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010F7" w14:textId="0F2CF880" w:rsidR="00F24D3E" w:rsidRPr="00F24D3E" w:rsidRDefault="00F24D3E" w:rsidP="00814CED">
      <w:pPr>
        <w:spacing w:line="340" w:lineRule="exact"/>
        <w:jc w:val="right"/>
        <w:rPr>
          <w:rFonts w:ascii="Times New Roman" w:hAnsi="Times New Roman"/>
        </w:rPr>
      </w:pPr>
      <w:bookmarkStart w:id="0" w:name="_GoBack"/>
      <w:bookmarkEnd w:id="0"/>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r>
      <w:r>
        <w:rPr>
          <w:b/>
          <w:sz w:val="32"/>
          <w:szCs w:val="28"/>
        </w:rPr>
        <w:tab/>
        <w:t xml:space="preserve">                           </w:t>
      </w:r>
      <w:r w:rsidRPr="00F24D3E">
        <w:rPr>
          <w:rFonts w:ascii="Times New Roman" w:hAnsi="Times New Roman"/>
        </w:rPr>
        <w:t>Ek-1</w:t>
      </w:r>
    </w:p>
    <w:p w14:paraId="20C3D6E3" w14:textId="2D89963E" w:rsidR="00EA3ED0" w:rsidRPr="00C95775" w:rsidRDefault="00EA3ED0" w:rsidP="00217A5D">
      <w:pPr>
        <w:spacing w:line="340" w:lineRule="exact"/>
        <w:jc w:val="center"/>
        <w:rPr>
          <w:b/>
          <w:sz w:val="32"/>
          <w:szCs w:val="28"/>
        </w:rPr>
      </w:pPr>
      <w:r w:rsidRPr="00C95775">
        <w:rPr>
          <w:b/>
          <w:sz w:val="32"/>
          <w:szCs w:val="28"/>
        </w:rPr>
        <w:t>T.C.</w:t>
      </w:r>
    </w:p>
    <w:p w14:paraId="141787ED" w14:textId="4535D1FB" w:rsidR="00EA3ED0" w:rsidRPr="00C95775" w:rsidRDefault="00EA3ED0" w:rsidP="00217A5D">
      <w:pPr>
        <w:spacing w:line="340" w:lineRule="exact"/>
        <w:jc w:val="center"/>
        <w:rPr>
          <w:b/>
          <w:sz w:val="32"/>
          <w:szCs w:val="28"/>
        </w:rPr>
      </w:pPr>
      <w:r w:rsidRPr="00C95775">
        <w:rPr>
          <w:b/>
          <w:sz w:val="32"/>
          <w:szCs w:val="28"/>
        </w:rPr>
        <w:t>ÇEVRE VE ŞEHİRCİLİK BAKANLIĞI</w:t>
      </w:r>
    </w:p>
    <w:p w14:paraId="180DE22B" w14:textId="77777777" w:rsidR="00EA3ED0" w:rsidRPr="00C95775" w:rsidRDefault="00EA3ED0" w:rsidP="00217A5D">
      <w:pPr>
        <w:spacing w:line="340" w:lineRule="exact"/>
        <w:jc w:val="center"/>
      </w:pPr>
      <w:bookmarkStart w:id="1" w:name="_Hlk482646503"/>
    </w:p>
    <w:bookmarkEnd w:id="1"/>
    <w:p w14:paraId="5412445D" w14:textId="5E435FA1" w:rsidR="00EA3ED0" w:rsidRPr="00C95775" w:rsidRDefault="00EA3ED0" w:rsidP="00217A5D">
      <w:pPr>
        <w:pStyle w:val="ekilListesi"/>
        <w:jc w:val="center"/>
        <w:rPr>
          <w:sz w:val="28"/>
          <w:szCs w:val="28"/>
        </w:rPr>
      </w:pPr>
    </w:p>
    <w:p w14:paraId="6D225D1D" w14:textId="6EA80B8F" w:rsidR="0054456C" w:rsidRDefault="0054456C" w:rsidP="00217A5D">
      <w:pPr>
        <w:spacing w:line="340" w:lineRule="exact"/>
        <w:jc w:val="center"/>
      </w:pPr>
    </w:p>
    <w:p w14:paraId="06C47F84" w14:textId="77777777" w:rsidR="00433657" w:rsidRPr="00C95775" w:rsidRDefault="00433657" w:rsidP="00217A5D">
      <w:pPr>
        <w:spacing w:line="340" w:lineRule="exact"/>
        <w:jc w:val="center"/>
      </w:pPr>
    </w:p>
    <w:p w14:paraId="6AB3C6DE" w14:textId="2D5DEE8F" w:rsidR="0096420A" w:rsidRPr="00C95775" w:rsidRDefault="00777F3E" w:rsidP="0096420A">
      <w:pPr>
        <w:spacing w:after="0"/>
        <w:ind w:left="3005" w:right="3005"/>
        <w:jc w:val="center"/>
        <w:rPr>
          <w:b/>
          <w:color w:val="FFFFFF" w:themeColor="background1"/>
          <w:sz w:val="56"/>
          <w:szCs w:val="56"/>
          <w:shd w:val="clear" w:color="auto" w:fill="99CC33"/>
        </w:rPr>
      </w:pPr>
      <w:r w:rsidRPr="00C95775">
        <w:rPr>
          <w:b/>
          <w:color w:val="99CC33"/>
          <w:sz w:val="56"/>
          <w:szCs w:val="56"/>
        </w:rPr>
        <w:t>Yeşil Sertifika</w:t>
      </w:r>
    </w:p>
    <w:p w14:paraId="0DE110B0" w14:textId="48CA0AB5" w:rsidR="0096420A" w:rsidRPr="00C95775" w:rsidRDefault="00371B06" w:rsidP="00371B06">
      <w:pPr>
        <w:spacing w:before="0"/>
        <w:ind w:left="3005" w:right="3119"/>
        <w:jc w:val="right"/>
        <w:rPr>
          <w:b/>
          <w:color w:val="66CCFF"/>
          <w:sz w:val="36"/>
          <w:szCs w:val="36"/>
          <w14:textFill>
            <w14:solidFill>
              <w14:srgbClr w14:val="66CCFF">
                <w14:lumMod w14:val="60000"/>
                <w14:lumOff w14:val="40000"/>
              </w14:srgbClr>
            </w14:solidFill>
          </w14:textFill>
        </w:rPr>
      </w:pPr>
      <w:r w:rsidRPr="00C95775">
        <w:rPr>
          <w:b/>
          <w:color w:val="66CCFF"/>
          <w:sz w:val="36"/>
          <w:szCs w:val="36"/>
          <w14:textFill>
            <w14:solidFill>
              <w14:srgbClr w14:val="66CCFF">
                <w14:lumMod w14:val="60000"/>
                <w14:lumOff w14:val="40000"/>
              </w14:srgbClr>
            </w14:solidFill>
          </w14:textFill>
        </w:rPr>
        <w:t>Bina</w:t>
      </w:r>
    </w:p>
    <w:p w14:paraId="241D908B" w14:textId="77777777" w:rsidR="008D7611" w:rsidRDefault="008D7611" w:rsidP="00217A5D">
      <w:pPr>
        <w:spacing w:line="340" w:lineRule="exact"/>
        <w:jc w:val="center"/>
      </w:pPr>
    </w:p>
    <w:p w14:paraId="3B5CB116" w14:textId="77777777" w:rsidR="00433657" w:rsidRPr="00C95775" w:rsidRDefault="00433657" w:rsidP="00217A5D">
      <w:pPr>
        <w:spacing w:line="340" w:lineRule="exact"/>
        <w:jc w:val="center"/>
      </w:pPr>
    </w:p>
    <w:p w14:paraId="6EFA383E" w14:textId="32537D88" w:rsidR="00C93820" w:rsidRPr="00C95775" w:rsidRDefault="00C93820" w:rsidP="00217A5D">
      <w:pPr>
        <w:spacing w:line="340" w:lineRule="exact"/>
        <w:jc w:val="center"/>
        <w:rPr>
          <w:b/>
          <w:sz w:val="32"/>
          <w:szCs w:val="32"/>
        </w:rPr>
      </w:pPr>
      <w:r w:rsidRPr="00C95775">
        <w:rPr>
          <w:b/>
          <w:sz w:val="32"/>
          <w:szCs w:val="32"/>
        </w:rPr>
        <w:t>DEĞERLENDİRME KILAVUZU</w:t>
      </w:r>
    </w:p>
    <w:p w14:paraId="078D545E" w14:textId="476D133F" w:rsidR="0054456C" w:rsidRPr="00C95775" w:rsidRDefault="0054456C" w:rsidP="00217A5D">
      <w:pPr>
        <w:spacing w:line="340" w:lineRule="exact"/>
        <w:jc w:val="center"/>
      </w:pPr>
    </w:p>
    <w:p w14:paraId="3E267AAB" w14:textId="77777777" w:rsidR="0008743D" w:rsidRDefault="0008743D" w:rsidP="00217A5D">
      <w:pPr>
        <w:spacing w:line="340" w:lineRule="exact"/>
        <w:jc w:val="center"/>
      </w:pPr>
    </w:p>
    <w:p w14:paraId="6E02736E" w14:textId="77777777" w:rsidR="00433657" w:rsidRDefault="00433657" w:rsidP="00217A5D">
      <w:pPr>
        <w:spacing w:line="340" w:lineRule="exact"/>
        <w:jc w:val="center"/>
      </w:pPr>
    </w:p>
    <w:p w14:paraId="6F132603" w14:textId="77777777" w:rsidR="00433657" w:rsidRDefault="00433657" w:rsidP="00217A5D">
      <w:pPr>
        <w:spacing w:line="340" w:lineRule="exact"/>
        <w:jc w:val="center"/>
      </w:pPr>
    </w:p>
    <w:p w14:paraId="3B3E3032" w14:textId="77777777" w:rsidR="00433657" w:rsidRDefault="00433657" w:rsidP="00217A5D">
      <w:pPr>
        <w:spacing w:line="340" w:lineRule="exact"/>
        <w:jc w:val="center"/>
      </w:pPr>
    </w:p>
    <w:p w14:paraId="4CA64663" w14:textId="77777777" w:rsidR="00433657" w:rsidRDefault="00433657" w:rsidP="00217A5D">
      <w:pPr>
        <w:spacing w:line="340" w:lineRule="exact"/>
        <w:jc w:val="center"/>
      </w:pPr>
    </w:p>
    <w:p w14:paraId="21E72333" w14:textId="77777777" w:rsidR="00433657" w:rsidRPr="00C95775" w:rsidRDefault="00433657" w:rsidP="00217A5D">
      <w:pPr>
        <w:spacing w:line="340" w:lineRule="exact"/>
        <w:jc w:val="center"/>
      </w:pPr>
    </w:p>
    <w:p w14:paraId="653CBD1F" w14:textId="18344E25" w:rsidR="0008743D" w:rsidRDefault="0008743D" w:rsidP="00217A5D">
      <w:pPr>
        <w:spacing w:line="340" w:lineRule="exact"/>
        <w:jc w:val="center"/>
      </w:pPr>
    </w:p>
    <w:p w14:paraId="29A6A0FB" w14:textId="753E2BA5" w:rsidR="005C5C77" w:rsidRDefault="005C5C77" w:rsidP="00217A5D">
      <w:pPr>
        <w:spacing w:line="340" w:lineRule="exact"/>
        <w:jc w:val="center"/>
      </w:pPr>
    </w:p>
    <w:p w14:paraId="6D1D583E" w14:textId="799C4928" w:rsidR="005C5C77" w:rsidRDefault="005C5C77" w:rsidP="00217A5D">
      <w:pPr>
        <w:spacing w:line="340" w:lineRule="exact"/>
        <w:jc w:val="center"/>
      </w:pPr>
    </w:p>
    <w:p w14:paraId="7BAF7977" w14:textId="15D3C6D7" w:rsidR="005C5C77" w:rsidRDefault="005C5C77" w:rsidP="00217A5D">
      <w:pPr>
        <w:spacing w:line="340" w:lineRule="exact"/>
        <w:jc w:val="center"/>
      </w:pPr>
    </w:p>
    <w:p w14:paraId="787FDC47" w14:textId="5C327625" w:rsidR="005C5C77" w:rsidRDefault="005C5C77" w:rsidP="00217A5D">
      <w:pPr>
        <w:spacing w:line="340" w:lineRule="exact"/>
        <w:jc w:val="center"/>
      </w:pPr>
    </w:p>
    <w:p w14:paraId="16EB4814" w14:textId="5B38EA8D" w:rsidR="005C5C77" w:rsidRDefault="005C5C77" w:rsidP="00217A5D">
      <w:pPr>
        <w:spacing w:line="340" w:lineRule="exact"/>
        <w:jc w:val="center"/>
      </w:pPr>
    </w:p>
    <w:p w14:paraId="318B0169" w14:textId="3CC1D8FC" w:rsidR="005C5C77" w:rsidRDefault="005C5C77" w:rsidP="00217A5D">
      <w:pPr>
        <w:spacing w:line="340" w:lineRule="exact"/>
        <w:jc w:val="center"/>
      </w:pPr>
    </w:p>
    <w:p w14:paraId="73AE0C18" w14:textId="01570A72" w:rsidR="005C5C77" w:rsidRDefault="005C5C77" w:rsidP="00217A5D">
      <w:pPr>
        <w:spacing w:line="340" w:lineRule="exact"/>
        <w:jc w:val="center"/>
      </w:pPr>
    </w:p>
    <w:p w14:paraId="03385D42" w14:textId="29B9B5F9" w:rsidR="005C5C77" w:rsidRDefault="005C5C77" w:rsidP="00217A5D">
      <w:pPr>
        <w:spacing w:line="340" w:lineRule="exact"/>
        <w:jc w:val="center"/>
      </w:pPr>
    </w:p>
    <w:p w14:paraId="4A419773" w14:textId="5A8C6A96" w:rsidR="001E7742" w:rsidRDefault="001E7742">
      <w:pPr>
        <w:spacing w:before="0" w:after="0"/>
        <w:jc w:val="left"/>
      </w:pPr>
      <w:r>
        <w:br w:type="page"/>
      </w:r>
    </w:p>
    <w:p w14:paraId="734A6B4F" w14:textId="6C04DAC3" w:rsidR="00EE0A1E" w:rsidRPr="00C95775" w:rsidRDefault="00EE0A1E" w:rsidP="0073087F">
      <w:pPr>
        <w:pBdr>
          <w:bottom w:val="single" w:sz="12" w:space="1" w:color="2E74B5"/>
        </w:pBdr>
        <w:spacing w:line="340" w:lineRule="exact"/>
        <w:rPr>
          <w:b/>
          <w:sz w:val="28"/>
          <w:szCs w:val="28"/>
        </w:rPr>
      </w:pPr>
      <w:r w:rsidRPr="00C95775">
        <w:rPr>
          <w:b/>
          <w:sz w:val="28"/>
          <w:szCs w:val="28"/>
        </w:rPr>
        <w:t>İÇİNDEKİLER</w:t>
      </w:r>
    </w:p>
    <w:p w14:paraId="3DED75E8" w14:textId="75CFACC5" w:rsidR="008F436E" w:rsidRDefault="0057722F">
      <w:pPr>
        <w:pStyle w:val="T1"/>
        <w:rPr>
          <w:rFonts w:asciiTheme="minorHAnsi" w:eastAsiaTheme="minorEastAsia" w:hAnsiTheme="minorHAnsi" w:cstheme="minorBidi"/>
          <w:b w:val="0"/>
          <w:sz w:val="22"/>
          <w:szCs w:val="22"/>
        </w:rPr>
      </w:pPr>
      <w:r w:rsidRPr="00C95775">
        <w:fldChar w:fldCharType="begin"/>
      </w:r>
      <w:r w:rsidRPr="00C95775">
        <w:instrText xml:space="preserve"> TOC \o "1-3" \h \z \u </w:instrText>
      </w:r>
      <w:r w:rsidRPr="00C95775">
        <w:fldChar w:fldCharType="separate"/>
      </w:r>
      <w:hyperlink w:anchor="_Toc68607640" w:history="1">
        <w:r w:rsidR="008F436E" w:rsidRPr="009316C1">
          <w:rPr>
            <w:rStyle w:val="Kpr"/>
          </w:rPr>
          <w:t>GİRİŞ</w:t>
        </w:r>
      </w:hyperlink>
    </w:p>
    <w:p w14:paraId="59D11C46" w14:textId="3B23F03C" w:rsidR="008F436E" w:rsidRDefault="00BF5632">
      <w:pPr>
        <w:pStyle w:val="T1"/>
        <w:rPr>
          <w:rFonts w:asciiTheme="minorHAnsi" w:eastAsiaTheme="minorEastAsia" w:hAnsiTheme="minorHAnsi" w:cstheme="minorBidi"/>
          <w:b w:val="0"/>
          <w:sz w:val="22"/>
          <w:szCs w:val="22"/>
        </w:rPr>
      </w:pPr>
      <w:hyperlink w:anchor="_Toc68607641" w:history="1">
        <w:r w:rsidR="008F436E" w:rsidRPr="009316C1">
          <w:rPr>
            <w:rStyle w:val="Kpr"/>
          </w:rPr>
          <w:t>BÖLÜM 1. YEŞİL BİNA DEĞERLENDİRME KILAVUZU VE KULLANIMI</w:t>
        </w:r>
      </w:hyperlink>
    </w:p>
    <w:p w14:paraId="46367ED9" w14:textId="6CC41293" w:rsidR="008F436E" w:rsidRDefault="00BF5632">
      <w:pPr>
        <w:pStyle w:val="T2"/>
        <w:tabs>
          <w:tab w:val="right" w:leader="dot" w:pos="9232"/>
        </w:tabs>
        <w:rPr>
          <w:rFonts w:asciiTheme="minorHAnsi" w:eastAsiaTheme="minorEastAsia" w:hAnsiTheme="minorHAnsi" w:cstheme="minorBidi"/>
          <w:noProof/>
          <w:sz w:val="22"/>
          <w:szCs w:val="22"/>
        </w:rPr>
      </w:pPr>
      <w:hyperlink w:anchor="_Toc68607642" w:history="1">
        <w:r w:rsidR="008F436E" w:rsidRPr="009316C1">
          <w:rPr>
            <w:rStyle w:val="Kpr"/>
            <w:noProof/>
          </w:rPr>
          <w:t>1.1. Değerlendirme Kılavuzunun Uluslararası Platformdaki Yerinin Değerlendirilmesi</w:t>
        </w:r>
      </w:hyperlink>
    </w:p>
    <w:p w14:paraId="33AD275F" w14:textId="39097701" w:rsidR="008F436E" w:rsidRDefault="00BF5632">
      <w:pPr>
        <w:pStyle w:val="T2"/>
        <w:tabs>
          <w:tab w:val="right" w:leader="dot" w:pos="9232"/>
        </w:tabs>
        <w:rPr>
          <w:rFonts w:asciiTheme="minorHAnsi" w:eastAsiaTheme="minorEastAsia" w:hAnsiTheme="minorHAnsi" w:cstheme="minorBidi"/>
          <w:noProof/>
          <w:sz w:val="22"/>
          <w:szCs w:val="22"/>
        </w:rPr>
      </w:pPr>
      <w:hyperlink w:anchor="_Toc68607643" w:history="1">
        <w:r w:rsidR="008F436E" w:rsidRPr="009316C1">
          <w:rPr>
            <w:rStyle w:val="Kpr"/>
            <w:noProof/>
          </w:rPr>
          <w:t>1.2. Yeşil Sertifika BİNA Değerlendirme Kılavuzu Tanımlar ve Kısaltmalar</w:t>
        </w:r>
      </w:hyperlink>
    </w:p>
    <w:p w14:paraId="14CC2781" w14:textId="3B2746E4" w:rsidR="008F436E" w:rsidRDefault="00BF5632">
      <w:pPr>
        <w:pStyle w:val="T1"/>
        <w:rPr>
          <w:rFonts w:asciiTheme="minorHAnsi" w:eastAsiaTheme="minorEastAsia" w:hAnsiTheme="minorHAnsi" w:cstheme="minorBidi"/>
          <w:b w:val="0"/>
          <w:sz w:val="22"/>
          <w:szCs w:val="22"/>
        </w:rPr>
      </w:pPr>
      <w:hyperlink w:anchor="_Toc68607644" w:history="1">
        <w:r w:rsidR="008F436E" w:rsidRPr="009316C1">
          <w:rPr>
            <w:rStyle w:val="Kpr"/>
          </w:rPr>
          <w:t>BÖLÜM 2. YEŞİL SERTİFİKA BİNA BAŞVURU VE DEĞERLENDİRME SÜRECİNİN İŞLEYİŞİ</w:t>
        </w:r>
      </w:hyperlink>
    </w:p>
    <w:p w14:paraId="771437FB" w14:textId="6CD77763" w:rsidR="008F436E" w:rsidRDefault="00BF5632">
      <w:pPr>
        <w:pStyle w:val="T1"/>
        <w:rPr>
          <w:rFonts w:asciiTheme="minorHAnsi" w:eastAsiaTheme="minorEastAsia" w:hAnsiTheme="minorHAnsi" w:cstheme="minorBidi"/>
          <w:b w:val="0"/>
          <w:sz w:val="22"/>
          <w:szCs w:val="22"/>
        </w:rPr>
      </w:pPr>
      <w:hyperlink w:anchor="_Toc68607645" w:history="1">
        <w:r w:rsidR="008F436E" w:rsidRPr="009316C1">
          <w:rPr>
            <w:rStyle w:val="Kpr"/>
          </w:rPr>
          <w:t>BÖLÜM 3. DEĞERLENDİRME KURULUŞU KURUMSAL VE TEKNİK ALTYAPI KOŞULLARI</w:t>
        </w:r>
      </w:hyperlink>
    </w:p>
    <w:p w14:paraId="5DB49A42" w14:textId="210BF3A6" w:rsidR="008F436E" w:rsidRDefault="00BF5632">
      <w:pPr>
        <w:pStyle w:val="T1"/>
        <w:rPr>
          <w:rFonts w:asciiTheme="minorHAnsi" w:eastAsiaTheme="minorEastAsia" w:hAnsiTheme="minorHAnsi" w:cstheme="minorBidi"/>
          <w:b w:val="0"/>
          <w:sz w:val="22"/>
          <w:szCs w:val="22"/>
        </w:rPr>
      </w:pPr>
      <w:hyperlink w:anchor="_Toc68607646" w:history="1">
        <w:r w:rsidR="008F436E" w:rsidRPr="009316C1">
          <w:rPr>
            <w:rStyle w:val="Kpr"/>
          </w:rPr>
          <w:t>BÖLÜM 4. YEŞİL SERTİFİKA BİNA KAPSAMI VE TİPOLOJİ</w:t>
        </w:r>
      </w:hyperlink>
    </w:p>
    <w:p w14:paraId="748EBC67" w14:textId="628EE352" w:rsidR="008F436E" w:rsidRDefault="00BF5632">
      <w:pPr>
        <w:pStyle w:val="T1"/>
        <w:rPr>
          <w:rFonts w:asciiTheme="minorHAnsi" w:eastAsiaTheme="minorEastAsia" w:hAnsiTheme="minorHAnsi" w:cstheme="minorBidi"/>
          <w:b w:val="0"/>
          <w:sz w:val="22"/>
          <w:szCs w:val="22"/>
        </w:rPr>
      </w:pPr>
      <w:hyperlink w:anchor="_Toc68607647" w:history="1">
        <w:r w:rsidR="008F436E" w:rsidRPr="009316C1">
          <w:rPr>
            <w:rStyle w:val="Kpr"/>
          </w:rPr>
          <w:t>BÖLÜM 5. YEŞİL SERTİFİKA BİNA ANA MODÜL VİZYONU İLE KRİTERLERİN AMAÇ ve TANIMLARI</w:t>
        </w:r>
      </w:hyperlink>
    </w:p>
    <w:p w14:paraId="22DEA0DF" w14:textId="64BF84EA" w:rsidR="008F436E" w:rsidRDefault="00BF5632">
      <w:pPr>
        <w:pStyle w:val="T2"/>
        <w:tabs>
          <w:tab w:val="right" w:leader="dot" w:pos="9232"/>
        </w:tabs>
        <w:rPr>
          <w:rFonts w:asciiTheme="minorHAnsi" w:eastAsiaTheme="minorEastAsia" w:hAnsiTheme="minorHAnsi" w:cstheme="minorBidi"/>
          <w:noProof/>
          <w:sz w:val="22"/>
          <w:szCs w:val="22"/>
        </w:rPr>
      </w:pPr>
      <w:hyperlink w:anchor="_Toc68607648" w:history="1">
        <w:r w:rsidR="008F436E" w:rsidRPr="009316C1">
          <w:rPr>
            <w:rStyle w:val="Kpr"/>
            <w:noProof/>
          </w:rPr>
          <w:t>5.1. Bütünleşik Bina Tasarım, Yapım ve Yönetimi (</w:t>
        </w:r>
        <w:r w:rsidR="008F436E" w:rsidRPr="009316C1">
          <w:rPr>
            <w:rStyle w:val="Kpr"/>
            <w:noProof/>
            <w:shd w:val="clear" w:color="auto" w:fill="B8CCE4"/>
          </w:rPr>
          <w:t>BBT</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51CE62C1" w14:textId="7AECE5F2" w:rsidR="008F436E" w:rsidRDefault="00BF5632">
      <w:pPr>
        <w:pStyle w:val="T2"/>
        <w:tabs>
          <w:tab w:val="right" w:leader="dot" w:pos="9232"/>
        </w:tabs>
        <w:rPr>
          <w:rFonts w:asciiTheme="minorHAnsi" w:eastAsiaTheme="minorEastAsia" w:hAnsiTheme="minorHAnsi" w:cstheme="minorBidi"/>
          <w:noProof/>
          <w:sz w:val="22"/>
          <w:szCs w:val="22"/>
        </w:rPr>
      </w:pPr>
      <w:hyperlink w:anchor="_Toc68607649" w:history="1">
        <w:r w:rsidR="008F436E" w:rsidRPr="009316C1">
          <w:rPr>
            <w:rStyle w:val="Kpr"/>
            <w:noProof/>
          </w:rPr>
          <w:t>5.2. İç Ortam Kalitesi (</w:t>
        </w:r>
        <w:r w:rsidR="008F436E" w:rsidRPr="009316C1">
          <w:rPr>
            <w:rStyle w:val="Kpr"/>
            <w:noProof/>
            <w:shd w:val="clear" w:color="auto" w:fill="ECC3F0"/>
          </w:rPr>
          <w:t>İOK</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75AF547C" w14:textId="7E131CBF"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0" w:history="1">
        <w:r w:rsidR="008F436E" w:rsidRPr="009316C1">
          <w:rPr>
            <w:rStyle w:val="Kpr"/>
            <w:noProof/>
          </w:rPr>
          <w:t>5.3. Yapı Malzemesi ve Yaşam Döngüsü (</w:t>
        </w:r>
        <w:r w:rsidR="008F436E" w:rsidRPr="009316C1">
          <w:rPr>
            <w:rStyle w:val="Kpr"/>
            <w:noProof/>
            <w:shd w:val="clear" w:color="auto" w:fill="FCD5B4"/>
          </w:rPr>
          <w:t>YMD</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62491919" w14:textId="05BC9EA7"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1" w:history="1">
        <w:r w:rsidR="008F436E" w:rsidRPr="009316C1">
          <w:rPr>
            <w:rStyle w:val="Kpr"/>
            <w:noProof/>
          </w:rPr>
          <w:t>5.4. Enerji Kullanımı ve Verimliliği (</w:t>
        </w:r>
        <w:r w:rsidR="008F436E" w:rsidRPr="009316C1">
          <w:rPr>
            <w:rStyle w:val="Kpr"/>
            <w:noProof/>
            <w:shd w:val="clear" w:color="auto" w:fill="DA9694"/>
          </w:rPr>
          <w:t>EKV</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2954BE42" w14:textId="3945950A"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2" w:history="1">
        <w:r w:rsidR="008F436E" w:rsidRPr="009316C1">
          <w:rPr>
            <w:rStyle w:val="Kpr"/>
            <w:noProof/>
          </w:rPr>
          <w:t>5.5. Su ve Atık Yönetimi (</w:t>
        </w:r>
        <w:r w:rsidR="008F436E" w:rsidRPr="009316C1">
          <w:rPr>
            <w:rStyle w:val="Kpr"/>
            <w:noProof/>
            <w:shd w:val="clear" w:color="auto" w:fill="93CDDD"/>
          </w:rPr>
          <w:t>SAY</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3313AC37" w14:textId="3D7385C9"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3" w:history="1">
        <w:r w:rsidR="008F436E" w:rsidRPr="009316C1">
          <w:rPr>
            <w:rStyle w:val="Kpr"/>
            <w:noProof/>
          </w:rPr>
          <w:t>5.6. İnovasyon_Bina (</w:t>
        </w:r>
        <w:r w:rsidR="008F436E" w:rsidRPr="009316C1">
          <w:rPr>
            <w:rStyle w:val="Kpr"/>
            <w:noProof/>
            <w:shd w:val="clear" w:color="auto" w:fill="BFBFBF"/>
          </w:rPr>
          <w:t>İNO</w:t>
        </w:r>
        <w:r w:rsidR="008F436E" w:rsidRPr="009316C1">
          <w:rPr>
            <w:rStyle w:val="Kpr"/>
            <w:noProof/>
          </w:rPr>
          <w:t>): Mühendislikte ve Tasarımda Yenilikçi &amp; İyileştirici &amp; İzlenebilir Çözümler</w:t>
        </w:r>
      </w:hyperlink>
    </w:p>
    <w:p w14:paraId="14C28357" w14:textId="13E0521B" w:rsidR="008F436E" w:rsidRDefault="00BF5632">
      <w:pPr>
        <w:pStyle w:val="T1"/>
        <w:rPr>
          <w:rFonts w:asciiTheme="minorHAnsi" w:eastAsiaTheme="minorEastAsia" w:hAnsiTheme="minorHAnsi" w:cstheme="minorBidi"/>
          <w:b w:val="0"/>
          <w:sz w:val="22"/>
          <w:szCs w:val="22"/>
        </w:rPr>
      </w:pPr>
      <w:hyperlink w:anchor="_Toc68607654" w:history="1">
        <w:r w:rsidR="008F436E" w:rsidRPr="009316C1">
          <w:rPr>
            <w:rStyle w:val="Kpr"/>
          </w:rPr>
          <w:t>BÖLÜM 6. YEŞİL SERTİFİKA BİNA ANA MODÜLLERİ, KRİTERLERİ, KREDİ DAĞILIMLARI VE KREDİLENDİRME ESASLARI</w:t>
        </w:r>
      </w:hyperlink>
    </w:p>
    <w:p w14:paraId="05354D6B" w14:textId="25B6A563"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5" w:history="1">
        <w:r w:rsidR="008F436E" w:rsidRPr="009316C1">
          <w:rPr>
            <w:rStyle w:val="Kpr"/>
            <w:noProof/>
          </w:rPr>
          <w:t>6.1. Bütünleşik Bina Tasarım, Yapım ve Yönetimi (</w:t>
        </w:r>
        <w:r w:rsidR="008F436E" w:rsidRPr="009316C1">
          <w:rPr>
            <w:rStyle w:val="Kpr"/>
            <w:noProof/>
            <w:shd w:val="clear" w:color="auto" w:fill="B8CCE4"/>
          </w:rPr>
          <w:t>BBT</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68E7A6CF" w14:textId="3CFA7CAE"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6" w:history="1">
        <w:r w:rsidR="008F436E" w:rsidRPr="009316C1">
          <w:rPr>
            <w:rStyle w:val="Kpr"/>
            <w:rFonts w:eastAsia="Times New Roman"/>
            <w:b/>
            <w:bCs/>
            <w:iCs/>
            <w:noProof/>
          </w:rPr>
          <w:t>6.2. İç Ortam Kalitesi (</w:t>
        </w:r>
        <w:r w:rsidR="008F436E" w:rsidRPr="009316C1">
          <w:rPr>
            <w:rStyle w:val="Kpr"/>
            <w:rFonts w:eastAsia="Times New Roman"/>
            <w:b/>
            <w:bCs/>
            <w:iCs/>
            <w:noProof/>
            <w:shd w:val="clear" w:color="auto" w:fill="ECC3F0"/>
          </w:rPr>
          <w:t>İOK</w:t>
        </w:r>
        <w:r w:rsidR="008F436E" w:rsidRPr="009316C1">
          <w:rPr>
            <w:rStyle w:val="Kpr"/>
            <w:rFonts w:eastAsia="Times New Roman"/>
            <w:b/>
            <w:bCs/>
            <w:iCs/>
            <w:noProof/>
          </w:rPr>
          <w:t>)</w:t>
        </w:r>
      </w:hyperlink>
      <w:r w:rsidR="00B36E16">
        <w:rPr>
          <w:rFonts w:asciiTheme="minorHAnsi" w:eastAsiaTheme="minorEastAsia" w:hAnsiTheme="minorHAnsi" w:cstheme="minorBidi"/>
          <w:noProof/>
          <w:sz w:val="22"/>
          <w:szCs w:val="22"/>
        </w:rPr>
        <w:t xml:space="preserve"> </w:t>
      </w:r>
    </w:p>
    <w:p w14:paraId="19F74219" w14:textId="1558566C"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7" w:history="1">
        <w:r w:rsidR="008F436E" w:rsidRPr="009316C1">
          <w:rPr>
            <w:rStyle w:val="Kpr"/>
            <w:noProof/>
          </w:rPr>
          <w:t>6.3. Yapı Malzemesi ve Yaşam Döngüsü (</w:t>
        </w:r>
        <w:r w:rsidR="008F436E" w:rsidRPr="009316C1">
          <w:rPr>
            <w:rStyle w:val="Kpr"/>
            <w:noProof/>
            <w:shd w:val="clear" w:color="auto" w:fill="FCD5B4"/>
          </w:rPr>
          <w:t>YMD</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3DAF65F7" w14:textId="6156561D"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8" w:history="1">
        <w:r w:rsidR="008F436E" w:rsidRPr="009316C1">
          <w:rPr>
            <w:rStyle w:val="Kpr"/>
            <w:noProof/>
          </w:rPr>
          <w:t>6.4. Enerji Kullanımı ve Verimliliği (EKV)</w:t>
        </w:r>
      </w:hyperlink>
      <w:r w:rsidR="00B36E16">
        <w:rPr>
          <w:rFonts w:asciiTheme="minorHAnsi" w:eastAsiaTheme="minorEastAsia" w:hAnsiTheme="minorHAnsi" w:cstheme="minorBidi"/>
          <w:noProof/>
          <w:sz w:val="22"/>
          <w:szCs w:val="22"/>
        </w:rPr>
        <w:t xml:space="preserve"> </w:t>
      </w:r>
    </w:p>
    <w:p w14:paraId="0CE78701" w14:textId="06E62B1C" w:rsidR="008F436E" w:rsidRDefault="00BF5632">
      <w:pPr>
        <w:pStyle w:val="T2"/>
        <w:tabs>
          <w:tab w:val="right" w:leader="dot" w:pos="9232"/>
        </w:tabs>
        <w:rPr>
          <w:rFonts w:asciiTheme="minorHAnsi" w:eastAsiaTheme="minorEastAsia" w:hAnsiTheme="minorHAnsi" w:cstheme="minorBidi"/>
          <w:noProof/>
          <w:sz w:val="22"/>
          <w:szCs w:val="22"/>
        </w:rPr>
      </w:pPr>
      <w:hyperlink w:anchor="_Toc68607659" w:history="1">
        <w:r w:rsidR="008F436E" w:rsidRPr="009316C1">
          <w:rPr>
            <w:rStyle w:val="Kpr"/>
            <w:noProof/>
          </w:rPr>
          <w:t>6.5. Su ve Atık Yönetimi (</w:t>
        </w:r>
        <w:r w:rsidR="008F436E" w:rsidRPr="009316C1">
          <w:rPr>
            <w:rStyle w:val="Kpr"/>
            <w:noProof/>
            <w:shd w:val="clear" w:color="auto" w:fill="93CDDD"/>
          </w:rPr>
          <w:t>SAY</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2932F5C6" w14:textId="6021FE46"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0" w:history="1">
        <w:r w:rsidR="008F436E" w:rsidRPr="009316C1">
          <w:rPr>
            <w:rStyle w:val="Kpr"/>
            <w:noProof/>
          </w:rPr>
          <w:t>6.6. İnovasyon_Bina (</w:t>
        </w:r>
        <w:r w:rsidR="008F436E" w:rsidRPr="009316C1">
          <w:rPr>
            <w:rStyle w:val="Kpr"/>
            <w:noProof/>
            <w:shd w:val="clear" w:color="auto" w:fill="BFBFBF"/>
          </w:rPr>
          <w:t>İNO</w:t>
        </w:r>
        <w:r w:rsidR="008F436E" w:rsidRPr="009316C1">
          <w:rPr>
            <w:rStyle w:val="Kpr"/>
            <w:noProof/>
          </w:rPr>
          <w:t>)</w:t>
        </w:r>
      </w:hyperlink>
      <w:r w:rsidR="00B36E16">
        <w:rPr>
          <w:rFonts w:asciiTheme="minorHAnsi" w:eastAsiaTheme="minorEastAsia" w:hAnsiTheme="minorHAnsi" w:cstheme="minorBidi"/>
          <w:noProof/>
          <w:sz w:val="22"/>
          <w:szCs w:val="22"/>
        </w:rPr>
        <w:t xml:space="preserve"> </w:t>
      </w:r>
    </w:p>
    <w:p w14:paraId="230B808D" w14:textId="45DA637B" w:rsidR="008F436E" w:rsidRDefault="00BF5632">
      <w:pPr>
        <w:pStyle w:val="T1"/>
        <w:rPr>
          <w:rFonts w:asciiTheme="minorHAnsi" w:eastAsiaTheme="minorEastAsia" w:hAnsiTheme="minorHAnsi" w:cstheme="minorBidi"/>
          <w:b w:val="0"/>
          <w:sz w:val="22"/>
          <w:szCs w:val="22"/>
        </w:rPr>
      </w:pPr>
      <w:hyperlink w:anchor="_Toc68607661" w:history="1">
        <w:r w:rsidR="008F436E" w:rsidRPr="009316C1">
          <w:rPr>
            <w:rStyle w:val="Kpr"/>
          </w:rPr>
          <w:t>BÖLÜM 7. YEŞİL SERTİFİKA BİNA ANA MODÜLLERİ ‘YEŞİL SERTİFİKA UZMANI’ VE ‘YEŞİL SERTİFİKA DEĞERLENDİRME UZMANI’ İLGİLİ MESLEKLERİ</w:t>
        </w:r>
      </w:hyperlink>
    </w:p>
    <w:p w14:paraId="0B4F6FFA" w14:textId="2EC0A72C"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2" w:history="1">
        <w:r w:rsidR="008F436E" w:rsidRPr="009316C1">
          <w:rPr>
            <w:rStyle w:val="Kpr"/>
            <w:noProof/>
          </w:rPr>
          <w:t>7.1. Bütünleşik Bina Tasarım, Yapım ve Yönetimi (</w:t>
        </w:r>
        <w:r w:rsidR="008F436E" w:rsidRPr="009316C1">
          <w:rPr>
            <w:rStyle w:val="Kpr"/>
            <w:noProof/>
            <w:shd w:val="clear" w:color="auto" w:fill="B8CCE4"/>
          </w:rPr>
          <w:t>BBT</w:t>
        </w:r>
        <w:r w:rsidR="008F436E" w:rsidRPr="009316C1">
          <w:rPr>
            <w:rStyle w:val="Kpr"/>
            <w:noProof/>
          </w:rPr>
          <w:t>)</w:t>
        </w:r>
      </w:hyperlink>
      <w:r w:rsidR="006D3EF7">
        <w:rPr>
          <w:rFonts w:asciiTheme="minorHAnsi" w:eastAsiaTheme="minorEastAsia" w:hAnsiTheme="minorHAnsi" w:cstheme="minorBidi"/>
          <w:noProof/>
          <w:sz w:val="22"/>
          <w:szCs w:val="22"/>
        </w:rPr>
        <w:t xml:space="preserve"> </w:t>
      </w:r>
    </w:p>
    <w:p w14:paraId="018779A1" w14:textId="7DAC6DB5"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3" w:history="1">
        <w:r w:rsidR="008F436E" w:rsidRPr="009316C1">
          <w:rPr>
            <w:rStyle w:val="Kpr"/>
            <w:noProof/>
          </w:rPr>
          <w:t>7.2. İç Ortam Kalitesi (</w:t>
        </w:r>
        <w:r w:rsidR="008F436E" w:rsidRPr="009316C1">
          <w:rPr>
            <w:rStyle w:val="Kpr"/>
            <w:noProof/>
            <w:shd w:val="clear" w:color="auto" w:fill="ECC3F0"/>
          </w:rPr>
          <w:t>İOK</w:t>
        </w:r>
        <w:r w:rsidR="008F436E" w:rsidRPr="009316C1">
          <w:rPr>
            <w:rStyle w:val="Kpr"/>
            <w:noProof/>
          </w:rPr>
          <w:t>)</w:t>
        </w:r>
      </w:hyperlink>
      <w:r w:rsidR="006D3EF7">
        <w:rPr>
          <w:rFonts w:asciiTheme="minorHAnsi" w:eastAsiaTheme="minorEastAsia" w:hAnsiTheme="minorHAnsi" w:cstheme="minorBidi"/>
          <w:noProof/>
          <w:sz w:val="22"/>
          <w:szCs w:val="22"/>
        </w:rPr>
        <w:t xml:space="preserve"> </w:t>
      </w:r>
    </w:p>
    <w:p w14:paraId="4551C49E" w14:textId="1C41099D"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4" w:history="1">
        <w:r w:rsidR="008F436E" w:rsidRPr="009316C1">
          <w:rPr>
            <w:rStyle w:val="Kpr"/>
            <w:noProof/>
          </w:rPr>
          <w:t>7.3. Yapı Malzemesi ve Yaşam Döngüsü (</w:t>
        </w:r>
        <w:r w:rsidR="008F436E" w:rsidRPr="009316C1">
          <w:rPr>
            <w:rStyle w:val="Kpr"/>
            <w:noProof/>
            <w:shd w:val="clear" w:color="auto" w:fill="FCD5B4"/>
          </w:rPr>
          <w:t>YMD</w:t>
        </w:r>
        <w:r w:rsidR="008F436E" w:rsidRPr="009316C1">
          <w:rPr>
            <w:rStyle w:val="Kpr"/>
            <w:noProof/>
          </w:rPr>
          <w:t>)</w:t>
        </w:r>
      </w:hyperlink>
      <w:r w:rsidR="006D3EF7">
        <w:rPr>
          <w:rFonts w:asciiTheme="minorHAnsi" w:eastAsiaTheme="minorEastAsia" w:hAnsiTheme="minorHAnsi" w:cstheme="minorBidi"/>
          <w:noProof/>
          <w:sz w:val="22"/>
          <w:szCs w:val="22"/>
        </w:rPr>
        <w:t xml:space="preserve"> </w:t>
      </w:r>
    </w:p>
    <w:p w14:paraId="6CF0C4E7" w14:textId="6EDC636F"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5" w:history="1">
        <w:r w:rsidR="008F436E" w:rsidRPr="009316C1">
          <w:rPr>
            <w:rStyle w:val="Kpr"/>
            <w:noProof/>
          </w:rPr>
          <w:t>7.4. Enerji Kullanımı ve Verimliliği (</w:t>
        </w:r>
        <w:r w:rsidR="008F436E" w:rsidRPr="009316C1">
          <w:rPr>
            <w:rStyle w:val="Kpr"/>
            <w:noProof/>
            <w:shd w:val="clear" w:color="auto" w:fill="E5B8B7"/>
          </w:rPr>
          <w:t>EKV</w:t>
        </w:r>
        <w:r w:rsidR="008F436E" w:rsidRPr="009316C1">
          <w:rPr>
            <w:rStyle w:val="Kpr"/>
            <w:noProof/>
          </w:rPr>
          <w:t>)</w:t>
        </w:r>
      </w:hyperlink>
      <w:r w:rsidR="006D3EF7">
        <w:rPr>
          <w:rFonts w:asciiTheme="minorHAnsi" w:eastAsiaTheme="minorEastAsia" w:hAnsiTheme="minorHAnsi" w:cstheme="minorBidi"/>
          <w:noProof/>
          <w:sz w:val="22"/>
          <w:szCs w:val="22"/>
        </w:rPr>
        <w:t xml:space="preserve"> </w:t>
      </w:r>
    </w:p>
    <w:p w14:paraId="6BBEBF9C" w14:textId="0A5F01A3"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6" w:history="1">
        <w:r w:rsidR="008F436E" w:rsidRPr="009316C1">
          <w:rPr>
            <w:rStyle w:val="Kpr"/>
            <w:noProof/>
          </w:rPr>
          <w:t>7.5. Su ve Atık Yönetimi (</w:t>
        </w:r>
        <w:r w:rsidR="008F436E" w:rsidRPr="009316C1">
          <w:rPr>
            <w:rStyle w:val="Kpr"/>
            <w:noProof/>
            <w:shd w:val="clear" w:color="auto" w:fill="93CDDD"/>
          </w:rPr>
          <w:t>SAY</w:t>
        </w:r>
        <w:r w:rsidR="008F436E" w:rsidRPr="009316C1">
          <w:rPr>
            <w:rStyle w:val="Kpr"/>
            <w:noProof/>
          </w:rPr>
          <w:t>)</w:t>
        </w:r>
      </w:hyperlink>
      <w:r w:rsidR="006D3EF7">
        <w:rPr>
          <w:rFonts w:asciiTheme="minorHAnsi" w:eastAsiaTheme="minorEastAsia" w:hAnsiTheme="minorHAnsi" w:cstheme="minorBidi"/>
          <w:noProof/>
          <w:sz w:val="22"/>
          <w:szCs w:val="22"/>
        </w:rPr>
        <w:t xml:space="preserve"> </w:t>
      </w:r>
    </w:p>
    <w:p w14:paraId="0FC9C0E1" w14:textId="68B1EF7F" w:rsidR="008F436E" w:rsidRDefault="00BF5632">
      <w:pPr>
        <w:pStyle w:val="T2"/>
        <w:tabs>
          <w:tab w:val="right" w:leader="dot" w:pos="9232"/>
        </w:tabs>
        <w:rPr>
          <w:rFonts w:asciiTheme="minorHAnsi" w:eastAsiaTheme="minorEastAsia" w:hAnsiTheme="minorHAnsi" w:cstheme="minorBidi"/>
          <w:noProof/>
          <w:sz w:val="22"/>
          <w:szCs w:val="22"/>
        </w:rPr>
      </w:pPr>
      <w:hyperlink w:anchor="_Toc68607667" w:history="1">
        <w:r w:rsidR="008F436E" w:rsidRPr="009316C1">
          <w:rPr>
            <w:rStyle w:val="Kpr"/>
            <w:noProof/>
          </w:rPr>
          <w:t>7.6. İnovasyon_Bina (</w:t>
        </w:r>
        <w:r w:rsidR="008F436E" w:rsidRPr="009316C1">
          <w:rPr>
            <w:rStyle w:val="Kpr"/>
            <w:noProof/>
            <w:shd w:val="clear" w:color="auto" w:fill="BFBFBF"/>
          </w:rPr>
          <w:t>İNO</w:t>
        </w:r>
        <w:r w:rsidR="008F436E" w:rsidRPr="009316C1">
          <w:rPr>
            <w:rStyle w:val="Kpr"/>
            <w:noProof/>
          </w:rPr>
          <w:t>)</w:t>
        </w:r>
      </w:hyperlink>
      <w:r w:rsidR="006D3EF7">
        <w:rPr>
          <w:rFonts w:asciiTheme="minorHAnsi" w:eastAsiaTheme="minorEastAsia" w:hAnsiTheme="minorHAnsi" w:cstheme="minorBidi"/>
          <w:noProof/>
          <w:sz w:val="22"/>
          <w:szCs w:val="22"/>
        </w:rPr>
        <w:t xml:space="preserve"> </w:t>
      </w:r>
    </w:p>
    <w:p w14:paraId="49F93F4B" w14:textId="0D3DCAEF" w:rsidR="008F436E" w:rsidRDefault="00BF5632">
      <w:pPr>
        <w:pStyle w:val="T1"/>
        <w:rPr>
          <w:rFonts w:asciiTheme="minorHAnsi" w:eastAsiaTheme="minorEastAsia" w:hAnsiTheme="minorHAnsi" w:cstheme="minorBidi"/>
          <w:b w:val="0"/>
          <w:sz w:val="22"/>
          <w:szCs w:val="22"/>
        </w:rPr>
      </w:pPr>
      <w:hyperlink w:anchor="_Toc68607668" w:history="1">
        <w:r w:rsidR="008F436E" w:rsidRPr="009316C1">
          <w:rPr>
            <w:rStyle w:val="Kpr"/>
          </w:rPr>
          <w:t>BÖLÜM 8. YEŞİL SERTİFİKA BİNA DERECELENDİRME SİSTEMİ</w:t>
        </w:r>
      </w:hyperlink>
    </w:p>
    <w:p w14:paraId="79FE0BFD" w14:textId="169EE69A" w:rsidR="008F436E" w:rsidRDefault="00BF5632">
      <w:pPr>
        <w:pStyle w:val="T2"/>
        <w:tabs>
          <w:tab w:val="left" w:pos="880"/>
          <w:tab w:val="right" w:leader="dot" w:pos="9232"/>
        </w:tabs>
        <w:rPr>
          <w:rFonts w:asciiTheme="minorHAnsi" w:eastAsiaTheme="minorEastAsia" w:hAnsiTheme="minorHAnsi" w:cstheme="minorBidi"/>
          <w:noProof/>
          <w:sz w:val="22"/>
          <w:szCs w:val="22"/>
        </w:rPr>
      </w:pPr>
      <w:hyperlink w:anchor="_Toc68607669" w:history="1">
        <w:r w:rsidR="008F436E" w:rsidRPr="009316C1">
          <w:rPr>
            <w:rStyle w:val="Kpr"/>
            <w:rFonts w:asciiTheme="majorHAnsi" w:hAnsiTheme="majorHAnsi" w:cstheme="majorHAnsi"/>
            <w:noProof/>
          </w:rPr>
          <w:t>8.1</w:t>
        </w:r>
        <w:r w:rsidR="008F436E">
          <w:rPr>
            <w:rFonts w:asciiTheme="minorHAnsi" w:eastAsiaTheme="minorEastAsia" w:hAnsiTheme="minorHAnsi" w:cstheme="minorBidi"/>
            <w:noProof/>
            <w:sz w:val="22"/>
            <w:szCs w:val="22"/>
          </w:rPr>
          <w:tab/>
        </w:r>
        <w:r w:rsidR="008F436E" w:rsidRPr="009316C1">
          <w:rPr>
            <w:rStyle w:val="Kpr"/>
            <w:rFonts w:asciiTheme="majorHAnsi" w:hAnsiTheme="majorHAnsi" w:cstheme="majorHAnsi"/>
            <w:noProof/>
          </w:rPr>
          <w:t>YENİ BİNA</w:t>
        </w:r>
      </w:hyperlink>
    </w:p>
    <w:p w14:paraId="221EF0C2" w14:textId="69016920" w:rsidR="008F436E" w:rsidRDefault="00BF5632">
      <w:pPr>
        <w:pStyle w:val="T2"/>
        <w:tabs>
          <w:tab w:val="left" w:pos="880"/>
          <w:tab w:val="right" w:leader="dot" w:pos="9232"/>
        </w:tabs>
        <w:rPr>
          <w:rFonts w:asciiTheme="minorHAnsi" w:eastAsiaTheme="minorEastAsia" w:hAnsiTheme="minorHAnsi" w:cstheme="minorBidi"/>
          <w:noProof/>
          <w:sz w:val="22"/>
          <w:szCs w:val="22"/>
        </w:rPr>
      </w:pPr>
      <w:hyperlink w:anchor="_Toc68607670" w:history="1">
        <w:r w:rsidR="008F436E" w:rsidRPr="009316C1">
          <w:rPr>
            <w:rStyle w:val="Kpr"/>
            <w:rFonts w:asciiTheme="majorHAnsi" w:hAnsiTheme="majorHAnsi" w:cstheme="majorHAnsi"/>
            <w:noProof/>
          </w:rPr>
          <w:t>8.2</w:t>
        </w:r>
        <w:r w:rsidR="008F436E">
          <w:rPr>
            <w:rFonts w:asciiTheme="minorHAnsi" w:eastAsiaTheme="minorEastAsia" w:hAnsiTheme="minorHAnsi" w:cstheme="minorBidi"/>
            <w:noProof/>
            <w:sz w:val="22"/>
            <w:szCs w:val="22"/>
          </w:rPr>
          <w:tab/>
        </w:r>
        <w:r w:rsidR="008F436E" w:rsidRPr="009316C1">
          <w:rPr>
            <w:rStyle w:val="Kpr"/>
            <w:rFonts w:asciiTheme="majorHAnsi" w:hAnsiTheme="majorHAnsi" w:cstheme="majorHAnsi"/>
            <w:noProof/>
          </w:rPr>
          <w:t>MEVCUT BİNA</w:t>
        </w:r>
      </w:hyperlink>
    </w:p>
    <w:p w14:paraId="7BBB08F1" w14:textId="6338D5EE" w:rsidR="001E7742" w:rsidRDefault="0057722F" w:rsidP="002535F9">
      <w:r w:rsidRPr="00C95775">
        <w:fldChar w:fldCharType="end"/>
      </w:r>
      <w:r w:rsidR="001E7742">
        <w:br w:type="page"/>
      </w:r>
    </w:p>
    <w:p w14:paraId="4A964061" w14:textId="28D9BE6B" w:rsidR="00891D76" w:rsidRPr="00C95775" w:rsidRDefault="00891D76" w:rsidP="005C5C77">
      <w:pPr>
        <w:rPr>
          <w:b/>
          <w:sz w:val="28"/>
          <w:szCs w:val="28"/>
        </w:rPr>
      </w:pPr>
      <w:r w:rsidRPr="00C95775">
        <w:rPr>
          <w:b/>
          <w:sz w:val="28"/>
          <w:szCs w:val="28"/>
        </w:rPr>
        <w:t>TABLO LİSTESİ</w:t>
      </w:r>
    </w:p>
    <w:p w14:paraId="30DAC8E6" w14:textId="762ADFE4" w:rsidR="008F436E" w:rsidRDefault="009C6FB1">
      <w:pPr>
        <w:pStyle w:val="ekillerTablosu"/>
        <w:tabs>
          <w:tab w:val="right" w:pos="9231"/>
        </w:tabs>
        <w:rPr>
          <w:rFonts w:asciiTheme="minorHAnsi" w:eastAsiaTheme="minorEastAsia" w:hAnsiTheme="minorHAnsi" w:cstheme="minorBidi"/>
          <w:noProof/>
          <w:sz w:val="22"/>
          <w:szCs w:val="22"/>
        </w:rPr>
      </w:pPr>
      <w:r w:rsidRPr="005F3F3B">
        <w:rPr>
          <w:rFonts w:eastAsia="Times New Roman"/>
        </w:rPr>
        <w:fldChar w:fldCharType="begin"/>
      </w:r>
      <w:r w:rsidRPr="005F3F3B">
        <w:rPr>
          <w:rFonts w:eastAsia="Times New Roman"/>
        </w:rPr>
        <w:instrText xml:space="preserve"> TOC \t "Tablo Listesi;6" \c "Tablo" </w:instrText>
      </w:r>
      <w:r w:rsidRPr="005F3F3B">
        <w:rPr>
          <w:rFonts w:eastAsia="Times New Roman"/>
        </w:rPr>
        <w:fldChar w:fldCharType="separate"/>
      </w:r>
      <w:r w:rsidR="008F436E" w:rsidRPr="00084832">
        <w:rPr>
          <w:b/>
          <w:noProof/>
        </w:rPr>
        <w:t>Tablo 5.1</w:t>
      </w:r>
      <w:r w:rsidR="008F436E">
        <w:rPr>
          <w:noProof/>
        </w:rPr>
        <w:t>: Bütünleşik Bina Tasarım, Yapım ve Yönetimi (BBT)</w:t>
      </w:r>
      <w:r w:rsidR="008F436E">
        <w:rPr>
          <w:noProof/>
        </w:rPr>
        <w:tab/>
      </w:r>
    </w:p>
    <w:p w14:paraId="5459E4CA" w14:textId="65DC23EA"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noProof/>
        </w:rPr>
        <w:t>Tablo 5.2</w:t>
      </w:r>
      <w:r>
        <w:rPr>
          <w:noProof/>
        </w:rPr>
        <w:t>: İç Ortam Kalitesi (İOK)</w:t>
      </w:r>
      <w:r>
        <w:rPr>
          <w:noProof/>
        </w:rPr>
        <w:tab/>
      </w:r>
    </w:p>
    <w:p w14:paraId="17AAECEE" w14:textId="495AAC09"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5.3</w:t>
      </w:r>
      <w:r>
        <w:rPr>
          <w:noProof/>
        </w:rPr>
        <w:t>: Yapı Malzemesi ve Yaşam Döngüsü (YMD)</w:t>
      </w:r>
      <w:r>
        <w:rPr>
          <w:noProof/>
        </w:rPr>
        <w:tab/>
      </w:r>
    </w:p>
    <w:p w14:paraId="13502E3F" w14:textId="3686C1EB"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5.4</w:t>
      </w:r>
      <w:r>
        <w:rPr>
          <w:noProof/>
        </w:rPr>
        <w:t>: Enerji Kullanımı ve Verimliliği (EKV)</w:t>
      </w:r>
      <w:r>
        <w:rPr>
          <w:noProof/>
        </w:rPr>
        <w:tab/>
      </w:r>
    </w:p>
    <w:p w14:paraId="060ADAD1" w14:textId="6ACA1661"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5.5</w:t>
      </w:r>
      <w:r>
        <w:rPr>
          <w:noProof/>
        </w:rPr>
        <w:t>: Su ve Atık Yönetimi (SAY)</w:t>
      </w:r>
      <w:r>
        <w:rPr>
          <w:noProof/>
        </w:rPr>
        <w:tab/>
      </w:r>
    </w:p>
    <w:p w14:paraId="697932AE" w14:textId="65C9886A"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5.6</w:t>
      </w:r>
      <w:r>
        <w:rPr>
          <w:noProof/>
        </w:rPr>
        <w:t>: İnovasyon_Bina (İNO): Mühendislikte ve Tasarımda Yenilikçi, İyileştirici, İzlenebilir Çözümler</w:t>
      </w:r>
      <w:r>
        <w:rPr>
          <w:noProof/>
        </w:rPr>
        <w:tab/>
      </w:r>
    </w:p>
    <w:p w14:paraId="699A243C" w14:textId="7F832A0A"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6.1</w:t>
      </w:r>
      <w:r>
        <w:rPr>
          <w:noProof/>
        </w:rPr>
        <w:t>: Yeni Binalar İçin Modül Ağırlıkları ve Kredileri</w:t>
      </w:r>
      <w:r>
        <w:rPr>
          <w:noProof/>
        </w:rPr>
        <w:tab/>
      </w:r>
    </w:p>
    <w:p w14:paraId="596D08A2" w14:textId="65F0B22C"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6.2</w:t>
      </w:r>
      <w:r>
        <w:rPr>
          <w:noProof/>
        </w:rPr>
        <w:t>: Mevcut Binalar İçin Modül Ağırlıkları ve Kredileri</w:t>
      </w:r>
      <w:r>
        <w:rPr>
          <w:noProof/>
        </w:rPr>
        <w:tab/>
      </w:r>
    </w:p>
    <w:p w14:paraId="46F10BD6" w14:textId="5DF03B97"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w:t>
      </w:r>
      <w:r>
        <w:rPr>
          <w:noProof/>
        </w:rPr>
        <w:t>: BBT 01 Proje Planlama (Kredi)</w:t>
      </w:r>
      <w:r>
        <w:rPr>
          <w:noProof/>
        </w:rPr>
        <w:tab/>
      </w:r>
    </w:p>
    <w:p w14:paraId="285FFA8B" w14:textId="642B087D"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6.4</w:t>
      </w:r>
      <w:r>
        <w:rPr>
          <w:noProof/>
        </w:rPr>
        <w:t>: Proje Ekibi Görev ve Sorumluluk Çizelgesi</w:t>
      </w:r>
      <w:r>
        <w:rPr>
          <w:noProof/>
        </w:rPr>
        <w:tab/>
      </w:r>
    </w:p>
    <w:p w14:paraId="051B6C42" w14:textId="61F18E2E"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w:t>
      </w:r>
      <w:r>
        <w:rPr>
          <w:noProof/>
        </w:rPr>
        <w:t>: Proje İhtiyaç Programı</w:t>
      </w:r>
      <w:r>
        <w:rPr>
          <w:noProof/>
        </w:rPr>
        <w:tab/>
      </w:r>
    </w:p>
    <w:p w14:paraId="0814D794" w14:textId="0AE874B3"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w:t>
      </w:r>
      <w:r>
        <w:rPr>
          <w:noProof/>
        </w:rPr>
        <w:t>: BBT 02 Bütünleşik Tasarım (Kredi)</w:t>
      </w:r>
      <w:r>
        <w:rPr>
          <w:noProof/>
        </w:rPr>
        <w:tab/>
      </w:r>
    </w:p>
    <w:p w14:paraId="229EF3B4" w14:textId="12D19F6B"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6.7</w:t>
      </w:r>
      <w:r>
        <w:rPr>
          <w:noProof/>
        </w:rPr>
        <w:t>: Toplantı Tutanakları</w:t>
      </w:r>
      <w:r>
        <w:rPr>
          <w:noProof/>
        </w:rPr>
        <w:tab/>
      </w:r>
    </w:p>
    <w:p w14:paraId="46F7F6F0" w14:textId="0EDD7BAE"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6.8</w:t>
      </w:r>
      <w:r>
        <w:rPr>
          <w:noProof/>
        </w:rPr>
        <w:t>: BBT 03 Yapım ile İlgili Dokümanların Hazırlanması (Kredi Tablosu)</w:t>
      </w:r>
      <w:r>
        <w:rPr>
          <w:noProof/>
        </w:rPr>
        <w:tab/>
      </w:r>
    </w:p>
    <w:p w14:paraId="31C93805" w14:textId="61DE7157"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6.9</w:t>
      </w:r>
      <w:r>
        <w:rPr>
          <w:noProof/>
        </w:rPr>
        <w:t>: BBT 04 Yapım (Kredi)</w:t>
      </w:r>
      <w:r>
        <w:rPr>
          <w:noProof/>
        </w:rPr>
        <w:tab/>
      </w:r>
    </w:p>
    <w:p w14:paraId="0F76E1B3" w14:textId="2DAEFA1D"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6.10</w:t>
      </w:r>
      <w:r>
        <w:rPr>
          <w:noProof/>
        </w:rPr>
        <w:t>: Atık Uzaklaştırma / Geri Dönüşüm Tablosu</w:t>
      </w:r>
      <w:r>
        <w:rPr>
          <w:noProof/>
        </w:rPr>
        <w:tab/>
      </w:r>
    </w:p>
    <w:p w14:paraId="5EBD473F" w14:textId="2CBDE668"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6.11</w:t>
      </w:r>
      <w:r>
        <w:rPr>
          <w:noProof/>
        </w:rPr>
        <w:t>: BBT 05 Kontrol, İşletmeye Alma ve Kabul (Kredi)</w:t>
      </w:r>
      <w:r>
        <w:rPr>
          <w:noProof/>
        </w:rPr>
        <w:tab/>
      </w:r>
    </w:p>
    <w:p w14:paraId="1E633712" w14:textId="0C3CDC48"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6.12</w:t>
      </w:r>
      <w:r>
        <w:rPr>
          <w:noProof/>
        </w:rPr>
        <w:t>: BBT 06 İşletme, Bakım, Ölçüm ve Tesis Yönetimi (Kredi)</w:t>
      </w:r>
      <w:r>
        <w:rPr>
          <w:noProof/>
        </w:rPr>
        <w:tab/>
      </w:r>
    </w:p>
    <w:p w14:paraId="5F4478B1" w14:textId="15DB67FD"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6.34</w:t>
      </w:r>
      <w:r>
        <w:rPr>
          <w:noProof/>
        </w:rPr>
        <w:t>: Yapı Malzemesi Yaşam Döngüsü Değerlendirmesi (YDD) ve Çevre Ürün Bildirimi (Kredi)</w:t>
      </w:r>
      <w:r>
        <w:rPr>
          <w:noProof/>
        </w:rPr>
        <w:tab/>
      </w:r>
    </w:p>
    <w:p w14:paraId="60D6FF42" w14:textId="1D31005F"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6.35</w:t>
      </w:r>
      <w:r>
        <w:rPr>
          <w:noProof/>
        </w:rPr>
        <w:t>: YMD 02 Sağlıklı Ürün Bildirimi (Kredi)</w:t>
      </w:r>
      <w:r>
        <w:rPr>
          <w:noProof/>
        </w:rPr>
        <w:tab/>
      </w:r>
    </w:p>
    <w:p w14:paraId="330B6277" w14:textId="7BE7FD79"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6.36</w:t>
      </w:r>
      <w:r>
        <w:rPr>
          <w:noProof/>
        </w:rPr>
        <w:t>: Uçucu Organik Bileşik (UOB)</w:t>
      </w:r>
      <w:r>
        <w:rPr>
          <w:noProof/>
        </w:rPr>
        <w:tab/>
      </w:r>
    </w:p>
    <w:p w14:paraId="56CD40C0" w14:textId="0DF3F74F"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6.37</w:t>
      </w:r>
      <w:r>
        <w:rPr>
          <w:noProof/>
        </w:rPr>
        <w:t>: YMD 03 Tehlikeli Radyasyon Salımı (Kredi)</w:t>
      </w:r>
      <w:r>
        <w:rPr>
          <w:noProof/>
        </w:rPr>
        <w:tab/>
      </w:r>
    </w:p>
    <w:p w14:paraId="1B39F792" w14:textId="636337FC"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6.38</w:t>
      </w:r>
      <w:r>
        <w:rPr>
          <w:noProof/>
        </w:rPr>
        <w:t>: YMD 04 Sorumlu Kaynak Kullanımı (Kredi)</w:t>
      </w:r>
      <w:r>
        <w:rPr>
          <w:noProof/>
        </w:rPr>
        <w:tab/>
      </w:r>
    </w:p>
    <w:p w14:paraId="19DB4C25" w14:textId="7067B7C7"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6.39</w:t>
      </w:r>
      <w:r>
        <w:rPr>
          <w:noProof/>
        </w:rPr>
        <w:t>: YMD 05 Yerel Kaynak Kullanımı (Kredi)</w:t>
      </w:r>
      <w:r>
        <w:rPr>
          <w:noProof/>
        </w:rPr>
        <w:tab/>
      </w:r>
    </w:p>
    <w:p w14:paraId="0D04F273" w14:textId="56024973"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6.40</w:t>
      </w:r>
      <w:r>
        <w:rPr>
          <w:noProof/>
        </w:rPr>
        <w:t>: YMD 06 Yeniden Kullanılan, İyileştirilen ya da Geri Dönüştürülen Malzeme Kullanımı (Kredi)</w:t>
      </w:r>
      <w:r>
        <w:rPr>
          <w:noProof/>
        </w:rPr>
        <w:tab/>
      </w:r>
    </w:p>
    <w:p w14:paraId="11D5D270" w14:textId="30C899DE"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6.41</w:t>
      </w:r>
      <w:r>
        <w:rPr>
          <w:noProof/>
        </w:rPr>
        <w:t>: YMD 07 Dayanıklı Malzeme Kullanımı (Kredi)</w:t>
      </w:r>
      <w:r>
        <w:rPr>
          <w:noProof/>
        </w:rPr>
        <w:tab/>
      </w:r>
    </w:p>
    <w:p w14:paraId="52F6D00E" w14:textId="1AC3B25E"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6.42: </w:t>
      </w:r>
      <w:r>
        <w:rPr>
          <w:noProof/>
        </w:rPr>
        <w:t>EKV 01 Bina Enerji Performansı (Kredi)</w:t>
      </w:r>
      <w:r>
        <w:rPr>
          <w:noProof/>
        </w:rPr>
        <w:tab/>
      </w:r>
    </w:p>
    <w:p w14:paraId="619879DB" w14:textId="609E7605"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6.43: </w:t>
      </w:r>
      <w:r>
        <w:rPr>
          <w:noProof/>
        </w:rPr>
        <w:t>Enerji Dönüşümü Katsayıları</w:t>
      </w:r>
      <w:r>
        <w:rPr>
          <w:noProof/>
        </w:rPr>
        <w:tab/>
      </w:r>
    </w:p>
    <w:p w14:paraId="0C814FF9" w14:textId="77777777" w:rsidR="007D3742"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6.44: </w:t>
      </w:r>
      <w:r>
        <w:rPr>
          <w:noProof/>
        </w:rPr>
        <w:t>Yeni binalar için ağırlıklı enerji performansı iyileştirme oranı hesaplanmasında kullanılacak katsayılar</w:t>
      </w:r>
      <w:r>
        <w:rPr>
          <w:noProof/>
        </w:rPr>
        <w:tab/>
      </w:r>
    </w:p>
    <w:p w14:paraId="3FC74530" w14:textId="3C1F014A"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6.45: </w:t>
      </w:r>
      <w:r>
        <w:rPr>
          <w:noProof/>
        </w:rPr>
        <w:t>Mevcut binaların iyileştirilmesi için enerji performansı ağırlıklı iyileştirme oranı hesaplanmasında kullanılacak ağırlık katsayıları</w:t>
      </w:r>
      <w:r>
        <w:rPr>
          <w:noProof/>
        </w:rPr>
        <w:tab/>
      </w:r>
    </w:p>
    <w:p w14:paraId="5AB609B1" w14:textId="3A048437"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6.46: </w:t>
      </w:r>
      <w:r>
        <w:rPr>
          <w:noProof/>
        </w:rPr>
        <w:t>Yeni binalar için ağırlıklı enerji performansı iyileştirme oranına karşılık gelen kredi miktarı</w:t>
      </w:r>
      <w:r>
        <w:rPr>
          <w:noProof/>
        </w:rPr>
        <w:tab/>
      </w:r>
    </w:p>
    <w:p w14:paraId="149EC18A" w14:textId="5A510021"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6.47: </w:t>
      </w:r>
      <w:r>
        <w:rPr>
          <w:noProof/>
        </w:rPr>
        <w:t>Mevcut binalar için enerji performansı ağırlıklı iyileştirme oranına karşılık gelen kredi miktarları</w:t>
      </w:r>
      <w:r>
        <w:rPr>
          <w:noProof/>
        </w:rPr>
        <w:tab/>
      </w:r>
    </w:p>
    <w:p w14:paraId="297396BD" w14:textId="707EDD22"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6.48: </w:t>
      </w:r>
      <w:r>
        <w:rPr>
          <w:noProof/>
        </w:rPr>
        <w:t>BEP-TR Programı enerji performansı ve sera gazı oranı aralıklarına göre sınıfları</w:t>
      </w:r>
      <w:r>
        <w:rPr>
          <w:noProof/>
        </w:rPr>
        <w:tab/>
      </w:r>
    </w:p>
    <w:p w14:paraId="526A8EB3" w14:textId="4DF657D0"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 xml:space="preserve">Tablo 6.49: </w:t>
      </w:r>
      <w:r>
        <w:rPr>
          <w:noProof/>
        </w:rPr>
        <w:t>Bina enerji tüketimi değerlendirme rapor formatı</w:t>
      </w:r>
      <w:r>
        <w:rPr>
          <w:noProof/>
        </w:rPr>
        <w:tab/>
      </w:r>
    </w:p>
    <w:p w14:paraId="5CF15226" w14:textId="7E93A724"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6.50</w:t>
      </w:r>
      <w:r>
        <w:rPr>
          <w:noProof/>
        </w:rPr>
        <w:t>: EKV 02 Yenilenebilir Enerji Teknolojileri (Kredi)</w:t>
      </w:r>
      <w:r>
        <w:rPr>
          <w:noProof/>
        </w:rPr>
        <w:tab/>
      </w:r>
    </w:p>
    <w:p w14:paraId="30E975F0" w14:textId="01801574"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6.51</w:t>
      </w:r>
      <w:r>
        <w:rPr>
          <w:noProof/>
        </w:rPr>
        <w:t>: Yeni binalarda EKV 02 K2 kriteri SEÇENEK-1’den alınabilecek kredilere karşılık gelen yenilenebilir enerji kullanım oranları</w:t>
      </w:r>
      <w:r>
        <w:rPr>
          <w:noProof/>
        </w:rPr>
        <w:tab/>
      </w:r>
    </w:p>
    <w:p w14:paraId="075E54E1" w14:textId="29C3C2E8"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6.52</w:t>
      </w:r>
      <w:r>
        <w:rPr>
          <w:noProof/>
        </w:rPr>
        <w:t>: Mevcut binalarda EKV 02 K2 kriteri SEÇENEK-1’den alınabilecek kredilere karşılık gelen yenilenebilir enerji kullanım oranları</w:t>
      </w:r>
      <w:r>
        <w:rPr>
          <w:noProof/>
        </w:rPr>
        <w:tab/>
      </w:r>
    </w:p>
    <w:p w14:paraId="48EAE34D" w14:textId="561907DC"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6.54</w:t>
      </w:r>
      <w:r>
        <w:rPr>
          <w:noProof/>
        </w:rPr>
        <w:t>: Mevcut binalarda EKV 02 K2 kriteri SEÇENEK-2’den alınabilecek kredilere karşılık gelen yenilenebilir enerji kullanım oranları</w:t>
      </w:r>
      <w:r>
        <w:rPr>
          <w:noProof/>
        </w:rPr>
        <w:tab/>
      </w:r>
    </w:p>
    <w:p w14:paraId="761ED736" w14:textId="194F7680"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6.46</w:t>
      </w:r>
      <w:r>
        <w:rPr>
          <w:noProof/>
        </w:rPr>
        <w:t>: SAY 01 Su Yönetimi (Kredi)</w:t>
      </w:r>
      <w:r>
        <w:rPr>
          <w:noProof/>
        </w:rPr>
        <w:tab/>
      </w:r>
    </w:p>
    <w:p w14:paraId="18333572" w14:textId="1881DA21"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6.56</w:t>
      </w:r>
      <w:r>
        <w:rPr>
          <w:noProof/>
        </w:rPr>
        <w:t>: SAY 01 K1 derecelendirilmesi</w:t>
      </w:r>
      <w:r>
        <w:rPr>
          <w:noProof/>
        </w:rPr>
        <w:tab/>
      </w:r>
    </w:p>
    <w:p w14:paraId="7F960F95" w14:textId="4899DE5B"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6.57</w:t>
      </w:r>
      <w:r>
        <w:rPr>
          <w:noProof/>
        </w:rPr>
        <w:t>: Bina içi armatür ve donatı tüketimleri</w:t>
      </w:r>
      <w:r>
        <w:rPr>
          <w:noProof/>
        </w:rPr>
        <w:tab/>
      </w:r>
    </w:p>
    <w:p w14:paraId="3AE0B7AC" w14:textId="51F43601"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6.58</w:t>
      </w:r>
      <w:r>
        <w:rPr>
          <w:noProof/>
        </w:rPr>
        <w:t>: SAY 01 K2 derecelendirilmesi</w:t>
      </w:r>
      <w:r>
        <w:rPr>
          <w:noProof/>
        </w:rPr>
        <w:tab/>
      </w:r>
    </w:p>
    <w:p w14:paraId="59F314BA" w14:textId="20C8A240"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6.59</w:t>
      </w:r>
      <w:r>
        <w:rPr>
          <w:noProof/>
        </w:rPr>
        <w:t>: SAY 01 K5 derecelendirilmesi</w:t>
      </w:r>
      <w:r>
        <w:rPr>
          <w:noProof/>
        </w:rPr>
        <w:tab/>
      </w:r>
    </w:p>
    <w:p w14:paraId="5D6F1C34" w14:textId="4C053B94"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6.60</w:t>
      </w:r>
      <w:r>
        <w:rPr>
          <w:noProof/>
        </w:rPr>
        <w:t>: SAY 01 K6 derecelendirilmesi</w:t>
      </w:r>
      <w:r>
        <w:rPr>
          <w:noProof/>
        </w:rPr>
        <w:tab/>
      </w:r>
    </w:p>
    <w:p w14:paraId="0A99E1AB" w14:textId="7FCB7DCB"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6.61</w:t>
      </w:r>
      <w:r>
        <w:rPr>
          <w:noProof/>
        </w:rPr>
        <w:t>: SAY 02 Atık Yönetimi (Kredi)</w:t>
      </w:r>
      <w:r>
        <w:rPr>
          <w:noProof/>
        </w:rPr>
        <w:tab/>
      </w:r>
    </w:p>
    <w:p w14:paraId="4C730A61" w14:textId="3CA5DD91"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6.62</w:t>
      </w:r>
      <w:r>
        <w:rPr>
          <w:noProof/>
        </w:rPr>
        <w:t>: SAY 02 K2 derecelendirilmesi</w:t>
      </w:r>
      <w:r>
        <w:rPr>
          <w:noProof/>
        </w:rPr>
        <w:tab/>
      </w:r>
    </w:p>
    <w:p w14:paraId="7461F9FC" w14:textId="4231D13A"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6.63</w:t>
      </w:r>
      <w:r>
        <w:rPr>
          <w:noProof/>
        </w:rPr>
        <w:t>: SAY 02 K3 derecelendirilmesi</w:t>
      </w:r>
      <w:r>
        <w:rPr>
          <w:noProof/>
        </w:rPr>
        <w:tab/>
      </w:r>
    </w:p>
    <w:p w14:paraId="6DC03513" w14:textId="0C3477D7"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6.64</w:t>
      </w:r>
      <w:r>
        <w:rPr>
          <w:noProof/>
        </w:rPr>
        <w:t>: SAY 02 K4 derecelendirilmesi</w:t>
      </w:r>
      <w:r>
        <w:rPr>
          <w:noProof/>
        </w:rPr>
        <w:tab/>
      </w:r>
    </w:p>
    <w:p w14:paraId="01C115EA" w14:textId="53E61772"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6.65</w:t>
      </w:r>
      <w:r>
        <w:rPr>
          <w:noProof/>
        </w:rPr>
        <w:t>: SAY 02 K5 derecelendirilmesi</w:t>
      </w:r>
      <w:r>
        <w:rPr>
          <w:noProof/>
        </w:rPr>
        <w:tab/>
      </w:r>
    </w:p>
    <w:p w14:paraId="677256CC" w14:textId="3D1E4DED"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6.66</w:t>
      </w:r>
      <w:r>
        <w:rPr>
          <w:noProof/>
        </w:rPr>
        <w:t>: İNO 01 Yaşam Kalitesini Yükselten Mühendislik Ve Tasarım Çözümleri (Kredi)</w:t>
      </w:r>
      <w:r>
        <w:rPr>
          <w:noProof/>
        </w:rPr>
        <w:tab/>
      </w:r>
    </w:p>
    <w:p w14:paraId="2878B112" w14:textId="4EA04AF3"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6.67</w:t>
      </w:r>
      <w:r>
        <w:rPr>
          <w:noProof/>
        </w:rPr>
        <w:t>: İNO 02 İzleme &amp; Değerlendirme Sisteminin Geliştirilmiş Olması (Kredi)</w:t>
      </w:r>
      <w:r>
        <w:rPr>
          <w:noProof/>
        </w:rPr>
        <w:tab/>
      </w:r>
    </w:p>
    <w:p w14:paraId="392DCBAB" w14:textId="76681B8C"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7.1</w:t>
      </w:r>
      <w:r>
        <w:rPr>
          <w:noProof/>
        </w:rPr>
        <w:t>: BBT  Başvuru Dosyasını Düzenleyecek YESUM ve Değerlendirecek Olan YESDUM</w:t>
      </w:r>
      <w:r>
        <w:rPr>
          <w:noProof/>
        </w:rPr>
        <w:tab/>
      </w:r>
    </w:p>
    <w:p w14:paraId="2CEB2794" w14:textId="12F5D0CF"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7.2</w:t>
      </w:r>
      <w:r>
        <w:rPr>
          <w:noProof/>
        </w:rPr>
        <w:t>: İOK Başvuru Dosyasını Düzenleyecek YESUM ve Değerlendirecek Olan YESDUM</w:t>
      </w:r>
      <w:r>
        <w:rPr>
          <w:noProof/>
        </w:rPr>
        <w:tab/>
      </w:r>
    </w:p>
    <w:p w14:paraId="545A250B" w14:textId="7B584DEB"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7.3</w:t>
      </w:r>
      <w:r>
        <w:rPr>
          <w:noProof/>
        </w:rPr>
        <w:t>: YMD Başvuru Dosyasını Düzenleyecek YESUM ve Değerlendirecek Olan YESDUM</w:t>
      </w:r>
      <w:r>
        <w:rPr>
          <w:noProof/>
        </w:rPr>
        <w:tab/>
      </w:r>
    </w:p>
    <w:p w14:paraId="214BED64" w14:textId="05B21D78"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7.4</w:t>
      </w:r>
      <w:r>
        <w:rPr>
          <w:noProof/>
        </w:rPr>
        <w:t>: EKV Başvuru Dosyasını Düzenleyecek YESUM ve Değerlendirecek Olan YESDUM</w:t>
      </w:r>
      <w:r>
        <w:rPr>
          <w:noProof/>
        </w:rPr>
        <w:tab/>
      </w:r>
    </w:p>
    <w:p w14:paraId="78DED95C" w14:textId="1D214A0E"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7.5.</w:t>
      </w:r>
      <w:r>
        <w:rPr>
          <w:noProof/>
        </w:rPr>
        <w:t xml:space="preserve"> SAY Başvuru Dosyasını Düzenleyecek YESUM ve Değerlendirecek Olan YESDUM</w:t>
      </w:r>
      <w:r>
        <w:rPr>
          <w:noProof/>
        </w:rPr>
        <w:tab/>
      </w:r>
    </w:p>
    <w:p w14:paraId="18459BEE" w14:textId="2122BD2D"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7.6</w:t>
      </w:r>
      <w:r>
        <w:rPr>
          <w:noProof/>
        </w:rPr>
        <w:t>: İNO_Bina 01 Başvuru Dosyasını Düzenleyecek YESUM ve Değerlendirecek Olan YESDUM</w:t>
      </w:r>
      <w:r>
        <w:rPr>
          <w:noProof/>
        </w:rPr>
        <w:tab/>
      </w:r>
    </w:p>
    <w:p w14:paraId="417BB687" w14:textId="4CC022C4" w:rsidR="008F436E" w:rsidRDefault="008F436E">
      <w:pPr>
        <w:pStyle w:val="ekillerTablosu"/>
        <w:tabs>
          <w:tab w:val="right" w:pos="9231"/>
        </w:tabs>
        <w:rPr>
          <w:rFonts w:asciiTheme="minorHAnsi" w:eastAsiaTheme="minorEastAsia" w:hAnsiTheme="minorHAnsi" w:cstheme="minorBidi"/>
          <w:noProof/>
          <w:sz w:val="22"/>
          <w:szCs w:val="22"/>
        </w:rPr>
      </w:pPr>
      <w:r w:rsidRPr="00084832">
        <w:rPr>
          <w:b/>
          <w:i/>
          <w:noProof/>
        </w:rPr>
        <w:t>Tablo 8.1</w:t>
      </w:r>
      <w:r>
        <w:rPr>
          <w:noProof/>
        </w:rPr>
        <w:t>: Yeşil Sertifika Yeni Bina Derecelendirme Sistemi,  Modüller, Kriterler ve Kredileri</w:t>
      </w:r>
      <w:r>
        <w:rPr>
          <w:noProof/>
        </w:rPr>
        <w:tab/>
      </w:r>
    </w:p>
    <w:p w14:paraId="7138D61A" w14:textId="1779F91B" w:rsidR="002535F9" w:rsidRDefault="008F436E" w:rsidP="002535F9">
      <w:pPr>
        <w:pStyle w:val="ekillerTablosu"/>
        <w:tabs>
          <w:tab w:val="right" w:pos="9231"/>
        </w:tabs>
        <w:rPr>
          <w:noProof/>
        </w:rPr>
      </w:pPr>
      <w:r w:rsidRPr="00084832">
        <w:rPr>
          <w:b/>
          <w:i/>
          <w:noProof/>
        </w:rPr>
        <w:t>Tablo 8.2</w:t>
      </w:r>
      <w:r>
        <w:rPr>
          <w:noProof/>
        </w:rPr>
        <w:t>: Yeşil Sertifika Mevcut Bina Derecelendirme Sistemi,  Modüller, Kriterler ve Kredileri</w:t>
      </w:r>
      <w:r>
        <w:rPr>
          <w:noProof/>
        </w:rPr>
        <w:tab/>
      </w:r>
    </w:p>
    <w:p w14:paraId="1F392F4E" w14:textId="05BEE2E0" w:rsidR="007D3742" w:rsidRDefault="009C6FB1" w:rsidP="007D3742">
      <w:pPr>
        <w:tabs>
          <w:tab w:val="left" w:pos="8505"/>
        </w:tabs>
        <w:spacing w:line="340" w:lineRule="exact"/>
        <w:rPr>
          <w:rFonts w:eastAsia="Times New Roman"/>
        </w:rPr>
      </w:pPr>
      <w:r w:rsidRPr="005F3F3B">
        <w:rPr>
          <w:rFonts w:eastAsia="Times New Roman"/>
        </w:rPr>
        <w:fldChar w:fldCharType="end"/>
      </w:r>
      <w:bookmarkStart w:id="2" w:name="_Toc68607640"/>
      <w:r w:rsidR="007D3742">
        <w:rPr>
          <w:rFonts w:eastAsia="Times New Roman"/>
        </w:rPr>
        <w:br w:type="page"/>
      </w:r>
    </w:p>
    <w:p w14:paraId="1C124723" w14:textId="14FF9FA7" w:rsidR="00EE0A1E" w:rsidRPr="006D3EF7" w:rsidRDefault="00B93FA6" w:rsidP="005C5C77">
      <w:pPr>
        <w:tabs>
          <w:tab w:val="left" w:pos="8505"/>
        </w:tabs>
        <w:spacing w:line="340" w:lineRule="exact"/>
        <w:rPr>
          <w:b/>
        </w:rPr>
      </w:pPr>
      <w:r w:rsidRPr="006D3EF7">
        <w:rPr>
          <w:b/>
        </w:rPr>
        <w:t>GİRİŞ</w:t>
      </w:r>
      <w:bookmarkEnd w:id="2"/>
    </w:p>
    <w:p w14:paraId="5939285E" w14:textId="7F7691D9" w:rsidR="006A3963" w:rsidRDefault="001376B7" w:rsidP="00217A5D">
      <w:pPr>
        <w:spacing w:line="340" w:lineRule="exact"/>
        <w:rPr>
          <w:rFonts w:asciiTheme="majorHAnsi" w:hAnsiTheme="majorHAnsi" w:cstheme="majorHAnsi"/>
        </w:rPr>
      </w:pPr>
      <w:bookmarkStart w:id="3" w:name="_Toc453644193"/>
      <w:r w:rsidRPr="00C95775">
        <w:rPr>
          <w:rFonts w:asciiTheme="majorHAnsi" w:hAnsiTheme="majorHAnsi" w:cstheme="majorHAnsi"/>
        </w:rPr>
        <w:t xml:space="preserve">Bu doküman, yeşil </w:t>
      </w:r>
      <w:r w:rsidR="00F11C78" w:rsidRPr="00C95775">
        <w:rPr>
          <w:rFonts w:asciiTheme="majorHAnsi" w:hAnsiTheme="majorHAnsi" w:cstheme="majorHAnsi"/>
        </w:rPr>
        <w:t>bina</w:t>
      </w:r>
      <w:r w:rsidRPr="00C95775">
        <w:rPr>
          <w:rFonts w:asciiTheme="majorHAnsi" w:hAnsiTheme="majorHAnsi" w:cstheme="majorHAnsi"/>
        </w:rPr>
        <w:t>ların</w:t>
      </w:r>
      <w:r w:rsidR="00F11C78" w:rsidRPr="00C95775">
        <w:rPr>
          <w:rFonts w:asciiTheme="majorHAnsi" w:hAnsiTheme="majorHAnsi" w:cstheme="majorHAnsi"/>
        </w:rPr>
        <w:t xml:space="preserve"> belgelendirmesi için zorunlu ölçütleri, performans  göstergeleri ve bunların ağırlık yüzdeleri</w:t>
      </w:r>
      <w:r w:rsidR="00D2471B">
        <w:rPr>
          <w:rFonts w:asciiTheme="majorHAnsi" w:hAnsiTheme="majorHAnsi" w:cstheme="majorHAnsi"/>
        </w:rPr>
        <w:t>ni</w:t>
      </w:r>
      <w:r w:rsidR="00DF6648" w:rsidRPr="00C95775">
        <w:rPr>
          <w:rFonts w:asciiTheme="majorHAnsi" w:hAnsiTheme="majorHAnsi" w:cstheme="majorHAnsi"/>
        </w:rPr>
        <w:t>,</w:t>
      </w:r>
      <w:r w:rsidR="00F11C78" w:rsidRPr="00C95775">
        <w:rPr>
          <w:rFonts w:asciiTheme="majorHAnsi" w:hAnsiTheme="majorHAnsi" w:cstheme="majorHAnsi"/>
        </w:rPr>
        <w:t xml:space="preserve"> Yeşil Sertifika Uzmanı</w:t>
      </w:r>
      <w:r w:rsidRPr="00C95775">
        <w:rPr>
          <w:rFonts w:asciiTheme="majorHAnsi" w:hAnsiTheme="majorHAnsi" w:cstheme="majorHAnsi"/>
        </w:rPr>
        <w:t xml:space="preserve"> ve</w:t>
      </w:r>
      <w:r w:rsidR="00F11C78" w:rsidRPr="00C95775">
        <w:rPr>
          <w:rFonts w:asciiTheme="majorHAnsi" w:hAnsiTheme="majorHAnsi" w:cstheme="majorHAnsi"/>
        </w:rPr>
        <w:t xml:space="preserve"> Yeşil Sertifika Değerlendirme Uzmanı </w:t>
      </w:r>
      <w:r w:rsidR="00DF6648" w:rsidRPr="00C95775">
        <w:rPr>
          <w:rFonts w:asciiTheme="majorHAnsi" w:hAnsiTheme="majorHAnsi" w:cstheme="majorHAnsi"/>
        </w:rPr>
        <w:t xml:space="preserve">ile </w:t>
      </w:r>
      <w:r w:rsidR="00F11C78" w:rsidRPr="00C95775">
        <w:rPr>
          <w:rFonts w:asciiTheme="majorHAnsi" w:hAnsiTheme="majorHAnsi" w:cstheme="majorHAnsi"/>
        </w:rPr>
        <w:t>ilgili hususları</w:t>
      </w:r>
      <w:r w:rsidRPr="00C95775">
        <w:rPr>
          <w:rFonts w:asciiTheme="majorHAnsi" w:hAnsiTheme="majorHAnsi" w:cstheme="majorHAnsi"/>
        </w:rPr>
        <w:t xml:space="preserve"> kapsayan “Değerlendirme Kılavuzu” dur.</w:t>
      </w:r>
      <w:r w:rsidR="00F11C78" w:rsidRPr="00C95775">
        <w:rPr>
          <w:rFonts w:asciiTheme="majorHAnsi" w:hAnsiTheme="majorHAnsi" w:cstheme="majorHAnsi"/>
        </w:rPr>
        <w:t xml:space="preserve"> </w:t>
      </w:r>
    </w:p>
    <w:p w14:paraId="02C62467" w14:textId="7A93B9C1" w:rsidR="001E7742" w:rsidRDefault="001E7742">
      <w:pPr>
        <w:spacing w:before="0" w:after="0"/>
        <w:jc w:val="left"/>
        <w:rPr>
          <w:rFonts w:asciiTheme="majorHAnsi" w:hAnsiTheme="majorHAnsi" w:cstheme="majorHAnsi"/>
        </w:rPr>
      </w:pPr>
      <w:r>
        <w:rPr>
          <w:rFonts w:asciiTheme="majorHAnsi" w:hAnsiTheme="majorHAnsi" w:cstheme="majorHAnsi"/>
        </w:rPr>
        <w:br w:type="page"/>
      </w:r>
    </w:p>
    <w:p w14:paraId="0DEC6EBD" w14:textId="6E243373" w:rsidR="00B32055" w:rsidRPr="00C95775" w:rsidRDefault="00EA3ED0" w:rsidP="00217A5D">
      <w:pPr>
        <w:pStyle w:val="Balk1"/>
        <w:spacing w:line="340" w:lineRule="exact"/>
      </w:pPr>
      <w:bookmarkStart w:id="4" w:name="_Toc459774736"/>
      <w:bookmarkStart w:id="5" w:name="_Toc68607641"/>
      <w:bookmarkStart w:id="6" w:name="_Toc457339030"/>
      <w:bookmarkEnd w:id="3"/>
      <w:r w:rsidRPr="00C95775">
        <w:t>BÖLÜM 1.</w:t>
      </w:r>
      <w:bookmarkEnd w:id="4"/>
      <w:r w:rsidR="002C28B8" w:rsidRPr="00C95775">
        <w:t xml:space="preserve"> </w:t>
      </w:r>
      <w:r w:rsidR="007861D2" w:rsidRPr="00C95775">
        <w:t xml:space="preserve">YEŞİL </w:t>
      </w:r>
      <w:r w:rsidR="00793AE0" w:rsidRPr="00C95775">
        <w:t xml:space="preserve">BİNA </w:t>
      </w:r>
      <w:r w:rsidR="00BA4F33" w:rsidRPr="00C95775">
        <w:t xml:space="preserve">DEĞERLENDİRME </w:t>
      </w:r>
      <w:r w:rsidR="007861D2" w:rsidRPr="00C95775">
        <w:t>KILAVUZU VE KULLANIMI</w:t>
      </w:r>
      <w:bookmarkEnd w:id="5"/>
    </w:p>
    <w:p w14:paraId="4260FD09" w14:textId="45FD90FC" w:rsidR="00EA3ED0" w:rsidRPr="00C95775" w:rsidRDefault="00574127" w:rsidP="00574127">
      <w:pPr>
        <w:pStyle w:val="Balk2"/>
      </w:pPr>
      <w:bookmarkStart w:id="7" w:name="_Toc68607642"/>
      <w:r w:rsidRPr="00C95775">
        <w:t>1.1.</w:t>
      </w:r>
      <w:r w:rsidR="002C28B8" w:rsidRPr="00C95775">
        <w:t xml:space="preserve"> </w:t>
      </w:r>
      <w:r w:rsidR="001F69A7" w:rsidRPr="00C95775">
        <w:t>Değerlendirme</w:t>
      </w:r>
      <w:r w:rsidR="00B32055" w:rsidRPr="00C95775">
        <w:t xml:space="preserve"> K</w:t>
      </w:r>
      <w:r w:rsidR="00297296" w:rsidRPr="00C95775">
        <w:t>ı</w:t>
      </w:r>
      <w:r w:rsidR="00B32055" w:rsidRPr="00C95775">
        <w:t>lavuzu</w:t>
      </w:r>
      <w:r w:rsidR="00297296" w:rsidRPr="00C95775">
        <w:t>nun Uluslararası Platformdaki</w:t>
      </w:r>
      <w:r w:rsidR="00B32055" w:rsidRPr="00C95775">
        <w:t xml:space="preserve"> </w:t>
      </w:r>
      <w:r w:rsidR="007A411B" w:rsidRPr="00C95775">
        <w:t xml:space="preserve">Yerinin </w:t>
      </w:r>
      <w:r w:rsidR="00B32055" w:rsidRPr="00C95775">
        <w:t>Değerlendir</w:t>
      </w:r>
      <w:r w:rsidR="00482835" w:rsidRPr="00C95775">
        <w:t>il</w:t>
      </w:r>
      <w:r w:rsidR="00B32055" w:rsidRPr="00C95775">
        <w:t>mesi</w:t>
      </w:r>
      <w:bookmarkEnd w:id="7"/>
    </w:p>
    <w:p w14:paraId="1DD81AD6" w14:textId="656FFC20" w:rsidR="00393DDE" w:rsidRPr="00C95775" w:rsidRDefault="001376B7" w:rsidP="007952A1">
      <w:r w:rsidRPr="00C95775">
        <w:t>Yeşil Bina</w:t>
      </w:r>
      <w:r w:rsidR="00393DDE" w:rsidRPr="00C95775">
        <w:t xml:space="preserve"> </w:t>
      </w:r>
      <w:r w:rsidR="001F69A7" w:rsidRPr="00C95775">
        <w:t>Değerlendirme</w:t>
      </w:r>
      <w:r w:rsidR="00393DDE" w:rsidRPr="00C95775">
        <w:t xml:space="preserve"> Kılavuzu’nun; </w:t>
      </w:r>
      <w:r w:rsidR="00E209C3">
        <w:t>u</w:t>
      </w:r>
      <w:r w:rsidR="00393DDE" w:rsidRPr="00C95775">
        <w:t xml:space="preserve">luslararası </w:t>
      </w:r>
      <w:r w:rsidRPr="00C95775">
        <w:t>yeşil sertifika</w:t>
      </w:r>
      <w:r w:rsidR="00E209C3">
        <w:t xml:space="preserve"> sistemleri içindeki yeri iki</w:t>
      </w:r>
      <w:r w:rsidR="00393DDE" w:rsidRPr="00C95775">
        <w:t xml:space="preserve"> temel kriter ile değerlendirilebilir; </w:t>
      </w:r>
    </w:p>
    <w:p w14:paraId="068A520C" w14:textId="3C6AD3B1" w:rsidR="00393DDE" w:rsidRPr="00C95775" w:rsidRDefault="00393DDE" w:rsidP="007952A1">
      <w:r w:rsidRPr="00C95775">
        <w:t>1)</w:t>
      </w:r>
      <w:r w:rsidR="0091674F" w:rsidRPr="00C95775">
        <w:tab/>
      </w:r>
      <w:r w:rsidR="00AF701F" w:rsidRPr="00C95775">
        <w:t xml:space="preserve">Küresel </w:t>
      </w:r>
      <w:r w:rsidR="001E1DD7" w:rsidRPr="00C95775">
        <w:t>uyumluluk,</w:t>
      </w:r>
      <w:r w:rsidR="00427726" w:rsidRPr="00C95775">
        <w:t xml:space="preserve"> </w:t>
      </w:r>
      <w:r w:rsidR="001E1DD7" w:rsidRPr="00C95775">
        <w:t>yerel koşul</w:t>
      </w:r>
      <w:r w:rsidRPr="00C95775">
        <w:t>lar</w:t>
      </w:r>
      <w:r w:rsidR="001E1DD7" w:rsidRPr="00C95775">
        <w:t xml:space="preserve"> </w:t>
      </w:r>
      <w:r w:rsidR="00427726" w:rsidRPr="00C95775">
        <w:t>ve</w:t>
      </w:r>
      <w:r w:rsidRPr="00C95775">
        <w:t xml:space="preserve"> güncellenebilirlik</w:t>
      </w:r>
      <w:r w:rsidR="0091674F" w:rsidRPr="00C95775">
        <w:t>,</w:t>
      </w:r>
      <w:r w:rsidRPr="00C95775">
        <w:t xml:space="preserve"> </w:t>
      </w:r>
    </w:p>
    <w:p w14:paraId="037A42B9" w14:textId="3E29DD86" w:rsidR="00393DDE" w:rsidRPr="00C95775" w:rsidRDefault="0091674F" w:rsidP="007952A1">
      <w:r w:rsidRPr="00C95775">
        <w:t>2)</w:t>
      </w:r>
      <w:r w:rsidRPr="00C95775">
        <w:tab/>
      </w:r>
      <w:r w:rsidR="00393DDE" w:rsidRPr="00C95775">
        <w:t>Sürdürülebilirlik kapsamı</w:t>
      </w:r>
      <w:r w:rsidR="00F228C2">
        <w:t xml:space="preserve">, </w:t>
      </w:r>
      <w:r w:rsidR="001E1DD7" w:rsidRPr="00C95775">
        <w:t>temalar</w:t>
      </w:r>
      <w:r w:rsidR="00393DDE" w:rsidRPr="00C95775">
        <w:t xml:space="preserve"> ve kriterler.</w:t>
      </w:r>
    </w:p>
    <w:p w14:paraId="045E54B4" w14:textId="392108C3" w:rsidR="00393DDE" w:rsidRPr="00C95775" w:rsidRDefault="00393DDE" w:rsidP="007952A1">
      <w:r w:rsidRPr="00C95775">
        <w:rPr>
          <w:b/>
        </w:rPr>
        <w:t>1)</w:t>
      </w:r>
      <w:r w:rsidR="0091674F" w:rsidRPr="00C95775">
        <w:rPr>
          <w:b/>
        </w:rPr>
        <w:tab/>
      </w:r>
      <w:r w:rsidR="00AF701F" w:rsidRPr="00C95775">
        <w:rPr>
          <w:b/>
        </w:rPr>
        <w:t>Küresel</w:t>
      </w:r>
      <w:r w:rsidRPr="00C95775">
        <w:rPr>
          <w:b/>
        </w:rPr>
        <w:t xml:space="preserve"> Uyumluluk, Yerel Koşullar ve Güncellenebilirlik</w:t>
      </w:r>
      <w:r w:rsidRPr="00C95775">
        <w:t xml:space="preserve">; </w:t>
      </w:r>
      <w:r w:rsidR="001376B7" w:rsidRPr="00C95775">
        <w:t>Yeşil Bina</w:t>
      </w:r>
      <w:r w:rsidRPr="00C95775">
        <w:t xml:space="preserve"> </w:t>
      </w:r>
      <w:r w:rsidR="001F69A7" w:rsidRPr="00C95775">
        <w:t>Değerlendirme</w:t>
      </w:r>
      <w:r w:rsidRPr="00C95775">
        <w:t xml:space="preserve"> Kılavuzu’nun </w:t>
      </w:r>
      <w:r w:rsidR="003A5431">
        <w:t>modül</w:t>
      </w:r>
      <w:r w:rsidRPr="00C95775">
        <w:t xml:space="preserve"> kapsamı </w:t>
      </w:r>
      <w:r w:rsidR="00F228C2">
        <w:t>oluştururlurken,</w:t>
      </w:r>
      <w:r w:rsidRPr="00C95775">
        <w:t xml:space="preserve"> 6</w:t>
      </w:r>
      <w:r w:rsidR="00244567" w:rsidRPr="00C95775">
        <w:t xml:space="preserve"> </w:t>
      </w:r>
      <w:r w:rsidRPr="00C95775">
        <w:t>uluslararası</w:t>
      </w:r>
      <w:r w:rsidR="001348A1" w:rsidRPr="00C95775">
        <w:t xml:space="preserve"> ve</w:t>
      </w:r>
      <w:r w:rsidR="00F228C2">
        <w:t xml:space="preserve"> </w:t>
      </w:r>
      <w:r w:rsidRPr="00C95775">
        <w:t>2 ulusal yeşil bina</w:t>
      </w:r>
      <w:r w:rsidR="00F228C2">
        <w:t xml:space="preserve"> </w:t>
      </w:r>
      <w:r w:rsidR="001376B7" w:rsidRPr="00C95775">
        <w:t>sertifika</w:t>
      </w:r>
      <w:r w:rsidRPr="00C95775">
        <w:t xml:space="preserve"> sistem</w:t>
      </w:r>
      <w:r w:rsidR="001376B7" w:rsidRPr="00C95775">
        <w:t xml:space="preserve">inin; </w:t>
      </w:r>
      <w:r w:rsidRPr="00C95775">
        <w:t xml:space="preserve"> ana </w:t>
      </w:r>
      <w:r w:rsidR="003A5431">
        <w:t>modül</w:t>
      </w:r>
      <w:r w:rsidRPr="00C95775">
        <w:t xml:space="preserve"> yaklaşımları</w:t>
      </w:r>
      <w:r w:rsidR="001348A1" w:rsidRPr="00C95775">
        <w:t>,</w:t>
      </w:r>
      <w:r w:rsidRPr="00C95775">
        <w:t xml:space="preserve"> ulusal ve yerel koşullar bağlamında bilimsel kriterlere göre değerlendirilmiştir. Bu nedenle; </w:t>
      </w:r>
      <w:r w:rsidR="003726DE" w:rsidRPr="00C95775">
        <w:rPr>
          <w:rFonts w:asciiTheme="majorHAnsi" w:hAnsiTheme="majorHAnsi" w:cstheme="majorHAnsi"/>
          <w:color w:val="191919"/>
          <w:szCs w:val="22"/>
        </w:rPr>
        <w:t>Yeşil</w:t>
      </w:r>
      <w:r w:rsidR="00482835" w:rsidRPr="00C95775">
        <w:rPr>
          <w:rFonts w:asciiTheme="majorHAnsi" w:hAnsiTheme="majorHAnsi" w:cstheme="majorHAnsi"/>
          <w:color w:val="191919"/>
          <w:szCs w:val="22"/>
        </w:rPr>
        <w:t xml:space="preserve"> </w:t>
      </w:r>
      <w:r w:rsidR="00334AA6" w:rsidRPr="00C95775">
        <w:rPr>
          <w:rFonts w:asciiTheme="majorHAnsi" w:hAnsiTheme="majorHAnsi" w:cstheme="majorHAnsi"/>
          <w:color w:val="191919"/>
          <w:szCs w:val="22"/>
        </w:rPr>
        <w:t>Sertifika</w:t>
      </w:r>
      <w:r w:rsidR="00586DC3" w:rsidRPr="00C95775">
        <w:rPr>
          <w:b/>
        </w:rPr>
        <w:t xml:space="preserve"> </w:t>
      </w:r>
      <w:r w:rsidRPr="00C95775">
        <w:t xml:space="preserve">ile belirlenen ana </w:t>
      </w:r>
      <w:r w:rsidR="003A5431">
        <w:t>modül</w:t>
      </w:r>
      <w:r w:rsidRPr="00C95775">
        <w:t xml:space="preserve">ler ve </w:t>
      </w:r>
      <w:r w:rsidR="003A5431">
        <w:t>modüller</w:t>
      </w:r>
      <w:r w:rsidRPr="00C95775">
        <w:t xml:space="preserve">re bağlı sürdürülebilirlik tema ve kriterleri; uluslararası </w:t>
      </w:r>
      <w:r w:rsidR="00AF701F" w:rsidRPr="00C95775">
        <w:t xml:space="preserve">kıyaslamalara </w:t>
      </w:r>
      <w:r w:rsidRPr="00C95775">
        <w:t>açık olup</w:t>
      </w:r>
      <w:r w:rsidR="001348A1" w:rsidRPr="00C95775">
        <w:t>;</w:t>
      </w:r>
      <w:r w:rsidRPr="00C95775">
        <w:t xml:space="preserve"> </w:t>
      </w:r>
      <w:r w:rsidR="001E1DD7" w:rsidRPr="00C95775">
        <w:t>ileriki</w:t>
      </w:r>
      <w:r w:rsidRPr="00C95775">
        <w:t xml:space="preserve"> versiyonları</w:t>
      </w:r>
      <w:r w:rsidR="00F228C2">
        <w:t xml:space="preserve"> </w:t>
      </w:r>
      <w:r w:rsidRPr="00C95775">
        <w:t xml:space="preserve">da </w:t>
      </w:r>
      <w:r w:rsidR="00AF701F" w:rsidRPr="00C95775">
        <w:t>küresel</w:t>
      </w:r>
      <w:r w:rsidRPr="00C95775">
        <w:t xml:space="preserve"> ve ulusal referans değerlerin oluşması sürecinde uyumluluk gösterecektir.</w:t>
      </w:r>
    </w:p>
    <w:p w14:paraId="31E43849" w14:textId="3A9E7FC2" w:rsidR="00393DDE" w:rsidRPr="00C95775" w:rsidRDefault="00393DDE" w:rsidP="007952A1">
      <w:r w:rsidRPr="00C95775">
        <w:rPr>
          <w:b/>
        </w:rPr>
        <w:t>2)</w:t>
      </w:r>
      <w:r w:rsidR="0091674F" w:rsidRPr="00C95775">
        <w:rPr>
          <w:b/>
        </w:rPr>
        <w:tab/>
      </w:r>
      <w:r w:rsidRPr="00C95775">
        <w:rPr>
          <w:b/>
        </w:rPr>
        <w:t>Sürdürülebilirlik Kapsamı;</w:t>
      </w:r>
      <w:r w:rsidR="00AF701F" w:rsidRPr="00C95775">
        <w:rPr>
          <w:b/>
        </w:rPr>
        <w:t xml:space="preserve"> </w:t>
      </w:r>
      <w:r w:rsidR="00E209C3">
        <w:rPr>
          <w:b/>
        </w:rPr>
        <w:t>y</w:t>
      </w:r>
      <w:r w:rsidR="00E209C3">
        <w:t>eşil s</w:t>
      </w:r>
      <w:r w:rsidR="001376B7" w:rsidRPr="00C95775">
        <w:t>ertifika</w:t>
      </w:r>
      <w:r w:rsidRPr="00C95775">
        <w:t xml:space="preserve">ların ‘sürdürülebilirlik kapsamı’ önemli bir gösterge teşkil etmektedir. Sürdürülebilirliğin ayrıntı düzeyi, ana temaları veya ölçütlerinin </w:t>
      </w:r>
      <w:r w:rsidR="00AF701F" w:rsidRPr="00C95775">
        <w:t>küresel</w:t>
      </w:r>
      <w:r w:rsidRPr="00C95775">
        <w:t xml:space="preserve"> ve ulusal referans karşılıklarının bulunması gerekmektedir. </w:t>
      </w:r>
      <w:r w:rsidR="001376B7" w:rsidRPr="00C95775">
        <w:t>Sertifika</w:t>
      </w:r>
      <w:r w:rsidRPr="00C95775">
        <w:t xml:space="preserve"> sistemlerinin derecelendirdiği tüm bina ve yerleşmelerin hangi kapsamda sürdürülebilirliği kapsaması yine </w:t>
      </w:r>
      <w:r w:rsidR="00AF701F" w:rsidRPr="00C95775">
        <w:t>küresel</w:t>
      </w:r>
      <w:r w:rsidRPr="00C95775">
        <w:t xml:space="preserve"> ve ulusal</w:t>
      </w:r>
      <w:r w:rsidR="00AF701F" w:rsidRPr="00C95775">
        <w:t xml:space="preserve"> </w:t>
      </w:r>
      <w:r w:rsidRPr="00C95775">
        <w:t>sürdürülebilirlik</w:t>
      </w:r>
      <w:r w:rsidR="00244567" w:rsidRPr="00C95775">
        <w:t xml:space="preserve"> </w:t>
      </w:r>
      <w:r w:rsidRPr="00C95775">
        <w:t xml:space="preserve">hedeflerine ne kadar yaklaşıldığının ölçülmesine olanak vermelidir. </w:t>
      </w:r>
      <w:r w:rsidR="003726DE" w:rsidRPr="00C95775">
        <w:rPr>
          <w:rFonts w:asciiTheme="majorHAnsi" w:hAnsiTheme="majorHAnsi" w:cstheme="majorHAnsi"/>
          <w:color w:val="191919"/>
          <w:szCs w:val="22"/>
        </w:rPr>
        <w:t>Yeşil</w:t>
      </w:r>
      <w:r w:rsidR="001348A1" w:rsidRPr="00C95775">
        <w:rPr>
          <w:rFonts w:asciiTheme="majorHAnsi" w:hAnsiTheme="majorHAnsi" w:cstheme="majorHAnsi"/>
          <w:color w:val="191919"/>
          <w:szCs w:val="22"/>
        </w:rPr>
        <w:t xml:space="preserve"> </w:t>
      </w:r>
      <w:r w:rsidR="00334AA6" w:rsidRPr="00C95775">
        <w:rPr>
          <w:rFonts w:asciiTheme="majorHAnsi" w:hAnsiTheme="majorHAnsi" w:cstheme="majorHAnsi"/>
          <w:color w:val="191919"/>
          <w:szCs w:val="22"/>
        </w:rPr>
        <w:t>Sertifika</w:t>
      </w:r>
      <w:r w:rsidR="00586DC3" w:rsidRPr="00C95775">
        <w:rPr>
          <w:b/>
        </w:rPr>
        <w:t xml:space="preserve"> </w:t>
      </w:r>
      <w:r w:rsidRPr="00C95775">
        <w:t xml:space="preserve">sürdürülebilirlik kapsamı oldukça geniş bir çerçeve sunmaktadır. </w:t>
      </w:r>
      <w:r w:rsidRPr="00C95775">
        <w:rPr>
          <w:b/>
        </w:rPr>
        <w:t xml:space="preserve">Temalar ve </w:t>
      </w:r>
      <w:r w:rsidR="00E209C3">
        <w:rPr>
          <w:b/>
        </w:rPr>
        <w:t>K</w:t>
      </w:r>
      <w:r w:rsidRPr="00C95775">
        <w:rPr>
          <w:b/>
        </w:rPr>
        <w:t xml:space="preserve">riterler; </w:t>
      </w:r>
      <w:r w:rsidR="001376B7" w:rsidRPr="00C95775">
        <w:t>Yeşil sertifika</w:t>
      </w:r>
      <w:r w:rsidRPr="00C95775">
        <w:t xml:space="preserve"> sistemlerinin</w:t>
      </w:r>
      <w:r w:rsidR="00244567" w:rsidRPr="00C95775">
        <w:t xml:space="preserve"> </w:t>
      </w:r>
      <w:r w:rsidRPr="00C95775">
        <w:t xml:space="preserve">sürdürülebilirlik kapsamı ana temalar ve kriterlerin varlığı ile ölçülebilmektedir. </w:t>
      </w:r>
      <w:r w:rsidR="001E1DD7" w:rsidRPr="00C95775">
        <w:t>Birçok</w:t>
      </w:r>
      <w:r w:rsidRPr="00C95775">
        <w:t xml:space="preserve"> </w:t>
      </w:r>
      <w:r w:rsidR="001376B7" w:rsidRPr="00C95775">
        <w:t>sertifika</w:t>
      </w:r>
      <w:r w:rsidRPr="00C95775">
        <w:t xml:space="preserve"> sisteminde temalarda ortaklaşma bulunurken, kriter</w:t>
      </w:r>
      <w:r w:rsidR="001348A1" w:rsidRPr="00C95775">
        <w:t>ler,</w:t>
      </w:r>
      <w:r w:rsidRPr="00C95775">
        <w:t xml:space="preserve"> ulusal hedefler</w:t>
      </w:r>
      <w:r w:rsidR="001348A1" w:rsidRPr="00C95775">
        <w:t xml:space="preserve"> ve</w:t>
      </w:r>
      <w:r w:rsidRPr="00C95775">
        <w:t xml:space="preserve"> </w:t>
      </w:r>
      <w:r w:rsidR="001348A1" w:rsidRPr="00C95775">
        <w:t xml:space="preserve">mevzuat </w:t>
      </w:r>
      <w:r w:rsidRPr="00C95775">
        <w:t xml:space="preserve">ile değişim gösterebilmektedir. </w:t>
      </w:r>
      <w:r w:rsidR="001376B7" w:rsidRPr="00C95775">
        <w:t>Sertifika</w:t>
      </w:r>
      <w:r w:rsidRPr="00C95775">
        <w:t xml:space="preserve"> sistemlerin</w:t>
      </w:r>
      <w:r w:rsidR="001348A1" w:rsidRPr="00C95775">
        <w:t xml:space="preserve">de </w:t>
      </w:r>
      <w:r w:rsidRPr="00C95775">
        <w:t xml:space="preserve">ana tema olarak kapsam yeterliliği üzerinde durulmaktadır. </w:t>
      </w:r>
      <w:r w:rsidR="003726DE" w:rsidRPr="00C95775">
        <w:rPr>
          <w:rFonts w:asciiTheme="majorHAnsi" w:hAnsiTheme="majorHAnsi" w:cstheme="majorHAnsi"/>
          <w:color w:val="191919"/>
          <w:szCs w:val="22"/>
        </w:rPr>
        <w:t>Yeşil</w:t>
      </w:r>
      <w:r w:rsidR="001348A1" w:rsidRPr="00C95775">
        <w:rPr>
          <w:rFonts w:asciiTheme="majorHAnsi" w:hAnsiTheme="majorHAnsi" w:cstheme="majorHAnsi"/>
          <w:color w:val="191919"/>
          <w:szCs w:val="22"/>
        </w:rPr>
        <w:t xml:space="preserve"> </w:t>
      </w:r>
      <w:r w:rsidR="00334AA6" w:rsidRPr="00C95775">
        <w:rPr>
          <w:rFonts w:asciiTheme="majorHAnsi" w:hAnsiTheme="majorHAnsi" w:cstheme="majorHAnsi"/>
          <w:color w:val="191919"/>
          <w:szCs w:val="22"/>
        </w:rPr>
        <w:t>Sertifika</w:t>
      </w:r>
      <w:r w:rsidR="00586DC3" w:rsidRPr="00C95775">
        <w:rPr>
          <w:b/>
        </w:rPr>
        <w:t xml:space="preserve"> </w:t>
      </w:r>
      <w:r w:rsidRPr="00C95775">
        <w:t>sürdürülebilirliğin bütünsel</w:t>
      </w:r>
      <w:r w:rsidR="007C05DB" w:rsidRPr="00C95775">
        <w:t xml:space="preserve"> ve</w:t>
      </w:r>
      <w:r w:rsidRPr="00C95775">
        <w:t xml:space="preserve"> sistematik doğasını </w:t>
      </w:r>
      <w:r w:rsidR="001E1DD7" w:rsidRPr="00C95775">
        <w:t>göz önünde</w:t>
      </w:r>
      <w:r w:rsidRPr="00C95775">
        <w:t xml:space="preserve"> bulundurarak</w:t>
      </w:r>
      <w:r w:rsidR="007C05DB" w:rsidRPr="00C95775">
        <w:t>;</w:t>
      </w:r>
      <w:r w:rsidRPr="00C95775">
        <w:t xml:space="preserve"> sosyal sürdürülebilirlik ve yöneti</w:t>
      </w:r>
      <w:r w:rsidR="007C05DB" w:rsidRPr="00C95775">
        <w:t>m</w:t>
      </w:r>
      <w:r w:rsidRPr="00C95775">
        <w:t xml:space="preserve"> konularını ana tema ve ölçülebilir kriterler ile tanımlamıştır. Literatür araştırmaları; sürdürülebilirlik kapsamının ana temalarla iyi bir çerçeve ile çizildiğinde; kriterlerin eksik olanlarının zaman içinde geliştirilebildiğine işaret etmektedir. Uluslararası </w:t>
      </w:r>
      <w:r w:rsidR="001376B7" w:rsidRPr="00C95775">
        <w:t>sertifika</w:t>
      </w:r>
      <w:r w:rsidR="007B5A64">
        <w:t xml:space="preserve"> </w:t>
      </w:r>
      <w:r w:rsidRPr="00C95775">
        <w:t xml:space="preserve">sistemlerinde </w:t>
      </w:r>
      <w:r w:rsidRPr="00C95775">
        <w:rPr>
          <w:b/>
        </w:rPr>
        <w:t xml:space="preserve">zorunlu kriterler; </w:t>
      </w:r>
      <w:r w:rsidRPr="00C95775">
        <w:t xml:space="preserve">asgari sürdürülebilirlik gereksinimlerinin karşılandığından emin olmak adına önemli görülmektedir. </w:t>
      </w:r>
      <w:r w:rsidR="003726DE" w:rsidRPr="00C95775">
        <w:rPr>
          <w:rFonts w:asciiTheme="majorHAnsi" w:hAnsiTheme="majorHAnsi" w:cstheme="majorHAnsi"/>
          <w:color w:val="191919"/>
          <w:szCs w:val="22"/>
        </w:rPr>
        <w:t>Yeşil</w:t>
      </w:r>
      <w:r w:rsidR="00482835" w:rsidRPr="00C95775">
        <w:rPr>
          <w:rFonts w:asciiTheme="majorHAnsi" w:hAnsiTheme="majorHAnsi" w:cstheme="majorHAnsi"/>
          <w:color w:val="191919"/>
          <w:szCs w:val="22"/>
        </w:rPr>
        <w:t xml:space="preserve"> </w:t>
      </w:r>
      <w:r w:rsidR="00334AA6" w:rsidRPr="00C95775">
        <w:rPr>
          <w:rFonts w:asciiTheme="majorHAnsi" w:hAnsiTheme="majorHAnsi" w:cstheme="majorHAnsi"/>
          <w:color w:val="191919"/>
          <w:szCs w:val="22"/>
        </w:rPr>
        <w:t>Sertifika</w:t>
      </w:r>
      <w:r w:rsidR="00586DC3" w:rsidRPr="00C95775">
        <w:rPr>
          <w:b/>
        </w:rPr>
        <w:t xml:space="preserve"> </w:t>
      </w:r>
      <w:r w:rsidR="007C05DB" w:rsidRPr="002F7D64">
        <w:t xml:space="preserve">Sisteminin bu </w:t>
      </w:r>
      <w:r w:rsidRPr="00C95775">
        <w:t xml:space="preserve">versiyonunda da ana </w:t>
      </w:r>
      <w:r w:rsidR="003A5431">
        <w:t xml:space="preserve">modüller </w:t>
      </w:r>
      <w:r w:rsidRPr="00C95775">
        <w:t xml:space="preserve">içinde zorunlu kriterler belirlenmiştir. </w:t>
      </w:r>
      <w:r w:rsidRPr="00C95775">
        <w:rPr>
          <w:b/>
        </w:rPr>
        <w:t>Göstergeler ve Ağırlıklandırmalar</w:t>
      </w:r>
      <w:r w:rsidRPr="00C95775">
        <w:t xml:space="preserve">; sürdürülebilirlik kapsamına ana temalar yoluyla karar verildikten sonra, göstergeler yolu ile kapsamın elde edilebilirliği ve standardı belirlenmektedir. Sürdürülebilirlik kapsamının ifade edilmesinde ve </w:t>
      </w:r>
      <w:r w:rsidR="001E1DD7" w:rsidRPr="00C95775">
        <w:t>karşılaştırılabilir</w:t>
      </w:r>
      <w:r w:rsidR="007A411B" w:rsidRPr="00C95775">
        <w:t xml:space="preserve"> sonuçların elde edil</w:t>
      </w:r>
      <w:r w:rsidRPr="00C95775">
        <w:t xml:space="preserve">mesinde göstergelerin ağırlıklandırılmasında denge aranması önem kazanmaktadır. </w:t>
      </w:r>
      <w:r w:rsidR="00AF701F" w:rsidRPr="00C95775">
        <w:rPr>
          <w:rFonts w:asciiTheme="majorHAnsi" w:hAnsiTheme="majorHAnsi" w:cstheme="majorHAnsi"/>
          <w:color w:val="191919"/>
          <w:szCs w:val="22"/>
        </w:rPr>
        <w:t>Yeşil</w:t>
      </w:r>
      <w:r w:rsidR="00482835" w:rsidRPr="00C95775">
        <w:rPr>
          <w:rFonts w:asciiTheme="majorHAnsi" w:hAnsiTheme="majorHAnsi" w:cstheme="majorHAnsi"/>
          <w:color w:val="191919"/>
          <w:szCs w:val="22"/>
        </w:rPr>
        <w:t xml:space="preserve"> </w:t>
      </w:r>
      <w:r w:rsidR="00E209C3">
        <w:rPr>
          <w:rFonts w:asciiTheme="majorHAnsi" w:hAnsiTheme="majorHAnsi" w:cstheme="majorHAnsi"/>
          <w:color w:val="191919"/>
          <w:szCs w:val="22"/>
        </w:rPr>
        <w:t>s</w:t>
      </w:r>
      <w:r w:rsidR="00AF701F" w:rsidRPr="00C95775">
        <w:rPr>
          <w:rFonts w:asciiTheme="majorHAnsi" w:hAnsiTheme="majorHAnsi" w:cstheme="majorHAnsi"/>
          <w:color w:val="191919"/>
          <w:szCs w:val="22"/>
        </w:rPr>
        <w:t>ertifika</w:t>
      </w:r>
      <w:r w:rsidR="007C05DB" w:rsidRPr="00C95775">
        <w:rPr>
          <w:rFonts w:asciiTheme="majorHAnsi" w:hAnsiTheme="majorHAnsi" w:cstheme="majorHAnsi"/>
          <w:color w:val="191919"/>
          <w:szCs w:val="22"/>
        </w:rPr>
        <w:t>nın</w:t>
      </w:r>
      <w:r w:rsidR="007B5A64">
        <w:rPr>
          <w:rFonts w:asciiTheme="majorHAnsi" w:hAnsiTheme="majorHAnsi" w:cstheme="majorHAnsi"/>
          <w:color w:val="191919"/>
          <w:szCs w:val="22"/>
        </w:rPr>
        <w:t xml:space="preserve"> </w:t>
      </w:r>
      <w:r w:rsidRPr="00C95775">
        <w:t>sürdürülebilirlik kapsamı belirlenirken, zorunlu kriterlerin seçimi ve uygulanabilirliklerinin</w:t>
      </w:r>
      <w:r w:rsidR="00244567" w:rsidRPr="00C95775">
        <w:t xml:space="preserve"> </w:t>
      </w:r>
      <w:r w:rsidRPr="00C95775">
        <w:t>yüksek</w:t>
      </w:r>
      <w:r w:rsidR="00244567" w:rsidRPr="00C95775">
        <w:t xml:space="preserve"> </w:t>
      </w:r>
      <w:r w:rsidRPr="00C95775">
        <w:t>olmasına özen gösterilmiştir.</w:t>
      </w:r>
    </w:p>
    <w:p w14:paraId="6418E134" w14:textId="53F47E9E" w:rsidR="007A411B" w:rsidRPr="00C95775" w:rsidRDefault="002C28B8" w:rsidP="00574127">
      <w:pPr>
        <w:pStyle w:val="Balk2"/>
      </w:pPr>
      <w:bookmarkStart w:id="8" w:name="_Toc68607643"/>
      <w:r w:rsidRPr="00C95775">
        <w:t>1.</w:t>
      </w:r>
      <w:r w:rsidR="007256A9" w:rsidRPr="00C95775">
        <w:t>2</w:t>
      </w:r>
      <w:r w:rsidRPr="00C95775">
        <w:t xml:space="preserve">. </w:t>
      </w:r>
      <w:r w:rsidR="00777F3E" w:rsidRPr="00C95775">
        <w:rPr>
          <w:color w:val="99CC33"/>
        </w:rPr>
        <w:t>Yeşil Sertifika</w:t>
      </w:r>
      <w:r w:rsidR="007A411B" w:rsidRPr="00C95775">
        <w:t xml:space="preserve"> </w:t>
      </w:r>
      <w:r w:rsidR="00793AE0" w:rsidRPr="00C95775">
        <w:t xml:space="preserve">BİNA </w:t>
      </w:r>
      <w:r w:rsidR="000A3001" w:rsidRPr="00C95775">
        <w:t>Değerlendirme Kılavuzu</w:t>
      </w:r>
      <w:r w:rsidR="00D96C84" w:rsidRPr="00C95775">
        <w:t xml:space="preserve"> </w:t>
      </w:r>
      <w:r w:rsidR="007A411B" w:rsidRPr="00C95775">
        <w:t>Tanım</w:t>
      </w:r>
      <w:r w:rsidR="000A3001" w:rsidRPr="00C95775">
        <w:t>lar</w:t>
      </w:r>
      <w:r w:rsidR="007A411B" w:rsidRPr="00C95775">
        <w:t xml:space="preserve"> ve </w:t>
      </w:r>
      <w:r w:rsidR="000A3001" w:rsidRPr="00C95775">
        <w:t>Kısaltmalar.</w:t>
      </w:r>
      <w:bookmarkEnd w:id="8"/>
    </w:p>
    <w:p w14:paraId="7DECB765" w14:textId="66C14DC8" w:rsidR="000A3001" w:rsidRDefault="000A3001" w:rsidP="007952A1">
      <w:pPr>
        <w:rPr>
          <w:b/>
        </w:rPr>
      </w:pPr>
      <w:r w:rsidRPr="00C95775">
        <w:rPr>
          <w:b/>
        </w:rPr>
        <w:t>Tanımlar:</w:t>
      </w:r>
    </w:p>
    <w:p w14:paraId="320C9D0A" w14:textId="77777777" w:rsidR="00170F0E" w:rsidRPr="00C95775" w:rsidRDefault="00170F0E" w:rsidP="00170F0E">
      <w:pPr>
        <w:rPr>
          <w:b/>
        </w:rPr>
      </w:pPr>
      <w:r w:rsidRPr="00C95775">
        <w:rPr>
          <w:b/>
        </w:rPr>
        <w:t>Yeşil Sertifika Uzmanı Mesleği (YESUM):</w:t>
      </w:r>
    </w:p>
    <w:p w14:paraId="28F165D8" w14:textId="0622B34F" w:rsidR="00170F0E" w:rsidRPr="00C95775" w:rsidRDefault="00170F0E" w:rsidP="00170F0E">
      <w:pPr>
        <w:rPr>
          <w:noProof/>
        </w:rPr>
      </w:pPr>
      <w:r w:rsidRPr="00C95775">
        <w:t>Yeşil Se</w:t>
      </w:r>
      <w:r w:rsidR="00813150">
        <w:t>rtifika Uzmanı</w:t>
      </w:r>
      <w:r w:rsidR="00E209C3">
        <w:t>’</w:t>
      </w:r>
      <w:r w:rsidR="00813150">
        <w:t>n</w:t>
      </w:r>
      <w:r w:rsidR="00E209C3">
        <w:t>ın</w:t>
      </w:r>
      <w:r w:rsidR="00813150">
        <w:t xml:space="preserve"> mesleği olup; </w:t>
      </w:r>
      <w:r w:rsidR="00E209C3">
        <w:t>yedinci b</w:t>
      </w:r>
      <w:r w:rsidR="00813150">
        <w:t>ölümde</w:t>
      </w:r>
      <w:r w:rsidRPr="00C95775">
        <w:t xml:space="preserve"> detaylı olarak verilmektedir.</w:t>
      </w:r>
    </w:p>
    <w:p w14:paraId="4FDCE7CF" w14:textId="77777777" w:rsidR="00170F0E" w:rsidRPr="00C95775" w:rsidRDefault="00170F0E" w:rsidP="00170F0E">
      <w:pPr>
        <w:rPr>
          <w:b/>
        </w:rPr>
      </w:pPr>
      <w:r w:rsidRPr="00C95775">
        <w:rPr>
          <w:b/>
        </w:rPr>
        <w:t>Yeşil Sertifika Değerlendirme Uzmanı (YESDU):</w:t>
      </w:r>
    </w:p>
    <w:p w14:paraId="68B5CFF5" w14:textId="182DB606" w:rsidR="00170F0E" w:rsidRPr="00C95775" w:rsidRDefault="00170F0E" w:rsidP="00170F0E">
      <w:r w:rsidRPr="00C95775">
        <w:t xml:space="preserve">Değerlendirme Kuruluşu bünyesinde görev yapan ve binaların veya yerleşmelerin Değerlendirme Kılavuzuna göre değerlendirilmesinden ve </w:t>
      </w:r>
      <w:r w:rsidR="00813150">
        <w:t xml:space="preserve">kredilendirilmesinden </w:t>
      </w:r>
      <w:r w:rsidRPr="00C95775">
        <w:t>sorumlu olan Yeşil Sertifika Uzmanıdır.</w:t>
      </w:r>
    </w:p>
    <w:p w14:paraId="21F7C917" w14:textId="77777777" w:rsidR="00170F0E" w:rsidRPr="00C95775" w:rsidRDefault="00170F0E" w:rsidP="00170F0E">
      <w:r w:rsidRPr="00C95775">
        <w:rPr>
          <w:b/>
        </w:rPr>
        <w:t>Yeşil Sertifika Değerlendirme Uzman</w:t>
      </w:r>
      <w:r>
        <w:rPr>
          <w:b/>
        </w:rPr>
        <w:t>ının</w:t>
      </w:r>
      <w:r w:rsidRPr="00C95775">
        <w:rPr>
          <w:b/>
        </w:rPr>
        <w:t xml:space="preserve"> Mesleği (YESDUM):</w:t>
      </w:r>
    </w:p>
    <w:p w14:paraId="39EA3E17" w14:textId="6E0F27C2" w:rsidR="00170F0E" w:rsidRPr="00C95775" w:rsidRDefault="00170F0E" w:rsidP="00170F0E">
      <w:r w:rsidRPr="00C95775">
        <w:t xml:space="preserve">Yeşil Sertifika Değerlendirme Uzmanın mesleği olup; </w:t>
      </w:r>
      <w:r w:rsidR="00E209C3">
        <w:t>yedinci</w:t>
      </w:r>
      <w:r w:rsidR="00813150">
        <w:t xml:space="preserve"> </w:t>
      </w:r>
      <w:r w:rsidR="00E209C3">
        <w:t>b</w:t>
      </w:r>
      <w:r w:rsidR="00813150">
        <w:t>ölümde</w:t>
      </w:r>
      <w:r w:rsidRPr="00C95775">
        <w:t xml:space="preserve"> detaylı olarak verilmektedir.</w:t>
      </w:r>
    </w:p>
    <w:p w14:paraId="29848566" w14:textId="244E74BF" w:rsidR="00393DDE" w:rsidRPr="00C95775" w:rsidRDefault="00D96C84" w:rsidP="007952A1">
      <w:r w:rsidRPr="00C95775">
        <w:rPr>
          <w:b/>
        </w:rPr>
        <w:t xml:space="preserve">Değerlendirme </w:t>
      </w:r>
      <w:r w:rsidR="00F35D81">
        <w:rPr>
          <w:b/>
        </w:rPr>
        <w:t>Modül</w:t>
      </w:r>
      <w:r w:rsidRPr="00C95775">
        <w:rPr>
          <w:b/>
        </w:rPr>
        <w:t>leri</w:t>
      </w:r>
      <w:r w:rsidR="00393DDE" w:rsidRPr="00C95775">
        <w:rPr>
          <w:b/>
        </w:rPr>
        <w:t>:</w:t>
      </w:r>
      <w:r w:rsidR="00393DDE" w:rsidRPr="00C95775">
        <w:t xml:space="preserve"> </w:t>
      </w:r>
      <w:r w:rsidRPr="00C95775">
        <w:t>Y</w:t>
      </w:r>
      <w:r w:rsidR="008273F7" w:rsidRPr="00C95775">
        <w:t>eşil bina</w:t>
      </w:r>
      <w:r w:rsidRPr="00C95775">
        <w:t>ların</w:t>
      </w:r>
      <w:r w:rsidR="008273F7" w:rsidRPr="00C95775">
        <w:t xml:space="preserve"> ana </w:t>
      </w:r>
      <w:r w:rsidRPr="00C95775">
        <w:t xml:space="preserve">değerlendirme </w:t>
      </w:r>
      <w:r w:rsidR="003A5431">
        <w:t>modül</w:t>
      </w:r>
      <w:r w:rsidR="00F43508" w:rsidRPr="00C95775">
        <w:t>lerini</w:t>
      </w:r>
      <w:r w:rsidR="0093049B" w:rsidRPr="00C95775">
        <w:t xml:space="preserve"> </w:t>
      </w:r>
      <w:r w:rsidR="008273F7" w:rsidRPr="00C95775">
        <w:t xml:space="preserve"> BBT, İOK, YMD, EKV</w:t>
      </w:r>
      <w:r w:rsidR="001E1DD7" w:rsidRPr="00C95775">
        <w:t>,</w:t>
      </w:r>
      <w:r w:rsidR="00A36B3A" w:rsidRPr="00C95775">
        <w:t xml:space="preserve"> SAY, İ</w:t>
      </w:r>
      <w:r w:rsidR="00C82A40" w:rsidRPr="00C95775">
        <w:t xml:space="preserve">NO  kısaltmaları </w:t>
      </w:r>
      <w:r w:rsidR="00393DDE" w:rsidRPr="00C95775">
        <w:t>ifade etmektedir</w:t>
      </w:r>
      <w:r w:rsidRPr="00C95775">
        <w:t>.</w:t>
      </w:r>
    </w:p>
    <w:p w14:paraId="02AE4EC7" w14:textId="01F46296" w:rsidR="00A60072" w:rsidRPr="00C95775" w:rsidRDefault="00A60072" w:rsidP="00A60072">
      <w:r w:rsidRPr="00C95775">
        <w:rPr>
          <w:b/>
        </w:rPr>
        <w:t xml:space="preserve">Değerlendirme Kuruluşları </w:t>
      </w:r>
      <w:r w:rsidR="007B5A64">
        <w:rPr>
          <w:b/>
        </w:rPr>
        <w:t>i</w:t>
      </w:r>
      <w:r w:rsidRPr="00C95775">
        <w:rPr>
          <w:b/>
        </w:rPr>
        <w:t>le İlgili Kurumsal ve Teknik Altyapı Koşulları:</w:t>
      </w:r>
      <w:r w:rsidRPr="00C95775">
        <w:t xml:space="preserve"> </w:t>
      </w:r>
      <w:r w:rsidR="007B5A64">
        <w:t>B</w:t>
      </w:r>
      <w:r w:rsidR="00E209C3">
        <w:t>ünyesinde istihdam edilen</w:t>
      </w:r>
      <w:r w:rsidRPr="00C95775">
        <w:t xml:space="preserve"> çalışanların niteliğine göre belirlenen kurumlara dair koşulları ifade etmektedir. </w:t>
      </w:r>
      <w:r w:rsidR="007B5A64">
        <w:t>İ</w:t>
      </w:r>
      <w:r w:rsidRPr="00C95775">
        <w:t xml:space="preserve">stihdam edecekleri personellerin niteliksel ve niceliksel </w:t>
      </w:r>
      <w:r w:rsidR="007B5A64">
        <w:t xml:space="preserve">özellikleri </w:t>
      </w:r>
      <w:r w:rsidRPr="00C95775">
        <w:t>temel kriter olarak alınmaktadır.</w:t>
      </w:r>
    </w:p>
    <w:p w14:paraId="72C54FE1" w14:textId="77777777" w:rsidR="00A7251B" w:rsidRPr="00C95775" w:rsidRDefault="00A7251B" w:rsidP="00A7251B">
      <w:r w:rsidRPr="00C95775">
        <w:rPr>
          <w:b/>
        </w:rPr>
        <w:t>Kriterler:</w:t>
      </w:r>
      <w:r w:rsidRPr="00C95775">
        <w:t xml:space="preserve"> Çalışmanın sonucunda modül</w:t>
      </w:r>
      <w:r>
        <w:t>,</w:t>
      </w:r>
      <w:r w:rsidRPr="00C95775">
        <w:t>ana tema</w:t>
      </w:r>
      <w:r>
        <w:t>,</w:t>
      </w:r>
      <w:r w:rsidRPr="00C95775">
        <w:t>hedef dizinine bağlı olarak oluşturulan özgün, ulusal öneri</w:t>
      </w:r>
      <w:r>
        <w:t>leri</w:t>
      </w:r>
      <w:r w:rsidRPr="00C95775">
        <w:t xml:space="preserve"> ifade etmektedir.</w:t>
      </w:r>
    </w:p>
    <w:p w14:paraId="184CFEF7" w14:textId="4CAD1A8D" w:rsidR="00A60072" w:rsidRPr="00C95775" w:rsidRDefault="00A60072" w:rsidP="007952A1">
      <w:r w:rsidRPr="00C95775">
        <w:rPr>
          <w:b/>
        </w:rPr>
        <w:t>Mevcut Bina:</w:t>
      </w:r>
      <w:r w:rsidRPr="00C95775">
        <w:t xml:space="preserve"> Yeşil Sertifika başvuru tarihinden en az iki yıl önce y</w:t>
      </w:r>
      <w:r w:rsidR="009E08B6" w:rsidRPr="00C95775">
        <w:t>apı kullanma iz</w:t>
      </w:r>
      <w:r w:rsidRPr="00C95775">
        <w:t>ni alınmış olan bina</w:t>
      </w:r>
      <w:r w:rsidR="007B5A64">
        <w:t>yı ifade etmektedir</w:t>
      </w:r>
      <w:r w:rsidRPr="00C95775">
        <w:t>.</w:t>
      </w:r>
    </w:p>
    <w:p w14:paraId="5BFE570C" w14:textId="2D392954" w:rsidR="00393DDE" w:rsidRPr="00C95775" w:rsidRDefault="00393DDE" w:rsidP="007952A1">
      <w:r w:rsidRPr="00C95775">
        <w:rPr>
          <w:b/>
        </w:rPr>
        <w:t>Modül Ana Temaları:</w:t>
      </w:r>
      <w:r w:rsidRPr="00C95775">
        <w:t xml:space="preserve"> </w:t>
      </w:r>
      <w:r w:rsidR="00CD228C" w:rsidRPr="00C95775">
        <w:t xml:space="preserve">Bu dokümanda yer </w:t>
      </w:r>
      <w:r w:rsidR="001E1DD7" w:rsidRPr="00C95775">
        <w:t>alan modüllere</w:t>
      </w:r>
      <w:r w:rsidRPr="00C95775">
        <w:t xml:space="preserve"> bağlı amaçlar doğrultusunda geliştirilen ana tema başlıklarını ifade etmektedir.</w:t>
      </w:r>
    </w:p>
    <w:p w14:paraId="16D2F858" w14:textId="4BA6EDE3" w:rsidR="000A3001" w:rsidRPr="00C95775" w:rsidRDefault="000A3001" w:rsidP="007952A1">
      <w:pPr>
        <w:rPr>
          <w:b/>
        </w:rPr>
      </w:pPr>
      <w:r w:rsidRPr="00C95775">
        <w:rPr>
          <w:b/>
        </w:rPr>
        <w:t>Kısaltmalar:</w:t>
      </w:r>
    </w:p>
    <w:p w14:paraId="7D611351" w14:textId="2F44D58B" w:rsidR="00813150" w:rsidRDefault="00813150" w:rsidP="00813150">
      <w:pPr>
        <w:rPr>
          <w:b/>
        </w:rPr>
      </w:pPr>
      <w:r>
        <w:rPr>
          <w:b/>
        </w:rPr>
        <w:t>YeS-TR</w:t>
      </w:r>
      <w:r w:rsidRPr="00C95775">
        <w:rPr>
          <w:b/>
        </w:rPr>
        <w:t>: Ulusal Yeş</w:t>
      </w:r>
      <w:r>
        <w:rPr>
          <w:b/>
        </w:rPr>
        <w:t xml:space="preserve">il Bina Bilgi Sistemi </w:t>
      </w:r>
    </w:p>
    <w:p w14:paraId="1103099E" w14:textId="35053ECA" w:rsidR="00813150" w:rsidRPr="00C95775" w:rsidRDefault="00813150" w:rsidP="00813150">
      <w:r>
        <w:rPr>
          <w:b/>
          <w:i/>
        </w:rPr>
        <w:t>YESU</w:t>
      </w:r>
      <w:r w:rsidRPr="00C95775">
        <w:rPr>
          <w:b/>
          <w:i/>
        </w:rPr>
        <w:t>:</w:t>
      </w:r>
      <w:r w:rsidRPr="00C95775">
        <w:rPr>
          <w:b/>
        </w:rPr>
        <w:t xml:space="preserve"> </w:t>
      </w:r>
      <w:r>
        <w:t>Yeşil Sertifika Uzmanı</w:t>
      </w:r>
    </w:p>
    <w:p w14:paraId="3C94B78F" w14:textId="3AD779F0" w:rsidR="00813150" w:rsidRPr="00C95775" w:rsidRDefault="00813150" w:rsidP="00813150">
      <w:r>
        <w:rPr>
          <w:b/>
          <w:i/>
        </w:rPr>
        <w:t>YESDU</w:t>
      </w:r>
      <w:r w:rsidRPr="00C95775">
        <w:rPr>
          <w:b/>
          <w:i/>
        </w:rPr>
        <w:t>:</w:t>
      </w:r>
      <w:r w:rsidRPr="00C95775">
        <w:t xml:space="preserve"> Yeşil Sertifika Değerlendirme Uz</w:t>
      </w:r>
      <w:r>
        <w:t>manı</w:t>
      </w:r>
    </w:p>
    <w:p w14:paraId="2C5C8ECB" w14:textId="7070916E" w:rsidR="000A3001" w:rsidRPr="00C95775" w:rsidRDefault="000A3001" w:rsidP="000A3001">
      <w:r w:rsidRPr="00C95775">
        <w:rPr>
          <w:b/>
          <w:i/>
        </w:rPr>
        <w:t>YESUM:</w:t>
      </w:r>
      <w:r w:rsidRPr="00C95775">
        <w:rPr>
          <w:b/>
        </w:rPr>
        <w:t xml:space="preserve"> </w:t>
      </w:r>
      <w:r w:rsidRPr="002F7D64">
        <w:t>Yeşil Sertifika Uzman Mesleği</w:t>
      </w:r>
      <w:r w:rsidR="001C529D">
        <w:t>.</w:t>
      </w:r>
      <w:r w:rsidRPr="00C95775">
        <w:t xml:space="preserve"> </w:t>
      </w:r>
    </w:p>
    <w:p w14:paraId="47912A36" w14:textId="63CD9E5B" w:rsidR="000A3001" w:rsidRDefault="000A3001" w:rsidP="000A3001">
      <w:r w:rsidRPr="00C95775">
        <w:rPr>
          <w:b/>
          <w:i/>
        </w:rPr>
        <w:t>YESDUM:</w:t>
      </w:r>
      <w:r w:rsidRPr="00C95775">
        <w:t xml:space="preserve"> Yeşil Sertifika Değerlendirme Uzmanı Mesleği .</w:t>
      </w:r>
    </w:p>
    <w:p w14:paraId="6C17054D" w14:textId="0D680504" w:rsidR="002535F9" w:rsidRDefault="002535F9">
      <w:pPr>
        <w:spacing w:before="0" w:after="0"/>
        <w:jc w:val="left"/>
      </w:pPr>
      <w:r>
        <w:br w:type="page"/>
      </w:r>
    </w:p>
    <w:p w14:paraId="1011AB48" w14:textId="698341CD" w:rsidR="00A06CF7" w:rsidRPr="00C95775" w:rsidRDefault="008F3648" w:rsidP="00574127">
      <w:pPr>
        <w:pStyle w:val="Balk1"/>
      </w:pPr>
      <w:bookmarkStart w:id="9" w:name="_Toc68607644"/>
      <w:bookmarkStart w:id="10" w:name="_Toc464603982"/>
      <w:r w:rsidRPr="00C95775">
        <w:t xml:space="preserve">BÖLÜM 2. </w:t>
      </w:r>
      <w:r w:rsidR="005F3F3B" w:rsidRPr="005F3F3B">
        <w:t xml:space="preserve">YEŞİL SERTİFİKA </w:t>
      </w:r>
      <w:r w:rsidR="00793AE0" w:rsidRPr="00C95775">
        <w:t xml:space="preserve">BİNA </w:t>
      </w:r>
      <w:r w:rsidR="00A06CF7" w:rsidRPr="00C95775">
        <w:t>BAŞVURU VE DEĞERLENDİRME SÜRECİNİN İŞLEYİŞİ</w:t>
      </w:r>
      <w:bookmarkEnd w:id="9"/>
    </w:p>
    <w:tbl>
      <w:tblPr>
        <w:tblW w:w="5000" w:type="pct"/>
        <w:tblBorders>
          <w:top w:val="single" w:sz="12" w:space="0" w:color="548DD4" w:themeColor="text2" w:themeTint="99"/>
          <w:bottom w:val="single" w:sz="12" w:space="0" w:color="548DD4" w:themeColor="text2" w:themeTint="99"/>
          <w:insideH w:val="single" w:sz="6" w:space="0" w:color="548DD4" w:themeColor="text2" w:themeTint="99"/>
        </w:tblBorders>
        <w:tblLook w:val="0000" w:firstRow="0" w:lastRow="0" w:firstColumn="0" w:lastColumn="0" w:noHBand="0" w:noVBand="0"/>
      </w:tblPr>
      <w:tblGrid>
        <w:gridCol w:w="3846"/>
        <w:gridCol w:w="5395"/>
      </w:tblGrid>
      <w:tr w:rsidR="00965889" w:rsidRPr="00C95775" w14:paraId="434A3616" w14:textId="77777777" w:rsidTr="00A63276">
        <w:tc>
          <w:tcPr>
            <w:tcW w:w="2081" w:type="pct"/>
            <w:shd w:val="clear" w:color="auto" w:fill="auto"/>
            <w:vAlign w:val="center"/>
          </w:tcPr>
          <w:p w14:paraId="5E415D38" w14:textId="77777777" w:rsidR="00965889" w:rsidRPr="00C95775" w:rsidRDefault="00965889" w:rsidP="0073087F">
            <w:pPr>
              <w:jc w:val="left"/>
              <w:rPr>
                <w:b/>
              </w:rPr>
            </w:pPr>
            <w:r w:rsidRPr="00C95775">
              <w:rPr>
                <w:b/>
              </w:rPr>
              <w:t>SİSTEM ADI</w:t>
            </w:r>
          </w:p>
        </w:tc>
        <w:tc>
          <w:tcPr>
            <w:tcW w:w="2919" w:type="pct"/>
            <w:shd w:val="clear" w:color="auto" w:fill="auto"/>
            <w:vAlign w:val="center"/>
          </w:tcPr>
          <w:p w14:paraId="0CA223F5" w14:textId="2E03779C" w:rsidR="00965889" w:rsidRPr="00C95775" w:rsidRDefault="00777F3E" w:rsidP="0073087F">
            <w:pPr>
              <w:jc w:val="left"/>
            </w:pPr>
            <w:r w:rsidRPr="00C95775">
              <w:rPr>
                <w:color w:val="99CC33"/>
              </w:rPr>
              <w:t>Yeşil Sertifika</w:t>
            </w:r>
            <w:r w:rsidR="0093049B" w:rsidRPr="00C95775">
              <w:rPr>
                <w:b/>
              </w:rPr>
              <w:t xml:space="preserve"> </w:t>
            </w:r>
            <w:r w:rsidR="003E2248" w:rsidRPr="00C95775">
              <w:rPr>
                <w:b/>
              </w:rPr>
              <w:t>v1</w:t>
            </w:r>
            <w:r w:rsidR="00420487" w:rsidRPr="00C95775">
              <w:rPr>
                <w:b/>
              </w:rPr>
              <w:t xml:space="preserve"> .</w:t>
            </w:r>
          </w:p>
        </w:tc>
      </w:tr>
      <w:tr w:rsidR="00965889" w:rsidRPr="00C95775" w14:paraId="2E405701" w14:textId="77777777" w:rsidTr="00A63276">
        <w:tc>
          <w:tcPr>
            <w:tcW w:w="2081" w:type="pct"/>
            <w:shd w:val="clear" w:color="auto" w:fill="auto"/>
            <w:vAlign w:val="center"/>
          </w:tcPr>
          <w:p w14:paraId="782322C3" w14:textId="77777777" w:rsidR="00965889" w:rsidRPr="00C95775" w:rsidRDefault="00965889" w:rsidP="0073087F">
            <w:pPr>
              <w:jc w:val="left"/>
              <w:rPr>
                <w:b/>
              </w:rPr>
            </w:pPr>
            <w:r w:rsidRPr="00C95775">
              <w:rPr>
                <w:b/>
              </w:rPr>
              <w:t>SERTİFİKA KATEGORİSİ</w:t>
            </w:r>
          </w:p>
        </w:tc>
        <w:tc>
          <w:tcPr>
            <w:tcW w:w="2919" w:type="pct"/>
            <w:shd w:val="clear" w:color="auto" w:fill="auto"/>
            <w:vAlign w:val="center"/>
          </w:tcPr>
          <w:p w14:paraId="197B678D" w14:textId="2AE06D35" w:rsidR="00965889" w:rsidRPr="00C95775" w:rsidRDefault="00777F3E" w:rsidP="0073087F">
            <w:pPr>
              <w:jc w:val="left"/>
            </w:pPr>
            <w:r w:rsidRPr="00C95775">
              <w:rPr>
                <w:color w:val="99CC33"/>
              </w:rPr>
              <w:t>Yeşil Sertifika</w:t>
            </w:r>
            <w:r w:rsidR="00A6723C" w:rsidRPr="00C95775">
              <w:t xml:space="preserve"> </w:t>
            </w:r>
            <w:r w:rsidR="00E209C3" w:rsidRPr="00C95775">
              <w:rPr>
                <w:b/>
                <w:color w:val="66CCFF"/>
              </w:rPr>
              <w:t>Bina</w:t>
            </w:r>
            <w:r w:rsidR="00E209C3" w:rsidRPr="00C95775">
              <w:rPr>
                <w:rFonts w:ascii="ISOCPEUR" w:hAnsi="ISOCPEUR"/>
                <w:b/>
                <w:color w:val="66CCFF"/>
                <w:shd w:val="clear" w:color="auto" w:fill="808080" w:themeFill="background1" w:themeFillShade="80"/>
              </w:rPr>
              <w:t xml:space="preserve"> </w:t>
            </w:r>
          </w:p>
        </w:tc>
      </w:tr>
      <w:tr w:rsidR="00965889" w:rsidRPr="00C95775" w14:paraId="381D752A" w14:textId="77777777" w:rsidTr="00A63276">
        <w:tc>
          <w:tcPr>
            <w:tcW w:w="2081" w:type="pct"/>
            <w:shd w:val="clear" w:color="auto" w:fill="auto"/>
            <w:vAlign w:val="center"/>
          </w:tcPr>
          <w:p w14:paraId="260F20C4" w14:textId="77777777" w:rsidR="00965889" w:rsidRPr="00C95775" w:rsidRDefault="00965889" w:rsidP="0073087F">
            <w:pPr>
              <w:jc w:val="left"/>
              <w:rPr>
                <w:b/>
              </w:rPr>
            </w:pPr>
            <w:r w:rsidRPr="00C95775">
              <w:rPr>
                <w:b/>
              </w:rPr>
              <w:t>YETKİLENDİRİLMİŞ UZMANLAR</w:t>
            </w:r>
          </w:p>
        </w:tc>
        <w:tc>
          <w:tcPr>
            <w:tcW w:w="2919" w:type="pct"/>
            <w:shd w:val="clear" w:color="auto" w:fill="auto"/>
            <w:vAlign w:val="center"/>
          </w:tcPr>
          <w:p w14:paraId="14AB1938" w14:textId="78FD99E8" w:rsidR="00965889" w:rsidRPr="00C95775" w:rsidRDefault="00420487" w:rsidP="0073087F">
            <w:pPr>
              <w:jc w:val="left"/>
            </w:pPr>
            <w:r w:rsidRPr="00C95775">
              <w:t xml:space="preserve">Yeşil Sertifika </w:t>
            </w:r>
            <w:r w:rsidR="0058208D" w:rsidRPr="00C95775">
              <w:t>Uzmanı</w:t>
            </w:r>
          </w:p>
          <w:p w14:paraId="57461EEE" w14:textId="567BE9D5" w:rsidR="00965889" w:rsidRPr="00C95775" w:rsidRDefault="00F43508" w:rsidP="0073087F">
            <w:pPr>
              <w:jc w:val="left"/>
            </w:pPr>
            <w:r w:rsidRPr="00C95775">
              <w:t>Yeşil Sertifika Değerlendirme Uzmanı</w:t>
            </w:r>
          </w:p>
        </w:tc>
      </w:tr>
      <w:tr w:rsidR="00965889" w:rsidRPr="00C95775" w14:paraId="4E45A763" w14:textId="77777777" w:rsidTr="00A63276">
        <w:tc>
          <w:tcPr>
            <w:tcW w:w="2081" w:type="pct"/>
            <w:shd w:val="clear" w:color="auto" w:fill="auto"/>
            <w:vAlign w:val="center"/>
          </w:tcPr>
          <w:p w14:paraId="59D2DBA9" w14:textId="77777777" w:rsidR="00965889" w:rsidRPr="00C95775" w:rsidRDefault="00965889" w:rsidP="0073087F">
            <w:pPr>
              <w:jc w:val="left"/>
              <w:rPr>
                <w:b/>
              </w:rPr>
            </w:pPr>
            <w:r w:rsidRPr="00C95775">
              <w:rPr>
                <w:b/>
              </w:rPr>
              <w:t>DENETLEME YETKİSİ</w:t>
            </w:r>
          </w:p>
        </w:tc>
        <w:tc>
          <w:tcPr>
            <w:tcW w:w="2919" w:type="pct"/>
            <w:shd w:val="clear" w:color="auto" w:fill="auto"/>
            <w:vAlign w:val="center"/>
          </w:tcPr>
          <w:p w14:paraId="3DD5CDD1" w14:textId="04B2302B" w:rsidR="00965889" w:rsidRPr="00C95775" w:rsidRDefault="0058208D" w:rsidP="0073087F">
            <w:pPr>
              <w:jc w:val="left"/>
            </w:pPr>
            <w:r w:rsidRPr="00C95775">
              <w:t>Çevre ve Şehircilik Bakanlığı</w:t>
            </w:r>
          </w:p>
        </w:tc>
      </w:tr>
      <w:tr w:rsidR="00965889" w:rsidRPr="00C95775" w14:paraId="4CA3D1CB" w14:textId="77777777" w:rsidTr="00A63276">
        <w:tc>
          <w:tcPr>
            <w:tcW w:w="2081" w:type="pct"/>
            <w:shd w:val="clear" w:color="auto" w:fill="auto"/>
            <w:vAlign w:val="center"/>
          </w:tcPr>
          <w:p w14:paraId="4EF820A1" w14:textId="02C32795" w:rsidR="00965889" w:rsidRPr="00C95775" w:rsidRDefault="00965889" w:rsidP="0073087F">
            <w:pPr>
              <w:jc w:val="left"/>
              <w:rPr>
                <w:b/>
              </w:rPr>
            </w:pPr>
            <w:r w:rsidRPr="00C95775">
              <w:rPr>
                <w:b/>
              </w:rPr>
              <w:t>UZMAN SERTİFİKA YETKİSİ</w:t>
            </w:r>
          </w:p>
        </w:tc>
        <w:tc>
          <w:tcPr>
            <w:tcW w:w="2919" w:type="pct"/>
            <w:shd w:val="clear" w:color="auto" w:fill="auto"/>
            <w:vAlign w:val="center"/>
          </w:tcPr>
          <w:p w14:paraId="0429A4CC" w14:textId="62C82C8E" w:rsidR="00965889" w:rsidRPr="00C95775" w:rsidRDefault="0058208D" w:rsidP="0073087F">
            <w:pPr>
              <w:jc w:val="left"/>
            </w:pPr>
            <w:r w:rsidRPr="00C95775">
              <w:t>Çevre ve Şehircilik Bakanlığı</w:t>
            </w:r>
          </w:p>
        </w:tc>
      </w:tr>
      <w:tr w:rsidR="00965889" w:rsidRPr="00C95775" w14:paraId="353F5E9A" w14:textId="77777777" w:rsidTr="00A63276">
        <w:tc>
          <w:tcPr>
            <w:tcW w:w="2081" w:type="pct"/>
            <w:shd w:val="clear" w:color="auto" w:fill="auto"/>
            <w:vAlign w:val="center"/>
          </w:tcPr>
          <w:p w14:paraId="726D1D04" w14:textId="77777777" w:rsidR="00965889" w:rsidRPr="00C95775" w:rsidRDefault="00965889" w:rsidP="0073087F">
            <w:pPr>
              <w:jc w:val="left"/>
              <w:rPr>
                <w:b/>
              </w:rPr>
            </w:pPr>
            <w:r w:rsidRPr="00C95775">
              <w:rPr>
                <w:b/>
              </w:rPr>
              <w:t>UZMAN SERTİFİKA EĞİTİMİ ve SINAVI</w:t>
            </w:r>
          </w:p>
        </w:tc>
        <w:tc>
          <w:tcPr>
            <w:tcW w:w="2919" w:type="pct"/>
            <w:shd w:val="clear" w:color="auto" w:fill="auto"/>
            <w:vAlign w:val="center"/>
          </w:tcPr>
          <w:p w14:paraId="7B0CCDC8" w14:textId="43E3AA74" w:rsidR="00965889" w:rsidRPr="00C95775" w:rsidRDefault="0058208D" w:rsidP="0073087F">
            <w:pPr>
              <w:jc w:val="left"/>
            </w:pPr>
            <w:r w:rsidRPr="00C95775">
              <w:t>Çevre ve Şehircilik Bakanlığı</w:t>
            </w:r>
          </w:p>
        </w:tc>
      </w:tr>
      <w:tr w:rsidR="00965889" w:rsidRPr="00C95775" w14:paraId="11B44F87" w14:textId="77777777" w:rsidTr="00A63276">
        <w:tc>
          <w:tcPr>
            <w:tcW w:w="2081" w:type="pct"/>
            <w:shd w:val="clear" w:color="auto" w:fill="auto"/>
            <w:vAlign w:val="center"/>
          </w:tcPr>
          <w:p w14:paraId="5ED67175" w14:textId="77777777" w:rsidR="00965889" w:rsidRPr="00C95775" w:rsidRDefault="00965889" w:rsidP="0073087F">
            <w:pPr>
              <w:jc w:val="left"/>
              <w:rPr>
                <w:b/>
              </w:rPr>
            </w:pPr>
            <w:r w:rsidRPr="00C95775">
              <w:rPr>
                <w:b/>
              </w:rPr>
              <w:t>REFERANS SİSTEM ve DOKÜMANLAR</w:t>
            </w:r>
          </w:p>
        </w:tc>
        <w:tc>
          <w:tcPr>
            <w:tcW w:w="2919" w:type="pct"/>
            <w:shd w:val="clear" w:color="auto" w:fill="auto"/>
            <w:vAlign w:val="center"/>
          </w:tcPr>
          <w:p w14:paraId="6E41F1AC" w14:textId="41BB371F" w:rsidR="00965889" w:rsidRPr="00C95775" w:rsidRDefault="00965889" w:rsidP="0073087F">
            <w:pPr>
              <w:jc w:val="left"/>
            </w:pPr>
            <w:r w:rsidRPr="00C95775">
              <w:t>1)</w:t>
            </w:r>
            <w:r w:rsidR="0058208D" w:rsidRPr="00C95775">
              <w:t xml:space="preserve"> </w:t>
            </w:r>
            <w:r w:rsidR="00777F3E" w:rsidRPr="00C95775">
              <w:rPr>
                <w:color w:val="99CC33"/>
              </w:rPr>
              <w:t>Yeşil Sertifika</w:t>
            </w:r>
            <w:r w:rsidR="0093049B" w:rsidRPr="00C95775">
              <w:t xml:space="preserve"> PL</w:t>
            </w:r>
            <w:r w:rsidR="00F43508" w:rsidRPr="00C95775">
              <w:t>ATFORMU</w:t>
            </w:r>
            <w:r w:rsidR="0058208D" w:rsidRPr="00C95775">
              <w:t xml:space="preserve"> </w:t>
            </w:r>
            <w:r w:rsidR="00520A27">
              <w:t>yestr.</w:t>
            </w:r>
            <w:r w:rsidR="008C7061" w:rsidRPr="00C95775">
              <w:t>csb</w:t>
            </w:r>
            <w:r w:rsidR="0058208D" w:rsidRPr="00C95775">
              <w:t>.</w:t>
            </w:r>
            <w:r w:rsidR="008C7061" w:rsidRPr="00C95775">
              <w:t>gov</w:t>
            </w:r>
            <w:r w:rsidR="001E1DD7" w:rsidRPr="00C95775">
              <w:t>.</w:t>
            </w:r>
            <w:r w:rsidR="00F43508" w:rsidRPr="00C95775">
              <w:t>tr</w:t>
            </w:r>
          </w:p>
          <w:p w14:paraId="7C442F8A" w14:textId="7786542F" w:rsidR="00965889" w:rsidRPr="00C95775" w:rsidRDefault="00965889" w:rsidP="0073087F">
            <w:pPr>
              <w:jc w:val="left"/>
            </w:pPr>
            <w:r w:rsidRPr="00C95775">
              <w:t>2)</w:t>
            </w:r>
            <w:r w:rsidR="0058208D" w:rsidRPr="00C95775">
              <w:t xml:space="preserve"> </w:t>
            </w:r>
            <w:r w:rsidR="00777F3E" w:rsidRPr="00C95775">
              <w:rPr>
                <w:color w:val="99CC33"/>
              </w:rPr>
              <w:t>Yeşil Sertifika</w:t>
            </w:r>
            <w:r w:rsidR="0093049B" w:rsidRPr="00C95775">
              <w:t xml:space="preserve"> </w:t>
            </w:r>
            <w:r w:rsidR="00793AE0" w:rsidRPr="00C95775">
              <w:t xml:space="preserve">BİNA </w:t>
            </w:r>
            <w:r w:rsidR="003E2248" w:rsidRPr="00C95775">
              <w:t>DEĞERLENDİRME KILAVUZU</w:t>
            </w:r>
          </w:p>
          <w:p w14:paraId="63CB84D8" w14:textId="19416234" w:rsidR="007A0DDE" w:rsidRPr="00C95775" w:rsidRDefault="007A0DDE" w:rsidP="0073087F">
            <w:pPr>
              <w:jc w:val="left"/>
            </w:pPr>
            <w:r w:rsidRPr="00C95775">
              <w:t>3)</w:t>
            </w:r>
            <w:r w:rsidR="00AE2F9F" w:rsidRPr="00C95775">
              <w:t xml:space="preserve"> </w:t>
            </w:r>
            <w:r w:rsidR="00777F3E" w:rsidRPr="00C95775">
              <w:rPr>
                <w:color w:val="99CC33"/>
              </w:rPr>
              <w:t>Yeşil Sertifika</w:t>
            </w:r>
            <w:r w:rsidR="0093049B" w:rsidRPr="00C95775">
              <w:t xml:space="preserve"> U</w:t>
            </w:r>
            <w:r w:rsidRPr="00C95775">
              <w:t>ZMAN</w:t>
            </w:r>
            <w:r w:rsidR="00F43508" w:rsidRPr="00C95775">
              <w:t xml:space="preserve"> </w:t>
            </w:r>
            <w:r w:rsidRPr="00C95775">
              <w:t>EĞİTİM KILAVUZU</w:t>
            </w:r>
          </w:p>
        </w:tc>
      </w:tr>
      <w:tr w:rsidR="007A0DDE" w:rsidRPr="00C95775" w14:paraId="07610AEF" w14:textId="77777777" w:rsidTr="00A63276">
        <w:tc>
          <w:tcPr>
            <w:tcW w:w="2081" w:type="pct"/>
            <w:shd w:val="clear" w:color="auto" w:fill="auto"/>
            <w:vAlign w:val="center"/>
          </w:tcPr>
          <w:p w14:paraId="65C5DD20" w14:textId="298819BB" w:rsidR="007A0DDE" w:rsidRPr="00C95775" w:rsidRDefault="007A0DDE" w:rsidP="0073087F">
            <w:pPr>
              <w:jc w:val="left"/>
              <w:rPr>
                <w:b/>
              </w:rPr>
            </w:pPr>
            <w:r w:rsidRPr="00C95775">
              <w:rPr>
                <w:b/>
              </w:rPr>
              <w:t xml:space="preserve">DEĞERLENDİRME </w:t>
            </w:r>
            <w:r w:rsidR="00E73818">
              <w:rPr>
                <w:b/>
              </w:rPr>
              <w:t>MODÜLLERİ</w:t>
            </w:r>
          </w:p>
        </w:tc>
        <w:tc>
          <w:tcPr>
            <w:tcW w:w="2919" w:type="pct"/>
            <w:shd w:val="clear" w:color="auto" w:fill="auto"/>
            <w:vAlign w:val="center"/>
          </w:tcPr>
          <w:p w14:paraId="26C75AB9" w14:textId="4DF7F4F4" w:rsidR="007A0DDE" w:rsidRPr="00C95775" w:rsidRDefault="00777F3E" w:rsidP="0073087F">
            <w:pPr>
              <w:jc w:val="left"/>
            </w:pPr>
            <w:r w:rsidRPr="00C95775">
              <w:rPr>
                <w:color w:val="99CC33"/>
              </w:rPr>
              <w:t>Yeşil Sertifika</w:t>
            </w:r>
            <w:r w:rsidR="00F43508" w:rsidRPr="00C95775">
              <w:t xml:space="preserve"> </w:t>
            </w:r>
            <w:r w:rsidR="00E209C3" w:rsidRPr="00C95775">
              <w:rPr>
                <w:b/>
                <w:color w:val="66CCFF"/>
              </w:rPr>
              <w:t>Bina</w:t>
            </w:r>
            <w:r w:rsidR="00E209C3" w:rsidRPr="002F7D64">
              <w:rPr>
                <w:b/>
                <w:color w:val="66CCFF"/>
              </w:rPr>
              <w:t xml:space="preserve"> Modülleri</w:t>
            </w:r>
          </w:p>
          <w:p w14:paraId="4CCE3A0E" w14:textId="2E49A9BE" w:rsidR="00DB6814" w:rsidRPr="00C95775" w:rsidRDefault="00DB6814" w:rsidP="00DB6814">
            <w:pPr>
              <w:jc w:val="left"/>
            </w:pPr>
            <w:r w:rsidRPr="00C95775">
              <w:rPr>
                <w:shd w:val="clear" w:color="auto" w:fill="B8CCE4"/>
              </w:rPr>
              <w:t>BBT</w:t>
            </w:r>
            <w:r w:rsidRPr="00C95775">
              <w:t xml:space="preserve"> Bütünleşik Bina </w:t>
            </w:r>
            <w:r w:rsidR="001E1DD7" w:rsidRPr="00C95775">
              <w:t>Tasarım, Yapım</w:t>
            </w:r>
            <w:r w:rsidR="009C7699" w:rsidRPr="00C95775">
              <w:t xml:space="preserve"> v</w:t>
            </w:r>
            <w:r w:rsidRPr="00C95775">
              <w:t>e Yönetimi</w:t>
            </w:r>
          </w:p>
          <w:p w14:paraId="1E95FB30" w14:textId="77777777" w:rsidR="00DB6814" w:rsidRPr="00C95775" w:rsidRDefault="00DB6814" w:rsidP="00DB6814">
            <w:pPr>
              <w:jc w:val="left"/>
            </w:pPr>
            <w:r w:rsidRPr="00C95775">
              <w:rPr>
                <w:shd w:val="clear" w:color="auto" w:fill="FCD5B4"/>
              </w:rPr>
              <w:t>YMD</w:t>
            </w:r>
            <w:r w:rsidRPr="00C95775">
              <w:t xml:space="preserve"> Yapı Malzemesi ve Yaşam Döngüsü Değerlendirmesi</w:t>
            </w:r>
          </w:p>
          <w:p w14:paraId="7AD21A94" w14:textId="77777777" w:rsidR="00DB6814" w:rsidRPr="00C95775" w:rsidRDefault="00DB6814" w:rsidP="00DB6814">
            <w:pPr>
              <w:jc w:val="left"/>
            </w:pPr>
            <w:r w:rsidRPr="00C95775">
              <w:rPr>
                <w:shd w:val="clear" w:color="auto" w:fill="ECC3F0"/>
              </w:rPr>
              <w:t>İOK</w:t>
            </w:r>
            <w:r w:rsidRPr="00C95775">
              <w:t xml:space="preserve"> İç Ortam Kalitesi</w:t>
            </w:r>
          </w:p>
          <w:p w14:paraId="69529E2B" w14:textId="77777777" w:rsidR="00DB6814" w:rsidRPr="00C95775" w:rsidRDefault="00DB6814" w:rsidP="00DB6814">
            <w:pPr>
              <w:jc w:val="left"/>
            </w:pPr>
            <w:r w:rsidRPr="00C95775">
              <w:rPr>
                <w:shd w:val="clear" w:color="auto" w:fill="DA9694"/>
              </w:rPr>
              <w:t>EKV</w:t>
            </w:r>
            <w:r w:rsidRPr="00C95775">
              <w:t xml:space="preserve"> Enerji Kullanımı ve Verimliliği</w:t>
            </w:r>
          </w:p>
          <w:p w14:paraId="218AC1F2" w14:textId="77777777" w:rsidR="00DB6814" w:rsidRPr="00C95775" w:rsidRDefault="00DB6814" w:rsidP="00DB6814">
            <w:pPr>
              <w:jc w:val="left"/>
            </w:pPr>
            <w:r w:rsidRPr="00C95775">
              <w:rPr>
                <w:shd w:val="clear" w:color="auto" w:fill="93CDDD"/>
              </w:rPr>
              <w:t>SAY</w:t>
            </w:r>
            <w:r w:rsidRPr="00C95775">
              <w:t xml:space="preserve"> Su ve Atık Yönetimi</w:t>
            </w:r>
          </w:p>
          <w:p w14:paraId="6F32B545" w14:textId="292CD22E" w:rsidR="007A0DDE" w:rsidRPr="00C95775" w:rsidRDefault="00DB6814" w:rsidP="00DB6814">
            <w:pPr>
              <w:jc w:val="left"/>
            </w:pPr>
            <w:r w:rsidRPr="00C95775">
              <w:rPr>
                <w:shd w:val="clear" w:color="auto" w:fill="BFBFBF"/>
              </w:rPr>
              <w:t>İNO</w:t>
            </w:r>
            <w:r w:rsidRPr="00C95775">
              <w:t xml:space="preserve"> İnovasyon</w:t>
            </w:r>
            <w:r w:rsidR="001C529D">
              <w:t>_</w:t>
            </w:r>
            <w:r w:rsidRPr="00C95775">
              <w:t>Bina</w:t>
            </w:r>
          </w:p>
        </w:tc>
      </w:tr>
      <w:tr w:rsidR="007A0DDE" w:rsidRPr="00C95775" w14:paraId="264DFEBB" w14:textId="77777777" w:rsidTr="00A63276">
        <w:tc>
          <w:tcPr>
            <w:tcW w:w="2081" w:type="pct"/>
            <w:shd w:val="clear" w:color="auto" w:fill="auto"/>
            <w:vAlign w:val="center"/>
          </w:tcPr>
          <w:p w14:paraId="6844B969" w14:textId="77777777" w:rsidR="007A0DDE" w:rsidRPr="00C95775" w:rsidRDefault="007A0DDE" w:rsidP="0073087F">
            <w:pPr>
              <w:jc w:val="left"/>
              <w:rPr>
                <w:b/>
              </w:rPr>
            </w:pPr>
            <w:r w:rsidRPr="00C95775">
              <w:rPr>
                <w:b/>
              </w:rPr>
              <w:t>SERTİFİKA AŞAMALARI</w:t>
            </w:r>
          </w:p>
        </w:tc>
        <w:tc>
          <w:tcPr>
            <w:tcW w:w="2919" w:type="pct"/>
            <w:shd w:val="clear" w:color="auto" w:fill="auto"/>
            <w:vAlign w:val="center"/>
          </w:tcPr>
          <w:p w14:paraId="59FF94E0" w14:textId="01D20299" w:rsidR="007A0DDE" w:rsidRPr="00C95775" w:rsidRDefault="0058208D" w:rsidP="0073087F">
            <w:pPr>
              <w:jc w:val="left"/>
            </w:pPr>
            <w:r w:rsidRPr="00C95775">
              <w:t>Planlama</w:t>
            </w:r>
            <w:r w:rsidR="00777F3E" w:rsidRPr="00C95775">
              <w:t xml:space="preserve"> ve</w:t>
            </w:r>
            <w:r w:rsidR="00F04107" w:rsidRPr="00C95775">
              <w:t xml:space="preserve"> </w:t>
            </w:r>
            <w:r w:rsidR="001E1DD7" w:rsidRPr="00C95775">
              <w:t>Tasarım Aşaması</w:t>
            </w:r>
            <w:r w:rsidR="00D41A10" w:rsidRPr="00C95775">
              <w:t>-</w:t>
            </w:r>
            <w:r w:rsidR="00777F3E" w:rsidRPr="00C95775">
              <w:t>Hazırlık</w:t>
            </w:r>
            <w:r w:rsidR="00F04107" w:rsidRPr="00C95775">
              <w:t xml:space="preserve"> Aşama</w:t>
            </w:r>
            <w:r w:rsidR="00777F3E" w:rsidRPr="00C95775">
              <w:t>sı</w:t>
            </w:r>
          </w:p>
          <w:p w14:paraId="76A69917" w14:textId="6C7F52DA" w:rsidR="007A0DDE" w:rsidRPr="00C95775" w:rsidRDefault="0058208D" w:rsidP="0073087F">
            <w:pPr>
              <w:jc w:val="left"/>
            </w:pPr>
            <w:r w:rsidRPr="00C95775">
              <w:t>İnşaat / Geliştirme S</w:t>
            </w:r>
            <w:r w:rsidR="00F04107" w:rsidRPr="00C95775">
              <w:t>ı</w:t>
            </w:r>
            <w:r w:rsidRPr="00C95775">
              <w:t>rası</w:t>
            </w:r>
            <w:r w:rsidR="0026774D" w:rsidRPr="00C95775">
              <w:t>-</w:t>
            </w:r>
            <w:r w:rsidR="00F04107" w:rsidRPr="00C95775">
              <w:t>Uygulama</w:t>
            </w:r>
            <w:r w:rsidR="00777F3E" w:rsidRPr="00C95775">
              <w:t xml:space="preserve"> </w:t>
            </w:r>
            <w:r w:rsidR="00E209C3" w:rsidRPr="00C95775">
              <w:t>Aşaması</w:t>
            </w:r>
          </w:p>
          <w:p w14:paraId="2413CA8B" w14:textId="77DF50A9" w:rsidR="007A0DDE" w:rsidRPr="00C95775" w:rsidRDefault="0058208D" w:rsidP="0073087F">
            <w:pPr>
              <w:jc w:val="left"/>
            </w:pPr>
            <w:r w:rsidRPr="00C95775">
              <w:t>İnşaat / Geliştirme Sonrası</w:t>
            </w:r>
            <w:r w:rsidR="00F04107" w:rsidRPr="00C95775">
              <w:t xml:space="preserve">-Uygulama </w:t>
            </w:r>
            <w:r w:rsidR="00E209C3">
              <w:t>Sonrası v</w:t>
            </w:r>
            <w:r w:rsidR="00E209C3" w:rsidRPr="00C95775">
              <w:t>e İşletme Aşaması</w:t>
            </w:r>
          </w:p>
        </w:tc>
      </w:tr>
      <w:tr w:rsidR="00965889" w:rsidRPr="00C95775" w14:paraId="7ECE1D0C" w14:textId="77777777" w:rsidTr="00A63276">
        <w:tc>
          <w:tcPr>
            <w:tcW w:w="2081" w:type="pct"/>
            <w:shd w:val="clear" w:color="auto" w:fill="auto"/>
            <w:vAlign w:val="center"/>
          </w:tcPr>
          <w:p w14:paraId="7EBC8B31" w14:textId="77777777" w:rsidR="00965889" w:rsidRPr="00C95775" w:rsidRDefault="00965889" w:rsidP="0073087F">
            <w:pPr>
              <w:jc w:val="left"/>
              <w:rPr>
                <w:b/>
              </w:rPr>
            </w:pPr>
            <w:r w:rsidRPr="00C95775">
              <w:rPr>
                <w:b/>
              </w:rPr>
              <w:t>SERTİFİKA DERECELERİ</w:t>
            </w:r>
          </w:p>
        </w:tc>
        <w:tc>
          <w:tcPr>
            <w:tcW w:w="2919" w:type="pct"/>
            <w:shd w:val="clear" w:color="auto" w:fill="auto"/>
            <w:vAlign w:val="center"/>
          </w:tcPr>
          <w:p w14:paraId="0BD111EA" w14:textId="4C2D2224" w:rsidR="00965889" w:rsidRPr="00C95775" w:rsidRDefault="001503A7" w:rsidP="0073087F">
            <w:pPr>
              <w:jc w:val="left"/>
            </w:pPr>
            <w:r w:rsidRPr="00C95775">
              <w:t>Geçer</w:t>
            </w:r>
            <w:r w:rsidR="0026774D" w:rsidRPr="00C95775">
              <w:t xml:space="preserve"> </w:t>
            </w:r>
          </w:p>
          <w:p w14:paraId="6EA8FB26" w14:textId="55B26C10" w:rsidR="00965889" w:rsidRPr="00C95775" w:rsidRDefault="006028AB" w:rsidP="0073087F">
            <w:pPr>
              <w:jc w:val="left"/>
            </w:pPr>
            <w:r w:rsidRPr="00C95775">
              <w:t>İyi</w:t>
            </w:r>
          </w:p>
          <w:p w14:paraId="63B7C309" w14:textId="5CE5398D" w:rsidR="00965889" w:rsidRPr="00C95775" w:rsidRDefault="006028AB" w:rsidP="0073087F">
            <w:pPr>
              <w:jc w:val="left"/>
            </w:pPr>
            <w:r w:rsidRPr="00C95775">
              <w:t>Çok İyi</w:t>
            </w:r>
          </w:p>
          <w:p w14:paraId="1BC20F35" w14:textId="0B82A955" w:rsidR="00965889" w:rsidRPr="00C95775" w:rsidRDefault="008C7061" w:rsidP="0073087F">
            <w:pPr>
              <w:jc w:val="left"/>
            </w:pPr>
            <w:r w:rsidRPr="00C95775">
              <w:t xml:space="preserve">Ulusal Üstünlük </w:t>
            </w:r>
          </w:p>
        </w:tc>
      </w:tr>
    </w:tbl>
    <w:p w14:paraId="4805224E" w14:textId="328984CB" w:rsidR="0004689E" w:rsidRPr="00C95775" w:rsidRDefault="0004689E"/>
    <w:p w14:paraId="60B82FD8" w14:textId="77777777" w:rsidR="00A63276" w:rsidRPr="00C95775" w:rsidRDefault="00A63276"/>
    <w:p w14:paraId="379A40BD" w14:textId="77777777" w:rsidR="0004689E" w:rsidRPr="00C95775" w:rsidRDefault="0004689E"/>
    <w:tbl>
      <w:tblPr>
        <w:tblW w:w="5000" w:type="pct"/>
        <w:tblBorders>
          <w:top w:val="single" w:sz="12" w:space="0" w:color="548DD4" w:themeColor="text2" w:themeTint="99"/>
          <w:bottom w:val="single" w:sz="12" w:space="0" w:color="548DD4" w:themeColor="text2" w:themeTint="99"/>
          <w:insideH w:val="single" w:sz="6" w:space="0" w:color="548DD4" w:themeColor="text2" w:themeTint="99"/>
        </w:tblBorders>
        <w:tblLook w:val="0000" w:firstRow="0" w:lastRow="0" w:firstColumn="0" w:lastColumn="0" w:noHBand="0" w:noVBand="0"/>
      </w:tblPr>
      <w:tblGrid>
        <w:gridCol w:w="3846"/>
        <w:gridCol w:w="5395"/>
      </w:tblGrid>
      <w:tr w:rsidR="00965889" w:rsidRPr="00C95775" w14:paraId="4F581FAF" w14:textId="77777777" w:rsidTr="00A63276">
        <w:tc>
          <w:tcPr>
            <w:tcW w:w="2081" w:type="pct"/>
            <w:shd w:val="clear" w:color="auto" w:fill="auto"/>
            <w:vAlign w:val="center"/>
          </w:tcPr>
          <w:p w14:paraId="7E369C02" w14:textId="77777777" w:rsidR="00965889" w:rsidRPr="00C95775" w:rsidRDefault="00965889" w:rsidP="0073087F">
            <w:pPr>
              <w:jc w:val="left"/>
              <w:rPr>
                <w:b/>
              </w:rPr>
            </w:pPr>
            <w:r w:rsidRPr="00C95775">
              <w:rPr>
                <w:b/>
              </w:rPr>
              <w:t>SERTİFİKA GEÇERLİLİĞİ</w:t>
            </w:r>
          </w:p>
        </w:tc>
        <w:tc>
          <w:tcPr>
            <w:tcW w:w="2919" w:type="pct"/>
            <w:shd w:val="clear" w:color="auto" w:fill="auto"/>
            <w:vAlign w:val="center"/>
          </w:tcPr>
          <w:p w14:paraId="33E41075" w14:textId="6F7909F6" w:rsidR="00965889" w:rsidRPr="00C95775" w:rsidRDefault="00965889" w:rsidP="0073087F">
            <w:pPr>
              <w:jc w:val="left"/>
            </w:pPr>
            <w:r w:rsidRPr="00C95775">
              <w:t>Alınan sertifika</w:t>
            </w:r>
            <w:r w:rsidR="001503A7" w:rsidRPr="00C95775">
              <w:t xml:space="preserve">, </w:t>
            </w:r>
            <w:r w:rsidRPr="00C95775">
              <w:t>analizi yapılmış olan yapı</w:t>
            </w:r>
            <w:r w:rsidR="001503A7" w:rsidRPr="00C95775">
              <w:t>nın</w:t>
            </w:r>
            <w:r w:rsidRPr="00C95775">
              <w:t xml:space="preserve"> kullanım ömrü boyunca geçerli sayılmaktadır. Kullanıma sunulan yeni </w:t>
            </w:r>
            <w:r w:rsidR="00777F3E" w:rsidRPr="00C95775">
              <w:rPr>
                <w:rFonts w:asciiTheme="majorHAnsi" w:hAnsiTheme="majorHAnsi" w:cstheme="majorHAnsi"/>
                <w:color w:val="191919"/>
                <w:szCs w:val="22"/>
              </w:rPr>
              <w:t>Yeşil Sertifika</w:t>
            </w:r>
            <w:r w:rsidR="00B73C7D" w:rsidRPr="00C95775">
              <w:t xml:space="preserve"> </w:t>
            </w:r>
            <w:r w:rsidRPr="00C95775">
              <w:t xml:space="preserve">sürümleriyle alınan </w:t>
            </w:r>
            <w:r w:rsidR="001376B7" w:rsidRPr="00C95775">
              <w:t>sertifika</w:t>
            </w:r>
            <w:r w:rsidRPr="00C95775">
              <w:t xml:space="preserve"> güncelliğini yitirmez. Söz konusu </w:t>
            </w:r>
            <w:r w:rsidR="00B73C7D" w:rsidRPr="00C95775">
              <w:t xml:space="preserve">alınmış </w:t>
            </w:r>
            <w:r w:rsidRPr="00C95775">
              <w:t xml:space="preserve">derece </w:t>
            </w:r>
            <w:r w:rsidR="00B73C7D" w:rsidRPr="00C95775">
              <w:t xml:space="preserve">alındığı yıla ait </w:t>
            </w:r>
            <w:r w:rsidRPr="00C95775">
              <w:t>versiyon adı ile anılır.</w:t>
            </w:r>
          </w:p>
        </w:tc>
      </w:tr>
      <w:tr w:rsidR="00A6723C" w:rsidRPr="00C95775" w14:paraId="635188D0" w14:textId="77777777" w:rsidTr="00A63276">
        <w:tc>
          <w:tcPr>
            <w:tcW w:w="2081" w:type="pct"/>
            <w:shd w:val="clear" w:color="auto" w:fill="auto"/>
            <w:vAlign w:val="center"/>
          </w:tcPr>
          <w:p w14:paraId="28256CAB" w14:textId="77777777" w:rsidR="00A6723C" w:rsidRPr="00C95775" w:rsidRDefault="00A6723C" w:rsidP="0073087F">
            <w:pPr>
              <w:jc w:val="left"/>
              <w:rPr>
                <w:b/>
              </w:rPr>
            </w:pPr>
            <w:r w:rsidRPr="00C95775">
              <w:rPr>
                <w:b/>
              </w:rPr>
              <w:t>DEĞERLENDİRME VE SERTİFİKA SÜRECİNİN İŞLEYİŞİ</w:t>
            </w:r>
          </w:p>
        </w:tc>
        <w:tc>
          <w:tcPr>
            <w:tcW w:w="2919" w:type="pct"/>
            <w:shd w:val="clear" w:color="auto" w:fill="auto"/>
            <w:vAlign w:val="center"/>
          </w:tcPr>
          <w:p w14:paraId="02AEE13D" w14:textId="7C92A328" w:rsidR="00A6723C" w:rsidRPr="00C95775" w:rsidRDefault="00A6723C" w:rsidP="0073087F">
            <w:pPr>
              <w:spacing w:before="80" w:after="80"/>
              <w:jc w:val="left"/>
            </w:pPr>
            <w:r w:rsidRPr="00C95775">
              <w:t xml:space="preserve">1. </w:t>
            </w:r>
            <w:r w:rsidR="00777F3E" w:rsidRPr="00C95775">
              <w:rPr>
                <w:color w:val="99CC33"/>
              </w:rPr>
              <w:t>Yeşil Sertifika</w:t>
            </w:r>
            <w:r w:rsidR="0058208D" w:rsidRPr="00C95775">
              <w:rPr>
                <w:rFonts w:ascii="ISOCPEUR" w:hAnsi="ISOCPEUR"/>
              </w:rPr>
              <w:t xml:space="preserve"> </w:t>
            </w:r>
            <w:r w:rsidR="00777F3E" w:rsidRPr="00C95775">
              <w:t xml:space="preserve">Uzmanı </w:t>
            </w:r>
            <w:r w:rsidRPr="00C95775">
              <w:t xml:space="preserve">tarafından </w:t>
            </w:r>
            <w:r w:rsidR="003726DE" w:rsidRPr="00C95775">
              <w:rPr>
                <w:rFonts w:asciiTheme="majorHAnsi" w:hAnsiTheme="majorHAnsi" w:cstheme="majorHAnsi"/>
                <w:color w:val="191919"/>
                <w:szCs w:val="22"/>
              </w:rPr>
              <w:t>Yeşil</w:t>
            </w:r>
            <w:r w:rsidR="003907F9" w:rsidRPr="00C95775">
              <w:rPr>
                <w:rFonts w:asciiTheme="majorHAnsi" w:hAnsiTheme="majorHAnsi" w:cstheme="majorHAnsi"/>
                <w:color w:val="191919"/>
                <w:szCs w:val="22"/>
              </w:rPr>
              <w:t xml:space="preserve"> </w:t>
            </w:r>
            <w:r w:rsidR="001E1DD7" w:rsidRPr="00C95775">
              <w:rPr>
                <w:rFonts w:asciiTheme="majorHAnsi" w:hAnsiTheme="majorHAnsi" w:cstheme="majorHAnsi"/>
                <w:color w:val="191919"/>
                <w:szCs w:val="22"/>
              </w:rPr>
              <w:t>Sertifika</w:t>
            </w:r>
            <w:r w:rsidR="001E1DD7" w:rsidRPr="00C95775">
              <w:rPr>
                <w:rFonts w:asciiTheme="majorHAnsi" w:hAnsiTheme="majorHAnsi" w:cstheme="majorHAnsi"/>
                <w:color w:val="191919"/>
                <w:szCs w:val="22"/>
                <w:vertAlign w:val="superscript"/>
              </w:rPr>
              <w:t xml:space="preserve"> </w:t>
            </w:r>
            <w:r w:rsidR="001E1DD7" w:rsidRPr="00C95775">
              <w:t>Platformu’na</w:t>
            </w:r>
            <w:r w:rsidRPr="00C95775">
              <w:t xml:space="preserve"> kayıt yaptırılır,</w:t>
            </w:r>
          </w:p>
          <w:p w14:paraId="0A03A3C6" w14:textId="023F8F62" w:rsidR="00A6723C" w:rsidRPr="00C95775" w:rsidRDefault="00571FE2" w:rsidP="0073087F">
            <w:pPr>
              <w:spacing w:before="80" w:after="80"/>
              <w:jc w:val="left"/>
            </w:pPr>
            <w:r w:rsidRPr="00C95775">
              <w:t>2</w:t>
            </w:r>
            <w:r w:rsidR="00A6723C" w:rsidRPr="00C95775">
              <w:t xml:space="preserve">. </w:t>
            </w:r>
            <w:r w:rsidR="00793AE0" w:rsidRPr="00C95775">
              <w:t>Bina</w:t>
            </w:r>
            <w:r w:rsidR="00777F3E" w:rsidRPr="00C95775">
              <w:t>ların</w:t>
            </w:r>
            <w:r w:rsidR="00793AE0" w:rsidRPr="00C95775">
              <w:t xml:space="preserve"> </w:t>
            </w:r>
            <w:r w:rsidR="001E1DD7" w:rsidRPr="00C95775">
              <w:t>sağladığı</w:t>
            </w:r>
            <w:r w:rsidR="00A6723C" w:rsidRPr="00C95775">
              <w:t xml:space="preserve"> kriterlere </w:t>
            </w:r>
            <w:r w:rsidR="001E1DD7" w:rsidRPr="00C95775">
              <w:t>ilişkin</w:t>
            </w:r>
            <w:r w:rsidR="00A6723C" w:rsidRPr="00C95775">
              <w:t xml:space="preserve"> belgeler,</w:t>
            </w:r>
            <w:r w:rsidR="0026774D" w:rsidRPr="00C95775">
              <w:t xml:space="preserve"> </w:t>
            </w:r>
            <w:r w:rsidR="00A6723C" w:rsidRPr="00C95775">
              <w:t>‘</w:t>
            </w:r>
            <w:r w:rsidR="00E209C3">
              <w:t>Planlama v</w:t>
            </w:r>
            <w:r w:rsidR="00E209C3" w:rsidRPr="00C95775">
              <w:t xml:space="preserve">e Tasarım’ </w:t>
            </w:r>
            <w:r w:rsidR="00A6723C" w:rsidRPr="00C95775">
              <w:t>‘</w:t>
            </w:r>
            <w:r w:rsidR="0026774D" w:rsidRPr="00C95775">
              <w:t>Uygulama Aşaması</w:t>
            </w:r>
            <w:r w:rsidR="00A6723C" w:rsidRPr="00C95775">
              <w:t>’</w:t>
            </w:r>
            <w:r w:rsidR="0026774D" w:rsidRPr="00C95775">
              <w:t xml:space="preserve"> ve ‘Uygulaması </w:t>
            </w:r>
            <w:r w:rsidR="00E209C3">
              <w:t>T</w:t>
            </w:r>
            <w:r w:rsidR="0026774D" w:rsidRPr="00C95775">
              <w:t>amamlanmış’</w:t>
            </w:r>
            <w:r w:rsidR="00A6723C" w:rsidRPr="00C95775">
              <w:t xml:space="preserve"> olarak belirlenen </w:t>
            </w:r>
            <w:r w:rsidR="001E1DD7" w:rsidRPr="00C95775">
              <w:t>aşama</w:t>
            </w:r>
            <w:r w:rsidR="00A6723C" w:rsidRPr="00C95775">
              <w:t xml:space="preserve"> için</w:t>
            </w:r>
            <w:r w:rsidR="0049284F" w:rsidRPr="00C95775">
              <w:t xml:space="preserve">de </w:t>
            </w:r>
            <w:r w:rsidR="00A6723C" w:rsidRPr="00C95775">
              <w:t>sisteme yüklenir</w:t>
            </w:r>
            <w:r w:rsidR="001C529D">
              <w:t>.</w:t>
            </w:r>
          </w:p>
          <w:p w14:paraId="48AEA8C4" w14:textId="3E6AB2A8" w:rsidR="00A6723C" w:rsidRPr="00C95775" w:rsidRDefault="00571FE2" w:rsidP="0073087F">
            <w:pPr>
              <w:spacing w:before="80" w:after="80"/>
              <w:jc w:val="left"/>
            </w:pPr>
            <w:r w:rsidRPr="00C95775">
              <w:t>3</w:t>
            </w:r>
            <w:r w:rsidR="00A6723C" w:rsidRPr="00C95775">
              <w:t xml:space="preserve">. Sisteme yüklenen belgeler </w:t>
            </w:r>
            <w:r w:rsidR="001E1DD7" w:rsidRPr="00C95775">
              <w:t>doğrultusunda</w:t>
            </w:r>
            <w:r w:rsidR="00A6723C" w:rsidRPr="00C95775">
              <w:t xml:space="preserve"> </w:t>
            </w:r>
            <w:r w:rsidR="00777F3E" w:rsidRPr="00C95775">
              <w:rPr>
                <w:color w:val="99CC33"/>
              </w:rPr>
              <w:t>Yeşil Sertifika</w:t>
            </w:r>
            <w:r w:rsidR="0058208D" w:rsidRPr="00C95775">
              <w:t xml:space="preserve"> </w:t>
            </w:r>
            <w:r w:rsidR="00777F3E" w:rsidRPr="00C95775">
              <w:t>Değerlendirme Uzmanları</w:t>
            </w:r>
            <w:r w:rsidR="001C529D">
              <w:t>,</w:t>
            </w:r>
            <w:r w:rsidR="00C12DF3" w:rsidRPr="00C95775">
              <w:t xml:space="preserve"> </w:t>
            </w:r>
            <w:r w:rsidR="00A6723C" w:rsidRPr="00C95775">
              <w:t>yaptı</w:t>
            </w:r>
            <w:r w:rsidR="0026774D" w:rsidRPr="00C95775">
              <w:t>kları</w:t>
            </w:r>
            <w:r w:rsidR="00A6723C" w:rsidRPr="00C95775">
              <w:t xml:space="preserve"> </w:t>
            </w:r>
            <w:r w:rsidR="001E1DD7" w:rsidRPr="00C95775">
              <w:t>değerlendirme</w:t>
            </w:r>
            <w:r w:rsidR="00A6723C" w:rsidRPr="00C95775">
              <w:t xml:space="preserve"> sonucunda her kriter için, </w:t>
            </w:r>
            <w:r w:rsidR="003866C3" w:rsidRPr="00C95775">
              <w:t>kredilendirme</w:t>
            </w:r>
            <w:r w:rsidR="00A6723C" w:rsidRPr="00C95775">
              <w:t xml:space="preserve"> ve sertifika düzeyini belirten ayrı raporlar hazırla</w:t>
            </w:r>
            <w:r w:rsidR="00E209C3">
              <w:t>r.</w:t>
            </w:r>
          </w:p>
          <w:p w14:paraId="6F8D3CC2" w14:textId="6F88A822" w:rsidR="00A6723C" w:rsidRPr="00C95775" w:rsidRDefault="00571FE2" w:rsidP="0073087F">
            <w:pPr>
              <w:spacing w:before="80" w:after="80"/>
              <w:jc w:val="left"/>
            </w:pPr>
            <w:r w:rsidRPr="00C95775">
              <w:t>4</w:t>
            </w:r>
            <w:r w:rsidR="00A6723C" w:rsidRPr="00C95775">
              <w:t>.</w:t>
            </w:r>
            <w:r w:rsidR="00AE2F9F" w:rsidRPr="00C95775">
              <w:t xml:space="preserve"> </w:t>
            </w:r>
            <w:r w:rsidR="00A6723C" w:rsidRPr="00C95775">
              <w:t xml:space="preserve">Tasarım ekibi tarafından tamamlanan </w:t>
            </w:r>
            <w:r w:rsidR="001E1DD7" w:rsidRPr="00C95775">
              <w:t>çalışmanın</w:t>
            </w:r>
            <w:r w:rsidR="00A6723C" w:rsidRPr="00C95775">
              <w:t xml:space="preserve"> </w:t>
            </w:r>
            <w:r w:rsidR="00A35F8F" w:rsidRPr="00C95775">
              <w:t>Değerlendirme  Kuruluşu</w:t>
            </w:r>
            <w:r w:rsidRPr="00C95775">
              <w:t>na</w:t>
            </w:r>
            <w:r w:rsidR="00A6723C" w:rsidRPr="00C95775">
              <w:t xml:space="preserve"> gönderilmesinden sonra tamamlanan son </w:t>
            </w:r>
            <w:r w:rsidR="001E1DD7" w:rsidRPr="00C95775">
              <w:t>değerlendirme</w:t>
            </w:r>
            <w:r w:rsidR="00A6723C" w:rsidRPr="00C95775">
              <w:t xml:space="preserve"> ve </w:t>
            </w:r>
            <w:r w:rsidR="003866C3" w:rsidRPr="00C95775">
              <w:t>kredilendirmenin</w:t>
            </w:r>
            <w:r w:rsidR="00A6723C" w:rsidRPr="00C95775">
              <w:t xml:space="preserve"> ardından belirlenen sertifika düzeyi ile beraber, denetlemenin sonucu ayrıntılı bir açıklamayla tasarım ekibine bildirilir.</w:t>
            </w:r>
          </w:p>
          <w:p w14:paraId="3EC69511" w14:textId="29DAEF78" w:rsidR="00A6723C" w:rsidRPr="00C95775" w:rsidRDefault="00571FE2" w:rsidP="0073087F">
            <w:pPr>
              <w:spacing w:before="80" w:after="80"/>
              <w:jc w:val="left"/>
            </w:pPr>
            <w:r w:rsidRPr="00C95775">
              <w:t>5</w:t>
            </w:r>
            <w:r w:rsidR="00A6723C" w:rsidRPr="00C95775">
              <w:t xml:space="preserve">. Tasarım ekibi ya da proje sahibinin bildirilen sonuca bir itirazı olursa tekrar </w:t>
            </w:r>
            <w:r w:rsidR="001E1DD7" w:rsidRPr="00C95775">
              <w:t>değerlendirme</w:t>
            </w:r>
            <w:r w:rsidR="00A6723C" w:rsidRPr="00C95775">
              <w:t xml:space="preserve"> yapılarak nihai sonuç belirlenir.</w:t>
            </w:r>
          </w:p>
        </w:tc>
      </w:tr>
    </w:tbl>
    <w:p w14:paraId="23B7D49A" w14:textId="5C0F7E78" w:rsidR="002535F9" w:rsidRDefault="002535F9" w:rsidP="00A63276"/>
    <w:p w14:paraId="5973BB47" w14:textId="77777777" w:rsidR="002535F9" w:rsidRDefault="002535F9">
      <w:pPr>
        <w:spacing w:before="0" w:after="0"/>
        <w:jc w:val="left"/>
      </w:pPr>
      <w:r>
        <w:br w:type="page"/>
      </w:r>
    </w:p>
    <w:p w14:paraId="3DA41D94" w14:textId="77777777" w:rsidR="0049284F" w:rsidRPr="00C95775" w:rsidRDefault="0049284F" w:rsidP="00A63276"/>
    <w:p w14:paraId="75374E5F" w14:textId="001E8B41" w:rsidR="00B87A2A" w:rsidRPr="00C95775" w:rsidRDefault="004D0D60" w:rsidP="00B67922">
      <w:pPr>
        <w:jc w:val="center"/>
        <w:rPr>
          <w:b/>
          <w:i/>
        </w:rPr>
      </w:pPr>
      <w:r w:rsidRPr="00C95775">
        <w:rPr>
          <w:b/>
          <w:i/>
          <w:noProof/>
        </w:rPr>
        <w:drawing>
          <wp:inline distT="0" distB="0" distL="0" distR="0" wp14:anchorId="1EEFA637" wp14:editId="1E2836F5">
            <wp:extent cx="5788550" cy="4603806"/>
            <wp:effectExtent l="0" t="0" r="3175"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8099" cy="4603447"/>
                    </a:xfrm>
                    <a:prstGeom prst="rect">
                      <a:avLst/>
                    </a:prstGeom>
                    <a:noFill/>
                  </pic:spPr>
                </pic:pic>
              </a:graphicData>
            </a:graphic>
          </wp:inline>
        </w:drawing>
      </w:r>
    </w:p>
    <w:p w14:paraId="79722834" w14:textId="5AB2CEA0" w:rsidR="003907F9" w:rsidRPr="00C95775" w:rsidRDefault="005C19BF" w:rsidP="00B67922">
      <w:pPr>
        <w:jc w:val="center"/>
      </w:pPr>
      <w:r w:rsidRPr="00C95775">
        <w:rPr>
          <w:b/>
          <w:i/>
        </w:rPr>
        <w:t xml:space="preserve">Şekil </w:t>
      </w:r>
      <w:r w:rsidR="00F03092" w:rsidRPr="00C95775">
        <w:rPr>
          <w:b/>
          <w:i/>
        </w:rPr>
        <w:t>2.</w:t>
      </w:r>
      <w:r w:rsidRPr="00C95775">
        <w:rPr>
          <w:b/>
          <w:i/>
        </w:rPr>
        <w:t>1</w:t>
      </w:r>
      <w:r w:rsidRPr="00C95775">
        <w:t>: Yeşil Sertifika Süreç Şeması</w:t>
      </w:r>
      <w:r w:rsidR="00C12DF3" w:rsidRPr="00C95775">
        <w:t xml:space="preserve"> </w:t>
      </w:r>
      <w:r w:rsidR="003907F9" w:rsidRPr="00C95775">
        <w:br w:type="page"/>
      </w:r>
    </w:p>
    <w:p w14:paraId="0F599B0A" w14:textId="77777777" w:rsidR="00211939" w:rsidRPr="00C95775" w:rsidRDefault="00211939" w:rsidP="00211939">
      <w:pPr>
        <w:pStyle w:val="Balk1"/>
      </w:pPr>
      <w:bookmarkStart w:id="11" w:name="_Toc68607645"/>
      <w:r w:rsidRPr="00C95775">
        <w:t>BÖLÜM 3. DEĞERLENDİRME KURULUŞU KURUMSAL VE TEKNİK ALTYAPI KOŞULLARI</w:t>
      </w:r>
      <w:bookmarkEnd w:id="11"/>
    </w:p>
    <w:p w14:paraId="7B9D8FBE" w14:textId="77777777" w:rsidR="00211939" w:rsidRPr="00C95775" w:rsidRDefault="00211939" w:rsidP="00211939">
      <w:r w:rsidRPr="00C95775">
        <w:t>Değerlendirme Kuruluşu olmak için Bakanlığa yapılan başvurular incelenmek üzere Yeşil Sertifika Komisyonu</w:t>
      </w:r>
      <w:r>
        <w:t>’</w:t>
      </w:r>
      <w:r w:rsidRPr="00C95775">
        <w:t>na iletilir. Yeşil Sertifika Komisyonu incelemesi sonucunda yetkinliği haiz olduğu tespit edilen kuruluşlara</w:t>
      </w:r>
      <w:r>
        <w:t>,</w:t>
      </w:r>
      <w:r w:rsidRPr="00C95775">
        <w:t xml:space="preserve"> Bakanlık tarafından yetki belgesi verilir. Bakanlıkça yetki belgesi verilmeyen kurum veya kuruluşlar</w:t>
      </w:r>
      <w:r>
        <w:t>,</w:t>
      </w:r>
      <w:r w:rsidRPr="00C95775">
        <w:t xml:space="preserve"> bu kapsamda faaliyet yürütemez.  </w:t>
      </w:r>
    </w:p>
    <w:p w14:paraId="66A0664E" w14:textId="77777777" w:rsidR="00211939" w:rsidRPr="00C95775" w:rsidRDefault="00211939" w:rsidP="00211939">
      <w:pPr>
        <w:pStyle w:val="Balk1"/>
      </w:pPr>
      <w:bookmarkStart w:id="12" w:name="_Toc68607646"/>
      <w:r w:rsidRPr="00C95775">
        <w:t xml:space="preserve">BÖLÜM 4. </w:t>
      </w:r>
      <w:bookmarkStart w:id="13" w:name="_Hlk483044895"/>
      <w:r w:rsidRPr="005F3F3B">
        <w:t xml:space="preserve">YEŞİL SERTİFİKA </w:t>
      </w:r>
      <w:bookmarkEnd w:id="13"/>
      <w:r w:rsidRPr="00C95775">
        <w:t>BİNA KAPSAMI VE TİPOLOJİ</w:t>
      </w:r>
      <w:bookmarkEnd w:id="12"/>
    </w:p>
    <w:p w14:paraId="3281A8F6" w14:textId="77777777" w:rsidR="00211939" w:rsidRPr="00C95775" w:rsidRDefault="00211939" w:rsidP="00211939">
      <w:pPr>
        <w:rPr>
          <w:rFonts w:cstheme="minorHAnsi"/>
        </w:rPr>
      </w:pPr>
      <w:r w:rsidRPr="00C95775">
        <w:rPr>
          <w:rFonts w:cstheme="minorHAnsi"/>
        </w:rPr>
        <w:t xml:space="preserve">Yeşil Sertifika Kılavuzu sertifika sürecindeki binaları; yeni bina ve mevcut bina olmak üzere iki </w:t>
      </w:r>
      <w:r>
        <w:t>modül</w:t>
      </w:r>
      <w:r w:rsidRPr="00C95775">
        <w:rPr>
          <w:rFonts w:cstheme="minorHAnsi"/>
        </w:rPr>
        <w:t xml:space="preserve">de değerlendirmektedir. Her iki </w:t>
      </w:r>
      <w:r>
        <w:t>modül</w:t>
      </w:r>
      <w:r w:rsidRPr="00C95775">
        <w:rPr>
          <w:rFonts w:cstheme="minorHAnsi"/>
        </w:rPr>
        <w:t>de de</w:t>
      </w:r>
      <w:r>
        <w:rPr>
          <w:rFonts w:cstheme="minorHAnsi"/>
        </w:rPr>
        <w:t>,</w:t>
      </w:r>
      <w:r w:rsidRPr="00C95775">
        <w:rPr>
          <w:rFonts w:cstheme="minorHAnsi"/>
        </w:rPr>
        <w:t xml:space="preserve"> değerlendirmeye alınan bina tipolojileri aşağıda verilmektedir. </w:t>
      </w:r>
    </w:p>
    <w:p w14:paraId="333BAB0D" w14:textId="77777777" w:rsidR="00211939" w:rsidRPr="00C95775" w:rsidRDefault="00211939" w:rsidP="00753AEA">
      <w:pPr>
        <w:pStyle w:val="ListeParagraf"/>
        <w:numPr>
          <w:ilvl w:val="0"/>
          <w:numId w:val="59"/>
        </w:numPr>
        <w:spacing w:before="0" w:after="160" w:line="259" w:lineRule="auto"/>
        <w:rPr>
          <w:rFonts w:cstheme="minorHAnsi"/>
          <w:sz w:val="24"/>
        </w:rPr>
      </w:pPr>
      <w:r w:rsidRPr="0053036D">
        <w:rPr>
          <w:rFonts w:cstheme="minorHAnsi"/>
          <w:b/>
          <w:sz w:val="24"/>
        </w:rPr>
        <w:t>Konut:</w:t>
      </w:r>
      <w:r w:rsidRPr="00C95775">
        <w:rPr>
          <w:rFonts w:cstheme="minorHAnsi"/>
          <w:sz w:val="24"/>
        </w:rPr>
        <w:t xml:space="preserve"> Müstakil konut, apartman, rezidans</w:t>
      </w:r>
      <w:r>
        <w:rPr>
          <w:rFonts w:cstheme="minorHAnsi"/>
          <w:sz w:val="24"/>
        </w:rPr>
        <w:t>.</w:t>
      </w:r>
    </w:p>
    <w:p w14:paraId="131DE8B8" w14:textId="77777777" w:rsidR="00211939" w:rsidRPr="0053036D" w:rsidRDefault="00211939" w:rsidP="00753AEA">
      <w:pPr>
        <w:pStyle w:val="ListeParagraf"/>
        <w:numPr>
          <w:ilvl w:val="0"/>
          <w:numId w:val="59"/>
        </w:numPr>
        <w:spacing w:before="0" w:after="160" w:line="259" w:lineRule="auto"/>
        <w:rPr>
          <w:rFonts w:cstheme="minorHAnsi"/>
          <w:color w:val="000000" w:themeColor="text1"/>
          <w:sz w:val="24"/>
        </w:rPr>
      </w:pPr>
      <w:r w:rsidRPr="0053036D">
        <w:rPr>
          <w:rFonts w:cstheme="minorHAnsi"/>
          <w:b/>
          <w:sz w:val="24"/>
        </w:rPr>
        <w:t>Ofis Binaları:</w:t>
      </w:r>
      <w:r w:rsidRPr="00C95775">
        <w:rPr>
          <w:rFonts w:cstheme="minorHAnsi"/>
          <w:sz w:val="24"/>
        </w:rPr>
        <w:t xml:space="preserve"> </w:t>
      </w:r>
      <w:r w:rsidRPr="0053036D">
        <w:rPr>
          <w:rFonts w:cstheme="minorHAnsi"/>
          <w:color w:val="000000" w:themeColor="text1"/>
          <w:sz w:val="24"/>
          <w:shd w:val="clear" w:color="auto" w:fill="FFFFFF"/>
        </w:rPr>
        <w:t xml:space="preserve">Büro, kamu daireleri, iş merkezleri, plazalar, ar-ge binaları. </w:t>
      </w:r>
    </w:p>
    <w:p w14:paraId="7D7589E5" w14:textId="77777777" w:rsidR="00211939" w:rsidRPr="0053036D" w:rsidRDefault="00211939" w:rsidP="00753AEA">
      <w:pPr>
        <w:pStyle w:val="ListeParagraf"/>
        <w:numPr>
          <w:ilvl w:val="0"/>
          <w:numId w:val="59"/>
        </w:numPr>
        <w:spacing w:before="0" w:after="160" w:line="259" w:lineRule="auto"/>
        <w:rPr>
          <w:rFonts w:cstheme="minorHAnsi"/>
          <w:color w:val="000000" w:themeColor="text1"/>
          <w:sz w:val="24"/>
        </w:rPr>
      </w:pPr>
      <w:r w:rsidRPr="0053036D">
        <w:rPr>
          <w:rFonts w:cstheme="minorHAnsi"/>
          <w:b/>
          <w:color w:val="000000" w:themeColor="text1"/>
          <w:sz w:val="24"/>
        </w:rPr>
        <w:t>Eğitim Binaları:</w:t>
      </w:r>
      <w:r w:rsidRPr="0053036D">
        <w:rPr>
          <w:rFonts w:cstheme="minorHAnsi"/>
          <w:color w:val="000000" w:themeColor="text1"/>
          <w:sz w:val="24"/>
        </w:rPr>
        <w:t xml:space="preserve"> </w:t>
      </w:r>
      <w:r w:rsidRPr="0053036D">
        <w:rPr>
          <w:rFonts w:cstheme="minorHAnsi"/>
          <w:color w:val="000000" w:themeColor="text1"/>
          <w:sz w:val="24"/>
          <w:shd w:val="clear" w:color="auto" w:fill="FFFFFF"/>
        </w:rPr>
        <w:t xml:space="preserve">Okul öncesi, ilk ve orta öğretim ile yüksek öğretime hizmet vermek üzere eğitim kampüsü; genel, mesleki ve teknik eğitim fonksiyonlarına ilişkin okul, kurs, dershane vb. binalar. </w:t>
      </w:r>
    </w:p>
    <w:p w14:paraId="21381918" w14:textId="77777777" w:rsidR="00211939" w:rsidRPr="0053036D" w:rsidRDefault="00211939" w:rsidP="00753AEA">
      <w:pPr>
        <w:pStyle w:val="ListeParagraf"/>
        <w:numPr>
          <w:ilvl w:val="0"/>
          <w:numId w:val="59"/>
        </w:numPr>
        <w:spacing w:before="0" w:after="160" w:line="259" w:lineRule="auto"/>
        <w:rPr>
          <w:rFonts w:cstheme="minorHAnsi"/>
          <w:color w:val="000000" w:themeColor="text1"/>
          <w:sz w:val="24"/>
        </w:rPr>
      </w:pPr>
      <w:r w:rsidRPr="0053036D">
        <w:rPr>
          <w:rFonts w:cstheme="minorHAnsi"/>
          <w:b/>
          <w:color w:val="000000" w:themeColor="text1"/>
          <w:sz w:val="24"/>
        </w:rPr>
        <w:t>Oteller:</w:t>
      </w:r>
      <w:r w:rsidRPr="0053036D">
        <w:rPr>
          <w:rFonts w:cstheme="minorHAnsi"/>
          <w:color w:val="000000" w:themeColor="text1"/>
          <w:sz w:val="24"/>
        </w:rPr>
        <w:t xml:space="preserve"> Konaklama amacıyla kullanılan; otel, motel, tatil köyü, pansiyon, apart otel veyahostel gibi turizm amaçlı binalar.</w:t>
      </w:r>
    </w:p>
    <w:p w14:paraId="00276DC9" w14:textId="77777777" w:rsidR="00211939" w:rsidRPr="0053036D" w:rsidRDefault="00211939" w:rsidP="00753AEA">
      <w:pPr>
        <w:pStyle w:val="ListeParagraf"/>
        <w:numPr>
          <w:ilvl w:val="0"/>
          <w:numId w:val="59"/>
        </w:numPr>
        <w:spacing w:before="0" w:after="160" w:line="259" w:lineRule="auto"/>
        <w:rPr>
          <w:rFonts w:cstheme="minorHAnsi"/>
          <w:color w:val="000000" w:themeColor="text1"/>
          <w:sz w:val="24"/>
        </w:rPr>
      </w:pPr>
      <w:r w:rsidRPr="0053036D">
        <w:rPr>
          <w:rFonts w:cstheme="minorHAnsi"/>
          <w:b/>
          <w:color w:val="000000" w:themeColor="text1"/>
          <w:sz w:val="24"/>
        </w:rPr>
        <w:t>Sağlık Binaları:</w:t>
      </w:r>
      <w:r w:rsidRPr="0053036D">
        <w:rPr>
          <w:rFonts w:cstheme="minorHAnsi"/>
          <w:color w:val="000000" w:themeColor="text1"/>
          <w:sz w:val="24"/>
          <w:shd w:val="clear" w:color="auto" w:fill="FFFFFF"/>
        </w:rPr>
        <w:t xml:space="preserve"> Hastane, sağlık ocağı, aile sağlık merkezi, doğumevi, dispanser ve poliklinik, ağız ve diş sağlığı merkezi, fizik tedavi ve rehabilitasyon merkezi, entegre sağlık kampüsü gibi fonksiyonlarda hizmet veren binalar.</w:t>
      </w:r>
    </w:p>
    <w:p w14:paraId="03AB771D" w14:textId="77777777" w:rsidR="00211939" w:rsidRPr="0053036D" w:rsidRDefault="00211939" w:rsidP="00753AEA">
      <w:pPr>
        <w:pStyle w:val="ListeParagraf"/>
        <w:numPr>
          <w:ilvl w:val="0"/>
          <w:numId w:val="59"/>
        </w:numPr>
        <w:spacing w:before="0" w:after="160" w:line="259" w:lineRule="auto"/>
        <w:rPr>
          <w:rFonts w:cstheme="minorHAnsi"/>
          <w:color w:val="000000" w:themeColor="text1"/>
          <w:sz w:val="24"/>
        </w:rPr>
      </w:pPr>
      <w:r w:rsidRPr="0053036D">
        <w:rPr>
          <w:rFonts w:cstheme="minorHAnsi"/>
          <w:b/>
          <w:color w:val="000000" w:themeColor="text1"/>
          <w:sz w:val="24"/>
        </w:rPr>
        <w:t>Alışveriş ve Ticaret Merkezleri:</w:t>
      </w:r>
      <w:r w:rsidRPr="0053036D">
        <w:rPr>
          <w:rFonts w:cstheme="minorHAnsi"/>
          <w:color w:val="000000" w:themeColor="text1"/>
          <w:sz w:val="24"/>
        </w:rPr>
        <w:t xml:space="preserve"> </w:t>
      </w:r>
      <w:r w:rsidRPr="0053036D">
        <w:rPr>
          <w:rFonts w:cstheme="minorHAnsi"/>
          <w:color w:val="000000" w:themeColor="text1"/>
          <w:sz w:val="24"/>
          <w:shd w:val="clear" w:color="auto" w:fill="FFFFFF"/>
        </w:rPr>
        <w:t>Çarşı, mağaza, lokanta, restoran, katlı otopark, alışveriş merkezi, yönetim binaları, banka, finans kurumları gibi ticaret ve hizmet sektörüne ilişkin binalar.</w:t>
      </w:r>
    </w:p>
    <w:p w14:paraId="640544C3" w14:textId="77777777" w:rsidR="00211939" w:rsidRPr="00C95775" w:rsidRDefault="00211939" w:rsidP="00753AEA">
      <w:pPr>
        <w:pStyle w:val="ListeParagraf"/>
        <w:numPr>
          <w:ilvl w:val="0"/>
          <w:numId w:val="59"/>
        </w:numPr>
        <w:spacing w:before="0" w:after="160" w:line="259" w:lineRule="auto"/>
        <w:rPr>
          <w:rFonts w:cstheme="minorHAnsi"/>
          <w:sz w:val="24"/>
        </w:rPr>
      </w:pPr>
      <w:r w:rsidRPr="0053036D">
        <w:rPr>
          <w:rFonts w:cstheme="minorHAnsi"/>
          <w:b/>
          <w:color w:val="000000" w:themeColor="text1"/>
          <w:sz w:val="24"/>
        </w:rPr>
        <w:t>Diğer:</w:t>
      </w:r>
      <w:r w:rsidRPr="0053036D">
        <w:rPr>
          <w:rFonts w:cstheme="minorHAnsi"/>
          <w:color w:val="000000" w:themeColor="text1"/>
          <w:sz w:val="24"/>
        </w:rPr>
        <w:t xml:space="preserve"> </w:t>
      </w:r>
      <w:r w:rsidRPr="0053036D">
        <w:rPr>
          <w:rFonts w:cstheme="minorHAnsi"/>
          <w:color w:val="000000" w:themeColor="text1"/>
          <w:sz w:val="24"/>
          <w:shd w:val="clear" w:color="auto" w:fill="FFFFFF"/>
        </w:rPr>
        <w:t>Sinema, tiyatro, müze, kütüphane, sergi salonu, kongre merkezleri, spor salonu, stadyum gibi sosyal, kültürel ve spor amaçlı binalar; gazino, düğün salonu gibi eğlence amaçlı binalar; yurt, yemekhane, ibadethane, yetiştirme yurdu, yaşlı ve engelli bakımevi, rehabilitasyon merkezi, kadın ve çocuk sığınma evi, şefkat evleri gibi kullanımlara ayrılan binalar; fabrika ve benzeri sanayi tesisleri, altyapı ve ulaşım tesisleri, depo ve dağıtım merkezleri, veri merkezleri vb. binalar.</w:t>
      </w:r>
    </w:p>
    <w:tbl>
      <w:tblPr>
        <w:tblStyle w:val="TabloKlavuzu"/>
        <w:tblW w:w="0" w:type="auto"/>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5029"/>
        <w:gridCol w:w="2054"/>
        <w:gridCol w:w="2148"/>
      </w:tblGrid>
      <w:tr w:rsidR="00211939" w:rsidRPr="00C95775" w14:paraId="3C18E64C" w14:textId="77777777" w:rsidTr="00C04D0A">
        <w:trPr>
          <w:jc w:val="center"/>
        </w:trPr>
        <w:tc>
          <w:tcPr>
            <w:tcW w:w="5029" w:type="dxa"/>
            <w:tcBorders>
              <w:top w:val="single" w:sz="12" w:space="0" w:color="auto"/>
              <w:bottom w:val="double" w:sz="4" w:space="0" w:color="auto"/>
            </w:tcBorders>
          </w:tcPr>
          <w:p w14:paraId="392BE204" w14:textId="77777777" w:rsidR="00211939" w:rsidRPr="00C95775" w:rsidRDefault="00211939" w:rsidP="00C04D0A">
            <w:pPr>
              <w:spacing w:before="0" w:after="0"/>
              <w:rPr>
                <w:rFonts w:cstheme="minorHAnsi"/>
                <w:b/>
              </w:rPr>
            </w:pPr>
            <w:r w:rsidRPr="00C95775">
              <w:rPr>
                <w:rFonts w:cstheme="minorHAnsi"/>
                <w:b/>
              </w:rPr>
              <w:t xml:space="preserve">Tipoloji / Bina </w:t>
            </w:r>
            <w:r>
              <w:rPr>
                <w:rFonts w:cstheme="minorHAnsi"/>
                <w:b/>
              </w:rPr>
              <w:t>K</w:t>
            </w:r>
            <w:r w:rsidRPr="00C95775">
              <w:rPr>
                <w:rFonts w:cstheme="minorHAnsi"/>
                <w:b/>
              </w:rPr>
              <w:t>ategorisi</w:t>
            </w:r>
          </w:p>
        </w:tc>
        <w:tc>
          <w:tcPr>
            <w:tcW w:w="2054" w:type="dxa"/>
            <w:tcBorders>
              <w:top w:val="single" w:sz="12" w:space="0" w:color="auto"/>
              <w:bottom w:val="double" w:sz="4" w:space="0" w:color="auto"/>
            </w:tcBorders>
          </w:tcPr>
          <w:p w14:paraId="638A79BC" w14:textId="77777777" w:rsidR="00211939" w:rsidRPr="00C95775" w:rsidRDefault="00211939" w:rsidP="00C04D0A">
            <w:pPr>
              <w:spacing w:before="0" w:after="0"/>
              <w:jc w:val="center"/>
              <w:rPr>
                <w:rFonts w:cstheme="minorHAnsi"/>
                <w:b/>
              </w:rPr>
            </w:pPr>
            <w:r w:rsidRPr="00C95775">
              <w:rPr>
                <w:rFonts w:cstheme="minorHAnsi"/>
                <w:b/>
              </w:rPr>
              <w:t>Yeni Bina</w:t>
            </w:r>
          </w:p>
        </w:tc>
        <w:tc>
          <w:tcPr>
            <w:tcW w:w="2148" w:type="dxa"/>
            <w:tcBorders>
              <w:top w:val="single" w:sz="12" w:space="0" w:color="auto"/>
              <w:bottom w:val="double" w:sz="4" w:space="0" w:color="auto"/>
            </w:tcBorders>
          </w:tcPr>
          <w:p w14:paraId="526D09AC" w14:textId="77777777" w:rsidR="00211939" w:rsidRPr="00C95775" w:rsidRDefault="00211939" w:rsidP="00C04D0A">
            <w:pPr>
              <w:spacing w:before="0" w:after="0"/>
              <w:jc w:val="center"/>
              <w:rPr>
                <w:rFonts w:cstheme="minorHAnsi"/>
                <w:b/>
              </w:rPr>
            </w:pPr>
            <w:r w:rsidRPr="00C95775">
              <w:rPr>
                <w:rFonts w:cstheme="minorHAnsi"/>
                <w:b/>
              </w:rPr>
              <w:t>Mevcut Bina</w:t>
            </w:r>
          </w:p>
        </w:tc>
      </w:tr>
      <w:tr w:rsidR="00211939" w:rsidRPr="00C95775" w14:paraId="26F6DC42" w14:textId="77777777" w:rsidTr="00C04D0A">
        <w:trPr>
          <w:jc w:val="center"/>
        </w:trPr>
        <w:tc>
          <w:tcPr>
            <w:tcW w:w="5029" w:type="dxa"/>
            <w:tcBorders>
              <w:top w:val="double" w:sz="4" w:space="0" w:color="auto"/>
            </w:tcBorders>
          </w:tcPr>
          <w:p w14:paraId="2247D125" w14:textId="77777777" w:rsidR="00211939" w:rsidRPr="00C95775" w:rsidRDefault="00211939" w:rsidP="00C04D0A">
            <w:pPr>
              <w:spacing w:before="0" w:after="0"/>
              <w:rPr>
                <w:rFonts w:cstheme="minorHAnsi"/>
              </w:rPr>
            </w:pPr>
            <w:r w:rsidRPr="00C95775">
              <w:rPr>
                <w:rFonts w:cstheme="minorHAnsi"/>
              </w:rPr>
              <w:t>Konut</w:t>
            </w:r>
          </w:p>
        </w:tc>
        <w:tc>
          <w:tcPr>
            <w:tcW w:w="2054" w:type="dxa"/>
            <w:tcBorders>
              <w:top w:val="double" w:sz="4" w:space="0" w:color="auto"/>
            </w:tcBorders>
          </w:tcPr>
          <w:p w14:paraId="382F429F"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Borders>
              <w:top w:val="double" w:sz="4" w:space="0" w:color="auto"/>
            </w:tcBorders>
          </w:tcPr>
          <w:p w14:paraId="081BA0DC" w14:textId="77777777" w:rsidR="00211939" w:rsidRPr="00C95775" w:rsidRDefault="00211939" w:rsidP="00C04D0A">
            <w:pPr>
              <w:spacing w:before="0" w:after="0"/>
              <w:jc w:val="center"/>
              <w:rPr>
                <w:rFonts w:cstheme="minorHAnsi"/>
              </w:rPr>
            </w:pPr>
            <w:r w:rsidRPr="00C95775">
              <w:rPr>
                <w:rFonts w:cstheme="minorHAnsi"/>
              </w:rPr>
              <w:t>X</w:t>
            </w:r>
          </w:p>
        </w:tc>
      </w:tr>
      <w:tr w:rsidR="00211939" w:rsidRPr="00C95775" w14:paraId="3EC3B0FF" w14:textId="77777777" w:rsidTr="00C04D0A">
        <w:trPr>
          <w:jc w:val="center"/>
        </w:trPr>
        <w:tc>
          <w:tcPr>
            <w:tcW w:w="5029" w:type="dxa"/>
          </w:tcPr>
          <w:p w14:paraId="676C9CA0" w14:textId="77777777" w:rsidR="00211939" w:rsidRPr="00C95775" w:rsidRDefault="00211939" w:rsidP="00C04D0A">
            <w:pPr>
              <w:spacing w:before="0" w:after="0"/>
              <w:rPr>
                <w:rFonts w:cstheme="minorHAnsi"/>
              </w:rPr>
            </w:pPr>
            <w:r w:rsidRPr="00C95775">
              <w:rPr>
                <w:rFonts w:cstheme="minorHAnsi"/>
              </w:rPr>
              <w:t>Ofis Binaları</w:t>
            </w:r>
          </w:p>
        </w:tc>
        <w:tc>
          <w:tcPr>
            <w:tcW w:w="2054" w:type="dxa"/>
          </w:tcPr>
          <w:p w14:paraId="4CC19F5C"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Pr>
          <w:p w14:paraId="3B0B6237" w14:textId="77777777" w:rsidR="00211939" w:rsidRPr="00C95775" w:rsidRDefault="00211939" w:rsidP="00C04D0A">
            <w:pPr>
              <w:spacing w:before="0" w:after="0"/>
              <w:jc w:val="center"/>
              <w:rPr>
                <w:rFonts w:cstheme="minorHAnsi"/>
              </w:rPr>
            </w:pPr>
            <w:r w:rsidRPr="00C95775">
              <w:rPr>
                <w:rFonts w:cstheme="minorHAnsi"/>
              </w:rPr>
              <w:t>X</w:t>
            </w:r>
          </w:p>
        </w:tc>
      </w:tr>
      <w:tr w:rsidR="00211939" w:rsidRPr="00C95775" w14:paraId="250077D4" w14:textId="77777777" w:rsidTr="00C04D0A">
        <w:trPr>
          <w:jc w:val="center"/>
        </w:trPr>
        <w:tc>
          <w:tcPr>
            <w:tcW w:w="5029" w:type="dxa"/>
          </w:tcPr>
          <w:p w14:paraId="7469F861" w14:textId="77777777" w:rsidR="00211939" w:rsidRPr="00C95775" w:rsidRDefault="00211939" w:rsidP="00C04D0A">
            <w:pPr>
              <w:spacing w:before="0" w:after="0"/>
              <w:rPr>
                <w:rFonts w:cstheme="minorHAnsi"/>
              </w:rPr>
            </w:pPr>
            <w:r w:rsidRPr="00C95775">
              <w:rPr>
                <w:rFonts w:cstheme="minorHAnsi"/>
              </w:rPr>
              <w:t>Eğitim Binaları</w:t>
            </w:r>
          </w:p>
        </w:tc>
        <w:tc>
          <w:tcPr>
            <w:tcW w:w="2054" w:type="dxa"/>
          </w:tcPr>
          <w:p w14:paraId="206AA7F6"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Pr>
          <w:p w14:paraId="36BA529F" w14:textId="77777777" w:rsidR="00211939" w:rsidRPr="00C95775" w:rsidRDefault="00211939" w:rsidP="00C04D0A">
            <w:pPr>
              <w:spacing w:before="0" w:after="0"/>
              <w:jc w:val="center"/>
              <w:rPr>
                <w:rFonts w:cstheme="minorHAnsi"/>
              </w:rPr>
            </w:pPr>
            <w:r w:rsidRPr="00C95775">
              <w:rPr>
                <w:rFonts w:cstheme="minorHAnsi"/>
              </w:rPr>
              <w:t>X</w:t>
            </w:r>
          </w:p>
        </w:tc>
      </w:tr>
      <w:tr w:rsidR="00211939" w:rsidRPr="00C95775" w14:paraId="49F76F88" w14:textId="77777777" w:rsidTr="00C04D0A">
        <w:trPr>
          <w:jc w:val="center"/>
        </w:trPr>
        <w:tc>
          <w:tcPr>
            <w:tcW w:w="5029" w:type="dxa"/>
          </w:tcPr>
          <w:p w14:paraId="1E01C03B" w14:textId="77777777" w:rsidR="00211939" w:rsidRPr="00C95775" w:rsidRDefault="00211939" w:rsidP="00C04D0A">
            <w:pPr>
              <w:spacing w:before="0" w:after="0"/>
              <w:rPr>
                <w:rFonts w:cstheme="minorHAnsi"/>
              </w:rPr>
            </w:pPr>
            <w:r w:rsidRPr="00C95775">
              <w:rPr>
                <w:rFonts w:cstheme="minorHAnsi"/>
              </w:rPr>
              <w:t>Oteller</w:t>
            </w:r>
          </w:p>
        </w:tc>
        <w:tc>
          <w:tcPr>
            <w:tcW w:w="2054" w:type="dxa"/>
          </w:tcPr>
          <w:p w14:paraId="44386476"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Pr>
          <w:p w14:paraId="4272D237" w14:textId="77777777" w:rsidR="00211939" w:rsidRPr="00C95775" w:rsidRDefault="00211939" w:rsidP="00C04D0A">
            <w:pPr>
              <w:spacing w:before="0" w:after="0"/>
              <w:jc w:val="center"/>
              <w:rPr>
                <w:rFonts w:cstheme="minorHAnsi"/>
              </w:rPr>
            </w:pPr>
            <w:r w:rsidRPr="00C95775">
              <w:rPr>
                <w:rFonts w:cstheme="minorHAnsi"/>
              </w:rPr>
              <w:t>X</w:t>
            </w:r>
          </w:p>
        </w:tc>
      </w:tr>
      <w:tr w:rsidR="00211939" w:rsidRPr="00C95775" w14:paraId="1BE09DBF" w14:textId="77777777" w:rsidTr="00C04D0A">
        <w:trPr>
          <w:jc w:val="center"/>
        </w:trPr>
        <w:tc>
          <w:tcPr>
            <w:tcW w:w="5029" w:type="dxa"/>
          </w:tcPr>
          <w:p w14:paraId="347E8F4C" w14:textId="77777777" w:rsidR="00211939" w:rsidRPr="00C95775" w:rsidRDefault="00211939" w:rsidP="00C04D0A">
            <w:pPr>
              <w:spacing w:before="0" w:after="0"/>
              <w:rPr>
                <w:rFonts w:cstheme="minorHAnsi"/>
              </w:rPr>
            </w:pPr>
            <w:r w:rsidRPr="00C95775">
              <w:rPr>
                <w:rFonts w:cstheme="minorHAnsi"/>
              </w:rPr>
              <w:t>Sağlık Binaları</w:t>
            </w:r>
          </w:p>
        </w:tc>
        <w:tc>
          <w:tcPr>
            <w:tcW w:w="2054" w:type="dxa"/>
          </w:tcPr>
          <w:p w14:paraId="764C16BF"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Pr>
          <w:p w14:paraId="601189CE" w14:textId="77777777" w:rsidR="00211939" w:rsidRPr="00C95775" w:rsidRDefault="00211939" w:rsidP="00C04D0A">
            <w:pPr>
              <w:spacing w:before="0" w:after="0"/>
              <w:jc w:val="center"/>
              <w:rPr>
                <w:rFonts w:cstheme="minorHAnsi"/>
              </w:rPr>
            </w:pPr>
            <w:r w:rsidRPr="00C95775">
              <w:rPr>
                <w:rFonts w:cstheme="minorHAnsi"/>
              </w:rPr>
              <w:t>X</w:t>
            </w:r>
          </w:p>
        </w:tc>
      </w:tr>
      <w:tr w:rsidR="00211939" w:rsidRPr="00C95775" w14:paraId="0E3395DF" w14:textId="77777777" w:rsidTr="00C04D0A">
        <w:trPr>
          <w:jc w:val="center"/>
        </w:trPr>
        <w:tc>
          <w:tcPr>
            <w:tcW w:w="5029" w:type="dxa"/>
          </w:tcPr>
          <w:p w14:paraId="1310702C" w14:textId="77777777" w:rsidR="00211939" w:rsidRPr="00C95775" w:rsidRDefault="00211939" w:rsidP="00C04D0A">
            <w:pPr>
              <w:spacing w:before="0" w:after="0"/>
              <w:rPr>
                <w:rFonts w:cstheme="minorHAnsi"/>
              </w:rPr>
            </w:pPr>
            <w:r w:rsidRPr="00C95775">
              <w:rPr>
                <w:rFonts w:cstheme="minorHAnsi"/>
              </w:rPr>
              <w:t>Alışveriş ve Ticaret Merkezleri</w:t>
            </w:r>
          </w:p>
        </w:tc>
        <w:tc>
          <w:tcPr>
            <w:tcW w:w="2054" w:type="dxa"/>
          </w:tcPr>
          <w:p w14:paraId="78ABFBE8"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Pr>
          <w:p w14:paraId="78EBEEC3" w14:textId="77777777" w:rsidR="00211939" w:rsidRPr="00C95775" w:rsidRDefault="00211939" w:rsidP="00C04D0A">
            <w:pPr>
              <w:spacing w:before="0" w:after="0"/>
              <w:jc w:val="center"/>
              <w:rPr>
                <w:rFonts w:cstheme="minorHAnsi"/>
              </w:rPr>
            </w:pPr>
            <w:r w:rsidRPr="00C95775">
              <w:rPr>
                <w:rFonts w:cstheme="minorHAnsi"/>
              </w:rPr>
              <w:t>X</w:t>
            </w:r>
          </w:p>
        </w:tc>
      </w:tr>
      <w:tr w:rsidR="00211939" w:rsidRPr="00C95775" w14:paraId="430B07A4" w14:textId="77777777" w:rsidTr="00C04D0A">
        <w:trPr>
          <w:jc w:val="center"/>
        </w:trPr>
        <w:tc>
          <w:tcPr>
            <w:tcW w:w="5029" w:type="dxa"/>
          </w:tcPr>
          <w:p w14:paraId="6C093632" w14:textId="77777777" w:rsidR="00211939" w:rsidRPr="00C95775" w:rsidRDefault="00211939" w:rsidP="00C04D0A">
            <w:pPr>
              <w:spacing w:before="0" w:after="0"/>
              <w:rPr>
                <w:rFonts w:cstheme="minorHAnsi"/>
              </w:rPr>
            </w:pPr>
            <w:r w:rsidRPr="00C95775">
              <w:rPr>
                <w:rFonts w:cstheme="minorHAnsi"/>
              </w:rPr>
              <w:t>Diğer</w:t>
            </w:r>
          </w:p>
        </w:tc>
        <w:tc>
          <w:tcPr>
            <w:tcW w:w="2054" w:type="dxa"/>
          </w:tcPr>
          <w:p w14:paraId="3871001F" w14:textId="77777777" w:rsidR="00211939" w:rsidRPr="00C95775" w:rsidRDefault="00211939" w:rsidP="00C04D0A">
            <w:pPr>
              <w:spacing w:before="0" w:after="0"/>
              <w:jc w:val="center"/>
              <w:rPr>
                <w:rFonts w:cstheme="minorHAnsi"/>
              </w:rPr>
            </w:pPr>
            <w:r w:rsidRPr="00C95775">
              <w:rPr>
                <w:rFonts w:cstheme="minorHAnsi"/>
              </w:rPr>
              <w:t>X</w:t>
            </w:r>
          </w:p>
        </w:tc>
        <w:tc>
          <w:tcPr>
            <w:tcW w:w="2148" w:type="dxa"/>
          </w:tcPr>
          <w:p w14:paraId="621E64B9" w14:textId="77777777" w:rsidR="00211939" w:rsidRPr="00C95775" w:rsidRDefault="00211939" w:rsidP="00C04D0A">
            <w:pPr>
              <w:spacing w:before="0" w:after="0"/>
              <w:jc w:val="center"/>
              <w:rPr>
                <w:rFonts w:cstheme="minorHAnsi"/>
              </w:rPr>
            </w:pPr>
            <w:r w:rsidRPr="00C95775">
              <w:rPr>
                <w:rFonts w:cstheme="minorHAnsi"/>
              </w:rPr>
              <w:t>X</w:t>
            </w:r>
          </w:p>
        </w:tc>
      </w:tr>
    </w:tbl>
    <w:p w14:paraId="1930F0C7" w14:textId="77777777" w:rsidR="00211939" w:rsidRPr="00C95775" w:rsidRDefault="00211939" w:rsidP="00211939">
      <w:pPr>
        <w:rPr>
          <w:rFonts w:cstheme="minorHAnsi"/>
        </w:rPr>
      </w:pPr>
      <w:r w:rsidRPr="00C95775">
        <w:rPr>
          <w:rFonts w:cstheme="minorHAnsi"/>
        </w:rPr>
        <w:t xml:space="preserve">Yeşil Sertifika </w:t>
      </w:r>
      <w:r>
        <w:rPr>
          <w:rFonts w:cstheme="minorHAnsi"/>
        </w:rPr>
        <w:t>B</w:t>
      </w:r>
      <w:r w:rsidRPr="00C95775">
        <w:rPr>
          <w:rFonts w:cstheme="minorHAnsi"/>
        </w:rPr>
        <w:t>ina ölçeğinde yer alan modül ağırlıkları, modüllerde yer alan kriterler ve kriterlerin kredileri ile sağlanması gereken kriter gereklilikleri</w:t>
      </w:r>
      <w:r>
        <w:rPr>
          <w:rFonts w:cstheme="minorHAnsi"/>
        </w:rPr>
        <w:t>;</w:t>
      </w:r>
      <w:r w:rsidRPr="00C95775">
        <w:rPr>
          <w:rFonts w:cstheme="minorHAnsi"/>
        </w:rPr>
        <w:t xml:space="preserve"> farklı bina tipolojiler için değişiklik göstermektedir. </w:t>
      </w:r>
    </w:p>
    <w:p w14:paraId="0591BFBD" w14:textId="77777777" w:rsidR="00211939" w:rsidRPr="00C95775" w:rsidRDefault="00211939" w:rsidP="00211939">
      <w:pPr>
        <w:pStyle w:val="Balk1"/>
      </w:pPr>
      <w:bookmarkStart w:id="14" w:name="_Toc68607647"/>
      <w:r w:rsidRPr="00C95775">
        <w:t xml:space="preserve">BÖLÜM 5. </w:t>
      </w:r>
      <w:r w:rsidRPr="002E37A4">
        <w:t>YEŞİL SERTİFİKA</w:t>
      </w:r>
      <w:r w:rsidRPr="00C95775">
        <w:t xml:space="preserve"> BİNA ANA </w:t>
      </w:r>
      <w:r>
        <w:t xml:space="preserve">MODÜL </w:t>
      </w:r>
      <w:r w:rsidRPr="00C95775">
        <w:t>VİZYONU İLE KRİTERLERİN AMAÇ ve TANIMLARI</w:t>
      </w:r>
      <w:bookmarkEnd w:id="14"/>
    </w:p>
    <w:p w14:paraId="4375670A" w14:textId="77777777" w:rsidR="00211939" w:rsidRPr="00C95775" w:rsidRDefault="00211939" w:rsidP="00211939">
      <w:pPr>
        <w:pStyle w:val="Balk2"/>
      </w:pPr>
      <w:bookmarkStart w:id="15" w:name="_Toc68607648"/>
      <w:r w:rsidRPr="00C95775">
        <w:t>5.1. Bütünleşik Bina Tasarım, Yapım ve Yönetimi (</w:t>
      </w:r>
      <w:r w:rsidRPr="00C95775">
        <w:rPr>
          <w:shd w:val="clear" w:color="auto" w:fill="B8CCE4"/>
        </w:rPr>
        <w:t>BBT</w:t>
      </w:r>
      <w:r w:rsidRPr="00C95775">
        <w:t>)</w:t>
      </w:r>
      <w:bookmarkEnd w:id="15"/>
    </w:p>
    <w:p w14:paraId="09FEB903" w14:textId="77777777" w:rsidR="00211939" w:rsidRPr="00C95775" w:rsidRDefault="00211939" w:rsidP="00211939">
      <w:pPr>
        <w:rPr>
          <w:b/>
        </w:rPr>
      </w:pPr>
      <w:bookmarkStart w:id="16" w:name="_Toc464604051"/>
      <w:r w:rsidRPr="00C95775">
        <w:rPr>
          <w:b/>
        </w:rPr>
        <w:t>VİZYON</w:t>
      </w:r>
    </w:p>
    <w:p w14:paraId="0C0C5B6B" w14:textId="77777777" w:rsidR="00211939" w:rsidRPr="00C95775" w:rsidRDefault="00211939" w:rsidP="00211939">
      <w:pPr>
        <w:rPr>
          <w:bCs/>
        </w:rPr>
      </w:pPr>
      <w:r w:rsidRPr="00C95775">
        <w:rPr>
          <w:bCs/>
        </w:rPr>
        <w:t>Türkiye’de yeşil bina ve yerleş</w:t>
      </w:r>
      <w:r>
        <w:rPr>
          <w:bCs/>
        </w:rPr>
        <w:t>me</w:t>
      </w:r>
      <w:r w:rsidRPr="00C95775">
        <w:rPr>
          <w:bCs/>
        </w:rPr>
        <w:t xml:space="preserve">lerin oluşturulması sürecinde proje planlama, bütünleşik tasarım, yapım ile ilgili dokümanların hazırlanması, yapım, kontrol, işletmeye alma ve kabul ile işletme, bakım, ölçüm ve tesis yönetimi konularında tanımlanan hedef ve kriterler çerçevesinde performans beklentilerine uygun olarak tasarlanmış ve inşa edilmiş bütünleşik bina tasarım, yapım ve yönetiminin sağlanması bu modülün vizyonunu oluşturmaktadır. </w:t>
      </w:r>
    </w:p>
    <w:p w14:paraId="511BDB9B" w14:textId="77777777" w:rsidR="00211939" w:rsidRPr="00C95775" w:rsidRDefault="00211939" w:rsidP="00211939">
      <w:pPr>
        <w:rPr>
          <w:b/>
        </w:rPr>
      </w:pPr>
      <w:r w:rsidRPr="00C95775">
        <w:rPr>
          <w:b/>
        </w:rPr>
        <w:t>GENEL AMAÇ</w:t>
      </w:r>
    </w:p>
    <w:p w14:paraId="34C4AAF1" w14:textId="77777777" w:rsidR="00211939" w:rsidRPr="00C95775" w:rsidRDefault="00211939" w:rsidP="00211939">
      <w:r w:rsidRPr="00C95775">
        <w:t xml:space="preserve">Yeşil Bina </w:t>
      </w:r>
      <w:r>
        <w:t>K</w:t>
      </w:r>
      <w:r w:rsidRPr="00C95775">
        <w:t>ılavuzu</w:t>
      </w:r>
      <w:r>
        <w:t>’</w:t>
      </w:r>
      <w:r w:rsidRPr="00C95775">
        <w:t xml:space="preserve">nun oluşturulması sürecinde ele alınan </w:t>
      </w:r>
      <w:r>
        <w:t>altı</w:t>
      </w:r>
      <w:r w:rsidRPr="00C95775">
        <w:t xml:space="preserve"> modülden birisi de </w:t>
      </w:r>
      <w:r>
        <w:t>‘</w:t>
      </w:r>
      <w:r w:rsidRPr="00C95775">
        <w:t>Bütünleşik Bina Tasarım, Yapım ve Yönetimi</w:t>
      </w:r>
      <w:r>
        <w:t>’</w:t>
      </w:r>
      <w:r w:rsidRPr="00C95775">
        <w:t xml:space="preserve"> modülüdür. Bu modül </w:t>
      </w:r>
      <w:r>
        <w:t>‘</w:t>
      </w:r>
      <w:r w:rsidRPr="00C95775">
        <w:t>Yapı Malzemesi ve Yaşam Döngüsü Değerlendirmesi (YMD)</w:t>
      </w:r>
      <w:r>
        <w:t>’</w:t>
      </w:r>
      <w:r w:rsidRPr="00C95775">
        <w:t xml:space="preserve">, </w:t>
      </w:r>
      <w:r>
        <w:t>‘</w:t>
      </w:r>
      <w:r w:rsidRPr="00C95775">
        <w:t>İç Ortam Kalitesi (İOK)</w:t>
      </w:r>
      <w:r>
        <w:t>’</w:t>
      </w:r>
      <w:r w:rsidRPr="00C95775">
        <w:t xml:space="preserve">, </w:t>
      </w:r>
      <w:r>
        <w:t>‘</w:t>
      </w:r>
      <w:r w:rsidRPr="00C95775">
        <w:t>Enerji Kullanımı ve Verimliliği (EKV)</w:t>
      </w:r>
      <w:r>
        <w:t>’</w:t>
      </w:r>
      <w:r w:rsidRPr="00C95775">
        <w:t xml:space="preserve">, </w:t>
      </w:r>
      <w:r>
        <w:t>‘</w:t>
      </w:r>
      <w:r w:rsidRPr="00C95775">
        <w:t>Su ve Atık Yönetimi (SAY)</w:t>
      </w:r>
      <w:r>
        <w:t>’</w:t>
      </w:r>
      <w:r w:rsidRPr="00C95775">
        <w:t xml:space="preserve"> ve </w:t>
      </w:r>
      <w:r>
        <w:t>‘</w:t>
      </w:r>
      <w:r w:rsidRPr="00C95775">
        <w:t>İnovasyon_Bina (İNO)</w:t>
      </w:r>
      <w:r>
        <w:t>’</w:t>
      </w:r>
      <w:r w:rsidRPr="00C95775">
        <w:t xml:space="preserve"> modülleri ile ilişkilidir.</w:t>
      </w:r>
    </w:p>
    <w:p w14:paraId="77DEAD06" w14:textId="77777777" w:rsidR="00211939" w:rsidRPr="00C95775" w:rsidRDefault="00211939" w:rsidP="00211939">
      <w:r w:rsidRPr="00C95775">
        <w:t>BBT modülün genel amacı</w:t>
      </w:r>
      <w:r>
        <w:t>,</w:t>
      </w:r>
      <w:r w:rsidRPr="00C95775">
        <w:t xml:space="preserve"> sürdürülebilir yeşil binalar hedefinde yapılacak hem yeni hem de mevcut binaların; tüm sistemin ve süre</w:t>
      </w:r>
      <w:r>
        <w:t>c</w:t>
      </w:r>
      <w:r w:rsidRPr="00C95775">
        <w:t>in projenin başından itibaren planlandığı</w:t>
      </w:r>
      <w:r>
        <w:t>,</w:t>
      </w:r>
      <w:r w:rsidRPr="00C95775">
        <w:t xml:space="preserve"> tüm proje paydaşlarının katılımı ile bütünleşik bir proje teslim süreci oluşturarak; performans beklentilerine uygun olarak tasarlanmasının, yapılmasının ve yönetilmesinin sağlanmasıdır. </w:t>
      </w:r>
    </w:p>
    <w:p w14:paraId="34A0B857" w14:textId="77777777" w:rsidR="00211939" w:rsidRPr="00C95775" w:rsidRDefault="00211939" w:rsidP="00211939">
      <w:pPr>
        <w:rPr>
          <w:bCs/>
        </w:rPr>
      </w:pPr>
      <w:r>
        <w:t>‘</w:t>
      </w:r>
      <w:r w:rsidRPr="00C95775">
        <w:t>Bütünleşik Bina Tasarım, Yapım ve Yönetimi</w:t>
      </w:r>
      <w:r>
        <w:t>’</w:t>
      </w:r>
      <w:r w:rsidRPr="00C95775">
        <w:rPr>
          <w:bCs/>
        </w:rPr>
        <w:t xml:space="preserve"> (BBT) ana </w:t>
      </w:r>
      <w:r>
        <w:rPr>
          <w:bCs/>
        </w:rPr>
        <w:t>modülü</w:t>
      </w:r>
      <w:r w:rsidRPr="00C95775">
        <w:rPr>
          <w:bCs/>
        </w:rPr>
        <w:t xml:space="preserve"> </w:t>
      </w:r>
      <w:r>
        <w:rPr>
          <w:bCs/>
        </w:rPr>
        <w:t>altı</w:t>
      </w:r>
      <w:r w:rsidRPr="00C95775">
        <w:rPr>
          <w:bCs/>
        </w:rPr>
        <w:t xml:space="preserve"> ana tema ve bu </w:t>
      </w:r>
      <w:r>
        <w:rPr>
          <w:bCs/>
        </w:rPr>
        <w:t>altı</w:t>
      </w:r>
      <w:r w:rsidRPr="00C95775">
        <w:rPr>
          <w:bCs/>
        </w:rPr>
        <w:t xml:space="preserve"> ana temayı tanımlayan  kriterlerden ve her bir kriter için tamamlanması beklenen gerekliliklerden oluşmaktadır.</w:t>
      </w:r>
    </w:p>
    <w:p w14:paraId="14CCB082" w14:textId="77777777" w:rsidR="00211939" w:rsidRPr="00D15111" w:rsidRDefault="00211939" w:rsidP="00211939">
      <w:pPr>
        <w:pStyle w:val="TabloListesi"/>
      </w:pPr>
      <w:bookmarkStart w:id="17" w:name="_Toc59725851"/>
      <w:bookmarkStart w:id="18" w:name="_Toc59739128"/>
      <w:bookmarkStart w:id="19" w:name="_Toc68607671"/>
      <w:r w:rsidRPr="00D15111">
        <w:rPr>
          <w:b/>
        </w:rPr>
        <w:t>Tablo 5.1</w:t>
      </w:r>
      <w:r w:rsidRPr="00D15111">
        <w:t>: Bütünleşik Bina Tasarım, Yapım ve Yönetimi (BBT)</w:t>
      </w:r>
      <w:bookmarkEnd w:id="17"/>
      <w:bookmarkEnd w:id="18"/>
      <w:bookmarkEnd w:id="19"/>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91"/>
        <w:gridCol w:w="6269"/>
      </w:tblGrid>
      <w:tr w:rsidR="00211939" w:rsidRPr="00C95775" w14:paraId="0A6960E6" w14:textId="77777777" w:rsidTr="00C04D0A">
        <w:tc>
          <w:tcPr>
            <w:tcW w:w="1758" w:type="dxa"/>
            <w:vMerge w:val="restart"/>
            <w:shd w:val="clear" w:color="auto" w:fill="B8CCE4"/>
            <w:vAlign w:val="center"/>
            <w:hideMark/>
          </w:tcPr>
          <w:p w14:paraId="0B9C28F9" w14:textId="77777777" w:rsidR="00211939" w:rsidRPr="00C95775" w:rsidRDefault="00211939" w:rsidP="00C04D0A">
            <w:pPr>
              <w:spacing w:before="40" w:after="40"/>
              <w:jc w:val="left"/>
              <w:rPr>
                <w:b/>
                <w:sz w:val="20"/>
                <w:szCs w:val="20"/>
              </w:rPr>
            </w:pPr>
            <w:r w:rsidRPr="00C95775">
              <w:rPr>
                <w:b/>
                <w:sz w:val="20"/>
                <w:szCs w:val="20"/>
              </w:rPr>
              <w:t>BBT 01</w:t>
            </w:r>
            <w:r w:rsidRPr="00C95775">
              <w:rPr>
                <w:b/>
                <w:sz w:val="20"/>
                <w:szCs w:val="20"/>
              </w:rPr>
              <w:br/>
              <w:t>Proje Planlama</w:t>
            </w:r>
          </w:p>
        </w:tc>
        <w:tc>
          <w:tcPr>
            <w:tcW w:w="1191" w:type="dxa"/>
            <w:shd w:val="clear" w:color="auto" w:fill="auto"/>
            <w:vAlign w:val="center"/>
            <w:hideMark/>
          </w:tcPr>
          <w:p w14:paraId="00DC7F59" w14:textId="77777777" w:rsidR="00211939" w:rsidRPr="00C95775" w:rsidRDefault="00211939" w:rsidP="00C04D0A">
            <w:pPr>
              <w:spacing w:before="40" w:after="40"/>
              <w:jc w:val="left"/>
              <w:rPr>
                <w:b/>
                <w:sz w:val="20"/>
                <w:szCs w:val="20"/>
              </w:rPr>
            </w:pPr>
            <w:r w:rsidRPr="00C95775">
              <w:rPr>
                <w:b/>
                <w:sz w:val="20"/>
                <w:szCs w:val="20"/>
              </w:rPr>
              <w:t>BBT 01 K1</w:t>
            </w:r>
          </w:p>
        </w:tc>
        <w:tc>
          <w:tcPr>
            <w:tcW w:w="6269" w:type="dxa"/>
            <w:shd w:val="clear" w:color="auto" w:fill="auto"/>
            <w:vAlign w:val="center"/>
            <w:hideMark/>
          </w:tcPr>
          <w:p w14:paraId="260E373A" w14:textId="77777777" w:rsidR="00211939" w:rsidRPr="00C95775" w:rsidRDefault="00211939" w:rsidP="00C04D0A">
            <w:pPr>
              <w:spacing w:before="40" w:after="40"/>
              <w:jc w:val="left"/>
              <w:rPr>
                <w:sz w:val="20"/>
                <w:szCs w:val="20"/>
              </w:rPr>
            </w:pPr>
            <w:r w:rsidRPr="00C95775">
              <w:rPr>
                <w:sz w:val="20"/>
                <w:szCs w:val="20"/>
              </w:rPr>
              <w:t>İlgili disiplinleri içeren proje ekibinin oluşturulması</w:t>
            </w:r>
          </w:p>
        </w:tc>
      </w:tr>
      <w:tr w:rsidR="00211939" w:rsidRPr="00C95775" w14:paraId="0EDDDFC4" w14:textId="77777777" w:rsidTr="00C04D0A">
        <w:tc>
          <w:tcPr>
            <w:tcW w:w="1758" w:type="dxa"/>
            <w:vMerge/>
            <w:shd w:val="clear" w:color="auto" w:fill="B8CCE4"/>
            <w:vAlign w:val="center"/>
            <w:hideMark/>
          </w:tcPr>
          <w:p w14:paraId="07B718B5"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163B9BFB" w14:textId="77777777" w:rsidR="00211939" w:rsidRPr="00C95775" w:rsidRDefault="00211939" w:rsidP="00C04D0A">
            <w:pPr>
              <w:spacing w:before="40" w:after="40"/>
              <w:jc w:val="left"/>
              <w:rPr>
                <w:b/>
                <w:sz w:val="20"/>
                <w:szCs w:val="20"/>
              </w:rPr>
            </w:pPr>
            <w:r w:rsidRPr="00C95775">
              <w:rPr>
                <w:b/>
                <w:sz w:val="20"/>
                <w:szCs w:val="20"/>
              </w:rPr>
              <w:t>BBT 01 K2</w:t>
            </w:r>
          </w:p>
        </w:tc>
        <w:tc>
          <w:tcPr>
            <w:tcW w:w="6269" w:type="dxa"/>
            <w:shd w:val="clear" w:color="auto" w:fill="auto"/>
            <w:vAlign w:val="center"/>
            <w:hideMark/>
          </w:tcPr>
          <w:p w14:paraId="07DB9B34" w14:textId="77777777" w:rsidR="00211939" w:rsidRPr="00C95775" w:rsidRDefault="00211939" w:rsidP="00C04D0A">
            <w:pPr>
              <w:spacing w:before="40" w:after="40"/>
              <w:jc w:val="left"/>
              <w:rPr>
                <w:sz w:val="20"/>
                <w:szCs w:val="20"/>
              </w:rPr>
            </w:pPr>
            <w:r w:rsidRPr="00C95775">
              <w:rPr>
                <w:sz w:val="20"/>
                <w:szCs w:val="20"/>
              </w:rPr>
              <w:t>Yeşil Sertifika Uzmanı</w:t>
            </w:r>
            <w:r>
              <w:rPr>
                <w:sz w:val="20"/>
                <w:szCs w:val="20"/>
              </w:rPr>
              <w:t>’</w:t>
            </w:r>
            <w:r w:rsidRPr="00C95775">
              <w:rPr>
                <w:sz w:val="20"/>
                <w:szCs w:val="20"/>
              </w:rPr>
              <w:t>nın sürece dahil edilmesi</w:t>
            </w:r>
          </w:p>
        </w:tc>
      </w:tr>
      <w:tr w:rsidR="00211939" w:rsidRPr="00C95775" w14:paraId="070CA357" w14:textId="77777777" w:rsidTr="00C04D0A">
        <w:tc>
          <w:tcPr>
            <w:tcW w:w="1758" w:type="dxa"/>
            <w:vMerge/>
            <w:shd w:val="clear" w:color="auto" w:fill="B8CCE4"/>
            <w:vAlign w:val="center"/>
            <w:hideMark/>
          </w:tcPr>
          <w:p w14:paraId="70DE1111"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1241BDD7" w14:textId="77777777" w:rsidR="00211939" w:rsidRPr="00C95775" w:rsidRDefault="00211939" w:rsidP="00C04D0A">
            <w:pPr>
              <w:spacing w:before="40" w:after="40"/>
              <w:jc w:val="left"/>
              <w:rPr>
                <w:b/>
                <w:sz w:val="20"/>
                <w:szCs w:val="20"/>
              </w:rPr>
            </w:pPr>
            <w:r w:rsidRPr="00C95775">
              <w:rPr>
                <w:b/>
                <w:sz w:val="20"/>
                <w:szCs w:val="20"/>
              </w:rPr>
              <w:t>BBT 01 K3</w:t>
            </w:r>
          </w:p>
        </w:tc>
        <w:tc>
          <w:tcPr>
            <w:tcW w:w="6269" w:type="dxa"/>
            <w:shd w:val="clear" w:color="auto" w:fill="auto"/>
            <w:vAlign w:val="center"/>
            <w:hideMark/>
          </w:tcPr>
          <w:p w14:paraId="7F1C9853" w14:textId="77777777" w:rsidR="00211939" w:rsidRPr="00C95775" w:rsidRDefault="00211939" w:rsidP="00C04D0A">
            <w:pPr>
              <w:spacing w:before="40" w:after="40"/>
              <w:jc w:val="left"/>
              <w:rPr>
                <w:sz w:val="20"/>
                <w:szCs w:val="20"/>
              </w:rPr>
            </w:pPr>
            <w:r w:rsidRPr="00C95775">
              <w:rPr>
                <w:sz w:val="20"/>
                <w:szCs w:val="20"/>
              </w:rPr>
              <w:t>Ayrıntılı proje kapsamının belirlenmesi</w:t>
            </w:r>
          </w:p>
        </w:tc>
      </w:tr>
      <w:tr w:rsidR="00211939" w:rsidRPr="00C95775" w14:paraId="7E2E0044" w14:textId="77777777" w:rsidTr="00C04D0A">
        <w:tc>
          <w:tcPr>
            <w:tcW w:w="1758" w:type="dxa"/>
            <w:vMerge/>
            <w:shd w:val="clear" w:color="auto" w:fill="B8CCE4"/>
            <w:vAlign w:val="center"/>
            <w:hideMark/>
          </w:tcPr>
          <w:p w14:paraId="0AE2E566"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3D8734A6" w14:textId="77777777" w:rsidR="00211939" w:rsidRPr="00C95775" w:rsidRDefault="00211939" w:rsidP="00C04D0A">
            <w:pPr>
              <w:spacing w:before="40" w:after="40"/>
              <w:jc w:val="left"/>
              <w:rPr>
                <w:b/>
                <w:sz w:val="20"/>
                <w:szCs w:val="20"/>
              </w:rPr>
            </w:pPr>
            <w:r w:rsidRPr="00C95775">
              <w:rPr>
                <w:b/>
                <w:sz w:val="20"/>
                <w:szCs w:val="20"/>
              </w:rPr>
              <w:t>BBT 01 K4</w:t>
            </w:r>
          </w:p>
        </w:tc>
        <w:tc>
          <w:tcPr>
            <w:tcW w:w="6269" w:type="dxa"/>
            <w:shd w:val="clear" w:color="auto" w:fill="auto"/>
            <w:vAlign w:val="center"/>
            <w:hideMark/>
          </w:tcPr>
          <w:p w14:paraId="06FB9FCC" w14:textId="77777777" w:rsidR="00211939" w:rsidRPr="00C95775" w:rsidRDefault="00211939" w:rsidP="00C04D0A">
            <w:pPr>
              <w:spacing w:before="40" w:after="40"/>
              <w:jc w:val="left"/>
              <w:rPr>
                <w:sz w:val="20"/>
                <w:szCs w:val="20"/>
              </w:rPr>
            </w:pPr>
            <w:r w:rsidRPr="00C95775">
              <w:rPr>
                <w:sz w:val="20"/>
                <w:szCs w:val="20"/>
              </w:rPr>
              <w:t xml:space="preserve">Sürdürülebilir arazi ve ulaşım bağlantılarının seçimi </w:t>
            </w:r>
          </w:p>
        </w:tc>
      </w:tr>
      <w:tr w:rsidR="00211939" w:rsidRPr="00C95775" w14:paraId="25A6B318" w14:textId="77777777" w:rsidTr="00C04D0A">
        <w:tc>
          <w:tcPr>
            <w:tcW w:w="1758" w:type="dxa"/>
            <w:vMerge w:val="restart"/>
            <w:shd w:val="clear" w:color="auto" w:fill="B8CCE4"/>
            <w:vAlign w:val="center"/>
            <w:hideMark/>
          </w:tcPr>
          <w:p w14:paraId="45CD2285" w14:textId="77777777" w:rsidR="00211939" w:rsidRPr="00C95775" w:rsidRDefault="00211939" w:rsidP="00C04D0A">
            <w:pPr>
              <w:spacing w:before="40" w:after="40"/>
              <w:jc w:val="left"/>
              <w:rPr>
                <w:b/>
                <w:sz w:val="20"/>
                <w:szCs w:val="20"/>
              </w:rPr>
            </w:pPr>
            <w:r w:rsidRPr="00C95775">
              <w:rPr>
                <w:b/>
                <w:sz w:val="20"/>
                <w:szCs w:val="20"/>
              </w:rPr>
              <w:t>BBT 02</w:t>
            </w:r>
            <w:r w:rsidRPr="00C95775">
              <w:rPr>
                <w:b/>
                <w:sz w:val="20"/>
                <w:szCs w:val="20"/>
              </w:rPr>
              <w:br/>
              <w:t>Bütünleşik Tasarım</w:t>
            </w:r>
          </w:p>
        </w:tc>
        <w:tc>
          <w:tcPr>
            <w:tcW w:w="1191" w:type="dxa"/>
            <w:shd w:val="clear" w:color="auto" w:fill="auto"/>
            <w:vAlign w:val="center"/>
            <w:hideMark/>
          </w:tcPr>
          <w:p w14:paraId="69B21EDB" w14:textId="77777777" w:rsidR="00211939" w:rsidRPr="00C95775" w:rsidRDefault="00211939" w:rsidP="00C04D0A">
            <w:pPr>
              <w:spacing w:before="40" w:after="40"/>
              <w:jc w:val="left"/>
              <w:rPr>
                <w:b/>
                <w:sz w:val="20"/>
                <w:szCs w:val="20"/>
              </w:rPr>
            </w:pPr>
            <w:r w:rsidRPr="00C95775">
              <w:rPr>
                <w:b/>
                <w:sz w:val="20"/>
                <w:szCs w:val="20"/>
              </w:rPr>
              <w:t>BBT 02 K1</w:t>
            </w:r>
          </w:p>
        </w:tc>
        <w:tc>
          <w:tcPr>
            <w:tcW w:w="6269" w:type="dxa"/>
            <w:shd w:val="clear" w:color="auto" w:fill="auto"/>
            <w:vAlign w:val="center"/>
            <w:hideMark/>
          </w:tcPr>
          <w:p w14:paraId="7156AFE4" w14:textId="77777777" w:rsidR="00211939" w:rsidRPr="00C95775" w:rsidRDefault="00211939" w:rsidP="00C04D0A">
            <w:pPr>
              <w:spacing w:before="40" w:after="40"/>
              <w:jc w:val="left"/>
              <w:rPr>
                <w:sz w:val="20"/>
                <w:szCs w:val="20"/>
              </w:rPr>
            </w:pPr>
            <w:r w:rsidRPr="00C95775">
              <w:rPr>
                <w:sz w:val="20"/>
                <w:szCs w:val="20"/>
              </w:rPr>
              <w:t>Disiplinler arası paydaş katılımı</w:t>
            </w:r>
          </w:p>
        </w:tc>
      </w:tr>
      <w:tr w:rsidR="00211939" w:rsidRPr="00C95775" w14:paraId="347C278F" w14:textId="77777777" w:rsidTr="00C04D0A">
        <w:tc>
          <w:tcPr>
            <w:tcW w:w="1758" w:type="dxa"/>
            <w:vMerge/>
            <w:shd w:val="clear" w:color="auto" w:fill="B8CCE4"/>
            <w:vAlign w:val="center"/>
            <w:hideMark/>
          </w:tcPr>
          <w:p w14:paraId="07315D8A"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0BDE24FE" w14:textId="77777777" w:rsidR="00211939" w:rsidRPr="00C95775" w:rsidRDefault="00211939" w:rsidP="00C04D0A">
            <w:pPr>
              <w:spacing w:before="40" w:after="40"/>
              <w:jc w:val="left"/>
              <w:rPr>
                <w:b/>
                <w:sz w:val="20"/>
                <w:szCs w:val="20"/>
              </w:rPr>
            </w:pPr>
            <w:r w:rsidRPr="00C95775">
              <w:rPr>
                <w:b/>
                <w:sz w:val="20"/>
                <w:szCs w:val="20"/>
              </w:rPr>
              <w:t>BBT 02 K2</w:t>
            </w:r>
          </w:p>
        </w:tc>
        <w:tc>
          <w:tcPr>
            <w:tcW w:w="6269" w:type="dxa"/>
            <w:shd w:val="clear" w:color="auto" w:fill="auto"/>
            <w:vAlign w:val="center"/>
            <w:hideMark/>
          </w:tcPr>
          <w:p w14:paraId="643DDE0B" w14:textId="77777777" w:rsidR="00211939" w:rsidRPr="00C95775" w:rsidRDefault="00211939" w:rsidP="00C04D0A">
            <w:pPr>
              <w:spacing w:before="40" w:after="40"/>
              <w:jc w:val="left"/>
              <w:rPr>
                <w:sz w:val="20"/>
                <w:szCs w:val="20"/>
              </w:rPr>
            </w:pPr>
            <w:r w:rsidRPr="00C95775">
              <w:rPr>
                <w:sz w:val="20"/>
                <w:szCs w:val="20"/>
              </w:rPr>
              <w:t xml:space="preserve">Enerjiye ilişkin ön araştırma/analiz yapılması ve olası stratejilerin değerlendirilmesi </w:t>
            </w:r>
          </w:p>
        </w:tc>
      </w:tr>
      <w:tr w:rsidR="00211939" w:rsidRPr="00C95775" w14:paraId="3B1BA5E5" w14:textId="77777777" w:rsidTr="00C04D0A">
        <w:tc>
          <w:tcPr>
            <w:tcW w:w="1758" w:type="dxa"/>
            <w:vMerge/>
            <w:shd w:val="clear" w:color="auto" w:fill="B8CCE4"/>
            <w:vAlign w:val="center"/>
            <w:hideMark/>
          </w:tcPr>
          <w:p w14:paraId="1A067171"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043AC363" w14:textId="77777777" w:rsidR="00211939" w:rsidRPr="00C95775" w:rsidRDefault="00211939" w:rsidP="00C04D0A">
            <w:pPr>
              <w:spacing w:before="40" w:after="40"/>
              <w:jc w:val="left"/>
              <w:rPr>
                <w:b/>
                <w:sz w:val="20"/>
                <w:szCs w:val="20"/>
              </w:rPr>
            </w:pPr>
            <w:r w:rsidRPr="00C95775">
              <w:rPr>
                <w:b/>
                <w:sz w:val="20"/>
                <w:szCs w:val="20"/>
              </w:rPr>
              <w:t>BBT 02 K3</w:t>
            </w:r>
          </w:p>
        </w:tc>
        <w:tc>
          <w:tcPr>
            <w:tcW w:w="6269" w:type="dxa"/>
            <w:shd w:val="clear" w:color="auto" w:fill="auto"/>
            <w:vAlign w:val="center"/>
            <w:hideMark/>
          </w:tcPr>
          <w:p w14:paraId="5D665D71" w14:textId="77777777" w:rsidR="00211939" w:rsidRPr="00C95775" w:rsidRDefault="00211939" w:rsidP="00C04D0A">
            <w:pPr>
              <w:spacing w:before="40" w:after="40"/>
              <w:jc w:val="left"/>
              <w:rPr>
                <w:sz w:val="20"/>
                <w:szCs w:val="20"/>
              </w:rPr>
            </w:pPr>
            <w:r w:rsidRPr="00C95775">
              <w:rPr>
                <w:sz w:val="20"/>
                <w:szCs w:val="20"/>
              </w:rPr>
              <w:t xml:space="preserve">Suya ilişkin ön araştırma/analiz yapılması ve olası stratejilerin değerlendirilmesi </w:t>
            </w:r>
          </w:p>
        </w:tc>
      </w:tr>
      <w:tr w:rsidR="00211939" w:rsidRPr="00C95775" w14:paraId="71C9C55C" w14:textId="77777777" w:rsidTr="00C04D0A">
        <w:tc>
          <w:tcPr>
            <w:tcW w:w="1758" w:type="dxa"/>
            <w:vMerge/>
            <w:shd w:val="clear" w:color="auto" w:fill="B8CCE4"/>
            <w:vAlign w:val="center"/>
            <w:hideMark/>
          </w:tcPr>
          <w:p w14:paraId="2EB826F9"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69BBDDB2" w14:textId="77777777" w:rsidR="00211939" w:rsidRPr="00C95775" w:rsidRDefault="00211939" w:rsidP="00C04D0A">
            <w:pPr>
              <w:spacing w:before="40" w:after="40"/>
              <w:jc w:val="left"/>
              <w:rPr>
                <w:b/>
                <w:sz w:val="20"/>
                <w:szCs w:val="20"/>
              </w:rPr>
            </w:pPr>
            <w:r w:rsidRPr="00C95775">
              <w:rPr>
                <w:b/>
                <w:sz w:val="20"/>
                <w:szCs w:val="20"/>
              </w:rPr>
              <w:t>BBT 02 K4</w:t>
            </w:r>
          </w:p>
        </w:tc>
        <w:tc>
          <w:tcPr>
            <w:tcW w:w="6269" w:type="dxa"/>
            <w:shd w:val="clear" w:color="auto" w:fill="auto"/>
            <w:vAlign w:val="center"/>
            <w:hideMark/>
          </w:tcPr>
          <w:p w14:paraId="6734DB31" w14:textId="77777777" w:rsidR="00211939" w:rsidRPr="00C95775" w:rsidRDefault="00211939" w:rsidP="00C04D0A">
            <w:pPr>
              <w:spacing w:before="40" w:after="40"/>
              <w:jc w:val="left"/>
              <w:rPr>
                <w:sz w:val="20"/>
                <w:szCs w:val="20"/>
              </w:rPr>
            </w:pPr>
            <w:r w:rsidRPr="00C95775">
              <w:rPr>
                <w:sz w:val="20"/>
                <w:szCs w:val="20"/>
              </w:rPr>
              <w:t>Görsel konfor</w:t>
            </w:r>
          </w:p>
        </w:tc>
      </w:tr>
      <w:tr w:rsidR="00211939" w:rsidRPr="00C95775" w14:paraId="08E7FABB" w14:textId="77777777" w:rsidTr="00C04D0A">
        <w:tc>
          <w:tcPr>
            <w:tcW w:w="1758" w:type="dxa"/>
            <w:vMerge/>
            <w:shd w:val="clear" w:color="auto" w:fill="B8CCE4"/>
            <w:vAlign w:val="center"/>
            <w:hideMark/>
          </w:tcPr>
          <w:p w14:paraId="64A53D1A"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3225F0D4" w14:textId="77777777" w:rsidR="00211939" w:rsidRPr="00C95775" w:rsidRDefault="00211939" w:rsidP="00C04D0A">
            <w:pPr>
              <w:spacing w:before="40" w:after="40"/>
              <w:jc w:val="left"/>
              <w:rPr>
                <w:b/>
                <w:sz w:val="20"/>
                <w:szCs w:val="20"/>
              </w:rPr>
            </w:pPr>
            <w:r w:rsidRPr="00C95775">
              <w:rPr>
                <w:b/>
                <w:sz w:val="20"/>
                <w:szCs w:val="20"/>
              </w:rPr>
              <w:t>BBT 02 K5</w:t>
            </w:r>
          </w:p>
        </w:tc>
        <w:tc>
          <w:tcPr>
            <w:tcW w:w="6269" w:type="dxa"/>
            <w:shd w:val="clear" w:color="auto" w:fill="auto"/>
            <w:vAlign w:val="center"/>
            <w:hideMark/>
          </w:tcPr>
          <w:p w14:paraId="7494BB72" w14:textId="77777777" w:rsidR="00211939" w:rsidRPr="00C95775" w:rsidRDefault="00211939" w:rsidP="00C04D0A">
            <w:pPr>
              <w:spacing w:before="40" w:after="40"/>
              <w:jc w:val="left"/>
              <w:rPr>
                <w:sz w:val="20"/>
                <w:szCs w:val="20"/>
              </w:rPr>
            </w:pPr>
            <w:r w:rsidRPr="00C95775">
              <w:rPr>
                <w:sz w:val="20"/>
                <w:szCs w:val="20"/>
              </w:rPr>
              <w:t>İşitsel konfor</w:t>
            </w:r>
          </w:p>
        </w:tc>
      </w:tr>
      <w:tr w:rsidR="00211939" w:rsidRPr="00C95775" w14:paraId="0AB8E930" w14:textId="77777777" w:rsidTr="00C04D0A">
        <w:tc>
          <w:tcPr>
            <w:tcW w:w="1758" w:type="dxa"/>
            <w:vMerge/>
            <w:shd w:val="clear" w:color="auto" w:fill="B8CCE4"/>
            <w:vAlign w:val="center"/>
            <w:hideMark/>
          </w:tcPr>
          <w:p w14:paraId="468A8437"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4AFF193B" w14:textId="77777777" w:rsidR="00211939" w:rsidRPr="00C95775" w:rsidRDefault="00211939" w:rsidP="00C04D0A">
            <w:pPr>
              <w:spacing w:before="40" w:after="40"/>
              <w:jc w:val="left"/>
              <w:rPr>
                <w:b/>
                <w:sz w:val="20"/>
                <w:szCs w:val="20"/>
              </w:rPr>
            </w:pPr>
            <w:r w:rsidRPr="00C95775">
              <w:rPr>
                <w:b/>
                <w:sz w:val="20"/>
                <w:szCs w:val="20"/>
              </w:rPr>
              <w:t>BBT 02 K6</w:t>
            </w:r>
          </w:p>
        </w:tc>
        <w:tc>
          <w:tcPr>
            <w:tcW w:w="6269" w:type="dxa"/>
            <w:shd w:val="clear" w:color="auto" w:fill="auto"/>
            <w:vAlign w:val="center"/>
            <w:hideMark/>
          </w:tcPr>
          <w:p w14:paraId="3777D1D0" w14:textId="77777777" w:rsidR="00211939" w:rsidRPr="00C95775" w:rsidRDefault="00211939" w:rsidP="00C04D0A">
            <w:pPr>
              <w:spacing w:before="40" w:after="40"/>
              <w:jc w:val="left"/>
              <w:rPr>
                <w:sz w:val="20"/>
                <w:szCs w:val="20"/>
              </w:rPr>
            </w:pPr>
            <w:r w:rsidRPr="00C95775">
              <w:rPr>
                <w:sz w:val="20"/>
                <w:szCs w:val="20"/>
              </w:rPr>
              <w:t>Binanın etrafına yaydığı gürültünün kontrol altına alınması</w:t>
            </w:r>
          </w:p>
        </w:tc>
      </w:tr>
      <w:tr w:rsidR="00211939" w:rsidRPr="00C95775" w14:paraId="43F7EB25" w14:textId="77777777" w:rsidTr="00C04D0A">
        <w:tc>
          <w:tcPr>
            <w:tcW w:w="1758" w:type="dxa"/>
            <w:vMerge/>
            <w:shd w:val="clear" w:color="auto" w:fill="B8CCE4"/>
            <w:vAlign w:val="center"/>
            <w:hideMark/>
          </w:tcPr>
          <w:p w14:paraId="72D69AFE"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2E050A32" w14:textId="77777777" w:rsidR="00211939" w:rsidRPr="00C95775" w:rsidRDefault="00211939" w:rsidP="00C04D0A">
            <w:pPr>
              <w:spacing w:before="40" w:after="40"/>
              <w:jc w:val="left"/>
              <w:rPr>
                <w:b/>
                <w:sz w:val="20"/>
                <w:szCs w:val="20"/>
              </w:rPr>
            </w:pPr>
            <w:r w:rsidRPr="00C95775">
              <w:rPr>
                <w:b/>
                <w:sz w:val="20"/>
                <w:szCs w:val="20"/>
              </w:rPr>
              <w:t>BBT 02 K7</w:t>
            </w:r>
          </w:p>
        </w:tc>
        <w:tc>
          <w:tcPr>
            <w:tcW w:w="6269" w:type="dxa"/>
            <w:shd w:val="clear" w:color="auto" w:fill="auto"/>
            <w:vAlign w:val="center"/>
            <w:hideMark/>
          </w:tcPr>
          <w:p w14:paraId="1264E6D3" w14:textId="77777777" w:rsidR="00211939" w:rsidRPr="00C95775" w:rsidRDefault="00211939" w:rsidP="00C04D0A">
            <w:pPr>
              <w:spacing w:before="40" w:after="40"/>
              <w:jc w:val="left"/>
              <w:rPr>
                <w:sz w:val="20"/>
                <w:szCs w:val="20"/>
              </w:rPr>
            </w:pPr>
            <w:r w:rsidRPr="00C95775">
              <w:rPr>
                <w:sz w:val="20"/>
                <w:szCs w:val="20"/>
              </w:rPr>
              <w:t>Isıl konfor</w:t>
            </w:r>
          </w:p>
        </w:tc>
      </w:tr>
      <w:tr w:rsidR="00211939" w:rsidRPr="00C95775" w14:paraId="53DB3BE1" w14:textId="77777777" w:rsidTr="00C04D0A">
        <w:tc>
          <w:tcPr>
            <w:tcW w:w="1758" w:type="dxa"/>
            <w:vMerge/>
            <w:shd w:val="clear" w:color="auto" w:fill="B8CCE4"/>
            <w:vAlign w:val="center"/>
            <w:hideMark/>
          </w:tcPr>
          <w:p w14:paraId="1904B0A7"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63F9B1B6" w14:textId="77777777" w:rsidR="00211939" w:rsidRPr="00C95775" w:rsidRDefault="00211939" w:rsidP="00C04D0A">
            <w:pPr>
              <w:spacing w:before="40" w:after="40"/>
              <w:jc w:val="left"/>
              <w:rPr>
                <w:b/>
                <w:sz w:val="20"/>
                <w:szCs w:val="20"/>
              </w:rPr>
            </w:pPr>
            <w:r w:rsidRPr="00C95775">
              <w:rPr>
                <w:b/>
                <w:sz w:val="20"/>
                <w:szCs w:val="20"/>
              </w:rPr>
              <w:t>BBT 02 K8</w:t>
            </w:r>
          </w:p>
        </w:tc>
        <w:tc>
          <w:tcPr>
            <w:tcW w:w="6269" w:type="dxa"/>
            <w:shd w:val="clear" w:color="auto" w:fill="auto"/>
            <w:vAlign w:val="center"/>
            <w:hideMark/>
          </w:tcPr>
          <w:p w14:paraId="7D23720C" w14:textId="77777777" w:rsidR="00211939" w:rsidRPr="00C95775" w:rsidRDefault="00211939" w:rsidP="00C04D0A">
            <w:pPr>
              <w:spacing w:before="40" w:after="40"/>
              <w:jc w:val="left"/>
              <w:rPr>
                <w:sz w:val="20"/>
                <w:szCs w:val="20"/>
              </w:rPr>
            </w:pPr>
            <w:r w:rsidRPr="00C95775">
              <w:rPr>
                <w:sz w:val="20"/>
                <w:szCs w:val="20"/>
              </w:rPr>
              <w:t>Hava kalitesi</w:t>
            </w:r>
          </w:p>
        </w:tc>
      </w:tr>
      <w:tr w:rsidR="00211939" w:rsidRPr="00C95775" w14:paraId="407425DD" w14:textId="77777777" w:rsidTr="00C04D0A">
        <w:tc>
          <w:tcPr>
            <w:tcW w:w="1758" w:type="dxa"/>
            <w:vMerge/>
            <w:shd w:val="clear" w:color="auto" w:fill="B8CCE4"/>
            <w:vAlign w:val="center"/>
            <w:hideMark/>
          </w:tcPr>
          <w:p w14:paraId="1C951AF4"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1F37D1EB" w14:textId="77777777" w:rsidR="00211939" w:rsidRPr="00C95775" w:rsidRDefault="00211939" w:rsidP="00C04D0A">
            <w:pPr>
              <w:spacing w:before="40" w:after="40"/>
              <w:jc w:val="left"/>
              <w:rPr>
                <w:b/>
                <w:sz w:val="20"/>
                <w:szCs w:val="20"/>
              </w:rPr>
            </w:pPr>
            <w:r w:rsidRPr="00C95775">
              <w:rPr>
                <w:b/>
                <w:sz w:val="20"/>
                <w:szCs w:val="20"/>
              </w:rPr>
              <w:t>BBT 02 K9</w:t>
            </w:r>
          </w:p>
        </w:tc>
        <w:tc>
          <w:tcPr>
            <w:tcW w:w="6269" w:type="dxa"/>
            <w:shd w:val="clear" w:color="auto" w:fill="auto"/>
            <w:vAlign w:val="center"/>
            <w:hideMark/>
          </w:tcPr>
          <w:p w14:paraId="3B7CDE97" w14:textId="77777777" w:rsidR="00211939" w:rsidRPr="00C95775" w:rsidRDefault="00211939" w:rsidP="00C04D0A">
            <w:pPr>
              <w:spacing w:before="40" w:after="40"/>
              <w:jc w:val="left"/>
              <w:rPr>
                <w:sz w:val="20"/>
                <w:szCs w:val="20"/>
              </w:rPr>
            </w:pPr>
            <w:r w:rsidRPr="00C95775">
              <w:rPr>
                <w:sz w:val="20"/>
                <w:szCs w:val="20"/>
              </w:rPr>
              <w:t>Bina acil durum planının hazırlanması ve güncelliğinin sağlanması</w:t>
            </w:r>
          </w:p>
        </w:tc>
      </w:tr>
      <w:tr w:rsidR="00211939" w:rsidRPr="00C95775" w14:paraId="60E4AA7A" w14:textId="77777777" w:rsidTr="00C04D0A">
        <w:tc>
          <w:tcPr>
            <w:tcW w:w="1758" w:type="dxa"/>
            <w:vMerge/>
            <w:shd w:val="clear" w:color="auto" w:fill="B8CCE4"/>
            <w:vAlign w:val="center"/>
            <w:hideMark/>
          </w:tcPr>
          <w:p w14:paraId="42DD756A" w14:textId="77777777" w:rsidR="00211939" w:rsidRPr="00C95775" w:rsidRDefault="00211939" w:rsidP="00C04D0A">
            <w:pPr>
              <w:spacing w:before="40" w:after="40"/>
              <w:jc w:val="left"/>
              <w:rPr>
                <w:b/>
                <w:sz w:val="20"/>
                <w:szCs w:val="20"/>
              </w:rPr>
            </w:pPr>
          </w:p>
        </w:tc>
        <w:tc>
          <w:tcPr>
            <w:tcW w:w="1191" w:type="dxa"/>
            <w:shd w:val="clear" w:color="auto" w:fill="auto"/>
            <w:vAlign w:val="center"/>
            <w:hideMark/>
          </w:tcPr>
          <w:p w14:paraId="44EE2D16" w14:textId="77777777" w:rsidR="00211939" w:rsidRPr="00C95775" w:rsidRDefault="00211939" w:rsidP="00C04D0A">
            <w:pPr>
              <w:spacing w:before="40" w:after="40"/>
              <w:jc w:val="left"/>
              <w:rPr>
                <w:b/>
                <w:sz w:val="20"/>
                <w:szCs w:val="20"/>
              </w:rPr>
            </w:pPr>
            <w:r w:rsidRPr="00C95775">
              <w:rPr>
                <w:b/>
                <w:sz w:val="20"/>
                <w:szCs w:val="20"/>
              </w:rPr>
              <w:t>BBT 02 K10</w:t>
            </w:r>
          </w:p>
        </w:tc>
        <w:tc>
          <w:tcPr>
            <w:tcW w:w="6269" w:type="dxa"/>
            <w:shd w:val="clear" w:color="auto" w:fill="auto"/>
            <w:vAlign w:val="center"/>
            <w:hideMark/>
          </w:tcPr>
          <w:p w14:paraId="00448D12" w14:textId="77777777" w:rsidR="00211939" w:rsidRPr="00C95775" w:rsidRDefault="00211939" w:rsidP="00C04D0A">
            <w:pPr>
              <w:spacing w:before="40" w:after="40"/>
              <w:jc w:val="left"/>
              <w:rPr>
                <w:sz w:val="20"/>
                <w:szCs w:val="20"/>
              </w:rPr>
            </w:pPr>
            <w:r w:rsidRPr="00C95775">
              <w:rPr>
                <w:sz w:val="20"/>
                <w:szCs w:val="20"/>
              </w:rPr>
              <w:t>Tasarımda yangın emniyetinin sağlanması</w:t>
            </w:r>
          </w:p>
        </w:tc>
      </w:tr>
      <w:tr w:rsidR="00211939" w:rsidRPr="00C95775" w14:paraId="2464DF6E" w14:textId="77777777" w:rsidTr="00C04D0A">
        <w:tc>
          <w:tcPr>
            <w:tcW w:w="1758" w:type="dxa"/>
            <w:vMerge/>
            <w:shd w:val="clear" w:color="auto" w:fill="B8CCE4"/>
            <w:vAlign w:val="center"/>
          </w:tcPr>
          <w:p w14:paraId="3F6CFA57" w14:textId="77777777" w:rsidR="00211939" w:rsidRPr="00C95775" w:rsidRDefault="00211939" w:rsidP="00C04D0A">
            <w:pPr>
              <w:spacing w:before="40" w:after="40"/>
              <w:jc w:val="left"/>
              <w:rPr>
                <w:b/>
                <w:sz w:val="20"/>
                <w:szCs w:val="20"/>
              </w:rPr>
            </w:pPr>
          </w:p>
        </w:tc>
        <w:tc>
          <w:tcPr>
            <w:tcW w:w="1191" w:type="dxa"/>
            <w:shd w:val="clear" w:color="auto" w:fill="auto"/>
            <w:vAlign w:val="center"/>
          </w:tcPr>
          <w:p w14:paraId="52CCB2AC" w14:textId="77777777" w:rsidR="00211939" w:rsidRPr="00C95775" w:rsidRDefault="00211939" w:rsidP="00C04D0A">
            <w:pPr>
              <w:spacing w:before="40" w:after="40"/>
              <w:jc w:val="left"/>
              <w:rPr>
                <w:b/>
                <w:sz w:val="20"/>
                <w:szCs w:val="20"/>
              </w:rPr>
            </w:pPr>
            <w:r w:rsidRPr="00C95775">
              <w:rPr>
                <w:b/>
                <w:sz w:val="20"/>
                <w:szCs w:val="20"/>
              </w:rPr>
              <w:t>BBT 02 K11</w:t>
            </w:r>
          </w:p>
        </w:tc>
        <w:tc>
          <w:tcPr>
            <w:tcW w:w="6269" w:type="dxa"/>
            <w:shd w:val="clear" w:color="auto" w:fill="auto"/>
            <w:vAlign w:val="center"/>
          </w:tcPr>
          <w:p w14:paraId="11EF4CE0" w14:textId="77777777" w:rsidR="00211939" w:rsidRPr="00C95775" w:rsidRDefault="00211939" w:rsidP="00C04D0A">
            <w:pPr>
              <w:spacing w:before="40" w:after="40"/>
              <w:jc w:val="left"/>
              <w:rPr>
                <w:sz w:val="20"/>
                <w:szCs w:val="20"/>
              </w:rPr>
            </w:pPr>
            <w:r w:rsidRPr="00C95775">
              <w:rPr>
                <w:sz w:val="20"/>
                <w:szCs w:val="20"/>
              </w:rPr>
              <w:t>Yaşam döngüsü değerlendirmelerinin yapılması</w:t>
            </w:r>
          </w:p>
        </w:tc>
      </w:tr>
      <w:tr w:rsidR="00211939" w:rsidRPr="00C95775" w14:paraId="67779AA9" w14:textId="77777777" w:rsidTr="00C04D0A">
        <w:tc>
          <w:tcPr>
            <w:tcW w:w="1758" w:type="dxa"/>
            <w:vMerge/>
            <w:shd w:val="clear" w:color="auto" w:fill="B8CCE4"/>
            <w:vAlign w:val="center"/>
          </w:tcPr>
          <w:p w14:paraId="4CDC3F53" w14:textId="77777777" w:rsidR="00211939" w:rsidRPr="00C95775" w:rsidRDefault="00211939" w:rsidP="00C04D0A">
            <w:pPr>
              <w:spacing w:before="40" w:after="40"/>
              <w:jc w:val="left"/>
              <w:rPr>
                <w:b/>
                <w:sz w:val="20"/>
                <w:szCs w:val="20"/>
              </w:rPr>
            </w:pPr>
          </w:p>
        </w:tc>
        <w:tc>
          <w:tcPr>
            <w:tcW w:w="1191" w:type="dxa"/>
            <w:shd w:val="clear" w:color="auto" w:fill="auto"/>
            <w:vAlign w:val="center"/>
          </w:tcPr>
          <w:p w14:paraId="38762E1E" w14:textId="77777777" w:rsidR="00211939" w:rsidRPr="00C95775" w:rsidRDefault="00211939" w:rsidP="00C04D0A">
            <w:pPr>
              <w:spacing w:before="40" w:after="40"/>
              <w:jc w:val="left"/>
              <w:rPr>
                <w:b/>
                <w:sz w:val="20"/>
                <w:szCs w:val="20"/>
              </w:rPr>
            </w:pPr>
            <w:r w:rsidRPr="00C95775">
              <w:rPr>
                <w:b/>
                <w:sz w:val="20"/>
                <w:szCs w:val="20"/>
              </w:rPr>
              <w:t>BBT 02 K12</w:t>
            </w:r>
          </w:p>
        </w:tc>
        <w:tc>
          <w:tcPr>
            <w:tcW w:w="6269" w:type="dxa"/>
            <w:shd w:val="clear" w:color="auto" w:fill="auto"/>
            <w:vAlign w:val="center"/>
          </w:tcPr>
          <w:p w14:paraId="28D3FC02" w14:textId="77777777" w:rsidR="00211939" w:rsidRPr="00C95775" w:rsidRDefault="00211939" w:rsidP="00C04D0A">
            <w:pPr>
              <w:spacing w:before="40" w:after="40"/>
              <w:jc w:val="left"/>
              <w:rPr>
                <w:sz w:val="20"/>
                <w:szCs w:val="20"/>
              </w:rPr>
            </w:pPr>
            <w:r w:rsidRPr="00C95775">
              <w:rPr>
                <w:sz w:val="20"/>
                <w:szCs w:val="20"/>
              </w:rPr>
              <w:t>İşletme ömrü planlamasının yapılması</w:t>
            </w:r>
          </w:p>
        </w:tc>
      </w:tr>
      <w:tr w:rsidR="00211939" w:rsidRPr="00C95775" w14:paraId="321ECF1C" w14:textId="77777777" w:rsidTr="00C04D0A">
        <w:tc>
          <w:tcPr>
            <w:tcW w:w="1758" w:type="dxa"/>
            <w:vMerge/>
            <w:shd w:val="clear" w:color="auto" w:fill="B8CCE4"/>
            <w:vAlign w:val="center"/>
            <w:hideMark/>
          </w:tcPr>
          <w:p w14:paraId="72753F9A" w14:textId="77777777" w:rsidR="00211939" w:rsidRPr="00C95775" w:rsidRDefault="00211939" w:rsidP="00C04D0A">
            <w:pPr>
              <w:spacing w:before="40" w:after="40"/>
              <w:jc w:val="left"/>
              <w:rPr>
                <w:b/>
                <w:sz w:val="20"/>
                <w:szCs w:val="20"/>
              </w:rPr>
            </w:pPr>
          </w:p>
        </w:tc>
        <w:tc>
          <w:tcPr>
            <w:tcW w:w="1191" w:type="dxa"/>
            <w:shd w:val="clear" w:color="auto" w:fill="auto"/>
            <w:vAlign w:val="center"/>
          </w:tcPr>
          <w:p w14:paraId="1715DA9A" w14:textId="77777777" w:rsidR="00211939" w:rsidRPr="00C95775" w:rsidRDefault="00211939" w:rsidP="00C04D0A">
            <w:pPr>
              <w:spacing w:before="40" w:after="40"/>
              <w:jc w:val="left"/>
              <w:rPr>
                <w:b/>
                <w:sz w:val="20"/>
                <w:szCs w:val="20"/>
              </w:rPr>
            </w:pPr>
            <w:r w:rsidRPr="00C95775">
              <w:rPr>
                <w:b/>
                <w:sz w:val="20"/>
                <w:szCs w:val="20"/>
              </w:rPr>
              <w:t>BBT 02 K13</w:t>
            </w:r>
          </w:p>
        </w:tc>
        <w:tc>
          <w:tcPr>
            <w:tcW w:w="6269" w:type="dxa"/>
            <w:shd w:val="clear" w:color="auto" w:fill="auto"/>
            <w:vAlign w:val="center"/>
          </w:tcPr>
          <w:p w14:paraId="3C700FE6" w14:textId="77777777" w:rsidR="00211939" w:rsidRPr="00C95775" w:rsidRDefault="00211939" w:rsidP="00C04D0A">
            <w:pPr>
              <w:spacing w:before="40" w:after="40"/>
              <w:jc w:val="left"/>
              <w:rPr>
                <w:sz w:val="20"/>
                <w:szCs w:val="20"/>
              </w:rPr>
            </w:pPr>
            <w:r w:rsidRPr="00C95775">
              <w:rPr>
                <w:sz w:val="20"/>
                <w:szCs w:val="20"/>
              </w:rPr>
              <w:t>Yaşam kalitesini yükselten mühendislik ve tasarım çözümleri</w:t>
            </w:r>
          </w:p>
        </w:tc>
      </w:tr>
      <w:tr w:rsidR="00211939" w:rsidRPr="00C95775" w14:paraId="576F95EC" w14:textId="77777777" w:rsidTr="00C04D0A">
        <w:tc>
          <w:tcPr>
            <w:tcW w:w="1758" w:type="dxa"/>
            <w:vMerge/>
            <w:shd w:val="clear" w:color="auto" w:fill="B8CCE4"/>
            <w:vAlign w:val="center"/>
            <w:hideMark/>
          </w:tcPr>
          <w:p w14:paraId="62FC35DE" w14:textId="77777777" w:rsidR="00211939" w:rsidRPr="00C95775" w:rsidRDefault="00211939" w:rsidP="00C04D0A">
            <w:pPr>
              <w:spacing w:before="40" w:after="40"/>
              <w:jc w:val="left"/>
              <w:rPr>
                <w:b/>
                <w:sz w:val="20"/>
                <w:szCs w:val="20"/>
              </w:rPr>
            </w:pPr>
          </w:p>
        </w:tc>
        <w:tc>
          <w:tcPr>
            <w:tcW w:w="1191" w:type="dxa"/>
            <w:shd w:val="clear" w:color="auto" w:fill="auto"/>
            <w:vAlign w:val="center"/>
          </w:tcPr>
          <w:p w14:paraId="00AB778B" w14:textId="77777777" w:rsidR="00211939" w:rsidRPr="00C95775" w:rsidRDefault="00211939" w:rsidP="00C04D0A">
            <w:pPr>
              <w:spacing w:before="40" w:after="40"/>
              <w:jc w:val="left"/>
              <w:rPr>
                <w:b/>
                <w:sz w:val="20"/>
                <w:szCs w:val="20"/>
              </w:rPr>
            </w:pPr>
            <w:r w:rsidRPr="00C95775">
              <w:rPr>
                <w:b/>
                <w:sz w:val="20"/>
                <w:szCs w:val="20"/>
              </w:rPr>
              <w:t>BBT 02 K14</w:t>
            </w:r>
          </w:p>
        </w:tc>
        <w:tc>
          <w:tcPr>
            <w:tcW w:w="6269" w:type="dxa"/>
            <w:shd w:val="clear" w:color="auto" w:fill="auto"/>
            <w:vAlign w:val="center"/>
          </w:tcPr>
          <w:p w14:paraId="4D15C691" w14:textId="77777777" w:rsidR="00211939" w:rsidRPr="00C95775" w:rsidRDefault="00211939" w:rsidP="00C04D0A">
            <w:pPr>
              <w:spacing w:before="40" w:after="40"/>
              <w:jc w:val="left"/>
              <w:rPr>
                <w:sz w:val="20"/>
                <w:szCs w:val="20"/>
              </w:rPr>
            </w:pPr>
            <w:r w:rsidRPr="00C95775">
              <w:rPr>
                <w:sz w:val="20"/>
                <w:szCs w:val="20"/>
              </w:rPr>
              <w:t>İzleme</w:t>
            </w:r>
            <w:r>
              <w:rPr>
                <w:sz w:val="20"/>
                <w:szCs w:val="20"/>
              </w:rPr>
              <w:t xml:space="preserve"> ve</w:t>
            </w:r>
            <w:r w:rsidRPr="00C95775">
              <w:rPr>
                <w:sz w:val="20"/>
                <w:szCs w:val="20"/>
              </w:rPr>
              <w:t xml:space="preserve"> değerlendirme sisteminin geliştirilmiş olması</w:t>
            </w:r>
          </w:p>
        </w:tc>
      </w:tr>
      <w:tr w:rsidR="00211939" w:rsidRPr="00C95775" w14:paraId="7FB9ABEC" w14:textId="77777777" w:rsidTr="00C04D0A">
        <w:tc>
          <w:tcPr>
            <w:tcW w:w="1758" w:type="dxa"/>
            <w:shd w:val="clear" w:color="auto" w:fill="B8CCE4"/>
            <w:vAlign w:val="center"/>
            <w:hideMark/>
          </w:tcPr>
          <w:p w14:paraId="6ED75D97" w14:textId="77777777" w:rsidR="00211939" w:rsidRPr="00C95775" w:rsidRDefault="00211939" w:rsidP="00C04D0A">
            <w:pPr>
              <w:spacing w:before="40" w:after="40"/>
              <w:jc w:val="left"/>
              <w:rPr>
                <w:b/>
                <w:sz w:val="20"/>
                <w:szCs w:val="20"/>
              </w:rPr>
            </w:pPr>
            <w:r w:rsidRPr="00C95775">
              <w:rPr>
                <w:b/>
                <w:sz w:val="20"/>
                <w:szCs w:val="20"/>
              </w:rPr>
              <w:t>BBT 03</w:t>
            </w:r>
            <w:r w:rsidRPr="00C95775">
              <w:rPr>
                <w:b/>
                <w:sz w:val="20"/>
                <w:szCs w:val="20"/>
              </w:rPr>
              <w:br/>
              <w:t xml:space="preserve">Yapım ile </w:t>
            </w:r>
            <w:r>
              <w:rPr>
                <w:b/>
                <w:sz w:val="20"/>
                <w:szCs w:val="20"/>
              </w:rPr>
              <w:t>İ</w:t>
            </w:r>
            <w:r w:rsidRPr="00C95775">
              <w:rPr>
                <w:b/>
                <w:sz w:val="20"/>
                <w:szCs w:val="20"/>
              </w:rPr>
              <w:t>lgili Dokümanların Hazırlanması</w:t>
            </w:r>
          </w:p>
        </w:tc>
        <w:tc>
          <w:tcPr>
            <w:tcW w:w="1191" w:type="dxa"/>
            <w:shd w:val="clear" w:color="auto" w:fill="auto"/>
            <w:noWrap/>
            <w:vAlign w:val="center"/>
            <w:hideMark/>
          </w:tcPr>
          <w:p w14:paraId="572E6869" w14:textId="77777777" w:rsidR="00211939" w:rsidRPr="00C95775" w:rsidRDefault="00211939" w:rsidP="00C04D0A">
            <w:pPr>
              <w:spacing w:before="40" w:after="40"/>
              <w:jc w:val="left"/>
              <w:rPr>
                <w:b/>
                <w:sz w:val="20"/>
                <w:szCs w:val="20"/>
              </w:rPr>
            </w:pPr>
            <w:r w:rsidRPr="00C95775">
              <w:rPr>
                <w:b/>
                <w:sz w:val="20"/>
                <w:szCs w:val="20"/>
              </w:rPr>
              <w:t>BBT 03 K1</w:t>
            </w:r>
          </w:p>
        </w:tc>
        <w:tc>
          <w:tcPr>
            <w:tcW w:w="6269" w:type="dxa"/>
            <w:shd w:val="clear" w:color="auto" w:fill="auto"/>
            <w:vAlign w:val="center"/>
            <w:hideMark/>
          </w:tcPr>
          <w:p w14:paraId="2A68560B" w14:textId="77777777" w:rsidR="00211939" w:rsidRPr="00C95775" w:rsidRDefault="00211939" w:rsidP="00C04D0A">
            <w:pPr>
              <w:spacing w:before="40" w:after="40"/>
              <w:jc w:val="left"/>
              <w:rPr>
                <w:sz w:val="20"/>
                <w:szCs w:val="20"/>
              </w:rPr>
            </w:pPr>
            <w:r w:rsidRPr="00C95775">
              <w:rPr>
                <w:sz w:val="20"/>
                <w:szCs w:val="20"/>
              </w:rPr>
              <w:t>Sözleşme, genel şartname, özel şartnameler, uygulama projesi, teknik şartnameler, maliyet tahmini ve yüklenici belirlenmemiş ise ihale dokümanlarının hazırlanması</w:t>
            </w:r>
          </w:p>
        </w:tc>
      </w:tr>
      <w:tr w:rsidR="00211939" w:rsidRPr="00C95775" w14:paraId="1636BD1D" w14:textId="77777777" w:rsidTr="00C04D0A">
        <w:tc>
          <w:tcPr>
            <w:tcW w:w="1758" w:type="dxa"/>
            <w:vMerge w:val="restart"/>
            <w:shd w:val="clear" w:color="auto" w:fill="B8CCE4"/>
            <w:noWrap/>
            <w:vAlign w:val="center"/>
            <w:hideMark/>
          </w:tcPr>
          <w:p w14:paraId="11058B53" w14:textId="77777777" w:rsidR="00211939" w:rsidRPr="00C95775" w:rsidRDefault="00211939" w:rsidP="00C04D0A">
            <w:pPr>
              <w:spacing w:before="40" w:after="40"/>
              <w:jc w:val="left"/>
              <w:rPr>
                <w:b/>
                <w:sz w:val="20"/>
                <w:szCs w:val="20"/>
              </w:rPr>
            </w:pPr>
            <w:r w:rsidRPr="00C95775">
              <w:rPr>
                <w:b/>
                <w:sz w:val="20"/>
                <w:szCs w:val="20"/>
              </w:rPr>
              <w:t>BBT 04</w:t>
            </w:r>
            <w:r w:rsidRPr="00C95775">
              <w:rPr>
                <w:b/>
                <w:sz w:val="20"/>
                <w:szCs w:val="20"/>
              </w:rPr>
              <w:br/>
              <w:t>Yapım</w:t>
            </w:r>
          </w:p>
        </w:tc>
        <w:tc>
          <w:tcPr>
            <w:tcW w:w="1191" w:type="dxa"/>
            <w:shd w:val="clear" w:color="auto" w:fill="auto"/>
            <w:noWrap/>
            <w:vAlign w:val="center"/>
            <w:hideMark/>
          </w:tcPr>
          <w:p w14:paraId="1CBEBC1B" w14:textId="77777777" w:rsidR="00211939" w:rsidRPr="00C95775" w:rsidRDefault="00211939" w:rsidP="00C04D0A">
            <w:pPr>
              <w:spacing w:before="40" w:after="40"/>
              <w:jc w:val="left"/>
              <w:rPr>
                <w:b/>
                <w:sz w:val="20"/>
                <w:szCs w:val="20"/>
              </w:rPr>
            </w:pPr>
            <w:r w:rsidRPr="00C95775">
              <w:rPr>
                <w:b/>
                <w:sz w:val="20"/>
                <w:szCs w:val="20"/>
              </w:rPr>
              <w:t>BBT 04 K1</w:t>
            </w:r>
          </w:p>
        </w:tc>
        <w:tc>
          <w:tcPr>
            <w:tcW w:w="6269" w:type="dxa"/>
            <w:shd w:val="clear" w:color="auto" w:fill="auto"/>
            <w:vAlign w:val="center"/>
            <w:hideMark/>
          </w:tcPr>
          <w:p w14:paraId="5C432030" w14:textId="77777777" w:rsidR="00211939" w:rsidRPr="00C95775" w:rsidRDefault="00211939" w:rsidP="00C04D0A">
            <w:pPr>
              <w:spacing w:before="40" w:after="40"/>
              <w:jc w:val="left"/>
              <w:rPr>
                <w:sz w:val="20"/>
                <w:szCs w:val="20"/>
              </w:rPr>
            </w:pPr>
            <w:r w:rsidRPr="00C95775">
              <w:rPr>
                <w:sz w:val="20"/>
                <w:szCs w:val="20"/>
              </w:rPr>
              <w:t xml:space="preserve">Güvenli ve yeterli erişimin sağlanması </w:t>
            </w:r>
          </w:p>
        </w:tc>
      </w:tr>
      <w:tr w:rsidR="00211939" w:rsidRPr="00C95775" w14:paraId="1FC7EE7C" w14:textId="77777777" w:rsidTr="00C04D0A">
        <w:tc>
          <w:tcPr>
            <w:tcW w:w="1758" w:type="dxa"/>
            <w:vMerge/>
            <w:shd w:val="clear" w:color="auto" w:fill="B8CCE4"/>
            <w:vAlign w:val="center"/>
            <w:hideMark/>
          </w:tcPr>
          <w:p w14:paraId="4D01B5AF"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55A3E499" w14:textId="77777777" w:rsidR="00211939" w:rsidRPr="00C95775" w:rsidRDefault="00211939" w:rsidP="00C04D0A">
            <w:pPr>
              <w:spacing w:before="40" w:after="40"/>
              <w:jc w:val="left"/>
              <w:rPr>
                <w:b/>
                <w:sz w:val="20"/>
                <w:szCs w:val="20"/>
              </w:rPr>
            </w:pPr>
            <w:r w:rsidRPr="00C95775">
              <w:rPr>
                <w:b/>
                <w:sz w:val="20"/>
                <w:szCs w:val="20"/>
              </w:rPr>
              <w:t>BBT 04 K2</w:t>
            </w:r>
          </w:p>
        </w:tc>
        <w:tc>
          <w:tcPr>
            <w:tcW w:w="6269" w:type="dxa"/>
            <w:shd w:val="clear" w:color="auto" w:fill="auto"/>
            <w:vAlign w:val="center"/>
            <w:hideMark/>
          </w:tcPr>
          <w:p w14:paraId="0B859C40" w14:textId="77777777" w:rsidR="00211939" w:rsidRPr="00C95775" w:rsidRDefault="00211939" w:rsidP="00C04D0A">
            <w:pPr>
              <w:spacing w:before="40" w:after="40"/>
              <w:jc w:val="left"/>
              <w:rPr>
                <w:sz w:val="20"/>
                <w:szCs w:val="20"/>
              </w:rPr>
            </w:pPr>
            <w:r w:rsidRPr="00C95775">
              <w:rPr>
                <w:sz w:val="20"/>
                <w:szCs w:val="20"/>
              </w:rPr>
              <w:t>Şantiye gürültüsünün kontrol altına alınması</w:t>
            </w:r>
          </w:p>
        </w:tc>
      </w:tr>
      <w:tr w:rsidR="00211939" w:rsidRPr="00C95775" w14:paraId="51FD07F6" w14:textId="77777777" w:rsidTr="00C04D0A">
        <w:tc>
          <w:tcPr>
            <w:tcW w:w="1758" w:type="dxa"/>
            <w:vMerge/>
            <w:shd w:val="clear" w:color="auto" w:fill="B8CCE4"/>
            <w:vAlign w:val="center"/>
            <w:hideMark/>
          </w:tcPr>
          <w:p w14:paraId="5414DD78"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3F8116F1" w14:textId="77777777" w:rsidR="00211939" w:rsidRPr="00C95775" w:rsidRDefault="00211939" w:rsidP="00C04D0A">
            <w:pPr>
              <w:spacing w:before="40" w:after="40"/>
              <w:jc w:val="left"/>
              <w:rPr>
                <w:b/>
                <w:sz w:val="20"/>
                <w:szCs w:val="20"/>
              </w:rPr>
            </w:pPr>
            <w:r w:rsidRPr="00C95775">
              <w:rPr>
                <w:b/>
                <w:sz w:val="20"/>
                <w:szCs w:val="20"/>
              </w:rPr>
              <w:t>BBT 04 K3</w:t>
            </w:r>
          </w:p>
        </w:tc>
        <w:tc>
          <w:tcPr>
            <w:tcW w:w="6269" w:type="dxa"/>
            <w:shd w:val="clear" w:color="auto" w:fill="auto"/>
            <w:vAlign w:val="center"/>
            <w:hideMark/>
          </w:tcPr>
          <w:p w14:paraId="5659E6ED" w14:textId="77777777" w:rsidR="00211939" w:rsidRPr="00C95775" w:rsidRDefault="00211939" w:rsidP="00C04D0A">
            <w:pPr>
              <w:spacing w:before="40" w:after="40"/>
              <w:jc w:val="left"/>
              <w:rPr>
                <w:sz w:val="20"/>
                <w:szCs w:val="20"/>
              </w:rPr>
            </w:pPr>
            <w:r w:rsidRPr="00C95775">
              <w:rPr>
                <w:sz w:val="20"/>
                <w:szCs w:val="20"/>
              </w:rPr>
              <w:t>İşçi sağlığı ve iş güvenliğinin sağlanması</w:t>
            </w:r>
          </w:p>
        </w:tc>
      </w:tr>
      <w:tr w:rsidR="00211939" w:rsidRPr="00C95775" w14:paraId="77BC0182" w14:textId="77777777" w:rsidTr="00C04D0A">
        <w:tc>
          <w:tcPr>
            <w:tcW w:w="1758" w:type="dxa"/>
            <w:vMerge/>
            <w:shd w:val="clear" w:color="auto" w:fill="B8CCE4"/>
            <w:vAlign w:val="center"/>
            <w:hideMark/>
          </w:tcPr>
          <w:p w14:paraId="7327377D"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4288AF6B" w14:textId="77777777" w:rsidR="00211939" w:rsidRPr="00C95775" w:rsidRDefault="00211939" w:rsidP="00C04D0A">
            <w:pPr>
              <w:spacing w:before="40" w:after="40"/>
              <w:jc w:val="left"/>
              <w:rPr>
                <w:b/>
                <w:sz w:val="20"/>
                <w:szCs w:val="20"/>
              </w:rPr>
            </w:pPr>
            <w:r w:rsidRPr="00C95775">
              <w:rPr>
                <w:b/>
                <w:sz w:val="20"/>
                <w:szCs w:val="20"/>
              </w:rPr>
              <w:t>BBT 04 K4</w:t>
            </w:r>
          </w:p>
        </w:tc>
        <w:tc>
          <w:tcPr>
            <w:tcW w:w="6269" w:type="dxa"/>
            <w:shd w:val="clear" w:color="auto" w:fill="auto"/>
            <w:vAlign w:val="center"/>
            <w:hideMark/>
          </w:tcPr>
          <w:p w14:paraId="10BE8333" w14:textId="77777777" w:rsidR="00211939" w:rsidRPr="00C95775" w:rsidRDefault="00211939" w:rsidP="00C04D0A">
            <w:pPr>
              <w:spacing w:before="40" w:after="40"/>
              <w:jc w:val="left"/>
              <w:rPr>
                <w:sz w:val="20"/>
                <w:szCs w:val="20"/>
              </w:rPr>
            </w:pPr>
            <w:r w:rsidRPr="00C95775">
              <w:rPr>
                <w:sz w:val="20"/>
                <w:szCs w:val="20"/>
              </w:rPr>
              <w:t xml:space="preserve">Düşük enerji ve su tüketiminin sağlanması </w:t>
            </w:r>
          </w:p>
        </w:tc>
      </w:tr>
      <w:tr w:rsidR="00211939" w:rsidRPr="00C95775" w14:paraId="4A02228D" w14:textId="77777777" w:rsidTr="00C04D0A">
        <w:tc>
          <w:tcPr>
            <w:tcW w:w="1758" w:type="dxa"/>
            <w:vMerge/>
            <w:shd w:val="clear" w:color="auto" w:fill="B8CCE4"/>
            <w:vAlign w:val="center"/>
            <w:hideMark/>
          </w:tcPr>
          <w:p w14:paraId="0292CB19"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54861CBA" w14:textId="77777777" w:rsidR="00211939" w:rsidRPr="00C95775" w:rsidRDefault="00211939" w:rsidP="00C04D0A">
            <w:pPr>
              <w:spacing w:before="40" w:after="40"/>
              <w:jc w:val="left"/>
              <w:rPr>
                <w:b/>
                <w:sz w:val="20"/>
                <w:szCs w:val="20"/>
              </w:rPr>
            </w:pPr>
            <w:r w:rsidRPr="00C95775">
              <w:rPr>
                <w:b/>
                <w:sz w:val="20"/>
                <w:szCs w:val="20"/>
              </w:rPr>
              <w:t>BBT 04 K5</w:t>
            </w:r>
          </w:p>
        </w:tc>
        <w:tc>
          <w:tcPr>
            <w:tcW w:w="6269" w:type="dxa"/>
            <w:shd w:val="clear" w:color="auto" w:fill="auto"/>
            <w:vAlign w:val="center"/>
            <w:hideMark/>
          </w:tcPr>
          <w:p w14:paraId="3808F094" w14:textId="77777777" w:rsidR="00211939" w:rsidRPr="00C95775" w:rsidRDefault="00211939" w:rsidP="00C04D0A">
            <w:pPr>
              <w:spacing w:before="40" w:after="40"/>
              <w:jc w:val="left"/>
              <w:rPr>
                <w:sz w:val="20"/>
                <w:szCs w:val="20"/>
              </w:rPr>
            </w:pPr>
            <w:r w:rsidRPr="00C95775">
              <w:rPr>
                <w:sz w:val="20"/>
                <w:szCs w:val="20"/>
              </w:rPr>
              <w:t xml:space="preserve">Atıkların çevreye zarar vermeden uzaklaştırılması </w:t>
            </w:r>
          </w:p>
        </w:tc>
      </w:tr>
      <w:tr w:rsidR="00211939" w:rsidRPr="00C95775" w14:paraId="72D6AA8D" w14:textId="77777777" w:rsidTr="00C04D0A">
        <w:tc>
          <w:tcPr>
            <w:tcW w:w="1758" w:type="dxa"/>
            <w:vMerge w:val="restart"/>
            <w:shd w:val="clear" w:color="auto" w:fill="B8CCE4"/>
            <w:vAlign w:val="center"/>
            <w:hideMark/>
          </w:tcPr>
          <w:p w14:paraId="4EF44B52" w14:textId="77777777" w:rsidR="00211939" w:rsidRPr="00C95775" w:rsidRDefault="00211939" w:rsidP="00C04D0A">
            <w:pPr>
              <w:spacing w:before="40" w:after="40"/>
              <w:jc w:val="left"/>
              <w:rPr>
                <w:b/>
                <w:sz w:val="20"/>
                <w:szCs w:val="20"/>
              </w:rPr>
            </w:pPr>
            <w:r w:rsidRPr="00C95775">
              <w:rPr>
                <w:b/>
                <w:sz w:val="20"/>
                <w:szCs w:val="20"/>
              </w:rPr>
              <w:t>BBT 05</w:t>
            </w:r>
            <w:r w:rsidRPr="00C95775">
              <w:rPr>
                <w:b/>
                <w:sz w:val="20"/>
                <w:szCs w:val="20"/>
              </w:rPr>
              <w:br/>
              <w:t>Kontrol, İşletmeye Alma ve Kabul</w:t>
            </w:r>
          </w:p>
        </w:tc>
        <w:tc>
          <w:tcPr>
            <w:tcW w:w="1191" w:type="dxa"/>
            <w:shd w:val="clear" w:color="auto" w:fill="auto"/>
            <w:noWrap/>
            <w:vAlign w:val="center"/>
            <w:hideMark/>
          </w:tcPr>
          <w:p w14:paraId="0CFA694D" w14:textId="77777777" w:rsidR="00211939" w:rsidRPr="00C95775" w:rsidRDefault="00211939" w:rsidP="00C04D0A">
            <w:pPr>
              <w:spacing w:before="40" w:after="40"/>
              <w:jc w:val="left"/>
              <w:rPr>
                <w:b/>
                <w:sz w:val="20"/>
                <w:szCs w:val="20"/>
              </w:rPr>
            </w:pPr>
            <w:r w:rsidRPr="00C95775">
              <w:rPr>
                <w:b/>
                <w:sz w:val="20"/>
                <w:szCs w:val="20"/>
              </w:rPr>
              <w:t>BBT 05 K1</w:t>
            </w:r>
          </w:p>
        </w:tc>
        <w:tc>
          <w:tcPr>
            <w:tcW w:w="6269" w:type="dxa"/>
            <w:shd w:val="clear" w:color="auto" w:fill="auto"/>
            <w:vAlign w:val="center"/>
            <w:hideMark/>
          </w:tcPr>
          <w:p w14:paraId="7DA660A6" w14:textId="77777777" w:rsidR="00211939" w:rsidRPr="00C95775" w:rsidRDefault="00211939" w:rsidP="00C04D0A">
            <w:pPr>
              <w:spacing w:before="40" w:after="40"/>
              <w:jc w:val="left"/>
              <w:rPr>
                <w:sz w:val="20"/>
                <w:szCs w:val="20"/>
              </w:rPr>
            </w:pPr>
            <w:r w:rsidRPr="00C95775">
              <w:rPr>
                <w:sz w:val="20"/>
                <w:szCs w:val="20"/>
              </w:rPr>
              <w:t>Isıtma, su dağıtım, aydınlatma, havalandırma, soğutma, yangından korunma (algılama, söndürme) ve otomatik kontrol sistemlerinin bütünleşik çalışmasına yönelik işletmeye alma süreçlerinin tanımlanması ve yönetecek ekibin belirlenmesi</w:t>
            </w:r>
          </w:p>
        </w:tc>
      </w:tr>
      <w:tr w:rsidR="00211939" w:rsidRPr="00C95775" w14:paraId="29245204" w14:textId="77777777" w:rsidTr="00C04D0A">
        <w:tc>
          <w:tcPr>
            <w:tcW w:w="1758" w:type="dxa"/>
            <w:vMerge/>
            <w:shd w:val="clear" w:color="auto" w:fill="B8CCE4"/>
            <w:vAlign w:val="center"/>
            <w:hideMark/>
          </w:tcPr>
          <w:p w14:paraId="3059D2F1"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00FE3ACD" w14:textId="77777777" w:rsidR="00211939" w:rsidRPr="00C95775" w:rsidRDefault="00211939" w:rsidP="00C04D0A">
            <w:pPr>
              <w:spacing w:before="40" w:after="40"/>
              <w:jc w:val="left"/>
              <w:rPr>
                <w:b/>
                <w:sz w:val="20"/>
                <w:szCs w:val="20"/>
              </w:rPr>
            </w:pPr>
            <w:r w:rsidRPr="00C95775">
              <w:rPr>
                <w:b/>
                <w:sz w:val="20"/>
                <w:szCs w:val="20"/>
              </w:rPr>
              <w:t>BBT 05 K2</w:t>
            </w:r>
          </w:p>
        </w:tc>
        <w:tc>
          <w:tcPr>
            <w:tcW w:w="6269" w:type="dxa"/>
            <w:shd w:val="clear" w:color="auto" w:fill="auto"/>
            <w:vAlign w:val="center"/>
            <w:hideMark/>
          </w:tcPr>
          <w:p w14:paraId="34227662" w14:textId="77777777" w:rsidR="00211939" w:rsidRPr="00C95775" w:rsidRDefault="00211939" w:rsidP="00C04D0A">
            <w:pPr>
              <w:spacing w:before="40" w:after="40"/>
              <w:jc w:val="left"/>
              <w:rPr>
                <w:sz w:val="20"/>
                <w:szCs w:val="20"/>
              </w:rPr>
            </w:pPr>
            <w:r w:rsidRPr="00C95775">
              <w:rPr>
                <w:sz w:val="20"/>
                <w:szCs w:val="20"/>
              </w:rPr>
              <w:t>İşletmeye alma programının hazırlanması</w:t>
            </w:r>
          </w:p>
        </w:tc>
      </w:tr>
      <w:tr w:rsidR="00211939" w:rsidRPr="00C95775" w14:paraId="6DE10459" w14:textId="77777777" w:rsidTr="00C04D0A">
        <w:tc>
          <w:tcPr>
            <w:tcW w:w="1758" w:type="dxa"/>
            <w:vMerge w:val="restart"/>
            <w:shd w:val="clear" w:color="auto" w:fill="B8CCE4"/>
            <w:vAlign w:val="center"/>
            <w:hideMark/>
          </w:tcPr>
          <w:p w14:paraId="716B1C35" w14:textId="77777777" w:rsidR="00211939" w:rsidRPr="00C95775" w:rsidRDefault="00211939" w:rsidP="00C04D0A">
            <w:pPr>
              <w:spacing w:before="40" w:after="40"/>
              <w:jc w:val="left"/>
              <w:rPr>
                <w:b/>
                <w:sz w:val="20"/>
                <w:szCs w:val="20"/>
              </w:rPr>
            </w:pPr>
            <w:r w:rsidRPr="00C95775">
              <w:rPr>
                <w:b/>
                <w:sz w:val="20"/>
                <w:szCs w:val="20"/>
              </w:rPr>
              <w:t>BBT 06</w:t>
            </w:r>
            <w:r w:rsidRPr="00C95775">
              <w:rPr>
                <w:b/>
                <w:sz w:val="20"/>
                <w:szCs w:val="20"/>
              </w:rPr>
              <w:br/>
              <w:t>İşletme, Bakım, Ölçüm ve Tesis Yönetimi</w:t>
            </w:r>
          </w:p>
        </w:tc>
        <w:tc>
          <w:tcPr>
            <w:tcW w:w="1191" w:type="dxa"/>
            <w:shd w:val="clear" w:color="auto" w:fill="auto"/>
            <w:noWrap/>
            <w:vAlign w:val="center"/>
            <w:hideMark/>
          </w:tcPr>
          <w:p w14:paraId="35262104" w14:textId="77777777" w:rsidR="00211939" w:rsidRPr="00C95775" w:rsidRDefault="00211939" w:rsidP="00C04D0A">
            <w:pPr>
              <w:spacing w:before="40" w:after="40"/>
              <w:jc w:val="left"/>
              <w:rPr>
                <w:b/>
                <w:sz w:val="20"/>
                <w:szCs w:val="20"/>
              </w:rPr>
            </w:pPr>
            <w:r w:rsidRPr="00C95775">
              <w:rPr>
                <w:b/>
                <w:sz w:val="20"/>
                <w:szCs w:val="20"/>
              </w:rPr>
              <w:t>BBT 06 K1</w:t>
            </w:r>
          </w:p>
        </w:tc>
        <w:tc>
          <w:tcPr>
            <w:tcW w:w="6269" w:type="dxa"/>
            <w:shd w:val="clear" w:color="auto" w:fill="auto"/>
            <w:vAlign w:val="center"/>
            <w:hideMark/>
          </w:tcPr>
          <w:p w14:paraId="12CD6D26" w14:textId="77777777" w:rsidR="00211939" w:rsidRPr="00C95775" w:rsidRDefault="00211939" w:rsidP="00C04D0A">
            <w:pPr>
              <w:spacing w:before="40" w:after="40"/>
              <w:jc w:val="left"/>
              <w:rPr>
                <w:sz w:val="20"/>
                <w:szCs w:val="20"/>
              </w:rPr>
            </w:pPr>
            <w:r w:rsidRPr="00C95775">
              <w:rPr>
                <w:sz w:val="20"/>
                <w:szCs w:val="20"/>
              </w:rPr>
              <w:t>Bina bakım ve yenileme işlemlerinin tanımlanması</w:t>
            </w:r>
          </w:p>
        </w:tc>
      </w:tr>
      <w:tr w:rsidR="00211939" w:rsidRPr="00C95775" w14:paraId="0F804E22" w14:textId="77777777" w:rsidTr="00C04D0A">
        <w:tc>
          <w:tcPr>
            <w:tcW w:w="1758" w:type="dxa"/>
            <w:vMerge/>
            <w:shd w:val="clear" w:color="auto" w:fill="B8CCE4"/>
            <w:vAlign w:val="center"/>
            <w:hideMark/>
          </w:tcPr>
          <w:p w14:paraId="6C70B75A"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3B36DCA0" w14:textId="77777777" w:rsidR="00211939" w:rsidRPr="00C95775" w:rsidRDefault="00211939" w:rsidP="00C04D0A">
            <w:pPr>
              <w:spacing w:before="40" w:after="40"/>
              <w:jc w:val="left"/>
              <w:rPr>
                <w:b/>
                <w:sz w:val="20"/>
                <w:szCs w:val="20"/>
              </w:rPr>
            </w:pPr>
            <w:r w:rsidRPr="00C95775">
              <w:rPr>
                <w:b/>
                <w:sz w:val="20"/>
                <w:szCs w:val="20"/>
              </w:rPr>
              <w:t>BBT 06 K2</w:t>
            </w:r>
          </w:p>
        </w:tc>
        <w:tc>
          <w:tcPr>
            <w:tcW w:w="6269" w:type="dxa"/>
            <w:shd w:val="clear" w:color="auto" w:fill="auto"/>
            <w:vAlign w:val="center"/>
            <w:hideMark/>
          </w:tcPr>
          <w:p w14:paraId="42BAB360" w14:textId="77777777" w:rsidR="00211939" w:rsidRPr="00C95775" w:rsidRDefault="00211939" w:rsidP="00C04D0A">
            <w:pPr>
              <w:spacing w:before="40" w:after="40"/>
              <w:jc w:val="left"/>
              <w:rPr>
                <w:sz w:val="20"/>
                <w:szCs w:val="20"/>
              </w:rPr>
            </w:pPr>
            <w:r w:rsidRPr="00C95775">
              <w:rPr>
                <w:sz w:val="20"/>
                <w:szCs w:val="20"/>
              </w:rPr>
              <w:t>Bina yönetici ve kullanıcılarına gerekli işletim bakım ve yenileme bilgisinin aktarılması</w:t>
            </w:r>
          </w:p>
        </w:tc>
      </w:tr>
      <w:tr w:rsidR="00211939" w:rsidRPr="00C95775" w14:paraId="76FF2863" w14:textId="77777777" w:rsidTr="00C04D0A">
        <w:tc>
          <w:tcPr>
            <w:tcW w:w="1758" w:type="dxa"/>
            <w:vMerge/>
            <w:shd w:val="clear" w:color="auto" w:fill="B8CCE4"/>
            <w:vAlign w:val="center"/>
            <w:hideMark/>
          </w:tcPr>
          <w:p w14:paraId="4842232D"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2C4C515C" w14:textId="77777777" w:rsidR="00211939" w:rsidRPr="00C95775" w:rsidRDefault="00211939" w:rsidP="00C04D0A">
            <w:pPr>
              <w:spacing w:before="40" w:after="40"/>
              <w:jc w:val="left"/>
              <w:rPr>
                <w:b/>
                <w:sz w:val="20"/>
                <w:szCs w:val="20"/>
              </w:rPr>
            </w:pPr>
            <w:r w:rsidRPr="00C95775">
              <w:rPr>
                <w:b/>
                <w:sz w:val="20"/>
                <w:szCs w:val="20"/>
              </w:rPr>
              <w:t>BBT 06 K3</w:t>
            </w:r>
          </w:p>
        </w:tc>
        <w:tc>
          <w:tcPr>
            <w:tcW w:w="6269" w:type="dxa"/>
            <w:shd w:val="clear" w:color="auto" w:fill="auto"/>
            <w:vAlign w:val="center"/>
            <w:hideMark/>
          </w:tcPr>
          <w:p w14:paraId="06DA125D" w14:textId="77777777" w:rsidR="00211939" w:rsidRPr="00C95775" w:rsidRDefault="00211939" w:rsidP="00C04D0A">
            <w:pPr>
              <w:spacing w:before="40" w:after="40"/>
              <w:jc w:val="left"/>
              <w:rPr>
                <w:sz w:val="20"/>
                <w:szCs w:val="20"/>
              </w:rPr>
            </w:pPr>
            <w:r w:rsidRPr="00C95775">
              <w:rPr>
                <w:sz w:val="20"/>
                <w:szCs w:val="20"/>
              </w:rPr>
              <w:t>Kullanıcı profili ve davranışlarına göre yapı sistemlerinde optimum işletmenin sağlanması</w:t>
            </w:r>
          </w:p>
        </w:tc>
      </w:tr>
      <w:tr w:rsidR="00211939" w:rsidRPr="00C95775" w14:paraId="432DF24E" w14:textId="77777777" w:rsidTr="00C04D0A">
        <w:tc>
          <w:tcPr>
            <w:tcW w:w="1758" w:type="dxa"/>
            <w:vMerge/>
            <w:shd w:val="clear" w:color="auto" w:fill="B8CCE4"/>
            <w:vAlign w:val="center"/>
            <w:hideMark/>
          </w:tcPr>
          <w:p w14:paraId="35BD5D6B" w14:textId="77777777" w:rsidR="00211939" w:rsidRPr="00C95775" w:rsidRDefault="00211939" w:rsidP="00C04D0A">
            <w:pPr>
              <w:spacing w:before="40" w:after="40"/>
              <w:jc w:val="left"/>
              <w:rPr>
                <w:b/>
                <w:sz w:val="20"/>
                <w:szCs w:val="20"/>
              </w:rPr>
            </w:pPr>
          </w:p>
        </w:tc>
        <w:tc>
          <w:tcPr>
            <w:tcW w:w="1191" w:type="dxa"/>
            <w:shd w:val="clear" w:color="auto" w:fill="auto"/>
            <w:noWrap/>
            <w:vAlign w:val="center"/>
            <w:hideMark/>
          </w:tcPr>
          <w:p w14:paraId="3CB5AAA9" w14:textId="77777777" w:rsidR="00211939" w:rsidRPr="00C95775" w:rsidRDefault="00211939" w:rsidP="00C04D0A">
            <w:pPr>
              <w:spacing w:before="40" w:after="40"/>
              <w:jc w:val="left"/>
              <w:rPr>
                <w:b/>
                <w:sz w:val="20"/>
                <w:szCs w:val="20"/>
              </w:rPr>
            </w:pPr>
            <w:r w:rsidRPr="00C95775">
              <w:rPr>
                <w:b/>
                <w:sz w:val="20"/>
                <w:szCs w:val="20"/>
              </w:rPr>
              <w:t>BBT 06 K4</w:t>
            </w:r>
          </w:p>
        </w:tc>
        <w:tc>
          <w:tcPr>
            <w:tcW w:w="6269" w:type="dxa"/>
            <w:shd w:val="clear" w:color="auto" w:fill="auto"/>
            <w:vAlign w:val="center"/>
            <w:hideMark/>
          </w:tcPr>
          <w:p w14:paraId="2060F89A" w14:textId="77777777" w:rsidR="00211939" w:rsidRPr="00C95775" w:rsidRDefault="00211939" w:rsidP="00C04D0A">
            <w:pPr>
              <w:spacing w:before="40" w:after="40"/>
              <w:jc w:val="left"/>
              <w:rPr>
                <w:sz w:val="20"/>
                <w:szCs w:val="20"/>
              </w:rPr>
            </w:pPr>
            <w:r w:rsidRPr="00C95775">
              <w:rPr>
                <w:sz w:val="20"/>
                <w:szCs w:val="20"/>
              </w:rPr>
              <w:t>Yapının yerleşim sonrası işletiminin optimum seviyede yürütüldüğünün takip edilmesi</w:t>
            </w:r>
          </w:p>
        </w:tc>
      </w:tr>
    </w:tbl>
    <w:p w14:paraId="54B56351" w14:textId="77777777" w:rsidR="00211939" w:rsidRPr="00C95775" w:rsidRDefault="00211939" w:rsidP="00211939">
      <w:pPr>
        <w:rPr>
          <w:bCs/>
        </w:rPr>
      </w:pPr>
    </w:p>
    <w:tbl>
      <w:tblPr>
        <w:tblStyle w:val="TabloKlavuzu"/>
        <w:tblW w:w="5000" w:type="pct"/>
        <w:tblLook w:val="04A0" w:firstRow="1" w:lastRow="0" w:firstColumn="1" w:lastColumn="0" w:noHBand="0" w:noVBand="1"/>
      </w:tblPr>
      <w:tblGrid>
        <w:gridCol w:w="9231"/>
      </w:tblGrid>
      <w:tr w:rsidR="00211939" w:rsidRPr="00C95775" w14:paraId="71C1EBCE" w14:textId="77777777" w:rsidTr="00C04D0A">
        <w:tc>
          <w:tcPr>
            <w:tcW w:w="5000" w:type="pct"/>
            <w:shd w:val="clear" w:color="auto" w:fill="B8CCE4"/>
          </w:tcPr>
          <w:p w14:paraId="4DAFF11E" w14:textId="77777777" w:rsidR="00211939" w:rsidRPr="00C95775" w:rsidRDefault="00211939" w:rsidP="00C04D0A">
            <w:pPr>
              <w:rPr>
                <w:b/>
              </w:rPr>
            </w:pPr>
            <w:r w:rsidRPr="00C95775">
              <w:rPr>
                <w:b/>
              </w:rPr>
              <w:t>TEMA 1</w:t>
            </w:r>
            <w:r w:rsidRPr="00C95775">
              <w:rPr>
                <w:b/>
              </w:rPr>
              <w:tab/>
              <w:t>BBT 01 PROJE PLANLAMA</w:t>
            </w:r>
          </w:p>
        </w:tc>
      </w:tr>
    </w:tbl>
    <w:p w14:paraId="37802ADC" w14:textId="77777777" w:rsidR="00211939" w:rsidRPr="00C95775" w:rsidRDefault="00211939" w:rsidP="00211939">
      <w:pPr>
        <w:rPr>
          <w:b/>
        </w:rPr>
      </w:pPr>
      <w:r w:rsidRPr="00C95775">
        <w:rPr>
          <w:b/>
        </w:rPr>
        <w:t>TANIMLAR VE KISALTMALAR</w:t>
      </w:r>
    </w:p>
    <w:p w14:paraId="4AF8F87D" w14:textId="77777777" w:rsidR="00211939" w:rsidRPr="00C95775" w:rsidRDefault="00211939" w:rsidP="00211939">
      <w:r w:rsidRPr="00C95775">
        <w:rPr>
          <w:b/>
        </w:rPr>
        <w:t>BBT</w:t>
      </w:r>
      <w:r w:rsidRPr="00C95775">
        <w:t xml:space="preserve"> (Yeşil Bina Ana</w:t>
      </w:r>
      <w:r>
        <w:t xml:space="preserve"> Modülleri</w:t>
      </w:r>
      <w:r w:rsidRPr="00C95775">
        <w:t>: Bütünleşik Bina Tasarım, Yapım ve Yönetimi)</w:t>
      </w:r>
    </w:p>
    <w:p w14:paraId="4C61A096" w14:textId="77777777" w:rsidR="00211939" w:rsidRPr="00C95775" w:rsidRDefault="00211939" w:rsidP="00211939">
      <w:pPr>
        <w:rPr>
          <w:b/>
        </w:rPr>
      </w:pPr>
      <w:r w:rsidRPr="00C95775">
        <w:rPr>
          <w:b/>
        </w:rPr>
        <w:t xml:space="preserve">BBT 01 </w:t>
      </w:r>
      <w:r w:rsidRPr="00C95775">
        <w:t>(Tema kodu)</w:t>
      </w:r>
      <w:r w:rsidRPr="00C95775">
        <w:rPr>
          <w:b/>
        </w:rPr>
        <w:t xml:space="preserve">: </w:t>
      </w:r>
      <w:r w:rsidRPr="00C95775">
        <w:t xml:space="preserve">Proje </w:t>
      </w:r>
      <w:r>
        <w:t>p</w:t>
      </w:r>
      <w:r w:rsidRPr="00C95775">
        <w:t>lanlama</w:t>
      </w:r>
    </w:p>
    <w:p w14:paraId="585A77C7" w14:textId="77777777" w:rsidR="00211939" w:rsidRPr="00C95775" w:rsidRDefault="00211939" w:rsidP="00211939">
      <w:r w:rsidRPr="00C95775">
        <w:rPr>
          <w:b/>
        </w:rPr>
        <w:t xml:space="preserve">BBT 01 K1 </w:t>
      </w:r>
      <w:r w:rsidRPr="00C95775">
        <w:t>(Kriter kodu)</w:t>
      </w:r>
      <w:r w:rsidRPr="00C95775">
        <w:rPr>
          <w:b/>
        </w:rPr>
        <w:t>:</w:t>
      </w:r>
      <w:r w:rsidRPr="00C95775">
        <w:t xml:space="preserve"> İlgili disiplinleri içeren proje ekibinin oluşturulması </w:t>
      </w:r>
    </w:p>
    <w:p w14:paraId="21B1EC9B" w14:textId="77777777" w:rsidR="00211939" w:rsidRPr="00C95775" w:rsidRDefault="00211939" w:rsidP="00211939">
      <w:r w:rsidRPr="00C95775">
        <w:rPr>
          <w:b/>
        </w:rPr>
        <w:t xml:space="preserve">BBT 01 K2 </w:t>
      </w:r>
      <w:r w:rsidRPr="00C95775">
        <w:t>(Kriter kodu)</w:t>
      </w:r>
      <w:r w:rsidRPr="00C95775">
        <w:rPr>
          <w:b/>
        </w:rPr>
        <w:t xml:space="preserve">: </w:t>
      </w:r>
      <w:r w:rsidRPr="00C95775">
        <w:t>Yeşil Sertifika Uzmanının sürece dahil edilmesi</w:t>
      </w:r>
    </w:p>
    <w:p w14:paraId="41CEAB95" w14:textId="77777777" w:rsidR="00211939" w:rsidRPr="00C95775" w:rsidRDefault="00211939" w:rsidP="00211939">
      <w:r w:rsidRPr="00C95775">
        <w:rPr>
          <w:b/>
        </w:rPr>
        <w:t xml:space="preserve">BBT 01 K3 </w:t>
      </w:r>
      <w:r w:rsidRPr="00C95775">
        <w:t>(Kriter kodu)</w:t>
      </w:r>
      <w:r w:rsidRPr="00C95775">
        <w:rPr>
          <w:b/>
        </w:rPr>
        <w:t>:</w:t>
      </w:r>
      <w:r w:rsidRPr="00C95775">
        <w:t xml:space="preserve"> Ayrıntılı proje kapsamının belirlenmesi </w:t>
      </w:r>
    </w:p>
    <w:p w14:paraId="30995297" w14:textId="77777777" w:rsidR="00211939" w:rsidRPr="00C95775" w:rsidRDefault="00211939" w:rsidP="00211939">
      <w:r w:rsidRPr="00C95775">
        <w:rPr>
          <w:b/>
        </w:rPr>
        <w:t xml:space="preserve">BBT 01 K4 </w:t>
      </w:r>
      <w:r w:rsidRPr="00C95775">
        <w:t>(Kriter kodu)</w:t>
      </w:r>
      <w:r w:rsidRPr="00C95775">
        <w:rPr>
          <w:b/>
        </w:rPr>
        <w:t>:</w:t>
      </w:r>
      <w:r w:rsidRPr="00C95775">
        <w:t xml:space="preserve"> Sürdürülebilir arazi ve ulaşım bağlantılarının seçimi </w:t>
      </w:r>
    </w:p>
    <w:p w14:paraId="05022E12" w14:textId="77777777" w:rsidR="00211939" w:rsidRPr="00C95775" w:rsidRDefault="00211939" w:rsidP="00211939">
      <w:r w:rsidRPr="00C95775">
        <w:rPr>
          <w:b/>
        </w:rPr>
        <w:t xml:space="preserve">AMAÇ: </w:t>
      </w:r>
      <w:r w:rsidRPr="00C95775">
        <w:t>Binalar için yapılacak proje planlamasının</w:t>
      </w:r>
      <w:r>
        <w:t>,</w:t>
      </w:r>
      <w:r w:rsidRPr="00C95775">
        <w:t xml:space="preserve"> ilgili disiplinleri içerecek proje ekibi oluşturularak</w:t>
      </w:r>
      <w:r>
        <w:t>;</w:t>
      </w:r>
      <w:r w:rsidRPr="00C95775">
        <w:t xml:space="preserve"> Yeşil Sertifika Uzmanı</w:t>
      </w:r>
      <w:r>
        <w:t>’</w:t>
      </w:r>
      <w:r w:rsidRPr="00C95775">
        <w:t>nın sürece dahil edildiği, ayrıntılı proje kapsamının belirlendiği, arazi ve ulaşım bağlantılarının seçiminin sürdürülebilirlik ilkelerine göre yapıldığı bütünleşik bir yaklaşım ile gerçekleştirilmesi amaçlanmaktadır.</w:t>
      </w:r>
    </w:p>
    <w:tbl>
      <w:tblPr>
        <w:tblStyle w:val="TabloKlavuzu"/>
        <w:tblW w:w="5000" w:type="pct"/>
        <w:tblLook w:val="04A0" w:firstRow="1" w:lastRow="0" w:firstColumn="1" w:lastColumn="0" w:noHBand="0" w:noVBand="1"/>
      </w:tblPr>
      <w:tblGrid>
        <w:gridCol w:w="9231"/>
      </w:tblGrid>
      <w:tr w:rsidR="00211939" w:rsidRPr="00C95775" w14:paraId="1510FBA8" w14:textId="77777777" w:rsidTr="00C04D0A">
        <w:tc>
          <w:tcPr>
            <w:tcW w:w="5000" w:type="pct"/>
            <w:shd w:val="clear" w:color="auto" w:fill="B8CCE4"/>
          </w:tcPr>
          <w:p w14:paraId="3FAE1965" w14:textId="77777777" w:rsidR="00211939" w:rsidRPr="00C95775" w:rsidRDefault="00211939" w:rsidP="00C04D0A">
            <w:r w:rsidRPr="00C95775">
              <w:br w:type="column"/>
            </w:r>
            <w:r w:rsidRPr="00C95775">
              <w:rPr>
                <w:b/>
              </w:rPr>
              <w:t>TEMA 2</w:t>
            </w:r>
            <w:r w:rsidRPr="00C95775">
              <w:rPr>
                <w:b/>
              </w:rPr>
              <w:tab/>
            </w:r>
            <w:r w:rsidRPr="00C95775">
              <w:rPr>
                <w:b/>
                <w:bCs/>
              </w:rPr>
              <w:t xml:space="preserve">BBT 02 BÜTÜNLEŞİK TASARIM </w:t>
            </w:r>
          </w:p>
        </w:tc>
      </w:tr>
    </w:tbl>
    <w:p w14:paraId="479305D7" w14:textId="77777777" w:rsidR="00211939" w:rsidRPr="00C95775" w:rsidRDefault="00211939" w:rsidP="00211939">
      <w:pPr>
        <w:rPr>
          <w:b/>
        </w:rPr>
      </w:pPr>
      <w:r w:rsidRPr="00C95775">
        <w:rPr>
          <w:b/>
        </w:rPr>
        <w:t>TANIMLAR VE KISALTMALAR</w:t>
      </w:r>
    </w:p>
    <w:p w14:paraId="6E53F094" w14:textId="77777777" w:rsidR="00211939" w:rsidRPr="00C95775" w:rsidRDefault="00211939" w:rsidP="00211939">
      <w:r w:rsidRPr="00C95775">
        <w:rPr>
          <w:b/>
        </w:rPr>
        <w:t>BBT</w:t>
      </w:r>
      <w:r w:rsidRPr="00C95775">
        <w:t xml:space="preserve"> (Yeşil Bina Ana </w:t>
      </w:r>
      <w:r>
        <w:t xml:space="preserve">Modül </w:t>
      </w:r>
      <w:r w:rsidRPr="00C95775">
        <w:t>kodu: Bütünleşik Bina Tasarım, Yapım ve Yönetimi)</w:t>
      </w:r>
    </w:p>
    <w:p w14:paraId="2541580D" w14:textId="77777777" w:rsidR="00211939" w:rsidRPr="00C95775" w:rsidRDefault="00211939" w:rsidP="00211939">
      <w:r w:rsidRPr="00C95775">
        <w:rPr>
          <w:b/>
        </w:rPr>
        <w:t>BBT 02</w:t>
      </w:r>
      <w:r w:rsidRPr="00C95775">
        <w:t xml:space="preserve"> (Tema kodu: Bütünleşik </w:t>
      </w:r>
      <w:r>
        <w:t>t</w:t>
      </w:r>
      <w:r w:rsidRPr="00C95775">
        <w:t>asarım)</w:t>
      </w:r>
    </w:p>
    <w:p w14:paraId="56DBAEFB" w14:textId="77777777" w:rsidR="00211939" w:rsidRPr="00C95775" w:rsidRDefault="00211939" w:rsidP="00211939">
      <w:r w:rsidRPr="00C95775">
        <w:rPr>
          <w:b/>
        </w:rPr>
        <w:t>BBT 02 K1</w:t>
      </w:r>
      <w:r w:rsidRPr="00C95775">
        <w:t xml:space="preserve"> (Kriter kodu</w:t>
      </w:r>
      <w:r w:rsidRPr="00C95775">
        <w:rPr>
          <w:b/>
        </w:rPr>
        <w:t>:</w:t>
      </w:r>
      <w:r w:rsidRPr="00C95775">
        <w:t xml:space="preserve"> Disiplinler arası paydaş katılımı)</w:t>
      </w:r>
    </w:p>
    <w:p w14:paraId="44D4BF3B" w14:textId="77777777" w:rsidR="00211939" w:rsidRPr="00C95775" w:rsidRDefault="00211939" w:rsidP="00211939">
      <w:r w:rsidRPr="00C95775">
        <w:rPr>
          <w:b/>
        </w:rPr>
        <w:t>BBT 02 K2</w:t>
      </w:r>
      <w:r w:rsidRPr="00C95775">
        <w:t xml:space="preserve"> (Kriter kodu</w:t>
      </w:r>
      <w:r w:rsidRPr="00C95775">
        <w:rPr>
          <w:b/>
        </w:rPr>
        <w:t>:</w:t>
      </w:r>
      <w:r w:rsidRPr="00C95775">
        <w:t xml:space="preserve"> Enerjiye ilişkin ön araştırma</w:t>
      </w:r>
      <w:r>
        <w:t xml:space="preserve"> </w:t>
      </w:r>
      <w:r w:rsidRPr="00C95775">
        <w:t>/</w:t>
      </w:r>
      <w:r>
        <w:t xml:space="preserve"> </w:t>
      </w:r>
      <w:r w:rsidRPr="00C95775">
        <w:t>analiz yapılması ve olası stratejilerin değerlendirilmesi)</w:t>
      </w:r>
    </w:p>
    <w:p w14:paraId="30B9116D" w14:textId="77777777" w:rsidR="00211939" w:rsidRPr="00C95775" w:rsidRDefault="00211939" w:rsidP="00211939">
      <w:r w:rsidRPr="00C95775">
        <w:rPr>
          <w:b/>
        </w:rPr>
        <w:t>BBT 02 K3</w:t>
      </w:r>
      <w:r w:rsidRPr="00C95775">
        <w:t xml:space="preserve"> (Kriter kodu</w:t>
      </w:r>
      <w:r w:rsidRPr="00C95775">
        <w:rPr>
          <w:b/>
        </w:rPr>
        <w:t xml:space="preserve">: </w:t>
      </w:r>
      <w:r w:rsidRPr="00C95775">
        <w:t>Suya ilişkin ön araştırma</w:t>
      </w:r>
      <w:r>
        <w:t xml:space="preserve"> </w:t>
      </w:r>
      <w:r w:rsidRPr="00C95775">
        <w:t>/</w:t>
      </w:r>
      <w:r>
        <w:t xml:space="preserve"> </w:t>
      </w:r>
      <w:r w:rsidRPr="00C95775">
        <w:t>analiz yapılması ve olası stratejilerin değerlendirilmesi)</w:t>
      </w:r>
    </w:p>
    <w:p w14:paraId="46DE5804" w14:textId="77777777" w:rsidR="00211939" w:rsidRPr="00C95775" w:rsidRDefault="00211939" w:rsidP="00211939">
      <w:r w:rsidRPr="00C95775">
        <w:rPr>
          <w:b/>
        </w:rPr>
        <w:t xml:space="preserve">BBT 02 K4 </w:t>
      </w:r>
      <w:r w:rsidRPr="00C95775">
        <w:t>(Kriter kodu</w:t>
      </w:r>
      <w:r w:rsidRPr="00C95775">
        <w:rPr>
          <w:b/>
        </w:rPr>
        <w:t>:</w:t>
      </w:r>
      <w:r w:rsidRPr="00C95775">
        <w:t xml:space="preserve"> Görsel konfor)</w:t>
      </w:r>
    </w:p>
    <w:p w14:paraId="5AE36DFD" w14:textId="77777777" w:rsidR="00211939" w:rsidRPr="00C95775" w:rsidRDefault="00211939" w:rsidP="00211939">
      <w:r w:rsidRPr="00C95775">
        <w:rPr>
          <w:b/>
        </w:rPr>
        <w:t>BBT 02 K5</w:t>
      </w:r>
      <w:r w:rsidRPr="00C95775">
        <w:t xml:space="preserve"> (Kriter kodu</w:t>
      </w:r>
      <w:r w:rsidRPr="00C95775">
        <w:rPr>
          <w:b/>
        </w:rPr>
        <w:t>:</w:t>
      </w:r>
      <w:r w:rsidRPr="00C95775">
        <w:t xml:space="preserve"> İşitsel konfor)</w:t>
      </w:r>
    </w:p>
    <w:p w14:paraId="61FF6943" w14:textId="77777777" w:rsidR="00211939" w:rsidRPr="00C95775" w:rsidRDefault="00211939" w:rsidP="00211939">
      <w:r w:rsidRPr="00C95775">
        <w:rPr>
          <w:b/>
        </w:rPr>
        <w:t>BBT 02 K6</w:t>
      </w:r>
      <w:r w:rsidRPr="00C95775">
        <w:t xml:space="preserve"> (Kriter kodu</w:t>
      </w:r>
      <w:r w:rsidRPr="00C95775">
        <w:rPr>
          <w:b/>
        </w:rPr>
        <w:t>:</w:t>
      </w:r>
      <w:r w:rsidRPr="00C95775">
        <w:t xml:space="preserve"> Binanın etrafına yaydığı gürültünün kontrol altına alınması)</w:t>
      </w:r>
    </w:p>
    <w:p w14:paraId="1E760DD4" w14:textId="77777777" w:rsidR="00211939" w:rsidRPr="00C95775" w:rsidRDefault="00211939" w:rsidP="00211939">
      <w:r w:rsidRPr="00C95775">
        <w:rPr>
          <w:b/>
        </w:rPr>
        <w:t xml:space="preserve">BBT 02 K7 </w:t>
      </w:r>
      <w:r w:rsidRPr="00C95775">
        <w:t>(Kriter kodu</w:t>
      </w:r>
      <w:r w:rsidRPr="00C95775">
        <w:rPr>
          <w:b/>
        </w:rPr>
        <w:t xml:space="preserve">: </w:t>
      </w:r>
      <w:r w:rsidRPr="00C95775">
        <w:t>Isıl konfor)</w:t>
      </w:r>
    </w:p>
    <w:p w14:paraId="31FD335E" w14:textId="77777777" w:rsidR="00211939" w:rsidRPr="00C95775" w:rsidRDefault="00211939" w:rsidP="00211939">
      <w:r w:rsidRPr="00C95775">
        <w:rPr>
          <w:b/>
        </w:rPr>
        <w:t xml:space="preserve">BBT 02 K8 </w:t>
      </w:r>
      <w:r w:rsidRPr="00C95775">
        <w:t>(Kriter kodu</w:t>
      </w:r>
      <w:r w:rsidRPr="00C95775">
        <w:rPr>
          <w:b/>
        </w:rPr>
        <w:t xml:space="preserve">: </w:t>
      </w:r>
      <w:r w:rsidRPr="00C95775">
        <w:t>Hava kalitesi)</w:t>
      </w:r>
    </w:p>
    <w:p w14:paraId="59A85D36" w14:textId="77777777" w:rsidR="00211939" w:rsidRPr="00C95775" w:rsidRDefault="00211939" w:rsidP="00211939">
      <w:r w:rsidRPr="00C95775">
        <w:rPr>
          <w:b/>
        </w:rPr>
        <w:t>BBT 02 K9</w:t>
      </w:r>
      <w:r w:rsidRPr="00C95775">
        <w:t xml:space="preserve"> (Kriter kodu</w:t>
      </w:r>
      <w:r w:rsidRPr="00C95775">
        <w:rPr>
          <w:b/>
        </w:rPr>
        <w:t xml:space="preserve">: </w:t>
      </w:r>
      <w:r w:rsidRPr="00C95775">
        <w:t>Bina acil durum planının hazırlanması ve güncelliğinin sağlanması)</w:t>
      </w:r>
    </w:p>
    <w:p w14:paraId="2B0CC612" w14:textId="77777777" w:rsidR="00211939" w:rsidRPr="00C95775" w:rsidRDefault="00211939" w:rsidP="00211939">
      <w:r w:rsidRPr="00C95775">
        <w:rPr>
          <w:b/>
        </w:rPr>
        <w:t>BBT 02 K10</w:t>
      </w:r>
      <w:r w:rsidRPr="00C95775">
        <w:t xml:space="preserve"> (Kriter kodu:</w:t>
      </w:r>
      <w:r w:rsidRPr="00C95775">
        <w:rPr>
          <w:b/>
        </w:rPr>
        <w:t xml:space="preserve"> </w:t>
      </w:r>
      <w:r w:rsidRPr="00C95775">
        <w:t>Tasarımda yangın emniyetinin sağlanması)</w:t>
      </w:r>
    </w:p>
    <w:p w14:paraId="24177822" w14:textId="77777777" w:rsidR="00211939" w:rsidRPr="00C95775" w:rsidRDefault="00211939" w:rsidP="00211939">
      <w:r w:rsidRPr="00C95775">
        <w:rPr>
          <w:b/>
        </w:rPr>
        <w:t>BBT 02 K11</w:t>
      </w:r>
      <w:r w:rsidRPr="00C95775">
        <w:t xml:space="preserve"> (Kriter kodu</w:t>
      </w:r>
      <w:r w:rsidRPr="00C95775">
        <w:rPr>
          <w:b/>
        </w:rPr>
        <w:t xml:space="preserve">: </w:t>
      </w:r>
      <w:r w:rsidRPr="00C95775">
        <w:t>Yaşam döngüsü değerlendirmelerinin yapılması)</w:t>
      </w:r>
    </w:p>
    <w:p w14:paraId="336870CA" w14:textId="77777777" w:rsidR="00211939" w:rsidRPr="00C95775" w:rsidRDefault="00211939" w:rsidP="00211939">
      <w:r w:rsidRPr="00C95775">
        <w:rPr>
          <w:b/>
        </w:rPr>
        <w:t>BBT 02 K12</w:t>
      </w:r>
      <w:r w:rsidRPr="00C95775">
        <w:t xml:space="preserve"> (Kriter kodu</w:t>
      </w:r>
      <w:r w:rsidRPr="00C95775">
        <w:rPr>
          <w:b/>
        </w:rPr>
        <w:t xml:space="preserve">: </w:t>
      </w:r>
      <w:r w:rsidRPr="00C95775">
        <w:t>İşletme ömrü planlamasının yapılması)</w:t>
      </w:r>
    </w:p>
    <w:p w14:paraId="48BBD750" w14:textId="77777777" w:rsidR="00211939" w:rsidRPr="00C95775" w:rsidRDefault="00211939" w:rsidP="00211939">
      <w:r w:rsidRPr="00C95775">
        <w:rPr>
          <w:b/>
        </w:rPr>
        <w:t>BBT 02 K13</w:t>
      </w:r>
      <w:r w:rsidRPr="00C95775">
        <w:t xml:space="preserve"> (Kriter kodu</w:t>
      </w:r>
      <w:r w:rsidRPr="00C95775">
        <w:rPr>
          <w:b/>
        </w:rPr>
        <w:t xml:space="preserve">: </w:t>
      </w:r>
      <w:r w:rsidRPr="00C95775">
        <w:t>Yaşam kalitesini yükselten mühendislik ve tasarım çözümleri)</w:t>
      </w:r>
    </w:p>
    <w:p w14:paraId="69400169" w14:textId="77777777" w:rsidR="00211939" w:rsidRPr="00C95775" w:rsidRDefault="00211939" w:rsidP="00211939">
      <w:r w:rsidRPr="00C95775">
        <w:rPr>
          <w:b/>
        </w:rPr>
        <w:t>BBT 02 K14</w:t>
      </w:r>
      <w:r w:rsidRPr="00C95775">
        <w:t xml:space="preserve"> (Kriter kodu</w:t>
      </w:r>
      <w:r w:rsidRPr="00C95775">
        <w:rPr>
          <w:b/>
        </w:rPr>
        <w:t xml:space="preserve">: </w:t>
      </w:r>
      <w:r w:rsidRPr="00C95775">
        <w:t xml:space="preserve">İzleme </w:t>
      </w:r>
      <w:r>
        <w:t>ve</w:t>
      </w:r>
      <w:r w:rsidRPr="00C95775">
        <w:t>değerlendirme sisteminin geliştirilmiş olması)</w:t>
      </w:r>
    </w:p>
    <w:p w14:paraId="578301D1" w14:textId="77777777" w:rsidR="00211939" w:rsidRPr="00C95775" w:rsidRDefault="00211939" w:rsidP="00211939">
      <w:r w:rsidRPr="00C95775">
        <w:rPr>
          <w:b/>
        </w:rPr>
        <w:t xml:space="preserve">AMAÇ: </w:t>
      </w:r>
      <w:r w:rsidRPr="00C95775">
        <w:t>Binalar için yapılacak tasarımın; disiplinler arası paydaş katılımının sağlanarak, enerjiye ve suya ilişkin ön araştırma</w:t>
      </w:r>
      <w:r>
        <w:t xml:space="preserve"> </w:t>
      </w:r>
      <w:r w:rsidRPr="00C95775">
        <w:t>/</w:t>
      </w:r>
      <w:r>
        <w:t xml:space="preserve"> </w:t>
      </w:r>
      <w:r w:rsidRPr="00C95775">
        <w:t>analizlerin yapıldığı ve olası stratejilerin değerlendirildiği, görsel, işitsel ve ısıl konforun sağlandığı, binanın etrafına yaydığı gürültünün kontrol altına alındığı, hava kalitesinin sağlandığı, bina acil durum planının hazırlandığı ve güncelliğinin sağlandığı, binanın yangın emniyetinin, yaşam döngüsü değerlendirmelerinin ve işletme ömrü planlamasının yapıldığı, yaşam kalitesini yükselten mühendislik ve tasarım çözümlerini içeren, izleme ve değerlendirme sistemi geliştirilmiş bütünleşik bir yaklaşım ile gerçekleştirilmesi amaçlanmaktadır.</w:t>
      </w:r>
    </w:p>
    <w:tbl>
      <w:tblPr>
        <w:tblStyle w:val="TabloKlavuzu"/>
        <w:tblW w:w="5000" w:type="pct"/>
        <w:shd w:val="clear" w:color="auto" w:fill="B8CCE4"/>
        <w:tblLook w:val="04A0" w:firstRow="1" w:lastRow="0" w:firstColumn="1" w:lastColumn="0" w:noHBand="0" w:noVBand="1"/>
      </w:tblPr>
      <w:tblGrid>
        <w:gridCol w:w="9231"/>
      </w:tblGrid>
      <w:tr w:rsidR="00211939" w:rsidRPr="00C95775" w14:paraId="39834716" w14:textId="77777777" w:rsidTr="00C04D0A">
        <w:tc>
          <w:tcPr>
            <w:tcW w:w="5000" w:type="pct"/>
            <w:shd w:val="clear" w:color="auto" w:fill="B8CCE4"/>
          </w:tcPr>
          <w:p w14:paraId="57E9A59C" w14:textId="77777777" w:rsidR="00211939" w:rsidRPr="00C95775" w:rsidRDefault="00211939" w:rsidP="00C04D0A">
            <w:r w:rsidRPr="00C95775">
              <w:rPr>
                <w:b/>
              </w:rPr>
              <w:t>TEMA 3</w:t>
            </w:r>
            <w:r w:rsidRPr="00C95775">
              <w:rPr>
                <w:b/>
              </w:rPr>
              <w:tab/>
            </w:r>
            <w:r w:rsidRPr="00C95775">
              <w:rPr>
                <w:b/>
                <w:bCs/>
              </w:rPr>
              <w:t>BBT 03 YAPIM İLE İLGİLİ DOKÜMANLARIN HAZIRLANMASI</w:t>
            </w:r>
          </w:p>
        </w:tc>
      </w:tr>
    </w:tbl>
    <w:p w14:paraId="7C4AE2AB" w14:textId="77777777" w:rsidR="00211939" w:rsidRPr="00C95775" w:rsidRDefault="00211939" w:rsidP="00211939">
      <w:pPr>
        <w:rPr>
          <w:b/>
        </w:rPr>
      </w:pPr>
      <w:r w:rsidRPr="00C95775">
        <w:rPr>
          <w:b/>
        </w:rPr>
        <w:t>TANIMLAR VE KISALTMALAR</w:t>
      </w:r>
    </w:p>
    <w:p w14:paraId="5FE6A57E" w14:textId="77777777" w:rsidR="00211939" w:rsidRPr="00C95775" w:rsidRDefault="00211939" w:rsidP="00211939">
      <w:r w:rsidRPr="00C95775">
        <w:t>Aşağıda kullanılan kısaltmalar</w:t>
      </w:r>
      <w:r>
        <w:t>;</w:t>
      </w:r>
      <w:r w:rsidRPr="00C95775">
        <w:t xml:space="preserve"> kılavuza konu olan modül, ana tema, hedef ve kriter kodlama sistemine ait bulunmaktadır. Modül kısaltmasının yanındaki rakamlar ikişer hanede kodlanmıştır. İlk iki hane ana tema sırasını, sonraki iki hane hedef sırasını, son iki hane de modül için belirlenen kriter sırasını temsil etmektedir.</w:t>
      </w:r>
    </w:p>
    <w:p w14:paraId="2E67B7DA" w14:textId="77777777" w:rsidR="00211939" w:rsidRPr="00C95775" w:rsidRDefault="00211939" w:rsidP="00211939">
      <w:r w:rsidRPr="00C95775">
        <w:rPr>
          <w:b/>
        </w:rPr>
        <w:t>BBT</w:t>
      </w:r>
      <w:r w:rsidRPr="00C95775">
        <w:t xml:space="preserve"> (Yeşil Bina Ana </w:t>
      </w:r>
      <w:r>
        <w:t xml:space="preserve">Modül </w:t>
      </w:r>
      <w:r w:rsidRPr="00C95775">
        <w:t>Kodu: Bütünleşik Bina Tasarım, Yapım ve Yönetimi)</w:t>
      </w:r>
    </w:p>
    <w:p w14:paraId="5C05014F" w14:textId="77777777" w:rsidR="00211939" w:rsidRPr="00C95775" w:rsidRDefault="00211939" w:rsidP="00211939">
      <w:r w:rsidRPr="00C95775">
        <w:rPr>
          <w:b/>
        </w:rPr>
        <w:t>BBT 03</w:t>
      </w:r>
      <w:r w:rsidRPr="00C95775">
        <w:t xml:space="preserve"> (Tema kodu</w:t>
      </w:r>
      <w:r>
        <w:t>:</w:t>
      </w:r>
      <w:r w:rsidRPr="00C95775">
        <w:t xml:space="preserve"> Yapım </w:t>
      </w:r>
      <w:r>
        <w:t>i</w:t>
      </w:r>
      <w:r w:rsidRPr="00C95775">
        <w:t xml:space="preserve">le </w:t>
      </w:r>
      <w:r>
        <w:t>i</w:t>
      </w:r>
      <w:r w:rsidRPr="00C95775">
        <w:t xml:space="preserve">lgili </w:t>
      </w:r>
      <w:r>
        <w:t>d</w:t>
      </w:r>
      <w:r w:rsidRPr="00C95775">
        <w:t xml:space="preserve">okümanların </w:t>
      </w:r>
      <w:r>
        <w:t>h</w:t>
      </w:r>
      <w:r w:rsidRPr="00C95775">
        <w:t>azırlanması)</w:t>
      </w:r>
    </w:p>
    <w:p w14:paraId="471008BE" w14:textId="77777777" w:rsidR="00211939" w:rsidRPr="00C95775" w:rsidRDefault="00211939" w:rsidP="00211939">
      <w:r w:rsidRPr="00C95775">
        <w:rPr>
          <w:b/>
        </w:rPr>
        <w:t xml:space="preserve">BBT 03 K1 </w:t>
      </w:r>
      <w:r w:rsidRPr="00C95775">
        <w:t>(Kriter kodu</w:t>
      </w:r>
      <w:r w:rsidRPr="00C95775">
        <w:rPr>
          <w:b/>
        </w:rPr>
        <w:t xml:space="preserve">: </w:t>
      </w:r>
      <w:r w:rsidRPr="00C95775">
        <w:t>Sözleşme, genel şartname, özel şartnameler, uygulama projesi, teknik şartnameler, maliyet tahmini ve yüklenici belirlenmemiş ise ihale dokümanlarının hazırlanması)</w:t>
      </w:r>
    </w:p>
    <w:p w14:paraId="4D2C4115" w14:textId="77777777" w:rsidR="00211939" w:rsidRPr="00C95775" w:rsidRDefault="00211939" w:rsidP="00211939">
      <w:r w:rsidRPr="00C95775">
        <w:rPr>
          <w:b/>
        </w:rPr>
        <w:t xml:space="preserve">AMAÇ: </w:t>
      </w:r>
      <w:r w:rsidRPr="00C95775">
        <w:t>Yeni ve mevcut binalar için yapım ile ilgili dokümanların hazırlanmasının (</w:t>
      </w:r>
      <w:r>
        <w:t>S</w:t>
      </w:r>
      <w:r w:rsidRPr="00C95775">
        <w:t>özleşme, genel şartname, özel şartnameler, uygulama projesi, teknik şartnameler, maliyet tahmini ve yüklenici belirlenmemiş ise ihale dokümanlarının) bütünleşik bir yaklaşım ile gerçekleştirilmesi amaçlanmaktadır.</w:t>
      </w:r>
    </w:p>
    <w:tbl>
      <w:tblPr>
        <w:tblStyle w:val="TabloKlavuzu"/>
        <w:tblW w:w="5000" w:type="pct"/>
        <w:tblLook w:val="04A0" w:firstRow="1" w:lastRow="0" w:firstColumn="1" w:lastColumn="0" w:noHBand="0" w:noVBand="1"/>
      </w:tblPr>
      <w:tblGrid>
        <w:gridCol w:w="9231"/>
      </w:tblGrid>
      <w:tr w:rsidR="00211939" w:rsidRPr="00C95775" w14:paraId="57EC0ABF" w14:textId="77777777" w:rsidTr="00C04D0A">
        <w:tc>
          <w:tcPr>
            <w:tcW w:w="5000" w:type="pct"/>
            <w:shd w:val="clear" w:color="auto" w:fill="B8CCE4" w:themeFill="accent1" w:themeFillTint="66"/>
          </w:tcPr>
          <w:p w14:paraId="11BB4252" w14:textId="77777777" w:rsidR="00211939" w:rsidRPr="00C95775" w:rsidRDefault="00211939" w:rsidP="00C04D0A">
            <w:r w:rsidRPr="00C95775">
              <w:rPr>
                <w:b/>
              </w:rPr>
              <w:t>TEMA 4</w:t>
            </w:r>
            <w:r w:rsidRPr="00C95775">
              <w:rPr>
                <w:b/>
              </w:rPr>
              <w:tab/>
            </w:r>
            <w:r w:rsidRPr="00C95775">
              <w:rPr>
                <w:b/>
                <w:bCs/>
              </w:rPr>
              <w:t xml:space="preserve">BBT 04 YAPIM </w:t>
            </w:r>
          </w:p>
        </w:tc>
      </w:tr>
    </w:tbl>
    <w:p w14:paraId="15651BC1" w14:textId="77777777" w:rsidR="00211939" w:rsidRPr="00C95775" w:rsidRDefault="00211939" w:rsidP="00211939">
      <w:pPr>
        <w:rPr>
          <w:b/>
        </w:rPr>
      </w:pPr>
      <w:r w:rsidRPr="00C95775">
        <w:rPr>
          <w:b/>
        </w:rPr>
        <w:t>TANIMLAR VE KISALTMALAR</w:t>
      </w:r>
    </w:p>
    <w:p w14:paraId="62E670D6" w14:textId="77777777" w:rsidR="00211939" w:rsidRPr="00C95775" w:rsidRDefault="00211939" w:rsidP="00211939">
      <w:r w:rsidRPr="00C95775">
        <w:t>Aşağıda kullanılan kısaltmalar</w:t>
      </w:r>
      <w:r>
        <w:t>;</w:t>
      </w:r>
      <w:r w:rsidRPr="00C95775">
        <w:t xml:space="preserve"> kılavuza konu olan modül, ana tema, hedef ve kriter kodlama sistemine ait bulunmaktadır. Modül kısaltmasının yanındaki rakamlar</w:t>
      </w:r>
      <w:r>
        <w:t>,</w:t>
      </w:r>
      <w:r w:rsidRPr="00C95775">
        <w:t xml:space="preserve"> ikişer hanede kodlanmıştır. İlk iki hane ana tema sırasını, sonraki iki hane hedef sırasını, son iki hane de modül için belirlenen kriter sırasını temsil etmektedir.</w:t>
      </w:r>
    </w:p>
    <w:p w14:paraId="3D83A4A6" w14:textId="77777777" w:rsidR="00211939" w:rsidRPr="00C95775" w:rsidRDefault="00211939" w:rsidP="00211939">
      <w:r w:rsidRPr="00C95775">
        <w:rPr>
          <w:b/>
        </w:rPr>
        <w:t>BBT</w:t>
      </w:r>
      <w:r w:rsidRPr="00C95775">
        <w:t xml:space="preserve"> (Yeşil Bina Ana </w:t>
      </w:r>
      <w:r>
        <w:t xml:space="preserve">Modül </w:t>
      </w:r>
      <w:r w:rsidRPr="00C95775">
        <w:t>Kodu: Bütünleşik Bina Tasarım, Yapım ve Yönetimi)</w:t>
      </w:r>
    </w:p>
    <w:p w14:paraId="7E504526" w14:textId="77777777" w:rsidR="00211939" w:rsidRPr="00C95775" w:rsidRDefault="00211939" w:rsidP="00211939">
      <w:r w:rsidRPr="00C95775">
        <w:rPr>
          <w:b/>
        </w:rPr>
        <w:t>BBT 04</w:t>
      </w:r>
      <w:r w:rsidRPr="00C95775">
        <w:t xml:space="preserve"> (Tema kodu: Yapım)</w:t>
      </w:r>
    </w:p>
    <w:p w14:paraId="6879C2A1" w14:textId="77777777" w:rsidR="00211939" w:rsidRPr="00C95775" w:rsidRDefault="00211939" w:rsidP="00211939">
      <w:r w:rsidRPr="00C95775">
        <w:rPr>
          <w:b/>
        </w:rPr>
        <w:t>BBT 04 K1</w:t>
      </w:r>
      <w:r w:rsidRPr="00C95775">
        <w:t xml:space="preserve"> (Kriter kodu</w:t>
      </w:r>
      <w:r w:rsidRPr="00C95775">
        <w:rPr>
          <w:b/>
        </w:rPr>
        <w:t xml:space="preserve">: </w:t>
      </w:r>
      <w:r w:rsidRPr="00C95775">
        <w:t xml:space="preserve">Güvenli ve yeterli erişimin sağlanması) </w:t>
      </w:r>
    </w:p>
    <w:p w14:paraId="222C9632" w14:textId="77777777" w:rsidR="00211939" w:rsidRPr="00C95775" w:rsidRDefault="00211939" w:rsidP="00211939">
      <w:r w:rsidRPr="00C95775">
        <w:rPr>
          <w:b/>
        </w:rPr>
        <w:t>BBT 04 K2</w:t>
      </w:r>
      <w:r w:rsidRPr="00C95775">
        <w:t xml:space="preserve"> (Kriter kodu</w:t>
      </w:r>
      <w:r w:rsidRPr="00C95775">
        <w:rPr>
          <w:b/>
        </w:rPr>
        <w:t xml:space="preserve">: </w:t>
      </w:r>
      <w:r w:rsidRPr="00C95775">
        <w:t>Şantiye gürültüsünün kontrol altına alınması)</w:t>
      </w:r>
    </w:p>
    <w:p w14:paraId="238AD1BC" w14:textId="77777777" w:rsidR="00211939" w:rsidRPr="00C95775" w:rsidRDefault="00211939" w:rsidP="00211939">
      <w:r w:rsidRPr="00C95775">
        <w:rPr>
          <w:b/>
        </w:rPr>
        <w:t>BBT 04 K3</w:t>
      </w:r>
      <w:r w:rsidRPr="00C95775">
        <w:t xml:space="preserve"> (Kriter kodu</w:t>
      </w:r>
      <w:r w:rsidRPr="00C95775">
        <w:rPr>
          <w:b/>
        </w:rPr>
        <w:t xml:space="preserve">: </w:t>
      </w:r>
      <w:r w:rsidRPr="00C95775">
        <w:t>İşçi sağlığı ve iş güvenliğinin sağlanması)</w:t>
      </w:r>
    </w:p>
    <w:p w14:paraId="1F9CDD69" w14:textId="77777777" w:rsidR="00211939" w:rsidRPr="00C95775" w:rsidRDefault="00211939" w:rsidP="00211939">
      <w:r w:rsidRPr="00C95775">
        <w:rPr>
          <w:b/>
        </w:rPr>
        <w:t>BBT 04 K4</w:t>
      </w:r>
      <w:r w:rsidRPr="00C95775">
        <w:t xml:space="preserve"> (Kriter kodu</w:t>
      </w:r>
      <w:r w:rsidRPr="00C95775">
        <w:rPr>
          <w:b/>
        </w:rPr>
        <w:t xml:space="preserve">: </w:t>
      </w:r>
      <w:r w:rsidRPr="00C95775">
        <w:t>Düşük enerji ve su tüketiminin sağlanması)</w:t>
      </w:r>
    </w:p>
    <w:p w14:paraId="5FE6BCE4" w14:textId="77777777" w:rsidR="00211939" w:rsidRPr="00C95775" w:rsidRDefault="00211939" w:rsidP="00211939">
      <w:r w:rsidRPr="00C95775">
        <w:rPr>
          <w:b/>
        </w:rPr>
        <w:t>BBT 04 K5</w:t>
      </w:r>
      <w:r w:rsidRPr="00C95775">
        <w:t xml:space="preserve"> (Kriter kodu</w:t>
      </w:r>
      <w:r w:rsidRPr="00C95775">
        <w:rPr>
          <w:b/>
        </w:rPr>
        <w:t xml:space="preserve">: </w:t>
      </w:r>
      <w:r w:rsidRPr="00C95775">
        <w:t>Atıkların çevreye zarar vermeden uzaklaştırılması)</w:t>
      </w:r>
    </w:p>
    <w:p w14:paraId="31E95610" w14:textId="77777777" w:rsidR="00211939" w:rsidRPr="00C95775" w:rsidRDefault="00211939" w:rsidP="00211939">
      <w:r w:rsidRPr="00C95775">
        <w:rPr>
          <w:b/>
        </w:rPr>
        <w:t xml:space="preserve">AMAÇ: </w:t>
      </w:r>
      <w:r w:rsidRPr="00C95775">
        <w:t>Yeni ve mevcut binalar için yapımın; güvenli ve yeterli erişimin sağlandığı, şantiye gürültüsünün kontrol altına alındığı, işçi sağlığı ve iş güvenliğinin sağlandığı, düşük enerji ve su tüketiminin sağlandığı ve atıkların çevreye zarar vermeden uzaklaştırıldığı bütünleşik bir yaklaşım ile gerçekleştirilmesi amaçlanmaktadır.</w:t>
      </w:r>
    </w:p>
    <w:tbl>
      <w:tblPr>
        <w:tblStyle w:val="TabloKlavuzu"/>
        <w:tblW w:w="5000" w:type="pct"/>
        <w:tblLook w:val="04A0" w:firstRow="1" w:lastRow="0" w:firstColumn="1" w:lastColumn="0" w:noHBand="0" w:noVBand="1"/>
      </w:tblPr>
      <w:tblGrid>
        <w:gridCol w:w="9231"/>
      </w:tblGrid>
      <w:tr w:rsidR="00211939" w:rsidRPr="00C95775" w14:paraId="50F5EA43" w14:textId="77777777" w:rsidTr="00C04D0A">
        <w:tc>
          <w:tcPr>
            <w:tcW w:w="5000" w:type="pct"/>
            <w:shd w:val="clear" w:color="auto" w:fill="B8CCE4" w:themeFill="accent1" w:themeFillTint="66"/>
          </w:tcPr>
          <w:p w14:paraId="5F97787B" w14:textId="77777777" w:rsidR="00211939" w:rsidRPr="00C95775" w:rsidRDefault="00211939" w:rsidP="00C04D0A">
            <w:r w:rsidRPr="00C95775">
              <w:rPr>
                <w:b/>
              </w:rPr>
              <w:t>TEMA 5</w:t>
            </w:r>
            <w:r w:rsidRPr="00C95775">
              <w:rPr>
                <w:b/>
              </w:rPr>
              <w:tab/>
              <w:t>BBT 05 KONTROL, İŞLETMEYE ALMA VE KABUL</w:t>
            </w:r>
          </w:p>
        </w:tc>
      </w:tr>
    </w:tbl>
    <w:p w14:paraId="0528F58B" w14:textId="77777777" w:rsidR="00211939" w:rsidRPr="00C95775" w:rsidRDefault="00211939" w:rsidP="00211939">
      <w:pPr>
        <w:rPr>
          <w:b/>
        </w:rPr>
      </w:pPr>
      <w:r w:rsidRPr="00C95775">
        <w:rPr>
          <w:b/>
        </w:rPr>
        <w:t>TANIMLAR VE KISALTMALAR</w:t>
      </w:r>
    </w:p>
    <w:p w14:paraId="0F6089E0" w14:textId="77777777" w:rsidR="00211939" w:rsidRPr="00C95775" w:rsidRDefault="00211939" w:rsidP="00211939">
      <w:r w:rsidRPr="00C95775">
        <w:t>Aşağıda kullanılan kısaltmalar</w:t>
      </w:r>
      <w:r>
        <w:t>;</w:t>
      </w:r>
      <w:r w:rsidRPr="00C95775">
        <w:t xml:space="preserve"> kılavuza konu olan modül, ana tema, hedef ve kriter kodlama sistemine ait bulunmaktadır. Modül kısaltmasının yanındaki rakamlar</w:t>
      </w:r>
      <w:r>
        <w:t>,</w:t>
      </w:r>
      <w:r w:rsidRPr="00C95775">
        <w:t xml:space="preserve"> ikişer hanede kodlanmıştır. İlk iki hane ana tema sırasını, sonraki iki hane hedef sırasını, son iki hane de modül için belirlenen kriter sırasını temsil etmektedir.</w:t>
      </w:r>
    </w:p>
    <w:p w14:paraId="05960895" w14:textId="77777777" w:rsidR="00211939" w:rsidRPr="00C95775" w:rsidRDefault="00211939" w:rsidP="00211939">
      <w:r w:rsidRPr="00C95775">
        <w:rPr>
          <w:b/>
        </w:rPr>
        <w:t>BBT</w:t>
      </w:r>
      <w:r w:rsidRPr="00C95775">
        <w:t xml:space="preserve"> (Yeşil Bina Ana </w:t>
      </w:r>
      <w:r>
        <w:t xml:space="preserve">Modül </w:t>
      </w:r>
      <w:r w:rsidRPr="00C95775">
        <w:t>kodu: Bütünleşik Bina Tasarım, Yapım ve Yönetimi)</w:t>
      </w:r>
    </w:p>
    <w:p w14:paraId="67D3E410" w14:textId="77777777" w:rsidR="00211939" w:rsidRPr="00C95775" w:rsidRDefault="00211939" w:rsidP="00211939">
      <w:r w:rsidRPr="00C95775">
        <w:rPr>
          <w:b/>
        </w:rPr>
        <w:t>BBT 05</w:t>
      </w:r>
      <w:r w:rsidRPr="00C95775">
        <w:t xml:space="preserve"> (Sürdürülebilirlik tema kodu: Kontrol, </w:t>
      </w:r>
      <w:r>
        <w:t>İ</w:t>
      </w:r>
      <w:r w:rsidRPr="00C95775">
        <w:t xml:space="preserve">şletmeye </w:t>
      </w:r>
      <w:r>
        <w:t>A</w:t>
      </w:r>
      <w:r w:rsidRPr="00C95775">
        <w:t xml:space="preserve">lma ve </w:t>
      </w:r>
      <w:r>
        <w:t>K</w:t>
      </w:r>
      <w:r w:rsidRPr="00C95775">
        <w:t>abul)</w:t>
      </w:r>
    </w:p>
    <w:p w14:paraId="46E132E6" w14:textId="77777777" w:rsidR="00211939" w:rsidRPr="00C95775" w:rsidRDefault="00211939" w:rsidP="00211939">
      <w:r w:rsidRPr="00C95775">
        <w:rPr>
          <w:b/>
        </w:rPr>
        <w:t xml:space="preserve">BBT 05 K1 </w:t>
      </w:r>
      <w:r w:rsidRPr="00C95775">
        <w:t>(</w:t>
      </w:r>
      <w:r>
        <w:t>K</w:t>
      </w:r>
      <w:r w:rsidRPr="00C95775">
        <w:t>riter kodu: Isıtma, su dağıtım, aydınlatma, havalandırma, soğutma, yangından korunma (algılama, söndürme) ve otomatik kontrol sistemlerinin bütünleşik çalışmasına yönelik işletmeye alma süreçlerinin tanımlanması ve yönetecek ekibin belirlenmesi)</w:t>
      </w:r>
    </w:p>
    <w:p w14:paraId="486A6969" w14:textId="77777777" w:rsidR="00211939" w:rsidRPr="00C95775" w:rsidRDefault="00211939" w:rsidP="00211939">
      <w:r w:rsidRPr="00C95775">
        <w:rPr>
          <w:b/>
        </w:rPr>
        <w:t>BBT 05 K2</w:t>
      </w:r>
      <w:r w:rsidRPr="00C95775">
        <w:t xml:space="preserve"> (</w:t>
      </w:r>
      <w:r>
        <w:t>K</w:t>
      </w:r>
      <w:r w:rsidRPr="00C95775">
        <w:t>riter kodu:</w:t>
      </w:r>
      <w:r w:rsidRPr="00C95775">
        <w:rPr>
          <w:b/>
        </w:rPr>
        <w:t xml:space="preserve"> </w:t>
      </w:r>
      <w:r w:rsidRPr="00C95775">
        <w:t>İşletmeye alma programının hazırlanması)</w:t>
      </w:r>
    </w:p>
    <w:p w14:paraId="355AC267" w14:textId="77777777" w:rsidR="00211939" w:rsidRPr="00C95775" w:rsidRDefault="00211939" w:rsidP="00211939">
      <w:r w:rsidRPr="00C95775">
        <w:rPr>
          <w:b/>
        </w:rPr>
        <w:t xml:space="preserve">AMAÇ: </w:t>
      </w:r>
      <w:r w:rsidRPr="00C95775">
        <w:t>Yeni ve mevcut binalar için kontrol, işletmeye alma ve kabulün; ısıtma, su dağıtım, aydınlatma, havalandırma, soğutma, yangından korunma (algılama, söndürme) ve otomatik kontrol sistemlerinin bütünleşik çalışmasına yönelik işletmeye alma süreçlerinin tanımlandığı, yönetecek ekibin belirlendiği ve işletmeye alma programının hazırlandığı bütünleşik bir yaklaşım ile gerçekleştirilmesi amaçlanmaktadır.</w:t>
      </w:r>
    </w:p>
    <w:tbl>
      <w:tblPr>
        <w:tblStyle w:val="TabloKlavuzu"/>
        <w:tblW w:w="5000" w:type="pct"/>
        <w:shd w:val="clear" w:color="auto" w:fill="B8CCE4"/>
        <w:tblLook w:val="04A0" w:firstRow="1" w:lastRow="0" w:firstColumn="1" w:lastColumn="0" w:noHBand="0" w:noVBand="1"/>
      </w:tblPr>
      <w:tblGrid>
        <w:gridCol w:w="9231"/>
      </w:tblGrid>
      <w:tr w:rsidR="00211939" w:rsidRPr="00C95775" w14:paraId="495C5BE9" w14:textId="77777777" w:rsidTr="00C04D0A">
        <w:tc>
          <w:tcPr>
            <w:tcW w:w="5000" w:type="pct"/>
            <w:shd w:val="clear" w:color="auto" w:fill="B8CCE4"/>
          </w:tcPr>
          <w:p w14:paraId="75E0BA6A" w14:textId="77777777" w:rsidR="00211939" w:rsidRPr="00C95775" w:rsidRDefault="00211939" w:rsidP="00C04D0A">
            <w:r w:rsidRPr="00C95775">
              <w:rPr>
                <w:b/>
              </w:rPr>
              <w:t>TEMA 6</w:t>
            </w:r>
            <w:r w:rsidRPr="00C95775">
              <w:rPr>
                <w:b/>
              </w:rPr>
              <w:tab/>
              <w:t>BBT 06 İŞLETME, BAKIM, ÖLÇÜM VE TESİS YÖNETİMİ</w:t>
            </w:r>
          </w:p>
        </w:tc>
      </w:tr>
    </w:tbl>
    <w:p w14:paraId="57F524E5" w14:textId="77777777" w:rsidR="0088294D" w:rsidRDefault="0088294D" w:rsidP="00211939">
      <w:pPr>
        <w:rPr>
          <w:b/>
        </w:rPr>
      </w:pPr>
    </w:p>
    <w:p w14:paraId="63F03872" w14:textId="77777777" w:rsidR="0088294D" w:rsidRDefault="0088294D">
      <w:pPr>
        <w:spacing w:before="0" w:after="0"/>
        <w:jc w:val="left"/>
        <w:rPr>
          <w:b/>
        </w:rPr>
      </w:pPr>
      <w:r>
        <w:rPr>
          <w:b/>
        </w:rPr>
        <w:br w:type="page"/>
      </w:r>
    </w:p>
    <w:p w14:paraId="773EC698" w14:textId="729547CB" w:rsidR="00211939" w:rsidRPr="00C95775" w:rsidRDefault="00211939" w:rsidP="00211939">
      <w:pPr>
        <w:rPr>
          <w:b/>
        </w:rPr>
      </w:pPr>
      <w:r w:rsidRPr="00C95775">
        <w:rPr>
          <w:b/>
        </w:rPr>
        <w:t>TANIMLAR VE KISALTMALAR</w:t>
      </w:r>
    </w:p>
    <w:p w14:paraId="3E55A3F7" w14:textId="77777777" w:rsidR="00211939" w:rsidRPr="00C95775" w:rsidRDefault="00211939" w:rsidP="00211939">
      <w:r w:rsidRPr="00C95775">
        <w:rPr>
          <w:b/>
        </w:rPr>
        <w:t>BBT</w:t>
      </w:r>
      <w:r w:rsidRPr="00C95775">
        <w:t xml:space="preserve"> (Yeşil Bina Ana </w:t>
      </w:r>
      <w:r>
        <w:t xml:space="preserve">Modül </w:t>
      </w:r>
      <w:r w:rsidRPr="00C95775">
        <w:t>Kodu: Bütünleşik Bina Tasarım, Yapım ve Yönetimi)</w:t>
      </w:r>
    </w:p>
    <w:p w14:paraId="76800030" w14:textId="77777777" w:rsidR="00211939" w:rsidRPr="00C95775" w:rsidRDefault="00211939" w:rsidP="00211939">
      <w:r w:rsidRPr="00C95775">
        <w:rPr>
          <w:b/>
        </w:rPr>
        <w:t>BBT 06</w:t>
      </w:r>
      <w:r w:rsidRPr="00C95775">
        <w:t xml:space="preserve"> (Tema kodu: İşletme, Bakım, Ölçüm ve Tesis Yönetimi)</w:t>
      </w:r>
    </w:p>
    <w:p w14:paraId="279419E4" w14:textId="77777777" w:rsidR="00211939" w:rsidRPr="00C95775" w:rsidRDefault="00211939" w:rsidP="00211939">
      <w:r w:rsidRPr="00C95775">
        <w:rPr>
          <w:b/>
        </w:rPr>
        <w:t>BBT 06 K1</w:t>
      </w:r>
      <w:r w:rsidRPr="00C95775">
        <w:t xml:space="preserve"> (</w:t>
      </w:r>
      <w:r>
        <w:t>K</w:t>
      </w:r>
      <w:r w:rsidRPr="00C95775">
        <w:t>riter kodlama)</w:t>
      </w:r>
      <w:r w:rsidRPr="00C95775">
        <w:rPr>
          <w:b/>
        </w:rPr>
        <w:t xml:space="preserve">: </w:t>
      </w:r>
      <w:r w:rsidRPr="00C95775">
        <w:t>Bina bakım ve yenileme işlemlerinin tanımlanması</w:t>
      </w:r>
    </w:p>
    <w:p w14:paraId="77B1FB65" w14:textId="77777777" w:rsidR="00211939" w:rsidRPr="00C95775" w:rsidRDefault="00211939" w:rsidP="00211939">
      <w:r w:rsidRPr="00C95775">
        <w:rPr>
          <w:b/>
        </w:rPr>
        <w:t>BBT 06 K2</w:t>
      </w:r>
      <w:r w:rsidRPr="00C95775">
        <w:t xml:space="preserve"> (</w:t>
      </w:r>
      <w:r>
        <w:t>K</w:t>
      </w:r>
      <w:r w:rsidRPr="00C95775">
        <w:t>riter kodu:</w:t>
      </w:r>
      <w:r w:rsidRPr="00C95775">
        <w:rPr>
          <w:b/>
        </w:rPr>
        <w:t xml:space="preserve"> </w:t>
      </w:r>
      <w:r w:rsidRPr="00C95775">
        <w:t>Bina yönetici ve yüklenicilere gerekli işletim bakım ve yenileme bilgisinin aktarılması)</w:t>
      </w:r>
    </w:p>
    <w:p w14:paraId="02063B0B" w14:textId="77777777" w:rsidR="00211939" w:rsidRPr="00C95775" w:rsidRDefault="00211939" w:rsidP="00211939">
      <w:r w:rsidRPr="00C95775">
        <w:rPr>
          <w:b/>
        </w:rPr>
        <w:t>BBT 06 K3</w:t>
      </w:r>
      <w:r w:rsidRPr="00C95775">
        <w:t xml:space="preserve"> (</w:t>
      </w:r>
      <w:r>
        <w:t>K</w:t>
      </w:r>
      <w:r w:rsidRPr="00C95775">
        <w:t>riter kodu</w:t>
      </w:r>
      <w:r w:rsidRPr="00C95775">
        <w:rPr>
          <w:b/>
        </w:rPr>
        <w:t>:</w:t>
      </w:r>
      <w:r w:rsidRPr="00C95775">
        <w:t xml:space="preserve"> Kullanıcı profili ve davranışlarına göre yapı sistemlerinde optimum işletmenin sağlanması)</w:t>
      </w:r>
    </w:p>
    <w:p w14:paraId="4413D775" w14:textId="77777777" w:rsidR="00211939" w:rsidRPr="00C95775" w:rsidRDefault="00211939" w:rsidP="00211939">
      <w:r w:rsidRPr="00C95775">
        <w:rPr>
          <w:b/>
        </w:rPr>
        <w:t>BBT 06 K4</w:t>
      </w:r>
      <w:r w:rsidRPr="00C95775">
        <w:t xml:space="preserve"> (</w:t>
      </w:r>
      <w:r>
        <w:t>K</w:t>
      </w:r>
      <w:r w:rsidRPr="00C95775">
        <w:t>riter kodu</w:t>
      </w:r>
      <w:r w:rsidRPr="00C95775">
        <w:rPr>
          <w:b/>
        </w:rPr>
        <w:t xml:space="preserve">: </w:t>
      </w:r>
      <w:r w:rsidRPr="00C95775">
        <w:t>Yapının yerleşim sonrası işletiminin optimum seviyede yürütüldüğünün takip edilmesi)</w:t>
      </w:r>
    </w:p>
    <w:p w14:paraId="483D81C4" w14:textId="77777777" w:rsidR="00211939" w:rsidRPr="00C95775" w:rsidRDefault="00211939" w:rsidP="00211939">
      <w:r w:rsidRPr="00C95775">
        <w:rPr>
          <w:b/>
        </w:rPr>
        <w:t xml:space="preserve">AMAÇ: </w:t>
      </w:r>
      <w:r w:rsidRPr="00C95775">
        <w:t>Yeni ve mevcut binalar için işletme, bakım, ölçüm ve tesis yönetiminin; bina bakım ve yenileme işlemlerinin tanımlandığı, bina yönetici</w:t>
      </w:r>
      <w:r>
        <w:t>leri</w:t>
      </w:r>
      <w:r w:rsidRPr="00C95775">
        <w:t xml:space="preserve"> ve yüklenicilere gerekli işletim bakım ve yenileme bilgisinin aktarıldığı, kullanıcı profili ve davranışlarına göre yapı sistemlerinde optimum işletmenin sağlandığı ve yapının yerleş</w:t>
      </w:r>
      <w:r>
        <w:t>me</w:t>
      </w:r>
      <w:r w:rsidRPr="00C95775">
        <w:t xml:space="preserve"> sonrası işletiminin optimum seviyede yürütüldüğünün takip edildiği bütünleşik bir yaklaşım ile gerçekleştirilmesi amaçlanmaktadır.</w:t>
      </w:r>
    </w:p>
    <w:p w14:paraId="7AA81A03" w14:textId="77777777" w:rsidR="00211939" w:rsidRPr="00C95775" w:rsidRDefault="00211939" w:rsidP="00211939">
      <w:pPr>
        <w:pStyle w:val="Balk2"/>
        <w:keepNext w:val="0"/>
        <w:spacing w:before="120" w:after="120"/>
      </w:pPr>
      <w:r w:rsidRPr="00C95775">
        <w:br w:type="page"/>
      </w:r>
    </w:p>
    <w:p w14:paraId="1DFACED1" w14:textId="77777777" w:rsidR="00211939" w:rsidRPr="00C95775" w:rsidRDefault="00211939" w:rsidP="00211939">
      <w:pPr>
        <w:pStyle w:val="Balk2"/>
      </w:pPr>
      <w:bookmarkStart w:id="20" w:name="_Toc68607649"/>
      <w:r w:rsidRPr="00C95775">
        <w:t>5.2. İç Ortam Kalitesi (</w:t>
      </w:r>
      <w:r w:rsidRPr="00C95775">
        <w:rPr>
          <w:shd w:val="clear" w:color="auto" w:fill="ECC3F0"/>
        </w:rPr>
        <w:t>İOK</w:t>
      </w:r>
      <w:r w:rsidRPr="00C95775">
        <w:t>)</w:t>
      </w:r>
      <w:bookmarkEnd w:id="20"/>
    </w:p>
    <w:p w14:paraId="39DCE6CB" w14:textId="77777777" w:rsidR="00211939" w:rsidRPr="00C95775" w:rsidRDefault="00211939" w:rsidP="00211939">
      <w:pPr>
        <w:rPr>
          <w:b/>
        </w:rPr>
      </w:pPr>
      <w:r w:rsidRPr="00C95775">
        <w:rPr>
          <w:b/>
        </w:rPr>
        <w:t>VİZYON</w:t>
      </w:r>
    </w:p>
    <w:p w14:paraId="6A8EBC6E" w14:textId="77777777" w:rsidR="00211939" w:rsidRPr="00C95775" w:rsidRDefault="00211939" w:rsidP="00211939">
      <w:pPr>
        <w:rPr>
          <w:b/>
        </w:rPr>
      </w:pPr>
      <w:r w:rsidRPr="00C95775">
        <w:t>İç Ortam Kalitesi konusunun vizyonu, iç mekanlarda kullanıcılar için sağlıklı ve konforlu ortamların tasarlanmasını sağlamaktır</w:t>
      </w:r>
      <w:r>
        <w:t>.</w:t>
      </w:r>
      <w:r w:rsidRPr="00C95775">
        <w:rPr>
          <w:b/>
        </w:rPr>
        <w:t xml:space="preserve"> </w:t>
      </w:r>
    </w:p>
    <w:p w14:paraId="00DFBB21" w14:textId="77777777" w:rsidR="00211939" w:rsidRPr="00C95775" w:rsidRDefault="00211939" w:rsidP="00211939">
      <w:pPr>
        <w:rPr>
          <w:b/>
        </w:rPr>
      </w:pPr>
      <w:r w:rsidRPr="00C95775">
        <w:rPr>
          <w:b/>
        </w:rPr>
        <w:t>GENEL AMAÇ</w:t>
      </w:r>
    </w:p>
    <w:p w14:paraId="221A9B6F" w14:textId="77777777" w:rsidR="00211939" w:rsidRPr="00C95775" w:rsidRDefault="00211939" w:rsidP="00211939">
      <w:r w:rsidRPr="00C95775">
        <w:t xml:space="preserve">İOK </w:t>
      </w:r>
      <w:r>
        <w:t xml:space="preserve">ana modülünün  </w:t>
      </w:r>
      <w:r w:rsidRPr="00C95775">
        <w:t>genel amacı</w:t>
      </w:r>
      <w:r>
        <w:t>;</w:t>
      </w:r>
      <w:r w:rsidRPr="00C95775">
        <w:t xml:space="preserve"> görsel, işitsel, ısıl konfor koşullarının ve iç hava kalitesinin iyileştirilmesini hedefleyen değerlendirme ve önlemlerin tasarım sürecine dahil edilmesi yoluyla kullanıcılar açısından sağlık ve konforun, pasif (doğal aydınlatma, doğal havalandırma, pasif iklimlendirme, mimari akustik gibi) ve aktif sistemler (yapma aydınlatma, aktif havalandırma, ısıtma sistemleri gibi) aracılığıyla sağlanmasının yanı sıra</w:t>
      </w:r>
      <w:r>
        <w:t>;</w:t>
      </w:r>
      <w:r w:rsidRPr="00C95775">
        <w:t xml:space="preserve"> konu ile ilgili farkındalığın, verimliliğin, üretkenliğin ve memnuniyetin de arttırılmasıdır.</w:t>
      </w:r>
    </w:p>
    <w:p w14:paraId="71C9BEE0" w14:textId="77777777" w:rsidR="00211939" w:rsidRPr="00C95775" w:rsidRDefault="00211939" w:rsidP="00211939">
      <w:r w:rsidRPr="00C95775">
        <w:t>İç Ortam Kalitesi ana</w:t>
      </w:r>
      <w:r>
        <w:t>modülü</w:t>
      </w:r>
      <w:r w:rsidRPr="00C95775">
        <w:t xml:space="preserve">; </w:t>
      </w:r>
      <w:r>
        <w:t xml:space="preserve">dört </w:t>
      </w:r>
      <w:r w:rsidRPr="00C95775">
        <w:t xml:space="preserve">sürdürülebilirlik teması ve bu </w:t>
      </w:r>
      <w:r>
        <w:t>dört</w:t>
      </w:r>
      <w:r w:rsidRPr="00C95775">
        <w:t xml:space="preserve"> sürdürülebilirlik temasını tanımlayan kriterlerden ve her bir kriter için tamamlanması beklenen gerekliliklerden oluşmaktadır.</w:t>
      </w:r>
    </w:p>
    <w:p w14:paraId="63AC7CA4" w14:textId="77777777" w:rsidR="00211939" w:rsidRPr="00D15111" w:rsidRDefault="00211939" w:rsidP="00211939">
      <w:pPr>
        <w:pStyle w:val="TabloListesi"/>
      </w:pPr>
      <w:bookmarkStart w:id="21" w:name="_Toc59725852"/>
      <w:bookmarkStart w:id="22" w:name="_Toc59739129"/>
      <w:bookmarkStart w:id="23" w:name="_Toc68607672"/>
      <w:r w:rsidRPr="00D15111">
        <w:rPr>
          <w:b/>
        </w:rPr>
        <w:t>Tablo 5.2</w:t>
      </w:r>
      <w:r w:rsidRPr="00D15111">
        <w:t>: İç Ortam Kalitesi (İOK)</w:t>
      </w:r>
      <w:bookmarkEnd w:id="21"/>
      <w:bookmarkEnd w:id="22"/>
      <w:bookmarkEnd w:id="23"/>
      <w:r w:rsidRPr="00D15111">
        <w:t xml:space="preserve"> </w:t>
      </w:r>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91"/>
        <w:gridCol w:w="6271"/>
      </w:tblGrid>
      <w:tr w:rsidR="00211939" w:rsidRPr="00C95775" w14:paraId="0080517A" w14:textId="77777777" w:rsidTr="00C04D0A">
        <w:tc>
          <w:tcPr>
            <w:tcW w:w="1758" w:type="dxa"/>
            <w:vMerge w:val="restart"/>
            <w:shd w:val="clear" w:color="auto" w:fill="ECC3F0"/>
            <w:vAlign w:val="center"/>
            <w:hideMark/>
          </w:tcPr>
          <w:p w14:paraId="6B3678F7" w14:textId="77777777" w:rsidR="00211939" w:rsidRPr="00C95775" w:rsidRDefault="00211939" w:rsidP="00C04D0A">
            <w:pPr>
              <w:spacing w:before="40" w:after="40"/>
              <w:jc w:val="left"/>
              <w:rPr>
                <w:rFonts w:asciiTheme="majorHAnsi" w:hAnsiTheme="majorHAnsi"/>
                <w:b/>
                <w:bCs/>
                <w:sz w:val="20"/>
                <w:szCs w:val="20"/>
              </w:rPr>
            </w:pPr>
            <w:r w:rsidRPr="00C95775">
              <w:rPr>
                <w:rFonts w:asciiTheme="majorHAnsi" w:hAnsiTheme="majorHAnsi"/>
                <w:b/>
                <w:bCs/>
                <w:sz w:val="20"/>
                <w:szCs w:val="20"/>
              </w:rPr>
              <w:t>İOK 01</w:t>
            </w:r>
            <w:r w:rsidRPr="00C95775">
              <w:rPr>
                <w:rFonts w:asciiTheme="majorHAnsi" w:hAnsiTheme="majorHAnsi"/>
                <w:b/>
                <w:sz w:val="20"/>
                <w:szCs w:val="20"/>
              </w:rPr>
              <w:br/>
              <w:t>Görsel Konfor</w:t>
            </w:r>
          </w:p>
        </w:tc>
        <w:tc>
          <w:tcPr>
            <w:tcW w:w="1191" w:type="dxa"/>
            <w:shd w:val="clear" w:color="auto" w:fill="auto"/>
            <w:noWrap/>
            <w:vAlign w:val="center"/>
            <w:hideMark/>
          </w:tcPr>
          <w:p w14:paraId="23CB9052"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K1</w:t>
            </w:r>
          </w:p>
        </w:tc>
        <w:tc>
          <w:tcPr>
            <w:tcW w:w="6271" w:type="dxa"/>
            <w:shd w:val="clear" w:color="auto" w:fill="auto"/>
            <w:vAlign w:val="center"/>
            <w:hideMark/>
          </w:tcPr>
          <w:p w14:paraId="536C658A"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Gerekli aydınlık düzeyinin (E) sağlanması</w:t>
            </w:r>
          </w:p>
        </w:tc>
      </w:tr>
      <w:tr w:rsidR="00211939" w:rsidRPr="00C95775" w14:paraId="0CB9E6DC" w14:textId="77777777" w:rsidTr="00C04D0A">
        <w:tc>
          <w:tcPr>
            <w:tcW w:w="1758" w:type="dxa"/>
            <w:vMerge/>
            <w:shd w:val="clear" w:color="auto" w:fill="ECC3F0"/>
            <w:vAlign w:val="center"/>
            <w:hideMark/>
          </w:tcPr>
          <w:p w14:paraId="55C26FD7"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1F495FA1"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K2</w:t>
            </w:r>
          </w:p>
        </w:tc>
        <w:tc>
          <w:tcPr>
            <w:tcW w:w="6271" w:type="dxa"/>
            <w:shd w:val="clear" w:color="auto" w:fill="auto"/>
            <w:vAlign w:val="center"/>
            <w:hideMark/>
          </w:tcPr>
          <w:p w14:paraId="5CE65E3B"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Gerekli aydınlık düzgünlüğünün (Uo) sağlanması</w:t>
            </w:r>
          </w:p>
        </w:tc>
      </w:tr>
      <w:tr w:rsidR="00211939" w:rsidRPr="00C95775" w14:paraId="48193599" w14:textId="77777777" w:rsidTr="00C04D0A">
        <w:tc>
          <w:tcPr>
            <w:tcW w:w="1758" w:type="dxa"/>
            <w:vMerge/>
            <w:shd w:val="clear" w:color="auto" w:fill="ECC3F0"/>
            <w:vAlign w:val="center"/>
            <w:hideMark/>
          </w:tcPr>
          <w:p w14:paraId="52DA4F33"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1C1D4A18"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K3</w:t>
            </w:r>
          </w:p>
        </w:tc>
        <w:tc>
          <w:tcPr>
            <w:tcW w:w="6271" w:type="dxa"/>
            <w:shd w:val="clear" w:color="auto" w:fill="auto"/>
            <w:vAlign w:val="center"/>
            <w:hideMark/>
          </w:tcPr>
          <w:p w14:paraId="2AB04A25"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Yapma aydınlatma sistemlerinin gerekli kamaşma (UGR) değerlerini sağlaması</w:t>
            </w:r>
          </w:p>
        </w:tc>
      </w:tr>
      <w:tr w:rsidR="00211939" w:rsidRPr="00C95775" w14:paraId="595EED65" w14:textId="77777777" w:rsidTr="00C04D0A">
        <w:tc>
          <w:tcPr>
            <w:tcW w:w="1758" w:type="dxa"/>
            <w:vMerge/>
            <w:shd w:val="clear" w:color="auto" w:fill="ECC3F0"/>
            <w:vAlign w:val="center"/>
            <w:hideMark/>
          </w:tcPr>
          <w:p w14:paraId="0A2A055A"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091C0E36"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K4</w:t>
            </w:r>
          </w:p>
        </w:tc>
        <w:tc>
          <w:tcPr>
            <w:tcW w:w="6271" w:type="dxa"/>
            <w:shd w:val="clear" w:color="auto" w:fill="auto"/>
            <w:vAlign w:val="center"/>
            <w:hideMark/>
          </w:tcPr>
          <w:p w14:paraId="1459F028"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Yapma aydınlatma sistemlerinin gerekli renksel geriverim indeksi (Ra) değerini sağlaması</w:t>
            </w:r>
          </w:p>
        </w:tc>
      </w:tr>
      <w:tr w:rsidR="00211939" w:rsidRPr="00C95775" w14:paraId="2479806C" w14:textId="77777777" w:rsidTr="00C04D0A">
        <w:tc>
          <w:tcPr>
            <w:tcW w:w="1758" w:type="dxa"/>
            <w:vMerge/>
            <w:shd w:val="clear" w:color="auto" w:fill="ECC3F0"/>
            <w:vAlign w:val="center"/>
            <w:hideMark/>
          </w:tcPr>
          <w:p w14:paraId="29C624BE"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317C59D3"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K5</w:t>
            </w:r>
          </w:p>
        </w:tc>
        <w:tc>
          <w:tcPr>
            <w:tcW w:w="6271" w:type="dxa"/>
            <w:shd w:val="clear" w:color="auto" w:fill="auto"/>
            <w:vAlign w:val="center"/>
            <w:hideMark/>
          </w:tcPr>
          <w:p w14:paraId="0A8ED477"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Yeterli günışığı performansının sağlanması</w:t>
            </w:r>
          </w:p>
        </w:tc>
      </w:tr>
      <w:tr w:rsidR="00211939" w:rsidRPr="00C95775" w14:paraId="794308F3" w14:textId="77777777" w:rsidTr="00C04D0A">
        <w:tc>
          <w:tcPr>
            <w:tcW w:w="1758" w:type="dxa"/>
            <w:vMerge/>
            <w:shd w:val="clear" w:color="auto" w:fill="ECC3F0"/>
            <w:vAlign w:val="center"/>
            <w:hideMark/>
          </w:tcPr>
          <w:p w14:paraId="644062A2"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1514D1EC"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K6</w:t>
            </w:r>
          </w:p>
        </w:tc>
        <w:tc>
          <w:tcPr>
            <w:tcW w:w="6271" w:type="dxa"/>
            <w:shd w:val="clear" w:color="auto" w:fill="auto"/>
            <w:vAlign w:val="center"/>
            <w:hideMark/>
          </w:tcPr>
          <w:p w14:paraId="5AC601E1"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Yeterli dış görüşün sağlanması</w:t>
            </w:r>
          </w:p>
        </w:tc>
      </w:tr>
      <w:tr w:rsidR="00211939" w:rsidRPr="00C95775" w14:paraId="042B9759" w14:textId="77777777" w:rsidTr="00C04D0A">
        <w:tc>
          <w:tcPr>
            <w:tcW w:w="1758" w:type="dxa"/>
            <w:vMerge/>
            <w:shd w:val="clear" w:color="auto" w:fill="ECC3F0"/>
            <w:vAlign w:val="center"/>
            <w:hideMark/>
          </w:tcPr>
          <w:p w14:paraId="1BBB47EB"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7AC2BCBD"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01 K7</w:t>
            </w:r>
          </w:p>
        </w:tc>
        <w:tc>
          <w:tcPr>
            <w:tcW w:w="6271" w:type="dxa"/>
            <w:shd w:val="clear" w:color="auto" w:fill="auto"/>
            <w:vAlign w:val="center"/>
            <w:hideMark/>
          </w:tcPr>
          <w:p w14:paraId="1BCF8B9C"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Güneş kontrolünün sağlanması</w:t>
            </w:r>
          </w:p>
        </w:tc>
      </w:tr>
      <w:tr w:rsidR="00211939" w:rsidRPr="00C95775" w14:paraId="0B0AD763" w14:textId="77777777" w:rsidTr="00C04D0A">
        <w:tc>
          <w:tcPr>
            <w:tcW w:w="1758" w:type="dxa"/>
            <w:vMerge w:val="restart"/>
            <w:shd w:val="clear" w:color="auto" w:fill="ECC3F0"/>
            <w:vAlign w:val="center"/>
            <w:hideMark/>
          </w:tcPr>
          <w:p w14:paraId="1759E33D" w14:textId="77777777" w:rsidR="00211939" w:rsidRPr="00C95775" w:rsidRDefault="00211939" w:rsidP="00C04D0A">
            <w:pPr>
              <w:spacing w:before="40" w:after="40"/>
              <w:jc w:val="left"/>
              <w:rPr>
                <w:rFonts w:asciiTheme="majorHAnsi" w:hAnsiTheme="majorHAnsi"/>
                <w:b/>
                <w:bCs/>
                <w:sz w:val="20"/>
                <w:szCs w:val="20"/>
              </w:rPr>
            </w:pPr>
            <w:r w:rsidRPr="00C95775">
              <w:rPr>
                <w:rFonts w:asciiTheme="majorHAnsi" w:hAnsiTheme="majorHAnsi"/>
                <w:b/>
                <w:bCs/>
                <w:sz w:val="20"/>
                <w:szCs w:val="20"/>
              </w:rPr>
              <w:t>İOK 02</w:t>
            </w:r>
            <w:r>
              <w:rPr>
                <w:rFonts w:asciiTheme="majorHAnsi" w:hAnsiTheme="majorHAnsi"/>
                <w:b/>
                <w:bCs/>
                <w:sz w:val="20"/>
                <w:szCs w:val="20"/>
              </w:rPr>
              <w:t xml:space="preserve">      </w:t>
            </w:r>
            <w:r w:rsidRPr="00C95775">
              <w:rPr>
                <w:rFonts w:asciiTheme="majorHAnsi" w:hAnsiTheme="majorHAnsi"/>
                <w:b/>
                <w:bCs/>
                <w:sz w:val="20"/>
                <w:szCs w:val="20"/>
              </w:rPr>
              <w:br/>
            </w:r>
            <w:r w:rsidRPr="00C95775">
              <w:rPr>
                <w:rFonts w:asciiTheme="majorHAnsi" w:hAnsiTheme="majorHAnsi"/>
                <w:b/>
                <w:sz w:val="20"/>
                <w:szCs w:val="20"/>
              </w:rPr>
              <w:t>İşitsel Konfor</w:t>
            </w:r>
          </w:p>
        </w:tc>
        <w:tc>
          <w:tcPr>
            <w:tcW w:w="1191" w:type="dxa"/>
            <w:shd w:val="clear" w:color="auto" w:fill="auto"/>
            <w:noWrap/>
            <w:vAlign w:val="center"/>
            <w:hideMark/>
          </w:tcPr>
          <w:p w14:paraId="6E6F4D96"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K1</w:t>
            </w:r>
          </w:p>
        </w:tc>
        <w:tc>
          <w:tcPr>
            <w:tcW w:w="6271" w:type="dxa"/>
            <w:shd w:val="clear" w:color="auto" w:fill="auto"/>
            <w:vAlign w:val="center"/>
            <w:hideMark/>
          </w:tcPr>
          <w:p w14:paraId="3F0056B3"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Çevresel gürültü ve komşuluk gürültüsünün iç ortam gürültü sınır değerlerini aşmaması</w:t>
            </w:r>
          </w:p>
        </w:tc>
      </w:tr>
      <w:tr w:rsidR="00211939" w:rsidRPr="00C95775" w14:paraId="6822A400" w14:textId="77777777" w:rsidTr="00C04D0A">
        <w:tc>
          <w:tcPr>
            <w:tcW w:w="1758" w:type="dxa"/>
            <w:vMerge/>
            <w:shd w:val="clear" w:color="auto" w:fill="ECC3F0"/>
            <w:vAlign w:val="center"/>
            <w:hideMark/>
          </w:tcPr>
          <w:p w14:paraId="39F5B9F2"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22EB4F9C"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K2</w:t>
            </w:r>
          </w:p>
        </w:tc>
        <w:tc>
          <w:tcPr>
            <w:tcW w:w="6271" w:type="dxa"/>
            <w:shd w:val="clear" w:color="auto" w:fill="auto"/>
            <w:vAlign w:val="center"/>
            <w:hideMark/>
          </w:tcPr>
          <w:p w14:paraId="3859CD38"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Mekanik sistem gürültüsünün iç ortam gürültü sınır değerlerini aşmaması</w:t>
            </w:r>
          </w:p>
        </w:tc>
      </w:tr>
      <w:tr w:rsidR="00211939" w:rsidRPr="00C95775" w14:paraId="60E8669B" w14:textId="77777777" w:rsidTr="00C04D0A">
        <w:tc>
          <w:tcPr>
            <w:tcW w:w="1758" w:type="dxa"/>
            <w:vMerge/>
            <w:shd w:val="clear" w:color="auto" w:fill="ECC3F0"/>
            <w:vAlign w:val="center"/>
            <w:hideMark/>
          </w:tcPr>
          <w:p w14:paraId="13FA78DB"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0AFB2FC5"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K3</w:t>
            </w:r>
          </w:p>
        </w:tc>
        <w:tc>
          <w:tcPr>
            <w:tcW w:w="6271" w:type="dxa"/>
            <w:shd w:val="clear" w:color="auto" w:fill="auto"/>
            <w:vAlign w:val="center"/>
            <w:hideMark/>
          </w:tcPr>
          <w:p w14:paraId="6164539C"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Çınlama süresinin sınır değerleri aşmaması</w:t>
            </w:r>
          </w:p>
        </w:tc>
      </w:tr>
      <w:tr w:rsidR="00211939" w:rsidRPr="00C95775" w14:paraId="39E0D4BD" w14:textId="77777777" w:rsidTr="00C04D0A">
        <w:tc>
          <w:tcPr>
            <w:tcW w:w="1758" w:type="dxa"/>
            <w:vMerge/>
            <w:shd w:val="clear" w:color="auto" w:fill="ECC3F0"/>
            <w:vAlign w:val="center"/>
            <w:hideMark/>
          </w:tcPr>
          <w:p w14:paraId="4EB52778"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16B7F44C"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K4</w:t>
            </w:r>
          </w:p>
        </w:tc>
        <w:tc>
          <w:tcPr>
            <w:tcW w:w="6271" w:type="dxa"/>
            <w:shd w:val="clear" w:color="auto" w:fill="auto"/>
            <w:vAlign w:val="center"/>
            <w:hideMark/>
          </w:tcPr>
          <w:p w14:paraId="2A23C8F3"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Dış yapı elemanlarında hava doğuşlu ses yalıtımının en az C sınıfını karşılaması</w:t>
            </w:r>
          </w:p>
        </w:tc>
      </w:tr>
      <w:tr w:rsidR="00211939" w:rsidRPr="00C95775" w14:paraId="2EAEB591" w14:textId="77777777" w:rsidTr="00C04D0A">
        <w:tc>
          <w:tcPr>
            <w:tcW w:w="1758" w:type="dxa"/>
            <w:vMerge/>
            <w:shd w:val="clear" w:color="auto" w:fill="ECC3F0"/>
            <w:vAlign w:val="center"/>
            <w:hideMark/>
          </w:tcPr>
          <w:p w14:paraId="014E34ED"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3051088B"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K5</w:t>
            </w:r>
          </w:p>
        </w:tc>
        <w:tc>
          <w:tcPr>
            <w:tcW w:w="6271" w:type="dxa"/>
            <w:shd w:val="clear" w:color="auto" w:fill="auto"/>
            <w:vAlign w:val="center"/>
            <w:hideMark/>
          </w:tcPr>
          <w:p w14:paraId="2FC188ED"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İç bölme duvarlarda hava doğuşlu ses yalıtımının en az C sınıfını karşılaması</w:t>
            </w:r>
          </w:p>
        </w:tc>
      </w:tr>
      <w:tr w:rsidR="00211939" w:rsidRPr="00C95775" w14:paraId="1C63F551" w14:textId="77777777" w:rsidTr="00C04D0A">
        <w:tc>
          <w:tcPr>
            <w:tcW w:w="1758" w:type="dxa"/>
            <w:vMerge/>
            <w:shd w:val="clear" w:color="auto" w:fill="ECC3F0"/>
            <w:vAlign w:val="center"/>
            <w:hideMark/>
          </w:tcPr>
          <w:p w14:paraId="7F78461D"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4426C534"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K6</w:t>
            </w:r>
          </w:p>
        </w:tc>
        <w:tc>
          <w:tcPr>
            <w:tcW w:w="6271" w:type="dxa"/>
            <w:shd w:val="clear" w:color="auto" w:fill="auto"/>
            <w:vAlign w:val="center"/>
            <w:hideMark/>
          </w:tcPr>
          <w:p w14:paraId="1E682519"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Döşemelerde hava doğuşlu ses yalıtımının en az C sınıfını karşılaması</w:t>
            </w:r>
          </w:p>
        </w:tc>
      </w:tr>
      <w:tr w:rsidR="00211939" w:rsidRPr="00C95775" w14:paraId="42B701E5" w14:textId="77777777" w:rsidTr="00C04D0A">
        <w:tc>
          <w:tcPr>
            <w:tcW w:w="1758" w:type="dxa"/>
            <w:vMerge/>
            <w:shd w:val="clear" w:color="auto" w:fill="ECC3F0"/>
            <w:vAlign w:val="center"/>
            <w:hideMark/>
          </w:tcPr>
          <w:p w14:paraId="41C6F7F9" w14:textId="77777777" w:rsidR="00211939" w:rsidRPr="00C95775" w:rsidRDefault="00211939" w:rsidP="00C04D0A">
            <w:pPr>
              <w:spacing w:before="40" w:after="40"/>
              <w:jc w:val="left"/>
              <w:rPr>
                <w:rFonts w:asciiTheme="majorHAnsi" w:hAnsiTheme="majorHAnsi"/>
                <w:b/>
                <w:bCs/>
                <w:sz w:val="20"/>
                <w:szCs w:val="20"/>
              </w:rPr>
            </w:pPr>
          </w:p>
        </w:tc>
        <w:tc>
          <w:tcPr>
            <w:tcW w:w="1191" w:type="dxa"/>
            <w:shd w:val="clear" w:color="auto" w:fill="auto"/>
            <w:noWrap/>
            <w:vAlign w:val="center"/>
            <w:hideMark/>
          </w:tcPr>
          <w:p w14:paraId="0923D33E"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02 K7</w:t>
            </w:r>
          </w:p>
        </w:tc>
        <w:tc>
          <w:tcPr>
            <w:tcW w:w="6271" w:type="dxa"/>
            <w:shd w:val="clear" w:color="auto" w:fill="auto"/>
            <w:vAlign w:val="center"/>
            <w:hideMark/>
          </w:tcPr>
          <w:p w14:paraId="3E6BA573"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Döşemelerde darbe kaynaklı ses yalıtımının en az C sınıfını karşılaması</w:t>
            </w:r>
          </w:p>
        </w:tc>
      </w:tr>
      <w:tr w:rsidR="00211939" w:rsidRPr="00C95775" w14:paraId="0C955E73" w14:textId="77777777" w:rsidTr="00C04D0A">
        <w:tc>
          <w:tcPr>
            <w:tcW w:w="1758" w:type="dxa"/>
            <w:shd w:val="clear" w:color="auto" w:fill="ECC3F0"/>
            <w:vAlign w:val="center"/>
            <w:hideMark/>
          </w:tcPr>
          <w:p w14:paraId="01D09539" w14:textId="77777777" w:rsidR="00211939" w:rsidRPr="00C95775" w:rsidRDefault="00211939" w:rsidP="00C04D0A">
            <w:pPr>
              <w:spacing w:before="40" w:after="40"/>
              <w:jc w:val="left"/>
              <w:rPr>
                <w:rFonts w:asciiTheme="majorHAnsi" w:hAnsiTheme="majorHAnsi"/>
                <w:b/>
                <w:bCs/>
                <w:sz w:val="20"/>
                <w:szCs w:val="20"/>
              </w:rPr>
            </w:pPr>
            <w:r w:rsidRPr="00C95775">
              <w:rPr>
                <w:rFonts w:asciiTheme="majorHAnsi" w:hAnsiTheme="majorHAnsi"/>
                <w:b/>
                <w:bCs/>
                <w:sz w:val="20"/>
                <w:szCs w:val="20"/>
              </w:rPr>
              <w:t>İOK 03</w:t>
            </w:r>
            <w:r w:rsidRPr="00C95775">
              <w:rPr>
                <w:rFonts w:asciiTheme="majorHAnsi" w:hAnsiTheme="majorHAnsi"/>
                <w:b/>
                <w:bCs/>
                <w:sz w:val="20"/>
                <w:szCs w:val="20"/>
              </w:rPr>
              <w:br/>
            </w:r>
            <w:r w:rsidRPr="00C95775">
              <w:rPr>
                <w:rFonts w:asciiTheme="majorHAnsi" w:hAnsiTheme="majorHAnsi"/>
                <w:b/>
                <w:sz w:val="20"/>
                <w:szCs w:val="20"/>
              </w:rPr>
              <w:t>Isıl Konfor</w:t>
            </w:r>
          </w:p>
        </w:tc>
        <w:tc>
          <w:tcPr>
            <w:tcW w:w="1191" w:type="dxa"/>
            <w:shd w:val="clear" w:color="auto" w:fill="auto"/>
            <w:noWrap/>
            <w:vAlign w:val="center"/>
            <w:hideMark/>
          </w:tcPr>
          <w:p w14:paraId="39F955D1"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03 K1</w:t>
            </w:r>
          </w:p>
        </w:tc>
        <w:tc>
          <w:tcPr>
            <w:tcW w:w="6271" w:type="dxa"/>
            <w:shd w:val="clear" w:color="auto" w:fill="auto"/>
            <w:vAlign w:val="center"/>
            <w:hideMark/>
          </w:tcPr>
          <w:p w14:paraId="2D5E0FEA"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Isıl Memnuniyetsizlik Yüzdesinin (PPD indisinin) ve Ortalama Isıl Duyu Göstergesinin (PMV indisinin) TS EN ISO 7730 standardında belirtilen koşulları sağlaması</w:t>
            </w:r>
          </w:p>
        </w:tc>
      </w:tr>
      <w:tr w:rsidR="00211939" w:rsidRPr="00C95775" w14:paraId="33AEF6D0" w14:textId="77777777" w:rsidTr="00C04D0A">
        <w:tc>
          <w:tcPr>
            <w:tcW w:w="1758" w:type="dxa"/>
            <w:shd w:val="clear" w:color="auto" w:fill="ECC3F0"/>
            <w:vAlign w:val="center"/>
            <w:hideMark/>
          </w:tcPr>
          <w:p w14:paraId="59551E78" w14:textId="77777777" w:rsidR="00211939" w:rsidRPr="00C95775" w:rsidRDefault="00211939" w:rsidP="00C04D0A">
            <w:pPr>
              <w:spacing w:before="40" w:after="40"/>
              <w:jc w:val="left"/>
              <w:rPr>
                <w:rFonts w:asciiTheme="majorHAnsi" w:hAnsiTheme="majorHAnsi"/>
                <w:b/>
                <w:bCs/>
                <w:sz w:val="20"/>
                <w:szCs w:val="20"/>
              </w:rPr>
            </w:pPr>
            <w:r w:rsidRPr="00C95775">
              <w:rPr>
                <w:rFonts w:asciiTheme="majorHAnsi" w:hAnsiTheme="majorHAnsi"/>
                <w:b/>
                <w:bCs/>
                <w:sz w:val="20"/>
                <w:szCs w:val="20"/>
              </w:rPr>
              <w:t>İOK 04</w:t>
            </w:r>
            <w:r w:rsidRPr="00C95775">
              <w:rPr>
                <w:rFonts w:asciiTheme="majorHAnsi" w:hAnsiTheme="majorHAnsi"/>
                <w:b/>
                <w:bCs/>
                <w:sz w:val="20"/>
                <w:szCs w:val="20"/>
              </w:rPr>
              <w:br/>
            </w:r>
            <w:r w:rsidRPr="00C95775">
              <w:rPr>
                <w:rFonts w:asciiTheme="majorHAnsi" w:hAnsiTheme="majorHAnsi"/>
                <w:b/>
                <w:sz w:val="20"/>
                <w:szCs w:val="20"/>
              </w:rPr>
              <w:t>Hava kalitesi</w:t>
            </w:r>
          </w:p>
        </w:tc>
        <w:tc>
          <w:tcPr>
            <w:tcW w:w="1191" w:type="dxa"/>
            <w:shd w:val="clear" w:color="auto" w:fill="auto"/>
            <w:noWrap/>
            <w:vAlign w:val="center"/>
            <w:hideMark/>
          </w:tcPr>
          <w:p w14:paraId="317EC061" w14:textId="77777777" w:rsidR="00211939" w:rsidRPr="00C95775" w:rsidRDefault="00211939" w:rsidP="00C04D0A">
            <w:pPr>
              <w:spacing w:before="40" w:after="40"/>
              <w:jc w:val="left"/>
              <w:rPr>
                <w:rFonts w:asciiTheme="majorHAnsi" w:hAnsiTheme="majorHAnsi"/>
                <w:b/>
                <w:sz w:val="20"/>
                <w:szCs w:val="20"/>
              </w:rPr>
            </w:pPr>
            <w:r w:rsidRPr="00C95775">
              <w:rPr>
                <w:rFonts w:asciiTheme="majorHAnsi" w:hAnsiTheme="majorHAnsi"/>
                <w:b/>
                <w:sz w:val="20"/>
                <w:szCs w:val="20"/>
              </w:rPr>
              <w:t>İOK 04 K1</w:t>
            </w:r>
          </w:p>
        </w:tc>
        <w:tc>
          <w:tcPr>
            <w:tcW w:w="6271" w:type="dxa"/>
            <w:shd w:val="clear" w:color="auto" w:fill="auto"/>
            <w:vAlign w:val="center"/>
            <w:hideMark/>
          </w:tcPr>
          <w:p w14:paraId="66A71A75" w14:textId="77777777" w:rsidR="00211939" w:rsidRPr="00C95775" w:rsidRDefault="00211939" w:rsidP="00C04D0A">
            <w:pPr>
              <w:spacing w:before="40" w:after="40"/>
              <w:jc w:val="left"/>
              <w:rPr>
                <w:rFonts w:asciiTheme="majorHAnsi" w:hAnsiTheme="majorHAnsi"/>
                <w:sz w:val="20"/>
                <w:szCs w:val="20"/>
              </w:rPr>
            </w:pPr>
            <w:r w:rsidRPr="00C95775">
              <w:rPr>
                <w:rFonts w:asciiTheme="majorHAnsi" w:hAnsiTheme="majorHAnsi"/>
                <w:sz w:val="20"/>
                <w:szCs w:val="20"/>
              </w:rPr>
              <w:t>Doğal veya mekanik havalandırma yöntemlerinde iç mekan konforunu sağlayacak ölçüde TS EN 15251 standardına uygun taze hava girişinin sağlanması</w:t>
            </w:r>
          </w:p>
        </w:tc>
      </w:tr>
    </w:tbl>
    <w:p w14:paraId="5A3F4A26" w14:textId="77777777" w:rsidR="00211939" w:rsidRPr="00C95775" w:rsidRDefault="00211939" w:rsidP="00211939">
      <w:pPr>
        <w:rPr>
          <w:bCs/>
        </w:rPr>
      </w:pPr>
    </w:p>
    <w:p w14:paraId="490C83AC" w14:textId="77777777" w:rsidR="00211939" w:rsidRPr="00C95775" w:rsidRDefault="00211939" w:rsidP="00211939">
      <w:pPr>
        <w:rPr>
          <w:bCs/>
        </w:rPr>
      </w:pPr>
    </w:p>
    <w:tbl>
      <w:tblPr>
        <w:tblStyle w:val="TabloKlavuzu"/>
        <w:tblW w:w="5000" w:type="pct"/>
        <w:shd w:val="clear" w:color="auto" w:fill="ECC3F0"/>
        <w:tblLook w:val="04A0" w:firstRow="1" w:lastRow="0" w:firstColumn="1" w:lastColumn="0" w:noHBand="0" w:noVBand="1"/>
      </w:tblPr>
      <w:tblGrid>
        <w:gridCol w:w="9231"/>
      </w:tblGrid>
      <w:tr w:rsidR="00211939" w:rsidRPr="00C95775" w14:paraId="09821049" w14:textId="77777777" w:rsidTr="00C04D0A">
        <w:tc>
          <w:tcPr>
            <w:tcW w:w="5000" w:type="pct"/>
            <w:shd w:val="clear" w:color="auto" w:fill="ECC3F0"/>
          </w:tcPr>
          <w:p w14:paraId="00243E98" w14:textId="77777777" w:rsidR="00211939" w:rsidRPr="00C95775" w:rsidRDefault="00211939" w:rsidP="00C04D0A">
            <w:pPr>
              <w:rPr>
                <w:b/>
              </w:rPr>
            </w:pPr>
            <w:bookmarkStart w:id="24" w:name="_Hlk483045485"/>
            <w:r w:rsidRPr="00C95775">
              <w:rPr>
                <w:b/>
              </w:rPr>
              <w:t>TEMA 1</w:t>
            </w:r>
            <w:r w:rsidRPr="00C95775">
              <w:rPr>
                <w:b/>
              </w:rPr>
              <w:tab/>
              <w:t>İOK 01 GÖRSEL KONFOR</w:t>
            </w:r>
          </w:p>
        </w:tc>
      </w:tr>
    </w:tbl>
    <w:p w14:paraId="5DB76370" w14:textId="77777777" w:rsidR="00211939" w:rsidRPr="00C95775" w:rsidRDefault="00211939" w:rsidP="00211939">
      <w:pPr>
        <w:rPr>
          <w:b/>
        </w:rPr>
      </w:pPr>
      <w:r w:rsidRPr="00C95775">
        <w:rPr>
          <w:b/>
        </w:rPr>
        <w:t>TANIMLAR VE KISALTMALAR</w:t>
      </w:r>
    </w:p>
    <w:p w14:paraId="5F6E9A44" w14:textId="77777777" w:rsidR="00211939" w:rsidRPr="00C95775" w:rsidRDefault="00211939" w:rsidP="00211939">
      <w:r w:rsidRPr="00C95775">
        <w:t>‘İç Ortam Kalitesi’ konusunun modül kodlaması ‘İOK’ kısaltması ile gösterilmektedir. Modül kodlamasını takiben ana tema kodlaması ve kriter kodlaması ‘İOK’ kısaltması yanında yer alan rakamlar ile belirtilmektedir. Rakam kodlamasında sırası</w:t>
      </w:r>
      <w:r>
        <w:t>yla</w:t>
      </w:r>
      <w:r w:rsidRPr="00C95775">
        <w:t xml:space="preserve"> ilk iki haneli kod</w:t>
      </w:r>
      <w:r>
        <w:t>,</w:t>
      </w:r>
      <w:r w:rsidRPr="00C95775">
        <w:t xml:space="preserve"> ana temayı</w:t>
      </w:r>
      <w:r>
        <w:t>;</w:t>
      </w:r>
      <w:r w:rsidRPr="00C95775">
        <w:t xml:space="preserve"> takip eden iki haneli kod</w:t>
      </w:r>
      <w:r>
        <w:t>,</w:t>
      </w:r>
      <w:r w:rsidRPr="00C95775">
        <w:t xml:space="preserve"> hedef sırasını ve son iki haneli kod</w:t>
      </w:r>
      <w:r>
        <w:t>,</w:t>
      </w:r>
      <w:r w:rsidRPr="00C95775">
        <w:t xml:space="preserve"> modül içindeki kriter sırasını ifade etmektedir.</w:t>
      </w:r>
    </w:p>
    <w:p w14:paraId="31210469" w14:textId="77777777" w:rsidR="00211939" w:rsidRPr="00C95775" w:rsidRDefault="00211939" w:rsidP="00211939">
      <w:r w:rsidRPr="00C95775">
        <w:rPr>
          <w:b/>
        </w:rPr>
        <w:t xml:space="preserve">İOK </w:t>
      </w:r>
      <w:r w:rsidRPr="00C95775">
        <w:t xml:space="preserve">(Yeşil Bina Ana </w:t>
      </w:r>
      <w:r>
        <w:t xml:space="preserve">Modül </w:t>
      </w:r>
      <w:r w:rsidRPr="00C95775">
        <w:t>Kodu: İç Ortam Kalitesi)</w:t>
      </w:r>
    </w:p>
    <w:p w14:paraId="5AB30496" w14:textId="77777777" w:rsidR="00211939" w:rsidRPr="00C95775" w:rsidRDefault="00211939" w:rsidP="00211939">
      <w:r w:rsidRPr="00C95775">
        <w:rPr>
          <w:b/>
        </w:rPr>
        <w:t>İOK 01</w:t>
      </w:r>
      <w:r w:rsidRPr="00C95775">
        <w:t xml:space="preserve"> (Tema kodu: Görsel Konfor)</w:t>
      </w:r>
    </w:p>
    <w:p w14:paraId="20C3E388" w14:textId="77777777" w:rsidR="00211939" w:rsidRPr="00C95775" w:rsidRDefault="00211939" w:rsidP="00211939">
      <w:r w:rsidRPr="00C95775">
        <w:rPr>
          <w:b/>
        </w:rPr>
        <w:t>İOK 01 K1</w:t>
      </w:r>
      <w:r w:rsidRPr="00C95775">
        <w:t xml:space="preserve"> (Kriter kodu: Gerekli aydınlık düzeyinin (E) sağlanması)</w:t>
      </w:r>
    </w:p>
    <w:p w14:paraId="15FCA79C" w14:textId="77777777" w:rsidR="00211939" w:rsidRPr="00C95775" w:rsidRDefault="00211939" w:rsidP="00211939">
      <w:r w:rsidRPr="00C95775">
        <w:rPr>
          <w:b/>
        </w:rPr>
        <w:t>İOK 01 K2</w:t>
      </w:r>
      <w:r w:rsidRPr="00C95775">
        <w:t xml:space="preserve"> (Kriter kodu: Gerekli aydınlık düzgünlüğünün (Uo) sağlanması)</w:t>
      </w:r>
    </w:p>
    <w:p w14:paraId="18B6BEED" w14:textId="77777777" w:rsidR="00211939" w:rsidRPr="00C95775" w:rsidRDefault="00211939" w:rsidP="00211939">
      <w:r w:rsidRPr="00C95775">
        <w:rPr>
          <w:b/>
        </w:rPr>
        <w:t>İOK 01 K3</w:t>
      </w:r>
      <w:r w:rsidRPr="00C95775">
        <w:t xml:space="preserve"> (Kriter kodu: Yapma aydınlatma sistemlerinin gerekli kamaşma (UGR) değerlerini sağlaması)</w:t>
      </w:r>
    </w:p>
    <w:p w14:paraId="35C746DE" w14:textId="77777777" w:rsidR="00211939" w:rsidRPr="00C95775" w:rsidRDefault="00211939" w:rsidP="00211939">
      <w:r w:rsidRPr="00C95775">
        <w:rPr>
          <w:b/>
        </w:rPr>
        <w:t>İOK 01 K4</w:t>
      </w:r>
      <w:r w:rsidRPr="00C95775">
        <w:t xml:space="preserve"> (Kriter kodu: Yapma aydınlatma sistemlerinin gerekli renksel geriverim indeksi (Ra) değerini sağlaması)</w:t>
      </w:r>
    </w:p>
    <w:p w14:paraId="38F6720A" w14:textId="77777777" w:rsidR="00211939" w:rsidRPr="00C95775" w:rsidRDefault="00211939" w:rsidP="00211939">
      <w:r w:rsidRPr="00C95775">
        <w:rPr>
          <w:b/>
        </w:rPr>
        <w:t>İOK 01 K5</w:t>
      </w:r>
      <w:r w:rsidRPr="00C95775">
        <w:t xml:space="preserve"> (Kriter kodu: Yeterli günışığı performansının sağlanması)</w:t>
      </w:r>
    </w:p>
    <w:p w14:paraId="6181B6BB" w14:textId="77777777" w:rsidR="00211939" w:rsidRPr="00C95775" w:rsidRDefault="00211939" w:rsidP="00211939">
      <w:r w:rsidRPr="00C95775">
        <w:rPr>
          <w:b/>
        </w:rPr>
        <w:t>İOK 01 K6</w:t>
      </w:r>
      <w:r w:rsidRPr="00C95775">
        <w:t xml:space="preserve"> (Kriter kodu: Yeterli dış görüşün sağlanması)</w:t>
      </w:r>
    </w:p>
    <w:p w14:paraId="484C209D" w14:textId="77777777" w:rsidR="00211939" w:rsidRPr="00C95775" w:rsidRDefault="00211939" w:rsidP="00211939">
      <w:r w:rsidRPr="00C95775">
        <w:rPr>
          <w:b/>
        </w:rPr>
        <w:t>İOK 01 K7</w:t>
      </w:r>
      <w:r w:rsidRPr="00C95775">
        <w:t xml:space="preserve"> (Kriter kodu: Güneş kontrolünün sağlanması)</w:t>
      </w:r>
    </w:p>
    <w:p w14:paraId="2B8C0A77" w14:textId="77777777" w:rsidR="00211939" w:rsidRPr="00C95775" w:rsidRDefault="00211939" w:rsidP="00211939">
      <w:r w:rsidRPr="00C95775">
        <w:rPr>
          <w:b/>
        </w:rPr>
        <w:t xml:space="preserve">AMAÇ: </w:t>
      </w:r>
      <w:r w:rsidRPr="00C95775">
        <w:t>İOK 01 Görsel Konfor ana teması kapsamında, iç ortamda bulunan kullanıcıların görsel konfor koşulları ile ilgili kriterlerin proje sürecinde doğal aydınlatma ve yapma aydınlatma sistemlerinin tasarlanması sırasında ele alınması amaçlanmaktadır.</w:t>
      </w:r>
    </w:p>
    <w:tbl>
      <w:tblPr>
        <w:tblStyle w:val="TabloKlavuzu"/>
        <w:tblW w:w="5000" w:type="pct"/>
        <w:shd w:val="clear" w:color="auto" w:fill="ECC3F0"/>
        <w:tblLook w:val="04A0" w:firstRow="1" w:lastRow="0" w:firstColumn="1" w:lastColumn="0" w:noHBand="0" w:noVBand="1"/>
      </w:tblPr>
      <w:tblGrid>
        <w:gridCol w:w="9231"/>
      </w:tblGrid>
      <w:tr w:rsidR="00211939" w:rsidRPr="00C95775" w14:paraId="0DBB8EC2" w14:textId="77777777" w:rsidTr="00C04D0A">
        <w:tc>
          <w:tcPr>
            <w:tcW w:w="5000" w:type="pct"/>
            <w:shd w:val="clear" w:color="auto" w:fill="ECC3F0"/>
          </w:tcPr>
          <w:p w14:paraId="367A527E" w14:textId="77777777" w:rsidR="00211939" w:rsidRPr="00C95775" w:rsidRDefault="00211939" w:rsidP="00C04D0A">
            <w:pPr>
              <w:rPr>
                <w:b/>
              </w:rPr>
            </w:pPr>
            <w:r w:rsidRPr="00C95775">
              <w:rPr>
                <w:b/>
              </w:rPr>
              <w:t>TEMA 2</w:t>
            </w:r>
            <w:r w:rsidRPr="00C95775">
              <w:rPr>
                <w:b/>
              </w:rPr>
              <w:tab/>
              <w:t xml:space="preserve">İOK 02 İŞİTSEL KONFOR </w:t>
            </w:r>
          </w:p>
        </w:tc>
      </w:tr>
    </w:tbl>
    <w:p w14:paraId="6F6059ED" w14:textId="77777777" w:rsidR="00211939" w:rsidRPr="00C95775" w:rsidRDefault="00211939" w:rsidP="00211939">
      <w:pPr>
        <w:rPr>
          <w:b/>
        </w:rPr>
      </w:pPr>
      <w:r w:rsidRPr="00C95775">
        <w:rPr>
          <w:b/>
        </w:rPr>
        <w:t>TANIMLAR VE KISALTMALAR</w:t>
      </w:r>
    </w:p>
    <w:p w14:paraId="5E66D4CE" w14:textId="77777777" w:rsidR="00211939" w:rsidRPr="00C95775" w:rsidRDefault="00211939" w:rsidP="00211939">
      <w:r w:rsidRPr="00C95775">
        <w:t>Aşağıda kullanılan kısaltmalar</w:t>
      </w:r>
      <w:r>
        <w:t>;</w:t>
      </w:r>
      <w:r w:rsidRPr="00C95775">
        <w:t xml:space="preserve"> kılavuza konu olan modül, ana tema, hedef ve kriter kodlama sistemine ait bulunmaktadır. Modül kısaltmasının yanındaki rakamlar ikişer hanede kodlanmıştır. İlk iki hane</w:t>
      </w:r>
      <w:r>
        <w:t>,</w:t>
      </w:r>
      <w:r w:rsidRPr="00C95775">
        <w:t xml:space="preserve"> ana tema sırasını</w:t>
      </w:r>
      <w:r>
        <w:t>;</w:t>
      </w:r>
      <w:r w:rsidRPr="00C95775">
        <w:t xml:space="preserve"> sonraki iki hane</w:t>
      </w:r>
      <w:r>
        <w:t>,</w:t>
      </w:r>
      <w:r w:rsidRPr="00C95775">
        <w:t xml:space="preserve"> hedef sırasını</w:t>
      </w:r>
      <w:r>
        <w:t>;</w:t>
      </w:r>
      <w:r w:rsidRPr="00C95775">
        <w:t xml:space="preserve"> son iki hane de</w:t>
      </w:r>
      <w:r>
        <w:t>,</w:t>
      </w:r>
      <w:r w:rsidRPr="00C95775">
        <w:t xml:space="preserve"> modül için belirlenen kriter sırasını temsil etmektedir.</w:t>
      </w:r>
    </w:p>
    <w:p w14:paraId="29FEB87B" w14:textId="77777777" w:rsidR="00211939" w:rsidRPr="00C95775" w:rsidRDefault="00211939" w:rsidP="00211939">
      <w:r w:rsidRPr="00C95775">
        <w:rPr>
          <w:b/>
        </w:rPr>
        <w:t>İOK</w:t>
      </w:r>
      <w:r w:rsidRPr="00C95775">
        <w:t xml:space="preserve"> (Yeşil Bina Ana </w:t>
      </w:r>
      <w:r>
        <w:t xml:space="preserve">Modül </w:t>
      </w:r>
      <w:r w:rsidRPr="00C95775">
        <w:t>Kodu: İç Ortam Kalitesi)</w:t>
      </w:r>
    </w:p>
    <w:p w14:paraId="2BF811C3" w14:textId="77777777" w:rsidR="00211939" w:rsidRPr="00C95775" w:rsidRDefault="00211939" w:rsidP="00211939">
      <w:r w:rsidRPr="00C95775">
        <w:rPr>
          <w:b/>
        </w:rPr>
        <w:t>İOK 02</w:t>
      </w:r>
      <w:r w:rsidRPr="00C95775">
        <w:t xml:space="preserve"> (Tema kodu: İşitsel Konfor)</w:t>
      </w:r>
    </w:p>
    <w:p w14:paraId="66CE3FD4" w14:textId="77777777" w:rsidR="00211939" w:rsidRPr="00C95775" w:rsidRDefault="00211939" w:rsidP="00211939">
      <w:r w:rsidRPr="00C95775">
        <w:rPr>
          <w:b/>
        </w:rPr>
        <w:t>İOK 02 K1</w:t>
      </w:r>
      <w:r w:rsidRPr="00C95775">
        <w:t xml:space="preserve"> (Kriter kodu: Çevresel gürültü ve komşuluk gürültüsünün iç ortam gürültü sınır değerlerini aşmaması)</w:t>
      </w:r>
    </w:p>
    <w:p w14:paraId="117387A1" w14:textId="77777777" w:rsidR="00211939" w:rsidRPr="00C95775" w:rsidRDefault="00211939" w:rsidP="00211939">
      <w:r w:rsidRPr="00C95775">
        <w:rPr>
          <w:b/>
        </w:rPr>
        <w:t>İOK 02 K2</w:t>
      </w:r>
      <w:r w:rsidRPr="00C95775">
        <w:t xml:space="preserve"> (Kriter kodu: Mekanik sistem gürültüsünün iç ortam gürültü sınır değerlerini aşmaması)</w:t>
      </w:r>
    </w:p>
    <w:p w14:paraId="1826D646" w14:textId="77777777" w:rsidR="00211939" w:rsidRPr="00C95775" w:rsidRDefault="00211939" w:rsidP="00211939">
      <w:r w:rsidRPr="00C95775">
        <w:rPr>
          <w:b/>
        </w:rPr>
        <w:t>İOK 02 K3</w:t>
      </w:r>
      <w:r w:rsidRPr="00C95775">
        <w:t xml:space="preserve"> (Kriter kodu: Çınlama süresinin sınır değerleri aşmaması)</w:t>
      </w:r>
    </w:p>
    <w:p w14:paraId="24F70A68" w14:textId="77777777" w:rsidR="00211939" w:rsidRPr="00C95775" w:rsidRDefault="00211939" w:rsidP="00211939">
      <w:r w:rsidRPr="00C95775">
        <w:rPr>
          <w:b/>
        </w:rPr>
        <w:t>İOK 02 K4</w:t>
      </w:r>
      <w:r w:rsidRPr="00C95775">
        <w:t xml:space="preserve"> (Kriter kodu: Dış yapı elemanlarında hava doğuşlu ses yalıtımının en az C sınıfını karşılaması)</w:t>
      </w:r>
    </w:p>
    <w:p w14:paraId="3456FC7E" w14:textId="77777777" w:rsidR="00211939" w:rsidRPr="00C95775" w:rsidRDefault="00211939" w:rsidP="00211939">
      <w:r w:rsidRPr="00C95775">
        <w:rPr>
          <w:b/>
        </w:rPr>
        <w:t>İOK 02 K5</w:t>
      </w:r>
      <w:r w:rsidRPr="00C95775">
        <w:t xml:space="preserve"> (Kriter kodu: İç bölme duvarlarda hava doğuşlu ses yalıtımının en az C sınıfını karşılaması)</w:t>
      </w:r>
    </w:p>
    <w:p w14:paraId="082136E8" w14:textId="77777777" w:rsidR="00211939" w:rsidRPr="00C95775" w:rsidRDefault="00211939" w:rsidP="00211939">
      <w:r w:rsidRPr="00C95775">
        <w:rPr>
          <w:b/>
        </w:rPr>
        <w:t>İOK 02 K6</w:t>
      </w:r>
      <w:r w:rsidRPr="00C95775">
        <w:t xml:space="preserve"> (Kriter kodu: Döşemelerde hava doğuşlu ses yalıtımının en az C sınıfını karşılaması)</w:t>
      </w:r>
    </w:p>
    <w:p w14:paraId="7D44208B" w14:textId="77777777" w:rsidR="00211939" w:rsidRPr="00C95775" w:rsidRDefault="00211939" w:rsidP="00211939">
      <w:r w:rsidRPr="00C95775">
        <w:rPr>
          <w:b/>
        </w:rPr>
        <w:t>İOK 02 K7</w:t>
      </w:r>
      <w:r w:rsidRPr="00C95775">
        <w:t xml:space="preserve"> (kriter kodu): Döşemelerde darbe kaynaklı ses yalıtımının en az C sınıfını karşılaması)</w:t>
      </w:r>
    </w:p>
    <w:p w14:paraId="39A17287" w14:textId="77777777" w:rsidR="00211939" w:rsidRPr="00C95775" w:rsidRDefault="00211939" w:rsidP="00211939">
      <w:r w:rsidRPr="00C95775">
        <w:rPr>
          <w:b/>
        </w:rPr>
        <w:t xml:space="preserve">AMAÇ: </w:t>
      </w:r>
      <w:r w:rsidRPr="00C95775">
        <w:t xml:space="preserve">Binalarda iç mekanda işitsel konforun sağlıklı bir kalite seviyesinde olmasını sağlamak amaçlanmaktadır. </w:t>
      </w:r>
    </w:p>
    <w:tbl>
      <w:tblPr>
        <w:tblStyle w:val="TabloKlavuzu"/>
        <w:tblW w:w="5000" w:type="pct"/>
        <w:tblLook w:val="04A0" w:firstRow="1" w:lastRow="0" w:firstColumn="1" w:lastColumn="0" w:noHBand="0" w:noVBand="1"/>
      </w:tblPr>
      <w:tblGrid>
        <w:gridCol w:w="9231"/>
      </w:tblGrid>
      <w:tr w:rsidR="00211939" w:rsidRPr="00C95775" w14:paraId="5B5A1554" w14:textId="77777777" w:rsidTr="00C04D0A">
        <w:tc>
          <w:tcPr>
            <w:tcW w:w="5000" w:type="pct"/>
            <w:shd w:val="clear" w:color="auto" w:fill="ECC3F0"/>
          </w:tcPr>
          <w:p w14:paraId="01B36C9B" w14:textId="77777777" w:rsidR="00211939" w:rsidRPr="00C95775" w:rsidRDefault="00211939" w:rsidP="00C04D0A">
            <w:pPr>
              <w:rPr>
                <w:b/>
              </w:rPr>
            </w:pPr>
            <w:r w:rsidRPr="00C95775">
              <w:rPr>
                <w:b/>
              </w:rPr>
              <w:t>TEMA 3</w:t>
            </w:r>
            <w:r w:rsidRPr="00C95775">
              <w:rPr>
                <w:b/>
              </w:rPr>
              <w:tab/>
              <w:t>İOK 03 ISIL KONFOR</w:t>
            </w:r>
          </w:p>
        </w:tc>
      </w:tr>
    </w:tbl>
    <w:p w14:paraId="29F11900" w14:textId="77777777" w:rsidR="00211939" w:rsidRPr="00C95775" w:rsidRDefault="00211939" w:rsidP="00211939">
      <w:pPr>
        <w:rPr>
          <w:b/>
        </w:rPr>
      </w:pPr>
      <w:r w:rsidRPr="00C95775">
        <w:rPr>
          <w:b/>
        </w:rPr>
        <w:t>TANIMLAR VE KISALTMALAR</w:t>
      </w:r>
    </w:p>
    <w:p w14:paraId="2158EB8B" w14:textId="77777777" w:rsidR="00211939" w:rsidRPr="00C95775" w:rsidRDefault="00211939" w:rsidP="00211939">
      <w:r w:rsidRPr="00C95775">
        <w:t>İOK 03 başlığı altında kullanılan kısaltmalar aşağıda açıklanmıştır. İlk iki hane</w:t>
      </w:r>
      <w:r>
        <w:t>,</w:t>
      </w:r>
      <w:r w:rsidRPr="00C95775">
        <w:t xml:space="preserve"> ana tema sırasını</w:t>
      </w:r>
      <w:r>
        <w:t>;</w:t>
      </w:r>
      <w:r w:rsidRPr="00C95775">
        <w:t xml:space="preserve"> sonraki iki hane</w:t>
      </w:r>
      <w:r>
        <w:t>,</w:t>
      </w:r>
      <w:r w:rsidRPr="00C95775">
        <w:t xml:space="preserve"> hedef sırasını</w:t>
      </w:r>
      <w:r>
        <w:t>;</w:t>
      </w:r>
      <w:r w:rsidRPr="00C95775">
        <w:t xml:space="preserve"> son iki hane de</w:t>
      </w:r>
      <w:r>
        <w:t>,</w:t>
      </w:r>
      <w:r w:rsidRPr="00C95775">
        <w:t xml:space="preserve"> modül için belirlenen kriter sırasını temsil etmektedir.</w:t>
      </w:r>
    </w:p>
    <w:p w14:paraId="6B510577" w14:textId="77777777" w:rsidR="00211939" w:rsidRPr="00C95775" w:rsidRDefault="00211939" w:rsidP="00211939">
      <w:r w:rsidRPr="00C95775">
        <w:rPr>
          <w:b/>
        </w:rPr>
        <w:t>İOK</w:t>
      </w:r>
      <w:r w:rsidRPr="00C95775">
        <w:t xml:space="preserve"> (Yeşil Bina Ana </w:t>
      </w:r>
      <w:r>
        <w:t xml:space="preserve">Modül </w:t>
      </w:r>
      <w:r w:rsidRPr="00C95775">
        <w:t>kodu: İç Ortam Kalitesi)</w:t>
      </w:r>
    </w:p>
    <w:p w14:paraId="1E4B9B7F" w14:textId="77777777" w:rsidR="00211939" w:rsidRPr="00C95775" w:rsidRDefault="00211939" w:rsidP="00211939">
      <w:r w:rsidRPr="00C95775">
        <w:rPr>
          <w:b/>
        </w:rPr>
        <w:t>İOK 03</w:t>
      </w:r>
      <w:r w:rsidRPr="00C95775">
        <w:t xml:space="preserve"> (Tema kodu: Isıl Konfor)</w:t>
      </w:r>
    </w:p>
    <w:p w14:paraId="559914F4" w14:textId="77777777" w:rsidR="00211939" w:rsidRPr="00C95775" w:rsidRDefault="00211939" w:rsidP="00211939">
      <w:r w:rsidRPr="00C95775">
        <w:rPr>
          <w:b/>
        </w:rPr>
        <w:t xml:space="preserve">İOK 03 K1 </w:t>
      </w:r>
      <w:r w:rsidRPr="00C95775">
        <w:t>(Kriter kodu: Isıl Memnuniyetsizlik Yüzdesinin (PPD İndisinin) ve Ortalama Isıl Duyu Göstergesinin (PMV indisinin) TS EN ISO 7730 standardında belirtilen koşulları sağlaması</w:t>
      </w:r>
    </w:p>
    <w:p w14:paraId="6CC5A8DC" w14:textId="77777777" w:rsidR="00211939" w:rsidRPr="00C95775" w:rsidRDefault="00211939" w:rsidP="00211939">
      <w:r w:rsidRPr="00C95775">
        <w:rPr>
          <w:b/>
        </w:rPr>
        <w:t>AMAÇ:</w:t>
      </w:r>
      <w:r w:rsidRPr="00C95775">
        <w:t xml:space="preserve"> İç mekanda kullanıcıların ısıl açıdan konforlu olduğunun</w:t>
      </w:r>
      <w:r>
        <w:t>,</w:t>
      </w:r>
      <w:r w:rsidRPr="00C95775">
        <w:t xml:space="preserve"> uluslararası standartlara uygun şekilde gösterilmesi amaçlanmaktadır.</w:t>
      </w:r>
    </w:p>
    <w:tbl>
      <w:tblPr>
        <w:tblStyle w:val="TabloKlavuzu"/>
        <w:tblW w:w="0" w:type="auto"/>
        <w:tblBorders>
          <w:insideH w:val="none" w:sz="0" w:space="0" w:color="auto"/>
          <w:insideV w:val="none" w:sz="0" w:space="0" w:color="auto"/>
        </w:tblBorders>
        <w:shd w:val="clear" w:color="auto" w:fill="CC99FF"/>
        <w:tblLook w:val="04A0" w:firstRow="1" w:lastRow="0" w:firstColumn="1" w:lastColumn="0" w:noHBand="0" w:noVBand="1"/>
      </w:tblPr>
      <w:tblGrid>
        <w:gridCol w:w="9231"/>
      </w:tblGrid>
      <w:tr w:rsidR="00211939" w:rsidRPr="00C95775" w14:paraId="74FF54B8" w14:textId="77777777" w:rsidTr="00C04D0A">
        <w:tc>
          <w:tcPr>
            <w:tcW w:w="10212" w:type="dxa"/>
            <w:shd w:val="clear" w:color="auto" w:fill="E6B2ED"/>
          </w:tcPr>
          <w:p w14:paraId="75EBE00D" w14:textId="77777777" w:rsidR="00211939" w:rsidRPr="00C95775" w:rsidRDefault="00211939" w:rsidP="00C04D0A">
            <w:pPr>
              <w:rPr>
                <w:b/>
              </w:rPr>
            </w:pPr>
            <w:r w:rsidRPr="00C95775">
              <w:rPr>
                <w:b/>
              </w:rPr>
              <w:t>TEMA 4</w:t>
            </w:r>
            <w:r w:rsidRPr="00C95775">
              <w:rPr>
                <w:b/>
              </w:rPr>
              <w:tab/>
              <w:t xml:space="preserve">İOK 04 HAVA KALİTESİ </w:t>
            </w:r>
          </w:p>
        </w:tc>
      </w:tr>
    </w:tbl>
    <w:p w14:paraId="02621CBF" w14:textId="77777777" w:rsidR="00211939" w:rsidRPr="00C95775" w:rsidRDefault="00211939" w:rsidP="00211939">
      <w:pPr>
        <w:rPr>
          <w:b/>
        </w:rPr>
      </w:pPr>
      <w:r w:rsidRPr="00C95775">
        <w:rPr>
          <w:b/>
        </w:rPr>
        <w:t>TANIMLAR VE KISALTMALAR</w:t>
      </w:r>
    </w:p>
    <w:p w14:paraId="08F56F48" w14:textId="77777777" w:rsidR="00211939" w:rsidRPr="00C95775" w:rsidRDefault="00211939" w:rsidP="00211939">
      <w:r w:rsidRPr="00C95775">
        <w:rPr>
          <w:b/>
        </w:rPr>
        <w:t xml:space="preserve">İOK </w:t>
      </w:r>
      <w:r w:rsidRPr="00C95775">
        <w:t xml:space="preserve">(Yeşil Bina Ana </w:t>
      </w:r>
      <w:r>
        <w:t xml:space="preserve">Modül </w:t>
      </w:r>
      <w:r w:rsidRPr="00C95775">
        <w:t>kodu: İç Ortam Kalitesi)</w:t>
      </w:r>
    </w:p>
    <w:p w14:paraId="4ABAD0DC" w14:textId="77777777" w:rsidR="00211939" w:rsidRPr="00C95775" w:rsidRDefault="00211939" w:rsidP="00211939">
      <w:r w:rsidRPr="00C95775">
        <w:rPr>
          <w:b/>
        </w:rPr>
        <w:t>İOK 04</w:t>
      </w:r>
      <w:r w:rsidRPr="00C95775">
        <w:t xml:space="preserve"> (Tema kodu: Hava Kalitesi)</w:t>
      </w:r>
    </w:p>
    <w:p w14:paraId="7BEB5F20" w14:textId="77777777" w:rsidR="00211939" w:rsidRPr="00C95775" w:rsidRDefault="00211939" w:rsidP="00211939">
      <w:r w:rsidRPr="00C95775">
        <w:rPr>
          <w:b/>
        </w:rPr>
        <w:t>İOK 04 K1</w:t>
      </w:r>
      <w:r w:rsidRPr="00C95775">
        <w:t xml:space="preserve"> (Kriter kodu: Doğal veya mekanik havalandırma yöntemlerinde iç mekan konforunu sağlayacak ölçüde TS EN 15251 standardına uygun taze hava girişinin sağlanması)</w:t>
      </w:r>
    </w:p>
    <w:p w14:paraId="0FAD5008" w14:textId="77777777" w:rsidR="00211939" w:rsidRPr="00C95775" w:rsidRDefault="00211939" w:rsidP="00211939">
      <w:r w:rsidRPr="00C95775">
        <w:rPr>
          <w:b/>
        </w:rPr>
        <w:t xml:space="preserve">AMAÇ: </w:t>
      </w:r>
      <w:r w:rsidRPr="00C95775">
        <w:t xml:space="preserve">Binalarda iç mekan konforunu sağlayacak ölçüde standartlara uygun taze hava girişinin sağlanması amaçlanmaktadır. </w:t>
      </w:r>
    </w:p>
    <w:bookmarkEnd w:id="24"/>
    <w:p w14:paraId="06E3EAB2" w14:textId="77777777" w:rsidR="00211939" w:rsidRPr="00C95775" w:rsidRDefault="00211939" w:rsidP="00211939">
      <w:pPr>
        <w:pStyle w:val="Balk2"/>
      </w:pPr>
      <w:r w:rsidRPr="00C95775">
        <w:br w:type="page"/>
      </w:r>
    </w:p>
    <w:p w14:paraId="70AF7372" w14:textId="77777777" w:rsidR="00211939" w:rsidRPr="00C95775" w:rsidRDefault="00211939" w:rsidP="00211939">
      <w:pPr>
        <w:pStyle w:val="Balk2"/>
      </w:pPr>
      <w:bookmarkStart w:id="25" w:name="_Toc68607650"/>
      <w:r w:rsidRPr="00C95775">
        <w:t>5.3. Yapı Malzemesi ve Yaşam Döngüsü (</w:t>
      </w:r>
      <w:r w:rsidRPr="00C95775">
        <w:rPr>
          <w:shd w:val="clear" w:color="auto" w:fill="FCD5B4"/>
        </w:rPr>
        <w:t>YMD</w:t>
      </w:r>
      <w:r w:rsidRPr="00C95775">
        <w:t>)</w:t>
      </w:r>
      <w:bookmarkEnd w:id="25"/>
    </w:p>
    <w:p w14:paraId="15ECD2E1" w14:textId="77777777" w:rsidR="00211939" w:rsidRPr="00C95775" w:rsidRDefault="00211939" w:rsidP="00211939">
      <w:pPr>
        <w:rPr>
          <w:b/>
        </w:rPr>
      </w:pPr>
      <w:r w:rsidRPr="00C95775">
        <w:rPr>
          <w:b/>
        </w:rPr>
        <w:t>VİZYON</w:t>
      </w:r>
    </w:p>
    <w:p w14:paraId="3962BBF5" w14:textId="77777777" w:rsidR="00211939" w:rsidRPr="00C95775" w:rsidRDefault="00211939" w:rsidP="00211939">
      <w:pPr>
        <w:rPr>
          <w:b/>
        </w:rPr>
      </w:pPr>
      <w:r w:rsidRPr="00C95775">
        <w:t>Mimar, malzeme üreticisi, yüklenici ve kullanıcılarda çevreye duyarlı malzeme seçim ve kullanım bilincini arttırarak</w:t>
      </w:r>
      <w:r>
        <w:t>;</w:t>
      </w:r>
      <w:r w:rsidRPr="00C95775">
        <w:t xml:space="preserve"> Türkiye’de tasarlanacak yeşil binaların çevre etkisini minimize etmek; kullanıcıların sağlık, konfor ve emniyet koşullarını sağlamaktır.</w:t>
      </w:r>
    </w:p>
    <w:p w14:paraId="1BD18504" w14:textId="77777777" w:rsidR="00211939" w:rsidRPr="00C95775" w:rsidRDefault="00211939" w:rsidP="00211939">
      <w:pPr>
        <w:rPr>
          <w:bCs/>
        </w:rPr>
      </w:pPr>
      <w:r w:rsidRPr="00C95775">
        <w:t>Yapı Malzemesi ve Yaşam Döngüsü</w:t>
      </w:r>
      <w:r w:rsidRPr="00C95775">
        <w:rPr>
          <w:b/>
          <w:bCs/>
        </w:rPr>
        <w:t xml:space="preserve"> (YMD)</w:t>
      </w:r>
      <w:r w:rsidRPr="00C95775">
        <w:rPr>
          <w:bCs/>
        </w:rPr>
        <w:t xml:space="preserve"> ana </w:t>
      </w:r>
      <w:r>
        <w:rPr>
          <w:bCs/>
        </w:rPr>
        <w:t>modülü, yedi</w:t>
      </w:r>
      <w:r w:rsidRPr="00C95775">
        <w:rPr>
          <w:bCs/>
        </w:rPr>
        <w:t xml:space="preserve"> ana tema ve bu </w:t>
      </w:r>
      <w:r>
        <w:rPr>
          <w:bCs/>
        </w:rPr>
        <w:t>yedi</w:t>
      </w:r>
      <w:r w:rsidRPr="00C95775">
        <w:rPr>
          <w:bCs/>
        </w:rPr>
        <w:t xml:space="preserve"> ana temayı tanımlayan kriterlerden ve her bir kriter için tamamlanması beklenen gerekliliklerden oluşmaktadır. </w:t>
      </w:r>
    </w:p>
    <w:p w14:paraId="4FE8AA37" w14:textId="77777777" w:rsidR="00211939" w:rsidRPr="00C95775" w:rsidRDefault="00211939" w:rsidP="00211939">
      <w:pPr>
        <w:rPr>
          <w:b/>
        </w:rPr>
      </w:pPr>
      <w:r w:rsidRPr="00C95775">
        <w:rPr>
          <w:b/>
        </w:rPr>
        <w:t>GENEL AMAÇ</w:t>
      </w:r>
    </w:p>
    <w:p w14:paraId="2BD6EFED" w14:textId="77777777" w:rsidR="00211939" w:rsidRPr="00C95775" w:rsidRDefault="00211939" w:rsidP="00211939">
      <w:r w:rsidRPr="00C95775">
        <w:t xml:space="preserve">Yeşil Bina </w:t>
      </w:r>
      <w:r>
        <w:t>K</w:t>
      </w:r>
      <w:r w:rsidRPr="00C95775">
        <w:t>ılavuzu</w:t>
      </w:r>
      <w:r>
        <w:t>’</w:t>
      </w:r>
      <w:r w:rsidRPr="00C95775">
        <w:t xml:space="preserve">nun oluşturulması sürecinde ele alınan </w:t>
      </w:r>
      <w:r>
        <w:t xml:space="preserve">altı </w:t>
      </w:r>
      <w:r w:rsidRPr="00C95775">
        <w:t xml:space="preserve">modülden birisi olan </w:t>
      </w:r>
      <w:r>
        <w:t>‘</w:t>
      </w:r>
      <w:r w:rsidRPr="00C95775">
        <w:t>Yapı Malzemesi ve Yaşam Döngüsü Değerlendirmesi</w:t>
      </w:r>
      <w:r>
        <w:t>’</w:t>
      </w:r>
      <w:r w:rsidRPr="00C95775">
        <w:t>nin amacı</w:t>
      </w:r>
      <w:r>
        <w:t>,</w:t>
      </w:r>
      <w:r w:rsidRPr="00C95775">
        <w:t xml:space="preserve"> sürdürülebilir binaların gerçekleştirilmesi aşamasında kullanılacak malzemelerin çevreye olan etkilerinin en az düzeyde tutacak kriterlerin belirlenerek sunulmasıdır. Bu kriterler genel olarak özellikle tükenebilir ve yenilenemeyen doğal kaynakların kullanımının azaltılmasını, teknolojik ve endüstriyel üretim süreçleri sonucunda açığa çıkan ve hava, toprak ve suya karışan her türlü katı, sıvı ve gaz atıkların azaltılmasını ve seçilen malzemelerin uygulandığı binalarda insan sağlığına olumsuz etkisinin bertaraf edilmesini amaçlamaktadır.</w:t>
      </w:r>
    </w:p>
    <w:p w14:paraId="6FBF18CF" w14:textId="77777777" w:rsidR="00211939" w:rsidRPr="00C95775" w:rsidRDefault="00211939" w:rsidP="00211939">
      <w:pPr>
        <w:pStyle w:val="TabloListesi"/>
      </w:pPr>
      <w:bookmarkStart w:id="26" w:name="_Toc59725853"/>
      <w:bookmarkStart w:id="27" w:name="_Toc59739130"/>
      <w:bookmarkStart w:id="28" w:name="_Toc68607673"/>
      <w:r w:rsidRPr="00C95775">
        <w:rPr>
          <w:b/>
          <w:i/>
        </w:rPr>
        <w:t>Tablo 5.3</w:t>
      </w:r>
      <w:r w:rsidRPr="00C95775">
        <w:t>: Yapı Malzemesi ve Yaşam Döngüsü (YMD)</w:t>
      </w:r>
      <w:bookmarkEnd w:id="26"/>
      <w:bookmarkEnd w:id="27"/>
      <w:bookmarkEnd w:id="28"/>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951"/>
        <w:gridCol w:w="1134"/>
        <w:gridCol w:w="6148"/>
      </w:tblGrid>
      <w:tr w:rsidR="00211939" w:rsidRPr="00C95775" w14:paraId="07CCEDD3" w14:textId="77777777" w:rsidTr="00C04D0A">
        <w:tc>
          <w:tcPr>
            <w:tcW w:w="1951" w:type="dxa"/>
            <w:shd w:val="clear" w:color="auto" w:fill="FCD5B4"/>
            <w:vAlign w:val="center"/>
            <w:hideMark/>
          </w:tcPr>
          <w:p w14:paraId="1127A281" w14:textId="77777777" w:rsidR="00211939" w:rsidRPr="00C95775" w:rsidRDefault="00211939" w:rsidP="00C04D0A">
            <w:pPr>
              <w:spacing w:before="40" w:after="40"/>
              <w:jc w:val="left"/>
              <w:rPr>
                <w:b/>
                <w:sz w:val="20"/>
                <w:szCs w:val="20"/>
              </w:rPr>
            </w:pPr>
            <w:r w:rsidRPr="00C95775">
              <w:rPr>
                <w:b/>
                <w:sz w:val="20"/>
                <w:szCs w:val="20"/>
              </w:rPr>
              <w:t>YMD 01</w:t>
            </w:r>
            <w:r w:rsidRPr="00C95775">
              <w:rPr>
                <w:b/>
                <w:sz w:val="20"/>
                <w:szCs w:val="20"/>
              </w:rPr>
              <w:br/>
              <w:t>Yapı Malzemesi Yaşam Döngüsü Değerlendirmesi (YDD) ve Çevre Ürün Bildirimi (ÇÜB)</w:t>
            </w:r>
          </w:p>
        </w:tc>
        <w:tc>
          <w:tcPr>
            <w:tcW w:w="1134" w:type="dxa"/>
            <w:noWrap/>
            <w:vAlign w:val="center"/>
            <w:hideMark/>
          </w:tcPr>
          <w:p w14:paraId="3891F885" w14:textId="77777777" w:rsidR="00211939" w:rsidRPr="00C95775" w:rsidRDefault="00211939" w:rsidP="00C04D0A">
            <w:pPr>
              <w:spacing w:before="40" w:after="40"/>
              <w:jc w:val="left"/>
              <w:rPr>
                <w:b/>
                <w:sz w:val="20"/>
                <w:szCs w:val="20"/>
              </w:rPr>
            </w:pPr>
            <w:r w:rsidRPr="00C95775">
              <w:rPr>
                <w:b/>
                <w:sz w:val="20"/>
                <w:szCs w:val="20"/>
              </w:rPr>
              <w:t>YMD 01 K1</w:t>
            </w:r>
          </w:p>
        </w:tc>
        <w:tc>
          <w:tcPr>
            <w:tcW w:w="6148" w:type="dxa"/>
            <w:vAlign w:val="center"/>
            <w:hideMark/>
          </w:tcPr>
          <w:p w14:paraId="52F7CEFF" w14:textId="77777777" w:rsidR="00211939" w:rsidRPr="00C95775" w:rsidRDefault="00211939" w:rsidP="00C04D0A">
            <w:pPr>
              <w:spacing w:before="40" w:after="40"/>
              <w:jc w:val="left"/>
              <w:rPr>
                <w:sz w:val="20"/>
                <w:szCs w:val="20"/>
              </w:rPr>
            </w:pPr>
            <w:r w:rsidRPr="00C95775">
              <w:rPr>
                <w:sz w:val="20"/>
                <w:szCs w:val="20"/>
              </w:rPr>
              <w:t>Çevre Ürün Bildirimlerinde (ÇÜB), çevre etki değeri düşük olan malzemenin seçilmesi</w:t>
            </w:r>
          </w:p>
        </w:tc>
      </w:tr>
      <w:tr w:rsidR="00211939" w:rsidRPr="00C95775" w14:paraId="752A0075" w14:textId="77777777" w:rsidTr="00C04D0A">
        <w:tc>
          <w:tcPr>
            <w:tcW w:w="1951" w:type="dxa"/>
            <w:vMerge w:val="restart"/>
            <w:shd w:val="clear" w:color="auto" w:fill="FCD5B4"/>
            <w:vAlign w:val="center"/>
            <w:hideMark/>
          </w:tcPr>
          <w:p w14:paraId="5BCC5B51" w14:textId="77777777" w:rsidR="00211939" w:rsidRPr="00C95775" w:rsidRDefault="00211939" w:rsidP="00C04D0A">
            <w:pPr>
              <w:spacing w:before="40" w:after="40"/>
              <w:jc w:val="left"/>
              <w:rPr>
                <w:b/>
                <w:sz w:val="20"/>
                <w:szCs w:val="20"/>
              </w:rPr>
            </w:pPr>
            <w:r w:rsidRPr="00C95775">
              <w:rPr>
                <w:b/>
                <w:sz w:val="20"/>
                <w:szCs w:val="20"/>
              </w:rPr>
              <w:t>YMD 02</w:t>
            </w:r>
            <w:r w:rsidRPr="00C95775">
              <w:rPr>
                <w:b/>
                <w:sz w:val="20"/>
                <w:szCs w:val="20"/>
              </w:rPr>
              <w:br/>
              <w:t>Sağlıklı Ürün Bildirimi (SÜB)</w:t>
            </w:r>
          </w:p>
        </w:tc>
        <w:tc>
          <w:tcPr>
            <w:tcW w:w="1134" w:type="dxa"/>
            <w:noWrap/>
            <w:vAlign w:val="center"/>
            <w:hideMark/>
          </w:tcPr>
          <w:p w14:paraId="49D81DF3" w14:textId="77777777" w:rsidR="00211939" w:rsidRPr="00C95775" w:rsidRDefault="00211939" w:rsidP="00C04D0A">
            <w:pPr>
              <w:spacing w:before="40" w:after="40"/>
              <w:jc w:val="left"/>
              <w:rPr>
                <w:b/>
                <w:sz w:val="20"/>
                <w:szCs w:val="20"/>
              </w:rPr>
            </w:pPr>
            <w:r w:rsidRPr="00C95775">
              <w:rPr>
                <w:b/>
                <w:sz w:val="20"/>
                <w:szCs w:val="20"/>
              </w:rPr>
              <w:t>YMD 02 K1</w:t>
            </w:r>
          </w:p>
        </w:tc>
        <w:tc>
          <w:tcPr>
            <w:tcW w:w="6148" w:type="dxa"/>
            <w:vAlign w:val="center"/>
            <w:hideMark/>
          </w:tcPr>
          <w:p w14:paraId="0301BFDC" w14:textId="77777777" w:rsidR="00211939" w:rsidRPr="00C95775" w:rsidRDefault="00211939" w:rsidP="00C04D0A">
            <w:pPr>
              <w:spacing w:before="40" w:after="40"/>
              <w:jc w:val="left"/>
              <w:rPr>
                <w:sz w:val="20"/>
                <w:szCs w:val="20"/>
              </w:rPr>
            </w:pPr>
            <w:r w:rsidRPr="00C95775">
              <w:rPr>
                <w:sz w:val="20"/>
                <w:szCs w:val="20"/>
              </w:rPr>
              <w:t>Malzeme uçucu organik bileşik (UOB) salım seviyesi</w:t>
            </w:r>
          </w:p>
        </w:tc>
      </w:tr>
      <w:tr w:rsidR="00211939" w:rsidRPr="00C95775" w14:paraId="1F1005D1" w14:textId="77777777" w:rsidTr="00C04D0A">
        <w:tc>
          <w:tcPr>
            <w:tcW w:w="1951" w:type="dxa"/>
            <w:vMerge/>
            <w:vAlign w:val="center"/>
            <w:hideMark/>
          </w:tcPr>
          <w:p w14:paraId="676088C8" w14:textId="77777777" w:rsidR="00211939" w:rsidRPr="00C95775" w:rsidRDefault="00211939" w:rsidP="00C04D0A">
            <w:pPr>
              <w:spacing w:before="40" w:after="40"/>
              <w:jc w:val="left"/>
              <w:rPr>
                <w:b/>
                <w:sz w:val="20"/>
                <w:szCs w:val="20"/>
              </w:rPr>
            </w:pPr>
          </w:p>
        </w:tc>
        <w:tc>
          <w:tcPr>
            <w:tcW w:w="1134" w:type="dxa"/>
            <w:noWrap/>
            <w:vAlign w:val="center"/>
            <w:hideMark/>
          </w:tcPr>
          <w:p w14:paraId="7D6C505F" w14:textId="77777777" w:rsidR="00211939" w:rsidRPr="00C95775" w:rsidRDefault="00211939" w:rsidP="00C04D0A">
            <w:pPr>
              <w:spacing w:before="40" w:after="40"/>
              <w:jc w:val="left"/>
              <w:rPr>
                <w:b/>
                <w:sz w:val="20"/>
                <w:szCs w:val="20"/>
              </w:rPr>
            </w:pPr>
            <w:r w:rsidRPr="00C95775">
              <w:rPr>
                <w:b/>
                <w:sz w:val="20"/>
                <w:szCs w:val="20"/>
              </w:rPr>
              <w:t>YMD 02 K2</w:t>
            </w:r>
          </w:p>
        </w:tc>
        <w:tc>
          <w:tcPr>
            <w:tcW w:w="6148" w:type="dxa"/>
            <w:vAlign w:val="center"/>
            <w:hideMark/>
          </w:tcPr>
          <w:p w14:paraId="3F54460C" w14:textId="77777777" w:rsidR="00211939" w:rsidRPr="00C95775" w:rsidRDefault="00211939" w:rsidP="00C04D0A">
            <w:pPr>
              <w:spacing w:before="40" w:after="40"/>
              <w:jc w:val="left"/>
              <w:rPr>
                <w:sz w:val="20"/>
                <w:szCs w:val="20"/>
              </w:rPr>
            </w:pPr>
            <w:r w:rsidRPr="00C95775">
              <w:rPr>
                <w:sz w:val="20"/>
                <w:szCs w:val="20"/>
              </w:rPr>
              <w:t>Malzeme içeriği</w:t>
            </w:r>
          </w:p>
        </w:tc>
      </w:tr>
      <w:tr w:rsidR="00211939" w:rsidRPr="00C95775" w14:paraId="63D3CA7C" w14:textId="77777777" w:rsidTr="00C04D0A">
        <w:tc>
          <w:tcPr>
            <w:tcW w:w="1951" w:type="dxa"/>
            <w:shd w:val="clear" w:color="auto" w:fill="FCD5B4"/>
            <w:vAlign w:val="center"/>
            <w:hideMark/>
          </w:tcPr>
          <w:p w14:paraId="44BBD308" w14:textId="77777777" w:rsidR="00211939" w:rsidRPr="00C95775" w:rsidRDefault="00211939" w:rsidP="00C04D0A">
            <w:pPr>
              <w:spacing w:before="40" w:after="40"/>
              <w:jc w:val="left"/>
              <w:rPr>
                <w:b/>
                <w:sz w:val="20"/>
                <w:szCs w:val="20"/>
              </w:rPr>
            </w:pPr>
            <w:r w:rsidRPr="00C95775">
              <w:rPr>
                <w:b/>
                <w:sz w:val="20"/>
                <w:szCs w:val="20"/>
              </w:rPr>
              <w:t>YMD 03</w:t>
            </w:r>
            <w:r w:rsidRPr="00C95775">
              <w:rPr>
                <w:b/>
                <w:sz w:val="20"/>
                <w:szCs w:val="20"/>
              </w:rPr>
              <w:br/>
              <w:t>Tehlikeli Radyasyon Salımı</w:t>
            </w:r>
          </w:p>
        </w:tc>
        <w:tc>
          <w:tcPr>
            <w:tcW w:w="1134" w:type="dxa"/>
            <w:noWrap/>
            <w:vAlign w:val="center"/>
            <w:hideMark/>
          </w:tcPr>
          <w:p w14:paraId="749BA4E8" w14:textId="77777777" w:rsidR="00211939" w:rsidRPr="00C95775" w:rsidRDefault="00211939" w:rsidP="00C04D0A">
            <w:pPr>
              <w:spacing w:before="40" w:after="40"/>
              <w:jc w:val="left"/>
              <w:rPr>
                <w:b/>
                <w:sz w:val="20"/>
                <w:szCs w:val="20"/>
              </w:rPr>
            </w:pPr>
            <w:r w:rsidRPr="00C95775">
              <w:rPr>
                <w:b/>
                <w:sz w:val="20"/>
                <w:szCs w:val="20"/>
              </w:rPr>
              <w:t>YMD 03 K1</w:t>
            </w:r>
          </w:p>
        </w:tc>
        <w:tc>
          <w:tcPr>
            <w:tcW w:w="6148" w:type="dxa"/>
            <w:vAlign w:val="center"/>
            <w:hideMark/>
          </w:tcPr>
          <w:p w14:paraId="121251AB" w14:textId="77777777" w:rsidR="00211939" w:rsidRPr="00C95775" w:rsidRDefault="00211939" w:rsidP="00C04D0A">
            <w:pPr>
              <w:spacing w:before="40" w:after="40"/>
              <w:jc w:val="left"/>
              <w:rPr>
                <w:sz w:val="20"/>
                <w:szCs w:val="20"/>
              </w:rPr>
            </w:pPr>
            <w:r w:rsidRPr="00C95775">
              <w:rPr>
                <w:sz w:val="20"/>
                <w:szCs w:val="20"/>
              </w:rPr>
              <w:t>Tehlikeli radyasyon belgesinin sunulması</w:t>
            </w:r>
          </w:p>
        </w:tc>
      </w:tr>
      <w:tr w:rsidR="00211939" w:rsidRPr="00C95775" w14:paraId="75412750" w14:textId="77777777" w:rsidTr="00C04D0A">
        <w:tc>
          <w:tcPr>
            <w:tcW w:w="1951" w:type="dxa"/>
            <w:shd w:val="clear" w:color="auto" w:fill="FCD5B4"/>
            <w:vAlign w:val="center"/>
            <w:hideMark/>
          </w:tcPr>
          <w:p w14:paraId="4F0BEE2F" w14:textId="77777777" w:rsidR="00211939" w:rsidRPr="00C95775" w:rsidRDefault="00211939" w:rsidP="00C04D0A">
            <w:pPr>
              <w:spacing w:before="40" w:after="40"/>
              <w:jc w:val="left"/>
              <w:rPr>
                <w:b/>
                <w:sz w:val="20"/>
                <w:szCs w:val="20"/>
              </w:rPr>
            </w:pPr>
            <w:r w:rsidRPr="00C95775">
              <w:rPr>
                <w:b/>
                <w:sz w:val="20"/>
                <w:szCs w:val="20"/>
              </w:rPr>
              <w:t>YMD 04</w:t>
            </w:r>
            <w:r w:rsidRPr="00C95775">
              <w:rPr>
                <w:b/>
                <w:sz w:val="20"/>
                <w:szCs w:val="20"/>
              </w:rPr>
              <w:br/>
              <w:t>Sorumlu Kaynak Kullanımı</w:t>
            </w:r>
          </w:p>
        </w:tc>
        <w:tc>
          <w:tcPr>
            <w:tcW w:w="1134" w:type="dxa"/>
            <w:noWrap/>
            <w:vAlign w:val="center"/>
            <w:hideMark/>
          </w:tcPr>
          <w:p w14:paraId="17BD5393" w14:textId="77777777" w:rsidR="00211939" w:rsidRPr="00C95775" w:rsidRDefault="00211939" w:rsidP="00C04D0A">
            <w:pPr>
              <w:spacing w:before="40" w:after="40"/>
              <w:jc w:val="left"/>
              <w:rPr>
                <w:b/>
                <w:sz w:val="20"/>
                <w:szCs w:val="20"/>
              </w:rPr>
            </w:pPr>
            <w:r w:rsidRPr="00C95775">
              <w:rPr>
                <w:b/>
                <w:sz w:val="20"/>
                <w:szCs w:val="20"/>
              </w:rPr>
              <w:t>YMD 04 K1</w:t>
            </w:r>
          </w:p>
        </w:tc>
        <w:tc>
          <w:tcPr>
            <w:tcW w:w="6148" w:type="dxa"/>
            <w:vAlign w:val="center"/>
            <w:hideMark/>
          </w:tcPr>
          <w:p w14:paraId="553BE15A" w14:textId="77777777" w:rsidR="00211939" w:rsidRPr="00C95775" w:rsidRDefault="00211939" w:rsidP="00C04D0A">
            <w:pPr>
              <w:spacing w:before="40" w:after="40"/>
              <w:jc w:val="left"/>
              <w:rPr>
                <w:sz w:val="20"/>
                <w:szCs w:val="20"/>
              </w:rPr>
            </w:pPr>
            <w:r w:rsidRPr="00C95775">
              <w:rPr>
                <w:sz w:val="20"/>
                <w:szCs w:val="20"/>
              </w:rPr>
              <w:t>Sorumlu kaynak kullanımı</w:t>
            </w:r>
          </w:p>
        </w:tc>
      </w:tr>
      <w:tr w:rsidR="00211939" w:rsidRPr="00C95775" w14:paraId="495C4DBE" w14:textId="77777777" w:rsidTr="00C04D0A">
        <w:tc>
          <w:tcPr>
            <w:tcW w:w="1951" w:type="dxa"/>
            <w:shd w:val="clear" w:color="auto" w:fill="FCD5B4"/>
            <w:vAlign w:val="center"/>
            <w:hideMark/>
          </w:tcPr>
          <w:p w14:paraId="5F8E1E4C" w14:textId="77777777" w:rsidR="00211939" w:rsidRPr="00C95775" w:rsidRDefault="00211939" w:rsidP="00C04D0A">
            <w:pPr>
              <w:spacing w:before="40" w:after="40"/>
              <w:jc w:val="left"/>
              <w:rPr>
                <w:b/>
                <w:sz w:val="20"/>
                <w:szCs w:val="20"/>
              </w:rPr>
            </w:pPr>
            <w:r w:rsidRPr="00C95775">
              <w:rPr>
                <w:b/>
                <w:sz w:val="20"/>
                <w:szCs w:val="20"/>
              </w:rPr>
              <w:t>YMD 05</w:t>
            </w:r>
            <w:r w:rsidRPr="00C95775">
              <w:rPr>
                <w:b/>
                <w:sz w:val="20"/>
                <w:szCs w:val="20"/>
              </w:rPr>
              <w:br/>
              <w:t>Yerel Kaynak Kullanımı</w:t>
            </w:r>
          </w:p>
        </w:tc>
        <w:tc>
          <w:tcPr>
            <w:tcW w:w="1134" w:type="dxa"/>
            <w:noWrap/>
            <w:vAlign w:val="center"/>
            <w:hideMark/>
          </w:tcPr>
          <w:p w14:paraId="6A2D3BB9" w14:textId="77777777" w:rsidR="00211939" w:rsidRPr="00C95775" w:rsidRDefault="00211939" w:rsidP="00C04D0A">
            <w:pPr>
              <w:spacing w:before="40" w:after="40"/>
              <w:jc w:val="left"/>
              <w:rPr>
                <w:b/>
                <w:sz w:val="20"/>
                <w:szCs w:val="20"/>
              </w:rPr>
            </w:pPr>
            <w:r w:rsidRPr="00C95775">
              <w:rPr>
                <w:b/>
                <w:sz w:val="20"/>
                <w:szCs w:val="20"/>
              </w:rPr>
              <w:t>YMD 05 K1</w:t>
            </w:r>
          </w:p>
        </w:tc>
        <w:tc>
          <w:tcPr>
            <w:tcW w:w="6148" w:type="dxa"/>
            <w:vAlign w:val="center"/>
            <w:hideMark/>
          </w:tcPr>
          <w:p w14:paraId="64591A8C" w14:textId="77777777" w:rsidR="00211939" w:rsidRPr="00C95775" w:rsidRDefault="00211939" w:rsidP="00C04D0A">
            <w:pPr>
              <w:spacing w:before="40" w:after="40"/>
              <w:jc w:val="left"/>
              <w:rPr>
                <w:sz w:val="20"/>
                <w:szCs w:val="20"/>
              </w:rPr>
            </w:pPr>
            <w:r w:rsidRPr="00C95775">
              <w:rPr>
                <w:sz w:val="20"/>
                <w:szCs w:val="20"/>
              </w:rPr>
              <w:t>Yerel kaynak kullanımı</w:t>
            </w:r>
          </w:p>
        </w:tc>
      </w:tr>
      <w:tr w:rsidR="00211939" w:rsidRPr="00C95775" w14:paraId="0C0E0065" w14:textId="77777777" w:rsidTr="00C04D0A">
        <w:tc>
          <w:tcPr>
            <w:tcW w:w="1951" w:type="dxa"/>
            <w:vMerge w:val="restart"/>
            <w:shd w:val="clear" w:color="auto" w:fill="FCD5B4"/>
            <w:vAlign w:val="center"/>
            <w:hideMark/>
          </w:tcPr>
          <w:p w14:paraId="751F468A" w14:textId="77777777" w:rsidR="00211939" w:rsidRPr="00C95775" w:rsidRDefault="00211939" w:rsidP="00C04D0A">
            <w:pPr>
              <w:spacing w:before="40" w:after="40"/>
              <w:jc w:val="left"/>
              <w:rPr>
                <w:b/>
                <w:sz w:val="20"/>
                <w:szCs w:val="20"/>
              </w:rPr>
            </w:pPr>
            <w:r w:rsidRPr="00C95775">
              <w:rPr>
                <w:b/>
                <w:sz w:val="20"/>
                <w:szCs w:val="20"/>
              </w:rPr>
              <w:t>YMD 06</w:t>
            </w:r>
            <w:r w:rsidRPr="00C95775">
              <w:rPr>
                <w:b/>
                <w:sz w:val="20"/>
                <w:szCs w:val="20"/>
              </w:rPr>
              <w:br/>
              <w:t>Yeniden Kullanılan, İyileştirilen ya da Geri Dönüştürülebilen Malzeme Kullanımı</w:t>
            </w:r>
          </w:p>
        </w:tc>
        <w:tc>
          <w:tcPr>
            <w:tcW w:w="1134" w:type="dxa"/>
            <w:noWrap/>
            <w:vAlign w:val="center"/>
            <w:hideMark/>
          </w:tcPr>
          <w:p w14:paraId="4BE21824" w14:textId="77777777" w:rsidR="00211939" w:rsidRPr="00C95775" w:rsidRDefault="00211939" w:rsidP="00C04D0A">
            <w:pPr>
              <w:spacing w:before="40" w:after="40"/>
              <w:jc w:val="left"/>
              <w:rPr>
                <w:b/>
                <w:sz w:val="20"/>
                <w:szCs w:val="20"/>
              </w:rPr>
            </w:pPr>
            <w:r w:rsidRPr="00C95775">
              <w:rPr>
                <w:b/>
                <w:sz w:val="20"/>
                <w:szCs w:val="20"/>
              </w:rPr>
              <w:t>YMD 06 K1</w:t>
            </w:r>
          </w:p>
        </w:tc>
        <w:tc>
          <w:tcPr>
            <w:tcW w:w="6148" w:type="dxa"/>
            <w:vAlign w:val="center"/>
            <w:hideMark/>
          </w:tcPr>
          <w:p w14:paraId="3BC4E83B" w14:textId="77777777" w:rsidR="00211939" w:rsidRPr="00C95775" w:rsidRDefault="00211939" w:rsidP="00C04D0A">
            <w:pPr>
              <w:spacing w:before="40" w:after="40"/>
              <w:jc w:val="left"/>
              <w:rPr>
                <w:sz w:val="20"/>
                <w:szCs w:val="20"/>
              </w:rPr>
            </w:pPr>
            <w:r w:rsidRPr="00C95775">
              <w:rPr>
                <w:sz w:val="20"/>
                <w:szCs w:val="20"/>
              </w:rPr>
              <w:t>Kurtarılmış malzemelerin kullanılması</w:t>
            </w:r>
          </w:p>
        </w:tc>
      </w:tr>
      <w:tr w:rsidR="00211939" w:rsidRPr="00C95775" w14:paraId="6877E6E6" w14:textId="77777777" w:rsidTr="00C04D0A">
        <w:tc>
          <w:tcPr>
            <w:tcW w:w="1951" w:type="dxa"/>
            <w:vMerge/>
            <w:vAlign w:val="center"/>
            <w:hideMark/>
          </w:tcPr>
          <w:p w14:paraId="1031D7D2" w14:textId="77777777" w:rsidR="00211939" w:rsidRPr="00C95775" w:rsidRDefault="00211939" w:rsidP="00C04D0A">
            <w:pPr>
              <w:spacing w:before="40" w:after="40"/>
              <w:jc w:val="left"/>
              <w:rPr>
                <w:b/>
                <w:sz w:val="20"/>
                <w:szCs w:val="20"/>
              </w:rPr>
            </w:pPr>
          </w:p>
        </w:tc>
        <w:tc>
          <w:tcPr>
            <w:tcW w:w="1134" w:type="dxa"/>
            <w:noWrap/>
            <w:vAlign w:val="center"/>
            <w:hideMark/>
          </w:tcPr>
          <w:p w14:paraId="63313E72" w14:textId="77777777" w:rsidR="00211939" w:rsidRPr="00C95775" w:rsidRDefault="00211939" w:rsidP="00C04D0A">
            <w:pPr>
              <w:spacing w:before="40" w:after="40"/>
              <w:jc w:val="left"/>
              <w:rPr>
                <w:b/>
                <w:sz w:val="20"/>
                <w:szCs w:val="20"/>
              </w:rPr>
            </w:pPr>
            <w:r w:rsidRPr="00C95775">
              <w:rPr>
                <w:b/>
                <w:sz w:val="20"/>
                <w:szCs w:val="20"/>
              </w:rPr>
              <w:t>YMD 06 K2</w:t>
            </w:r>
          </w:p>
        </w:tc>
        <w:tc>
          <w:tcPr>
            <w:tcW w:w="6148" w:type="dxa"/>
            <w:vAlign w:val="center"/>
            <w:hideMark/>
          </w:tcPr>
          <w:p w14:paraId="73358D3A" w14:textId="77777777" w:rsidR="00211939" w:rsidRPr="00C95775" w:rsidRDefault="00211939" w:rsidP="00C04D0A">
            <w:pPr>
              <w:spacing w:before="40" w:after="40"/>
              <w:jc w:val="left"/>
              <w:rPr>
                <w:sz w:val="20"/>
                <w:szCs w:val="20"/>
              </w:rPr>
            </w:pPr>
            <w:r w:rsidRPr="00C95775">
              <w:rPr>
                <w:sz w:val="20"/>
                <w:szCs w:val="20"/>
              </w:rPr>
              <w:t>Sökülebilir, takılabilir bitmiş ön yapımlı ürünlerin kullanılması</w:t>
            </w:r>
          </w:p>
        </w:tc>
      </w:tr>
      <w:tr w:rsidR="00211939" w:rsidRPr="00C95775" w14:paraId="018F80A7" w14:textId="77777777" w:rsidTr="00C04D0A">
        <w:tc>
          <w:tcPr>
            <w:tcW w:w="1951" w:type="dxa"/>
            <w:vMerge/>
            <w:vAlign w:val="center"/>
            <w:hideMark/>
          </w:tcPr>
          <w:p w14:paraId="5AE1F712" w14:textId="77777777" w:rsidR="00211939" w:rsidRPr="00C95775" w:rsidRDefault="00211939" w:rsidP="00C04D0A">
            <w:pPr>
              <w:spacing w:before="40" w:after="40"/>
              <w:jc w:val="left"/>
              <w:rPr>
                <w:b/>
                <w:sz w:val="20"/>
                <w:szCs w:val="20"/>
              </w:rPr>
            </w:pPr>
          </w:p>
        </w:tc>
        <w:tc>
          <w:tcPr>
            <w:tcW w:w="1134" w:type="dxa"/>
            <w:noWrap/>
            <w:vAlign w:val="center"/>
            <w:hideMark/>
          </w:tcPr>
          <w:p w14:paraId="29D04E7F" w14:textId="77777777" w:rsidR="00211939" w:rsidRPr="00C95775" w:rsidRDefault="00211939" w:rsidP="00C04D0A">
            <w:pPr>
              <w:spacing w:before="40" w:after="40"/>
              <w:jc w:val="left"/>
              <w:rPr>
                <w:b/>
                <w:sz w:val="20"/>
                <w:szCs w:val="20"/>
              </w:rPr>
            </w:pPr>
            <w:r w:rsidRPr="00C95775">
              <w:rPr>
                <w:b/>
                <w:sz w:val="20"/>
                <w:szCs w:val="20"/>
              </w:rPr>
              <w:t>YMD 06 K3</w:t>
            </w:r>
          </w:p>
        </w:tc>
        <w:tc>
          <w:tcPr>
            <w:tcW w:w="6148" w:type="dxa"/>
            <w:vAlign w:val="center"/>
            <w:hideMark/>
          </w:tcPr>
          <w:p w14:paraId="376039A0" w14:textId="77777777" w:rsidR="00211939" w:rsidRPr="00C95775" w:rsidRDefault="00211939" w:rsidP="00C04D0A">
            <w:pPr>
              <w:spacing w:before="40" w:after="40"/>
              <w:jc w:val="left"/>
              <w:rPr>
                <w:sz w:val="20"/>
                <w:szCs w:val="20"/>
              </w:rPr>
            </w:pPr>
            <w:r w:rsidRPr="00C95775">
              <w:rPr>
                <w:sz w:val="20"/>
                <w:szCs w:val="20"/>
              </w:rPr>
              <w:t>Geri dönüşüm içeriğine sahip ürünlerin kullanılması</w:t>
            </w:r>
          </w:p>
        </w:tc>
      </w:tr>
      <w:tr w:rsidR="00211939" w:rsidRPr="00C95775" w14:paraId="0AFBCB7B" w14:textId="77777777" w:rsidTr="00C04D0A">
        <w:tc>
          <w:tcPr>
            <w:tcW w:w="1951" w:type="dxa"/>
            <w:vMerge/>
            <w:vAlign w:val="center"/>
            <w:hideMark/>
          </w:tcPr>
          <w:p w14:paraId="79472BC1" w14:textId="77777777" w:rsidR="00211939" w:rsidRPr="00C95775" w:rsidRDefault="00211939" w:rsidP="00C04D0A">
            <w:pPr>
              <w:spacing w:before="40" w:after="40"/>
              <w:jc w:val="left"/>
              <w:rPr>
                <w:b/>
                <w:sz w:val="20"/>
                <w:szCs w:val="20"/>
              </w:rPr>
            </w:pPr>
          </w:p>
        </w:tc>
        <w:tc>
          <w:tcPr>
            <w:tcW w:w="1134" w:type="dxa"/>
            <w:noWrap/>
            <w:vAlign w:val="center"/>
            <w:hideMark/>
          </w:tcPr>
          <w:p w14:paraId="3A6687F2" w14:textId="77777777" w:rsidR="00211939" w:rsidRPr="00C95775" w:rsidRDefault="00211939" w:rsidP="00C04D0A">
            <w:pPr>
              <w:spacing w:before="40" w:after="40"/>
              <w:jc w:val="left"/>
              <w:rPr>
                <w:b/>
                <w:sz w:val="20"/>
                <w:szCs w:val="20"/>
              </w:rPr>
            </w:pPr>
            <w:r w:rsidRPr="00C95775">
              <w:rPr>
                <w:b/>
                <w:sz w:val="20"/>
                <w:szCs w:val="20"/>
              </w:rPr>
              <w:t>YMD 06 K4</w:t>
            </w:r>
          </w:p>
        </w:tc>
        <w:tc>
          <w:tcPr>
            <w:tcW w:w="6148" w:type="dxa"/>
            <w:vAlign w:val="center"/>
            <w:hideMark/>
          </w:tcPr>
          <w:p w14:paraId="0A7A2576" w14:textId="77777777" w:rsidR="00211939" w:rsidRPr="00C95775" w:rsidRDefault="00211939" w:rsidP="00C04D0A">
            <w:pPr>
              <w:spacing w:before="40" w:after="40"/>
              <w:jc w:val="left"/>
              <w:rPr>
                <w:sz w:val="20"/>
                <w:szCs w:val="20"/>
              </w:rPr>
            </w:pPr>
            <w:r w:rsidRPr="00C95775">
              <w:rPr>
                <w:sz w:val="20"/>
                <w:szCs w:val="20"/>
              </w:rPr>
              <w:t xml:space="preserve">Bina </w:t>
            </w:r>
            <w:r>
              <w:rPr>
                <w:sz w:val="20"/>
                <w:szCs w:val="20"/>
              </w:rPr>
              <w:t>ö</w:t>
            </w:r>
            <w:r w:rsidRPr="00C95775">
              <w:rPr>
                <w:sz w:val="20"/>
                <w:szCs w:val="20"/>
              </w:rPr>
              <w:t>mrünü tamamladıktan sonra malzemenin binadan ayrılma sürecinin planlanması</w:t>
            </w:r>
          </w:p>
        </w:tc>
      </w:tr>
      <w:tr w:rsidR="00211939" w:rsidRPr="00C95775" w14:paraId="08FBEBCD" w14:textId="77777777" w:rsidTr="00C04D0A">
        <w:tc>
          <w:tcPr>
            <w:tcW w:w="1951" w:type="dxa"/>
            <w:vMerge w:val="restart"/>
            <w:shd w:val="clear" w:color="auto" w:fill="FCD5B4"/>
            <w:vAlign w:val="center"/>
            <w:hideMark/>
          </w:tcPr>
          <w:p w14:paraId="78B9D637" w14:textId="77777777" w:rsidR="00211939" w:rsidRPr="00C95775" w:rsidRDefault="00211939" w:rsidP="00C04D0A">
            <w:pPr>
              <w:spacing w:before="40" w:after="40"/>
              <w:jc w:val="left"/>
              <w:rPr>
                <w:b/>
                <w:sz w:val="20"/>
                <w:szCs w:val="20"/>
              </w:rPr>
            </w:pPr>
            <w:r w:rsidRPr="00C95775">
              <w:rPr>
                <w:b/>
                <w:sz w:val="20"/>
                <w:szCs w:val="20"/>
              </w:rPr>
              <w:t>YMD 07</w:t>
            </w:r>
            <w:r w:rsidRPr="00C95775">
              <w:rPr>
                <w:b/>
                <w:sz w:val="20"/>
                <w:szCs w:val="20"/>
              </w:rPr>
              <w:br/>
              <w:t>Dayanıklı Malzeme Kullanımı</w:t>
            </w:r>
          </w:p>
        </w:tc>
        <w:tc>
          <w:tcPr>
            <w:tcW w:w="1134" w:type="dxa"/>
            <w:noWrap/>
            <w:vAlign w:val="center"/>
            <w:hideMark/>
          </w:tcPr>
          <w:p w14:paraId="0C5C0674" w14:textId="77777777" w:rsidR="00211939" w:rsidRPr="00C95775" w:rsidRDefault="00211939" w:rsidP="00C04D0A">
            <w:pPr>
              <w:spacing w:before="40" w:after="40"/>
              <w:jc w:val="left"/>
              <w:rPr>
                <w:b/>
                <w:sz w:val="20"/>
                <w:szCs w:val="20"/>
              </w:rPr>
            </w:pPr>
            <w:r w:rsidRPr="00C95775">
              <w:rPr>
                <w:b/>
                <w:sz w:val="20"/>
                <w:szCs w:val="20"/>
              </w:rPr>
              <w:t>YMD 07 K1</w:t>
            </w:r>
          </w:p>
        </w:tc>
        <w:tc>
          <w:tcPr>
            <w:tcW w:w="6148" w:type="dxa"/>
            <w:vAlign w:val="center"/>
            <w:hideMark/>
          </w:tcPr>
          <w:p w14:paraId="41703707" w14:textId="77777777" w:rsidR="00211939" w:rsidRPr="00C95775" w:rsidRDefault="00211939" w:rsidP="00C04D0A">
            <w:pPr>
              <w:spacing w:before="40" w:after="40"/>
              <w:jc w:val="left"/>
              <w:rPr>
                <w:sz w:val="20"/>
                <w:szCs w:val="20"/>
              </w:rPr>
            </w:pPr>
            <w:r w:rsidRPr="00C95775">
              <w:rPr>
                <w:sz w:val="20"/>
                <w:szCs w:val="20"/>
              </w:rPr>
              <w:t>Bakım onarım sıklığı</w:t>
            </w:r>
          </w:p>
        </w:tc>
      </w:tr>
      <w:tr w:rsidR="00211939" w:rsidRPr="00C95775" w14:paraId="743AADFE" w14:textId="77777777" w:rsidTr="00C04D0A">
        <w:tc>
          <w:tcPr>
            <w:tcW w:w="1951" w:type="dxa"/>
            <w:vMerge/>
            <w:vAlign w:val="center"/>
            <w:hideMark/>
          </w:tcPr>
          <w:p w14:paraId="4391CC4C" w14:textId="77777777" w:rsidR="00211939" w:rsidRPr="00C95775" w:rsidRDefault="00211939" w:rsidP="00C04D0A">
            <w:pPr>
              <w:spacing w:before="40" w:after="40"/>
              <w:jc w:val="left"/>
              <w:rPr>
                <w:b/>
                <w:sz w:val="20"/>
                <w:szCs w:val="20"/>
              </w:rPr>
            </w:pPr>
          </w:p>
        </w:tc>
        <w:tc>
          <w:tcPr>
            <w:tcW w:w="1134" w:type="dxa"/>
            <w:noWrap/>
            <w:vAlign w:val="center"/>
            <w:hideMark/>
          </w:tcPr>
          <w:p w14:paraId="4B575B9F" w14:textId="77777777" w:rsidR="00211939" w:rsidRPr="00C95775" w:rsidRDefault="00211939" w:rsidP="00C04D0A">
            <w:pPr>
              <w:spacing w:before="40" w:after="40"/>
              <w:jc w:val="left"/>
              <w:rPr>
                <w:b/>
                <w:sz w:val="20"/>
                <w:szCs w:val="20"/>
              </w:rPr>
            </w:pPr>
            <w:r w:rsidRPr="00C95775">
              <w:rPr>
                <w:b/>
                <w:sz w:val="20"/>
                <w:szCs w:val="20"/>
              </w:rPr>
              <w:t>YMD 07 K2</w:t>
            </w:r>
          </w:p>
        </w:tc>
        <w:tc>
          <w:tcPr>
            <w:tcW w:w="6148" w:type="dxa"/>
            <w:vAlign w:val="center"/>
            <w:hideMark/>
          </w:tcPr>
          <w:p w14:paraId="7162BEB2" w14:textId="77777777" w:rsidR="00211939" w:rsidRPr="00C95775" w:rsidRDefault="00211939" w:rsidP="00C04D0A">
            <w:pPr>
              <w:spacing w:before="40" w:after="40"/>
              <w:jc w:val="left"/>
              <w:rPr>
                <w:sz w:val="20"/>
                <w:szCs w:val="20"/>
              </w:rPr>
            </w:pPr>
            <w:r w:rsidRPr="00C95775">
              <w:rPr>
                <w:sz w:val="20"/>
                <w:szCs w:val="20"/>
              </w:rPr>
              <w:t>Dayanıklı mimarı tasarım</w:t>
            </w:r>
          </w:p>
        </w:tc>
      </w:tr>
    </w:tbl>
    <w:p w14:paraId="0A31E8E1" w14:textId="77777777" w:rsidR="00211939" w:rsidRPr="00C95775" w:rsidRDefault="00211939" w:rsidP="00211939">
      <w:pPr>
        <w:spacing w:line="340" w:lineRule="exact"/>
        <w:rPr>
          <w:b/>
          <w:bCs/>
        </w:rPr>
      </w:pPr>
    </w:p>
    <w:tbl>
      <w:tblPr>
        <w:tblStyle w:val="TabloKlavuzu"/>
        <w:tblW w:w="5000" w:type="pct"/>
        <w:shd w:val="clear" w:color="auto" w:fill="FCD5B4"/>
        <w:tblLook w:val="04A0" w:firstRow="1" w:lastRow="0" w:firstColumn="1" w:lastColumn="0" w:noHBand="0" w:noVBand="1"/>
      </w:tblPr>
      <w:tblGrid>
        <w:gridCol w:w="9231"/>
      </w:tblGrid>
      <w:tr w:rsidR="00211939" w:rsidRPr="00C95775" w14:paraId="52398068"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37BFC01A" w14:textId="77777777" w:rsidR="00211939" w:rsidRPr="00C95775" w:rsidRDefault="00211939" w:rsidP="00C04D0A">
            <w:pPr>
              <w:rPr>
                <w:b/>
              </w:rPr>
            </w:pPr>
            <w:r w:rsidRPr="00C95775">
              <w:rPr>
                <w:b/>
              </w:rPr>
              <w:t>TEMA 1</w:t>
            </w:r>
            <w:r w:rsidRPr="00C95775">
              <w:rPr>
                <w:b/>
              </w:rPr>
              <w:tab/>
              <w:t>YMD 01 YAPI MALZEMESİ YAŞAM DÖNGÜSÜ DEĞERLENDİRMESİ (YDD) VE ÇEVRE ÜRÜN BİLDİRİMİ (ÇÜB)</w:t>
            </w:r>
          </w:p>
        </w:tc>
      </w:tr>
    </w:tbl>
    <w:p w14:paraId="03000341" w14:textId="77777777" w:rsidR="00211939" w:rsidRPr="00C95775" w:rsidRDefault="00211939" w:rsidP="00211939">
      <w:pPr>
        <w:rPr>
          <w:b/>
        </w:rPr>
      </w:pPr>
      <w:r w:rsidRPr="00C95775">
        <w:rPr>
          <w:b/>
        </w:rPr>
        <w:t>TANIMLAR VE KISALTMALAR</w:t>
      </w:r>
    </w:p>
    <w:p w14:paraId="3289968D" w14:textId="77777777" w:rsidR="00211939" w:rsidRPr="00C95775" w:rsidRDefault="00211939" w:rsidP="00211939">
      <w:r w:rsidRPr="00C95775">
        <w:rPr>
          <w:b/>
        </w:rPr>
        <w:t>YMD</w:t>
      </w:r>
      <w:r w:rsidRPr="00C95775">
        <w:t xml:space="preserve"> (Yeşil Bina </w:t>
      </w:r>
      <w:r>
        <w:t>a</w:t>
      </w:r>
      <w:r w:rsidRPr="00C95775">
        <w:t xml:space="preserve">na </w:t>
      </w:r>
      <w:r>
        <w:t>modül k</w:t>
      </w:r>
      <w:r w:rsidRPr="00C95775">
        <w:t>odu: Yapı Malzemesi ve Yaşam Döngüsü Değerlendirmesi)</w:t>
      </w:r>
    </w:p>
    <w:p w14:paraId="63617311" w14:textId="77777777" w:rsidR="00211939" w:rsidRPr="00C95775" w:rsidRDefault="00211939" w:rsidP="00211939">
      <w:pPr>
        <w:rPr>
          <w:b/>
        </w:rPr>
      </w:pPr>
      <w:r w:rsidRPr="00C95775">
        <w:rPr>
          <w:b/>
        </w:rPr>
        <w:t xml:space="preserve">YMD 01 </w:t>
      </w:r>
      <w:r w:rsidRPr="00C95775">
        <w:t>(Tema kodu:</w:t>
      </w:r>
      <w:r w:rsidRPr="00C95775">
        <w:rPr>
          <w:b/>
        </w:rPr>
        <w:t xml:space="preserve"> </w:t>
      </w:r>
      <w:r w:rsidRPr="00C95775">
        <w:t>Yapı Malzemesi Yaşam Döngüsü Değerlendirmesi (YDD) ve Çevre Ürün Bildirimi (ÇÜB)</w:t>
      </w:r>
    </w:p>
    <w:p w14:paraId="2C884DD6" w14:textId="77777777" w:rsidR="00211939" w:rsidRPr="00C95775" w:rsidRDefault="00211939" w:rsidP="00211939">
      <w:r w:rsidRPr="00C95775">
        <w:rPr>
          <w:b/>
        </w:rPr>
        <w:t xml:space="preserve">YMD 01 K1 </w:t>
      </w:r>
      <w:r w:rsidRPr="00C95775">
        <w:t>(Kriter kodu</w:t>
      </w:r>
      <w:r w:rsidRPr="00C95775">
        <w:rPr>
          <w:b/>
        </w:rPr>
        <w:t>:</w:t>
      </w:r>
      <w:r w:rsidRPr="00C95775">
        <w:t xml:space="preserve"> Çevre Ürün Bildirimlerinde (ÇÜB), çevre etki değeri düşük olan malzemenin seçilmesi)</w:t>
      </w:r>
    </w:p>
    <w:p w14:paraId="041ECB7C" w14:textId="77777777" w:rsidR="00211939" w:rsidRPr="00C95775" w:rsidRDefault="00211939" w:rsidP="00211939">
      <w:r w:rsidRPr="00C95775">
        <w:rPr>
          <w:b/>
        </w:rPr>
        <w:t xml:space="preserve">AMAÇ: </w:t>
      </w:r>
      <w:r w:rsidRPr="00C95775">
        <w:t xml:space="preserve">Yapı </w:t>
      </w:r>
      <w:r>
        <w:t>m</w:t>
      </w:r>
      <w:r w:rsidRPr="00C95775">
        <w:t xml:space="preserve">alzemesinin </w:t>
      </w:r>
      <w:r>
        <w:t>b</w:t>
      </w:r>
      <w:r w:rsidRPr="00C95775">
        <w:t xml:space="preserve">eşikten </w:t>
      </w:r>
      <w:r>
        <w:t>m</w:t>
      </w:r>
      <w:r w:rsidRPr="00C95775">
        <w:t xml:space="preserve">ezara </w:t>
      </w:r>
      <w:r>
        <w:t>y</w:t>
      </w:r>
      <w:r w:rsidRPr="00C95775">
        <w:t xml:space="preserve">aşam </w:t>
      </w:r>
      <w:r>
        <w:t>d</w:t>
      </w:r>
      <w:r w:rsidRPr="00C95775">
        <w:t xml:space="preserve">öngüsü </w:t>
      </w:r>
      <w:r>
        <w:t>d</w:t>
      </w:r>
      <w:r w:rsidRPr="00C95775">
        <w:t xml:space="preserve">eğerlendirilmesinin hazırlanması ile çevresel, ekonomik ve sosyal açılardan tercih edilebilir yaşam döngüsü etkileri olan ürün ve malzemelerin kullanımının teşvik edilmesi ve bu doğrultuda malzemeye ait Çevre Ürün Bildiriminin (ÇÜB) temin edilmesi amaçlanmaktadır. </w:t>
      </w:r>
    </w:p>
    <w:tbl>
      <w:tblPr>
        <w:tblStyle w:val="TabloKlavuzu"/>
        <w:tblW w:w="5000" w:type="pct"/>
        <w:tblLook w:val="04A0" w:firstRow="1" w:lastRow="0" w:firstColumn="1" w:lastColumn="0" w:noHBand="0" w:noVBand="1"/>
      </w:tblPr>
      <w:tblGrid>
        <w:gridCol w:w="9231"/>
      </w:tblGrid>
      <w:tr w:rsidR="00211939" w:rsidRPr="00C95775" w14:paraId="06DE757E"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2C710520" w14:textId="77777777" w:rsidR="00211939" w:rsidRPr="00C95775" w:rsidRDefault="00211939" w:rsidP="00C04D0A">
            <w:pPr>
              <w:rPr>
                <w:b/>
              </w:rPr>
            </w:pPr>
            <w:r w:rsidRPr="00C95775">
              <w:rPr>
                <w:b/>
              </w:rPr>
              <w:t>TEMA 2</w:t>
            </w:r>
            <w:r w:rsidRPr="00C95775">
              <w:rPr>
                <w:b/>
              </w:rPr>
              <w:tab/>
              <w:t>YMD 02 SAĞLIKLI ÜRÜN BİLDİRİMİ (SÜB)</w:t>
            </w:r>
          </w:p>
        </w:tc>
      </w:tr>
    </w:tbl>
    <w:p w14:paraId="1F4E2696" w14:textId="77777777" w:rsidR="00211939" w:rsidRPr="00C95775" w:rsidRDefault="00211939" w:rsidP="00211939">
      <w:pPr>
        <w:rPr>
          <w:b/>
        </w:rPr>
      </w:pPr>
      <w:r w:rsidRPr="00C95775">
        <w:rPr>
          <w:b/>
        </w:rPr>
        <w:t>TANIMLAR VE KISALTMALAR</w:t>
      </w:r>
    </w:p>
    <w:p w14:paraId="142B0ABB" w14:textId="77777777" w:rsidR="00211939" w:rsidRPr="00C95775" w:rsidRDefault="00211939" w:rsidP="00211939">
      <w:r w:rsidRPr="00C95775">
        <w:rPr>
          <w:b/>
        </w:rPr>
        <w:t>YMD</w:t>
      </w:r>
      <w:r w:rsidRPr="00C95775">
        <w:t xml:space="preserve"> (Yeşil Bina Ana </w:t>
      </w:r>
      <w:r>
        <w:t>Modül</w:t>
      </w:r>
      <w:r w:rsidRPr="00C95775">
        <w:t xml:space="preserve"> Kodu: Yapı Malzemesi ve Yaşam Döngüsü Değerlendirmesi)</w:t>
      </w:r>
    </w:p>
    <w:p w14:paraId="5247714A" w14:textId="77777777" w:rsidR="00211939" w:rsidRPr="00C95775" w:rsidRDefault="00211939" w:rsidP="00211939">
      <w:pPr>
        <w:rPr>
          <w:b/>
        </w:rPr>
      </w:pPr>
      <w:r w:rsidRPr="00C95775">
        <w:rPr>
          <w:b/>
        </w:rPr>
        <w:t xml:space="preserve">YMD 02 </w:t>
      </w:r>
      <w:r w:rsidRPr="00C95775">
        <w:t>(Tema kodu:</w:t>
      </w:r>
      <w:r w:rsidRPr="00C95775">
        <w:rPr>
          <w:b/>
        </w:rPr>
        <w:t xml:space="preserve"> </w:t>
      </w:r>
      <w:r w:rsidRPr="00C95775">
        <w:t>Sağlıklı Ürün Bildirimi (SÜB)</w:t>
      </w:r>
    </w:p>
    <w:p w14:paraId="19D1F70E" w14:textId="77777777" w:rsidR="00211939" w:rsidRPr="00C95775" w:rsidRDefault="00211939" w:rsidP="00211939">
      <w:r w:rsidRPr="00C95775">
        <w:rPr>
          <w:b/>
        </w:rPr>
        <w:t xml:space="preserve">YMD 02 K1 </w:t>
      </w:r>
      <w:r w:rsidRPr="00C95775">
        <w:t>(Kriter kodu</w:t>
      </w:r>
      <w:r w:rsidRPr="00C95775">
        <w:rPr>
          <w:b/>
        </w:rPr>
        <w:t>:</w:t>
      </w:r>
      <w:r w:rsidRPr="00C95775">
        <w:t xml:space="preserve"> İlgili standartlara uygun olarak malzeme kaynaklı Uçucu Organik Bileşiklerin (UOB) sınır değerlerinin tespit edilmesi ve tespit edilen salımların sınır değerlerin altında kalması)</w:t>
      </w:r>
    </w:p>
    <w:p w14:paraId="26FF9F64" w14:textId="77777777" w:rsidR="00211939" w:rsidRPr="00C95775" w:rsidRDefault="00211939" w:rsidP="00211939">
      <w:r w:rsidRPr="00C95775">
        <w:rPr>
          <w:b/>
        </w:rPr>
        <w:t xml:space="preserve">YMD 02 K2 </w:t>
      </w:r>
      <w:r w:rsidRPr="00C95775">
        <w:t>(Kriter kodu</w:t>
      </w:r>
      <w:r w:rsidRPr="00C95775">
        <w:rPr>
          <w:b/>
        </w:rPr>
        <w:t xml:space="preserve">: </w:t>
      </w:r>
      <w:r w:rsidRPr="00C95775">
        <w:t>Malzemelere ait sağlık ürün bildirimlerinin (SÜB) ve güvenlik bilgi föylerinin (GBF) hazırlanması)</w:t>
      </w:r>
    </w:p>
    <w:p w14:paraId="379287DC" w14:textId="77777777" w:rsidR="00211939" w:rsidRPr="00C95775" w:rsidRDefault="00211939" w:rsidP="00211939">
      <w:r w:rsidRPr="00C95775">
        <w:rPr>
          <w:b/>
        </w:rPr>
        <w:t>AMAÇ</w:t>
      </w:r>
      <w:r w:rsidRPr="00C95775">
        <w:t xml:space="preserve">: Malzeme temininde çevresel sürdürülebilirlik politikasının oluşturulması ile iç mekan bitiş malzemelerinde, donanımlarında ve dış mekanda kullanılacak bazı malzemelerin içerdiği Uçucu Organik Bileşenlerinin (UOB) düşük salımda olmasının sağlanarak; kullanıcılar için sağlıklı bir iç ortamın sunulması amaçlanmaktadır. </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4F8F01E4"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0B72D62C" w14:textId="77777777" w:rsidR="00211939" w:rsidRPr="00C95775" w:rsidRDefault="00211939" w:rsidP="00C04D0A">
            <w:pPr>
              <w:rPr>
                <w:b/>
                <w:bCs/>
              </w:rPr>
            </w:pPr>
            <w:r w:rsidRPr="00C95775">
              <w:rPr>
                <w:b/>
              </w:rPr>
              <w:t>TEMA 3</w:t>
            </w:r>
            <w:r w:rsidRPr="00C95775">
              <w:rPr>
                <w:b/>
              </w:rPr>
              <w:tab/>
            </w:r>
            <w:r w:rsidRPr="00C95775">
              <w:rPr>
                <w:b/>
                <w:bCs/>
              </w:rPr>
              <w:t>YMD 03 TEHLİKELİ RADYASYON SALIMI</w:t>
            </w:r>
          </w:p>
        </w:tc>
      </w:tr>
    </w:tbl>
    <w:p w14:paraId="3C48729A" w14:textId="77777777" w:rsidR="00211939" w:rsidRPr="00C95775" w:rsidRDefault="00211939" w:rsidP="00211939">
      <w:pPr>
        <w:rPr>
          <w:b/>
        </w:rPr>
      </w:pPr>
      <w:r w:rsidRPr="00C95775">
        <w:rPr>
          <w:b/>
        </w:rPr>
        <w:t>TANIMLAR VE KISALTMALAR</w:t>
      </w:r>
    </w:p>
    <w:p w14:paraId="42615191" w14:textId="77777777" w:rsidR="00211939" w:rsidRPr="00C95775" w:rsidRDefault="00211939" w:rsidP="00211939">
      <w:r w:rsidRPr="00C95775">
        <w:rPr>
          <w:b/>
        </w:rPr>
        <w:t>YMD</w:t>
      </w:r>
      <w:r w:rsidRPr="00C95775">
        <w:t xml:space="preserve"> (Yeşil Bina Ana </w:t>
      </w:r>
      <w:r>
        <w:t>Modül</w:t>
      </w:r>
      <w:r w:rsidRPr="00C95775">
        <w:t xml:space="preserve"> Kodu: Yapı Malzemesi ve Yaşam Döngüsü Değerlendirmesi)</w:t>
      </w:r>
    </w:p>
    <w:p w14:paraId="2A82F66D" w14:textId="77777777" w:rsidR="00211939" w:rsidRPr="00C95775" w:rsidRDefault="00211939" w:rsidP="00211939">
      <w:pPr>
        <w:rPr>
          <w:b/>
        </w:rPr>
      </w:pPr>
      <w:r w:rsidRPr="00C95775">
        <w:rPr>
          <w:b/>
        </w:rPr>
        <w:t xml:space="preserve">YMD 03 </w:t>
      </w:r>
      <w:r w:rsidRPr="00C95775">
        <w:t>(Tema kodu</w:t>
      </w:r>
      <w:r w:rsidRPr="00C95775">
        <w:rPr>
          <w:b/>
        </w:rPr>
        <w:t xml:space="preserve">: </w:t>
      </w:r>
      <w:r w:rsidRPr="00C95775">
        <w:t>Tehlikeli Radyasyon Salımı)</w:t>
      </w:r>
    </w:p>
    <w:p w14:paraId="7D3489C3" w14:textId="77777777" w:rsidR="00211939" w:rsidRPr="00C95775" w:rsidRDefault="00211939" w:rsidP="00211939">
      <w:r w:rsidRPr="00C95775">
        <w:rPr>
          <w:b/>
        </w:rPr>
        <w:t xml:space="preserve">YMD 03 K1 </w:t>
      </w:r>
      <w:r w:rsidRPr="00C95775">
        <w:t xml:space="preserve">(Kriter kodu: Tehlikeli radyasyon salım belgesinin sunulması) </w:t>
      </w:r>
    </w:p>
    <w:p w14:paraId="6395F9B2" w14:textId="77777777" w:rsidR="00211939" w:rsidRPr="00C95775" w:rsidRDefault="00211939" w:rsidP="00211939">
      <w:r w:rsidRPr="00C95775">
        <w:rPr>
          <w:b/>
        </w:rPr>
        <w:t xml:space="preserve">AMAÇ: </w:t>
      </w:r>
      <w:r w:rsidRPr="00C95775">
        <w:t>Yapı içinden ya da dışından kullanıcıların tehlikeli radyasyon salımına maruz kalmasının engellenmesi amaçlanmaktadır.</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086B04BA"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0B99053F" w14:textId="77777777" w:rsidR="00211939" w:rsidRPr="00C95775" w:rsidRDefault="00211939" w:rsidP="00C04D0A">
            <w:pPr>
              <w:rPr>
                <w:b/>
                <w:bCs/>
              </w:rPr>
            </w:pPr>
            <w:r w:rsidRPr="00C95775">
              <w:rPr>
                <w:b/>
              </w:rPr>
              <w:t>TEMA 4</w:t>
            </w:r>
            <w:r w:rsidRPr="00C95775">
              <w:rPr>
                <w:b/>
              </w:rPr>
              <w:tab/>
            </w:r>
            <w:r w:rsidRPr="00C95775">
              <w:rPr>
                <w:b/>
                <w:bCs/>
              </w:rPr>
              <w:t>YMD 04 SORUMLU KAYNAK KULLANIMI</w:t>
            </w:r>
          </w:p>
        </w:tc>
      </w:tr>
    </w:tbl>
    <w:p w14:paraId="0CA107F3" w14:textId="77777777" w:rsidR="00211939" w:rsidRPr="00C95775" w:rsidRDefault="00211939" w:rsidP="00211939">
      <w:pPr>
        <w:rPr>
          <w:b/>
        </w:rPr>
      </w:pPr>
      <w:r w:rsidRPr="00C95775">
        <w:rPr>
          <w:b/>
        </w:rPr>
        <w:t>TANIMLAR VE KISALTMALAR</w:t>
      </w:r>
    </w:p>
    <w:p w14:paraId="18BAA77B" w14:textId="77777777" w:rsidR="00211939" w:rsidRPr="00C95775" w:rsidRDefault="00211939" w:rsidP="00211939">
      <w:r w:rsidRPr="00C95775">
        <w:rPr>
          <w:b/>
        </w:rPr>
        <w:t>YMD</w:t>
      </w:r>
      <w:r w:rsidRPr="00C95775">
        <w:t xml:space="preserve"> (Yeşil Bina Ana </w:t>
      </w:r>
      <w:r>
        <w:t>Modül</w:t>
      </w:r>
      <w:r w:rsidRPr="00C95775">
        <w:t xml:space="preserve"> Kodu: Yapı Malzemesi ve Yaşam Döngüsü Değerlendirmesi)</w:t>
      </w:r>
    </w:p>
    <w:p w14:paraId="4BB7E7FC" w14:textId="77777777" w:rsidR="00211939" w:rsidRPr="00C95775" w:rsidRDefault="00211939" w:rsidP="00211939">
      <w:pPr>
        <w:rPr>
          <w:b/>
        </w:rPr>
      </w:pPr>
      <w:r w:rsidRPr="00C95775">
        <w:rPr>
          <w:b/>
        </w:rPr>
        <w:t xml:space="preserve">YMD 04 </w:t>
      </w:r>
      <w:r w:rsidRPr="00C95775">
        <w:t>(Tema kodu</w:t>
      </w:r>
      <w:r w:rsidRPr="00C95775">
        <w:rPr>
          <w:b/>
        </w:rPr>
        <w:t xml:space="preserve">: </w:t>
      </w:r>
      <w:r w:rsidRPr="00C95775">
        <w:t>Sorumlu Kaynak Kullanımı)</w:t>
      </w:r>
    </w:p>
    <w:p w14:paraId="694B8144" w14:textId="77777777" w:rsidR="00211939" w:rsidRPr="00C95775" w:rsidRDefault="00211939" w:rsidP="00211939">
      <w:r w:rsidRPr="00C95775">
        <w:rPr>
          <w:b/>
        </w:rPr>
        <w:t xml:space="preserve">YMD 04 K1 </w:t>
      </w:r>
      <w:r w:rsidRPr="00C95775">
        <w:t>(Kriter kodu: Binadan kullanılan yapı malzemelerinin elde edildiği kaynaklar hakkında bilgi edinilmesi)</w:t>
      </w:r>
    </w:p>
    <w:p w14:paraId="10AAFBED" w14:textId="77777777" w:rsidR="00211939" w:rsidRPr="00C95775" w:rsidRDefault="00211939" w:rsidP="00211939">
      <w:r w:rsidRPr="00C95775">
        <w:rPr>
          <w:b/>
        </w:rPr>
        <w:t xml:space="preserve">AMAÇ: </w:t>
      </w:r>
      <w:r w:rsidRPr="00C95775">
        <w:t>Binada kullanılacak yapı malzemelerinin etkin (</w:t>
      </w:r>
      <w:r>
        <w:t>Y</w:t>
      </w:r>
      <w:r w:rsidRPr="00C95775">
        <w:t xml:space="preserve">eterli düzeyde, amaca uygun ve çevresel etkisi düşük) kullanılmasının sağlanması ve sürdürülebilir kaynaklardan temin edilmesinin sağlanması amaçlanmaktadır. </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3B7B7A46"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0A8F6DFF" w14:textId="77777777" w:rsidR="00211939" w:rsidRPr="00C95775" w:rsidRDefault="00211939" w:rsidP="00C04D0A">
            <w:pPr>
              <w:rPr>
                <w:b/>
                <w:bCs/>
              </w:rPr>
            </w:pPr>
            <w:r w:rsidRPr="00C95775">
              <w:rPr>
                <w:b/>
              </w:rPr>
              <w:t>TEMA 5</w:t>
            </w:r>
            <w:r w:rsidRPr="00C95775">
              <w:rPr>
                <w:b/>
              </w:rPr>
              <w:tab/>
            </w:r>
            <w:r w:rsidRPr="00C95775">
              <w:rPr>
                <w:b/>
                <w:bCs/>
              </w:rPr>
              <w:t>YMD 05 YEREL KAYNAK KULLANIMI</w:t>
            </w:r>
          </w:p>
        </w:tc>
      </w:tr>
    </w:tbl>
    <w:p w14:paraId="0B0E9079" w14:textId="77777777" w:rsidR="00211939" w:rsidRPr="00C95775" w:rsidRDefault="00211939" w:rsidP="00211939">
      <w:pPr>
        <w:rPr>
          <w:b/>
        </w:rPr>
      </w:pPr>
      <w:r w:rsidRPr="00C95775">
        <w:rPr>
          <w:b/>
        </w:rPr>
        <w:t>TANIMLAR VE KISALTMALAR</w:t>
      </w:r>
    </w:p>
    <w:p w14:paraId="48C9188B" w14:textId="77777777" w:rsidR="00211939" w:rsidRPr="00C95775" w:rsidRDefault="00211939" w:rsidP="00211939">
      <w:r w:rsidRPr="00C95775">
        <w:rPr>
          <w:b/>
        </w:rPr>
        <w:t>YMD</w:t>
      </w:r>
      <w:r w:rsidRPr="00C95775">
        <w:t xml:space="preserve"> (Yeşil Bina Ana </w:t>
      </w:r>
      <w:r>
        <w:t>Modül</w:t>
      </w:r>
      <w:r w:rsidRPr="00C95775">
        <w:t xml:space="preserve"> Kodu: Yapı Malzemesi ve Yaşam Döngüsü Değerlendirmesi)</w:t>
      </w:r>
    </w:p>
    <w:p w14:paraId="65BF7B3D" w14:textId="77777777" w:rsidR="00211939" w:rsidRPr="00C95775" w:rsidRDefault="00211939" w:rsidP="00211939">
      <w:pPr>
        <w:rPr>
          <w:b/>
        </w:rPr>
      </w:pPr>
      <w:r w:rsidRPr="00C95775">
        <w:rPr>
          <w:b/>
        </w:rPr>
        <w:t xml:space="preserve">YMD05 </w:t>
      </w:r>
      <w:r w:rsidRPr="00C95775">
        <w:t>(Tema kodu:</w:t>
      </w:r>
      <w:r w:rsidRPr="00C95775">
        <w:rPr>
          <w:b/>
        </w:rPr>
        <w:t xml:space="preserve"> </w:t>
      </w:r>
      <w:r w:rsidRPr="00C95775">
        <w:t>Yerel Kaynak Kullanımı)</w:t>
      </w:r>
    </w:p>
    <w:p w14:paraId="7DE7BED4" w14:textId="77777777" w:rsidR="00211939" w:rsidRPr="00C95775" w:rsidRDefault="00211939" w:rsidP="00211939">
      <w:r w:rsidRPr="00C95775">
        <w:rPr>
          <w:b/>
        </w:rPr>
        <w:t xml:space="preserve">YMD 05 K1 </w:t>
      </w:r>
      <w:r w:rsidRPr="00C95775">
        <w:t>(Kriter kodu: Yapı malzemelerin en fazla 200 km çap içerisindeki alandan temin edilmesi)</w:t>
      </w:r>
    </w:p>
    <w:p w14:paraId="3E90CBE5" w14:textId="77777777" w:rsidR="00211939" w:rsidRPr="00C95775" w:rsidRDefault="00211939" w:rsidP="00211939">
      <w:r w:rsidRPr="00C95775">
        <w:rPr>
          <w:b/>
        </w:rPr>
        <w:t xml:space="preserve">AMAÇ: </w:t>
      </w:r>
      <w:r w:rsidRPr="00C95775">
        <w:t>Yapı malzemesinin oluşum enerjisinin (</w:t>
      </w:r>
      <w:r>
        <w:t>E</w:t>
      </w:r>
      <w:r w:rsidRPr="00C95775">
        <w:t xml:space="preserve">mbodied energy) ve çevreye olan zararlı salımlarının en düşük seviyede tutulmasının sağlanması amaçlanmaktadır. </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72CE2CDB"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53EAD3DA" w14:textId="77777777" w:rsidR="00211939" w:rsidRPr="00C95775" w:rsidRDefault="00211939" w:rsidP="00C04D0A">
            <w:pPr>
              <w:rPr>
                <w:b/>
                <w:bCs/>
              </w:rPr>
            </w:pPr>
            <w:r w:rsidRPr="00C95775">
              <w:br w:type="column"/>
            </w:r>
            <w:r w:rsidRPr="00C95775">
              <w:rPr>
                <w:b/>
              </w:rPr>
              <w:t>TEMA 6</w:t>
            </w:r>
            <w:r w:rsidRPr="00C95775">
              <w:rPr>
                <w:b/>
              </w:rPr>
              <w:tab/>
            </w:r>
            <w:r w:rsidRPr="00C95775">
              <w:rPr>
                <w:b/>
                <w:bCs/>
              </w:rPr>
              <w:t>YMD 06 YENİDEN KULLANILAN, İYİLEŞTİRİLEN YA DA GERİ DÖNÜŞTÜRÜLEBİLEN MALZEME KULLANIMI</w:t>
            </w:r>
          </w:p>
        </w:tc>
      </w:tr>
    </w:tbl>
    <w:p w14:paraId="6A9BC584" w14:textId="77777777" w:rsidR="00211939" w:rsidRPr="00C95775" w:rsidRDefault="00211939" w:rsidP="00211939">
      <w:pPr>
        <w:rPr>
          <w:b/>
        </w:rPr>
      </w:pPr>
      <w:r w:rsidRPr="00C95775">
        <w:rPr>
          <w:b/>
        </w:rPr>
        <w:t>TANIMLAR VE KISALTMALAR</w:t>
      </w:r>
    </w:p>
    <w:p w14:paraId="74F551CF" w14:textId="77777777" w:rsidR="00211939" w:rsidRPr="00C95775" w:rsidRDefault="00211939" w:rsidP="00211939">
      <w:r w:rsidRPr="00C95775">
        <w:rPr>
          <w:b/>
        </w:rPr>
        <w:t>YMD</w:t>
      </w:r>
      <w:r w:rsidRPr="00C95775">
        <w:t xml:space="preserve"> (Yeşil Bina Ana </w:t>
      </w:r>
      <w:r>
        <w:t>Modül</w:t>
      </w:r>
      <w:r w:rsidRPr="00C95775">
        <w:t xml:space="preserve"> Kodu: Yapı Malzemesi ve Yaşam Döngüsü Değerlendirmesi)</w:t>
      </w:r>
    </w:p>
    <w:p w14:paraId="025071E2" w14:textId="77777777" w:rsidR="00211939" w:rsidRPr="00C95775" w:rsidRDefault="00211939" w:rsidP="00211939">
      <w:pPr>
        <w:rPr>
          <w:b/>
        </w:rPr>
      </w:pPr>
      <w:r w:rsidRPr="00C95775">
        <w:rPr>
          <w:b/>
        </w:rPr>
        <w:t xml:space="preserve">YMD06 </w:t>
      </w:r>
      <w:r w:rsidRPr="00C95775">
        <w:t>(Tema kodu</w:t>
      </w:r>
      <w:r w:rsidRPr="00C95775">
        <w:rPr>
          <w:b/>
        </w:rPr>
        <w:t xml:space="preserve">: </w:t>
      </w:r>
      <w:r w:rsidRPr="00C95775">
        <w:t>Yeniden Kullanılan, İyileştirilen ya da Geri Dönüştürülebilen Malzeme Kullanımı)</w:t>
      </w:r>
    </w:p>
    <w:p w14:paraId="632D8BFE" w14:textId="77777777" w:rsidR="00211939" w:rsidRPr="00C95775" w:rsidRDefault="00211939" w:rsidP="00211939">
      <w:r w:rsidRPr="00C95775">
        <w:rPr>
          <w:b/>
        </w:rPr>
        <w:t xml:space="preserve">YMD 06 K1 </w:t>
      </w:r>
      <w:r w:rsidRPr="00C95775">
        <w:t xml:space="preserve">(Kriter kodu: </w:t>
      </w:r>
      <w:r>
        <w:t>Kurtarılmış</w:t>
      </w:r>
      <w:r w:rsidRPr="00C95775">
        <w:t xml:space="preserve"> malzemelerin kullanılması)</w:t>
      </w:r>
    </w:p>
    <w:p w14:paraId="65608583" w14:textId="77777777" w:rsidR="00211939" w:rsidRPr="00C95775" w:rsidRDefault="00211939" w:rsidP="00211939">
      <w:r w:rsidRPr="00C95775">
        <w:rPr>
          <w:b/>
        </w:rPr>
        <w:t xml:space="preserve">YMD 06 K2 </w:t>
      </w:r>
      <w:r w:rsidRPr="00C95775">
        <w:t>(Kriter kodu: Sökülebilir, takılabilir bitmiş ön yapımlı ürünlerin kullanılması)</w:t>
      </w:r>
    </w:p>
    <w:p w14:paraId="42EED532" w14:textId="77777777" w:rsidR="00211939" w:rsidRPr="00C95775" w:rsidRDefault="00211939" w:rsidP="00211939">
      <w:r w:rsidRPr="00C95775">
        <w:rPr>
          <w:b/>
        </w:rPr>
        <w:t xml:space="preserve">YMD 06 K3 </w:t>
      </w:r>
      <w:r w:rsidRPr="00C95775">
        <w:t>(Kriter kodu</w:t>
      </w:r>
      <w:r w:rsidRPr="00C95775">
        <w:rPr>
          <w:b/>
        </w:rPr>
        <w:t>:</w:t>
      </w:r>
      <w:r w:rsidRPr="00C95775">
        <w:t xml:space="preserve"> Geri dönüşüm içeriğine sahip ürünlerin kullanılması)</w:t>
      </w:r>
    </w:p>
    <w:p w14:paraId="5F75BA80" w14:textId="77777777" w:rsidR="00211939" w:rsidRPr="00C95775" w:rsidRDefault="00211939" w:rsidP="00211939">
      <w:r w:rsidRPr="00C95775">
        <w:rPr>
          <w:b/>
        </w:rPr>
        <w:t xml:space="preserve">YMD 06 K4 </w:t>
      </w:r>
      <w:r w:rsidRPr="00C95775">
        <w:t>(Kriter kodu</w:t>
      </w:r>
      <w:r w:rsidRPr="00C95775">
        <w:rPr>
          <w:b/>
        </w:rPr>
        <w:t>:</w:t>
      </w:r>
      <w:r>
        <w:rPr>
          <w:b/>
        </w:rPr>
        <w:t xml:space="preserve"> </w:t>
      </w:r>
      <w:r>
        <w:t>Bina ömrünü tamamladıktan sonra malzemenin binadan ayrılma sürecinin planlanması</w:t>
      </w:r>
      <w:r w:rsidRPr="00C95775">
        <w:t>)</w:t>
      </w:r>
    </w:p>
    <w:p w14:paraId="4280AA73" w14:textId="77777777" w:rsidR="00211939" w:rsidRPr="00C95775" w:rsidRDefault="00211939" w:rsidP="00211939">
      <w:r w:rsidRPr="00C95775">
        <w:rPr>
          <w:b/>
        </w:rPr>
        <w:t xml:space="preserve">AMAÇ: </w:t>
      </w:r>
      <w:r w:rsidRPr="00C95775">
        <w:t xml:space="preserve">Yapı malzemelerinin geri dönüştürülmesi, yeniden kullanılması ve iyileştirilmesi ile atık sahasına gönderilecek olan inşaat atıklarını azaltacak uygulamaların teşvik edilmesi ile toplam kaynak kullanımının azaltılması ve atık oluşumunun engellenmesi amaçlanmaktadır. </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75CBE4AC"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5D17D179" w14:textId="77777777" w:rsidR="00211939" w:rsidRPr="00C95775" w:rsidRDefault="00211939" w:rsidP="00C04D0A">
            <w:pPr>
              <w:rPr>
                <w:b/>
                <w:bCs/>
              </w:rPr>
            </w:pPr>
            <w:r w:rsidRPr="00C95775">
              <w:rPr>
                <w:b/>
              </w:rPr>
              <w:t>TEMA 7</w:t>
            </w:r>
            <w:r w:rsidRPr="00C95775">
              <w:rPr>
                <w:b/>
                <w:bCs/>
              </w:rPr>
              <w:tab/>
              <w:t>YMD 07 DAYANIKLI MALZEME KULLANIMI</w:t>
            </w:r>
          </w:p>
        </w:tc>
      </w:tr>
    </w:tbl>
    <w:p w14:paraId="2A1092E5" w14:textId="77777777" w:rsidR="00211939" w:rsidRPr="00C95775" w:rsidRDefault="00211939" w:rsidP="00211939">
      <w:pPr>
        <w:rPr>
          <w:b/>
        </w:rPr>
      </w:pPr>
      <w:r w:rsidRPr="00C95775">
        <w:rPr>
          <w:b/>
        </w:rPr>
        <w:t>TANIMLAR VE KISALTMALAR</w:t>
      </w:r>
    </w:p>
    <w:p w14:paraId="58E03122" w14:textId="77777777" w:rsidR="00211939" w:rsidRPr="00C95775" w:rsidRDefault="00211939" w:rsidP="00211939">
      <w:r w:rsidRPr="00C95775">
        <w:rPr>
          <w:b/>
        </w:rPr>
        <w:t>YMD</w:t>
      </w:r>
      <w:r w:rsidRPr="00C95775">
        <w:t xml:space="preserve"> (Yeşil Bina Ana </w:t>
      </w:r>
      <w:r>
        <w:t>Modül</w:t>
      </w:r>
      <w:r w:rsidRPr="00C95775">
        <w:t xml:space="preserve"> Kodu: Yapı Malzemesi ve Yaşam Döngüsü Değerlendirmesi)</w:t>
      </w:r>
    </w:p>
    <w:p w14:paraId="2BC9CC4E" w14:textId="77777777" w:rsidR="00211939" w:rsidRPr="00C95775" w:rsidRDefault="00211939" w:rsidP="00211939">
      <w:pPr>
        <w:rPr>
          <w:b/>
        </w:rPr>
      </w:pPr>
      <w:r w:rsidRPr="00C95775">
        <w:rPr>
          <w:b/>
        </w:rPr>
        <w:t xml:space="preserve">YMD 07 </w:t>
      </w:r>
      <w:r w:rsidRPr="00C95775">
        <w:t>(Tema kodu:</w:t>
      </w:r>
      <w:r w:rsidRPr="00C95775">
        <w:rPr>
          <w:b/>
        </w:rPr>
        <w:t xml:space="preserve"> </w:t>
      </w:r>
      <w:r w:rsidRPr="00C95775">
        <w:t>Dayanıklı Malzeme Kullanımı)</w:t>
      </w:r>
    </w:p>
    <w:p w14:paraId="77AF95D6" w14:textId="77777777" w:rsidR="00211939" w:rsidRPr="00C95775" w:rsidRDefault="00211939" w:rsidP="00211939">
      <w:r w:rsidRPr="00C95775">
        <w:rPr>
          <w:b/>
        </w:rPr>
        <w:t xml:space="preserve">YMD 07 K1 </w:t>
      </w:r>
      <w:r w:rsidRPr="00C95775">
        <w:t>(Kriter kodu: Bakım onarım sıklığı)</w:t>
      </w:r>
    </w:p>
    <w:p w14:paraId="26143A37" w14:textId="77777777" w:rsidR="00211939" w:rsidRPr="00C95775" w:rsidRDefault="00211939" w:rsidP="00211939">
      <w:r w:rsidRPr="00C95775">
        <w:rPr>
          <w:b/>
        </w:rPr>
        <w:t xml:space="preserve">YMD 07 K2 </w:t>
      </w:r>
      <w:r w:rsidRPr="00C95775">
        <w:t>(Kriter kodu:</w:t>
      </w:r>
      <w:r>
        <w:t xml:space="preserve"> Dayanıklı mimari tasarım</w:t>
      </w:r>
      <w:r w:rsidRPr="00C95775">
        <w:t>)</w:t>
      </w:r>
    </w:p>
    <w:p w14:paraId="710A130A" w14:textId="77777777" w:rsidR="00211939" w:rsidRPr="00C95775" w:rsidRDefault="00211939" w:rsidP="00211939">
      <w:r w:rsidRPr="00C95775">
        <w:rPr>
          <w:b/>
        </w:rPr>
        <w:t xml:space="preserve">AMAÇ: </w:t>
      </w:r>
      <w:r w:rsidRPr="00C95775">
        <w:t>Öngörülen bina ömrü süresince bina işlevine uygun, bina bakımını kolaylaştıracak ve çevresel etkilerini azaltacak dayanıklı yapı malzemelerin seçilmesi, kullanılması ve doğru uygulanması amaçlanmaktadır.</w:t>
      </w:r>
      <w:r w:rsidRPr="00C95775">
        <w:br w:type="page"/>
      </w:r>
    </w:p>
    <w:p w14:paraId="2A895647" w14:textId="77777777" w:rsidR="00211939" w:rsidRPr="00C95775" w:rsidRDefault="00211939" w:rsidP="00211939">
      <w:pPr>
        <w:pStyle w:val="Balk2"/>
      </w:pPr>
      <w:bookmarkStart w:id="29" w:name="_Toc68607651"/>
      <w:r w:rsidRPr="00C95775">
        <w:t>5.4. Enerji Kullanımı ve Verimliliği (</w:t>
      </w:r>
      <w:r w:rsidRPr="00C95775">
        <w:rPr>
          <w:shd w:val="clear" w:color="auto" w:fill="DA9694"/>
        </w:rPr>
        <w:t>EKV</w:t>
      </w:r>
      <w:r w:rsidRPr="00C95775">
        <w:t>)</w:t>
      </w:r>
      <w:bookmarkEnd w:id="29"/>
    </w:p>
    <w:p w14:paraId="71BFAE24" w14:textId="77777777" w:rsidR="00211939" w:rsidRPr="00C95775" w:rsidRDefault="00211939" w:rsidP="00211939">
      <w:pPr>
        <w:rPr>
          <w:b/>
        </w:rPr>
      </w:pPr>
      <w:r w:rsidRPr="00C95775">
        <w:rPr>
          <w:b/>
        </w:rPr>
        <w:t>VİZYON</w:t>
      </w:r>
    </w:p>
    <w:p w14:paraId="61889ECD" w14:textId="77777777" w:rsidR="00211939" w:rsidRPr="00C95775" w:rsidRDefault="00211939" w:rsidP="00211939">
      <w:r>
        <w:t>‘</w:t>
      </w:r>
      <w:r w:rsidRPr="00C95775">
        <w:t>Enerji Kullanımı ve Verimliliği</w:t>
      </w:r>
      <w:r>
        <w:t>’</w:t>
      </w:r>
      <w:r w:rsidRPr="00C95775">
        <w:t xml:space="preserve"> konusunun vizyonu, binalarda tüketilen enerjinin en aza indirilmesi ve doğru enerji kaynaklarının seçilmesi yoluyla çevre kirliliğinin azaltılması ve sürdürülebilirliğin desteklenmesi</w:t>
      </w:r>
      <w:r>
        <w:t xml:space="preserve"> </w:t>
      </w:r>
      <w:r w:rsidRPr="00067EE3">
        <w:t>ile birlikte</w:t>
      </w:r>
      <w:r w:rsidRPr="00067EE3">
        <w:rPr>
          <w:rFonts w:asciiTheme="majorHAnsi" w:hAnsiTheme="majorHAnsi" w:cstheme="majorHAnsi"/>
        </w:rPr>
        <w:t xml:space="preserve"> </w:t>
      </w:r>
      <w:r>
        <w:rPr>
          <w:rFonts w:asciiTheme="majorHAnsi" w:hAnsiTheme="majorHAnsi" w:cstheme="majorHAnsi"/>
        </w:rPr>
        <w:t>y</w:t>
      </w:r>
      <w:r w:rsidRPr="00067EE3">
        <w:rPr>
          <w:rFonts w:asciiTheme="majorHAnsi" w:hAnsiTheme="majorHAnsi" w:cstheme="majorHAnsi"/>
        </w:rPr>
        <w:t xml:space="preserve">enilenebilir enerji ile desteklenen yüksek enerji verimli bina olarak kabul edilen Türkiye’deki binalarda enerji performansı iyileştirme politikaları kapsamında belirlenecek </w:t>
      </w:r>
      <w:r>
        <w:rPr>
          <w:rFonts w:asciiTheme="majorHAnsi" w:hAnsiTheme="majorHAnsi" w:cstheme="majorHAnsi"/>
        </w:rPr>
        <w:t>‘</w:t>
      </w:r>
      <w:r w:rsidRPr="00067EE3">
        <w:rPr>
          <w:rFonts w:asciiTheme="majorHAnsi" w:hAnsiTheme="majorHAnsi" w:cstheme="majorHAnsi"/>
        </w:rPr>
        <w:t>Neredeyse Sıfır Enerjili Bina</w:t>
      </w:r>
      <w:r>
        <w:rPr>
          <w:rFonts w:asciiTheme="majorHAnsi" w:hAnsiTheme="majorHAnsi" w:cstheme="majorHAnsi"/>
        </w:rPr>
        <w:t>’</w:t>
      </w:r>
      <w:r w:rsidRPr="00067EE3">
        <w:rPr>
          <w:rFonts w:asciiTheme="majorHAnsi" w:hAnsiTheme="majorHAnsi" w:cstheme="majorHAnsi"/>
        </w:rPr>
        <w:t xml:space="preserve"> (nSEB) uygulamasının yaygınlaştırılmasına destek olmaktır.</w:t>
      </w:r>
      <w:r w:rsidRPr="001B25AC">
        <w:rPr>
          <w:rFonts w:asciiTheme="majorHAnsi" w:hAnsiTheme="majorHAnsi" w:cstheme="majorHAnsi"/>
          <w:color w:val="FF0000"/>
        </w:rPr>
        <w:t xml:space="preserve"> </w:t>
      </w:r>
      <w:r w:rsidRPr="00C95775">
        <w:t xml:space="preserve"> </w:t>
      </w:r>
      <w:r>
        <w:t>‘</w:t>
      </w:r>
      <w:r w:rsidRPr="00C95775">
        <w:t>Enerji Kullanımı ve Verimliliği</w:t>
      </w:r>
      <w:r>
        <w:t>’</w:t>
      </w:r>
      <w:r w:rsidRPr="00C95775">
        <w:t xml:space="preserve"> ana</w:t>
      </w:r>
      <w:r>
        <w:t xml:space="preserve"> modülü</w:t>
      </w:r>
      <w:r w:rsidRPr="00C95775">
        <w:t xml:space="preserve">; </w:t>
      </w:r>
      <w:r>
        <w:t xml:space="preserve">iki </w:t>
      </w:r>
      <w:r w:rsidRPr="00C95775">
        <w:t xml:space="preserve">sürdürülebilirlik teması ve bu </w:t>
      </w:r>
      <w:r>
        <w:t>iki</w:t>
      </w:r>
      <w:r w:rsidRPr="00C95775">
        <w:t xml:space="preserve"> sürdürülebilirlik temasını tanımlayan kriterlerden ve her bir kriter için tamamlanması beklenen gerekliliklerden oluşmaktadır. </w:t>
      </w:r>
    </w:p>
    <w:p w14:paraId="514104E6" w14:textId="77777777" w:rsidR="00211939" w:rsidRPr="00C95775" w:rsidRDefault="00211939" w:rsidP="00211939">
      <w:pPr>
        <w:rPr>
          <w:b/>
        </w:rPr>
      </w:pPr>
      <w:r w:rsidRPr="00C95775">
        <w:rPr>
          <w:b/>
        </w:rPr>
        <w:t>GENEL AMAÇ</w:t>
      </w:r>
    </w:p>
    <w:p w14:paraId="4665D102" w14:textId="77777777" w:rsidR="00211939" w:rsidRPr="00C95775" w:rsidRDefault="00211939" w:rsidP="00211939">
      <w:r w:rsidRPr="00C95775">
        <w:t>EKV modülünün genel amacı</w:t>
      </w:r>
      <w:r>
        <w:t>,</w:t>
      </w:r>
      <w:r w:rsidRPr="00C95775">
        <w:t xml:space="preserve"> yeni binaların tasarlanması ve mevcut binaların yenilenmesi süreçlerine</w:t>
      </w:r>
      <w:r>
        <w:t>;</w:t>
      </w:r>
      <w:r w:rsidRPr="00C95775">
        <w:t xml:space="preserve"> bina enerji performansının arttırılmasına yönelik tedbirlerin dahil edilmesini sağlamaktır. Bu amaca yönelik olarak</w:t>
      </w:r>
      <w:r>
        <w:t>;</w:t>
      </w:r>
      <w:r w:rsidRPr="00C95775">
        <w:t xml:space="preserve"> binaların enerji ihtiyacının azaltılması, enerjinin etkin kullanılması ve yenilenebilir enerji kaynaklarının kullanımına ilişkin çözümlerin değerlendirilmesi sonucunda uygun kaynaklardan yararlanılması yoluyla binalardaki enerji kullanımının optimize edilmesi hedeflenmektedir.</w:t>
      </w:r>
    </w:p>
    <w:p w14:paraId="4B101151" w14:textId="77777777" w:rsidR="00211939" w:rsidRPr="00C95775" w:rsidRDefault="00211939" w:rsidP="00211939">
      <w:pPr>
        <w:pStyle w:val="TabloListesi"/>
      </w:pPr>
      <w:bookmarkStart w:id="30" w:name="_Toc59725854"/>
      <w:bookmarkStart w:id="31" w:name="_Toc59739131"/>
      <w:bookmarkStart w:id="32" w:name="_Toc68607674"/>
      <w:r w:rsidRPr="00C95775">
        <w:rPr>
          <w:b/>
          <w:i/>
        </w:rPr>
        <w:t>Tablo 5.4</w:t>
      </w:r>
      <w:r w:rsidRPr="00C95775">
        <w:t>: Enerji Kullanımı ve Verimliliği (EKV)</w:t>
      </w:r>
      <w:bookmarkEnd w:id="30"/>
      <w:bookmarkEnd w:id="31"/>
      <w:bookmarkEnd w:id="32"/>
      <w:r w:rsidRPr="00C95775">
        <w:t xml:space="preserve"> </w:t>
      </w:r>
    </w:p>
    <w:tbl>
      <w:tblPr>
        <w:tblW w:w="5000" w:type="pct"/>
        <w:tblBorders>
          <w:top w:val="single" w:sz="12" w:space="0" w:color="auto"/>
          <w:bottom w:val="single" w:sz="12" w:space="0" w:color="auto"/>
          <w:insideH w:val="single" w:sz="6" w:space="0" w:color="auto"/>
        </w:tblBorders>
        <w:tblLook w:val="04A0" w:firstRow="1" w:lastRow="0" w:firstColumn="1" w:lastColumn="0" w:noHBand="0" w:noVBand="1"/>
      </w:tblPr>
      <w:tblGrid>
        <w:gridCol w:w="1843"/>
        <w:gridCol w:w="1119"/>
        <w:gridCol w:w="6279"/>
      </w:tblGrid>
      <w:tr w:rsidR="00211939" w:rsidRPr="00C95775" w14:paraId="6C1A6201" w14:textId="77777777" w:rsidTr="00C04D0A">
        <w:tc>
          <w:tcPr>
            <w:tcW w:w="1843" w:type="dxa"/>
            <w:shd w:val="clear" w:color="auto" w:fill="DA9694"/>
            <w:vAlign w:val="center"/>
            <w:hideMark/>
          </w:tcPr>
          <w:p w14:paraId="4275373A" w14:textId="77777777" w:rsidR="00211939" w:rsidRPr="00C95775" w:rsidRDefault="00211939" w:rsidP="00C04D0A">
            <w:pPr>
              <w:spacing w:before="40" w:after="40"/>
              <w:jc w:val="left"/>
              <w:rPr>
                <w:b/>
                <w:bCs/>
                <w:sz w:val="20"/>
                <w:szCs w:val="20"/>
              </w:rPr>
            </w:pPr>
            <w:r w:rsidRPr="00C95775">
              <w:rPr>
                <w:b/>
                <w:bCs/>
                <w:sz w:val="20"/>
                <w:szCs w:val="20"/>
              </w:rPr>
              <w:t>EKV 01</w:t>
            </w:r>
            <w:r w:rsidRPr="00C95775">
              <w:rPr>
                <w:sz w:val="20"/>
                <w:szCs w:val="20"/>
              </w:rPr>
              <w:br/>
            </w:r>
            <w:r w:rsidRPr="00C95775">
              <w:rPr>
                <w:b/>
                <w:sz w:val="20"/>
                <w:szCs w:val="20"/>
              </w:rPr>
              <w:t>Bina Enerji Performansı</w:t>
            </w:r>
          </w:p>
        </w:tc>
        <w:tc>
          <w:tcPr>
            <w:tcW w:w="1119" w:type="dxa"/>
            <w:shd w:val="clear" w:color="auto" w:fill="auto"/>
            <w:noWrap/>
            <w:vAlign w:val="center"/>
            <w:hideMark/>
          </w:tcPr>
          <w:p w14:paraId="25D48E01" w14:textId="77777777" w:rsidR="00211939" w:rsidRPr="00C95775" w:rsidRDefault="00211939" w:rsidP="00C04D0A">
            <w:pPr>
              <w:spacing w:before="40" w:after="40"/>
              <w:jc w:val="left"/>
              <w:rPr>
                <w:b/>
                <w:sz w:val="20"/>
                <w:szCs w:val="20"/>
              </w:rPr>
            </w:pPr>
            <w:r w:rsidRPr="00C95775">
              <w:rPr>
                <w:b/>
                <w:sz w:val="20"/>
                <w:szCs w:val="20"/>
              </w:rPr>
              <w:t>EKV 01 K1</w:t>
            </w:r>
          </w:p>
        </w:tc>
        <w:tc>
          <w:tcPr>
            <w:tcW w:w="6279" w:type="dxa"/>
            <w:shd w:val="clear" w:color="auto" w:fill="auto"/>
            <w:vAlign w:val="center"/>
            <w:hideMark/>
          </w:tcPr>
          <w:p w14:paraId="66587F59" w14:textId="77777777" w:rsidR="00211939" w:rsidRPr="00C95775" w:rsidRDefault="00211939" w:rsidP="00C04D0A">
            <w:pPr>
              <w:spacing w:before="40" w:after="40"/>
              <w:jc w:val="left"/>
              <w:rPr>
                <w:sz w:val="20"/>
                <w:szCs w:val="20"/>
              </w:rPr>
            </w:pPr>
            <w:r w:rsidRPr="00C95775">
              <w:rPr>
                <w:sz w:val="20"/>
                <w:szCs w:val="20"/>
              </w:rPr>
              <w:t>Bina ağırlıklı enerji performansının arttırılması (</w:t>
            </w:r>
            <w:r>
              <w:rPr>
                <w:sz w:val="20"/>
                <w:szCs w:val="20"/>
              </w:rPr>
              <w:t>R</w:t>
            </w:r>
            <w:r w:rsidRPr="00C95775">
              <w:rPr>
                <w:sz w:val="20"/>
                <w:szCs w:val="20"/>
              </w:rPr>
              <w:t xml:space="preserve">eferans </w:t>
            </w:r>
            <w:r>
              <w:rPr>
                <w:sz w:val="20"/>
                <w:szCs w:val="20"/>
              </w:rPr>
              <w:t>B</w:t>
            </w:r>
            <w:r w:rsidRPr="00C95775">
              <w:rPr>
                <w:sz w:val="20"/>
                <w:szCs w:val="20"/>
              </w:rPr>
              <w:t>ina</w:t>
            </w:r>
            <w:r>
              <w:rPr>
                <w:sz w:val="20"/>
                <w:szCs w:val="20"/>
              </w:rPr>
              <w:t>’</w:t>
            </w:r>
            <w:r w:rsidRPr="00C95775">
              <w:rPr>
                <w:sz w:val="20"/>
                <w:szCs w:val="20"/>
              </w:rPr>
              <w:t>ya göre enerji ihtiyacı, enerji tüketimi ve CO</w:t>
            </w:r>
            <w:r w:rsidRPr="00C95775">
              <w:rPr>
                <w:sz w:val="20"/>
                <w:szCs w:val="20"/>
                <w:vertAlign w:val="subscript"/>
              </w:rPr>
              <w:t>2</w:t>
            </w:r>
            <w:r w:rsidRPr="00C95775">
              <w:rPr>
                <w:sz w:val="20"/>
                <w:szCs w:val="20"/>
              </w:rPr>
              <w:t xml:space="preserve"> salımı ağırlıklı iyileştirme oranı)</w:t>
            </w:r>
          </w:p>
        </w:tc>
      </w:tr>
      <w:tr w:rsidR="00211939" w:rsidRPr="00C95775" w14:paraId="352F7CAF" w14:textId="77777777" w:rsidTr="00C04D0A">
        <w:tc>
          <w:tcPr>
            <w:tcW w:w="1843" w:type="dxa"/>
            <w:vMerge w:val="restart"/>
            <w:shd w:val="clear" w:color="auto" w:fill="DA9694"/>
            <w:vAlign w:val="center"/>
            <w:hideMark/>
          </w:tcPr>
          <w:p w14:paraId="4B2EB70D" w14:textId="77777777" w:rsidR="00211939" w:rsidRPr="00C95775" w:rsidRDefault="00211939" w:rsidP="00C04D0A">
            <w:pPr>
              <w:spacing w:before="40" w:after="40"/>
              <w:jc w:val="left"/>
              <w:rPr>
                <w:b/>
                <w:bCs/>
                <w:sz w:val="20"/>
                <w:szCs w:val="20"/>
              </w:rPr>
            </w:pPr>
            <w:r w:rsidRPr="00C95775">
              <w:rPr>
                <w:b/>
                <w:bCs/>
                <w:sz w:val="20"/>
                <w:szCs w:val="20"/>
              </w:rPr>
              <w:t>EKV 02</w:t>
            </w:r>
            <w:r w:rsidRPr="00C95775">
              <w:rPr>
                <w:b/>
                <w:bCs/>
                <w:sz w:val="20"/>
                <w:szCs w:val="20"/>
              </w:rPr>
              <w:br/>
            </w:r>
            <w:r w:rsidRPr="00C95775">
              <w:rPr>
                <w:b/>
                <w:sz w:val="20"/>
                <w:szCs w:val="20"/>
              </w:rPr>
              <w:t>Yenilenebilir Enerji Teknolojileri</w:t>
            </w:r>
          </w:p>
        </w:tc>
        <w:tc>
          <w:tcPr>
            <w:tcW w:w="1119" w:type="dxa"/>
            <w:shd w:val="clear" w:color="auto" w:fill="auto"/>
            <w:noWrap/>
            <w:vAlign w:val="center"/>
            <w:hideMark/>
          </w:tcPr>
          <w:p w14:paraId="5A313CC5" w14:textId="77777777" w:rsidR="00211939" w:rsidRPr="00C95775" w:rsidRDefault="00211939" w:rsidP="00C04D0A">
            <w:pPr>
              <w:spacing w:before="40" w:after="40"/>
              <w:jc w:val="left"/>
              <w:rPr>
                <w:b/>
                <w:sz w:val="20"/>
                <w:szCs w:val="20"/>
              </w:rPr>
            </w:pPr>
            <w:r w:rsidRPr="00C95775">
              <w:rPr>
                <w:b/>
                <w:sz w:val="20"/>
                <w:szCs w:val="20"/>
              </w:rPr>
              <w:t>EKV 02 K1</w:t>
            </w:r>
          </w:p>
        </w:tc>
        <w:tc>
          <w:tcPr>
            <w:tcW w:w="6279" w:type="dxa"/>
            <w:shd w:val="clear" w:color="auto" w:fill="auto"/>
            <w:vAlign w:val="center"/>
            <w:hideMark/>
          </w:tcPr>
          <w:p w14:paraId="2DF5439C" w14:textId="4A938A95" w:rsidR="00211939" w:rsidRPr="00C95775" w:rsidRDefault="00211939" w:rsidP="004202EE">
            <w:pPr>
              <w:spacing w:before="40" w:after="40"/>
              <w:jc w:val="left"/>
              <w:rPr>
                <w:sz w:val="20"/>
                <w:szCs w:val="20"/>
              </w:rPr>
            </w:pPr>
            <w:r w:rsidRPr="00C95775">
              <w:rPr>
                <w:sz w:val="20"/>
                <w:szCs w:val="20"/>
              </w:rPr>
              <w:t>Yenilenebilir enerji sistemlerine ait çalışma yapılması</w:t>
            </w:r>
          </w:p>
        </w:tc>
      </w:tr>
      <w:tr w:rsidR="00C675B5" w:rsidRPr="00C95775" w14:paraId="36EECEF0" w14:textId="77777777" w:rsidTr="00157059">
        <w:tc>
          <w:tcPr>
            <w:tcW w:w="1843" w:type="dxa"/>
            <w:vMerge/>
            <w:shd w:val="clear" w:color="auto" w:fill="DA9694"/>
            <w:vAlign w:val="center"/>
            <w:hideMark/>
          </w:tcPr>
          <w:p w14:paraId="79CF0436" w14:textId="77777777" w:rsidR="00C675B5" w:rsidRPr="00C95775" w:rsidRDefault="00C675B5" w:rsidP="00C675B5">
            <w:pPr>
              <w:spacing w:before="40" w:after="40"/>
              <w:jc w:val="left"/>
              <w:rPr>
                <w:b/>
                <w:bCs/>
                <w:sz w:val="20"/>
                <w:szCs w:val="20"/>
              </w:rPr>
            </w:pPr>
          </w:p>
        </w:tc>
        <w:tc>
          <w:tcPr>
            <w:tcW w:w="1119" w:type="dxa"/>
            <w:vMerge w:val="restart"/>
            <w:shd w:val="clear" w:color="auto" w:fill="auto"/>
            <w:noWrap/>
            <w:vAlign w:val="center"/>
            <w:hideMark/>
          </w:tcPr>
          <w:p w14:paraId="15E18621" w14:textId="30586AD0" w:rsidR="00C675B5" w:rsidRPr="00C95775" w:rsidRDefault="00C675B5" w:rsidP="00C675B5">
            <w:pPr>
              <w:spacing w:before="40" w:after="40"/>
              <w:jc w:val="left"/>
              <w:rPr>
                <w:b/>
                <w:sz w:val="20"/>
                <w:szCs w:val="20"/>
              </w:rPr>
            </w:pPr>
            <w:r w:rsidRPr="00C95775">
              <w:rPr>
                <w:b/>
                <w:sz w:val="20"/>
                <w:szCs w:val="20"/>
              </w:rPr>
              <w:t>EKV 02 K2</w:t>
            </w:r>
            <w:r w:rsidR="0052351B">
              <w:rPr>
                <w:b/>
                <w:sz w:val="20"/>
                <w:szCs w:val="20"/>
              </w:rPr>
              <w:t xml:space="preserve"> (*)</w:t>
            </w:r>
          </w:p>
        </w:tc>
        <w:tc>
          <w:tcPr>
            <w:tcW w:w="6279" w:type="dxa"/>
            <w:shd w:val="clear" w:color="auto" w:fill="auto"/>
            <w:hideMark/>
          </w:tcPr>
          <w:p w14:paraId="07E352DE" w14:textId="05CDEC20" w:rsidR="00C675B5" w:rsidRPr="00C95775" w:rsidRDefault="00C675B5" w:rsidP="00081F60">
            <w:pPr>
              <w:spacing w:before="40" w:after="40"/>
              <w:jc w:val="left"/>
              <w:rPr>
                <w:sz w:val="20"/>
                <w:szCs w:val="20"/>
              </w:rPr>
            </w:pPr>
            <w:r w:rsidRPr="00C675B5">
              <w:rPr>
                <w:sz w:val="20"/>
                <w:szCs w:val="20"/>
              </w:rPr>
              <w:t>Y</w:t>
            </w:r>
            <w:r w:rsidR="00157059">
              <w:rPr>
                <w:sz w:val="20"/>
                <w:szCs w:val="20"/>
              </w:rPr>
              <w:t>enilenebilir Enerji Kullanımı (SEÇENEK-1</w:t>
            </w:r>
            <w:r w:rsidR="00081F60">
              <w:rPr>
                <w:sz w:val="20"/>
                <w:szCs w:val="20"/>
              </w:rPr>
              <w:t>- Y</w:t>
            </w:r>
            <w:r w:rsidRPr="00C675B5">
              <w:rPr>
                <w:sz w:val="20"/>
                <w:szCs w:val="20"/>
              </w:rPr>
              <w:t>enilenebilir enerji teknoloji</w:t>
            </w:r>
            <w:r>
              <w:rPr>
                <w:sz w:val="20"/>
                <w:szCs w:val="20"/>
              </w:rPr>
              <w:t xml:space="preserve">lerinin kurulumu ve kullanımı) </w:t>
            </w:r>
          </w:p>
        </w:tc>
      </w:tr>
      <w:tr w:rsidR="00C675B5" w:rsidRPr="00C95775" w14:paraId="4ACB9DEC" w14:textId="77777777" w:rsidTr="00157059">
        <w:tc>
          <w:tcPr>
            <w:tcW w:w="1843" w:type="dxa"/>
            <w:vMerge/>
            <w:shd w:val="clear" w:color="auto" w:fill="DA9694"/>
            <w:vAlign w:val="center"/>
            <w:hideMark/>
          </w:tcPr>
          <w:p w14:paraId="0285A130" w14:textId="77777777" w:rsidR="00C675B5" w:rsidRPr="00C95775" w:rsidRDefault="00C675B5" w:rsidP="00C675B5">
            <w:pPr>
              <w:spacing w:before="40" w:after="40"/>
              <w:jc w:val="left"/>
              <w:rPr>
                <w:b/>
                <w:bCs/>
                <w:sz w:val="20"/>
                <w:szCs w:val="20"/>
              </w:rPr>
            </w:pPr>
          </w:p>
        </w:tc>
        <w:tc>
          <w:tcPr>
            <w:tcW w:w="1119" w:type="dxa"/>
            <w:vMerge/>
            <w:shd w:val="clear" w:color="auto" w:fill="auto"/>
            <w:noWrap/>
            <w:vAlign w:val="center"/>
            <w:hideMark/>
          </w:tcPr>
          <w:p w14:paraId="5B85534D" w14:textId="49059AD6" w:rsidR="00C675B5" w:rsidRPr="00C95775" w:rsidRDefault="00C675B5" w:rsidP="00C675B5">
            <w:pPr>
              <w:spacing w:before="40" w:after="40"/>
              <w:jc w:val="left"/>
              <w:rPr>
                <w:b/>
                <w:sz w:val="20"/>
                <w:szCs w:val="20"/>
              </w:rPr>
            </w:pPr>
          </w:p>
        </w:tc>
        <w:tc>
          <w:tcPr>
            <w:tcW w:w="6279" w:type="dxa"/>
            <w:shd w:val="clear" w:color="auto" w:fill="auto"/>
            <w:hideMark/>
          </w:tcPr>
          <w:p w14:paraId="24D998E7" w14:textId="6A40D649" w:rsidR="00C675B5" w:rsidRPr="00C95775" w:rsidRDefault="00C675B5" w:rsidP="00157059">
            <w:pPr>
              <w:spacing w:before="40" w:after="40"/>
              <w:jc w:val="left"/>
              <w:rPr>
                <w:sz w:val="20"/>
                <w:szCs w:val="20"/>
              </w:rPr>
            </w:pPr>
            <w:r w:rsidRPr="00C675B5">
              <w:rPr>
                <w:sz w:val="20"/>
                <w:szCs w:val="20"/>
              </w:rPr>
              <w:t>Yenilenebilir Enerji Kullanımı (</w:t>
            </w:r>
            <w:r w:rsidR="00157059">
              <w:rPr>
                <w:sz w:val="20"/>
                <w:szCs w:val="20"/>
              </w:rPr>
              <w:t xml:space="preserve">SEÇENEK-2 </w:t>
            </w:r>
            <w:r w:rsidRPr="00C675B5">
              <w:rPr>
                <w:sz w:val="20"/>
                <w:szCs w:val="20"/>
              </w:rPr>
              <w:t>Saha dışından yenilen</w:t>
            </w:r>
            <w:r>
              <w:rPr>
                <w:sz w:val="20"/>
                <w:szCs w:val="20"/>
              </w:rPr>
              <w:t xml:space="preserve">ebilir enerji satın alınması)  </w:t>
            </w:r>
          </w:p>
        </w:tc>
      </w:tr>
    </w:tbl>
    <w:p w14:paraId="007655EF" w14:textId="1813DE1B" w:rsidR="00211939" w:rsidRPr="00AE145D" w:rsidRDefault="00157059" w:rsidP="00211939">
      <w:r w:rsidRPr="00157059">
        <w:rPr>
          <w:bCs/>
          <w:sz w:val="22"/>
          <w:szCs w:val="22"/>
        </w:rPr>
        <w:t>* EKV 02 K2 Yenilenebilir Enerji Kullanımı kriteri için SEÇENEK-1 veya SEÇENEK-2 (</w:t>
      </w:r>
      <w:r w:rsidR="00BB31C2">
        <w:rPr>
          <w:bCs/>
          <w:sz w:val="22"/>
          <w:szCs w:val="22"/>
        </w:rPr>
        <w:t>1-</w:t>
      </w:r>
      <w:r w:rsidR="00081F60">
        <w:rPr>
          <w:bCs/>
          <w:sz w:val="22"/>
          <w:szCs w:val="22"/>
        </w:rPr>
        <w:t xml:space="preserve"> Y</w:t>
      </w:r>
      <w:r w:rsidRPr="00157059">
        <w:rPr>
          <w:bCs/>
          <w:sz w:val="22"/>
          <w:szCs w:val="22"/>
        </w:rPr>
        <w:t xml:space="preserve">enilenebilir enerji teknolojilerinin kurulumu ve kullanımı veya </w:t>
      </w:r>
      <w:r w:rsidR="00BB31C2">
        <w:rPr>
          <w:bCs/>
          <w:sz w:val="22"/>
          <w:szCs w:val="22"/>
        </w:rPr>
        <w:t>2</w:t>
      </w:r>
      <w:r w:rsidRPr="00157059">
        <w:rPr>
          <w:bCs/>
          <w:sz w:val="22"/>
          <w:szCs w:val="22"/>
        </w:rPr>
        <w:t>-Saha dışından yenilenebilir enerji satın alınması) ‘den sadece birinden puan alınabilmektedir.</w:t>
      </w:r>
    </w:p>
    <w:tbl>
      <w:tblPr>
        <w:tblStyle w:val="TabloKlavuzu"/>
        <w:tblW w:w="5000" w:type="pct"/>
        <w:shd w:val="clear" w:color="auto" w:fill="DA9694"/>
        <w:tblLook w:val="04A0" w:firstRow="1" w:lastRow="0" w:firstColumn="1" w:lastColumn="0" w:noHBand="0" w:noVBand="1"/>
      </w:tblPr>
      <w:tblGrid>
        <w:gridCol w:w="9231"/>
      </w:tblGrid>
      <w:tr w:rsidR="00211939" w:rsidRPr="00C95775" w14:paraId="516AAA22" w14:textId="77777777" w:rsidTr="00C04D0A">
        <w:trPr>
          <w:trHeight w:val="149"/>
        </w:trPr>
        <w:tc>
          <w:tcPr>
            <w:tcW w:w="5000" w:type="pct"/>
            <w:shd w:val="clear" w:color="auto" w:fill="DA9694"/>
          </w:tcPr>
          <w:p w14:paraId="56CB5437" w14:textId="77777777" w:rsidR="00211939" w:rsidRPr="00C95775" w:rsidRDefault="00211939" w:rsidP="00C04D0A">
            <w:pPr>
              <w:rPr>
                <w:b/>
              </w:rPr>
            </w:pPr>
            <w:r w:rsidRPr="00C95775">
              <w:rPr>
                <w:b/>
              </w:rPr>
              <w:t>TEMA 1</w:t>
            </w:r>
            <w:r w:rsidRPr="00C95775">
              <w:rPr>
                <w:b/>
              </w:rPr>
              <w:tab/>
              <w:t>EKV 01 BİNA ENERJİ PERFORMANSI</w:t>
            </w:r>
          </w:p>
        </w:tc>
      </w:tr>
    </w:tbl>
    <w:p w14:paraId="040DABBA" w14:textId="77777777" w:rsidR="00211939" w:rsidRPr="00C95775" w:rsidRDefault="00211939" w:rsidP="00211939">
      <w:pPr>
        <w:rPr>
          <w:b/>
        </w:rPr>
      </w:pPr>
      <w:r w:rsidRPr="00C95775">
        <w:rPr>
          <w:b/>
        </w:rPr>
        <w:t>TANIMLAR VE KISALTMALAR</w:t>
      </w:r>
    </w:p>
    <w:p w14:paraId="1B81BC17" w14:textId="77777777" w:rsidR="00211939" w:rsidRPr="00C95775" w:rsidRDefault="00211939" w:rsidP="00211939">
      <w:r w:rsidRPr="00C95775">
        <w:rPr>
          <w:b/>
        </w:rPr>
        <w:t xml:space="preserve">EKV </w:t>
      </w:r>
      <w:r w:rsidRPr="001B25AC">
        <w:t>(</w:t>
      </w:r>
      <w:r w:rsidRPr="00C95775">
        <w:t xml:space="preserve">Yeşil Bina Ana </w:t>
      </w:r>
      <w:r>
        <w:t>Modül</w:t>
      </w:r>
      <w:r w:rsidRPr="00C95775">
        <w:t xml:space="preserve"> kodu: Enerji Kullanımı ve Verimliliği) </w:t>
      </w:r>
    </w:p>
    <w:p w14:paraId="5B1976B3" w14:textId="77777777" w:rsidR="00211939" w:rsidRPr="00C95775" w:rsidRDefault="00211939" w:rsidP="00211939">
      <w:r w:rsidRPr="00C95775">
        <w:rPr>
          <w:b/>
        </w:rPr>
        <w:t>EKV 01</w:t>
      </w:r>
      <w:r w:rsidRPr="00C95775">
        <w:t xml:space="preserve"> (Ana tema kodu: Bina </w:t>
      </w:r>
      <w:r>
        <w:t>E</w:t>
      </w:r>
      <w:r w:rsidRPr="00C95775">
        <w:t xml:space="preserve">nerji </w:t>
      </w:r>
      <w:r>
        <w:t>P</w:t>
      </w:r>
      <w:r w:rsidRPr="00C95775">
        <w:t>erformansı</w:t>
      </w:r>
      <w:r>
        <w:t>)</w:t>
      </w:r>
    </w:p>
    <w:p w14:paraId="7AEBA1A4" w14:textId="77777777" w:rsidR="00211939" w:rsidRPr="00C95775" w:rsidRDefault="00211939" w:rsidP="00211939">
      <w:r w:rsidRPr="00C95775">
        <w:rPr>
          <w:b/>
        </w:rPr>
        <w:t>EKV 01 K1</w:t>
      </w:r>
      <w:r w:rsidRPr="00C95775">
        <w:t xml:space="preserve"> (Kriter kodu: Bina ağırlıklı enerji performansının arttırılması)</w:t>
      </w:r>
    </w:p>
    <w:p w14:paraId="3CA51101" w14:textId="77777777" w:rsidR="00211939" w:rsidRPr="00C95775" w:rsidRDefault="00211939" w:rsidP="00211939">
      <w:r w:rsidRPr="00C95775">
        <w:rPr>
          <w:b/>
        </w:rPr>
        <w:t xml:space="preserve">AMAÇ: </w:t>
      </w:r>
      <w:r w:rsidRPr="00C95775">
        <w:t xml:space="preserve">Bina enerji performansının </w:t>
      </w:r>
      <w:r>
        <w:t>ve R</w:t>
      </w:r>
      <w:r w:rsidRPr="00C95775">
        <w:t xml:space="preserve">eferans </w:t>
      </w:r>
      <w:r>
        <w:t>B</w:t>
      </w:r>
      <w:r w:rsidRPr="00C95775">
        <w:t>ina</w:t>
      </w:r>
      <w:r>
        <w:t>’</w:t>
      </w:r>
      <w:r w:rsidRPr="00C95775">
        <w:t>ya kıyasla iyileştirilmiş olması ve CO</w:t>
      </w:r>
      <w:r w:rsidRPr="00C95775">
        <w:rPr>
          <w:vertAlign w:val="subscript"/>
        </w:rPr>
        <w:t>2</w:t>
      </w:r>
      <w:r w:rsidRPr="00C95775">
        <w:t xml:space="preserve"> salımının azaltılması</w:t>
      </w:r>
      <w:r w:rsidRPr="00C95775">
        <w:rPr>
          <w:sz w:val="20"/>
          <w:szCs w:val="20"/>
        </w:rPr>
        <w:t xml:space="preserve"> </w:t>
      </w:r>
      <w:r w:rsidRPr="00C95775">
        <w:t>amaçlanmaktadır.</w:t>
      </w:r>
    </w:p>
    <w:tbl>
      <w:tblPr>
        <w:tblStyle w:val="TabloKlavuzu"/>
        <w:tblW w:w="5000" w:type="pct"/>
        <w:shd w:val="clear" w:color="auto" w:fill="DA9694"/>
        <w:tblLook w:val="04A0" w:firstRow="1" w:lastRow="0" w:firstColumn="1" w:lastColumn="0" w:noHBand="0" w:noVBand="1"/>
      </w:tblPr>
      <w:tblGrid>
        <w:gridCol w:w="9231"/>
      </w:tblGrid>
      <w:tr w:rsidR="00211939" w:rsidRPr="00C95775" w14:paraId="08E35F52" w14:textId="77777777" w:rsidTr="00C04D0A">
        <w:tc>
          <w:tcPr>
            <w:tcW w:w="5000" w:type="pct"/>
            <w:shd w:val="clear" w:color="auto" w:fill="DA9694"/>
          </w:tcPr>
          <w:p w14:paraId="238A3A18" w14:textId="77777777" w:rsidR="00211939" w:rsidRPr="00C95775" w:rsidRDefault="00211939" w:rsidP="00C04D0A">
            <w:pPr>
              <w:rPr>
                <w:b/>
              </w:rPr>
            </w:pPr>
            <w:r w:rsidRPr="00C95775">
              <w:rPr>
                <w:b/>
              </w:rPr>
              <w:t>TEMA 2</w:t>
            </w:r>
            <w:r w:rsidRPr="00C95775">
              <w:rPr>
                <w:b/>
              </w:rPr>
              <w:tab/>
              <w:t>EKV 02 YENİLENEBİLİR ENERJİ TEKNOLOJİLERİ</w:t>
            </w:r>
          </w:p>
        </w:tc>
      </w:tr>
    </w:tbl>
    <w:p w14:paraId="15CC93E6" w14:textId="77777777" w:rsidR="00211939" w:rsidRPr="00C95775" w:rsidRDefault="00211939" w:rsidP="00211939">
      <w:pPr>
        <w:rPr>
          <w:b/>
        </w:rPr>
      </w:pPr>
      <w:r w:rsidRPr="00C95775">
        <w:rPr>
          <w:b/>
        </w:rPr>
        <w:t>TANIMLAR VE KISALTMALAR</w:t>
      </w:r>
    </w:p>
    <w:p w14:paraId="6452A07D" w14:textId="77777777" w:rsidR="00211939" w:rsidRPr="00C95775" w:rsidRDefault="00211939" w:rsidP="00211939">
      <w:r w:rsidRPr="00C95775">
        <w:rPr>
          <w:b/>
        </w:rPr>
        <w:t>EKV</w:t>
      </w:r>
      <w:r w:rsidRPr="00C95775">
        <w:t xml:space="preserve"> (Yeşil Bina Ana </w:t>
      </w:r>
      <w:r>
        <w:t>Modül</w:t>
      </w:r>
      <w:r w:rsidRPr="00C95775">
        <w:t xml:space="preserve"> kodu): Enerji Kullanımı ve Verimliliği </w:t>
      </w:r>
    </w:p>
    <w:p w14:paraId="50E3D59E" w14:textId="77777777" w:rsidR="00211939" w:rsidRPr="00C95775" w:rsidRDefault="00211939" w:rsidP="00211939">
      <w:r w:rsidRPr="00C95775">
        <w:rPr>
          <w:b/>
        </w:rPr>
        <w:t xml:space="preserve">EKV 02 </w:t>
      </w:r>
      <w:r w:rsidRPr="00C95775">
        <w:t xml:space="preserve">(Ana tema kodu: Yenilenebilir </w:t>
      </w:r>
      <w:r>
        <w:t>E</w:t>
      </w:r>
      <w:r w:rsidRPr="00C95775">
        <w:t xml:space="preserve">nerji </w:t>
      </w:r>
      <w:r>
        <w:t>T</w:t>
      </w:r>
      <w:r w:rsidRPr="00C95775">
        <w:t>eknolojileri)</w:t>
      </w:r>
    </w:p>
    <w:p w14:paraId="4F86F20D" w14:textId="2043D1E3" w:rsidR="00211939" w:rsidRPr="00C95775" w:rsidRDefault="00211939" w:rsidP="00211939">
      <w:r w:rsidRPr="00C95775">
        <w:rPr>
          <w:b/>
        </w:rPr>
        <w:t xml:space="preserve">EKV 02 K1 </w:t>
      </w:r>
      <w:r w:rsidRPr="00C95775">
        <w:t>(Kriter kodu: Yenilenebilir enerji sistemlerine ait çalışması yapılması)</w:t>
      </w:r>
    </w:p>
    <w:p w14:paraId="0700CCE5" w14:textId="76A86AE9" w:rsidR="00211939" w:rsidRPr="00C95775" w:rsidRDefault="00211939" w:rsidP="00211939">
      <w:r w:rsidRPr="00C95775">
        <w:rPr>
          <w:b/>
        </w:rPr>
        <w:t>EKV 02 K2</w:t>
      </w:r>
      <w:r w:rsidRPr="00C95775">
        <w:t xml:space="preserve"> (Kriter kodu: </w:t>
      </w:r>
      <w:r w:rsidR="003B1783" w:rsidRPr="003B1783">
        <w:t>Yenilenebilir Enerji Kullanımı</w:t>
      </w:r>
      <w:r w:rsidRPr="003B1783">
        <w:t>)</w:t>
      </w:r>
    </w:p>
    <w:p w14:paraId="3F93775B" w14:textId="07F4963E" w:rsidR="00211939" w:rsidRPr="00C95775" w:rsidRDefault="00211939" w:rsidP="00211939">
      <w:pPr>
        <w:rPr>
          <w:rFonts w:cstheme="minorHAnsi"/>
        </w:rPr>
      </w:pPr>
      <w:r w:rsidRPr="00C95775">
        <w:rPr>
          <w:b/>
        </w:rPr>
        <w:t xml:space="preserve">AMAÇ: </w:t>
      </w:r>
      <w:r w:rsidRPr="00C95775">
        <w:t>Yenilenebilir enerji kaynaklarının</w:t>
      </w:r>
      <w:r>
        <w:t>,</w:t>
      </w:r>
      <w:r w:rsidRPr="00C95775">
        <w:t xml:space="preserve"> binalarda ihtiyaç duyulan enerjiyi üretmeye </w:t>
      </w:r>
      <w:r w:rsidR="003B1783">
        <w:t xml:space="preserve">veya saha dışından satın almaya </w:t>
      </w:r>
      <w:r w:rsidRPr="00C95775">
        <w:t>yönelik olarak güvenilir, ekonomik ve kaliteli biçimde kullanımına ilişkin çözümlerin analiz edilmesi ve uygun durumlarda bu kaynaklardan yararlanılması amaçlanmaktadır.</w:t>
      </w:r>
      <w:r w:rsidRPr="00C95775">
        <w:rPr>
          <w:rFonts w:cstheme="minorHAnsi"/>
        </w:rPr>
        <w:t xml:space="preserve"> Fosil yakıt kullanımının azaltılarak</w:t>
      </w:r>
      <w:r>
        <w:rPr>
          <w:rFonts w:cstheme="minorHAnsi"/>
        </w:rPr>
        <w:t>;</w:t>
      </w:r>
      <w:r w:rsidRPr="00C95775">
        <w:rPr>
          <w:rFonts w:cstheme="minorHAnsi"/>
        </w:rPr>
        <w:t xml:space="preserve"> sera gazı salımını azaltmak da diğer bir amaçtır.</w:t>
      </w:r>
    </w:p>
    <w:p w14:paraId="1756A8D7" w14:textId="77777777" w:rsidR="00211939" w:rsidRPr="00C95775" w:rsidRDefault="00211939" w:rsidP="00211939">
      <w:pPr>
        <w:rPr>
          <w:bCs/>
        </w:rPr>
      </w:pPr>
    </w:p>
    <w:p w14:paraId="7297FE38" w14:textId="77777777" w:rsidR="00211939" w:rsidRPr="00C95775" w:rsidRDefault="00211939" w:rsidP="00211939">
      <w:pPr>
        <w:pStyle w:val="Balk2"/>
      </w:pPr>
      <w:r w:rsidRPr="00C95775">
        <w:br w:type="page"/>
      </w:r>
    </w:p>
    <w:p w14:paraId="4C009A70" w14:textId="77777777" w:rsidR="00211939" w:rsidRPr="00C95775" w:rsidRDefault="00211939" w:rsidP="00211939">
      <w:pPr>
        <w:pStyle w:val="Balk2"/>
      </w:pPr>
      <w:bookmarkStart w:id="33" w:name="_Toc68607652"/>
      <w:r w:rsidRPr="00C95775">
        <w:t>5.5. Su ve Atık Yönetimi (</w:t>
      </w:r>
      <w:r w:rsidRPr="00C95775">
        <w:rPr>
          <w:shd w:val="clear" w:color="auto" w:fill="93CDDD"/>
        </w:rPr>
        <w:t>SAY</w:t>
      </w:r>
      <w:r w:rsidRPr="00C95775">
        <w:t>)</w:t>
      </w:r>
      <w:bookmarkEnd w:id="33"/>
    </w:p>
    <w:p w14:paraId="4E318A56" w14:textId="77777777" w:rsidR="00211939" w:rsidRPr="00C95775" w:rsidRDefault="00211939" w:rsidP="00211939">
      <w:pPr>
        <w:rPr>
          <w:b/>
        </w:rPr>
      </w:pPr>
      <w:r w:rsidRPr="00C95775">
        <w:rPr>
          <w:b/>
        </w:rPr>
        <w:t>VİZYON</w:t>
      </w:r>
    </w:p>
    <w:p w14:paraId="5D94E24D" w14:textId="77777777" w:rsidR="00211939" w:rsidRPr="00C95775" w:rsidRDefault="00211939" w:rsidP="00211939">
      <w:r>
        <w:t>‘</w:t>
      </w:r>
      <w:r w:rsidRPr="00C95775">
        <w:t>Su ve Atık Yönetimi’nin vizyonu; sürdürülebilir, etkin ve verimli su kullanımı ile atık yönetiminin planlanması ve uygulanmasının geçerliliği olan tasarım girdileri ve yürürlükteki yasal düzenlemelere uyularak binaların etkin su kullanımı ile atık yönetimlerini sağlamaktır.</w:t>
      </w:r>
    </w:p>
    <w:p w14:paraId="33BA94BE" w14:textId="77777777" w:rsidR="00211939" w:rsidRPr="00C95775" w:rsidRDefault="00211939" w:rsidP="00211939">
      <w:r>
        <w:t>‘</w:t>
      </w:r>
      <w:r w:rsidRPr="00C95775">
        <w:t>Su ve Atık Yönetimi</w:t>
      </w:r>
      <w:r>
        <w:t>’</w:t>
      </w:r>
      <w:r w:rsidRPr="00C95775">
        <w:t xml:space="preserve"> ana </w:t>
      </w:r>
      <w:r>
        <w:t>modülü</w:t>
      </w:r>
      <w:r w:rsidRPr="00C95775">
        <w:t xml:space="preserve">, </w:t>
      </w:r>
      <w:r>
        <w:t xml:space="preserve">iki </w:t>
      </w:r>
      <w:r w:rsidRPr="00C95775">
        <w:t xml:space="preserve">sürdürülebilirlik teması ve bu </w:t>
      </w:r>
      <w:r>
        <w:t>iki</w:t>
      </w:r>
      <w:r w:rsidRPr="00C95775">
        <w:t xml:space="preserve"> sürdürülebilirlik temasını tanımlayan  kriterlerden oluşmaktadır. </w:t>
      </w:r>
    </w:p>
    <w:p w14:paraId="17E8FEAA" w14:textId="77777777" w:rsidR="00211939" w:rsidRPr="00C95775" w:rsidRDefault="00211939" w:rsidP="00211939">
      <w:pPr>
        <w:rPr>
          <w:b/>
        </w:rPr>
      </w:pPr>
      <w:r w:rsidRPr="00C95775">
        <w:rPr>
          <w:b/>
        </w:rPr>
        <w:t>GENEL AMAÇ</w:t>
      </w:r>
    </w:p>
    <w:p w14:paraId="607E77BA" w14:textId="77777777" w:rsidR="00211939" w:rsidRPr="00C95775" w:rsidRDefault="00211939" w:rsidP="00211939">
      <w:r w:rsidRPr="00C95775">
        <w:t>SAY modülünün genel amacı</w:t>
      </w:r>
      <w:r>
        <w:t>;</w:t>
      </w:r>
      <w:r w:rsidRPr="00C95775">
        <w:t xml:space="preserve"> binalarda sürdürülebilir ve etkin su kullanımının sağlanması, alternatif su kaynaklarının (</w:t>
      </w:r>
      <w:r>
        <w:t>Y</w:t>
      </w:r>
      <w:r w:rsidRPr="00C95775">
        <w:t xml:space="preserve">ağmur suyu, </w:t>
      </w:r>
      <w:r>
        <w:t>G</w:t>
      </w:r>
      <w:r w:rsidRPr="00C95775">
        <w:t>ri su gibi) değerlendirilmesinin de göz önüne alınmasıdır. Bununla birlikte</w:t>
      </w:r>
      <w:r>
        <w:t>,</w:t>
      </w:r>
      <w:r w:rsidRPr="00C95775">
        <w:t xml:space="preserve"> binalardaki evsel kullanımlardan kaynaklanan katı atıkların da yönetimlerinin planlanması ve uygulanmasının sağlanması</w:t>
      </w:r>
      <w:r>
        <w:t>;</w:t>
      </w:r>
      <w:r w:rsidRPr="00C95775">
        <w:t xml:space="preserve"> konu ile ilgili farkındalığın, verimliliğinin, üretkenliğinin ve memnuniyetin de arttırılmasıdır.</w:t>
      </w:r>
    </w:p>
    <w:p w14:paraId="6EC40EB5" w14:textId="77777777" w:rsidR="00211939" w:rsidRPr="00C95775" w:rsidRDefault="00211939" w:rsidP="00211939">
      <w:pPr>
        <w:pStyle w:val="TabloListesi"/>
      </w:pPr>
      <w:bookmarkStart w:id="34" w:name="_Toc59725855"/>
      <w:bookmarkStart w:id="35" w:name="_Toc59739132"/>
      <w:bookmarkStart w:id="36" w:name="_Toc68607675"/>
      <w:r w:rsidRPr="00C95775">
        <w:rPr>
          <w:b/>
          <w:i/>
        </w:rPr>
        <w:t>Tablo 5.5</w:t>
      </w:r>
      <w:r w:rsidRPr="00C95775">
        <w:t>: Su ve Atık Yönetimi (SAY)</w:t>
      </w:r>
      <w:bookmarkEnd w:id="34"/>
      <w:bookmarkEnd w:id="35"/>
      <w:bookmarkEnd w:id="36"/>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91"/>
        <w:gridCol w:w="6282"/>
      </w:tblGrid>
      <w:tr w:rsidR="00211939" w:rsidRPr="00C95775" w14:paraId="0415ABB4" w14:textId="77777777" w:rsidTr="00C04D0A">
        <w:trPr>
          <w:cantSplit/>
        </w:trPr>
        <w:tc>
          <w:tcPr>
            <w:tcW w:w="1758" w:type="dxa"/>
            <w:vMerge w:val="restart"/>
            <w:shd w:val="clear" w:color="auto" w:fill="93CDDD"/>
            <w:noWrap/>
            <w:vAlign w:val="center"/>
            <w:hideMark/>
          </w:tcPr>
          <w:p w14:paraId="7275246C" w14:textId="77777777" w:rsidR="00211939" w:rsidRPr="00C95775" w:rsidRDefault="00211939" w:rsidP="00C04D0A">
            <w:pPr>
              <w:spacing w:before="40" w:after="40"/>
              <w:jc w:val="left"/>
              <w:rPr>
                <w:b/>
                <w:sz w:val="20"/>
                <w:szCs w:val="20"/>
              </w:rPr>
            </w:pPr>
            <w:r w:rsidRPr="00C95775">
              <w:rPr>
                <w:b/>
                <w:sz w:val="20"/>
                <w:szCs w:val="20"/>
              </w:rPr>
              <w:t>SAY 01</w:t>
            </w:r>
            <w:r w:rsidRPr="00C95775">
              <w:rPr>
                <w:b/>
                <w:sz w:val="20"/>
                <w:szCs w:val="20"/>
              </w:rPr>
              <w:br/>
              <w:t>Su Yönetimi</w:t>
            </w:r>
          </w:p>
        </w:tc>
        <w:tc>
          <w:tcPr>
            <w:tcW w:w="1191" w:type="dxa"/>
            <w:shd w:val="clear" w:color="auto" w:fill="auto"/>
            <w:vAlign w:val="center"/>
            <w:hideMark/>
          </w:tcPr>
          <w:p w14:paraId="13032804" w14:textId="77777777" w:rsidR="00211939" w:rsidRPr="00C95775" w:rsidRDefault="00211939" w:rsidP="00C04D0A">
            <w:pPr>
              <w:spacing w:before="40" w:after="40"/>
              <w:jc w:val="left"/>
              <w:rPr>
                <w:b/>
                <w:sz w:val="20"/>
                <w:szCs w:val="20"/>
              </w:rPr>
            </w:pPr>
            <w:r w:rsidRPr="00C95775">
              <w:rPr>
                <w:b/>
                <w:bCs/>
                <w:sz w:val="20"/>
                <w:szCs w:val="20"/>
              </w:rPr>
              <w:t>SAY 01 K1</w:t>
            </w:r>
          </w:p>
        </w:tc>
        <w:tc>
          <w:tcPr>
            <w:tcW w:w="6282" w:type="dxa"/>
            <w:shd w:val="clear" w:color="auto" w:fill="auto"/>
            <w:vAlign w:val="center"/>
            <w:hideMark/>
          </w:tcPr>
          <w:p w14:paraId="7B22E0C4" w14:textId="77777777" w:rsidR="00211939" w:rsidRPr="00C95775" w:rsidRDefault="00211939" w:rsidP="00C04D0A">
            <w:pPr>
              <w:spacing w:before="40" w:after="40"/>
              <w:jc w:val="left"/>
              <w:rPr>
                <w:sz w:val="20"/>
                <w:szCs w:val="20"/>
              </w:rPr>
            </w:pPr>
            <w:r w:rsidRPr="00C95775">
              <w:rPr>
                <w:bCs/>
                <w:sz w:val="20"/>
                <w:szCs w:val="20"/>
              </w:rPr>
              <w:t>Suyun verimli ve etkin kullanımı için uygun armatür ve donatıların seçilmesi (</w:t>
            </w:r>
            <w:r>
              <w:rPr>
                <w:bCs/>
                <w:sz w:val="20"/>
                <w:szCs w:val="20"/>
              </w:rPr>
              <w:t>R</w:t>
            </w:r>
            <w:r w:rsidRPr="00C95775">
              <w:rPr>
                <w:bCs/>
                <w:sz w:val="20"/>
                <w:szCs w:val="20"/>
              </w:rPr>
              <w:t>eferans değere göre iyileştirme oranı)</w:t>
            </w:r>
            <w:r w:rsidRPr="00C95775">
              <w:rPr>
                <w:bCs/>
                <w:sz w:val="20"/>
                <w:szCs w:val="20"/>
              </w:rPr>
              <w:br/>
            </w:r>
            <w:r w:rsidRPr="00C95775">
              <w:rPr>
                <w:i/>
                <w:sz w:val="20"/>
                <w:szCs w:val="20"/>
              </w:rPr>
              <w:t>Not: Mevcut bina için referans değer değerlendirilecek binanın iyileştirme yapılmadan önceki mevcut halidir.</w:t>
            </w:r>
          </w:p>
        </w:tc>
      </w:tr>
      <w:tr w:rsidR="00211939" w:rsidRPr="00C95775" w14:paraId="47DB288F" w14:textId="77777777" w:rsidTr="00C04D0A">
        <w:trPr>
          <w:cantSplit/>
        </w:trPr>
        <w:tc>
          <w:tcPr>
            <w:tcW w:w="1758" w:type="dxa"/>
            <w:vMerge/>
            <w:shd w:val="clear" w:color="auto" w:fill="93CDDD"/>
            <w:vAlign w:val="center"/>
            <w:hideMark/>
          </w:tcPr>
          <w:p w14:paraId="4E68CC77" w14:textId="77777777" w:rsidR="00211939" w:rsidRPr="00C95775" w:rsidRDefault="00211939" w:rsidP="00C04D0A">
            <w:pPr>
              <w:spacing w:before="40" w:after="40"/>
              <w:jc w:val="left"/>
              <w:rPr>
                <w:sz w:val="20"/>
                <w:szCs w:val="20"/>
              </w:rPr>
            </w:pPr>
          </w:p>
        </w:tc>
        <w:tc>
          <w:tcPr>
            <w:tcW w:w="1191" w:type="dxa"/>
            <w:shd w:val="clear" w:color="auto" w:fill="auto"/>
            <w:vAlign w:val="center"/>
            <w:hideMark/>
          </w:tcPr>
          <w:p w14:paraId="2578D44A" w14:textId="77777777" w:rsidR="00211939" w:rsidRPr="00C95775" w:rsidRDefault="00211939" w:rsidP="00C04D0A">
            <w:pPr>
              <w:spacing w:before="40" w:after="40"/>
              <w:jc w:val="left"/>
              <w:rPr>
                <w:b/>
                <w:sz w:val="20"/>
                <w:szCs w:val="20"/>
              </w:rPr>
            </w:pPr>
            <w:r w:rsidRPr="00C95775">
              <w:rPr>
                <w:b/>
                <w:bCs/>
                <w:sz w:val="20"/>
                <w:szCs w:val="20"/>
              </w:rPr>
              <w:t>SAY 01 K2</w:t>
            </w:r>
          </w:p>
        </w:tc>
        <w:tc>
          <w:tcPr>
            <w:tcW w:w="6282" w:type="dxa"/>
            <w:shd w:val="clear" w:color="auto" w:fill="auto"/>
            <w:vAlign w:val="center"/>
            <w:hideMark/>
          </w:tcPr>
          <w:p w14:paraId="2774D34E" w14:textId="77777777" w:rsidR="00211939" w:rsidRPr="00C95775" w:rsidRDefault="00211939" w:rsidP="00C04D0A">
            <w:pPr>
              <w:spacing w:before="40" w:after="40"/>
              <w:jc w:val="left"/>
              <w:rPr>
                <w:sz w:val="20"/>
                <w:szCs w:val="20"/>
              </w:rPr>
            </w:pPr>
            <w:r w:rsidRPr="00C95775">
              <w:rPr>
                <w:bCs/>
                <w:sz w:val="20"/>
                <w:szCs w:val="20"/>
              </w:rPr>
              <w:t>Su dağıtımında kayıp ve kaçakların önlenmesi</w:t>
            </w:r>
            <w:r>
              <w:rPr>
                <w:bCs/>
                <w:sz w:val="20"/>
                <w:szCs w:val="20"/>
              </w:rPr>
              <w:t xml:space="preserve"> </w:t>
            </w:r>
            <w:r w:rsidRPr="00C95775">
              <w:rPr>
                <w:bCs/>
                <w:sz w:val="20"/>
                <w:szCs w:val="20"/>
              </w:rPr>
              <w:t>/</w:t>
            </w:r>
            <w:r>
              <w:rPr>
                <w:bCs/>
                <w:sz w:val="20"/>
                <w:szCs w:val="20"/>
              </w:rPr>
              <w:t xml:space="preserve"> </w:t>
            </w:r>
            <w:r w:rsidRPr="00C95775">
              <w:rPr>
                <w:bCs/>
                <w:sz w:val="20"/>
                <w:szCs w:val="20"/>
              </w:rPr>
              <w:t>gerekli tedbirlerin alınması</w:t>
            </w:r>
          </w:p>
        </w:tc>
      </w:tr>
      <w:tr w:rsidR="00211939" w:rsidRPr="00C95775" w14:paraId="74EFD000" w14:textId="77777777" w:rsidTr="00C04D0A">
        <w:trPr>
          <w:cantSplit/>
        </w:trPr>
        <w:tc>
          <w:tcPr>
            <w:tcW w:w="1758" w:type="dxa"/>
            <w:vMerge/>
            <w:shd w:val="clear" w:color="auto" w:fill="93CDDD"/>
            <w:vAlign w:val="center"/>
            <w:hideMark/>
          </w:tcPr>
          <w:p w14:paraId="3DAFCBE4" w14:textId="77777777" w:rsidR="00211939" w:rsidRPr="00C95775" w:rsidRDefault="00211939" w:rsidP="00C04D0A">
            <w:pPr>
              <w:spacing w:before="40" w:after="40"/>
              <w:jc w:val="left"/>
              <w:rPr>
                <w:sz w:val="20"/>
                <w:szCs w:val="20"/>
              </w:rPr>
            </w:pPr>
          </w:p>
        </w:tc>
        <w:tc>
          <w:tcPr>
            <w:tcW w:w="1191" w:type="dxa"/>
            <w:shd w:val="clear" w:color="auto" w:fill="auto"/>
            <w:vAlign w:val="center"/>
            <w:hideMark/>
          </w:tcPr>
          <w:p w14:paraId="1C2DD0C8" w14:textId="77777777" w:rsidR="00211939" w:rsidRPr="00C95775" w:rsidRDefault="00211939" w:rsidP="00C04D0A">
            <w:pPr>
              <w:spacing w:before="40" w:after="40"/>
              <w:jc w:val="left"/>
              <w:rPr>
                <w:b/>
                <w:sz w:val="20"/>
                <w:szCs w:val="20"/>
              </w:rPr>
            </w:pPr>
            <w:r w:rsidRPr="00C95775">
              <w:rPr>
                <w:b/>
                <w:bCs/>
                <w:sz w:val="20"/>
                <w:szCs w:val="20"/>
              </w:rPr>
              <w:t>SAY 01 K3</w:t>
            </w:r>
          </w:p>
        </w:tc>
        <w:tc>
          <w:tcPr>
            <w:tcW w:w="6282" w:type="dxa"/>
            <w:shd w:val="clear" w:color="auto" w:fill="auto"/>
            <w:vAlign w:val="center"/>
            <w:hideMark/>
          </w:tcPr>
          <w:p w14:paraId="24AF522A" w14:textId="77777777" w:rsidR="00211939" w:rsidRPr="00C95775" w:rsidRDefault="00211939" w:rsidP="00C04D0A">
            <w:pPr>
              <w:spacing w:before="40" w:after="40"/>
              <w:jc w:val="left"/>
              <w:rPr>
                <w:sz w:val="20"/>
                <w:szCs w:val="20"/>
              </w:rPr>
            </w:pPr>
            <w:r w:rsidRPr="00C95775">
              <w:rPr>
                <w:bCs/>
                <w:sz w:val="20"/>
                <w:szCs w:val="20"/>
              </w:rPr>
              <w:t>Su kullanımının sayaçlar ile izlenmesi ve kayıt altına alınması</w:t>
            </w:r>
          </w:p>
        </w:tc>
      </w:tr>
      <w:tr w:rsidR="00211939" w:rsidRPr="00C95775" w14:paraId="1892D8DE" w14:textId="77777777" w:rsidTr="00C04D0A">
        <w:trPr>
          <w:cantSplit/>
        </w:trPr>
        <w:tc>
          <w:tcPr>
            <w:tcW w:w="1758" w:type="dxa"/>
            <w:vMerge/>
            <w:shd w:val="clear" w:color="auto" w:fill="93CDDD"/>
            <w:vAlign w:val="center"/>
            <w:hideMark/>
          </w:tcPr>
          <w:p w14:paraId="2F0B796D" w14:textId="77777777" w:rsidR="00211939" w:rsidRPr="00C95775" w:rsidRDefault="00211939" w:rsidP="00C04D0A">
            <w:pPr>
              <w:spacing w:before="40" w:after="40"/>
              <w:jc w:val="left"/>
              <w:rPr>
                <w:sz w:val="20"/>
                <w:szCs w:val="20"/>
              </w:rPr>
            </w:pPr>
          </w:p>
        </w:tc>
        <w:tc>
          <w:tcPr>
            <w:tcW w:w="1191" w:type="dxa"/>
            <w:shd w:val="clear" w:color="auto" w:fill="auto"/>
            <w:vAlign w:val="center"/>
            <w:hideMark/>
          </w:tcPr>
          <w:p w14:paraId="663E13F3" w14:textId="77777777" w:rsidR="00211939" w:rsidRPr="00C95775" w:rsidRDefault="00211939" w:rsidP="00C04D0A">
            <w:pPr>
              <w:spacing w:before="40" w:after="40"/>
              <w:jc w:val="left"/>
              <w:rPr>
                <w:b/>
                <w:sz w:val="20"/>
                <w:szCs w:val="20"/>
              </w:rPr>
            </w:pPr>
            <w:r w:rsidRPr="00C95775">
              <w:rPr>
                <w:b/>
                <w:bCs/>
                <w:sz w:val="20"/>
                <w:szCs w:val="20"/>
              </w:rPr>
              <w:t>SAY 01 K4</w:t>
            </w:r>
          </w:p>
        </w:tc>
        <w:tc>
          <w:tcPr>
            <w:tcW w:w="6282" w:type="dxa"/>
            <w:shd w:val="clear" w:color="auto" w:fill="auto"/>
            <w:vAlign w:val="center"/>
            <w:hideMark/>
          </w:tcPr>
          <w:p w14:paraId="76904ACF" w14:textId="77777777" w:rsidR="00211939" w:rsidRPr="00C95775" w:rsidRDefault="00211939" w:rsidP="00C04D0A">
            <w:pPr>
              <w:spacing w:before="40" w:after="40"/>
              <w:jc w:val="left"/>
              <w:rPr>
                <w:b/>
                <w:bCs/>
                <w:sz w:val="20"/>
                <w:szCs w:val="20"/>
              </w:rPr>
            </w:pPr>
            <w:r w:rsidRPr="00C95775">
              <w:rPr>
                <w:bCs/>
                <w:sz w:val="20"/>
                <w:szCs w:val="20"/>
              </w:rPr>
              <w:t>Su Kalitesinin kontrolü</w:t>
            </w:r>
          </w:p>
        </w:tc>
      </w:tr>
      <w:tr w:rsidR="00211939" w:rsidRPr="00C95775" w14:paraId="1126C569" w14:textId="77777777" w:rsidTr="00C04D0A">
        <w:trPr>
          <w:cantSplit/>
        </w:trPr>
        <w:tc>
          <w:tcPr>
            <w:tcW w:w="1758" w:type="dxa"/>
            <w:vMerge/>
            <w:shd w:val="clear" w:color="auto" w:fill="93CDDD"/>
            <w:vAlign w:val="center"/>
          </w:tcPr>
          <w:p w14:paraId="54968541" w14:textId="77777777" w:rsidR="00211939" w:rsidRPr="00C95775" w:rsidRDefault="00211939" w:rsidP="00C04D0A">
            <w:pPr>
              <w:spacing w:before="40" w:after="40"/>
              <w:jc w:val="left"/>
              <w:rPr>
                <w:sz w:val="20"/>
                <w:szCs w:val="20"/>
              </w:rPr>
            </w:pPr>
          </w:p>
        </w:tc>
        <w:tc>
          <w:tcPr>
            <w:tcW w:w="1191" w:type="dxa"/>
            <w:shd w:val="clear" w:color="auto" w:fill="auto"/>
            <w:vAlign w:val="center"/>
          </w:tcPr>
          <w:p w14:paraId="2D82E8D4" w14:textId="77777777" w:rsidR="00211939" w:rsidRPr="00C95775" w:rsidRDefault="00211939" w:rsidP="00C04D0A">
            <w:pPr>
              <w:spacing w:before="40" w:after="40"/>
              <w:jc w:val="left"/>
              <w:rPr>
                <w:b/>
                <w:sz w:val="20"/>
                <w:szCs w:val="20"/>
              </w:rPr>
            </w:pPr>
            <w:r w:rsidRPr="00C95775">
              <w:rPr>
                <w:b/>
                <w:bCs/>
                <w:sz w:val="20"/>
                <w:szCs w:val="20"/>
              </w:rPr>
              <w:t>SAY 01 K5</w:t>
            </w:r>
          </w:p>
        </w:tc>
        <w:tc>
          <w:tcPr>
            <w:tcW w:w="6282" w:type="dxa"/>
            <w:shd w:val="clear" w:color="auto" w:fill="auto"/>
            <w:vAlign w:val="center"/>
          </w:tcPr>
          <w:p w14:paraId="122ADB2B" w14:textId="77777777" w:rsidR="00211939" w:rsidRPr="00C95775" w:rsidRDefault="00211939" w:rsidP="00C04D0A">
            <w:pPr>
              <w:spacing w:before="40" w:after="40"/>
              <w:jc w:val="left"/>
              <w:rPr>
                <w:b/>
                <w:bCs/>
                <w:sz w:val="20"/>
                <w:szCs w:val="20"/>
              </w:rPr>
            </w:pPr>
            <w:r w:rsidRPr="00C95775">
              <w:rPr>
                <w:bCs/>
                <w:sz w:val="20"/>
                <w:szCs w:val="20"/>
              </w:rPr>
              <w:t>Yağmur suyu toplama, arıtma ve kullanımı</w:t>
            </w:r>
          </w:p>
        </w:tc>
      </w:tr>
      <w:tr w:rsidR="00211939" w:rsidRPr="00C95775" w14:paraId="1625BC59" w14:textId="77777777" w:rsidTr="00C04D0A">
        <w:trPr>
          <w:cantSplit/>
        </w:trPr>
        <w:tc>
          <w:tcPr>
            <w:tcW w:w="1758" w:type="dxa"/>
            <w:vMerge/>
            <w:shd w:val="clear" w:color="auto" w:fill="93CDDD"/>
            <w:vAlign w:val="center"/>
          </w:tcPr>
          <w:p w14:paraId="176FF6E2" w14:textId="77777777" w:rsidR="00211939" w:rsidRPr="00C95775" w:rsidRDefault="00211939" w:rsidP="00C04D0A">
            <w:pPr>
              <w:spacing w:before="40" w:after="40"/>
              <w:jc w:val="left"/>
              <w:rPr>
                <w:sz w:val="20"/>
                <w:szCs w:val="20"/>
              </w:rPr>
            </w:pPr>
          </w:p>
        </w:tc>
        <w:tc>
          <w:tcPr>
            <w:tcW w:w="1191" w:type="dxa"/>
            <w:shd w:val="clear" w:color="auto" w:fill="auto"/>
            <w:vAlign w:val="center"/>
          </w:tcPr>
          <w:p w14:paraId="3D5EF63F" w14:textId="77777777" w:rsidR="00211939" w:rsidRPr="00C95775" w:rsidRDefault="00211939" w:rsidP="00C04D0A">
            <w:pPr>
              <w:spacing w:before="40" w:after="40"/>
              <w:jc w:val="left"/>
              <w:rPr>
                <w:b/>
                <w:sz w:val="20"/>
                <w:szCs w:val="20"/>
              </w:rPr>
            </w:pPr>
            <w:r w:rsidRPr="00C95775">
              <w:rPr>
                <w:b/>
                <w:bCs/>
                <w:sz w:val="20"/>
                <w:szCs w:val="20"/>
              </w:rPr>
              <w:t>SAY 01 K6</w:t>
            </w:r>
          </w:p>
        </w:tc>
        <w:tc>
          <w:tcPr>
            <w:tcW w:w="6282" w:type="dxa"/>
            <w:shd w:val="clear" w:color="auto" w:fill="auto"/>
            <w:vAlign w:val="center"/>
          </w:tcPr>
          <w:p w14:paraId="7F19A6ED" w14:textId="77777777" w:rsidR="00211939" w:rsidRPr="00C95775" w:rsidRDefault="00211939" w:rsidP="00C04D0A">
            <w:pPr>
              <w:spacing w:before="40" w:after="40"/>
              <w:jc w:val="left"/>
              <w:rPr>
                <w:b/>
                <w:bCs/>
                <w:sz w:val="20"/>
                <w:szCs w:val="20"/>
              </w:rPr>
            </w:pPr>
            <w:r w:rsidRPr="00C95775">
              <w:rPr>
                <w:bCs/>
                <w:sz w:val="20"/>
                <w:szCs w:val="20"/>
              </w:rPr>
              <w:t>Atıksuyun geri kullanımı (</w:t>
            </w:r>
            <w:r>
              <w:rPr>
                <w:bCs/>
                <w:sz w:val="20"/>
                <w:szCs w:val="20"/>
              </w:rPr>
              <w:t>G</w:t>
            </w:r>
            <w:r w:rsidRPr="00C95775">
              <w:rPr>
                <w:bCs/>
                <w:sz w:val="20"/>
                <w:szCs w:val="20"/>
              </w:rPr>
              <w:t>ri su)</w:t>
            </w:r>
          </w:p>
        </w:tc>
      </w:tr>
      <w:tr w:rsidR="00211939" w:rsidRPr="00C95775" w14:paraId="05741BDB" w14:textId="77777777" w:rsidTr="00C04D0A">
        <w:trPr>
          <w:cantSplit/>
        </w:trPr>
        <w:tc>
          <w:tcPr>
            <w:tcW w:w="1758" w:type="dxa"/>
            <w:vMerge w:val="restart"/>
            <w:shd w:val="clear" w:color="auto" w:fill="93CDDD"/>
            <w:vAlign w:val="center"/>
            <w:hideMark/>
          </w:tcPr>
          <w:p w14:paraId="40B76BB0" w14:textId="77777777" w:rsidR="00211939" w:rsidRPr="00C95775" w:rsidRDefault="00211939" w:rsidP="00C04D0A">
            <w:pPr>
              <w:spacing w:before="40" w:after="40"/>
              <w:jc w:val="left"/>
              <w:rPr>
                <w:b/>
                <w:sz w:val="20"/>
                <w:szCs w:val="20"/>
              </w:rPr>
            </w:pPr>
            <w:r w:rsidRPr="00C95775">
              <w:rPr>
                <w:b/>
                <w:sz w:val="20"/>
                <w:szCs w:val="20"/>
              </w:rPr>
              <w:t>SAY 02</w:t>
            </w:r>
            <w:r w:rsidRPr="00C95775">
              <w:rPr>
                <w:b/>
                <w:sz w:val="20"/>
                <w:szCs w:val="20"/>
              </w:rPr>
              <w:br/>
              <w:t>Atık Yönetimi</w:t>
            </w:r>
          </w:p>
        </w:tc>
        <w:tc>
          <w:tcPr>
            <w:tcW w:w="1191" w:type="dxa"/>
            <w:shd w:val="clear" w:color="auto" w:fill="auto"/>
            <w:vAlign w:val="center"/>
            <w:hideMark/>
          </w:tcPr>
          <w:p w14:paraId="57AB121B" w14:textId="77777777" w:rsidR="00211939" w:rsidRPr="00C95775" w:rsidRDefault="00211939" w:rsidP="00C04D0A">
            <w:pPr>
              <w:spacing w:before="40" w:after="40"/>
              <w:jc w:val="left"/>
              <w:rPr>
                <w:b/>
                <w:sz w:val="20"/>
                <w:szCs w:val="20"/>
              </w:rPr>
            </w:pPr>
            <w:r w:rsidRPr="00C95775">
              <w:rPr>
                <w:b/>
                <w:sz w:val="20"/>
                <w:szCs w:val="20"/>
              </w:rPr>
              <w:t>SAY 02 K1</w:t>
            </w:r>
          </w:p>
        </w:tc>
        <w:tc>
          <w:tcPr>
            <w:tcW w:w="6282" w:type="dxa"/>
            <w:shd w:val="clear" w:color="auto" w:fill="auto"/>
            <w:vAlign w:val="center"/>
            <w:hideMark/>
          </w:tcPr>
          <w:p w14:paraId="58E28779" w14:textId="77777777" w:rsidR="00211939" w:rsidRPr="00C95775" w:rsidRDefault="00211939" w:rsidP="00C04D0A">
            <w:pPr>
              <w:spacing w:before="40" w:after="40"/>
              <w:jc w:val="left"/>
              <w:rPr>
                <w:sz w:val="20"/>
                <w:szCs w:val="20"/>
              </w:rPr>
            </w:pPr>
            <w:r w:rsidRPr="00C95775">
              <w:rPr>
                <w:sz w:val="20"/>
                <w:szCs w:val="20"/>
              </w:rPr>
              <w:t>Atık yönetim planının hazırlanması (</w:t>
            </w:r>
            <w:r>
              <w:rPr>
                <w:sz w:val="20"/>
                <w:szCs w:val="20"/>
              </w:rPr>
              <w:t>Z</w:t>
            </w:r>
            <w:r w:rsidRPr="00C95775">
              <w:rPr>
                <w:sz w:val="20"/>
                <w:szCs w:val="20"/>
              </w:rPr>
              <w:t>orunlu)</w:t>
            </w:r>
          </w:p>
        </w:tc>
      </w:tr>
      <w:tr w:rsidR="00211939" w:rsidRPr="00C95775" w14:paraId="68D655EE" w14:textId="77777777" w:rsidTr="00C04D0A">
        <w:trPr>
          <w:cantSplit/>
        </w:trPr>
        <w:tc>
          <w:tcPr>
            <w:tcW w:w="1758" w:type="dxa"/>
            <w:vMerge/>
            <w:shd w:val="clear" w:color="auto" w:fill="93CDDD"/>
            <w:vAlign w:val="center"/>
            <w:hideMark/>
          </w:tcPr>
          <w:p w14:paraId="525D4D71" w14:textId="77777777" w:rsidR="00211939" w:rsidRPr="00C95775" w:rsidRDefault="00211939" w:rsidP="00C04D0A">
            <w:pPr>
              <w:spacing w:before="40" w:after="40"/>
              <w:jc w:val="left"/>
              <w:rPr>
                <w:sz w:val="20"/>
                <w:szCs w:val="20"/>
              </w:rPr>
            </w:pPr>
          </w:p>
        </w:tc>
        <w:tc>
          <w:tcPr>
            <w:tcW w:w="1191" w:type="dxa"/>
            <w:shd w:val="clear" w:color="auto" w:fill="auto"/>
            <w:vAlign w:val="center"/>
            <w:hideMark/>
          </w:tcPr>
          <w:p w14:paraId="6070BA52" w14:textId="77777777" w:rsidR="00211939" w:rsidRPr="00C95775" w:rsidRDefault="00211939" w:rsidP="00C04D0A">
            <w:pPr>
              <w:spacing w:before="40" w:after="40"/>
              <w:jc w:val="left"/>
              <w:rPr>
                <w:b/>
                <w:sz w:val="20"/>
                <w:szCs w:val="20"/>
              </w:rPr>
            </w:pPr>
            <w:r w:rsidRPr="00C95775">
              <w:rPr>
                <w:b/>
                <w:bCs/>
                <w:sz w:val="20"/>
                <w:szCs w:val="20"/>
              </w:rPr>
              <w:t>SAY 02 K2</w:t>
            </w:r>
          </w:p>
        </w:tc>
        <w:tc>
          <w:tcPr>
            <w:tcW w:w="6282" w:type="dxa"/>
            <w:shd w:val="clear" w:color="auto" w:fill="auto"/>
            <w:vAlign w:val="center"/>
            <w:hideMark/>
          </w:tcPr>
          <w:p w14:paraId="5FA8C68F" w14:textId="77777777" w:rsidR="00211939" w:rsidRPr="00C95775" w:rsidRDefault="00211939" w:rsidP="00C04D0A">
            <w:pPr>
              <w:spacing w:before="40" w:after="40"/>
              <w:jc w:val="left"/>
              <w:rPr>
                <w:sz w:val="20"/>
                <w:szCs w:val="20"/>
              </w:rPr>
            </w:pPr>
            <w:r w:rsidRPr="00C95775">
              <w:rPr>
                <w:bCs/>
                <w:sz w:val="20"/>
                <w:szCs w:val="20"/>
              </w:rPr>
              <w:t>Atıkların yerinde ayrıştırılması, uygun yer ve hacimlerde toplanması</w:t>
            </w:r>
          </w:p>
        </w:tc>
      </w:tr>
      <w:tr w:rsidR="00211939" w:rsidRPr="00C95775" w14:paraId="10A37EEB" w14:textId="77777777" w:rsidTr="00C04D0A">
        <w:trPr>
          <w:cantSplit/>
        </w:trPr>
        <w:tc>
          <w:tcPr>
            <w:tcW w:w="1758" w:type="dxa"/>
            <w:vMerge/>
            <w:shd w:val="clear" w:color="auto" w:fill="93CDDD"/>
            <w:vAlign w:val="center"/>
            <w:hideMark/>
          </w:tcPr>
          <w:p w14:paraId="01AB8094" w14:textId="77777777" w:rsidR="00211939" w:rsidRPr="00C95775" w:rsidRDefault="00211939" w:rsidP="00C04D0A">
            <w:pPr>
              <w:spacing w:before="40" w:after="40"/>
              <w:jc w:val="left"/>
              <w:rPr>
                <w:sz w:val="20"/>
                <w:szCs w:val="20"/>
              </w:rPr>
            </w:pPr>
          </w:p>
        </w:tc>
        <w:tc>
          <w:tcPr>
            <w:tcW w:w="1191" w:type="dxa"/>
            <w:shd w:val="clear" w:color="auto" w:fill="auto"/>
            <w:vAlign w:val="center"/>
            <w:hideMark/>
          </w:tcPr>
          <w:p w14:paraId="2B705D92" w14:textId="77777777" w:rsidR="00211939" w:rsidRPr="00C95775" w:rsidRDefault="00211939" w:rsidP="00C04D0A">
            <w:pPr>
              <w:spacing w:before="40" w:after="40"/>
              <w:jc w:val="left"/>
              <w:rPr>
                <w:b/>
                <w:sz w:val="20"/>
                <w:szCs w:val="20"/>
              </w:rPr>
            </w:pPr>
            <w:r w:rsidRPr="00C95775">
              <w:rPr>
                <w:b/>
                <w:bCs/>
                <w:sz w:val="20"/>
                <w:szCs w:val="20"/>
              </w:rPr>
              <w:t>SAY 02 K3</w:t>
            </w:r>
          </w:p>
        </w:tc>
        <w:tc>
          <w:tcPr>
            <w:tcW w:w="6282" w:type="dxa"/>
            <w:shd w:val="clear" w:color="auto" w:fill="auto"/>
            <w:vAlign w:val="center"/>
            <w:hideMark/>
          </w:tcPr>
          <w:p w14:paraId="10C27F8A" w14:textId="77777777" w:rsidR="00211939" w:rsidRPr="00C95775" w:rsidRDefault="00211939" w:rsidP="00C04D0A">
            <w:pPr>
              <w:spacing w:before="40" w:after="40"/>
              <w:jc w:val="left"/>
              <w:rPr>
                <w:bCs/>
                <w:sz w:val="20"/>
                <w:szCs w:val="20"/>
              </w:rPr>
            </w:pPr>
            <w:r w:rsidRPr="00C95775">
              <w:rPr>
                <w:bCs/>
                <w:sz w:val="20"/>
                <w:szCs w:val="20"/>
              </w:rPr>
              <w:t>Ayrıştırılan atıkların geri kullanımının teşviki ve sağlanması ile uzaklaştırılacak atık hacminin azaltılması</w:t>
            </w:r>
          </w:p>
        </w:tc>
      </w:tr>
      <w:tr w:rsidR="00211939" w:rsidRPr="00C95775" w14:paraId="09F145E3" w14:textId="77777777" w:rsidTr="00C04D0A">
        <w:trPr>
          <w:cantSplit/>
        </w:trPr>
        <w:tc>
          <w:tcPr>
            <w:tcW w:w="1758" w:type="dxa"/>
            <w:vMerge/>
            <w:shd w:val="clear" w:color="auto" w:fill="93CDDD"/>
            <w:vAlign w:val="center"/>
          </w:tcPr>
          <w:p w14:paraId="6B48B02C" w14:textId="77777777" w:rsidR="00211939" w:rsidRPr="00C95775" w:rsidRDefault="00211939" w:rsidP="00C04D0A">
            <w:pPr>
              <w:spacing w:before="40" w:after="40"/>
              <w:jc w:val="left"/>
              <w:rPr>
                <w:sz w:val="20"/>
                <w:szCs w:val="20"/>
              </w:rPr>
            </w:pPr>
          </w:p>
        </w:tc>
        <w:tc>
          <w:tcPr>
            <w:tcW w:w="1191" w:type="dxa"/>
            <w:shd w:val="clear" w:color="auto" w:fill="auto"/>
            <w:vAlign w:val="center"/>
          </w:tcPr>
          <w:p w14:paraId="5E9B67AB" w14:textId="77777777" w:rsidR="00211939" w:rsidRPr="00C95775" w:rsidRDefault="00211939" w:rsidP="00C04D0A">
            <w:pPr>
              <w:spacing w:before="40" w:after="40"/>
              <w:jc w:val="left"/>
              <w:rPr>
                <w:b/>
                <w:sz w:val="20"/>
                <w:szCs w:val="20"/>
              </w:rPr>
            </w:pPr>
            <w:r w:rsidRPr="00C95775">
              <w:rPr>
                <w:b/>
                <w:bCs/>
                <w:sz w:val="20"/>
                <w:szCs w:val="20"/>
              </w:rPr>
              <w:t>SAY 02 K4</w:t>
            </w:r>
          </w:p>
        </w:tc>
        <w:tc>
          <w:tcPr>
            <w:tcW w:w="6282" w:type="dxa"/>
            <w:shd w:val="clear" w:color="auto" w:fill="auto"/>
            <w:vAlign w:val="center"/>
          </w:tcPr>
          <w:p w14:paraId="0AE4E351" w14:textId="77777777" w:rsidR="00211939" w:rsidRPr="00C95775" w:rsidRDefault="00211939" w:rsidP="00C04D0A">
            <w:pPr>
              <w:spacing w:before="40" w:after="40"/>
              <w:jc w:val="left"/>
              <w:rPr>
                <w:bCs/>
                <w:sz w:val="20"/>
                <w:szCs w:val="20"/>
              </w:rPr>
            </w:pPr>
            <w:r w:rsidRPr="00C95775">
              <w:rPr>
                <w:bCs/>
                <w:sz w:val="20"/>
                <w:szCs w:val="20"/>
              </w:rPr>
              <w:t>Mutfak (</w:t>
            </w:r>
            <w:r>
              <w:rPr>
                <w:bCs/>
                <w:sz w:val="20"/>
                <w:szCs w:val="20"/>
              </w:rPr>
              <w:t>O</w:t>
            </w:r>
            <w:r w:rsidRPr="00C95775">
              <w:rPr>
                <w:bCs/>
                <w:sz w:val="20"/>
                <w:szCs w:val="20"/>
              </w:rPr>
              <w:t>rganik) atıkların kompostlaştırılması ile geri kazanılması</w:t>
            </w:r>
            <w:r>
              <w:rPr>
                <w:bCs/>
                <w:sz w:val="20"/>
                <w:szCs w:val="20"/>
              </w:rPr>
              <w:t xml:space="preserve"> </w:t>
            </w:r>
            <w:r w:rsidRPr="00C95775">
              <w:rPr>
                <w:bCs/>
                <w:sz w:val="20"/>
                <w:szCs w:val="20"/>
              </w:rPr>
              <w:t>/</w:t>
            </w:r>
            <w:r>
              <w:rPr>
                <w:bCs/>
                <w:sz w:val="20"/>
                <w:szCs w:val="20"/>
              </w:rPr>
              <w:t xml:space="preserve"> </w:t>
            </w:r>
            <w:r w:rsidRPr="00C95775">
              <w:rPr>
                <w:bCs/>
                <w:sz w:val="20"/>
                <w:szCs w:val="20"/>
              </w:rPr>
              <w:t xml:space="preserve">kazandırılması, enerji kazanımı </w:t>
            </w:r>
          </w:p>
        </w:tc>
      </w:tr>
      <w:tr w:rsidR="00211939" w:rsidRPr="00C95775" w14:paraId="67D2D4CE" w14:textId="77777777" w:rsidTr="00C04D0A">
        <w:trPr>
          <w:cantSplit/>
        </w:trPr>
        <w:tc>
          <w:tcPr>
            <w:tcW w:w="1758" w:type="dxa"/>
            <w:vMerge/>
            <w:shd w:val="clear" w:color="auto" w:fill="93CDDD"/>
            <w:vAlign w:val="center"/>
          </w:tcPr>
          <w:p w14:paraId="0812D66E" w14:textId="77777777" w:rsidR="00211939" w:rsidRPr="00C95775" w:rsidRDefault="00211939" w:rsidP="00C04D0A">
            <w:pPr>
              <w:spacing w:before="40" w:after="40"/>
              <w:jc w:val="left"/>
              <w:rPr>
                <w:sz w:val="20"/>
                <w:szCs w:val="20"/>
              </w:rPr>
            </w:pPr>
          </w:p>
        </w:tc>
        <w:tc>
          <w:tcPr>
            <w:tcW w:w="1191" w:type="dxa"/>
            <w:shd w:val="clear" w:color="auto" w:fill="auto"/>
            <w:vAlign w:val="center"/>
          </w:tcPr>
          <w:p w14:paraId="55B8FFF1" w14:textId="77777777" w:rsidR="00211939" w:rsidRPr="00C95775" w:rsidRDefault="00211939" w:rsidP="00C04D0A">
            <w:pPr>
              <w:spacing w:before="40" w:after="40"/>
              <w:jc w:val="left"/>
              <w:rPr>
                <w:b/>
                <w:bCs/>
                <w:sz w:val="20"/>
                <w:szCs w:val="20"/>
              </w:rPr>
            </w:pPr>
            <w:r w:rsidRPr="00C95775">
              <w:rPr>
                <w:b/>
                <w:bCs/>
                <w:sz w:val="20"/>
                <w:szCs w:val="20"/>
              </w:rPr>
              <w:t>SAY 02 K5</w:t>
            </w:r>
          </w:p>
        </w:tc>
        <w:tc>
          <w:tcPr>
            <w:tcW w:w="6282" w:type="dxa"/>
            <w:shd w:val="clear" w:color="auto" w:fill="auto"/>
            <w:vAlign w:val="center"/>
          </w:tcPr>
          <w:p w14:paraId="353FB36B" w14:textId="77777777" w:rsidR="00211939" w:rsidRPr="00C95775" w:rsidRDefault="00211939" w:rsidP="00C04D0A">
            <w:pPr>
              <w:spacing w:before="40" w:after="40"/>
              <w:jc w:val="left"/>
              <w:rPr>
                <w:bCs/>
                <w:sz w:val="20"/>
                <w:szCs w:val="20"/>
              </w:rPr>
            </w:pPr>
            <w:r w:rsidRPr="00C95775">
              <w:rPr>
                <w:bCs/>
                <w:sz w:val="20"/>
                <w:szCs w:val="20"/>
              </w:rPr>
              <w:t>Tadilat, inşaat ve yıkım geri kullanımının planlanması ve sağlanması</w:t>
            </w:r>
          </w:p>
        </w:tc>
      </w:tr>
    </w:tbl>
    <w:p w14:paraId="1E3AC0E0" w14:textId="77777777" w:rsidR="00211939" w:rsidRPr="00C95775" w:rsidRDefault="00211939" w:rsidP="00211939"/>
    <w:tbl>
      <w:tblPr>
        <w:tblStyle w:val="TabloKlavuzu"/>
        <w:tblW w:w="0" w:type="auto"/>
        <w:shd w:val="clear" w:color="auto" w:fill="92CDDC" w:themeFill="accent5" w:themeFillTint="99"/>
        <w:tblLook w:val="04A0" w:firstRow="1" w:lastRow="0" w:firstColumn="1" w:lastColumn="0" w:noHBand="0" w:noVBand="1"/>
      </w:tblPr>
      <w:tblGrid>
        <w:gridCol w:w="9231"/>
      </w:tblGrid>
      <w:tr w:rsidR="00211939" w:rsidRPr="00C95775" w14:paraId="34B89396" w14:textId="77777777" w:rsidTr="00C04D0A">
        <w:tc>
          <w:tcPr>
            <w:tcW w:w="9231" w:type="dxa"/>
            <w:shd w:val="clear" w:color="auto" w:fill="92CDDC" w:themeFill="accent5" w:themeFillTint="99"/>
          </w:tcPr>
          <w:p w14:paraId="4F060347" w14:textId="77777777" w:rsidR="00211939" w:rsidRPr="00C95775" w:rsidRDefault="00211939" w:rsidP="00C04D0A">
            <w:pPr>
              <w:rPr>
                <w:b/>
              </w:rPr>
            </w:pPr>
            <w:r w:rsidRPr="00C95775">
              <w:rPr>
                <w:b/>
              </w:rPr>
              <w:t>TEMA 1  SAY 01</w:t>
            </w:r>
            <w:r w:rsidRPr="00C95775">
              <w:t xml:space="preserve"> </w:t>
            </w:r>
            <w:r w:rsidRPr="00C95775">
              <w:rPr>
                <w:b/>
              </w:rPr>
              <w:t>SU YÖNETİMİ</w:t>
            </w:r>
          </w:p>
        </w:tc>
      </w:tr>
    </w:tbl>
    <w:p w14:paraId="28029E56" w14:textId="77777777" w:rsidR="00211939" w:rsidRPr="00C95775" w:rsidRDefault="00211939" w:rsidP="00211939">
      <w:pPr>
        <w:rPr>
          <w:b/>
        </w:rPr>
      </w:pPr>
      <w:r w:rsidRPr="00C95775">
        <w:rPr>
          <w:b/>
        </w:rPr>
        <w:t>TANIMLAR VE KISALTMALAR</w:t>
      </w:r>
    </w:p>
    <w:p w14:paraId="07810F9B" w14:textId="77777777" w:rsidR="00211939" w:rsidRPr="00C95775" w:rsidRDefault="00211939" w:rsidP="00211939">
      <w:pPr>
        <w:rPr>
          <w:b/>
        </w:rPr>
      </w:pPr>
      <w:r w:rsidRPr="00C95775">
        <w:rPr>
          <w:b/>
        </w:rPr>
        <w:t xml:space="preserve">SAY </w:t>
      </w:r>
      <w:r w:rsidRPr="00C95775">
        <w:t xml:space="preserve">(Yeşil Bina Ana </w:t>
      </w:r>
      <w:r>
        <w:t>Modül</w:t>
      </w:r>
      <w:r w:rsidRPr="00C95775">
        <w:t xml:space="preserve"> kodu): Su ve Atık Yönetimi</w:t>
      </w:r>
    </w:p>
    <w:p w14:paraId="7D404FEC" w14:textId="77777777" w:rsidR="00211939" w:rsidRPr="00C95775" w:rsidRDefault="00211939" w:rsidP="00211939">
      <w:r w:rsidRPr="00C95775">
        <w:rPr>
          <w:b/>
        </w:rPr>
        <w:t>SAY 01 (</w:t>
      </w:r>
      <w:r w:rsidRPr="00C95775">
        <w:t xml:space="preserve">Ana tema kodu): Su Yönetimi </w:t>
      </w:r>
    </w:p>
    <w:p w14:paraId="27470DCB" w14:textId="77777777" w:rsidR="00211939" w:rsidRPr="00C95775" w:rsidRDefault="00211939" w:rsidP="00211939">
      <w:r w:rsidRPr="00C95775">
        <w:rPr>
          <w:b/>
        </w:rPr>
        <w:t>SAY 01 K1</w:t>
      </w:r>
      <w:r w:rsidRPr="00C95775">
        <w:tab/>
        <w:t>(Kriter kodu): Suyun verimli ve etkin kullanımı için uygun armatür ve donatıların seçilmesi (</w:t>
      </w:r>
      <w:r>
        <w:t>R</w:t>
      </w:r>
      <w:r w:rsidRPr="00C95775">
        <w:t>eferans değere göre iyileştirme oranı)</w:t>
      </w:r>
    </w:p>
    <w:p w14:paraId="6BE8DE5D" w14:textId="77777777" w:rsidR="00211939" w:rsidRPr="00C95775" w:rsidRDefault="00211939" w:rsidP="00211939">
      <w:r w:rsidRPr="00C95775">
        <w:rPr>
          <w:b/>
        </w:rPr>
        <w:t>SAY 01 K2</w:t>
      </w:r>
      <w:r w:rsidRPr="00C95775">
        <w:tab/>
        <w:t>(Kriter kodu): Su dağıtımında kayıp ve kaçakların önlenmesi</w:t>
      </w:r>
      <w:r>
        <w:t xml:space="preserve"> </w:t>
      </w:r>
      <w:r w:rsidRPr="00C95775">
        <w:t>/</w:t>
      </w:r>
      <w:r>
        <w:t xml:space="preserve"> </w:t>
      </w:r>
      <w:r w:rsidRPr="00C95775">
        <w:t>gerekli tedbirlerin alınması</w:t>
      </w:r>
    </w:p>
    <w:p w14:paraId="5FA789C6" w14:textId="77777777" w:rsidR="00211939" w:rsidRPr="00C95775" w:rsidRDefault="00211939" w:rsidP="00211939">
      <w:r w:rsidRPr="00C95775">
        <w:rPr>
          <w:b/>
        </w:rPr>
        <w:t>SAY 01 K3</w:t>
      </w:r>
      <w:r w:rsidRPr="00C95775">
        <w:tab/>
        <w:t>(Kriter kodu): Su kullanımının sayaçlar ile izlenmesi ve kayıt altına alınması</w:t>
      </w:r>
    </w:p>
    <w:p w14:paraId="395D51AA" w14:textId="77777777" w:rsidR="00211939" w:rsidRPr="00C95775" w:rsidRDefault="00211939" w:rsidP="00211939">
      <w:r w:rsidRPr="00C95775">
        <w:rPr>
          <w:b/>
        </w:rPr>
        <w:t>SAY 01 K4</w:t>
      </w:r>
      <w:r w:rsidRPr="00C95775">
        <w:tab/>
        <w:t>(Kriter kodu): Su Kalitesinin kontrolü</w:t>
      </w:r>
    </w:p>
    <w:p w14:paraId="4C12AD57" w14:textId="77777777" w:rsidR="00211939" w:rsidRPr="00C95775" w:rsidRDefault="00211939" w:rsidP="00211939">
      <w:r w:rsidRPr="00C95775">
        <w:rPr>
          <w:b/>
        </w:rPr>
        <w:t>SAY 01 K5</w:t>
      </w:r>
      <w:r w:rsidRPr="00C95775">
        <w:tab/>
        <w:t>(Kriter kodu): Yağmur suyu toplama, arıtma ve kullanımı</w:t>
      </w:r>
    </w:p>
    <w:p w14:paraId="0390C07F" w14:textId="77777777" w:rsidR="00211939" w:rsidRPr="00C95775" w:rsidRDefault="00211939" w:rsidP="00211939">
      <w:r w:rsidRPr="00C95775">
        <w:rPr>
          <w:b/>
        </w:rPr>
        <w:t>SAY 01 K6</w:t>
      </w:r>
      <w:r w:rsidRPr="00C95775">
        <w:tab/>
        <w:t>(Kriter kodu): Atıksuyun geri kullanımı (</w:t>
      </w:r>
      <w:r>
        <w:t>G</w:t>
      </w:r>
      <w:r w:rsidRPr="00C95775">
        <w:t>ri su)</w:t>
      </w:r>
    </w:p>
    <w:p w14:paraId="63356C1A" w14:textId="77777777" w:rsidR="00211939" w:rsidRPr="00C95775" w:rsidRDefault="00211939" w:rsidP="00211939">
      <w:pPr>
        <w:rPr>
          <w:rFonts w:cstheme="minorHAnsi"/>
        </w:rPr>
      </w:pPr>
      <w:r w:rsidRPr="00C95775">
        <w:rPr>
          <w:b/>
        </w:rPr>
        <w:t xml:space="preserve">AMAÇ: </w:t>
      </w:r>
      <w:r w:rsidRPr="00C95775">
        <w:t>Bina su kullanımının</w:t>
      </w:r>
      <w:r>
        <w:t>,</w:t>
      </w:r>
      <w:r w:rsidRPr="00C95775">
        <w:t xml:space="preserve"> referans değere kıyasla iyileştirilmiş olması amaçlanmaktadır.</w:t>
      </w:r>
      <w:r>
        <w:t xml:space="preserve"> </w:t>
      </w:r>
      <w:r w:rsidRPr="00C95775">
        <w:t>Yeni binalar için referans değer</w:t>
      </w:r>
      <w:r>
        <w:t>;</w:t>
      </w:r>
      <w:r w:rsidRPr="00C95775">
        <w:t xml:space="preserve"> 150 lt/kişi/gün olarak alınacaktır. (www.tuik.gov.tr) Mevcut binalar için ise referans değer</w:t>
      </w:r>
      <w:r>
        <w:t>;</w:t>
      </w:r>
      <w:r w:rsidRPr="00C95775">
        <w:t xml:space="preserve"> değerlendirilecek binanın iyileştirme yapılmadan önceki mevcut halidir.</w:t>
      </w:r>
    </w:p>
    <w:tbl>
      <w:tblPr>
        <w:tblStyle w:val="TabloKlavuzu"/>
        <w:tblW w:w="0" w:type="auto"/>
        <w:shd w:val="clear" w:color="auto" w:fill="92CDDC" w:themeFill="accent5" w:themeFillTint="99"/>
        <w:tblLook w:val="04A0" w:firstRow="1" w:lastRow="0" w:firstColumn="1" w:lastColumn="0" w:noHBand="0" w:noVBand="1"/>
      </w:tblPr>
      <w:tblGrid>
        <w:gridCol w:w="9231"/>
      </w:tblGrid>
      <w:tr w:rsidR="00211939" w:rsidRPr="00C95775" w14:paraId="5748E4C6" w14:textId="77777777" w:rsidTr="00C04D0A">
        <w:tc>
          <w:tcPr>
            <w:tcW w:w="9231" w:type="dxa"/>
            <w:shd w:val="clear" w:color="auto" w:fill="92CDDC" w:themeFill="accent5" w:themeFillTint="99"/>
          </w:tcPr>
          <w:p w14:paraId="1381027B" w14:textId="77777777" w:rsidR="00211939" w:rsidRPr="00C95775" w:rsidRDefault="00211939" w:rsidP="00C04D0A">
            <w:r w:rsidRPr="00C95775">
              <w:rPr>
                <w:b/>
              </w:rPr>
              <w:t>TEMA 2  SAY 02</w:t>
            </w:r>
            <w:r w:rsidRPr="00C95775">
              <w:t xml:space="preserve"> </w:t>
            </w:r>
            <w:r w:rsidRPr="00C95775">
              <w:rPr>
                <w:b/>
              </w:rPr>
              <w:t>ATIK YÖNETİMİ</w:t>
            </w:r>
          </w:p>
        </w:tc>
      </w:tr>
    </w:tbl>
    <w:p w14:paraId="227D73B2" w14:textId="77777777" w:rsidR="00211939" w:rsidRPr="00C95775" w:rsidRDefault="00211939" w:rsidP="00211939">
      <w:pPr>
        <w:rPr>
          <w:b/>
        </w:rPr>
      </w:pPr>
      <w:r w:rsidRPr="00C95775">
        <w:rPr>
          <w:b/>
        </w:rPr>
        <w:t>TANIMLAR VE KISALTMALAR</w:t>
      </w:r>
    </w:p>
    <w:p w14:paraId="41CC3F7E" w14:textId="77777777" w:rsidR="00211939" w:rsidRPr="00C95775" w:rsidRDefault="00211939" w:rsidP="00211939">
      <w:pPr>
        <w:rPr>
          <w:b/>
        </w:rPr>
      </w:pPr>
      <w:r w:rsidRPr="00C95775">
        <w:rPr>
          <w:b/>
        </w:rPr>
        <w:t xml:space="preserve">SAY </w:t>
      </w:r>
      <w:r w:rsidRPr="00C95775">
        <w:t xml:space="preserve">(Yeşil Bina Ana </w:t>
      </w:r>
      <w:r>
        <w:t>Modül</w:t>
      </w:r>
      <w:r w:rsidRPr="00C95775" w:rsidDel="00F35D81">
        <w:t xml:space="preserve"> </w:t>
      </w:r>
      <w:r w:rsidRPr="00C95775">
        <w:t>kodu): Su ve Atık Yönetimi</w:t>
      </w:r>
    </w:p>
    <w:p w14:paraId="53AC97B8" w14:textId="77777777" w:rsidR="00211939" w:rsidRPr="00C95775" w:rsidRDefault="00211939" w:rsidP="00211939">
      <w:r w:rsidRPr="00C95775">
        <w:rPr>
          <w:b/>
        </w:rPr>
        <w:t>SAY 02 (</w:t>
      </w:r>
      <w:r w:rsidRPr="00C95775">
        <w:t xml:space="preserve">Ana tema kodu): Atık Yönetimi </w:t>
      </w:r>
    </w:p>
    <w:p w14:paraId="1F454A9B" w14:textId="77777777" w:rsidR="00211939" w:rsidRPr="00C95775" w:rsidRDefault="00211939" w:rsidP="00211939">
      <w:r w:rsidRPr="00C95775">
        <w:rPr>
          <w:b/>
        </w:rPr>
        <w:t>SAY 02 K1</w:t>
      </w:r>
      <w:r w:rsidRPr="00C95775">
        <w:tab/>
        <w:t xml:space="preserve">(Kriter kodu): Atık yönetim planının hazırlanması </w:t>
      </w:r>
    </w:p>
    <w:p w14:paraId="404BF134" w14:textId="77777777" w:rsidR="00211939" w:rsidRPr="00C95775" w:rsidRDefault="00211939" w:rsidP="00211939">
      <w:r w:rsidRPr="00C95775">
        <w:rPr>
          <w:b/>
        </w:rPr>
        <w:t>SAY 02 K2</w:t>
      </w:r>
      <w:r w:rsidRPr="00C95775">
        <w:tab/>
        <w:t>(Kriter kodu): Atıkların yerinde ayrıştırılması, uygun yer ve hacimlerde toplanması</w:t>
      </w:r>
    </w:p>
    <w:p w14:paraId="3C712A03" w14:textId="77777777" w:rsidR="00211939" w:rsidRPr="00C95775" w:rsidRDefault="00211939" w:rsidP="00211939">
      <w:r w:rsidRPr="00C95775">
        <w:rPr>
          <w:b/>
        </w:rPr>
        <w:t>SAY 02 K3</w:t>
      </w:r>
      <w:r w:rsidRPr="00C95775">
        <w:tab/>
        <w:t>(Kriter kodu): Ayrıştırılan atıkların geri kullanımının teşviki ve sağlanması ile uzaklaştırılacak atık hacminin azaltılması</w:t>
      </w:r>
    </w:p>
    <w:p w14:paraId="5C6591ED" w14:textId="77777777" w:rsidR="00211939" w:rsidRPr="00C95775" w:rsidRDefault="00211939" w:rsidP="00211939">
      <w:r w:rsidRPr="00C95775">
        <w:rPr>
          <w:b/>
        </w:rPr>
        <w:t>SAY 02 K4</w:t>
      </w:r>
      <w:r w:rsidRPr="00C95775">
        <w:tab/>
        <w:t>(Kriter kodu): Mutfak (</w:t>
      </w:r>
      <w:r>
        <w:t>O</w:t>
      </w:r>
      <w:r w:rsidRPr="00C95775">
        <w:t>rganik) atıkların kompostlaştırılması ile geri kazanılması/kazandırılması, enerji kazanımı (</w:t>
      </w:r>
      <w:r>
        <w:t>R</w:t>
      </w:r>
      <w:r w:rsidRPr="00C95775">
        <w:t xml:space="preserve">eferans </w:t>
      </w:r>
      <w:r>
        <w:t>B</w:t>
      </w:r>
      <w:r w:rsidRPr="00C95775">
        <w:t>ina</w:t>
      </w:r>
      <w:r>
        <w:t>’</w:t>
      </w:r>
      <w:r w:rsidRPr="00C95775">
        <w:t>ya göre hacim azalması)</w:t>
      </w:r>
    </w:p>
    <w:p w14:paraId="3F9C0CF6" w14:textId="77777777" w:rsidR="00211939" w:rsidRPr="00C95775" w:rsidRDefault="00211939" w:rsidP="00211939">
      <w:r w:rsidRPr="00C95775">
        <w:rPr>
          <w:b/>
        </w:rPr>
        <w:t>SAY 02 K5</w:t>
      </w:r>
      <w:r w:rsidRPr="00C95775">
        <w:tab/>
        <w:t>(Kriter kodu): Tadilat, inşaat ve yıkım geri kullanımının planlanması ve sağlanması</w:t>
      </w:r>
    </w:p>
    <w:p w14:paraId="60AA075E" w14:textId="77777777" w:rsidR="00211939" w:rsidRPr="00C95775" w:rsidRDefault="00211939" w:rsidP="00211939">
      <w:pPr>
        <w:rPr>
          <w:b/>
          <w:i/>
        </w:rPr>
      </w:pPr>
      <w:r w:rsidRPr="00C95775">
        <w:rPr>
          <w:b/>
        </w:rPr>
        <w:t xml:space="preserve">AMAÇ: </w:t>
      </w:r>
      <w:r w:rsidRPr="00C95775">
        <w:t xml:space="preserve">Bina atık yönetiminin </w:t>
      </w:r>
      <w:r>
        <w:t>R</w:t>
      </w:r>
      <w:r w:rsidRPr="00C95775">
        <w:t xml:space="preserve">eferans </w:t>
      </w:r>
      <w:r>
        <w:t>B</w:t>
      </w:r>
      <w:r w:rsidRPr="00C95775">
        <w:t>ina</w:t>
      </w:r>
      <w:r>
        <w:t>’</w:t>
      </w:r>
      <w:r w:rsidRPr="00C95775">
        <w:t xml:space="preserve">ya kıyasla iyileştirilmiş olması amaçlanmaktadır. Referans </w:t>
      </w:r>
      <w:r>
        <w:t>B</w:t>
      </w:r>
      <w:r w:rsidRPr="00C95775">
        <w:t>ina</w:t>
      </w:r>
      <w:r>
        <w:t>,</w:t>
      </w:r>
      <w:r w:rsidRPr="00C95775">
        <w:t xml:space="preserve"> yeni binalar için herhangi bir katı atık yönetim planının olmadığı ve atıkların türlerine göre ayrılmadan d</w:t>
      </w:r>
      <w:r>
        <w:t>oğrudan</w:t>
      </w:r>
      <w:r w:rsidRPr="00C95775">
        <w:t xml:space="preserve"> Belediye tarafından toplanılması durumunu temsil etmektedir. Mevcut bina için </w:t>
      </w:r>
      <w:r>
        <w:t>R</w:t>
      </w:r>
      <w:r w:rsidRPr="00C95775">
        <w:t xml:space="preserve">eferans </w:t>
      </w:r>
      <w:r>
        <w:t>B</w:t>
      </w:r>
      <w:r w:rsidRPr="00C95775">
        <w:t>ina ise</w:t>
      </w:r>
      <w:r>
        <w:t>,</w:t>
      </w:r>
      <w:r w:rsidRPr="00C95775">
        <w:t xml:space="preserve"> binanın iyileştirme yapılmadan önceki mevcut halidir.</w:t>
      </w:r>
    </w:p>
    <w:p w14:paraId="75E97E5B" w14:textId="77777777" w:rsidR="00211939" w:rsidRPr="00C95775" w:rsidRDefault="00211939" w:rsidP="00211939">
      <w:pPr>
        <w:pStyle w:val="TabloListesi"/>
      </w:pPr>
    </w:p>
    <w:p w14:paraId="19A167C4" w14:textId="77777777" w:rsidR="00211939" w:rsidRPr="00C95775" w:rsidRDefault="00211939" w:rsidP="00211939"/>
    <w:p w14:paraId="601683AC" w14:textId="77777777" w:rsidR="00211939" w:rsidRPr="00C95775" w:rsidRDefault="00211939" w:rsidP="00211939"/>
    <w:p w14:paraId="5AC64389" w14:textId="77777777" w:rsidR="00211939" w:rsidRPr="00C95775" w:rsidRDefault="00211939" w:rsidP="00211939"/>
    <w:p w14:paraId="0319C7C0" w14:textId="77777777" w:rsidR="00211939" w:rsidRPr="00C95775" w:rsidRDefault="00211939" w:rsidP="00211939">
      <w:pPr>
        <w:rPr>
          <w:b/>
        </w:rPr>
      </w:pPr>
      <w:r w:rsidRPr="00C95775">
        <w:rPr>
          <w:b/>
        </w:rPr>
        <w:br w:type="page"/>
      </w:r>
    </w:p>
    <w:p w14:paraId="0F10B039" w14:textId="77777777" w:rsidR="00211939" w:rsidRPr="00C95775" w:rsidRDefault="00211939" w:rsidP="00211939">
      <w:pPr>
        <w:pStyle w:val="Balk2"/>
      </w:pPr>
      <w:bookmarkStart w:id="37" w:name="_Toc68607653"/>
      <w:r w:rsidRPr="00C95775">
        <w:t>5.6. İnovasyon_Bina (</w:t>
      </w:r>
      <w:r w:rsidRPr="00C95775">
        <w:rPr>
          <w:shd w:val="clear" w:color="auto" w:fill="BFBFBF"/>
        </w:rPr>
        <w:t>İNO</w:t>
      </w:r>
      <w:r w:rsidRPr="00C95775">
        <w:t>): Mühendislikte ve Tasarımda Yenilikçi &amp; İyileştirici &amp; İzlenebilir Çözümler</w:t>
      </w:r>
      <w:bookmarkEnd w:id="37"/>
    </w:p>
    <w:p w14:paraId="0E453947" w14:textId="77777777" w:rsidR="00211939" w:rsidRPr="00C95775" w:rsidRDefault="00211939" w:rsidP="00211939">
      <w:pPr>
        <w:rPr>
          <w:b/>
        </w:rPr>
      </w:pPr>
      <w:r w:rsidRPr="00C95775">
        <w:rPr>
          <w:b/>
        </w:rPr>
        <w:t>VİZYON</w:t>
      </w:r>
    </w:p>
    <w:p w14:paraId="10B3169D" w14:textId="77777777" w:rsidR="00211939" w:rsidRPr="00C95775" w:rsidRDefault="00211939" w:rsidP="00211939">
      <w:r w:rsidRPr="00C95775">
        <w:t xml:space="preserve">İNO_Bina </w:t>
      </w:r>
      <w:r>
        <w:t>modülünün</w:t>
      </w:r>
      <w:r w:rsidRPr="00C95775">
        <w:t xml:space="preserve"> vizyonu; Yeşil Sertifika başvurusunda bulunan projelerde ‘bina ve bina kullanıcıları’nın yaşam kalitesini yükseltici, sosyal ve sağlıklı yaşam avantajları sunan, yenilikçi ve sürekli izlenebilir çözümlerin projenin ‘tasarım’ ve ‘uygulama’ aşamalarında teşvik edilmesidir.</w:t>
      </w:r>
    </w:p>
    <w:p w14:paraId="417732E4" w14:textId="77777777" w:rsidR="00211939" w:rsidRPr="00C95775" w:rsidRDefault="00211939" w:rsidP="00211939">
      <w:pPr>
        <w:rPr>
          <w:b/>
        </w:rPr>
      </w:pPr>
      <w:r w:rsidRPr="00C95775">
        <w:rPr>
          <w:b/>
        </w:rPr>
        <w:t>GENEL AMAÇ</w:t>
      </w:r>
    </w:p>
    <w:p w14:paraId="14E834F7" w14:textId="77777777" w:rsidR="00211939" w:rsidRPr="00C95775" w:rsidRDefault="00211939" w:rsidP="00211939">
      <w:pPr>
        <w:spacing w:after="100"/>
        <w:rPr>
          <w:b/>
        </w:rPr>
      </w:pPr>
      <w:r w:rsidRPr="00C95775">
        <w:t xml:space="preserve">‘Bina_İnovasyon’ </w:t>
      </w:r>
      <w:r>
        <w:t xml:space="preserve">modülü </w:t>
      </w:r>
      <w:r w:rsidRPr="00C95775">
        <w:t>BBT modülünde tasarım aşamasında mükemmeliyetçi</w:t>
      </w:r>
      <w:r>
        <w:t xml:space="preserve"> ve</w:t>
      </w:r>
      <w:r w:rsidRPr="00C95775">
        <w:t xml:space="preserve"> yaşam kalitesini yükselten çözümleri teşvik ederken</w:t>
      </w:r>
      <w:r>
        <w:t>;</w:t>
      </w:r>
      <w:r w:rsidRPr="00C95775">
        <w:t xml:space="preserve"> İNO_Bina modülünde</w:t>
      </w:r>
      <w:r>
        <w:t>;</w:t>
      </w:r>
      <w:r w:rsidRPr="00C95775">
        <w:t xml:space="preserve"> çevresel ve yaşamsal kaliteyi arttırıcı, bilinçli bina kullanıcısı profili hedefleyen, tüketici bilinçlendirmeye dönük çözüm ve eğitimleri içeren tüm yenilikçi ya da iyileştirici uygulamaların teşvik edilmesini amaçlamaktadır.</w:t>
      </w:r>
    </w:p>
    <w:p w14:paraId="2B449CEE" w14:textId="77777777" w:rsidR="00211939" w:rsidRPr="00C95775" w:rsidRDefault="00211939" w:rsidP="00211939">
      <w:pPr>
        <w:spacing w:before="100"/>
        <w:rPr>
          <w:bCs/>
        </w:rPr>
      </w:pPr>
      <w:r w:rsidRPr="00C95775">
        <w:t>‘İnovasyon_Bina’</w:t>
      </w:r>
      <w:r w:rsidRPr="00C95775">
        <w:rPr>
          <w:bCs/>
        </w:rPr>
        <w:t xml:space="preserve"> ana </w:t>
      </w:r>
      <w:r>
        <w:rPr>
          <w:bCs/>
        </w:rPr>
        <w:t>modülü iki</w:t>
      </w:r>
      <w:r w:rsidRPr="00C95775">
        <w:rPr>
          <w:bCs/>
        </w:rPr>
        <w:t xml:space="preserve"> ana sürdürülebilirlik teması ve bu </w:t>
      </w:r>
      <w:r>
        <w:rPr>
          <w:bCs/>
        </w:rPr>
        <w:t>iki</w:t>
      </w:r>
      <w:r w:rsidRPr="00C95775">
        <w:rPr>
          <w:bCs/>
        </w:rPr>
        <w:t xml:space="preserve"> ana temayı tanımlayan kriterlerden ve her bir kriter için tamamlanması beklenen gerekliliklerden oluşmaktadır.</w:t>
      </w:r>
    </w:p>
    <w:p w14:paraId="02452EF5" w14:textId="77777777" w:rsidR="00211939" w:rsidRPr="00C95775" w:rsidRDefault="00211939" w:rsidP="00211939">
      <w:pPr>
        <w:pStyle w:val="TabloListesi"/>
        <w:spacing w:before="100" w:after="100"/>
      </w:pPr>
      <w:bookmarkStart w:id="38" w:name="_Toc59725856"/>
      <w:bookmarkStart w:id="39" w:name="_Toc59739133"/>
      <w:bookmarkStart w:id="40" w:name="_Toc68607676"/>
      <w:r w:rsidRPr="00C95775">
        <w:rPr>
          <w:b/>
          <w:i/>
        </w:rPr>
        <w:t>Tablo 5.6</w:t>
      </w:r>
      <w:r w:rsidRPr="00C95775">
        <w:t>: İnovasyon_Bina (İNO): Mühendislikte ve Tasarımda Yenilikçi</w:t>
      </w:r>
      <w:r>
        <w:t>,</w:t>
      </w:r>
      <w:r w:rsidRPr="00C95775">
        <w:t xml:space="preserve"> İyileştirici</w:t>
      </w:r>
      <w:r>
        <w:t>,</w:t>
      </w:r>
      <w:r w:rsidRPr="00C95775">
        <w:t xml:space="preserve"> İzlenebilir Çözümler</w:t>
      </w:r>
      <w:bookmarkEnd w:id="38"/>
      <w:bookmarkEnd w:id="39"/>
      <w:bookmarkEnd w:id="40"/>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843"/>
        <w:gridCol w:w="1106"/>
        <w:gridCol w:w="6282"/>
      </w:tblGrid>
      <w:tr w:rsidR="00211939" w:rsidRPr="00C95775" w14:paraId="45830C4B" w14:textId="77777777" w:rsidTr="00C04D0A">
        <w:trPr>
          <w:trHeight w:val="567"/>
        </w:trPr>
        <w:tc>
          <w:tcPr>
            <w:tcW w:w="1843" w:type="dxa"/>
            <w:vMerge w:val="restart"/>
            <w:shd w:val="clear" w:color="auto" w:fill="BFBFBF"/>
            <w:vAlign w:val="center"/>
            <w:hideMark/>
          </w:tcPr>
          <w:p w14:paraId="33270DF9" w14:textId="77777777" w:rsidR="00211939" w:rsidRPr="00C95775" w:rsidRDefault="00211939" w:rsidP="00C04D0A">
            <w:pPr>
              <w:spacing w:before="40" w:after="40"/>
              <w:jc w:val="left"/>
              <w:rPr>
                <w:b/>
                <w:bCs/>
                <w:sz w:val="20"/>
                <w:szCs w:val="20"/>
              </w:rPr>
            </w:pPr>
            <w:r w:rsidRPr="00C95775">
              <w:rPr>
                <w:b/>
                <w:bCs/>
                <w:sz w:val="20"/>
                <w:szCs w:val="20"/>
              </w:rPr>
              <w:t>İNO 01</w:t>
            </w:r>
            <w:r w:rsidRPr="00C95775">
              <w:rPr>
                <w:b/>
                <w:bCs/>
                <w:sz w:val="20"/>
                <w:szCs w:val="20"/>
              </w:rPr>
              <w:br/>
              <w:t>Yaşam Kalitesini Yükselten Mühendislik ve Tasarım Çözümleri</w:t>
            </w:r>
          </w:p>
        </w:tc>
        <w:tc>
          <w:tcPr>
            <w:tcW w:w="1106" w:type="dxa"/>
            <w:shd w:val="clear" w:color="auto" w:fill="auto"/>
            <w:noWrap/>
            <w:vAlign w:val="center"/>
            <w:hideMark/>
          </w:tcPr>
          <w:p w14:paraId="7C4FE04C" w14:textId="77777777" w:rsidR="00211939" w:rsidRPr="00C95775" w:rsidRDefault="00211939" w:rsidP="00C04D0A">
            <w:pPr>
              <w:spacing w:before="40" w:after="40"/>
              <w:jc w:val="left"/>
              <w:rPr>
                <w:b/>
                <w:bCs/>
                <w:sz w:val="20"/>
                <w:szCs w:val="20"/>
              </w:rPr>
            </w:pPr>
            <w:r w:rsidRPr="00C95775">
              <w:rPr>
                <w:b/>
                <w:bCs/>
                <w:sz w:val="20"/>
                <w:szCs w:val="20"/>
              </w:rPr>
              <w:t>İNO 01 K1</w:t>
            </w:r>
          </w:p>
        </w:tc>
        <w:tc>
          <w:tcPr>
            <w:tcW w:w="6282" w:type="dxa"/>
            <w:shd w:val="clear" w:color="auto" w:fill="auto"/>
            <w:noWrap/>
            <w:vAlign w:val="center"/>
            <w:hideMark/>
          </w:tcPr>
          <w:p w14:paraId="1F5CC876" w14:textId="77777777" w:rsidR="00211939" w:rsidRPr="00C95775" w:rsidRDefault="00211939" w:rsidP="00C04D0A">
            <w:pPr>
              <w:spacing w:before="40" w:after="40"/>
              <w:jc w:val="left"/>
              <w:rPr>
                <w:sz w:val="20"/>
                <w:szCs w:val="20"/>
              </w:rPr>
            </w:pPr>
            <w:r w:rsidRPr="00C95775">
              <w:rPr>
                <w:sz w:val="20"/>
                <w:szCs w:val="20"/>
              </w:rPr>
              <w:t>İnovasyon - Mevcut sertifika gereklilikleri içinde bulunmayan ancak yeşil bina belgelendirmesinde inovatif değeri olan uygulamaların sağlanmış olması</w:t>
            </w:r>
          </w:p>
        </w:tc>
      </w:tr>
      <w:tr w:rsidR="00211939" w:rsidRPr="00C95775" w14:paraId="7CCF0822" w14:textId="77777777" w:rsidTr="00C04D0A">
        <w:trPr>
          <w:trHeight w:val="567"/>
        </w:trPr>
        <w:tc>
          <w:tcPr>
            <w:tcW w:w="1843" w:type="dxa"/>
            <w:vMerge/>
            <w:shd w:val="clear" w:color="auto" w:fill="BFBFBF"/>
            <w:vAlign w:val="center"/>
            <w:hideMark/>
          </w:tcPr>
          <w:p w14:paraId="4F7B6047" w14:textId="77777777" w:rsidR="00211939" w:rsidRPr="00C95775" w:rsidRDefault="00211939" w:rsidP="00C04D0A">
            <w:pPr>
              <w:spacing w:before="40" w:after="40"/>
              <w:jc w:val="left"/>
              <w:rPr>
                <w:b/>
                <w:bCs/>
                <w:sz w:val="20"/>
                <w:szCs w:val="20"/>
              </w:rPr>
            </w:pPr>
          </w:p>
        </w:tc>
        <w:tc>
          <w:tcPr>
            <w:tcW w:w="1106" w:type="dxa"/>
            <w:shd w:val="clear" w:color="auto" w:fill="auto"/>
            <w:noWrap/>
            <w:vAlign w:val="center"/>
            <w:hideMark/>
          </w:tcPr>
          <w:p w14:paraId="4B296520" w14:textId="77777777" w:rsidR="00211939" w:rsidRPr="00C95775" w:rsidRDefault="00211939" w:rsidP="00C04D0A">
            <w:pPr>
              <w:spacing w:before="40" w:after="40"/>
              <w:jc w:val="left"/>
              <w:rPr>
                <w:b/>
                <w:bCs/>
                <w:sz w:val="20"/>
                <w:szCs w:val="20"/>
              </w:rPr>
            </w:pPr>
            <w:r w:rsidRPr="00C95775">
              <w:rPr>
                <w:b/>
                <w:bCs/>
                <w:sz w:val="20"/>
                <w:szCs w:val="20"/>
              </w:rPr>
              <w:t>İNO 01 K2</w:t>
            </w:r>
          </w:p>
        </w:tc>
        <w:tc>
          <w:tcPr>
            <w:tcW w:w="6282" w:type="dxa"/>
            <w:shd w:val="clear" w:color="auto" w:fill="auto"/>
            <w:vAlign w:val="center"/>
            <w:hideMark/>
          </w:tcPr>
          <w:p w14:paraId="0E195498" w14:textId="77777777" w:rsidR="00211939" w:rsidRPr="00C95775" w:rsidRDefault="00211939" w:rsidP="00C04D0A">
            <w:pPr>
              <w:spacing w:before="40" w:after="40"/>
              <w:jc w:val="left"/>
              <w:rPr>
                <w:sz w:val="20"/>
                <w:szCs w:val="20"/>
              </w:rPr>
            </w:pPr>
            <w:r w:rsidRPr="00C95775">
              <w:rPr>
                <w:sz w:val="20"/>
                <w:szCs w:val="20"/>
              </w:rPr>
              <w:t>İyileştirme - Geliştirilecek yenilikçi uygulamalar ile bina kullanıcılarının yaşam kalitesini artırıcı iyileştirmeler sağlanması</w:t>
            </w:r>
          </w:p>
        </w:tc>
      </w:tr>
      <w:tr w:rsidR="00211939" w:rsidRPr="00C95775" w14:paraId="7035DCA9" w14:textId="77777777" w:rsidTr="00C04D0A">
        <w:trPr>
          <w:trHeight w:val="567"/>
        </w:trPr>
        <w:tc>
          <w:tcPr>
            <w:tcW w:w="1843" w:type="dxa"/>
            <w:shd w:val="clear" w:color="auto" w:fill="BFBFBF"/>
            <w:vAlign w:val="center"/>
            <w:hideMark/>
          </w:tcPr>
          <w:p w14:paraId="2D77F40B" w14:textId="77777777" w:rsidR="00211939" w:rsidRPr="00C95775" w:rsidRDefault="00211939" w:rsidP="00C04D0A">
            <w:pPr>
              <w:spacing w:before="40" w:after="40"/>
              <w:jc w:val="left"/>
              <w:rPr>
                <w:b/>
                <w:bCs/>
                <w:sz w:val="20"/>
                <w:szCs w:val="20"/>
              </w:rPr>
            </w:pPr>
            <w:r w:rsidRPr="00C95775">
              <w:rPr>
                <w:b/>
                <w:bCs/>
                <w:sz w:val="20"/>
                <w:szCs w:val="20"/>
              </w:rPr>
              <w:t>İNO 02</w:t>
            </w:r>
            <w:r w:rsidRPr="00C95775">
              <w:rPr>
                <w:b/>
                <w:bCs/>
                <w:sz w:val="20"/>
                <w:szCs w:val="20"/>
              </w:rPr>
              <w:br/>
              <w:t xml:space="preserve">İzleme </w:t>
            </w:r>
            <w:r>
              <w:rPr>
                <w:b/>
                <w:bCs/>
                <w:sz w:val="20"/>
                <w:szCs w:val="20"/>
              </w:rPr>
              <w:t>ve</w:t>
            </w:r>
            <w:r w:rsidRPr="00C95775">
              <w:rPr>
                <w:b/>
                <w:bCs/>
                <w:sz w:val="20"/>
                <w:szCs w:val="20"/>
              </w:rPr>
              <w:t xml:space="preserve"> Değerlendirme Sisteminin Geliştirilmiş Olması </w:t>
            </w:r>
          </w:p>
        </w:tc>
        <w:tc>
          <w:tcPr>
            <w:tcW w:w="1106" w:type="dxa"/>
            <w:shd w:val="clear" w:color="auto" w:fill="auto"/>
            <w:noWrap/>
            <w:vAlign w:val="center"/>
            <w:hideMark/>
          </w:tcPr>
          <w:p w14:paraId="6DDA0EDA" w14:textId="77777777" w:rsidR="00211939" w:rsidRPr="00C95775" w:rsidRDefault="00211939" w:rsidP="00C04D0A">
            <w:pPr>
              <w:spacing w:before="40" w:after="40"/>
              <w:jc w:val="left"/>
              <w:rPr>
                <w:b/>
                <w:bCs/>
                <w:sz w:val="20"/>
                <w:szCs w:val="20"/>
              </w:rPr>
            </w:pPr>
            <w:r w:rsidRPr="00C95775">
              <w:rPr>
                <w:b/>
                <w:bCs/>
                <w:sz w:val="20"/>
                <w:szCs w:val="20"/>
              </w:rPr>
              <w:t>İNO 02 K1</w:t>
            </w:r>
          </w:p>
        </w:tc>
        <w:tc>
          <w:tcPr>
            <w:tcW w:w="6282" w:type="dxa"/>
            <w:shd w:val="clear" w:color="auto" w:fill="auto"/>
            <w:noWrap/>
            <w:vAlign w:val="center"/>
            <w:hideMark/>
          </w:tcPr>
          <w:p w14:paraId="6178BEA0" w14:textId="77777777" w:rsidR="00211939" w:rsidRPr="00C95775" w:rsidRDefault="00211939" w:rsidP="00C04D0A">
            <w:pPr>
              <w:spacing w:before="40" w:after="40"/>
              <w:jc w:val="left"/>
              <w:rPr>
                <w:sz w:val="20"/>
                <w:szCs w:val="20"/>
              </w:rPr>
            </w:pPr>
            <w:r w:rsidRPr="00C95775">
              <w:rPr>
                <w:sz w:val="20"/>
                <w:szCs w:val="20"/>
              </w:rPr>
              <w:t>İzleme - Projenin su, ısı ve enerji sürdürülebilirliğini izleme, ölçme ve değerlendirme ile ilgili inovatif çözümleri içeriyor olması</w:t>
            </w:r>
          </w:p>
        </w:tc>
      </w:tr>
    </w:tbl>
    <w:tbl>
      <w:tblPr>
        <w:tblStyle w:val="TabloKlavuzu"/>
        <w:tblW w:w="5000" w:type="pct"/>
        <w:tblBorders>
          <w:insideH w:val="none" w:sz="0" w:space="0" w:color="auto"/>
          <w:insideV w:val="none" w:sz="0" w:space="0" w:color="auto"/>
        </w:tblBorders>
        <w:shd w:val="clear" w:color="auto" w:fill="BFBFBF"/>
        <w:tblLook w:val="04A0" w:firstRow="1" w:lastRow="0" w:firstColumn="1" w:lastColumn="0" w:noHBand="0" w:noVBand="1"/>
      </w:tblPr>
      <w:tblGrid>
        <w:gridCol w:w="9231"/>
      </w:tblGrid>
      <w:tr w:rsidR="00211939" w:rsidRPr="00C95775" w14:paraId="2637EF06" w14:textId="77777777" w:rsidTr="00C04D0A">
        <w:trPr>
          <w:trHeight w:val="254"/>
        </w:trPr>
        <w:tc>
          <w:tcPr>
            <w:tcW w:w="5000" w:type="pct"/>
            <w:shd w:val="clear" w:color="auto" w:fill="BFBFBF"/>
          </w:tcPr>
          <w:p w14:paraId="5D5F25BF" w14:textId="77777777" w:rsidR="00211939" w:rsidRPr="00C95775" w:rsidRDefault="00211939" w:rsidP="00C04D0A">
            <w:pPr>
              <w:spacing w:before="100" w:after="100"/>
              <w:rPr>
                <w:b/>
              </w:rPr>
            </w:pPr>
            <w:r w:rsidRPr="00C95775">
              <w:rPr>
                <w:b/>
              </w:rPr>
              <w:t>TEMA 1</w:t>
            </w:r>
            <w:r w:rsidRPr="00C95775">
              <w:rPr>
                <w:b/>
              </w:rPr>
              <w:tab/>
              <w:t xml:space="preserve">İNO 01 YAŞAM KALİTESİNİ YÜKSELTEN MÜHENDİSLİK VE TASARIM ÇÖZÜMLERİ </w:t>
            </w:r>
          </w:p>
        </w:tc>
      </w:tr>
    </w:tbl>
    <w:p w14:paraId="4AD97C77" w14:textId="77777777" w:rsidR="00211939" w:rsidRPr="00C95775" w:rsidRDefault="00211939" w:rsidP="00211939">
      <w:pPr>
        <w:spacing w:before="100" w:after="100"/>
        <w:rPr>
          <w:b/>
        </w:rPr>
      </w:pPr>
      <w:r w:rsidRPr="00C95775">
        <w:rPr>
          <w:b/>
        </w:rPr>
        <w:t>TANIMLAR VE KISALTMALAR</w:t>
      </w:r>
    </w:p>
    <w:p w14:paraId="1488BF6B" w14:textId="77777777" w:rsidR="00211939" w:rsidRPr="00C95775" w:rsidRDefault="00211939" w:rsidP="00211939">
      <w:pPr>
        <w:spacing w:before="80" w:after="80"/>
      </w:pPr>
      <w:r w:rsidRPr="00C95775">
        <w:rPr>
          <w:b/>
        </w:rPr>
        <w:t>İNO_BİNA</w:t>
      </w:r>
      <w:r w:rsidRPr="00C95775">
        <w:t xml:space="preserve"> (Yeşil Bina Ana </w:t>
      </w:r>
      <w:r>
        <w:t>Modül</w:t>
      </w:r>
      <w:r w:rsidRPr="00C95775">
        <w:t xml:space="preserve"> Kodu: Bina ve Yaşam Kalitesinin Yükseltilmesi)</w:t>
      </w:r>
    </w:p>
    <w:p w14:paraId="5D242BB5" w14:textId="77777777" w:rsidR="00211939" w:rsidRPr="00C95775" w:rsidRDefault="00211939" w:rsidP="00211939">
      <w:pPr>
        <w:spacing w:before="80" w:after="80"/>
        <w:rPr>
          <w:b/>
        </w:rPr>
      </w:pPr>
      <w:r w:rsidRPr="00C95775">
        <w:rPr>
          <w:b/>
        </w:rPr>
        <w:t xml:space="preserve">İNO 01 </w:t>
      </w:r>
      <w:r w:rsidRPr="00C95775">
        <w:t>(Tema kodu:</w:t>
      </w:r>
      <w:r w:rsidRPr="00C95775">
        <w:rPr>
          <w:b/>
        </w:rPr>
        <w:t xml:space="preserve"> </w:t>
      </w:r>
      <w:r w:rsidRPr="00C95775">
        <w:t>Yenilikçi Uygulamalar)</w:t>
      </w:r>
    </w:p>
    <w:p w14:paraId="4FADB5AA" w14:textId="77777777" w:rsidR="00211939" w:rsidRPr="00C95775" w:rsidRDefault="00211939" w:rsidP="00211939">
      <w:pPr>
        <w:spacing w:before="80" w:after="80"/>
      </w:pPr>
      <w:r w:rsidRPr="00C95775">
        <w:rPr>
          <w:b/>
        </w:rPr>
        <w:t xml:space="preserve">İNO 01 K1 </w:t>
      </w:r>
      <w:r w:rsidRPr="00C95775">
        <w:t>(Kriter kodu: İnovasyon)</w:t>
      </w:r>
    </w:p>
    <w:p w14:paraId="561F1EB6" w14:textId="77777777" w:rsidR="00211939" w:rsidRPr="00C95775" w:rsidRDefault="00211939" w:rsidP="00211939">
      <w:pPr>
        <w:spacing w:before="80" w:after="80"/>
      </w:pPr>
      <w:r w:rsidRPr="00C95775">
        <w:rPr>
          <w:b/>
        </w:rPr>
        <w:t xml:space="preserve">İNO 01 K2 </w:t>
      </w:r>
      <w:r w:rsidRPr="00C95775">
        <w:t>(Kriter kodu:</w:t>
      </w:r>
      <w:r w:rsidRPr="00C95775">
        <w:rPr>
          <w:b/>
        </w:rPr>
        <w:t xml:space="preserve"> </w:t>
      </w:r>
      <w:r w:rsidRPr="00C95775">
        <w:t>İyileştirme)</w:t>
      </w:r>
    </w:p>
    <w:p w14:paraId="02EA11CD" w14:textId="77777777" w:rsidR="00211939" w:rsidRPr="00C95775" w:rsidRDefault="00211939" w:rsidP="00211939">
      <w:pPr>
        <w:spacing w:before="100" w:after="100"/>
      </w:pPr>
      <w:r w:rsidRPr="00C95775">
        <w:rPr>
          <w:b/>
        </w:rPr>
        <w:t xml:space="preserve">AMAÇ: </w:t>
      </w:r>
      <w:r w:rsidRPr="00C95775">
        <w:t>Yeşil bina belgelendirmesinde inovatif değeri olan uygulamaların ve bina kullanıcılarının yaşam kalitesini artırıcı iyileştirmelerin sağlanmış olması amaçlanmaktadır.</w:t>
      </w:r>
    </w:p>
    <w:tbl>
      <w:tblPr>
        <w:tblStyle w:val="TabloKlavuzu"/>
        <w:tblW w:w="5000" w:type="pct"/>
        <w:tblBorders>
          <w:insideH w:val="none" w:sz="0" w:space="0" w:color="auto"/>
          <w:insideV w:val="none" w:sz="0" w:space="0" w:color="auto"/>
        </w:tblBorders>
        <w:shd w:val="clear" w:color="auto" w:fill="BFBFBF"/>
        <w:tblLook w:val="04A0" w:firstRow="1" w:lastRow="0" w:firstColumn="1" w:lastColumn="0" w:noHBand="0" w:noVBand="1"/>
      </w:tblPr>
      <w:tblGrid>
        <w:gridCol w:w="9231"/>
      </w:tblGrid>
      <w:tr w:rsidR="00211939" w:rsidRPr="00C95775" w14:paraId="303975F7" w14:textId="77777777" w:rsidTr="00C04D0A">
        <w:trPr>
          <w:trHeight w:val="312"/>
        </w:trPr>
        <w:tc>
          <w:tcPr>
            <w:tcW w:w="5000" w:type="pct"/>
            <w:shd w:val="clear" w:color="auto" w:fill="BFBFBF"/>
          </w:tcPr>
          <w:p w14:paraId="68B9853D" w14:textId="77777777" w:rsidR="00211939" w:rsidRPr="00C95775" w:rsidRDefault="00211939" w:rsidP="00C04D0A">
            <w:pPr>
              <w:spacing w:before="100" w:after="100"/>
            </w:pPr>
            <w:r w:rsidRPr="00C95775">
              <w:rPr>
                <w:b/>
                <w:bCs/>
              </w:rPr>
              <w:t>TEMA 2</w:t>
            </w:r>
            <w:r w:rsidRPr="00C95775">
              <w:tab/>
            </w:r>
            <w:r w:rsidRPr="00C95775">
              <w:rPr>
                <w:b/>
                <w:bCs/>
              </w:rPr>
              <w:t>İNO 02 İZLEME</w:t>
            </w:r>
            <w:r>
              <w:rPr>
                <w:b/>
                <w:bCs/>
              </w:rPr>
              <w:t>,</w:t>
            </w:r>
            <w:r w:rsidRPr="00C95775">
              <w:rPr>
                <w:b/>
                <w:bCs/>
              </w:rPr>
              <w:t xml:space="preserve"> DEĞERLENDİRME SİSTEMİNİN GELİŞTİRİLMİŞ OLMASI</w:t>
            </w:r>
          </w:p>
        </w:tc>
      </w:tr>
    </w:tbl>
    <w:p w14:paraId="276F586D" w14:textId="77777777" w:rsidR="00211939" w:rsidRPr="00C95775" w:rsidRDefault="00211939" w:rsidP="00211939">
      <w:pPr>
        <w:spacing w:before="100" w:after="100"/>
        <w:rPr>
          <w:b/>
        </w:rPr>
      </w:pPr>
      <w:r w:rsidRPr="00C95775">
        <w:rPr>
          <w:b/>
        </w:rPr>
        <w:t>TANIMLAR VE KISALTMALAR</w:t>
      </w:r>
    </w:p>
    <w:p w14:paraId="75A02350" w14:textId="77777777" w:rsidR="00211939" w:rsidRPr="00C95775" w:rsidRDefault="00211939" w:rsidP="00211939">
      <w:pPr>
        <w:spacing w:before="80" w:after="80"/>
      </w:pPr>
      <w:r w:rsidRPr="00C95775">
        <w:rPr>
          <w:b/>
        </w:rPr>
        <w:t>İNO_BİNA</w:t>
      </w:r>
      <w:r w:rsidRPr="00C95775">
        <w:t xml:space="preserve"> (Yeşil Bina Ana </w:t>
      </w:r>
      <w:r>
        <w:t>Modül</w:t>
      </w:r>
      <w:r w:rsidRPr="00C95775">
        <w:t xml:space="preserve"> Kodu: Yenilikçilik)</w:t>
      </w:r>
    </w:p>
    <w:p w14:paraId="1B77AC7A" w14:textId="77777777" w:rsidR="00211939" w:rsidRPr="00C95775" w:rsidRDefault="00211939" w:rsidP="00211939">
      <w:pPr>
        <w:spacing w:before="80" w:after="80"/>
        <w:rPr>
          <w:b/>
        </w:rPr>
      </w:pPr>
      <w:r w:rsidRPr="00C95775">
        <w:rPr>
          <w:b/>
        </w:rPr>
        <w:t xml:space="preserve">İNO 02 </w:t>
      </w:r>
      <w:r w:rsidRPr="00C95775">
        <w:t xml:space="preserve">(Tema kodu: Sürekli </w:t>
      </w:r>
      <w:r>
        <w:t>İ</w:t>
      </w:r>
      <w:r w:rsidRPr="00C95775">
        <w:t>zlenebilirlik)</w:t>
      </w:r>
    </w:p>
    <w:p w14:paraId="592073E6" w14:textId="77777777" w:rsidR="00211939" w:rsidRPr="00C95775" w:rsidRDefault="00211939" w:rsidP="00211939">
      <w:pPr>
        <w:spacing w:before="80" w:after="80"/>
      </w:pPr>
      <w:r w:rsidRPr="00C95775">
        <w:rPr>
          <w:b/>
        </w:rPr>
        <w:t xml:space="preserve">İNO 02 K1 </w:t>
      </w:r>
      <w:r w:rsidRPr="00C95775">
        <w:t xml:space="preserve">(Kriter kodu: Sürekli </w:t>
      </w:r>
      <w:r>
        <w:t>i</w:t>
      </w:r>
      <w:r w:rsidRPr="00C95775">
        <w:t>zleme)</w:t>
      </w:r>
    </w:p>
    <w:p w14:paraId="4D0B2581" w14:textId="77777777" w:rsidR="00211939" w:rsidRPr="00C95775" w:rsidRDefault="00211939" w:rsidP="00211939">
      <w:pPr>
        <w:spacing w:before="100" w:after="100"/>
      </w:pPr>
      <w:r w:rsidRPr="00C95775">
        <w:rPr>
          <w:b/>
        </w:rPr>
        <w:t>AMAÇ:</w:t>
      </w:r>
      <w:r w:rsidRPr="00C95775">
        <w:t xml:space="preserve"> İzleme, ölçme ve değerlendirme sisteminin geliştirilmiş olması amaçlanmaktadır.</w:t>
      </w:r>
      <w:r w:rsidRPr="00C95775">
        <w:br w:type="page"/>
      </w:r>
    </w:p>
    <w:p w14:paraId="3FAAB5BB" w14:textId="77777777" w:rsidR="00211939" w:rsidRPr="00C95775" w:rsidRDefault="00211939" w:rsidP="00211939">
      <w:pPr>
        <w:pStyle w:val="Balk1"/>
      </w:pPr>
      <w:bookmarkStart w:id="41" w:name="_Toc68607654"/>
      <w:bookmarkEnd w:id="16"/>
      <w:r w:rsidRPr="00C95775">
        <w:t xml:space="preserve">BÖLÜM 6. </w:t>
      </w:r>
      <w:r w:rsidRPr="005F3F3B">
        <w:t xml:space="preserve">YEŞİL SERTİFİKA </w:t>
      </w:r>
      <w:r w:rsidRPr="00C95775">
        <w:t xml:space="preserve">BİNA ANA </w:t>
      </w:r>
      <w:r>
        <w:t>MODÜL</w:t>
      </w:r>
      <w:r w:rsidRPr="00C95775">
        <w:t>LERİ, KRİTERLERİ, KREDİ DAĞILIMLARI VE KREDİLENDİRME ESASLARI</w:t>
      </w:r>
      <w:bookmarkEnd w:id="41"/>
    </w:p>
    <w:p w14:paraId="130AA80B" w14:textId="77777777" w:rsidR="00211939" w:rsidRPr="00C95775" w:rsidRDefault="00211939" w:rsidP="00211939">
      <w:r w:rsidRPr="00C95775">
        <w:t xml:space="preserve">Yeşil </w:t>
      </w:r>
      <w:r>
        <w:t>S</w:t>
      </w:r>
      <w:r w:rsidRPr="00C95775">
        <w:t xml:space="preserve">ertifika dereceleri, kazanılan toplam ağırlıklı kredi miktarına göre belirlenir. Aşağıda detaylı olarak açıklanan </w:t>
      </w:r>
      <w:r>
        <w:t>modül</w:t>
      </w:r>
      <w:r w:rsidRPr="00C95775">
        <w:t xml:space="preserve">lerin her birinden en yüksek 100 kredi alınabilmektedir. Her bir </w:t>
      </w:r>
      <w:r>
        <w:t>modül</w:t>
      </w:r>
      <w:r w:rsidRPr="00C95775">
        <w:t>de kazanılan toplam krediler</w:t>
      </w:r>
      <w:r>
        <w:t>,</w:t>
      </w:r>
      <w:r w:rsidRPr="00C95775">
        <w:t xml:space="preserve"> kendi </w:t>
      </w:r>
      <w:r>
        <w:t>modül</w:t>
      </w:r>
      <w:r w:rsidRPr="00C95775">
        <w:t>lerine ait ağırlık katsayılarıyla çarpılarak</w:t>
      </w:r>
      <w:r>
        <w:t>;</w:t>
      </w:r>
      <w:r w:rsidRPr="00C95775">
        <w:t xml:space="preserve"> ağırlıklı krediler elde edilir. Derecelendirmeye esas olan toplam ağırlıklı kredi miktarı ise</w:t>
      </w:r>
      <w:r>
        <w:t>;</w:t>
      </w:r>
      <w:r w:rsidRPr="00C95775">
        <w:t xml:space="preserve"> </w:t>
      </w:r>
      <w:r>
        <w:t>modül</w:t>
      </w:r>
      <w:r w:rsidRPr="00C95775">
        <w:t xml:space="preserve">ler için elde edilen ağırlıklı kredi miktarlarının toplanmasıyla elde edilir. </w:t>
      </w:r>
    </w:p>
    <w:p w14:paraId="1ADD710F" w14:textId="77777777" w:rsidR="00211939" w:rsidRPr="00C95775" w:rsidRDefault="00211939" w:rsidP="00211939">
      <w:r w:rsidRPr="00C95775">
        <w:t>Ağırlık katsayıları</w:t>
      </w:r>
      <w:r>
        <w:t>,</w:t>
      </w:r>
      <w:r w:rsidRPr="00C95775">
        <w:t xml:space="preserve"> bina tiplerine göre farklılık göstermektedir. Aşağıdaki iki tabloda yeni ve mevcut binalar için </w:t>
      </w:r>
      <w:r>
        <w:t>modül</w:t>
      </w:r>
      <w:r w:rsidRPr="00C95775">
        <w:t>lerin ağırlık katsayıları ve toplam ağırlıklı kredileri gösterilmektedir.</w:t>
      </w:r>
    </w:p>
    <w:p w14:paraId="3C4715BB" w14:textId="77777777" w:rsidR="00211939" w:rsidRPr="00C95775" w:rsidRDefault="00211939" w:rsidP="00211939">
      <w:pPr>
        <w:pStyle w:val="TabloListesi"/>
      </w:pPr>
      <w:bookmarkStart w:id="42" w:name="_Toc59725857"/>
      <w:bookmarkStart w:id="43" w:name="_Toc59739134"/>
      <w:bookmarkStart w:id="44" w:name="_Toc68607677"/>
      <w:r w:rsidRPr="00C95775">
        <w:rPr>
          <w:b/>
          <w:i/>
        </w:rPr>
        <w:t>Tablo 6.1</w:t>
      </w:r>
      <w:r w:rsidRPr="00C95775">
        <w:t xml:space="preserve">: Yeni </w:t>
      </w:r>
      <w:r>
        <w:t>B</w:t>
      </w:r>
      <w:r w:rsidRPr="00C95775">
        <w:t xml:space="preserve">inalar </w:t>
      </w:r>
      <w:r>
        <w:t>İ</w:t>
      </w:r>
      <w:r w:rsidRPr="00C95775">
        <w:t xml:space="preserve">çin </w:t>
      </w:r>
      <w:r>
        <w:t>Modül</w:t>
      </w:r>
      <w:r w:rsidRPr="00C95775">
        <w:t xml:space="preserve"> </w:t>
      </w:r>
      <w:r>
        <w:t>A</w:t>
      </w:r>
      <w:r w:rsidRPr="00C95775">
        <w:t xml:space="preserve">ğırlıkları ve </w:t>
      </w:r>
      <w:r>
        <w:t>K</w:t>
      </w:r>
      <w:r w:rsidRPr="00C95775">
        <w:t>redileri</w:t>
      </w:r>
      <w:bookmarkEnd w:id="42"/>
      <w:bookmarkEnd w:id="43"/>
      <w:bookmarkEnd w:id="44"/>
    </w:p>
    <w:tbl>
      <w:tblPr>
        <w:tblStyle w:val="TabloKlavuzu"/>
        <w:tblW w:w="5000" w:type="pct"/>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CellMar>
          <w:left w:w="0" w:type="dxa"/>
          <w:right w:w="0" w:type="dxa"/>
        </w:tblCellMar>
        <w:tblLook w:val="04A0" w:firstRow="1" w:lastRow="0" w:firstColumn="1" w:lastColumn="0" w:noHBand="0" w:noVBand="1"/>
      </w:tblPr>
      <w:tblGrid>
        <w:gridCol w:w="1243"/>
        <w:gridCol w:w="565"/>
        <w:gridCol w:w="568"/>
        <w:gridCol w:w="579"/>
        <w:gridCol w:w="569"/>
        <w:gridCol w:w="578"/>
        <w:gridCol w:w="569"/>
        <w:gridCol w:w="578"/>
        <w:gridCol w:w="569"/>
        <w:gridCol w:w="578"/>
        <w:gridCol w:w="569"/>
        <w:gridCol w:w="578"/>
        <w:gridCol w:w="569"/>
        <w:gridCol w:w="578"/>
        <w:gridCol w:w="551"/>
      </w:tblGrid>
      <w:tr w:rsidR="00211939" w:rsidRPr="00C95775" w14:paraId="47978E3C" w14:textId="77777777" w:rsidTr="00C04D0A">
        <w:trPr>
          <w:jc w:val="center"/>
        </w:trPr>
        <w:tc>
          <w:tcPr>
            <w:tcW w:w="672" w:type="pct"/>
            <w:textDirection w:val="btLr"/>
            <w:vAlign w:val="center"/>
          </w:tcPr>
          <w:p w14:paraId="0E197324" w14:textId="77777777" w:rsidR="00211939" w:rsidRPr="00C95775" w:rsidRDefault="00211939" w:rsidP="00C04D0A">
            <w:pPr>
              <w:spacing w:before="0" w:after="0"/>
              <w:ind w:left="113" w:right="113"/>
              <w:jc w:val="center"/>
            </w:pPr>
          </w:p>
        </w:tc>
        <w:tc>
          <w:tcPr>
            <w:tcW w:w="4328" w:type="pct"/>
            <w:gridSpan w:val="14"/>
            <w:vAlign w:val="center"/>
          </w:tcPr>
          <w:p w14:paraId="0162D525" w14:textId="77777777" w:rsidR="00211939" w:rsidRPr="00C95775" w:rsidRDefault="00211939" w:rsidP="00C04D0A">
            <w:pPr>
              <w:spacing w:before="0" w:after="0"/>
              <w:jc w:val="center"/>
              <w:rPr>
                <w:sz w:val="20"/>
                <w:szCs w:val="20"/>
              </w:rPr>
            </w:pPr>
            <w:r w:rsidRPr="00C95775">
              <w:rPr>
                <w:sz w:val="20"/>
                <w:szCs w:val="20"/>
              </w:rPr>
              <w:t xml:space="preserve">YENİ BİNA </w:t>
            </w:r>
            <w:r>
              <w:rPr>
                <w:sz w:val="20"/>
                <w:szCs w:val="20"/>
              </w:rPr>
              <w:t>-</w:t>
            </w:r>
            <w:r w:rsidRPr="00C95775">
              <w:rPr>
                <w:sz w:val="20"/>
                <w:szCs w:val="20"/>
              </w:rPr>
              <w:t xml:space="preserve"> B1</w:t>
            </w:r>
          </w:p>
        </w:tc>
      </w:tr>
      <w:tr w:rsidR="00211939" w:rsidRPr="00C95775" w14:paraId="1A31CB76" w14:textId="77777777" w:rsidTr="00C04D0A">
        <w:trPr>
          <w:jc w:val="center"/>
        </w:trPr>
        <w:tc>
          <w:tcPr>
            <w:tcW w:w="672" w:type="pct"/>
            <w:vMerge w:val="restart"/>
            <w:textDirection w:val="btLr"/>
            <w:vAlign w:val="center"/>
          </w:tcPr>
          <w:p w14:paraId="1C386A91" w14:textId="77777777" w:rsidR="00211939" w:rsidRPr="00C95775" w:rsidRDefault="00211939" w:rsidP="00C04D0A">
            <w:pPr>
              <w:spacing w:before="0" w:after="0"/>
              <w:ind w:left="113" w:right="113"/>
              <w:jc w:val="left"/>
            </w:pPr>
            <w:r>
              <w:t>MODÜL</w:t>
            </w:r>
          </w:p>
        </w:tc>
        <w:tc>
          <w:tcPr>
            <w:tcW w:w="612" w:type="pct"/>
            <w:gridSpan w:val="2"/>
            <w:vAlign w:val="center"/>
          </w:tcPr>
          <w:p w14:paraId="3B5D08A7" w14:textId="77777777" w:rsidR="00211939" w:rsidRPr="00C95775" w:rsidRDefault="00211939" w:rsidP="00C04D0A">
            <w:pPr>
              <w:spacing w:before="0" w:after="0"/>
              <w:jc w:val="center"/>
              <w:rPr>
                <w:sz w:val="20"/>
                <w:szCs w:val="20"/>
              </w:rPr>
            </w:pPr>
            <w:r w:rsidRPr="00C95775">
              <w:rPr>
                <w:sz w:val="20"/>
                <w:szCs w:val="20"/>
              </w:rPr>
              <w:t>KONUT</w:t>
            </w:r>
          </w:p>
        </w:tc>
        <w:tc>
          <w:tcPr>
            <w:tcW w:w="621" w:type="pct"/>
            <w:gridSpan w:val="2"/>
            <w:vAlign w:val="center"/>
          </w:tcPr>
          <w:p w14:paraId="7B21CF8C" w14:textId="77777777" w:rsidR="00211939" w:rsidRPr="00C95775" w:rsidRDefault="00211939" w:rsidP="00C04D0A">
            <w:pPr>
              <w:spacing w:before="0" w:after="0"/>
              <w:jc w:val="center"/>
              <w:rPr>
                <w:sz w:val="20"/>
                <w:szCs w:val="20"/>
              </w:rPr>
            </w:pPr>
            <w:r w:rsidRPr="00C95775">
              <w:rPr>
                <w:sz w:val="20"/>
                <w:szCs w:val="20"/>
              </w:rPr>
              <w:t>OFİS</w:t>
            </w:r>
          </w:p>
        </w:tc>
        <w:tc>
          <w:tcPr>
            <w:tcW w:w="621" w:type="pct"/>
            <w:gridSpan w:val="2"/>
            <w:vAlign w:val="center"/>
          </w:tcPr>
          <w:p w14:paraId="5B2428BE" w14:textId="77777777" w:rsidR="00211939" w:rsidRPr="00C95775" w:rsidRDefault="00211939" w:rsidP="00C04D0A">
            <w:pPr>
              <w:spacing w:before="0" w:after="0"/>
              <w:jc w:val="center"/>
              <w:rPr>
                <w:sz w:val="20"/>
                <w:szCs w:val="20"/>
              </w:rPr>
            </w:pPr>
            <w:r w:rsidRPr="00C95775">
              <w:rPr>
                <w:sz w:val="20"/>
                <w:szCs w:val="20"/>
              </w:rPr>
              <w:t>EĞİTİM</w:t>
            </w:r>
          </w:p>
        </w:tc>
        <w:tc>
          <w:tcPr>
            <w:tcW w:w="621" w:type="pct"/>
            <w:gridSpan w:val="2"/>
            <w:vAlign w:val="center"/>
          </w:tcPr>
          <w:p w14:paraId="153BD6AB" w14:textId="77777777" w:rsidR="00211939" w:rsidRPr="00C95775" w:rsidRDefault="00211939" w:rsidP="00C04D0A">
            <w:pPr>
              <w:spacing w:before="0" w:after="0"/>
              <w:jc w:val="center"/>
              <w:rPr>
                <w:sz w:val="20"/>
                <w:szCs w:val="20"/>
              </w:rPr>
            </w:pPr>
            <w:r w:rsidRPr="00C95775">
              <w:rPr>
                <w:sz w:val="20"/>
                <w:szCs w:val="20"/>
              </w:rPr>
              <w:t>OTEL</w:t>
            </w:r>
          </w:p>
        </w:tc>
        <w:tc>
          <w:tcPr>
            <w:tcW w:w="621" w:type="pct"/>
            <w:gridSpan w:val="2"/>
            <w:vAlign w:val="center"/>
          </w:tcPr>
          <w:p w14:paraId="33A72933" w14:textId="77777777" w:rsidR="00211939" w:rsidRPr="00C95775" w:rsidRDefault="00211939" w:rsidP="00C04D0A">
            <w:pPr>
              <w:spacing w:before="0" w:after="0"/>
              <w:jc w:val="center"/>
              <w:rPr>
                <w:sz w:val="20"/>
                <w:szCs w:val="20"/>
              </w:rPr>
            </w:pPr>
            <w:r w:rsidRPr="00C95775">
              <w:rPr>
                <w:sz w:val="20"/>
                <w:szCs w:val="20"/>
              </w:rPr>
              <w:t>SAĞLIK</w:t>
            </w:r>
          </w:p>
        </w:tc>
        <w:tc>
          <w:tcPr>
            <w:tcW w:w="621" w:type="pct"/>
            <w:gridSpan w:val="2"/>
            <w:vAlign w:val="center"/>
          </w:tcPr>
          <w:p w14:paraId="2EE46385" w14:textId="77777777" w:rsidR="00211939" w:rsidRPr="00C95775" w:rsidRDefault="00211939" w:rsidP="00C04D0A">
            <w:pPr>
              <w:spacing w:before="0" w:after="0"/>
              <w:jc w:val="center"/>
              <w:rPr>
                <w:sz w:val="20"/>
                <w:szCs w:val="20"/>
              </w:rPr>
            </w:pPr>
            <w:r w:rsidRPr="00C95775">
              <w:rPr>
                <w:sz w:val="20"/>
                <w:szCs w:val="20"/>
              </w:rPr>
              <w:t>AVM</w:t>
            </w:r>
          </w:p>
        </w:tc>
        <w:tc>
          <w:tcPr>
            <w:tcW w:w="612" w:type="pct"/>
            <w:gridSpan w:val="2"/>
            <w:vAlign w:val="center"/>
          </w:tcPr>
          <w:p w14:paraId="0ACA9E91" w14:textId="77777777" w:rsidR="00211939" w:rsidRPr="00C95775" w:rsidRDefault="00211939" w:rsidP="00C04D0A">
            <w:pPr>
              <w:spacing w:before="0" w:after="0"/>
              <w:jc w:val="center"/>
              <w:rPr>
                <w:sz w:val="20"/>
                <w:szCs w:val="20"/>
              </w:rPr>
            </w:pPr>
            <w:r w:rsidRPr="00C95775">
              <w:rPr>
                <w:sz w:val="20"/>
                <w:szCs w:val="20"/>
              </w:rPr>
              <w:t>DİĞER</w:t>
            </w:r>
          </w:p>
        </w:tc>
      </w:tr>
      <w:tr w:rsidR="00211939" w:rsidRPr="00C95775" w14:paraId="27336DBF" w14:textId="77777777" w:rsidTr="00C04D0A">
        <w:trPr>
          <w:cantSplit/>
          <w:trHeight w:val="1020"/>
          <w:jc w:val="center"/>
        </w:trPr>
        <w:tc>
          <w:tcPr>
            <w:tcW w:w="672" w:type="pct"/>
            <w:vMerge/>
            <w:tcBorders>
              <w:bottom w:val="double" w:sz="4" w:space="0" w:color="auto"/>
            </w:tcBorders>
            <w:textDirection w:val="btLr"/>
            <w:vAlign w:val="center"/>
          </w:tcPr>
          <w:p w14:paraId="03573CD8" w14:textId="77777777" w:rsidR="00211939" w:rsidRPr="00C95775" w:rsidRDefault="00211939" w:rsidP="00C04D0A">
            <w:pPr>
              <w:spacing w:before="0" w:after="0"/>
              <w:ind w:left="113" w:right="113"/>
              <w:jc w:val="center"/>
            </w:pPr>
          </w:p>
        </w:tc>
        <w:tc>
          <w:tcPr>
            <w:tcW w:w="305" w:type="pct"/>
            <w:tcBorders>
              <w:bottom w:val="double" w:sz="4" w:space="0" w:color="auto"/>
            </w:tcBorders>
            <w:tcMar>
              <w:top w:w="28" w:type="dxa"/>
              <w:bottom w:w="28" w:type="dxa"/>
            </w:tcMar>
            <w:textDirection w:val="btLr"/>
            <w:vAlign w:val="center"/>
          </w:tcPr>
          <w:p w14:paraId="44C5EF2E" w14:textId="77777777" w:rsidR="00211939" w:rsidRPr="00C95775" w:rsidRDefault="00211939" w:rsidP="00C04D0A">
            <w:pPr>
              <w:spacing w:before="0" w:after="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787580D6" w14:textId="77777777" w:rsidR="00211939" w:rsidRPr="00C95775" w:rsidRDefault="00211939" w:rsidP="00C04D0A">
            <w:pPr>
              <w:spacing w:before="100" w:beforeAutospacing="1" w:after="100" w:afterAutospacing="1"/>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4EDC9CBC" w14:textId="77777777" w:rsidR="00211939" w:rsidRPr="00C95775" w:rsidRDefault="00211939" w:rsidP="00C04D0A">
            <w:pPr>
              <w:spacing w:before="0" w:after="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0075B00B" w14:textId="77777777" w:rsidR="00211939" w:rsidRPr="00C95775" w:rsidRDefault="00211939" w:rsidP="00C04D0A">
            <w:pPr>
              <w:spacing w:before="0" w:after="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3DEF3E02" w14:textId="77777777" w:rsidR="00211939" w:rsidRPr="00C95775" w:rsidRDefault="00211939" w:rsidP="00C04D0A">
            <w:pPr>
              <w:spacing w:before="0" w:after="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1E2AAC6B" w14:textId="77777777" w:rsidR="00211939" w:rsidRPr="00C95775" w:rsidRDefault="00211939" w:rsidP="00C04D0A">
            <w:pPr>
              <w:spacing w:before="0" w:after="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66255411" w14:textId="77777777" w:rsidR="00211939" w:rsidRPr="00C95775" w:rsidRDefault="00211939" w:rsidP="00C04D0A">
            <w:pPr>
              <w:spacing w:before="0" w:after="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41171027" w14:textId="77777777" w:rsidR="00211939" w:rsidRPr="00C95775" w:rsidRDefault="00211939" w:rsidP="00C04D0A">
            <w:pPr>
              <w:spacing w:before="0" w:after="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2CD38B4D" w14:textId="77777777" w:rsidR="00211939" w:rsidRPr="00C95775" w:rsidRDefault="00211939" w:rsidP="00C04D0A">
            <w:pPr>
              <w:spacing w:before="0" w:after="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4A93C85D" w14:textId="77777777" w:rsidR="00211939" w:rsidRPr="00C95775" w:rsidRDefault="00211939" w:rsidP="00C04D0A">
            <w:pPr>
              <w:spacing w:before="0" w:after="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227A64E3" w14:textId="77777777" w:rsidR="00211939" w:rsidRPr="00C95775" w:rsidRDefault="00211939" w:rsidP="00C04D0A">
            <w:pPr>
              <w:spacing w:before="0" w:after="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4C7D2EC8" w14:textId="77777777" w:rsidR="00211939" w:rsidRPr="00C95775" w:rsidRDefault="00211939" w:rsidP="00C04D0A">
            <w:pPr>
              <w:spacing w:before="0" w:after="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79789215" w14:textId="77777777" w:rsidR="00211939" w:rsidRPr="00C95775" w:rsidRDefault="00211939" w:rsidP="00C04D0A">
            <w:pPr>
              <w:spacing w:before="0" w:after="0"/>
              <w:jc w:val="left"/>
              <w:rPr>
                <w:sz w:val="20"/>
                <w:szCs w:val="20"/>
              </w:rPr>
            </w:pPr>
            <w:r w:rsidRPr="00C95775">
              <w:rPr>
                <w:sz w:val="20"/>
                <w:szCs w:val="20"/>
              </w:rPr>
              <w:t>KATSAYI</w:t>
            </w:r>
          </w:p>
        </w:tc>
        <w:tc>
          <w:tcPr>
            <w:tcW w:w="299" w:type="pct"/>
            <w:tcBorders>
              <w:bottom w:val="double" w:sz="4" w:space="0" w:color="auto"/>
            </w:tcBorders>
            <w:tcMar>
              <w:top w:w="28" w:type="dxa"/>
              <w:bottom w:w="28" w:type="dxa"/>
            </w:tcMar>
            <w:textDirection w:val="btLr"/>
            <w:vAlign w:val="center"/>
          </w:tcPr>
          <w:p w14:paraId="21893142" w14:textId="77777777" w:rsidR="00211939" w:rsidRPr="00C95775" w:rsidRDefault="00211939" w:rsidP="00C04D0A">
            <w:pPr>
              <w:spacing w:before="0" w:after="0"/>
              <w:jc w:val="left"/>
              <w:rPr>
                <w:sz w:val="20"/>
                <w:szCs w:val="20"/>
              </w:rPr>
            </w:pPr>
            <w:r w:rsidRPr="00C95775">
              <w:rPr>
                <w:sz w:val="20"/>
                <w:szCs w:val="20"/>
              </w:rPr>
              <w:t>AĞIRLIKLI KREDİSİ</w:t>
            </w:r>
          </w:p>
        </w:tc>
      </w:tr>
      <w:tr w:rsidR="00211939" w:rsidRPr="00C95775" w14:paraId="1DA654BE" w14:textId="77777777" w:rsidTr="00C04D0A">
        <w:trPr>
          <w:jc w:val="center"/>
        </w:trPr>
        <w:tc>
          <w:tcPr>
            <w:tcW w:w="672" w:type="pct"/>
            <w:tcBorders>
              <w:top w:val="double" w:sz="4" w:space="0" w:color="auto"/>
              <w:bottom w:val="single" w:sz="6" w:space="0" w:color="auto"/>
            </w:tcBorders>
            <w:tcMar>
              <w:left w:w="28" w:type="dxa"/>
              <w:right w:w="28" w:type="dxa"/>
            </w:tcMar>
          </w:tcPr>
          <w:p w14:paraId="7B05F7C6" w14:textId="77777777" w:rsidR="00211939" w:rsidRPr="00C95775" w:rsidRDefault="00211939" w:rsidP="00C04D0A">
            <w:pPr>
              <w:spacing w:before="0" w:after="0"/>
            </w:pPr>
            <w:r w:rsidRPr="00C95775">
              <w:rPr>
                <w:shd w:val="clear" w:color="auto" w:fill="B8CCE4"/>
              </w:rPr>
              <w:t>BBT</w:t>
            </w:r>
            <w:r w:rsidRPr="00C95775">
              <w:t xml:space="preserve"> </w:t>
            </w:r>
          </w:p>
        </w:tc>
        <w:tc>
          <w:tcPr>
            <w:tcW w:w="305" w:type="pct"/>
            <w:tcBorders>
              <w:top w:val="double" w:sz="4" w:space="0" w:color="auto"/>
              <w:bottom w:val="single" w:sz="6" w:space="0" w:color="auto"/>
            </w:tcBorders>
            <w:tcMar>
              <w:right w:w="57" w:type="dxa"/>
            </w:tcMar>
            <w:vAlign w:val="center"/>
          </w:tcPr>
          <w:p w14:paraId="2EFF5A65" w14:textId="77777777" w:rsidR="00211939" w:rsidRPr="00C95775" w:rsidRDefault="00211939" w:rsidP="00C04D0A">
            <w:pPr>
              <w:spacing w:before="0" w:after="0"/>
              <w:jc w:val="right"/>
              <w:rPr>
                <w:sz w:val="20"/>
                <w:szCs w:val="20"/>
              </w:rPr>
            </w:pPr>
            <w:r w:rsidRPr="00C95775">
              <w:rPr>
                <w:sz w:val="20"/>
                <w:szCs w:val="20"/>
              </w:rPr>
              <w:t>0.15</w:t>
            </w:r>
          </w:p>
        </w:tc>
        <w:tc>
          <w:tcPr>
            <w:tcW w:w="307" w:type="pct"/>
            <w:tcBorders>
              <w:top w:val="double" w:sz="4" w:space="0" w:color="auto"/>
              <w:bottom w:val="single" w:sz="6" w:space="0" w:color="auto"/>
            </w:tcBorders>
            <w:tcMar>
              <w:right w:w="57" w:type="dxa"/>
            </w:tcMar>
            <w:vAlign w:val="center"/>
          </w:tcPr>
          <w:p w14:paraId="153BAB16" w14:textId="77777777" w:rsidR="00211939" w:rsidRPr="00C95775" w:rsidRDefault="00211939" w:rsidP="00C04D0A">
            <w:pPr>
              <w:spacing w:before="0" w:after="0"/>
              <w:jc w:val="right"/>
              <w:rPr>
                <w:sz w:val="20"/>
                <w:szCs w:val="20"/>
              </w:rPr>
            </w:pPr>
            <w:r w:rsidRPr="00C95775">
              <w:rPr>
                <w:sz w:val="20"/>
                <w:szCs w:val="20"/>
              </w:rPr>
              <w:t>15</w:t>
            </w:r>
          </w:p>
        </w:tc>
        <w:tc>
          <w:tcPr>
            <w:tcW w:w="313" w:type="pct"/>
            <w:tcBorders>
              <w:top w:val="double" w:sz="4" w:space="0" w:color="auto"/>
              <w:bottom w:val="single" w:sz="6" w:space="0" w:color="auto"/>
            </w:tcBorders>
            <w:tcMar>
              <w:right w:w="57" w:type="dxa"/>
            </w:tcMar>
            <w:vAlign w:val="center"/>
          </w:tcPr>
          <w:p w14:paraId="2D1F2F07" w14:textId="77777777" w:rsidR="00211939" w:rsidRPr="00C95775" w:rsidRDefault="00211939" w:rsidP="00C04D0A">
            <w:pPr>
              <w:spacing w:before="0" w:after="0"/>
              <w:jc w:val="right"/>
              <w:rPr>
                <w:sz w:val="20"/>
                <w:szCs w:val="20"/>
              </w:rPr>
            </w:pPr>
            <w:r w:rsidRPr="00C95775">
              <w:rPr>
                <w:sz w:val="20"/>
                <w:szCs w:val="20"/>
              </w:rPr>
              <w:t>0.14</w:t>
            </w:r>
          </w:p>
        </w:tc>
        <w:tc>
          <w:tcPr>
            <w:tcW w:w="307" w:type="pct"/>
            <w:tcBorders>
              <w:top w:val="double" w:sz="4" w:space="0" w:color="auto"/>
              <w:bottom w:val="single" w:sz="6" w:space="0" w:color="auto"/>
            </w:tcBorders>
            <w:tcMar>
              <w:right w:w="57" w:type="dxa"/>
            </w:tcMar>
            <w:vAlign w:val="center"/>
          </w:tcPr>
          <w:p w14:paraId="205BF6B0" w14:textId="77777777" w:rsidR="00211939" w:rsidRPr="00C95775" w:rsidRDefault="00211939" w:rsidP="00C04D0A">
            <w:pPr>
              <w:spacing w:before="0" w:after="0"/>
              <w:jc w:val="right"/>
              <w:rPr>
                <w:sz w:val="20"/>
                <w:szCs w:val="20"/>
              </w:rPr>
            </w:pPr>
            <w:r w:rsidRPr="00C95775">
              <w:rPr>
                <w:sz w:val="20"/>
                <w:szCs w:val="20"/>
              </w:rPr>
              <w:t>14</w:t>
            </w:r>
          </w:p>
        </w:tc>
        <w:tc>
          <w:tcPr>
            <w:tcW w:w="313" w:type="pct"/>
            <w:tcBorders>
              <w:top w:val="double" w:sz="4" w:space="0" w:color="auto"/>
              <w:bottom w:val="single" w:sz="6" w:space="0" w:color="auto"/>
            </w:tcBorders>
            <w:tcMar>
              <w:right w:w="57" w:type="dxa"/>
            </w:tcMar>
            <w:vAlign w:val="center"/>
          </w:tcPr>
          <w:p w14:paraId="03137AEF" w14:textId="77777777" w:rsidR="00211939" w:rsidRPr="00C95775" w:rsidRDefault="00211939" w:rsidP="00C04D0A">
            <w:pPr>
              <w:spacing w:before="0" w:after="0"/>
              <w:jc w:val="right"/>
              <w:rPr>
                <w:sz w:val="20"/>
                <w:szCs w:val="20"/>
              </w:rPr>
            </w:pPr>
            <w:r w:rsidRPr="00C95775">
              <w:rPr>
                <w:sz w:val="20"/>
                <w:szCs w:val="20"/>
              </w:rPr>
              <w:t>0.14</w:t>
            </w:r>
          </w:p>
        </w:tc>
        <w:tc>
          <w:tcPr>
            <w:tcW w:w="307" w:type="pct"/>
            <w:tcBorders>
              <w:top w:val="double" w:sz="4" w:space="0" w:color="auto"/>
              <w:bottom w:val="single" w:sz="6" w:space="0" w:color="auto"/>
            </w:tcBorders>
            <w:tcMar>
              <w:right w:w="57" w:type="dxa"/>
            </w:tcMar>
            <w:vAlign w:val="center"/>
          </w:tcPr>
          <w:p w14:paraId="1D5FD0C2" w14:textId="77777777" w:rsidR="00211939" w:rsidRPr="00C95775" w:rsidRDefault="00211939" w:rsidP="00C04D0A">
            <w:pPr>
              <w:spacing w:before="0" w:after="0"/>
              <w:jc w:val="right"/>
              <w:rPr>
                <w:sz w:val="20"/>
                <w:szCs w:val="20"/>
              </w:rPr>
            </w:pPr>
            <w:r w:rsidRPr="00C95775">
              <w:rPr>
                <w:sz w:val="20"/>
                <w:szCs w:val="20"/>
              </w:rPr>
              <w:t>14</w:t>
            </w:r>
          </w:p>
        </w:tc>
        <w:tc>
          <w:tcPr>
            <w:tcW w:w="313" w:type="pct"/>
            <w:tcBorders>
              <w:top w:val="double" w:sz="4" w:space="0" w:color="auto"/>
              <w:bottom w:val="single" w:sz="6" w:space="0" w:color="auto"/>
            </w:tcBorders>
            <w:tcMar>
              <w:right w:w="57" w:type="dxa"/>
            </w:tcMar>
            <w:vAlign w:val="center"/>
          </w:tcPr>
          <w:p w14:paraId="7FD86337" w14:textId="77777777" w:rsidR="00211939" w:rsidRPr="00C95775" w:rsidRDefault="00211939" w:rsidP="00C04D0A">
            <w:pPr>
              <w:spacing w:before="0" w:after="0"/>
              <w:jc w:val="right"/>
              <w:rPr>
                <w:sz w:val="20"/>
                <w:szCs w:val="20"/>
              </w:rPr>
            </w:pPr>
            <w:r w:rsidRPr="00C95775">
              <w:rPr>
                <w:sz w:val="20"/>
                <w:szCs w:val="20"/>
              </w:rPr>
              <w:t>0.13</w:t>
            </w:r>
          </w:p>
        </w:tc>
        <w:tc>
          <w:tcPr>
            <w:tcW w:w="307" w:type="pct"/>
            <w:tcBorders>
              <w:top w:val="double" w:sz="4" w:space="0" w:color="auto"/>
              <w:bottom w:val="single" w:sz="6" w:space="0" w:color="auto"/>
            </w:tcBorders>
            <w:tcMar>
              <w:right w:w="57" w:type="dxa"/>
            </w:tcMar>
            <w:vAlign w:val="center"/>
          </w:tcPr>
          <w:p w14:paraId="2B63236D" w14:textId="77777777" w:rsidR="00211939" w:rsidRPr="00C95775" w:rsidRDefault="00211939" w:rsidP="00C04D0A">
            <w:pPr>
              <w:spacing w:before="0" w:after="0"/>
              <w:jc w:val="right"/>
              <w:rPr>
                <w:sz w:val="20"/>
                <w:szCs w:val="20"/>
              </w:rPr>
            </w:pPr>
            <w:r w:rsidRPr="00C95775">
              <w:rPr>
                <w:sz w:val="20"/>
                <w:szCs w:val="20"/>
              </w:rPr>
              <w:t>13</w:t>
            </w:r>
          </w:p>
        </w:tc>
        <w:tc>
          <w:tcPr>
            <w:tcW w:w="313" w:type="pct"/>
            <w:tcBorders>
              <w:top w:val="double" w:sz="4" w:space="0" w:color="auto"/>
              <w:bottom w:val="single" w:sz="6" w:space="0" w:color="auto"/>
            </w:tcBorders>
            <w:tcMar>
              <w:right w:w="57" w:type="dxa"/>
            </w:tcMar>
            <w:vAlign w:val="center"/>
          </w:tcPr>
          <w:p w14:paraId="1552DC8D" w14:textId="77777777" w:rsidR="00211939" w:rsidRPr="00C95775" w:rsidRDefault="00211939" w:rsidP="00C04D0A">
            <w:pPr>
              <w:spacing w:before="0" w:after="0"/>
              <w:jc w:val="right"/>
              <w:rPr>
                <w:sz w:val="20"/>
                <w:szCs w:val="20"/>
              </w:rPr>
            </w:pPr>
            <w:r w:rsidRPr="00C95775">
              <w:rPr>
                <w:sz w:val="20"/>
                <w:szCs w:val="20"/>
              </w:rPr>
              <w:t>0.13</w:t>
            </w:r>
          </w:p>
        </w:tc>
        <w:tc>
          <w:tcPr>
            <w:tcW w:w="307" w:type="pct"/>
            <w:tcBorders>
              <w:top w:val="double" w:sz="4" w:space="0" w:color="auto"/>
              <w:bottom w:val="single" w:sz="6" w:space="0" w:color="auto"/>
            </w:tcBorders>
            <w:tcMar>
              <w:right w:w="57" w:type="dxa"/>
            </w:tcMar>
            <w:vAlign w:val="center"/>
          </w:tcPr>
          <w:p w14:paraId="26E3B96F" w14:textId="77777777" w:rsidR="00211939" w:rsidRPr="00C95775" w:rsidRDefault="00211939" w:rsidP="00C04D0A">
            <w:pPr>
              <w:spacing w:before="0" w:after="0"/>
              <w:jc w:val="right"/>
              <w:rPr>
                <w:sz w:val="20"/>
                <w:szCs w:val="20"/>
              </w:rPr>
            </w:pPr>
            <w:r w:rsidRPr="00C95775">
              <w:rPr>
                <w:sz w:val="20"/>
                <w:szCs w:val="20"/>
              </w:rPr>
              <w:t>13</w:t>
            </w:r>
          </w:p>
        </w:tc>
        <w:tc>
          <w:tcPr>
            <w:tcW w:w="313" w:type="pct"/>
            <w:tcBorders>
              <w:top w:val="double" w:sz="4" w:space="0" w:color="auto"/>
              <w:bottom w:val="single" w:sz="6" w:space="0" w:color="auto"/>
            </w:tcBorders>
            <w:tcMar>
              <w:right w:w="57" w:type="dxa"/>
            </w:tcMar>
            <w:vAlign w:val="center"/>
          </w:tcPr>
          <w:p w14:paraId="094D913F" w14:textId="77777777" w:rsidR="00211939" w:rsidRPr="00C95775" w:rsidRDefault="00211939" w:rsidP="00C04D0A">
            <w:pPr>
              <w:spacing w:before="0" w:after="0"/>
              <w:jc w:val="right"/>
              <w:rPr>
                <w:sz w:val="20"/>
                <w:szCs w:val="20"/>
              </w:rPr>
            </w:pPr>
            <w:r w:rsidRPr="00C95775">
              <w:rPr>
                <w:sz w:val="20"/>
                <w:szCs w:val="20"/>
              </w:rPr>
              <w:t>0.14</w:t>
            </w:r>
          </w:p>
        </w:tc>
        <w:tc>
          <w:tcPr>
            <w:tcW w:w="307" w:type="pct"/>
            <w:tcBorders>
              <w:top w:val="double" w:sz="4" w:space="0" w:color="auto"/>
              <w:bottom w:val="single" w:sz="6" w:space="0" w:color="auto"/>
            </w:tcBorders>
            <w:tcMar>
              <w:right w:w="57" w:type="dxa"/>
            </w:tcMar>
            <w:vAlign w:val="center"/>
          </w:tcPr>
          <w:p w14:paraId="7FC9E105" w14:textId="77777777" w:rsidR="00211939" w:rsidRPr="00C95775" w:rsidRDefault="00211939" w:rsidP="00C04D0A">
            <w:pPr>
              <w:spacing w:before="0" w:after="0"/>
              <w:jc w:val="right"/>
              <w:rPr>
                <w:sz w:val="20"/>
                <w:szCs w:val="20"/>
              </w:rPr>
            </w:pPr>
            <w:r w:rsidRPr="00C95775">
              <w:rPr>
                <w:sz w:val="20"/>
                <w:szCs w:val="20"/>
              </w:rPr>
              <w:t>14</w:t>
            </w:r>
          </w:p>
        </w:tc>
        <w:tc>
          <w:tcPr>
            <w:tcW w:w="313" w:type="pct"/>
            <w:tcBorders>
              <w:top w:val="double" w:sz="4" w:space="0" w:color="auto"/>
              <w:bottom w:val="single" w:sz="6" w:space="0" w:color="auto"/>
            </w:tcBorders>
            <w:tcMar>
              <w:right w:w="57" w:type="dxa"/>
            </w:tcMar>
            <w:vAlign w:val="center"/>
          </w:tcPr>
          <w:p w14:paraId="7ECA736D" w14:textId="77777777" w:rsidR="00211939" w:rsidRPr="00C95775" w:rsidRDefault="00211939" w:rsidP="00C04D0A">
            <w:pPr>
              <w:spacing w:before="0" w:after="0"/>
              <w:jc w:val="right"/>
              <w:rPr>
                <w:sz w:val="20"/>
                <w:szCs w:val="20"/>
              </w:rPr>
            </w:pPr>
            <w:r w:rsidRPr="00C95775">
              <w:rPr>
                <w:sz w:val="20"/>
                <w:szCs w:val="20"/>
              </w:rPr>
              <w:t>0.14</w:t>
            </w:r>
          </w:p>
        </w:tc>
        <w:tc>
          <w:tcPr>
            <w:tcW w:w="299" w:type="pct"/>
            <w:tcBorders>
              <w:top w:val="double" w:sz="4" w:space="0" w:color="auto"/>
              <w:bottom w:val="single" w:sz="6" w:space="0" w:color="auto"/>
            </w:tcBorders>
            <w:tcMar>
              <w:right w:w="57" w:type="dxa"/>
            </w:tcMar>
            <w:vAlign w:val="center"/>
          </w:tcPr>
          <w:p w14:paraId="37BB0B1E" w14:textId="77777777" w:rsidR="00211939" w:rsidRPr="00C95775" w:rsidRDefault="00211939" w:rsidP="00C04D0A">
            <w:pPr>
              <w:spacing w:before="0" w:after="0"/>
              <w:jc w:val="right"/>
              <w:rPr>
                <w:sz w:val="20"/>
                <w:szCs w:val="20"/>
              </w:rPr>
            </w:pPr>
            <w:r w:rsidRPr="00C95775">
              <w:rPr>
                <w:sz w:val="20"/>
                <w:szCs w:val="20"/>
              </w:rPr>
              <w:t>14</w:t>
            </w:r>
          </w:p>
        </w:tc>
      </w:tr>
      <w:tr w:rsidR="00211939" w:rsidRPr="00C95775" w14:paraId="59D953DB" w14:textId="77777777" w:rsidTr="00C04D0A">
        <w:trPr>
          <w:jc w:val="center"/>
        </w:trPr>
        <w:tc>
          <w:tcPr>
            <w:tcW w:w="672" w:type="pct"/>
            <w:tcBorders>
              <w:top w:val="single" w:sz="6" w:space="0" w:color="auto"/>
            </w:tcBorders>
            <w:tcMar>
              <w:left w:w="28" w:type="dxa"/>
              <w:right w:w="28" w:type="dxa"/>
            </w:tcMar>
          </w:tcPr>
          <w:p w14:paraId="110DC482" w14:textId="77777777" w:rsidR="00211939" w:rsidRPr="00C95775" w:rsidRDefault="00211939" w:rsidP="00C04D0A">
            <w:pPr>
              <w:spacing w:before="0" w:after="0"/>
            </w:pPr>
            <w:r w:rsidRPr="00C95775">
              <w:rPr>
                <w:shd w:val="clear" w:color="auto" w:fill="FCD5B4"/>
              </w:rPr>
              <w:t>YMD</w:t>
            </w:r>
            <w:r w:rsidRPr="00C95775">
              <w:t xml:space="preserve"> </w:t>
            </w:r>
          </w:p>
        </w:tc>
        <w:tc>
          <w:tcPr>
            <w:tcW w:w="305" w:type="pct"/>
            <w:tcBorders>
              <w:top w:val="single" w:sz="6" w:space="0" w:color="auto"/>
            </w:tcBorders>
            <w:tcMar>
              <w:right w:w="57" w:type="dxa"/>
            </w:tcMar>
            <w:vAlign w:val="center"/>
          </w:tcPr>
          <w:p w14:paraId="58386DA4"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vAlign w:val="center"/>
          </w:tcPr>
          <w:p w14:paraId="07D3122F"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vAlign w:val="center"/>
          </w:tcPr>
          <w:p w14:paraId="476D543D"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vAlign w:val="center"/>
          </w:tcPr>
          <w:p w14:paraId="484586B8"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vAlign w:val="center"/>
          </w:tcPr>
          <w:p w14:paraId="2E4E2387"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vAlign w:val="center"/>
          </w:tcPr>
          <w:p w14:paraId="06B5ADFD"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vAlign w:val="center"/>
          </w:tcPr>
          <w:p w14:paraId="02E08261"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vAlign w:val="center"/>
          </w:tcPr>
          <w:p w14:paraId="79F670F1"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vAlign w:val="center"/>
          </w:tcPr>
          <w:p w14:paraId="7E57C61C"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vAlign w:val="center"/>
          </w:tcPr>
          <w:p w14:paraId="08581AFC"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vAlign w:val="center"/>
          </w:tcPr>
          <w:p w14:paraId="370FDDEF"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vAlign w:val="center"/>
          </w:tcPr>
          <w:p w14:paraId="76C1EFFD"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vAlign w:val="center"/>
          </w:tcPr>
          <w:p w14:paraId="0920B8C5" w14:textId="77777777" w:rsidR="00211939" w:rsidRPr="00C95775" w:rsidRDefault="00211939" w:rsidP="00C04D0A">
            <w:pPr>
              <w:spacing w:before="0" w:after="0"/>
              <w:jc w:val="right"/>
              <w:rPr>
                <w:sz w:val="20"/>
                <w:szCs w:val="20"/>
              </w:rPr>
            </w:pPr>
            <w:r w:rsidRPr="00C95775">
              <w:rPr>
                <w:sz w:val="20"/>
                <w:szCs w:val="20"/>
              </w:rPr>
              <w:t>0.16</w:t>
            </w:r>
          </w:p>
        </w:tc>
        <w:tc>
          <w:tcPr>
            <w:tcW w:w="299" w:type="pct"/>
            <w:tcBorders>
              <w:top w:val="single" w:sz="6" w:space="0" w:color="auto"/>
            </w:tcBorders>
            <w:tcMar>
              <w:right w:w="57" w:type="dxa"/>
            </w:tcMar>
            <w:vAlign w:val="center"/>
          </w:tcPr>
          <w:p w14:paraId="475D1AC8" w14:textId="77777777" w:rsidR="00211939" w:rsidRPr="00C95775" w:rsidRDefault="00211939" w:rsidP="00C04D0A">
            <w:pPr>
              <w:spacing w:before="0" w:after="0"/>
              <w:jc w:val="right"/>
              <w:rPr>
                <w:sz w:val="20"/>
                <w:szCs w:val="20"/>
              </w:rPr>
            </w:pPr>
            <w:r w:rsidRPr="00C95775">
              <w:rPr>
                <w:sz w:val="20"/>
                <w:szCs w:val="20"/>
              </w:rPr>
              <w:t>16</w:t>
            </w:r>
          </w:p>
        </w:tc>
      </w:tr>
      <w:tr w:rsidR="00211939" w:rsidRPr="00C95775" w14:paraId="747B2244" w14:textId="77777777" w:rsidTr="00C04D0A">
        <w:trPr>
          <w:jc w:val="center"/>
        </w:trPr>
        <w:tc>
          <w:tcPr>
            <w:tcW w:w="672" w:type="pct"/>
            <w:tcMar>
              <w:left w:w="28" w:type="dxa"/>
              <w:right w:w="28" w:type="dxa"/>
            </w:tcMar>
          </w:tcPr>
          <w:p w14:paraId="0172D34D" w14:textId="77777777" w:rsidR="00211939" w:rsidRPr="00C95775" w:rsidRDefault="00211939" w:rsidP="00C04D0A">
            <w:pPr>
              <w:spacing w:before="0" w:after="0"/>
            </w:pPr>
            <w:r w:rsidRPr="00C95775">
              <w:rPr>
                <w:shd w:val="clear" w:color="auto" w:fill="ECC3F0"/>
              </w:rPr>
              <w:t>İOK</w:t>
            </w:r>
            <w:r w:rsidRPr="00C95775">
              <w:t xml:space="preserve"> </w:t>
            </w:r>
          </w:p>
        </w:tc>
        <w:tc>
          <w:tcPr>
            <w:tcW w:w="305" w:type="pct"/>
            <w:tcMar>
              <w:right w:w="57" w:type="dxa"/>
            </w:tcMar>
            <w:vAlign w:val="center"/>
          </w:tcPr>
          <w:p w14:paraId="2D20E32D"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vAlign w:val="center"/>
          </w:tcPr>
          <w:p w14:paraId="61B803A6"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6B70D586"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vAlign w:val="center"/>
          </w:tcPr>
          <w:p w14:paraId="62BC7282"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7281D6BD"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vAlign w:val="center"/>
          </w:tcPr>
          <w:p w14:paraId="7A1817FA"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095CD3D3"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vAlign w:val="center"/>
          </w:tcPr>
          <w:p w14:paraId="4936FED3"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5DDAAED4"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vAlign w:val="center"/>
          </w:tcPr>
          <w:p w14:paraId="2971F47A"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13BCB0A8"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vAlign w:val="center"/>
          </w:tcPr>
          <w:p w14:paraId="48D1E9AF"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37FEB172" w14:textId="77777777" w:rsidR="00211939" w:rsidRPr="00C95775" w:rsidRDefault="00211939" w:rsidP="00C04D0A">
            <w:pPr>
              <w:spacing w:before="0" w:after="0"/>
              <w:jc w:val="right"/>
              <w:rPr>
                <w:sz w:val="20"/>
                <w:szCs w:val="20"/>
              </w:rPr>
            </w:pPr>
            <w:r w:rsidRPr="00C95775">
              <w:rPr>
                <w:sz w:val="20"/>
                <w:szCs w:val="20"/>
              </w:rPr>
              <w:t>0.20</w:t>
            </w:r>
          </w:p>
        </w:tc>
        <w:tc>
          <w:tcPr>
            <w:tcW w:w="299" w:type="pct"/>
            <w:tcMar>
              <w:right w:w="57" w:type="dxa"/>
            </w:tcMar>
            <w:vAlign w:val="center"/>
          </w:tcPr>
          <w:p w14:paraId="40EA3835" w14:textId="77777777" w:rsidR="00211939" w:rsidRPr="00C95775" w:rsidRDefault="00211939" w:rsidP="00C04D0A">
            <w:pPr>
              <w:spacing w:before="0" w:after="0"/>
              <w:jc w:val="right"/>
              <w:rPr>
                <w:sz w:val="20"/>
                <w:szCs w:val="20"/>
              </w:rPr>
            </w:pPr>
            <w:r w:rsidRPr="00C95775">
              <w:rPr>
                <w:sz w:val="20"/>
                <w:szCs w:val="20"/>
              </w:rPr>
              <w:t>20</w:t>
            </w:r>
          </w:p>
        </w:tc>
      </w:tr>
      <w:tr w:rsidR="00211939" w:rsidRPr="00C95775" w14:paraId="7CC5515F" w14:textId="77777777" w:rsidTr="00C04D0A">
        <w:trPr>
          <w:jc w:val="center"/>
        </w:trPr>
        <w:tc>
          <w:tcPr>
            <w:tcW w:w="672" w:type="pct"/>
            <w:tcMar>
              <w:left w:w="28" w:type="dxa"/>
              <w:right w:w="28" w:type="dxa"/>
            </w:tcMar>
          </w:tcPr>
          <w:p w14:paraId="32DE82D0" w14:textId="77777777" w:rsidR="00211939" w:rsidRPr="00C95775" w:rsidRDefault="00211939" w:rsidP="00C04D0A">
            <w:pPr>
              <w:spacing w:before="0" w:after="0"/>
            </w:pPr>
            <w:r w:rsidRPr="00C95775">
              <w:rPr>
                <w:shd w:val="clear" w:color="auto" w:fill="DA9694"/>
              </w:rPr>
              <w:t>EKV</w:t>
            </w:r>
            <w:r w:rsidRPr="00C95775">
              <w:t xml:space="preserve"> </w:t>
            </w:r>
          </w:p>
        </w:tc>
        <w:tc>
          <w:tcPr>
            <w:tcW w:w="305" w:type="pct"/>
            <w:tcMar>
              <w:right w:w="57" w:type="dxa"/>
            </w:tcMar>
            <w:vAlign w:val="center"/>
          </w:tcPr>
          <w:p w14:paraId="1D4D45FF" w14:textId="77777777" w:rsidR="00211939" w:rsidRPr="00C95775" w:rsidRDefault="00211939" w:rsidP="00C04D0A">
            <w:pPr>
              <w:spacing w:before="0" w:after="0"/>
              <w:jc w:val="right"/>
              <w:rPr>
                <w:sz w:val="20"/>
                <w:szCs w:val="20"/>
              </w:rPr>
            </w:pPr>
            <w:r w:rsidRPr="00C95775">
              <w:rPr>
                <w:sz w:val="20"/>
                <w:szCs w:val="20"/>
              </w:rPr>
              <w:t>0.25</w:t>
            </w:r>
          </w:p>
        </w:tc>
        <w:tc>
          <w:tcPr>
            <w:tcW w:w="307" w:type="pct"/>
            <w:tcMar>
              <w:right w:w="57" w:type="dxa"/>
            </w:tcMar>
            <w:vAlign w:val="center"/>
          </w:tcPr>
          <w:p w14:paraId="388318B6" w14:textId="77777777" w:rsidR="00211939" w:rsidRPr="00C95775" w:rsidRDefault="00211939" w:rsidP="00C04D0A">
            <w:pPr>
              <w:spacing w:before="0" w:after="0"/>
              <w:jc w:val="right"/>
              <w:rPr>
                <w:sz w:val="20"/>
                <w:szCs w:val="20"/>
              </w:rPr>
            </w:pPr>
            <w:r w:rsidRPr="00C95775">
              <w:rPr>
                <w:sz w:val="20"/>
                <w:szCs w:val="20"/>
              </w:rPr>
              <w:t>25</w:t>
            </w:r>
          </w:p>
        </w:tc>
        <w:tc>
          <w:tcPr>
            <w:tcW w:w="313" w:type="pct"/>
            <w:tcMar>
              <w:right w:w="57" w:type="dxa"/>
            </w:tcMar>
            <w:vAlign w:val="center"/>
          </w:tcPr>
          <w:p w14:paraId="1857C620"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vAlign w:val="center"/>
          </w:tcPr>
          <w:p w14:paraId="7A588274"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vAlign w:val="center"/>
          </w:tcPr>
          <w:p w14:paraId="30918B43"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vAlign w:val="center"/>
          </w:tcPr>
          <w:p w14:paraId="5A984B33"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vAlign w:val="center"/>
          </w:tcPr>
          <w:p w14:paraId="1F89D6C5"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vAlign w:val="center"/>
          </w:tcPr>
          <w:p w14:paraId="060104FC"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vAlign w:val="center"/>
          </w:tcPr>
          <w:p w14:paraId="7028DA9C"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vAlign w:val="center"/>
          </w:tcPr>
          <w:p w14:paraId="6A57932C"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vAlign w:val="center"/>
          </w:tcPr>
          <w:p w14:paraId="3CB5EC9B"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vAlign w:val="center"/>
          </w:tcPr>
          <w:p w14:paraId="2A42C62F"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vAlign w:val="center"/>
          </w:tcPr>
          <w:p w14:paraId="5EB9C4AD"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299" w:type="pct"/>
            <w:tcMar>
              <w:right w:w="57" w:type="dxa"/>
            </w:tcMar>
            <w:vAlign w:val="center"/>
          </w:tcPr>
          <w:p w14:paraId="17BB0541" w14:textId="77777777" w:rsidR="00211939" w:rsidRPr="00C95775" w:rsidRDefault="00211939" w:rsidP="00C04D0A">
            <w:pPr>
              <w:spacing w:before="0" w:after="0"/>
              <w:jc w:val="right"/>
              <w:rPr>
                <w:sz w:val="20"/>
                <w:szCs w:val="20"/>
              </w:rPr>
            </w:pPr>
            <w:r w:rsidRPr="00C95775">
              <w:rPr>
                <w:sz w:val="20"/>
                <w:szCs w:val="20"/>
              </w:rPr>
              <w:t>30</w:t>
            </w:r>
          </w:p>
        </w:tc>
      </w:tr>
      <w:tr w:rsidR="00211939" w:rsidRPr="00C95775" w14:paraId="7786FEA2" w14:textId="77777777" w:rsidTr="00C04D0A">
        <w:trPr>
          <w:jc w:val="center"/>
        </w:trPr>
        <w:tc>
          <w:tcPr>
            <w:tcW w:w="672" w:type="pct"/>
            <w:tcMar>
              <w:left w:w="28" w:type="dxa"/>
              <w:right w:w="28" w:type="dxa"/>
            </w:tcMar>
          </w:tcPr>
          <w:p w14:paraId="38CFA3A5" w14:textId="77777777" w:rsidR="00211939" w:rsidRPr="00C95775" w:rsidRDefault="00211939" w:rsidP="00C04D0A">
            <w:pPr>
              <w:spacing w:before="0" w:after="0"/>
            </w:pPr>
            <w:r w:rsidRPr="00C95775">
              <w:rPr>
                <w:shd w:val="clear" w:color="auto" w:fill="93CDDD"/>
              </w:rPr>
              <w:t>SAY</w:t>
            </w:r>
          </w:p>
        </w:tc>
        <w:tc>
          <w:tcPr>
            <w:tcW w:w="305" w:type="pct"/>
            <w:tcMar>
              <w:right w:w="57" w:type="dxa"/>
            </w:tcMar>
            <w:vAlign w:val="center"/>
          </w:tcPr>
          <w:p w14:paraId="10C5CDC8" w14:textId="77777777" w:rsidR="00211939" w:rsidRPr="00C95775" w:rsidRDefault="00211939" w:rsidP="00C04D0A">
            <w:pPr>
              <w:spacing w:before="0" w:after="0"/>
              <w:jc w:val="right"/>
              <w:rPr>
                <w:sz w:val="20"/>
                <w:szCs w:val="20"/>
              </w:rPr>
            </w:pPr>
            <w:r w:rsidRPr="00C95775">
              <w:rPr>
                <w:sz w:val="20"/>
                <w:szCs w:val="20"/>
              </w:rPr>
              <w:t>0.24</w:t>
            </w:r>
          </w:p>
        </w:tc>
        <w:tc>
          <w:tcPr>
            <w:tcW w:w="307" w:type="pct"/>
            <w:tcMar>
              <w:right w:w="57" w:type="dxa"/>
            </w:tcMar>
            <w:vAlign w:val="center"/>
          </w:tcPr>
          <w:p w14:paraId="0F742729" w14:textId="77777777" w:rsidR="00211939" w:rsidRPr="00C95775" w:rsidRDefault="00211939" w:rsidP="00C04D0A">
            <w:pPr>
              <w:spacing w:before="0" w:after="0"/>
              <w:jc w:val="right"/>
              <w:rPr>
                <w:sz w:val="20"/>
                <w:szCs w:val="20"/>
              </w:rPr>
            </w:pPr>
            <w:r w:rsidRPr="00C95775">
              <w:rPr>
                <w:sz w:val="20"/>
                <w:szCs w:val="20"/>
              </w:rPr>
              <w:t>24</w:t>
            </w:r>
          </w:p>
        </w:tc>
        <w:tc>
          <w:tcPr>
            <w:tcW w:w="313" w:type="pct"/>
            <w:tcMar>
              <w:right w:w="57" w:type="dxa"/>
            </w:tcMar>
            <w:vAlign w:val="center"/>
          </w:tcPr>
          <w:p w14:paraId="760EF787" w14:textId="77777777" w:rsidR="00211939" w:rsidRPr="00C95775" w:rsidRDefault="00211939" w:rsidP="00C04D0A">
            <w:pPr>
              <w:spacing w:before="0" w:after="0"/>
              <w:jc w:val="right"/>
              <w:rPr>
                <w:sz w:val="20"/>
                <w:szCs w:val="20"/>
              </w:rPr>
            </w:pPr>
            <w:r w:rsidRPr="00C95775">
              <w:rPr>
                <w:sz w:val="20"/>
                <w:szCs w:val="20"/>
              </w:rPr>
              <w:t>0.2</w:t>
            </w:r>
            <w:r>
              <w:rPr>
                <w:sz w:val="20"/>
                <w:szCs w:val="20"/>
              </w:rPr>
              <w:t>0</w:t>
            </w:r>
          </w:p>
        </w:tc>
        <w:tc>
          <w:tcPr>
            <w:tcW w:w="307" w:type="pct"/>
            <w:tcMar>
              <w:right w:w="57" w:type="dxa"/>
            </w:tcMar>
            <w:vAlign w:val="center"/>
          </w:tcPr>
          <w:p w14:paraId="373AF99E"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6C86FABD" w14:textId="77777777" w:rsidR="00211939" w:rsidRPr="00C95775" w:rsidRDefault="00211939" w:rsidP="00C04D0A">
            <w:pPr>
              <w:spacing w:before="0" w:after="0"/>
              <w:jc w:val="right"/>
              <w:rPr>
                <w:sz w:val="20"/>
                <w:szCs w:val="20"/>
              </w:rPr>
            </w:pPr>
            <w:r w:rsidRPr="00C95775">
              <w:rPr>
                <w:sz w:val="20"/>
                <w:szCs w:val="20"/>
              </w:rPr>
              <w:t>0.2</w:t>
            </w:r>
            <w:r>
              <w:rPr>
                <w:sz w:val="20"/>
                <w:szCs w:val="20"/>
              </w:rPr>
              <w:t>0</w:t>
            </w:r>
          </w:p>
        </w:tc>
        <w:tc>
          <w:tcPr>
            <w:tcW w:w="307" w:type="pct"/>
            <w:tcMar>
              <w:right w:w="57" w:type="dxa"/>
            </w:tcMar>
            <w:vAlign w:val="center"/>
          </w:tcPr>
          <w:p w14:paraId="114E046C"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790C5C1A" w14:textId="77777777" w:rsidR="00211939" w:rsidRPr="00C95775" w:rsidRDefault="00211939" w:rsidP="00C04D0A">
            <w:pPr>
              <w:spacing w:before="0" w:after="0"/>
              <w:jc w:val="right"/>
              <w:rPr>
                <w:sz w:val="20"/>
                <w:szCs w:val="20"/>
              </w:rPr>
            </w:pPr>
            <w:r w:rsidRPr="00C95775">
              <w:rPr>
                <w:sz w:val="20"/>
                <w:szCs w:val="20"/>
              </w:rPr>
              <w:t>0.21</w:t>
            </w:r>
          </w:p>
        </w:tc>
        <w:tc>
          <w:tcPr>
            <w:tcW w:w="307" w:type="pct"/>
            <w:tcMar>
              <w:right w:w="57" w:type="dxa"/>
            </w:tcMar>
            <w:vAlign w:val="center"/>
          </w:tcPr>
          <w:p w14:paraId="6A364C7A" w14:textId="77777777" w:rsidR="00211939" w:rsidRPr="00C95775" w:rsidRDefault="00211939" w:rsidP="00C04D0A">
            <w:pPr>
              <w:spacing w:before="0" w:after="0"/>
              <w:jc w:val="right"/>
              <w:rPr>
                <w:sz w:val="20"/>
                <w:szCs w:val="20"/>
              </w:rPr>
            </w:pPr>
            <w:r w:rsidRPr="00C95775">
              <w:rPr>
                <w:sz w:val="20"/>
                <w:szCs w:val="20"/>
              </w:rPr>
              <w:t>21</w:t>
            </w:r>
          </w:p>
        </w:tc>
        <w:tc>
          <w:tcPr>
            <w:tcW w:w="313" w:type="pct"/>
            <w:tcMar>
              <w:right w:w="57" w:type="dxa"/>
            </w:tcMar>
            <w:vAlign w:val="center"/>
          </w:tcPr>
          <w:p w14:paraId="4020C80D" w14:textId="77777777" w:rsidR="00211939" w:rsidRPr="00C95775" w:rsidRDefault="00211939" w:rsidP="00C04D0A">
            <w:pPr>
              <w:spacing w:before="0" w:after="0"/>
              <w:jc w:val="right"/>
              <w:rPr>
                <w:sz w:val="20"/>
                <w:szCs w:val="20"/>
              </w:rPr>
            </w:pPr>
            <w:r w:rsidRPr="00C95775">
              <w:rPr>
                <w:sz w:val="20"/>
                <w:szCs w:val="20"/>
              </w:rPr>
              <w:t>0.21</w:t>
            </w:r>
          </w:p>
        </w:tc>
        <w:tc>
          <w:tcPr>
            <w:tcW w:w="307" w:type="pct"/>
            <w:tcMar>
              <w:right w:w="57" w:type="dxa"/>
            </w:tcMar>
            <w:vAlign w:val="center"/>
          </w:tcPr>
          <w:p w14:paraId="44A76B7F" w14:textId="77777777" w:rsidR="00211939" w:rsidRPr="00C95775" w:rsidRDefault="00211939" w:rsidP="00C04D0A">
            <w:pPr>
              <w:spacing w:before="0" w:after="0"/>
              <w:jc w:val="right"/>
              <w:rPr>
                <w:sz w:val="20"/>
                <w:szCs w:val="20"/>
              </w:rPr>
            </w:pPr>
            <w:r w:rsidRPr="00C95775">
              <w:rPr>
                <w:sz w:val="20"/>
                <w:szCs w:val="20"/>
              </w:rPr>
              <w:t>21</w:t>
            </w:r>
          </w:p>
        </w:tc>
        <w:tc>
          <w:tcPr>
            <w:tcW w:w="313" w:type="pct"/>
            <w:tcMar>
              <w:right w:w="57" w:type="dxa"/>
            </w:tcMar>
            <w:vAlign w:val="center"/>
          </w:tcPr>
          <w:p w14:paraId="65D3B9A1" w14:textId="77777777" w:rsidR="00211939" w:rsidRPr="00C95775" w:rsidRDefault="00211939" w:rsidP="00C04D0A">
            <w:pPr>
              <w:spacing w:before="0" w:after="0"/>
              <w:jc w:val="right"/>
              <w:rPr>
                <w:sz w:val="20"/>
                <w:szCs w:val="20"/>
              </w:rPr>
            </w:pPr>
            <w:r w:rsidRPr="00C95775">
              <w:rPr>
                <w:sz w:val="20"/>
                <w:szCs w:val="20"/>
              </w:rPr>
              <w:t>0.2</w:t>
            </w:r>
            <w:r>
              <w:rPr>
                <w:sz w:val="20"/>
                <w:szCs w:val="20"/>
              </w:rPr>
              <w:t>0</w:t>
            </w:r>
          </w:p>
        </w:tc>
        <w:tc>
          <w:tcPr>
            <w:tcW w:w="307" w:type="pct"/>
            <w:tcMar>
              <w:right w:w="57" w:type="dxa"/>
            </w:tcMar>
            <w:vAlign w:val="center"/>
          </w:tcPr>
          <w:p w14:paraId="0685552B"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vAlign w:val="center"/>
          </w:tcPr>
          <w:p w14:paraId="442119E1" w14:textId="77777777" w:rsidR="00211939" w:rsidRPr="00C95775" w:rsidRDefault="00211939" w:rsidP="00C04D0A">
            <w:pPr>
              <w:spacing w:before="0" w:after="0"/>
              <w:jc w:val="right"/>
              <w:rPr>
                <w:sz w:val="20"/>
                <w:szCs w:val="20"/>
              </w:rPr>
            </w:pPr>
            <w:r w:rsidRPr="00C95775">
              <w:rPr>
                <w:sz w:val="20"/>
                <w:szCs w:val="20"/>
              </w:rPr>
              <w:t>0.2</w:t>
            </w:r>
            <w:r>
              <w:rPr>
                <w:sz w:val="20"/>
                <w:szCs w:val="20"/>
              </w:rPr>
              <w:t>0</w:t>
            </w:r>
          </w:p>
        </w:tc>
        <w:tc>
          <w:tcPr>
            <w:tcW w:w="299" w:type="pct"/>
            <w:tcMar>
              <w:right w:w="57" w:type="dxa"/>
            </w:tcMar>
            <w:vAlign w:val="center"/>
          </w:tcPr>
          <w:p w14:paraId="44EA9C9D" w14:textId="77777777" w:rsidR="00211939" w:rsidRPr="00C95775" w:rsidRDefault="00211939" w:rsidP="00C04D0A">
            <w:pPr>
              <w:spacing w:before="0" w:after="0"/>
              <w:jc w:val="right"/>
              <w:rPr>
                <w:sz w:val="20"/>
                <w:szCs w:val="20"/>
              </w:rPr>
            </w:pPr>
            <w:r w:rsidRPr="00C95775">
              <w:rPr>
                <w:sz w:val="20"/>
                <w:szCs w:val="20"/>
              </w:rPr>
              <w:t>20</w:t>
            </w:r>
          </w:p>
        </w:tc>
      </w:tr>
      <w:tr w:rsidR="00211939" w:rsidRPr="00C95775" w14:paraId="7B353551" w14:textId="77777777" w:rsidTr="00C04D0A">
        <w:trPr>
          <w:jc w:val="center"/>
        </w:trPr>
        <w:tc>
          <w:tcPr>
            <w:tcW w:w="672" w:type="pct"/>
            <w:tcMar>
              <w:left w:w="28" w:type="dxa"/>
              <w:right w:w="28" w:type="dxa"/>
            </w:tcMar>
          </w:tcPr>
          <w:p w14:paraId="10E3979F" w14:textId="77777777" w:rsidR="00211939" w:rsidRPr="00C95775" w:rsidRDefault="00211939" w:rsidP="00C04D0A">
            <w:pPr>
              <w:spacing w:before="0" w:after="0"/>
              <w:jc w:val="center"/>
              <w:rPr>
                <w:b/>
                <w:color w:val="C00000"/>
                <w:sz w:val="22"/>
              </w:rPr>
            </w:pPr>
            <w:r w:rsidRPr="00C95775">
              <w:rPr>
                <w:b/>
                <w:color w:val="C00000"/>
                <w:sz w:val="22"/>
              </w:rPr>
              <w:t>TOPLAM</w:t>
            </w:r>
          </w:p>
        </w:tc>
        <w:tc>
          <w:tcPr>
            <w:tcW w:w="305" w:type="pct"/>
            <w:tcMar>
              <w:right w:w="57" w:type="dxa"/>
            </w:tcMar>
            <w:vAlign w:val="center"/>
          </w:tcPr>
          <w:p w14:paraId="063C7187" w14:textId="77777777" w:rsidR="00211939" w:rsidRPr="00C95775" w:rsidRDefault="00211939" w:rsidP="00C04D0A">
            <w:pPr>
              <w:spacing w:before="0" w:after="0"/>
              <w:jc w:val="right"/>
              <w:rPr>
                <w:b/>
                <w:color w:val="C00000"/>
                <w:sz w:val="20"/>
                <w:szCs w:val="20"/>
              </w:rPr>
            </w:pPr>
          </w:p>
        </w:tc>
        <w:tc>
          <w:tcPr>
            <w:tcW w:w="307" w:type="pct"/>
            <w:tcMar>
              <w:right w:w="57" w:type="dxa"/>
            </w:tcMar>
            <w:vAlign w:val="center"/>
          </w:tcPr>
          <w:p w14:paraId="57DBF573"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vAlign w:val="center"/>
          </w:tcPr>
          <w:p w14:paraId="2C641977" w14:textId="77777777" w:rsidR="00211939" w:rsidRPr="00C95775" w:rsidRDefault="00211939" w:rsidP="00C04D0A">
            <w:pPr>
              <w:spacing w:before="0" w:after="0"/>
              <w:jc w:val="right"/>
              <w:rPr>
                <w:b/>
                <w:color w:val="C00000"/>
                <w:sz w:val="20"/>
                <w:szCs w:val="20"/>
              </w:rPr>
            </w:pPr>
          </w:p>
        </w:tc>
        <w:tc>
          <w:tcPr>
            <w:tcW w:w="307" w:type="pct"/>
            <w:tcMar>
              <w:right w:w="57" w:type="dxa"/>
            </w:tcMar>
            <w:vAlign w:val="center"/>
          </w:tcPr>
          <w:p w14:paraId="1731B829"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vAlign w:val="center"/>
          </w:tcPr>
          <w:p w14:paraId="6972ACC6" w14:textId="77777777" w:rsidR="00211939" w:rsidRPr="00C95775" w:rsidRDefault="00211939" w:rsidP="00C04D0A">
            <w:pPr>
              <w:spacing w:before="0" w:after="0"/>
              <w:jc w:val="right"/>
              <w:rPr>
                <w:b/>
                <w:color w:val="C00000"/>
                <w:sz w:val="20"/>
                <w:szCs w:val="20"/>
              </w:rPr>
            </w:pPr>
          </w:p>
        </w:tc>
        <w:tc>
          <w:tcPr>
            <w:tcW w:w="307" w:type="pct"/>
            <w:tcMar>
              <w:right w:w="57" w:type="dxa"/>
            </w:tcMar>
            <w:vAlign w:val="center"/>
          </w:tcPr>
          <w:p w14:paraId="6F5B0463"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vAlign w:val="center"/>
          </w:tcPr>
          <w:p w14:paraId="11C44FB7" w14:textId="77777777" w:rsidR="00211939" w:rsidRPr="00C95775" w:rsidRDefault="00211939" w:rsidP="00C04D0A">
            <w:pPr>
              <w:spacing w:before="0" w:after="0"/>
              <w:jc w:val="right"/>
              <w:rPr>
                <w:b/>
                <w:color w:val="C00000"/>
                <w:sz w:val="20"/>
                <w:szCs w:val="20"/>
              </w:rPr>
            </w:pPr>
          </w:p>
        </w:tc>
        <w:tc>
          <w:tcPr>
            <w:tcW w:w="307" w:type="pct"/>
            <w:tcMar>
              <w:right w:w="57" w:type="dxa"/>
            </w:tcMar>
            <w:vAlign w:val="center"/>
          </w:tcPr>
          <w:p w14:paraId="3332DBCD"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vAlign w:val="center"/>
          </w:tcPr>
          <w:p w14:paraId="4127036A" w14:textId="77777777" w:rsidR="00211939" w:rsidRPr="00C95775" w:rsidRDefault="00211939" w:rsidP="00C04D0A">
            <w:pPr>
              <w:spacing w:before="0" w:after="0"/>
              <w:jc w:val="right"/>
              <w:rPr>
                <w:b/>
                <w:color w:val="C00000"/>
                <w:sz w:val="20"/>
                <w:szCs w:val="20"/>
              </w:rPr>
            </w:pPr>
          </w:p>
        </w:tc>
        <w:tc>
          <w:tcPr>
            <w:tcW w:w="307" w:type="pct"/>
            <w:tcMar>
              <w:right w:w="57" w:type="dxa"/>
            </w:tcMar>
            <w:vAlign w:val="center"/>
          </w:tcPr>
          <w:p w14:paraId="10BADF57"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vAlign w:val="center"/>
          </w:tcPr>
          <w:p w14:paraId="6C16BA4F" w14:textId="77777777" w:rsidR="00211939" w:rsidRPr="00C95775" w:rsidRDefault="00211939" w:rsidP="00C04D0A">
            <w:pPr>
              <w:spacing w:before="0" w:after="0"/>
              <w:jc w:val="right"/>
              <w:rPr>
                <w:b/>
                <w:color w:val="C00000"/>
                <w:sz w:val="20"/>
                <w:szCs w:val="20"/>
              </w:rPr>
            </w:pPr>
          </w:p>
        </w:tc>
        <w:tc>
          <w:tcPr>
            <w:tcW w:w="307" w:type="pct"/>
            <w:tcMar>
              <w:right w:w="57" w:type="dxa"/>
            </w:tcMar>
            <w:vAlign w:val="center"/>
          </w:tcPr>
          <w:p w14:paraId="3EF66142"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vAlign w:val="center"/>
          </w:tcPr>
          <w:p w14:paraId="0CFE04DC" w14:textId="77777777" w:rsidR="00211939" w:rsidRPr="00C95775" w:rsidRDefault="00211939" w:rsidP="00C04D0A">
            <w:pPr>
              <w:spacing w:before="0" w:after="0"/>
              <w:jc w:val="right"/>
              <w:rPr>
                <w:b/>
                <w:color w:val="C00000"/>
                <w:sz w:val="20"/>
                <w:szCs w:val="20"/>
              </w:rPr>
            </w:pPr>
          </w:p>
        </w:tc>
        <w:tc>
          <w:tcPr>
            <w:tcW w:w="299" w:type="pct"/>
            <w:tcMar>
              <w:right w:w="57" w:type="dxa"/>
            </w:tcMar>
            <w:vAlign w:val="center"/>
          </w:tcPr>
          <w:p w14:paraId="080D2446"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r>
      <w:tr w:rsidR="00211939" w:rsidRPr="00C95775" w14:paraId="76FC1123" w14:textId="77777777" w:rsidTr="00C04D0A">
        <w:trPr>
          <w:jc w:val="center"/>
        </w:trPr>
        <w:tc>
          <w:tcPr>
            <w:tcW w:w="672" w:type="pct"/>
            <w:tcMar>
              <w:left w:w="28" w:type="dxa"/>
              <w:right w:w="28" w:type="dxa"/>
            </w:tcMar>
          </w:tcPr>
          <w:p w14:paraId="434B64DA" w14:textId="77777777" w:rsidR="00211939" w:rsidRPr="00C95775" w:rsidRDefault="00211939" w:rsidP="00C04D0A">
            <w:pPr>
              <w:spacing w:before="0" w:after="0"/>
            </w:pPr>
            <w:r w:rsidRPr="00C95775">
              <w:rPr>
                <w:shd w:val="clear" w:color="auto" w:fill="BFBFBF"/>
              </w:rPr>
              <w:t>İNO</w:t>
            </w:r>
          </w:p>
        </w:tc>
        <w:tc>
          <w:tcPr>
            <w:tcW w:w="305" w:type="pct"/>
            <w:tcMar>
              <w:right w:w="57" w:type="dxa"/>
            </w:tcMar>
            <w:vAlign w:val="center"/>
          </w:tcPr>
          <w:p w14:paraId="3E68E5EC" w14:textId="77777777" w:rsidR="00211939" w:rsidRPr="00C95775" w:rsidRDefault="00211939" w:rsidP="00C04D0A">
            <w:pPr>
              <w:spacing w:before="0" w:after="0"/>
              <w:jc w:val="right"/>
              <w:rPr>
                <w:sz w:val="20"/>
                <w:szCs w:val="20"/>
              </w:rPr>
            </w:pPr>
          </w:p>
        </w:tc>
        <w:tc>
          <w:tcPr>
            <w:tcW w:w="307" w:type="pct"/>
            <w:tcMar>
              <w:right w:w="57" w:type="dxa"/>
            </w:tcMar>
            <w:vAlign w:val="center"/>
          </w:tcPr>
          <w:p w14:paraId="594969B2"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vAlign w:val="center"/>
          </w:tcPr>
          <w:p w14:paraId="7068BF22" w14:textId="77777777" w:rsidR="00211939" w:rsidRPr="00C95775" w:rsidRDefault="00211939" w:rsidP="00C04D0A">
            <w:pPr>
              <w:spacing w:before="0" w:after="0"/>
              <w:jc w:val="right"/>
              <w:rPr>
                <w:sz w:val="20"/>
                <w:szCs w:val="20"/>
              </w:rPr>
            </w:pPr>
          </w:p>
        </w:tc>
        <w:tc>
          <w:tcPr>
            <w:tcW w:w="307" w:type="pct"/>
            <w:tcMar>
              <w:right w:w="57" w:type="dxa"/>
            </w:tcMar>
            <w:vAlign w:val="center"/>
          </w:tcPr>
          <w:p w14:paraId="7D7963A6"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vAlign w:val="center"/>
          </w:tcPr>
          <w:p w14:paraId="34F0D184" w14:textId="77777777" w:rsidR="00211939" w:rsidRPr="00C95775" w:rsidRDefault="00211939" w:rsidP="00C04D0A">
            <w:pPr>
              <w:spacing w:before="0" w:after="0"/>
              <w:jc w:val="right"/>
              <w:rPr>
                <w:sz w:val="20"/>
                <w:szCs w:val="20"/>
              </w:rPr>
            </w:pPr>
          </w:p>
        </w:tc>
        <w:tc>
          <w:tcPr>
            <w:tcW w:w="307" w:type="pct"/>
            <w:tcMar>
              <w:right w:w="57" w:type="dxa"/>
            </w:tcMar>
            <w:vAlign w:val="center"/>
          </w:tcPr>
          <w:p w14:paraId="15A27253"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vAlign w:val="center"/>
          </w:tcPr>
          <w:p w14:paraId="14088491" w14:textId="77777777" w:rsidR="00211939" w:rsidRPr="00C95775" w:rsidRDefault="00211939" w:rsidP="00C04D0A">
            <w:pPr>
              <w:spacing w:before="0" w:after="0"/>
              <w:jc w:val="right"/>
              <w:rPr>
                <w:sz w:val="20"/>
                <w:szCs w:val="20"/>
              </w:rPr>
            </w:pPr>
          </w:p>
        </w:tc>
        <w:tc>
          <w:tcPr>
            <w:tcW w:w="307" w:type="pct"/>
            <w:tcMar>
              <w:right w:w="57" w:type="dxa"/>
            </w:tcMar>
            <w:vAlign w:val="center"/>
          </w:tcPr>
          <w:p w14:paraId="25D25ACF"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vAlign w:val="center"/>
          </w:tcPr>
          <w:p w14:paraId="11F29084" w14:textId="77777777" w:rsidR="00211939" w:rsidRPr="00C95775" w:rsidRDefault="00211939" w:rsidP="00C04D0A">
            <w:pPr>
              <w:spacing w:before="0" w:after="0"/>
              <w:jc w:val="right"/>
              <w:rPr>
                <w:sz w:val="20"/>
                <w:szCs w:val="20"/>
              </w:rPr>
            </w:pPr>
          </w:p>
        </w:tc>
        <w:tc>
          <w:tcPr>
            <w:tcW w:w="307" w:type="pct"/>
            <w:tcMar>
              <w:right w:w="57" w:type="dxa"/>
            </w:tcMar>
            <w:vAlign w:val="center"/>
          </w:tcPr>
          <w:p w14:paraId="219EDF36"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vAlign w:val="center"/>
          </w:tcPr>
          <w:p w14:paraId="66E5EA7D" w14:textId="77777777" w:rsidR="00211939" w:rsidRPr="00C95775" w:rsidRDefault="00211939" w:rsidP="00C04D0A">
            <w:pPr>
              <w:spacing w:before="0" w:after="0"/>
              <w:jc w:val="right"/>
              <w:rPr>
                <w:sz w:val="20"/>
                <w:szCs w:val="20"/>
              </w:rPr>
            </w:pPr>
          </w:p>
        </w:tc>
        <w:tc>
          <w:tcPr>
            <w:tcW w:w="307" w:type="pct"/>
            <w:tcMar>
              <w:right w:w="57" w:type="dxa"/>
            </w:tcMar>
            <w:vAlign w:val="center"/>
          </w:tcPr>
          <w:p w14:paraId="1D61AF61"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vAlign w:val="center"/>
          </w:tcPr>
          <w:p w14:paraId="4791DA47" w14:textId="77777777" w:rsidR="00211939" w:rsidRPr="00C95775" w:rsidRDefault="00211939" w:rsidP="00C04D0A">
            <w:pPr>
              <w:spacing w:before="0" w:after="0"/>
              <w:jc w:val="right"/>
              <w:rPr>
                <w:sz w:val="20"/>
                <w:szCs w:val="20"/>
              </w:rPr>
            </w:pPr>
          </w:p>
        </w:tc>
        <w:tc>
          <w:tcPr>
            <w:tcW w:w="299" w:type="pct"/>
            <w:tcMar>
              <w:right w:w="57" w:type="dxa"/>
            </w:tcMar>
            <w:vAlign w:val="center"/>
          </w:tcPr>
          <w:p w14:paraId="416FBEEB" w14:textId="77777777" w:rsidR="00211939" w:rsidRPr="00C95775" w:rsidRDefault="00211939" w:rsidP="00C04D0A">
            <w:pPr>
              <w:spacing w:before="0" w:after="0"/>
              <w:jc w:val="right"/>
              <w:rPr>
                <w:sz w:val="20"/>
                <w:szCs w:val="20"/>
              </w:rPr>
            </w:pPr>
            <w:r w:rsidRPr="00C95775">
              <w:rPr>
                <w:sz w:val="20"/>
                <w:szCs w:val="20"/>
              </w:rPr>
              <w:t>+ 10</w:t>
            </w:r>
          </w:p>
        </w:tc>
      </w:tr>
    </w:tbl>
    <w:p w14:paraId="3F2A6EC4" w14:textId="77777777" w:rsidR="00211939" w:rsidRPr="00C95775" w:rsidRDefault="00211939" w:rsidP="00211939">
      <w:pPr>
        <w:pStyle w:val="TabloListesi"/>
      </w:pPr>
      <w:bookmarkStart w:id="45" w:name="_Toc59725858"/>
      <w:bookmarkStart w:id="46" w:name="_Toc59739135"/>
      <w:bookmarkStart w:id="47" w:name="_Toc68607678"/>
      <w:r w:rsidRPr="00C95775">
        <w:rPr>
          <w:b/>
          <w:i/>
        </w:rPr>
        <w:t>Tablo 6.2</w:t>
      </w:r>
      <w:r w:rsidRPr="00C95775">
        <w:t xml:space="preserve">: Mevcut </w:t>
      </w:r>
      <w:r>
        <w:t>B</w:t>
      </w:r>
      <w:r w:rsidRPr="00C95775">
        <w:t xml:space="preserve">inalar </w:t>
      </w:r>
      <w:r>
        <w:t>İ</w:t>
      </w:r>
      <w:r w:rsidRPr="00C95775">
        <w:t xml:space="preserve">çin </w:t>
      </w:r>
      <w:r>
        <w:t>Modül A</w:t>
      </w:r>
      <w:r w:rsidRPr="00C95775">
        <w:t xml:space="preserve">ğırlıkları ve </w:t>
      </w:r>
      <w:r>
        <w:t>K</w:t>
      </w:r>
      <w:r w:rsidRPr="00C95775">
        <w:t>redileri</w:t>
      </w:r>
      <w:bookmarkEnd w:id="45"/>
      <w:bookmarkEnd w:id="46"/>
      <w:bookmarkEnd w:id="47"/>
    </w:p>
    <w:tbl>
      <w:tblPr>
        <w:tblStyle w:val="TabloKlavuzu"/>
        <w:tblW w:w="5000" w:type="pct"/>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CellMar>
          <w:left w:w="0" w:type="dxa"/>
          <w:right w:w="0" w:type="dxa"/>
        </w:tblCellMar>
        <w:tblLook w:val="04A0" w:firstRow="1" w:lastRow="0" w:firstColumn="1" w:lastColumn="0" w:noHBand="0" w:noVBand="1"/>
      </w:tblPr>
      <w:tblGrid>
        <w:gridCol w:w="1243"/>
        <w:gridCol w:w="565"/>
        <w:gridCol w:w="568"/>
        <w:gridCol w:w="579"/>
        <w:gridCol w:w="569"/>
        <w:gridCol w:w="578"/>
        <w:gridCol w:w="569"/>
        <w:gridCol w:w="578"/>
        <w:gridCol w:w="569"/>
        <w:gridCol w:w="578"/>
        <w:gridCol w:w="569"/>
        <w:gridCol w:w="578"/>
        <w:gridCol w:w="569"/>
        <w:gridCol w:w="578"/>
        <w:gridCol w:w="551"/>
      </w:tblGrid>
      <w:tr w:rsidR="00211939" w:rsidRPr="00C95775" w14:paraId="189C40CA" w14:textId="77777777" w:rsidTr="00C04D0A">
        <w:trPr>
          <w:jc w:val="center"/>
        </w:trPr>
        <w:tc>
          <w:tcPr>
            <w:tcW w:w="672" w:type="pct"/>
            <w:textDirection w:val="btLr"/>
            <w:vAlign w:val="center"/>
          </w:tcPr>
          <w:p w14:paraId="59E82334" w14:textId="77777777" w:rsidR="00211939" w:rsidRPr="00C95775" w:rsidRDefault="00211939" w:rsidP="00C04D0A">
            <w:pPr>
              <w:spacing w:before="40" w:after="40"/>
              <w:ind w:left="113" w:right="113"/>
              <w:jc w:val="center"/>
            </w:pPr>
          </w:p>
        </w:tc>
        <w:tc>
          <w:tcPr>
            <w:tcW w:w="4328" w:type="pct"/>
            <w:gridSpan w:val="14"/>
            <w:vAlign w:val="center"/>
          </w:tcPr>
          <w:p w14:paraId="399B5F1A" w14:textId="77777777" w:rsidR="00211939" w:rsidRPr="00C95775" w:rsidRDefault="00211939" w:rsidP="00C04D0A">
            <w:pPr>
              <w:spacing w:before="40" w:after="40"/>
              <w:jc w:val="center"/>
              <w:rPr>
                <w:sz w:val="20"/>
                <w:szCs w:val="20"/>
              </w:rPr>
            </w:pPr>
            <w:r w:rsidRPr="00C95775">
              <w:rPr>
                <w:sz w:val="20"/>
                <w:szCs w:val="20"/>
              </w:rPr>
              <w:t xml:space="preserve">MEVCUT BİNA </w:t>
            </w:r>
            <w:r>
              <w:rPr>
                <w:sz w:val="20"/>
                <w:szCs w:val="20"/>
              </w:rPr>
              <w:t>-</w:t>
            </w:r>
            <w:r w:rsidRPr="00C95775">
              <w:rPr>
                <w:sz w:val="20"/>
                <w:szCs w:val="20"/>
              </w:rPr>
              <w:t xml:space="preserve"> B2</w:t>
            </w:r>
          </w:p>
        </w:tc>
      </w:tr>
      <w:tr w:rsidR="00211939" w:rsidRPr="00C95775" w14:paraId="7D7D10CF" w14:textId="77777777" w:rsidTr="00C04D0A">
        <w:trPr>
          <w:jc w:val="center"/>
        </w:trPr>
        <w:tc>
          <w:tcPr>
            <w:tcW w:w="672" w:type="pct"/>
            <w:vMerge w:val="restart"/>
            <w:textDirection w:val="btLr"/>
            <w:vAlign w:val="center"/>
          </w:tcPr>
          <w:p w14:paraId="3D6E3EC7" w14:textId="77777777" w:rsidR="00211939" w:rsidRPr="00C95775" w:rsidRDefault="00211939" w:rsidP="00C04D0A">
            <w:pPr>
              <w:spacing w:before="40" w:after="40"/>
              <w:ind w:left="113" w:right="113"/>
              <w:jc w:val="left"/>
            </w:pPr>
            <w:r>
              <w:t>MODÜL</w:t>
            </w:r>
          </w:p>
        </w:tc>
        <w:tc>
          <w:tcPr>
            <w:tcW w:w="612" w:type="pct"/>
            <w:gridSpan w:val="2"/>
            <w:vAlign w:val="center"/>
          </w:tcPr>
          <w:p w14:paraId="496B3760" w14:textId="77777777" w:rsidR="00211939" w:rsidRPr="00C95775" w:rsidRDefault="00211939" w:rsidP="00C04D0A">
            <w:pPr>
              <w:spacing w:before="40" w:after="40"/>
              <w:jc w:val="center"/>
              <w:rPr>
                <w:sz w:val="20"/>
                <w:szCs w:val="20"/>
              </w:rPr>
            </w:pPr>
            <w:r w:rsidRPr="00C95775">
              <w:rPr>
                <w:sz w:val="20"/>
                <w:szCs w:val="20"/>
              </w:rPr>
              <w:t>KONUT</w:t>
            </w:r>
          </w:p>
        </w:tc>
        <w:tc>
          <w:tcPr>
            <w:tcW w:w="621" w:type="pct"/>
            <w:gridSpan w:val="2"/>
            <w:vAlign w:val="center"/>
          </w:tcPr>
          <w:p w14:paraId="31384AF9" w14:textId="77777777" w:rsidR="00211939" w:rsidRPr="00C95775" w:rsidRDefault="00211939" w:rsidP="00C04D0A">
            <w:pPr>
              <w:spacing w:before="40" w:after="40"/>
              <w:jc w:val="center"/>
              <w:rPr>
                <w:sz w:val="20"/>
                <w:szCs w:val="20"/>
              </w:rPr>
            </w:pPr>
            <w:r w:rsidRPr="00C95775">
              <w:rPr>
                <w:sz w:val="20"/>
                <w:szCs w:val="20"/>
              </w:rPr>
              <w:t>OFİS</w:t>
            </w:r>
          </w:p>
        </w:tc>
        <w:tc>
          <w:tcPr>
            <w:tcW w:w="621" w:type="pct"/>
            <w:gridSpan w:val="2"/>
            <w:vAlign w:val="center"/>
          </w:tcPr>
          <w:p w14:paraId="57A0F7EA" w14:textId="77777777" w:rsidR="00211939" w:rsidRPr="00C95775" w:rsidRDefault="00211939" w:rsidP="00C04D0A">
            <w:pPr>
              <w:spacing w:before="40" w:after="40"/>
              <w:jc w:val="center"/>
              <w:rPr>
                <w:sz w:val="20"/>
                <w:szCs w:val="20"/>
              </w:rPr>
            </w:pPr>
            <w:r w:rsidRPr="00C95775">
              <w:rPr>
                <w:sz w:val="20"/>
                <w:szCs w:val="20"/>
              </w:rPr>
              <w:t>EĞİTİM</w:t>
            </w:r>
          </w:p>
        </w:tc>
        <w:tc>
          <w:tcPr>
            <w:tcW w:w="621" w:type="pct"/>
            <w:gridSpan w:val="2"/>
            <w:vAlign w:val="center"/>
          </w:tcPr>
          <w:p w14:paraId="5553B475" w14:textId="77777777" w:rsidR="00211939" w:rsidRPr="00C95775" w:rsidRDefault="00211939" w:rsidP="00C04D0A">
            <w:pPr>
              <w:spacing w:before="40" w:after="40"/>
              <w:jc w:val="center"/>
              <w:rPr>
                <w:sz w:val="20"/>
                <w:szCs w:val="20"/>
              </w:rPr>
            </w:pPr>
            <w:r w:rsidRPr="00C95775">
              <w:rPr>
                <w:sz w:val="20"/>
                <w:szCs w:val="20"/>
              </w:rPr>
              <w:t>OTEL</w:t>
            </w:r>
          </w:p>
        </w:tc>
        <w:tc>
          <w:tcPr>
            <w:tcW w:w="621" w:type="pct"/>
            <w:gridSpan w:val="2"/>
            <w:vAlign w:val="center"/>
          </w:tcPr>
          <w:p w14:paraId="073ECE4A" w14:textId="77777777" w:rsidR="00211939" w:rsidRPr="00C95775" w:rsidRDefault="00211939" w:rsidP="00C04D0A">
            <w:pPr>
              <w:spacing w:before="40" w:after="40"/>
              <w:jc w:val="center"/>
              <w:rPr>
                <w:sz w:val="20"/>
                <w:szCs w:val="20"/>
              </w:rPr>
            </w:pPr>
            <w:r w:rsidRPr="00C95775">
              <w:rPr>
                <w:sz w:val="20"/>
                <w:szCs w:val="20"/>
              </w:rPr>
              <w:t>SAĞLIK</w:t>
            </w:r>
          </w:p>
        </w:tc>
        <w:tc>
          <w:tcPr>
            <w:tcW w:w="621" w:type="pct"/>
            <w:gridSpan w:val="2"/>
            <w:vAlign w:val="center"/>
          </w:tcPr>
          <w:p w14:paraId="0F7CA1EF" w14:textId="77777777" w:rsidR="00211939" w:rsidRPr="00C95775" w:rsidRDefault="00211939" w:rsidP="00C04D0A">
            <w:pPr>
              <w:spacing w:before="40" w:after="40"/>
              <w:jc w:val="center"/>
              <w:rPr>
                <w:sz w:val="20"/>
                <w:szCs w:val="20"/>
              </w:rPr>
            </w:pPr>
            <w:r w:rsidRPr="00C95775">
              <w:rPr>
                <w:sz w:val="20"/>
                <w:szCs w:val="20"/>
              </w:rPr>
              <w:t>AVM</w:t>
            </w:r>
          </w:p>
        </w:tc>
        <w:tc>
          <w:tcPr>
            <w:tcW w:w="612" w:type="pct"/>
            <w:gridSpan w:val="2"/>
            <w:vAlign w:val="center"/>
          </w:tcPr>
          <w:p w14:paraId="3B5D1861" w14:textId="77777777" w:rsidR="00211939" w:rsidRPr="00C95775" w:rsidRDefault="00211939" w:rsidP="00C04D0A">
            <w:pPr>
              <w:spacing w:before="40" w:after="40"/>
              <w:jc w:val="center"/>
              <w:rPr>
                <w:sz w:val="20"/>
                <w:szCs w:val="20"/>
              </w:rPr>
            </w:pPr>
            <w:r w:rsidRPr="00C95775">
              <w:rPr>
                <w:sz w:val="20"/>
                <w:szCs w:val="20"/>
              </w:rPr>
              <w:t>DİĞER</w:t>
            </w:r>
          </w:p>
        </w:tc>
      </w:tr>
      <w:tr w:rsidR="00211939" w:rsidRPr="00C95775" w14:paraId="53D6223B" w14:textId="77777777" w:rsidTr="00C04D0A">
        <w:trPr>
          <w:cantSplit/>
          <w:trHeight w:val="1020"/>
          <w:jc w:val="center"/>
        </w:trPr>
        <w:tc>
          <w:tcPr>
            <w:tcW w:w="672" w:type="pct"/>
            <w:vMerge/>
            <w:tcBorders>
              <w:bottom w:val="double" w:sz="4" w:space="0" w:color="auto"/>
            </w:tcBorders>
            <w:textDirection w:val="btLr"/>
            <w:vAlign w:val="center"/>
          </w:tcPr>
          <w:p w14:paraId="41FAD1A8" w14:textId="77777777" w:rsidR="00211939" w:rsidRPr="00C95775" w:rsidRDefault="00211939" w:rsidP="00C04D0A">
            <w:pPr>
              <w:spacing w:before="40" w:after="40"/>
              <w:ind w:left="113" w:right="113"/>
              <w:jc w:val="center"/>
            </w:pPr>
          </w:p>
        </w:tc>
        <w:tc>
          <w:tcPr>
            <w:tcW w:w="305" w:type="pct"/>
            <w:tcBorders>
              <w:bottom w:val="double" w:sz="4" w:space="0" w:color="auto"/>
            </w:tcBorders>
            <w:tcMar>
              <w:top w:w="28" w:type="dxa"/>
              <w:bottom w:w="28" w:type="dxa"/>
            </w:tcMar>
            <w:textDirection w:val="btLr"/>
            <w:vAlign w:val="center"/>
          </w:tcPr>
          <w:p w14:paraId="4E49E8A1" w14:textId="77777777" w:rsidR="00211939" w:rsidRPr="00C95775" w:rsidRDefault="00211939" w:rsidP="00C04D0A">
            <w:pPr>
              <w:spacing w:before="40" w:after="4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046E5716" w14:textId="77777777" w:rsidR="00211939" w:rsidRPr="00C95775" w:rsidRDefault="00211939" w:rsidP="00C04D0A">
            <w:pPr>
              <w:spacing w:before="40" w:after="4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180F9E5E" w14:textId="77777777" w:rsidR="00211939" w:rsidRPr="00C95775" w:rsidRDefault="00211939" w:rsidP="00C04D0A">
            <w:pPr>
              <w:spacing w:before="40" w:after="4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2A3B388B" w14:textId="77777777" w:rsidR="00211939" w:rsidRPr="00C95775" w:rsidRDefault="00211939" w:rsidP="00C04D0A">
            <w:pPr>
              <w:spacing w:before="40" w:after="4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3CF4EF68" w14:textId="77777777" w:rsidR="00211939" w:rsidRPr="00C95775" w:rsidRDefault="00211939" w:rsidP="00C04D0A">
            <w:pPr>
              <w:spacing w:before="40" w:after="4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1B914A7E" w14:textId="77777777" w:rsidR="00211939" w:rsidRPr="00C95775" w:rsidRDefault="00211939" w:rsidP="00C04D0A">
            <w:pPr>
              <w:spacing w:before="40" w:after="4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2FE371DB" w14:textId="77777777" w:rsidR="00211939" w:rsidRPr="00C95775" w:rsidRDefault="00211939" w:rsidP="00C04D0A">
            <w:pPr>
              <w:spacing w:before="40" w:after="4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4393AD3C" w14:textId="77777777" w:rsidR="00211939" w:rsidRPr="00C95775" w:rsidRDefault="00211939" w:rsidP="00C04D0A">
            <w:pPr>
              <w:spacing w:before="40" w:after="4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1369A600" w14:textId="77777777" w:rsidR="00211939" w:rsidRPr="00C95775" w:rsidRDefault="00211939" w:rsidP="00C04D0A">
            <w:pPr>
              <w:spacing w:before="40" w:after="4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57120140" w14:textId="77777777" w:rsidR="00211939" w:rsidRPr="00C95775" w:rsidRDefault="00211939" w:rsidP="00C04D0A">
            <w:pPr>
              <w:spacing w:before="40" w:after="4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68C6D761" w14:textId="77777777" w:rsidR="00211939" w:rsidRPr="00C95775" w:rsidRDefault="00211939" w:rsidP="00C04D0A">
            <w:pPr>
              <w:spacing w:before="40" w:after="40"/>
              <w:jc w:val="left"/>
              <w:rPr>
                <w:sz w:val="20"/>
                <w:szCs w:val="20"/>
              </w:rPr>
            </w:pPr>
            <w:r w:rsidRPr="00C95775">
              <w:rPr>
                <w:sz w:val="20"/>
                <w:szCs w:val="20"/>
              </w:rPr>
              <w:t>KATSAYI</w:t>
            </w:r>
          </w:p>
        </w:tc>
        <w:tc>
          <w:tcPr>
            <w:tcW w:w="307" w:type="pct"/>
            <w:tcBorders>
              <w:bottom w:val="double" w:sz="4" w:space="0" w:color="auto"/>
            </w:tcBorders>
            <w:tcMar>
              <w:top w:w="28" w:type="dxa"/>
              <w:bottom w:w="28" w:type="dxa"/>
            </w:tcMar>
            <w:textDirection w:val="btLr"/>
            <w:vAlign w:val="center"/>
          </w:tcPr>
          <w:p w14:paraId="2F4189FE" w14:textId="77777777" w:rsidR="00211939" w:rsidRPr="00C95775" w:rsidRDefault="00211939" w:rsidP="00C04D0A">
            <w:pPr>
              <w:spacing w:before="40" w:after="40"/>
              <w:jc w:val="left"/>
              <w:rPr>
                <w:sz w:val="20"/>
                <w:szCs w:val="20"/>
              </w:rPr>
            </w:pPr>
            <w:r w:rsidRPr="00C95775">
              <w:rPr>
                <w:sz w:val="20"/>
                <w:szCs w:val="20"/>
              </w:rPr>
              <w:t>AĞIRLIKLI KREDİSİ</w:t>
            </w:r>
          </w:p>
        </w:tc>
        <w:tc>
          <w:tcPr>
            <w:tcW w:w="313" w:type="pct"/>
            <w:tcBorders>
              <w:bottom w:val="double" w:sz="4" w:space="0" w:color="auto"/>
            </w:tcBorders>
            <w:tcMar>
              <w:top w:w="28" w:type="dxa"/>
              <w:bottom w:w="28" w:type="dxa"/>
            </w:tcMar>
            <w:textDirection w:val="btLr"/>
            <w:vAlign w:val="center"/>
          </w:tcPr>
          <w:p w14:paraId="0057A261" w14:textId="77777777" w:rsidR="00211939" w:rsidRPr="00C95775" w:rsidRDefault="00211939" w:rsidP="00C04D0A">
            <w:pPr>
              <w:spacing w:before="40" w:after="40"/>
              <w:jc w:val="left"/>
              <w:rPr>
                <w:sz w:val="20"/>
                <w:szCs w:val="20"/>
              </w:rPr>
            </w:pPr>
            <w:r w:rsidRPr="00C95775">
              <w:rPr>
                <w:sz w:val="20"/>
                <w:szCs w:val="20"/>
              </w:rPr>
              <w:t>KATSAYI</w:t>
            </w:r>
          </w:p>
        </w:tc>
        <w:tc>
          <w:tcPr>
            <w:tcW w:w="299" w:type="pct"/>
            <w:tcBorders>
              <w:bottom w:val="double" w:sz="4" w:space="0" w:color="auto"/>
            </w:tcBorders>
            <w:tcMar>
              <w:top w:w="28" w:type="dxa"/>
              <w:bottom w:w="28" w:type="dxa"/>
            </w:tcMar>
            <w:textDirection w:val="btLr"/>
            <w:vAlign w:val="center"/>
          </w:tcPr>
          <w:p w14:paraId="3CFD1331" w14:textId="77777777" w:rsidR="00211939" w:rsidRPr="00C95775" w:rsidRDefault="00211939" w:rsidP="00C04D0A">
            <w:pPr>
              <w:spacing w:before="40" w:after="40"/>
              <w:jc w:val="left"/>
              <w:rPr>
                <w:sz w:val="20"/>
                <w:szCs w:val="20"/>
              </w:rPr>
            </w:pPr>
            <w:r w:rsidRPr="00C95775">
              <w:rPr>
                <w:sz w:val="20"/>
                <w:szCs w:val="20"/>
              </w:rPr>
              <w:t>AĞIRLIKLI KREDİSİ</w:t>
            </w:r>
          </w:p>
        </w:tc>
      </w:tr>
      <w:tr w:rsidR="00211939" w:rsidRPr="00C95775" w14:paraId="0A20EBEB" w14:textId="77777777" w:rsidTr="00C04D0A">
        <w:trPr>
          <w:jc w:val="center"/>
        </w:trPr>
        <w:tc>
          <w:tcPr>
            <w:tcW w:w="672" w:type="pct"/>
            <w:tcBorders>
              <w:top w:val="double" w:sz="4" w:space="0" w:color="auto"/>
              <w:bottom w:val="single" w:sz="6" w:space="0" w:color="auto"/>
            </w:tcBorders>
            <w:tcMar>
              <w:left w:w="28" w:type="dxa"/>
              <w:right w:w="28" w:type="dxa"/>
            </w:tcMar>
          </w:tcPr>
          <w:p w14:paraId="58EC1B15" w14:textId="77777777" w:rsidR="00211939" w:rsidRPr="00C95775" w:rsidRDefault="00211939" w:rsidP="00C04D0A">
            <w:pPr>
              <w:spacing w:before="0" w:after="0"/>
            </w:pPr>
            <w:r w:rsidRPr="00C95775">
              <w:rPr>
                <w:shd w:val="clear" w:color="auto" w:fill="B8CCE4"/>
              </w:rPr>
              <w:t>BBT</w:t>
            </w:r>
            <w:r w:rsidRPr="00C95775">
              <w:t xml:space="preserve"> </w:t>
            </w:r>
          </w:p>
        </w:tc>
        <w:tc>
          <w:tcPr>
            <w:tcW w:w="305" w:type="pct"/>
            <w:tcBorders>
              <w:top w:val="double" w:sz="4" w:space="0" w:color="auto"/>
              <w:bottom w:val="single" w:sz="6" w:space="0" w:color="auto"/>
            </w:tcBorders>
            <w:tcMar>
              <w:right w:w="57" w:type="dxa"/>
            </w:tcMar>
          </w:tcPr>
          <w:p w14:paraId="74D7D2D0" w14:textId="77777777" w:rsidR="00211939" w:rsidRPr="00C95775" w:rsidRDefault="00211939" w:rsidP="00C04D0A">
            <w:pPr>
              <w:spacing w:before="0" w:after="0"/>
              <w:jc w:val="right"/>
              <w:rPr>
                <w:sz w:val="20"/>
                <w:szCs w:val="20"/>
              </w:rPr>
            </w:pPr>
            <w:r w:rsidRPr="00C95775">
              <w:rPr>
                <w:sz w:val="20"/>
                <w:szCs w:val="20"/>
              </w:rPr>
              <w:t>0.10</w:t>
            </w:r>
          </w:p>
        </w:tc>
        <w:tc>
          <w:tcPr>
            <w:tcW w:w="307" w:type="pct"/>
            <w:tcBorders>
              <w:top w:val="double" w:sz="4" w:space="0" w:color="auto"/>
              <w:bottom w:val="single" w:sz="6" w:space="0" w:color="auto"/>
            </w:tcBorders>
            <w:tcMar>
              <w:right w:w="57" w:type="dxa"/>
            </w:tcMar>
          </w:tcPr>
          <w:p w14:paraId="16BF5BC4" w14:textId="77777777" w:rsidR="00211939" w:rsidRPr="00C95775" w:rsidRDefault="00211939" w:rsidP="00C04D0A">
            <w:pPr>
              <w:spacing w:before="0" w:after="0"/>
              <w:jc w:val="right"/>
              <w:rPr>
                <w:sz w:val="20"/>
                <w:szCs w:val="20"/>
              </w:rPr>
            </w:pPr>
            <w:r w:rsidRPr="00C95775">
              <w:rPr>
                <w:sz w:val="20"/>
                <w:szCs w:val="20"/>
              </w:rPr>
              <w:t>10</w:t>
            </w:r>
          </w:p>
        </w:tc>
        <w:tc>
          <w:tcPr>
            <w:tcW w:w="313" w:type="pct"/>
            <w:tcBorders>
              <w:top w:val="double" w:sz="4" w:space="0" w:color="auto"/>
              <w:bottom w:val="single" w:sz="6" w:space="0" w:color="auto"/>
            </w:tcBorders>
            <w:tcMar>
              <w:right w:w="57" w:type="dxa"/>
            </w:tcMar>
          </w:tcPr>
          <w:p w14:paraId="46303EC0" w14:textId="77777777" w:rsidR="00211939" w:rsidRPr="00C95775" w:rsidRDefault="00211939" w:rsidP="00C04D0A">
            <w:pPr>
              <w:spacing w:before="0" w:after="0"/>
              <w:jc w:val="right"/>
              <w:rPr>
                <w:sz w:val="20"/>
                <w:szCs w:val="20"/>
              </w:rPr>
            </w:pPr>
            <w:r w:rsidRPr="00C95775">
              <w:rPr>
                <w:sz w:val="20"/>
                <w:szCs w:val="20"/>
              </w:rPr>
              <w:t>0.10</w:t>
            </w:r>
          </w:p>
        </w:tc>
        <w:tc>
          <w:tcPr>
            <w:tcW w:w="307" w:type="pct"/>
            <w:tcBorders>
              <w:top w:val="double" w:sz="4" w:space="0" w:color="auto"/>
              <w:bottom w:val="single" w:sz="6" w:space="0" w:color="auto"/>
            </w:tcBorders>
            <w:tcMar>
              <w:right w:w="57" w:type="dxa"/>
            </w:tcMar>
          </w:tcPr>
          <w:p w14:paraId="43E42FB4" w14:textId="77777777" w:rsidR="00211939" w:rsidRPr="00C95775" w:rsidRDefault="00211939" w:rsidP="00C04D0A">
            <w:pPr>
              <w:spacing w:before="0" w:after="0"/>
              <w:jc w:val="right"/>
              <w:rPr>
                <w:sz w:val="20"/>
                <w:szCs w:val="20"/>
              </w:rPr>
            </w:pPr>
            <w:r w:rsidRPr="00C95775">
              <w:rPr>
                <w:sz w:val="20"/>
                <w:szCs w:val="20"/>
              </w:rPr>
              <w:t>10</w:t>
            </w:r>
          </w:p>
        </w:tc>
        <w:tc>
          <w:tcPr>
            <w:tcW w:w="313" w:type="pct"/>
            <w:tcBorders>
              <w:top w:val="double" w:sz="4" w:space="0" w:color="auto"/>
              <w:bottom w:val="single" w:sz="6" w:space="0" w:color="auto"/>
            </w:tcBorders>
            <w:tcMar>
              <w:right w:w="57" w:type="dxa"/>
            </w:tcMar>
          </w:tcPr>
          <w:p w14:paraId="2406F212" w14:textId="77777777" w:rsidR="00211939" w:rsidRPr="00C95775" w:rsidRDefault="00211939" w:rsidP="00C04D0A">
            <w:pPr>
              <w:spacing w:before="0" w:after="0"/>
              <w:jc w:val="right"/>
              <w:rPr>
                <w:sz w:val="20"/>
                <w:szCs w:val="20"/>
              </w:rPr>
            </w:pPr>
            <w:r w:rsidRPr="00C95775">
              <w:rPr>
                <w:sz w:val="20"/>
                <w:szCs w:val="20"/>
              </w:rPr>
              <w:t>0.10</w:t>
            </w:r>
          </w:p>
        </w:tc>
        <w:tc>
          <w:tcPr>
            <w:tcW w:w="307" w:type="pct"/>
            <w:tcBorders>
              <w:top w:val="double" w:sz="4" w:space="0" w:color="auto"/>
              <w:bottom w:val="single" w:sz="6" w:space="0" w:color="auto"/>
            </w:tcBorders>
            <w:tcMar>
              <w:right w:w="57" w:type="dxa"/>
            </w:tcMar>
          </w:tcPr>
          <w:p w14:paraId="398162AC" w14:textId="77777777" w:rsidR="00211939" w:rsidRPr="00C95775" w:rsidRDefault="00211939" w:rsidP="00C04D0A">
            <w:pPr>
              <w:spacing w:before="0" w:after="0"/>
              <w:jc w:val="right"/>
              <w:rPr>
                <w:sz w:val="20"/>
                <w:szCs w:val="20"/>
              </w:rPr>
            </w:pPr>
            <w:r w:rsidRPr="00C95775">
              <w:rPr>
                <w:sz w:val="20"/>
                <w:szCs w:val="20"/>
              </w:rPr>
              <w:t>10</w:t>
            </w:r>
          </w:p>
        </w:tc>
        <w:tc>
          <w:tcPr>
            <w:tcW w:w="313" w:type="pct"/>
            <w:tcBorders>
              <w:top w:val="double" w:sz="4" w:space="0" w:color="auto"/>
              <w:bottom w:val="single" w:sz="6" w:space="0" w:color="auto"/>
            </w:tcBorders>
            <w:tcMar>
              <w:right w:w="57" w:type="dxa"/>
            </w:tcMar>
          </w:tcPr>
          <w:p w14:paraId="33B33AED" w14:textId="77777777" w:rsidR="00211939" w:rsidRPr="00C95775" w:rsidRDefault="00211939" w:rsidP="00C04D0A">
            <w:pPr>
              <w:spacing w:before="0" w:after="0"/>
              <w:jc w:val="right"/>
              <w:rPr>
                <w:sz w:val="20"/>
                <w:szCs w:val="20"/>
              </w:rPr>
            </w:pPr>
            <w:r w:rsidRPr="00C95775">
              <w:rPr>
                <w:sz w:val="20"/>
                <w:szCs w:val="20"/>
              </w:rPr>
              <w:t>0.10</w:t>
            </w:r>
          </w:p>
        </w:tc>
        <w:tc>
          <w:tcPr>
            <w:tcW w:w="307" w:type="pct"/>
            <w:tcBorders>
              <w:top w:val="double" w:sz="4" w:space="0" w:color="auto"/>
              <w:bottom w:val="single" w:sz="6" w:space="0" w:color="auto"/>
            </w:tcBorders>
            <w:tcMar>
              <w:right w:w="57" w:type="dxa"/>
            </w:tcMar>
          </w:tcPr>
          <w:p w14:paraId="7DE852C9" w14:textId="77777777" w:rsidR="00211939" w:rsidRPr="00C95775" w:rsidRDefault="00211939" w:rsidP="00C04D0A">
            <w:pPr>
              <w:spacing w:before="0" w:after="0"/>
              <w:jc w:val="right"/>
              <w:rPr>
                <w:sz w:val="20"/>
                <w:szCs w:val="20"/>
              </w:rPr>
            </w:pPr>
            <w:r w:rsidRPr="00C95775">
              <w:rPr>
                <w:sz w:val="20"/>
                <w:szCs w:val="20"/>
              </w:rPr>
              <w:t>10</w:t>
            </w:r>
          </w:p>
        </w:tc>
        <w:tc>
          <w:tcPr>
            <w:tcW w:w="313" w:type="pct"/>
            <w:tcBorders>
              <w:top w:val="double" w:sz="4" w:space="0" w:color="auto"/>
              <w:bottom w:val="single" w:sz="6" w:space="0" w:color="auto"/>
            </w:tcBorders>
            <w:tcMar>
              <w:right w:w="57" w:type="dxa"/>
            </w:tcMar>
          </w:tcPr>
          <w:p w14:paraId="54BCEE2B" w14:textId="77777777" w:rsidR="00211939" w:rsidRPr="00C95775" w:rsidRDefault="00211939" w:rsidP="00C04D0A">
            <w:pPr>
              <w:spacing w:before="0" w:after="0"/>
              <w:jc w:val="right"/>
              <w:rPr>
                <w:sz w:val="20"/>
                <w:szCs w:val="20"/>
              </w:rPr>
            </w:pPr>
            <w:r w:rsidRPr="00C95775">
              <w:rPr>
                <w:sz w:val="20"/>
                <w:szCs w:val="20"/>
              </w:rPr>
              <w:t>0.10</w:t>
            </w:r>
          </w:p>
        </w:tc>
        <w:tc>
          <w:tcPr>
            <w:tcW w:w="307" w:type="pct"/>
            <w:tcBorders>
              <w:top w:val="double" w:sz="4" w:space="0" w:color="auto"/>
              <w:bottom w:val="single" w:sz="6" w:space="0" w:color="auto"/>
            </w:tcBorders>
            <w:tcMar>
              <w:right w:w="57" w:type="dxa"/>
            </w:tcMar>
          </w:tcPr>
          <w:p w14:paraId="6F09B8EA" w14:textId="77777777" w:rsidR="00211939" w:rsidRPr="00C95775" w:rsidRDefault="00211939" w:rsidP="00C04D0A">
            <w:pPr>
              <w:spacing w:before="0" w:after="0"/>
              <w:jc w:val="right"/>
              <w:rPr>
                <w:sz w:val="20"/>
                <w:szCs w:val="20"/>
              </w:rPr>
            </w:pPr>
            <w:r w:rsidRPr="00C95775">
              <w:rPr>
                <w:sz w:val="20"/>
                <w:szCs w:val="20"/>
              </w:rPr>
              <w:t>10</w:t>
            </w:r>
          </w:p>
        </w:tc>
        <w:tc>
          <w:tcPr>
            <w:tcW w:w="313" w:type="pct"/>
            <w:tcBorders>
              <w:top w:val="double" w:sz="4" w:space="0" w:color="auto"/>
              <w:bottom w:val="single" w:sz="6" w:space="0" w:color="auto"/>
            </w:tcBorders>
            <w:tcMar>
              <w:right w:w="57" w:type="dxa"/>
            </w:tcMar>
          </w:tcPr>
          <w:p w14:paraId="6307EC48" w14:textId="77777777" w:rsidR="00211939" w:rsidRPr="00C95775" w:rsidRDefault="00211939" w:rsidP="00C04D0A">
            <w:pPr>
              <w:spacing w:before="0" w:after="0"/>
              <w:jc w:val="right"/>
              <w:rPr>
                <w:sz w:val="20"/>
                <w:szCs w:val="20"/>
              </w:rPr>
            </w:pPr>
            <w:r w:rsidRPr="00C95775">
              <w:rPr>
                <w:sz w:val="20"/>
                <w:szCs w:val="20"/>
              </w:rPr>
              <w:t>0.10</w:t>
            </w:r>
          </w:p>
        </w:tc>
        <w:tc>
          <w:tcPr>
            <w:tcW w:w="307" w:type="pct"/>
            <w:tcBorders>
              <w:top w:val="double" w:sz="4" w:space="0" w:color="auto"/>
              <w:bottom w:val="single" w:sz="6" w:space="0" w:color="auto"/>
            </w:tcBorders>
            <w:tcMar>
              <w:right w:w="57" w:type="dxa"/>
            </w:tcMar>
          </w:tcPr>
          <w:p w14:paraId="420068FD" w14:textId="77777777" w:rsidR="00211939" w:rsidRPr="00C95775" w:rsidRDefault="00211939" w:rsidP="00C04D0A">
            <w:pPr>
              <w:spacing w:before="0" w:after="0"/>
              <w:jc w:val="right"/>
              <w:rPr>
                <w:sz w:val="20"/>
                <w:szCs w:val="20"/>
              </w:rPr>
            </w:pPr>
            <w:r w:rsidRPr="00C95775">
              <w:rPr>
                <w:sz w:val="20"/>
                <w:szCs w:val="20"/>
              </w:rPr>
              <w:t>10</w:t>
            </w:r>
          </w:p>
        </w:tc>
        <w:tc>
          <w:tcPr>
            <w:tcW w:w="313" w:type="pct"/>
            <w:tcBorders>
              <w:top w:val="double" w:sz="4" w:space="0" w:color="auto"/>
              <w:bottom w:val="single" w:sz="6" w:space="0" w:color="auto"/>
            </w:tcBorders>
            <w:tcMar>
              <w:right w:w="57" w:type="dxa"/>
            </w:tcMar>
          </w:tcPr>
          <w:p w14:paraId="24C87BCB" w14:textId="77777777" w:rsidR="00211939" w:rsidRPr="00C95775" w:rsidRDefault="00211939" w:rsidP="00C04D0A">
            <w:pPr>
              <w:spacing w:before="0" w:after="0"/>
              <w:jc w:val="right"/>
              <w:rPr>
                <w:sz w:val="20"/>
                <w:szCs w:val="20"/>
              </w:rPr>
            </w:pPr>
            <w:r w:rsidRPr="00C95775">
              <w:rPr>
                <w:sz w:val="20"/>
                <w:szCs w:val="20"/>
              </w:rPr>
              <w:t>0.10</w:t>
            </w:r>
          </w:p>
        </w:tc>
        <w:tc>
          <w:tcPr>
            <w:tcW w:w="299" w:type="pct"/>
            <w:tcBorders>
              <w:top w:val="double" w:sz="4" w:space="0" w:color="auto"/>
              <w:bottom w:val="single" w:sz="6" w:space="0" w:color="auto"/>
            </w:tcBorders>
            <w:tcMar>
              <w:right w:w="57" w:type="dxa"/>
            </w:tcMar>
          </w:tcPr>
          <w:p w14:paraId="3A41D1F8" w14:textId="77777777" w:rsidR="00211939" w:rsidRPr="00C95775" w:rsidRDefault="00211939" w:rsidP="00C04D0A">
            <w:pPr>
              <w:spacing w:before="0" w:after="0"/>
              <w:jc w:val="right"/>
              <w:rPr>
                <w:sz w:val="20"/>
                <w:szCs w:val="20"/>
              </w:rPr>
            </w:pPr>
            <w:r w:rsidRPr="00C95775">
              <w:rPr>
                <w:sz w:val="20"/>
                <w:szCs w:val="20"/>
              </w:rPr>
              <w:t>10</w:t>
            </w:r>
          </w:p>
        </w:tc>
      </w:tr>
      <w:tr w:rsidR="00211939" w:rsidRPr="00C95775" w14:paraId="3D10DEA5" w14:textId="77777777" w:rsidTr="00C04D0A">
        <w:trPr>
          <w:jc w:val="center"/>
        </w:trPr>
        <w:tc>
          <w:tcPr>
            <w:tcW w:w="672" w:type="pct"/>
            <w:tcBorders>
              <w:top w:val="single" w:sz="6" w:space="0" w:color="auto"/>
            </w:tcBorders>
            <w:tcMar>
              <w:left w:w="28" w:type="dxa"/>
              <w:right w:w="28" w:type="dxa"/>
            </w:tcMar>
          </w:tcPr>
          <w:p w14:paraId="2C073B2A" w14:textId="77777777" w:rsidR="00211939" w:rsidRPr="00C95775" w:rsidRDefault="00211939" w:rsidP="00C04D0A">
            <w:pPr>
              <w:spacing w:before="0" w:after="0"/>
            </w:pPr>
            <w:r w:rsidRPr="00C95775">
              <w:rPr>
                <w:shd w:val="clear" w:color="auto" w:fill="FCD5B4"/>
              </w:rPr>
              <w:t>YMD</w:t>
            </w:r>
            <w:r w:rsidRPr="00C95775">
              <w:t xml:space="preserve"> </w:t>
            </w:r>
          </w:p>
        </w:tc>
        <w:tc>
          <w:tcPr>
            <w:tcW w:w="305" w:type="pct"/>
            <w:tcBorders>
              <w:top w:val="single" w:sz="6" w:space="0" w:color="auto"/>
            </w:tcBorders>
            <w:tcMar>
              <w:right w:w="57" w:type="dxa"/>
            </w:tcMar>
          </w:tcPr>
          <w:p w14:paraId="2C7574DA"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tcPr>
          <w:p w14:paraId="3110AAAF"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tcPr>
          <w:p w14:paraId="6770CD18"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tcPr>
          <w:p w14:paraId="6D790388"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tcPr>
          <w:p w14:paraId="5689753C"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tcPr>
          <w:p w14:paraId="7263704F"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tcPr>
          <w:p w14:paraId="6BD88E04"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tcPr>
          <w:p w14:paraId="6DCD3174"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tcPr>
          <w:p w14:paraId="73EF0EAC"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tcPr>
          <w:p w14:paraId="3512CD1A"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tcPr>
          <w:p w14:paraId="2D533896" w14:textId="77777777" w:rsidR="00211939" w:rsidRPr="00C95775" w:rsidRDefault="00211939" w:rsidP="00C04D0A">
            <w:pPr>
              <w:spacing w:before="0" w:after="0"/>
              <w:jc w:val="right"/>
              <w:rPr>
                <w:sz w:val="20"/>
                <w:szCs w:val="20"/>
              </w:rPr>
            </w:pPr>
            <w:r w:rsidRPr="00C95775">
              <w:rPr>
                <w:sz w:val="20"/>
                <w:szCs w:val="20"/>
              </w:rPr>
              <w:t>0.16</w:t>
            </w:r>
          </w:p>
        </w:tc>
        <w:tc>
          <w:tcPr>
            <w:tcW w:w="307" w:type="pct"/>
            <w:tcBorders>
              <w:top w:val="single" w:sz="6" w:space="0" w:color="auto"/>
            </w:tcBorders>
            <w:tcMar>
              <w:right w:w="57" w:type="dxa"/>
            </w:tcMar>
          </w:tcPr>
          <w:p w14:paraId="6CAE99AC" w14:textId="77777777" w:rsidR="00211939" w:rsidRPr="00C95775" w:rsidRDefault="00211939" w:rsidP="00C04D0A">
            <w:pPr>
              <w:spacing w:before="0" w:after="0"/>
              <w:jc w:val="right"/>
              <w:rPr>
                <w:sz w:val="20"/>
                <w:szCs w:val="20"/>
              </w:rPr>
            </w:pPr>
            <w:r w:rsidRPr="00C95775">
              <w:rPr>
                <w:sz w:val="20"/>
                <w:szCs w:val="20"/>
              </w:rPr>
              <w:t>16</w:t>
            </w:r>
          </w:p>
        </w:tc>
        <w:tc>
          <w:tcPr>
            <w:tcW w:w="313" w:type="pct"/>
            <w:tcBorders>
              <w:top w:val="single" w:sz="6" w:space="0" w:color="auto"/>
            </w:tcBorders>
            <w:tcMar>
              <w:right w:w="57" w:type="dxa"/>
            </w:tcMar>
          </w:tcPr>
          <w:p w14:paraId="014A4AC2" w14:textId="77777777" w:rsidR="00211939" w:rsidRPr="00C95775" w:rsidRDefault="00211939" w:rsidP="00C04D0A">
            <w:pPr>
              <w:spacing w:before="0" w:after="0"/>
              <w:jc w:val="right"/>
              <w:rPr>
                <w:sz w:val="20"/>
                <w:szCs w:val="20"/>
              </w:rPr>
            </w:pPr>
            <w:r w:rsidRPr="00C95775">
              <w:rPr>
                <w:sz w:val="20"/>
                <w:szCs w:val="20"/>
              </w:rPr>
              <w:t>0.16</w:t>
            </w:r>
          </w:p>
        </w:tc>
        <w:tc>
          <w:tcPr>
            <w:tcW w:w="299" w:type="pct"/>
            <w:tcBorders>
              <w:top w:val="single" w:sz="6" w:space="0" w:color="auto"/>
            </w:tcBorders>
            <w:tcMar>
              <w:right w:w="57" w:type="dxa"/>
            </w:tcMar>
          </w:tcPr>
          <w:p w14:paraId="1A229DEA" w14:textId="77777777" w:rsidR="00211939" w:rsidRPr="00C95775" w:rsidRDefault="00211939" w:rsidP="00C04D0A">
            <w:pPr>
              <w:spacing w:before="0" w:after="0"/>
              <w:jc w:val="right"/>
              <w:rPr>
                <w:sz w:val="20"/>
                <w:szCs w:val="20"/>
              </w:rPr>
            </w:pPr>
            <w:r w:rsidRPr="00C95775">
              <w:rPr>
                <w:sz w:val="20"/>
                <w:szCs w:val="20"/>
              </w:rPr>
              <w:t>16</w:t>
            </w:r>
          </w:p>
        </w:tc>
      </w:tr>
      <w:tr w:rsidR="00211939" w:rsidRPr="00C95775" w14:paraId="2854AB08" w14:textId="77777777" w:rsidTr="00C04D0A">
        <w:trPr>
          <w:jc w:val="center"/>
        </w:trPr>
        <w:tc>
          <w:tcPr>
            <w:tcW w:w="672" w:type="pct"/>
            <w:tcMar>
              <w:left w:w="28" w:type="dxa"/>
              <w:right w:w="28" w:type="dxa"/>
            </w:tcMar>
          </w:tcPr>
          <w:p w14:paraId="4B3A2D9B" w14:textId="77777777" w:rsidR="00211939" w:rsidRPr="00C95775" w:rsidRDefault="00211939" w:rsidP="00C04D0A">
            <w:pPr>
              <w:spacing w:before="0" w:after="0"/>
            </w:pPr>
            <w:r w:rsidRPr="00C95775">
              <w:rPr>
                <w:shd w:val="clear" w:color="auto" w:fill="ECC3F0"/>
              </w:rPr>
              <w:t>İOK</w:t>
            </w:r>
            <w:r w:rsidRPr="00C95775">
              <w:t xml:space="preserve"> </w:t>
            </w:r>
          </w:p>
        </w:tc>
        <w:tc>
          <w:tcPr>
            <w:tcW w:w="305" w:type="pct"/>
            <w:tcMar>
              <w:right w:w="57" w:type="dxa"/>
            </w:tcMar>
          </w:tcPr>
          <w:p w14:paraId="11F46462"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tcPr>
          <w:p w14:paraId="67BBCB9B"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tcPr>
          <w:p w14:paraId="2A7EE881"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tcPr>
          <w:p w14:paraId="61AA659E"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tcPr>
          <w:p w14:paraId="6109468C"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tcPr>
          <w:p w14:paraId="3BE45522"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tcPr>
          <w:p w14:paraId="41A2BEE3"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tcPr>
          <w:p w14:paraId="1B81D386"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tcPr>
          <w:p w14:paraId="5E9C72FA"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tcPr>
          <w:p w14:paraId="32F3BC9C"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tcPr>
          <w:p w14:paraId="4B9773B4" w14:textId="77777777" w:rsidR="00211939" w:rsidRPr="00C95775" w:rsidRDefault="00211939" w:rsidP="00C04D0A">
            <w:pPr>
              <w:spacing w:before="0" w:after="0"/>
              <w:jc w:val="right"/>
              <w:rPr>
                <w:sz w:val="20"/>
                <w:szCs w:val="20"/>
              </w:rPr>
            </w:pPr>
            <w:r w:rsidRPr="00C95775">
              <w:rPr>
                <w:sz w:val="20"/>
                <w:szCs w:val="20"/>
              </w:rPr>
              <w:t>0.20</w:t>
            </w:r>
          </w:p>
        </w:tc>
        <w:tc>
          <w:tcPr>
            <w:tcW w:w="307" w:type="pct"/>
            <w:tcMar>
              <w:right w:w="57" w:type="dxa"/>
            </w:tcMar>
          </w:tcPr>
          <w:p w14:paraId="0C3EA1BA" w14:textId="77777777" w:rsidR="00211939" w:rsidRPr="00C95775" w:rsidRDefault="00211939" w:rsidP="00C04D0A">
            <w:pPr>
              <w:spacing w:before="0" w:after="0"/>
              <w:jc w:val="right"/>
              <w:rPr>
                <w:sz w:val="20"/>
                <w:szCs w:val="20"/>
              </w:rPr>
            </w:pPr>
            <w:r w:rsidRPr="00C95775">
              <w:rPr>
                <w:sz w:val="20"/>
                <w:szCs w:val="20"/>
              </w:rPr>
              <w:t>20</w:t>
            </w:r>
          </w:p>
        </w:tc>
        <w:tc>
          <w:tcPr>
            <w:tcW w:w="313" w:type="pct"/>
            <w:tcMar>
              <w:right w:w="57" w:type="dxa"/>
            </w:tcMar>
          </w:tcPr>
          <w:p w14:paraId="59CF0E2C" w14:textId="77777777" w:rsidR="00211939" w:rsidRPr="00C95775" w:rsidRDefault="00211939" w:rsidP="00C04D0A">
            <w:pPr>
              <w:spacing w:before="0" w:after="0"/>
              <w:jc w:val="right"/>
              <w:rPr>
                <w:sz w:val="20"/>
                <w:szCs w:val="20"/>
              </w:rPr>
            </w:pPr>
            <w:r w:rsidRPr="00C95775">
              <w:rPr>
                <w:sz w:val="20"/>
                <w:szCs w:val="20"/>
              </w:rPr>
              <w:t>0.20</w:t>
            </w:r>
          </w:p>
        </w:tc>
        <w:tc>
          <w:tcPr>
            <w:tcW w:w="299" w:type="pct"/>
            <w:tcMar>
              <w:right w:w="57" w:type="dxa"/>
            </w:tcMar>
          </w:tcPr>
          <w:p w14:paraId="775F9143" w14:textId="77777777" w:rsidR="00211939" w:rsidRPr="00C95775" w:rsidRDefault="00211939" w:rsidP="00C04D0A">
            <w:pPr>
              <w:spacing w:before="0" w:after="0"/>
              <w:jc w:val="right"/>
              <w:rPr>
                <w:sz w:val="20"/>
                <w:szCs w:val="20"/>
              </w:rPr>
            </w:pPr>
            <w:r w:rsidRPr="00C95775">
              <w:rPr>
                <w:sz w:val="20"/>
                <w:szCs w:val="20"/>
              </w:rPr>
              <w:t>20</w:t>
            </w:r>
          </w:p>
        </w:tc>
      </w:tr>
      <w:tr w:rsidR="00211939" w:rsidRPr="00C95775" w14:paraId="1EAB56AD" w14:textId="77777777" w:rsidTr="00C04D0A">
        <w:trPr>
          <w:jc w:val="center"/>
        </w:trPr>
        <w:tc>
          <w:tcPr>
            <w:tcW w:w="672" w:type="pct"/>
            <w:tcMar>
              <w:left w:w="28" w:type="dxa"/>
              <w:right w:w="28" w:type="dxa"/>
            </w:tcMar>
          </w:tcPr>
          <w:p w14:paraId="533216C4" w14:textId="77777777" w:rsidR="00211939" w:rsidRPr="00C95775" w:rsidRDefault="00211939" w:rsidP="00C04D0A">
            <w:pPr>
              <w:spacing w:before="0" w:after="0"/>
            </w:pPr>
            <w:r w:rsidRPr="00C95775">
              <w:rPr>
                <w:shd w:val="clear" w:color="auto" w:fill="DA9694"/>
              </w:rPr>
              <w:t>EKV</w:t>
            </w:r>
            <w:r w:rsidRPr="00C95775">
              <w:t xml:space="preserve"> </w:t>
            </w:r>
          </w:p>
        </w:tc>
        <w:tc>
          <w:tcPr>
            <w:tcW w:w="305" w:type="pct"/>
            <w:tcMar>
              <w:right w:w="57" w:type="dxa"/>
            </w:tcMar>
          </w:tcPr>
          <w:p w14:paraId="43A03445" w14:textId="77777777" w:rsidR="00211939" w:rsidRPr="00C95775" w:rsidRDefault="00211939" w:rsidP="00C04D0A">
            <w:pPr>
              <w:spacing w:before="0" w:after="0"/>
              <w:jc w:val="right"/>
              <w:rPr>
                <w:sz w:val="20"/>
                <w:szCs w:val="20"/>
              </w:rPr>
            </w:pPr>
            <w:r w:rsidRPr="00C95775">
              <w:rPr>
                <w:sz w:val="20"/>
                <w:szCs w:val="20"/>
              </w:rPr>
              <w:t>0.26</w:t>
            </w:r>
          </w:p>
        </w:tc>
        <w:tc>
          <w:tcPr>
            <w:tcW w:w="307" w:type="pct"/>
            <w:tcMar>
              <w:right w:w="57" w:type="dxa"/>
            </w:tcMar>
          </w:tcPr>
          <w:p w14:paraId="74021773" w14:textId="77777777" w:rsidR="00211939" w:rsidRPr="00C95775" w:rsidRDefault="00211939" w:rsidP="00C04D0A">
            <w:pPr>
              <w:spacing w:before="0" w:after="0"/>
              <w:jc w:val="right"/>
              <w:rPr>
                <w:sz w:val="20"/>
                <w:szCs w:val="20"/>
              </w:rPr>
            </w:pPr>
            <w:r w:rsidRPr="00C95775">
              <w:rPr>
                <w:sz w:val="20"/>
                <w:szCs w:val="20"/>
              </w:rPr>
              <w:t>26</w:t>
            </w:r>
          </w:p>
        </w:tc>
        <w:tc>
          <w:tcPr>
            <w:tcW w:w="313" w:type="pct"/>
            <w:tcMar>
              <w:right w:w="57" w:type="dxa"/>
            </w:tcMar>
          </w:tcPr>
          <w:p w14:paraId="0F4A958F"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tcPr>
          <w:p w14:paraId="3B584F50"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tcPr>
          <w:p w14:paraId="45E78B07"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tcPr>
          <w:p w14:paraId="5ECD52A6"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tcPr>
          <w:p w14:paraId="05E8929C"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tcPr>
          <w:p w14:paraId="464D1827"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tcPr>
          <w:p w14:paraId="16A473D3"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tcPr>
          <w:p w14:paraId="3DFC2F75"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tcPr>
          <w:p w14:paraId="0EB57220"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307" w:type="pct"/>
            <w:tcMar>
              <w:right w:w="57" w:type="dxa"/>
            </w:tcMar>
          </w:tcPr>
          <w:p w14:paraId="61E7E833" w14:textId="77777777" w:rsidR="00211939" w:rsidRPr="00C95775" w:rsidRDefault="00211939" w:rsidP="00C04D0A">
            <w:pPr>
              <w:spacing w:before="0" w:after="0"/>
              <w:jc w:val="right"/>
              <w:rPr>
                <w:sz w:val="20"/>
                <w:szCs w:val="20"/>
              </w:rPr>
            </w:pPr>
            <w:r w:rsidRPr="00C95775">
              <w:rPr>
                <w:sz w:val="20"/>
                <w:szCs w:val="20"/>
              </w:rPr>
              <w:t>30</w:t>
            </w:r>
          </w:p>
        </w:tc>
        <w:tc>
          <w:tcPr>
            <w:tcW w:w="313" w:type="pct"/>
            <w:tcMar>
              <w:right w:w="57" w:type="dxa"/>
            </w:tcMar>
          </w:tcPr>
          <w:p w14:paraId="18C3DDAC" w14:textId="77777777" w:rsidR="00211939" w:rsidRPr="00C95775" w:rsidRDefault="00211939" w:rsidP="00C04D0A">
            <w:pPr>
              <w:spacing w:before="0" w:after="0"/>
              <w:jc w:val="right"/>
              <w:rPr>
                <w:sz w:val="20"/>
                <w:szCs w:val="20"/>
              </w:rPr>
            </w:pPr>
            <w:r w:rsidRPr="00C95775">
              <w:rPr>
                <w:sz w:val="20"/>
                <w:szCs w:val="20"/>
              </w:rPr>
              <w:t>0.3</w:t>
            </w:r>
            <w:r>
              <w:rPr>
                <w:sz w:val="20"/>
                <w:szCs w:val="20"/>
              </w:rPr>
              <w:t>0</w:t>
            </w:r>
          </w:p>
        </w:tc>
        <w:tc>
          <w:tcPr>
            <w:tcW w:w="299" w:type="pct"/>
            <w:tcMar>
              <w:right w:w="57" w:type="dxa"/>
            </w:tcMar>
          </w:tcPr>
          <w:p w14:paraId="2D1BCD9A" w14:textId="77777777" w:rsidR="00211939" w:rsidRPr="00C95775" w:rsidRDefault="00211939" w:rsidP="00C04D0A">
            <w:pPr>
              <w:spacing w:before="0" w:after="0"/>
              <w:jc w:val="right"/>
              <w:rPr>
                <w:sz w:val="20"/>
                <w:szCs w:val="20"/>
              </w:rPr>
            </w:pPr>
            <w:r w:rsidRPr="00C95775">
              <w:rPr>
                <w:sz w:val="20"/>
                <w:szCs w:val="20"/>
              </w:rPr>
              <w:t>30</w:t>
            </w:r>
          </w:p>
        </w:tc>
      </w:tr>
      <w:tr w:rsidR="00211939" w:rsidRPr="00C95775" w14:paraId="2055E371" w14:textId="77777777" w:rsidTr="00C04D0A">
        <w:trPr>
          <w:jc w:val="center"/>
        </w:trPr>
        <w:tc>
          <w:tcPr>
            <w:tcW w:w="672" w:type="pct"/>
            <w:tcMar>
              <w:left w:w="28" w:type="dxa"/>
              <w:right w:w="28" w:type="dxa"/>
            </w:tcMar>
          </w:tcPr>
          <w:p w14:paraId="2E28FA7F" w14:textId="77777777" w:rsidR="00211939" w:rsidRPr="00C95775" w:rsidRDefault="00211939" w:rsidP="00C04D0A">
            <w:pPr>
              <w:spacing w:before="0" w:after="0"/>
            </w:pPr>
            <w:r w:rsidRPr="00C95775">
              <w:rPr>
                <w:shd w:val="clear" w:color="auto" w:fill="93CDDD"/>
              </w:rPr>
              <w:t>SAY</w:t>
            </w:r>
          </w:p>
        </w:tc>
        <w:tc>
          <w:tcPr>
            <w:tcW w:w="305" w:type="pct"/>
            <w:tcMar>
              <w:right w:w="57" w:type="dxa"/>
            </w:tcMar>
          </w:tcPr>
          <w:p w14:paraId="751EB732" w14:textId="77777777" w:rsidR="00211939" w:rsidRPr="00C95775" w:rsidRDefault="00211939" w:rsidP="00C04D0A">
            <w:pPr>
              <w:spacing w:before="0" w:after="0"/>
              <w:jc w:val="right"/>
              <w:rPr>
                <w:sz w:val="20"/>
                <w:szCs w:val="20"/>
              </w:rPr>
            </w:pPr>
            <w:r w:rsidRPr="00C95775">
              <w:rPr>
                <w:sz w:val="20"/>
                <w:szCs w:val="20"/>
              </w:rPr>
              <w:t>0.28</w:t>
            </w:r>
          </w:p>
        </w:tc>
        <w:tc>
          <w:tcPr>
            <w:tcW w:w="307" w:type="pct"/>
            <w:tcMar>
              <w:right w:w="57" w:type="dxa"/>
            </w:tcMar>
          </w:tcPr>
          <w:p w14:paraId="3666E9EF" w14:textId="77777777" w:rsidR="00211939" w:rsidRPr="00C95775" w:rsidRDefault="00211939" w:rsidP="00C04D0A">
            <w:pPr>
              <w:spacing w:before="0" w:after="0"/>
              <w:jc w:val="right"/>
              <w:rPr>
                <w:sz w:val="20"/>
                <w:szCs w:val="20"/>
              </w:rPr>
            </w:pPr>
            <w:r w:rsidRPr="00C95775">
              <w:rPr>
                <w:sz w:val="20"/>
                <w:szCs w:val="20"/>
              </w:rPr>
              <w:t>28</w:t>
            </w:r>
          </w:p>
        </w:tc>
        <w:tc>
          <w:tcPr>
            <w:tcW w:w="313" w:type="pct"/>
            <w:tcMar>
              <w:right w:w="57" w:type="dxa"/>
            </w:tcMar>
          </w:tcPr>
          <w:p w14:paraId="2529378A" w14:textId="77777777" w:rsidR="00211939" w:rsidRPr="00C95775" w:rsidRDefault="00211939" w:rsidP="00C04D0A">
            <w:pPr>
              <w:spacing w:before="0" w:after="0"/>
              <w:jc w:val="right"/>
              <w:rPr>
                <w:sz w:val="20"/>
                <w:szCs w:val="20"/>
              </w:rPr>
            </w:pPr>
            <w:r w:rsidRPr="00C95775">
              <w:rPr>
                <w:sz w:val="20"/>
                <w:szCs w:val="20"/>
              </w:rPr>
              <w:t>0.24</w:t>
            </w:r>
          </w:p>
        </w:tc>
        <w:tc>
          <w:tcPr>
            <w:tcW w:w="307" w:type="pct"/>
            <w:tcMar>
              <w:right w:w="57" w:type="dxa"/>
            </w:tcMar>
          </w:tcPr>
          <w:p w14:paraId="39446813" w14:textId="77777777" w:rsidR="00211939" w:rsidRPr="00C95775" w:rsidRDefault="00211939" w:rsidP="00C04D0A">
            <w:pPr>
              <w:spacing w:before="0" w:after="0"/>
              <w:jc w:val="right"/>
              <w:rPr>
                <w:sz w:val="20"/>
                <w:szCs w:val="20"/>
              </w:rPr>
            </w:pPr>
            <w:r w:rsidRPr="00C95775">
              <w:rPr>
                <w:sz w:val="20"/>
                <w:szCs w:val="20"/>
              </w:rPr>
              <w:t>24</w:t>
            </w:r>
          </w:p>
        </w:tc>
        <w:tc>
          <w:tcPr>
            <w:tcW w:w="313" w:type="pct"/>
            <w:tcMar>
              <w:right w:w="57" w:type="dxa"/>
            </w:tcMar>
          </w:tcPr>
          <w:p w14:paraId="10596A8F" w14:textId="77777777" w:rsidR="00211939" w:rsidRPr="00C95775" w:rsidRDefault="00211939" w:rsidP="00C04D0A">
            <w:pPr>
              <w:spacing w:before="0" w:after="0"/>
              <w:jc w:val="right"/>
              <w:rPr>
                <w:sz w:val="20"/>
                <w:szCs w:val="20"/>
              </w:rPr>
            </w:pPr>
            <w:r w:rsidRPr="00C95775">
              <w:rPr>
                <w:sz w:val="20"/>
                <w:szCs w:val="20"/>
              </w:rPr>
              <w:t>0.24</w:t>
            </w:r>
          </w:p>
        </w:tc>
        <w:tc>
          <w:tcPr>
            <w:tcW w:w="307" w:type="pct"/>
            <w:tcMar>
              <w:right w:w="57" w:type="dxa"/>
            </w:tcMar>
          </w:tcPr>
          <w:p w14:paraId="5159B8A1" w14:textId="77777777" w:rsidR="00211939" w:rsidRPr="00C95775" w:rsidRDefault="00211939" w:rsidP="00C04D0A">
            <w:pPr>
              <w:spacing w:before="0" w:after="0"/>
              <w:jc w:val="right"/>
              <w:rPr>
                <w:sz w:val="20"/>
                <w:szCs w:val="20"/>
              </w:rPr>
            </w:pPr>
            <w:r w:rsidRPr="00C95775">
              <w:rPr>
                <w:sz w:val="20"/>
                <w:szCs w:val="20"/>
              </w:rPr>
              <w:t>24</w:t>
            </w:r>
          </w:p>
        </w:tc>
        <w:tc>
          <w:tcPr>
            <w:tcW w:w="313" w:type="pct"/>
            <w:tcMar>
              <w:right w:w="57" w:type="dxa"/>
            </w:tcMar>
          </w:tcPr>
          <w:p w14:paraId="7A0CD9AB" w14:textId="77777777" w:rsidR="00211939" w:rsidRPr="00C95775" w:rsidRDefault="00211939" w:rsidP="00C04D0A">
            <w:pPr>
              <w:spacing w:before="0" w:after="0"/>
              <w:jc w:val="right"/>
              <w:rPr>
                <w:sz w:val="20"/>
                <w:szCs w:val="20"/>
              </w:rPr>
            </w:pPr>
            <w:r w:rsidRPr="00C95775">
              <w:rPr>
                <w:sz w:val="20"/>
                <w:szCs w:val="20"/>
              </w:rPr>
              <w:t>0.24</w:t>
            </w:r>
          </w:p>
        </w:tc>
        <w:tc>
          <w:tcPr>
            <w:tcW w:w="307" w:type="pct"/>
            <w:tcMar>
              <w:right w:w="57" w:type="dxa"/>
            </w:tcMar>
          </w:tcPr>
          <w:p w14:paraId="5A076583" w14:textId="77777777" w:rsidR="00211939" w:rsidRPr="00C95775" w:rsidRDefault="00211939" w:rsidP="00C04D0A">
            <w:pPr>
              <w:spacing w:before="0" w:after="0"/>
              <w:jc w:val="right"/>
              <w:rPr>
                <w:sz w:val="20"/>
                <w:szCs w:val="20"/>
              </w:rPr>
            </w:pPr>
            <w:r w:rsidRPr="00C95775">
              <w:rPr>
                <w:sz w:val="20"/>
                <w:szCs w:val="20"/>
              </w:rPr>
              <w:t>24</w:t>
            </w:r>
          </w:p>
        </w:tc>
        <w:tc>
          <w:tcPr>
            <w:tcW w:w="313" w:type="pct"/>
            <w:tcMar>
              <w:right w:w="57" w:type="dxa"/>
            </w:tcMar>
          </w:tcPr>
          <w:p w14:paraId="68CE3E1C" w14:textId="77777777" w:rsidR="00211939" w:rsidRPr="00C95775" w:rsidRDefault="00211939" w:rsidP="00C04D0A">
            <w:pPr>
              <w:spacing w:before="0" w:after="0"/>
              <w:jc w:val="right"/>
              <w:rPr>
                <w:sz w:val="20"/>
                <w:szCs w:val="20"/>
              </w:rPr>
            </w:pPr>
            <w:r w:rsidRPr="00C95775">
              <w:rPr>
                <w:sz w:val="20"/>
                <w:szCs w:val="20"/>
              </w:rPr>
              <w:t>0.24</w:t>
            </w:r>
          </w:p>
        </w:tc>
        <w:tc>
          <w:tcPr>
            <w:tcW w:w="307" w:type="pct"/>
            <w:tcMar>
              <w:right w:w="57" w:type="dxa"/>
            </w:tcMar>
          </w:tcPr>
          <w:p w14:paraId="4B31AB1D" w14:textId="77777777" w:rsidR="00211939" w:rsidRPr="00C95775" w:rsidRDefault="00211939" w:rsidP="00C04D0A">
            <w:pPr>
              <w:spacing w:before="0" w:after="0"/>
              <w:jc w:val="right"/>
              <w:rPr>
                <w:sz w:val="20"/>
                <w:szCs w:val="20"/>
              </w:rPr>
            </w:pPr>
            <w:r w:rsidRPr="00C95775">
              <w:rPr>
                <w:sz w:val="20"/>
                <w:szCs w:val="20"/>
              </w:rPr>
              <w:t>24</w:t>
            </w:r>
          </w:p>
        </w:tc>
        <w:tc>
          <w:tcPr>
            <w:tcW w:w="313" w:type="pct"/>
            <w:tcMar>
              <w:right w:w="57" w:type="dxa"/>
            </w:tcMar>
          </w:tcPr>
          <w:p w14:paraId="4B7E4370" w14:textId="77777777" w:rsidR="00211939" w:rsidRPr="00C95775" w:rsidRDefault="00211939" w:rsidP="00C04D0A">
            <w:pPr>
              <w:spacing w:before="0" w:after="0"/>
              <w:jc w:val="right"/>
              <w:rPr>
                <w:sz w:val="20"/>
                <w:szCs w:val="20"/>
              </w:rPr>
            </w:pPr>
            <w:r w:rsidRPr="00C95775">
              <w:rPr>
                <w:sz w:val="20"/>
                <w:szCs w:val="20"/>
              </w:rPr>
              <w:t>0.24</w:t>
            </w:r>
          </w:p>
        </w:tc>
        <w:tc>
          <w:tcPr>
            <w:tcW w:w="307" w:type="pct"/>
            <w:tcMar>
              <w:right w:w="57" w:type="dxa"/>
            </w:tcMar>
          </w:tcPr>
          <w:p w14:paraId="45EDF99A" w14:textId="77777777" w:rsidR="00211939" w:rsidRPr="00C95775" w:rsidRDefault="00211939" w:rsidP="00C04D0A">
            <w:pPr>
              <w:spacing w:before="0" w:after="0"/>
              <w:jc w:val="right"/>
              <w:rPr>
                <w:sz w:val="20"/>
                <w:szCs w:val="20"/>
              </w:rPr>
            </w:pPr>
            <w:r w:rsidRPr="00C95775">
              <w:rPr>
                <w:sz w:val="20"/>
                <w:szCs w:val="20"/>
              </w:rPr>
              <w:t>24</w:t>
            </w:r>
          </w:p>
        </w:tc>
        <w:tc>
          <w:tcPr>
            <w:tcW w:w="313" w:type="pct"/>
            <w:tcMar>
              <w:right w:w="57" w:type="dxa"/>
            </w:tcMar>
          </w:tcPr>
          <w:p w14:paraId="558D6196" w14:textId="77777777" w:rsidR="00211939" w:rsidRPr="00C95775" w:rsidRDefault="00211939" w:rsidP="00C04D0A">
            <w:pPr>
              <w:spacing w:before="0" w:after="0"/>
              <w:jc w:val="right"/>
              <w:rPr>
                <w:sz w:val="20"/>
                <w:szCs w:val="20"/>
              </w:rPr>
            </w:pPr>
            <w:r w:rsidRPr="00C95775">
              <w:rPr>
                <w:sz w:val="20"/>
                <w:szCs w:val="20"/>
              </w:rPr>
              <w:t>0.24</w:t>
            </w:r>
          </w:p>
        </w:tc>
        <w:tc>
          <w:tcPr>
            <w:tcW w:w="299" w:type="pct"/>
            <w:tcMar>
              <w:right w:w="57" w:type="dxa"/>
            </w:tcMar>
          </w:tcPr>
          <w:p w14:paraId="2BE58CC3" w14:textId="77777777" w:rsidR="00211939" w:rsidRPr="00C95775" w:rsidRDefault="00211939" w:rsidP="00C04D0A">
            <w:pPr>
              <w:spacing w:before="0" w:after="0"/>
              <w:jc w:val="right"/>
              <w:rPr>
                <w:sz w:val="20"/>
                <w:szCs w:val="20"/>
              </w:rPr>
            </w:pPr>
            <w:r w:rsidRPr="00C95775">
              <w:rPr>
                <w:sz w:val="20"/>
                <w:szCs w:val="20"/>
              </w:rPr>
              <w:t>24</w:t>
            </w:r>
          </w:p>
        </w:tc>
      </w:tr>
      <w:tr w:rsidR="00211939" w:rsidRPr="00C95775" w14:paraId="7011D81B" w14:textId="77777777" w:rsidTr="00C04D0A">
        <w:trPr>
          <w:jc w:val="center"/>
        </w:trPr>
        <w:tc>
          <w:tcPr>
            <w:tcW w:w="672" w:type="pct"/>
            <w:tcMar>
              <w:left w:w="28" w:type="dxa"/>
              <w:right w:w="28" w:type="dxa"/>
            </w:tcMar>
          </w:tcPr>
          <w:p w14:paraId="1A032E49" w14:textId="77777777" w:rsidR="00211939" w:rsidRPr="00C95775" w:rsidRDefault="00211939" w:rsidP="00C04D0A">
            <w:pPr>
              <w:spacing w:before="0" w:after="0"/>
              <w:jc w:val="center"/>
              <w:rPr>
                <w:b/>
                <w:color w:val="C00000"/>
                <w:sz w:val="22"/>
              </w:rPr>
            </w:pPr>
            <w:r w:rsidRPr="00C95775">
              <w:rPr>
                <w:b/>
                <w:color w:val="C00000"/>
                <w:sz w:val="22"/>
              </w:rPr>
              <w:t>TOPLAM</w:t>
            </w:r>
          </w:p>
        </w:tc>
        <w:tc>
          <w:tcPr>
            <w:tcW w:w="305" w:type="pct"/>
            <w:tcMar>
              <w:right w:w="57" w:type="dxa"/>
            </w:tcMar>
          </w:tcPr>
          <w:p w14:paraId="07135DE5" w14:textId="77777777" w:rsidR="00211939" w:rsidRPr="00C95775" w:rsidRDefault="00211939" w:rsidP="00C04D0A">
            <w:pPr>
              <w:spacing w:before="0" w:after="0"/>
              <w:jc w:val="right"/>
              <w:rPr>
                <w:b/>
                <w:color w:val="C00000"/>
                <w:sz w:val="20"/>
                <w:szCs w:val="20"/>
              </w:rPr>
            </w:pPr>
          </w:p>
        </w:tc>
        <w:tc>
          <w:tcPr>
            <w:tcW w:w="307" w:type="pct"/>
            <w:tcMar>
              <w:right w:w="57" w:type="dxa"/>
            </w:tcMar>
          </w:tcPr>
          <w:p w14:paraId="0D05D696"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tcPr>
          <w:p w14:paraId="3405FB67" w14:textId="77777777" w:rsidR="00211939" w:rsidRPr="00C95775" w:rsidRDefault="00211939" w:rsidP="00C04D0A">
            <w:pPr>
              <w:spacing w:before="0" w:after="0"/>
              <w:jc w:val="right"/>
              <w:rPr>
                <w:b/>
                <w:color w:val="C00000"/>
                <w:sz w:val="20"/>
                <w:szCs w:val="20"/>
              </w:rPr>
            </w:pPr>
          </w:p>
        </w:tc>
        <w:tc>
          <w:tcPr>
            <w:tcW w:w="307" w:type="pct"/>
            <w:tcMar>
              <w:right w:w="57" w:type="dxa"/>
            </w:tcMar>
          </w:tcPr>
          <w:p w14:paraId="648A801F"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tcPr>
          <w:p w14:paraId="30622012" w14:textId="77777777" w:rsidR="00211939" w:rsidRPr="00C95775" w:rsidRDefault="00211939" w:rsidP="00C04D0A">
            <w:pPr>
              <w:spacing w:before="0" w:after="0"/>
              <w:jc w:val="right"/>
              <w:rPr>
                <w:b/>
                <w:color w:val="C00000"/>
                <w:sz w:val="20"/>
                <w:szCs w:val="20"/>
              </w:rPr>
            </w:pPr>
          </w:p>
        </w:tc>
        <w:tc>
          <w:tcPr>
            <w:tcW w:w="307" w:type="pct"/>
            <w:tcMar>
              <w:right w:w="57" w:type="dxa"/>
            </w:tcMar>
          </w:tcPr>
          <w:p w14:paraId="3F752137"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tcPr>
          <w:p w14:paraId="0B880A2F" w14:textId="77777777" w:rsidR="00211939" w:rsidRPr="00C95775" w:rsidRDefault="00211939" w:rsidP="00C04D0A">
            <w:pPr>
              <w:spacing w:before="0" w:after="0"/>
              <w:jc w:val="right"/>
              <w:rPr>
                <w:b/>
                <w:color w:val="C00000"/>
                <w:sz w:val="20"/>
                <w:szCs w:val="20"/>
              </w:rPr>
            </w:pPr>
          </w:p>
        </w:tc>
        <w:tc>
          <w:tcPr>
            <w:tcW w:w="307" w:type="pct"/>
            <w:tcMar>
              <w:right w:w="57" w:type="dxa"/>
            </w:tcMar>
          </w:tcPr>
          <w:p w14:paraId="7CFB6052"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tcPr>
          <w:p w14:paraId="52AB3348" w14:textId="77777777" w:rsidR="00211939" w:rsidRPr="00C95775" w:rsidRDefault="00211939" w:rsidP="00C04D0A">
            <w:pPr>
              <w:spacing w:before="0" w:after="0"/>
              <w:jc w:val="right"/>
              <w:rPr>
                <w:b/>
                <w:color w:val="C00000"/>
                <w:sz w:val="20"/>
                <w:szCs w:val="20"/>
              </w:rPr>
            </w:pPr>
          </w:p>
        </w:tc>
        <w:tc>
          <w:tcPr>
            <w:tcW w:w="307" w:type="pct"/>
            <w:tcMar>
              <w:right w:w="57" w:type="dxa"/>
            </w:tcMar>
          </w:tcPr>
          <w:p w14:paraId="0CDB36FD"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tcPr>
          <w:p w14:paraId="50D9359E" w14:textId="77777777" w:rsidR="00211939" w:rsidRPr="00C95775" w:rsidRDefault="00211939" w:rsidP="00C04D0A">
            <w:pPr>
              <w:spacing w:before="0" w:after="0"/>
              <w:jc w:val="right"/>
              <w:rPr>
                <w:b/>
                <w:color w:val="C00000"/>
                <w:sz w:val="20"/>
                <w:szCs w:val="20"/>
              </w:rPr>
            </w:pPr>
          </w:p>
        </w:tc>
        <w:tc>
          <w:tcPr>
            <w:tcW w:w="307" w:type="pct"/>
            <w:tcMar>
              <w:right w:w="57" w:type="dxa"/>
            </w:tcMar>
          </w:tcPr>
          <w:p w14:paraId="37EAC098"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c>
          <w:tcPr>
            <w:tcW w:w="313" w:type="pct"/>
            <w:tcMar>
              <w:right w:w="57" w:type="dxa"/>
            </w:tcMar>
          </w:tcPr>
          <w:p w14:paraId="43EB6B06" w14:textId="77777777" w:rsidR="00211939" w:rsidRPr="00C95775" w:rsidRDefault="00211939" w:rsidP="00C04D0A">
            <w:pPr>
              <w:spacing w:before="0" w:after="0"/>
              <w:jc w:val="right"/>
              <w:rPr>
                <w:b/>
                <w:color w:val="C00000"/>
                <w:sz w:val="20"/>
                <w:szCs w:val="20"/>
              </w:rPr>
            </w:pPr>
          </w:p>
        </w:tc>
        <w:tc>
          <w:tcPr>
            <w:tcW w:w="299" w:type="pct"/>
            <w:tcMar>
              <w:right w:w="57" w:type="dxa"/>
            </w:tcMar>
          </w:tcPr>
          <w:p w14:paraId="39759CEC" w14:textId="77777777" w:rsidR="00211939" w:rsidRPr="00C95775" w:rsidRDefault="00211939" w:rsidP="00C04D0A">
            <w:pPr>
              <w:spacing w:before="0" w:after="0"/>
              <w:jc w:val="right"/>
              <w:rPr>
                <w:b/>
                <w:color w:val="C00000"/>
                <w:sz w:val="20"/>
                <w:szCs w:val="20"/>
              </w:rPr>
            </w:pPr>
            <w:r w:rsidRPr="00C95775">
              <w:rPr>
                <w:b/>
                <w:color w:val="C00000"/>
                <w:sz w:val="20"/>
                <w:szCs w:val="20"/>
              </w:rPr>
              <w:t>100</w:t>
            </w:r>
          </w:p>
        </w:tc>
      </w:tr>
      <w:tr w:rsidR="00211939" w:rsidRPr="00C95775" w14:paraId="557D59F0" w14:textId="77777777" w:rsidTr="00C04D0A">
        <w:trPr>
          <w:jc w:val="center"/>
        </w:trPr>
        <w:tc>
          <w:tcPr>
            <w:tcW w:w="672" w:type="pct"/>
            <w:tcMar>
              <w:left w:w="28" w:type="dxa"/>
              <w:right w:w="28" w:type="dxa"/>
            </w:tcMar>
          </w:tcPr>
          <w:p w14:paraId="779C83DC" w14:textId="77777777" w:rsidR="00211939" w:rsidRPr="00C95775" w:rsidRDefault="00211939" w:rsidP="00C04D0A">
            <w:pPr>
              <w:spacing w:before="0" w:after="0"/>
            </w:pPr>
            <w:r w:rsidRPr="00C95775">
              <w:rPr>
                <w:shd w:val="clear" w:color="auto" w:fill="BFBFBF"/>
              </w:rPr>
              <w:t>İNO</w:t>
            </w:r>
          </w:p>
        </w:tc>
        <w:tc>
          <w:tcPr>
            <w:tcW w:w="305" w:type="pct"/>
            <w:tcMar>
              <w:right w:w="57" w:type="dxa"/>
            </w:tcMar>
          </w:tcPr>
          <w:p w14:paraId="4A7B7918" w14:textId="77777777" w:rsidR="00211939" w:rsidRPr="00C95775" w:rsidRDefault="00211939" w:rsidP="00C04D0A">
            <w:pPr>
              <w:spacing w:before="0" w:after="0"/>
              <w:jc w:val="right"/>
              <w:rPr>
                <w:sz w:val="20"/>
                <w:szCs w:val="20"/>
              </w:rPr>
            </w:pPr>
          </w:p>
        </w:tc>
        <w:tc>
          <w:tcPr>
            <w:tcW w:w="307" w:type="pct"/>
            <w:tcMar>
              <w:right w:w="57" w:type="dxa"/>
            </w:tcMar>
          </w:tcPr>
          <w:p w14:paraId="7DE17664"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tcPr>
          <w:p w14:paraId="4D87D104" w14:textId="77777777" w:rsidR="00211939" w:rsidRPr="00C95775" w:rsidRDefault="00211939" w:rsidP="00C04D0A">
            <w:pPr>
              <w:spacing w:before="0" w:after="0"/>
              <w:jc w:val="right"/>
              <w:rPr>
                <w:sz w:val="20"/>
                <w:szCs w:val="20"/>
              </w:rPr>
            </w:pPr>
          </w:p>
        </w:tc>
        <w:tc>
          <w:tcPr>
            <w:tcW w:w="307" w:type="pct"/>
            <w:tcMar>
              <w:right w:w="57" w:type="dxa"/>
            </w:tcMar>
          </w:tcPr>
          <w:p w14:paraId="6E6A5580"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tcPr>
          <w:p w14:paraId="005F018C" w14:textId="77777777" w:rsidR="00211939" w:rsidRPr="00C95775" w:rsidRDefault="00211939" w:rsidP="00C04D0A">
            <w:pPr>
              <w:spacing w:before="0" w:after="0"/>
              <w:jc w:val="right"/>
              <w:rPr>
                <w:sz w:val="20"/>
                <w:szCs w:val="20"/>
              </w:rPr>
            </w:pPr>
          </w:p>
        </w:tc>
        <w:tc>
          <w:tcPr>
            <w:tcW w:w="307" w:type="pct"/>
            <w:tcMar>
              <w:right w:w="57" w:type="dxa"/>
            </w:tcMar>
          </w:tcPr>
          <w:p w14:paraId="57CAF6A7"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tcPr>
          <w:p w14:paraId="2065579D" w14:textId="77777777" w:rsidR="00211939" w:rsidRPr="00C95775" w:rsidRDefault="00211939" w:rsidP="00C04D0A">
            <w:pPr>
              <w:spacing w:before="0" w:after="0"/>
              <w:jc w:val="right"/>
              <w:rPr>
                <w:sz w:val="20"/>
                <w:szCs w:val="20"/>
              </w:rPr>
            </w:pPr>
          </w:p>
        </w:tc>
        <w:tc>
          <w:tcPr>
            <w:tcW w:w="307" w:type="pct"/>
            <w:tcMar>
              <w:right w:w="57" w:type="dxa"/>
            </w:tcMar>
          </w:tcPr>
          <w:p w14:paraId="6ADED5F5"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tcPr>
          <w:p w14:paraId="01C3137D" w14:textId="77777777" w:rsidR="00211939" w:rsidRPr="00C95775" w:rsidRDefault="00211939" w:rsidP="00C04D0A">
            <w:pPr>
              <w:spacing w:before="0" w:after="0"/>
              <w:jc w:val="right"/>
              <w:rPr>
                <w:sz w:val="20"/>
                <w:szCs w:val="20"/>
              </w:rPr>
            </w:pPr>
          </w:p>
        </w:tc>
        <w:tc>
          <w:tcPr>
            <w:tcW w:w="307" w:type="pct"/>
            <w:tcMar>
              <w:right w:w="57" w:type="dxa"/>
            </w:tcMar>
          </w:tcPr>
          <w:p w14:paraId="33CF6313"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tcPr>
          <w:p w14:paraId="3618A061" w14:textId="77777777" w:rsidR="00211939" w:rsidRPr="00C95775" w:rsidRDefault="00211939" w:rsidP="00C04D0A">
            <w:pPr>
              <w:spacing w:before="0" w:after="0"/>
              <w:jc w:val="right"/>
              <w:rPr>
                <w:sz w:val="20"/>
                <w:szCs w:val="20"/>
              </w:rPr>
            </w:pPr>
          </w:p>
        </w:tc>
        <w:tc>
          <w:tcPr>
            <w:tcW w:w="307" w:type="pct"/>
            <w:tcMar>
              <w:right w:w="57" w:type="dxa"/>
            </w:tcMar>
          </w:tcPr>
          <w:p w14:paraId="69CD76DD" w14:textId="77777777" w:rsidR="00211939" w:rsidRPr="00C95775" w:rsidRDefault="00211939" w:rsidP="00C04D0A">
            <w:pPr>
              <w:spacing w:before="0" w:after="0"/>
              <w:jc w:val="right"/>
              <w:rPr>
                <w:sz w:val="20"/>
                <w:szCs w:val="20"/>
              </w:rPr>
            </w:pPr>
            <w:r w:rsidRPr="00C95775">
              <w:rPr>
                <w:sz w:val="20"/>
                <w:szCs w:val="20"/>
              </w:rPr>
              <w:t>+ 10</w:t>
            </w:r>
          </w:p>
        </w:tc>
        <w:tc>
          <w:tcPr>
            <w:tcW w:w="313" w:type="pct"/>
            <w:tcMar>
              <w:right w:w="57" w:type="dxa"/>
            </w:tcMar>
          </w:tcPr>
          <w:p w14:paraId="0A55DD05" w14:textId="77777777" w:rsidR="00211939" w:rsidRPr="00C95775" w:rsidRDefault="00211939" w:rsidP="00C04D0A">
            <w:pPr>
              <w:spacing w:before="0" w:after="0"/>
              <w:jc w:val="right"/>
              <w:rPr>
                <w:sz w:val="20"/>
                <w:szCs w:val="20"/>
              </w:rPr>
            </w:pPr>
          </w:p>
        </w:tc>
        <w:tc>
          <w:tcPr>
            <w:tcW w:w="299" w:type="pct"/>
            <w:tcMar>
              <w:right w:w="57" w:type="dxa"/>
            </w:tcMar>
          </w:tcPr>
          <w:p w14:paraId="1B0CCF67" w14:textId="77777777" w:rsidR="00211939" w:rsidRPr="00C95775" w:rsidRDefault="00211939" w:rsidP="00C04D0A">
            <w:pPr>
              <w:spacing w:before="0" w:after="0"/>
              <w:jc w:val="right"/>
              <w:rPr>
                <w:sz w:val="20"/>
                <w:szCs w:val="20"/>
              </w:rPr>
            </w:pPr>
            <w:r w:rsidRPr="00C95775">
              <w:rPr>
                <w:sz w:val="20"/>
                <w:szCs w:val="20"/>
              </w:rPr>
              <w:t>+ 10</w:t>
            </w:r>
          </w:p>
        </w:tc>
      </w:tr>
    </w:tbl>
    <w:p w14:paraId="44F03CE1" w14:textId="77777777" w:rsidR="00211939" w:rsidRPr="00C95775" w:rsidRDefault="00211939" w:rsidP="00211939">
      <w:r w:rsidRPr="00C95775">
        <w:t xml:space="preserve">Aşağıda her bir </w:t>
      </w:r>
      <w:r>
        <w:t xml:space="preserve">modül </w:t>
      </w:r>
      <w:r w:rsidRPr="00C95775">
        <w:t>için kredilendirme esasları açıklanmaktadır</w:t>
      </w:r>
      <w:r>
        <w:t>.</w:t>
      </w:r>
      <w:r w:rsidRPr="00C95775">
        <w:t xml:space="preserve"> (</w:t>
      </w:r>
      <w:r>
        <w:t>B</w:t>
      </w:r>
      <w:r w:rsidRPr="00C95775">
        <w:t>u krediler hesaplandıktan sonra yukarıda verilen ağırlık katsayılarıyla çarpılmalıdır</w:t>
      </w:r>
      <w:r>
        <w:t>.</w:t>
      </w:r>
      <w:r w:rsidRPr="00C95775">
        <w:t xml:space="preserve">)  </w:t>
      </w:r>
    </w:p>
    <w:p w14:paraId="4F5C64C5" w14:textId="77777777" w:rsidR="00211939" w:rsidRPr="00C95775" w:rsidRDefault="00211939" w:rsidP="00211939">
      <w:pPr>
        <w:pStyle w:val="Balk2"/>
      </w:pPr>
      <w:r w:rsidRPr="00C95775">
        <w:br w:type="page"/>
      </w:r>
    </w:p>
    <w:p w14:paraId="2692BC06" w14:textId="77777777" w:rsidR="00211939" w:rsidRPr="00C95775" w:rsidRDefault="00211939" w:rsidP="00211939">
      <w:pPr>
        <w:pStyle w:val="Balk2"/>
      </w:pPr>
      <w:bookmarkStart w:id="48" w:name="_Toc68607655"/>
      <w:r w:rsidRPr="00C95775">
        <w:t>6.1. Bütünleşik Bina Tasarım, Yapım ve Yönetimi (</w:t>
      </w:r>
      <w:r w:rsidRPr="00C95775">
        <w:rPr>
          <w:shd w:val="clear" w:color="auto" w:fill="B8CCE4"/>
        </w:rPr>
        <w:t>BBT</w:t>
      </w:r>
      <w:r w:rsidRPr="00C95775">
        <w:t>)</w:t>
      </w:r>
      <w:bookmarkEnd w:id="48"/>
    </w:p>
    <w:tbl>
      <w:tblPr>
        <w:tblStyle w:val="TabloKlavuzu"/>
        <w:tblW w:w="5000" w:type="pct"/>
        <w:tblLook w:val="04A0" w:firstRow="1" w:lastRow="0" w:firstColumn="1" w:lastColumn="0" w:noHBand="0" w:noVBand="1"/>
      </w:tblPr>
      <w:tblGrid>
        <w:gridCol w:w="9231"/>
      </w:tblGrid>
      <w:tr w:rsidR="00211939" w:rsidRPr="00C95775" w14:paraId="59B0C2F5" w14:textId="77777777" w:rsidTr="00C04D0A">
        <w:tc>
          <w:tcPr>
            <w:tcW w:w="5000" w:type="pct"/>
            <w:shd w:val="clear" w:color="auto" w:fill="B8CCE4"/>
          </w:tcPr>
          <w:p w14:paraId="6643FF94" w14:textId="77777777" w:rsidR="00211939" w:rsidRPr="00C95775" w:rsidRDefault="00211939" w:rsidP="00C04D0A">
            <w:pPr>
              <w:rPr>
                <w:b/>
              </w:rPr>
            </w:pPr>
            <w:r w:rsidRPr="00C95775">
              <w:rPr>
                <w:b/>
              </w:rPr>
              <w:t>TEMA 1</w:t>
            </w:r>
            <w:r w:rsidRPr="00C95775">
              <w:rPr>
                <w:b/>
              </w:rPr>
              <w:tab/>
              <w:t>BBT 01 PROJE PLANLAMA</w:t>
            </w:r>
          </w:p>
        </w:tc>
      </w:tr>
    </w:tbl>
    <w:p w14:paraId="6D3403F2" w14:textId="77777777" w:rsidR="00211939" w:rsidRPr="00C95775" w:rsidRDefault="00211939" w:rsidP="00211939">
      <w:pPr>
        <w:rPr>
          <w:b/>
        </w:rPr>
      </w:pPr>
      <w:r w:rsidRPr="00C95775">
        <w:rPr>
          <w:b/>
        </w:rPr>
        <w:t>A) KREDİLENDİRME</w:t>
      </w:r>
    </w:p>
    <w:p w14:paraId="7F885E09" w14:textId="77777777" w:rsidR="00211939" w:rsidRPr="00C95775" w:rsidRDefault="00211939" w:rsidP="00211939">
      <w:pPr>
        <w:tabs>
          <w:tab w:val="left" w:pos="3828"/>
        </w:tabs>
      </w:pPr>
      <w:r w:rsidRPr="00C95775">
        <w:t>Proje planlamaya ilişkin bina tipolojilerine bağlı kredi dağılımları</w:t>
      </w:r>
      <w:r>
        <w:t>,</w:t>
      </w:r>
      <w:r w:rsidRPr="00C95775">
        <w:t xml:space="preserve"> Tablo 6.3’te verilmektedir.</w:t>
      </w:r>
    </w:p>
    <w:p w14:paraId="2D8C7AAE" w14:textId="77777777" w:rsidR="00211939" w:rsidRPr="00C95775" w:rsidRDefault="00211939" w:rsidP="00211939">
      <w:pPr>
        <w:pStyle w:val="TabloListesi"/>
      </w:pPr>
      <w:bookmarkStart w:id="49" w:name="_Toc59725859"/>
      <w:bookmarkStart w:id="50" w:name="_Toc59739136"/>
      <w:bookmarkStart w:id="51" w:name="_Toc68607679"/>
      <w:r w:rsidRPr="00C95775">
        <w:rPr>
          <w:b/>
          <w:i/>
        </w:rPr>
        <w:t>Tablo 6.3</w:t>
      </w:r>
      <w:r w:rsidRPr="00C95775">
        <w:t>: BBT 01 Proje Planlama (Kredi)</w:t>
      </w:r>
      <w:bookmarkEnd w:id="49"/>
      <w:bookmarkEnd w:id="50"/>
      <w:bookmarkEnd w:id="51"/>
    </w:p>
    <w:tbl>
      <w:tblPr>
        <w:tblStyle w:val="TabloKlavuzu"/>
        <w:tblW w:w="0" w:type="auto"/>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3BF8CE9D" w14:textId="77777777" w:rsidTr="00C04D0A">
        <w:trPr>
          <w:cantSplit/>
          <w:trHeight w:val="1644"/>
        </w:trPr>
        <w:tc>
          <w:tcPr>
            <w:tcW w:w="1618" w:type="dxa"/>
            <w:vMerge w:val="restart"/>
            <w:tcMar>
              <w:top w:w="28" w:type="dxa"/>
              <w:left w:w="28" w:type="dxa"/>
              <w:bottom w:w="28" w:type="dxa"/>
              <w:right w:w="28" w:type="dxa"/>
            </w:tcMar>
            <w:vAlign w:val="center"/>
          </w:tcPr>
          <w:p w14:paraId="014B1EFC" w14:textId="77777777" w:rsidR="00211939" w:rsidRPr="00C95775" w:rsidRDefault="00211939" w:rsidP="00C04D0A">
            <w:pPr>
              <w:spacing w:before="0" w:after="0"/>
              <w:jc w:val="center"/>
              <w:rPr>
                <w:bCs/>
                <w:sz w:val="20"/>
                <w:szCs w:val="20"/>
              </w:rPr>
            </w:pPr>
          </w:p>
        </w:tc>
        <w:tc>
          <w:tcPr>
            <w:tcW w:w="3315" w:type="dxa"/>
            <w:vMerge w:val="restart"/>
            <w:tcMar>
              <w:top w:w="28" w:type="dxa"/>
              <w:left w:w="28" w:type="dxa"/>
              <w:bottom w:w="28" w:type="dxa"/>
              <w:right w:w="28" w:type="dxa"/>
            </w:tcMar>
            <w:vAlign w:val="center"/>
          </w:tcPr>
          <w:p w14:paraId="39F05EBF" w14:textId="77777777" w:rsidR="00211939" w:rsidRPr="00C95775" w:rsidRDefault="00211939" w:rsidP="00C04D0A">
            <w:pPr>
              <w:spacing w:before="0" w:after="0"/>
              <w:jc w:val="center"/>
              <w:rPr>
                <w:bCs/>
                <w:sz w:val="20"/>
                <w:szCs w:val="20"/>
              </w:rPr>
            </w:pPr>
          </w:p>
        </w:tc>
        <w:tc>
          <w:tcPr>
            <w:tcW w:w="614" w:type="dxa"/>
            <w:gridSpan w:val="2"/>
            <w:tcMar>
              <w:top w:w="28" w:type="dxa"/>
              <w:left w:w="28" w:type="dxa"/>
              <w:bottom w:w="28" w:type="dxa"/>
              <w:right w:w="28" w:type="dxa"/>
            </w:tcMar>
            <w:textDirection w:val="btLr"/>
            <w:vAlign w:val="center"/>
          </w:tcPr>
          <w:p w14:paraId="556F9DE1" w14:textId="77777777" w:rsidR="00211939" w:rsidRPr="00C95775" w:rsidRDefault="00211939" w:rsidP="00C04D0A">
            <w:pPr>
              <w:spacing w:before="0" w:after="0"/>
              <w:jc w:val="center"/>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36089389" w14:textId="77777777" w:rsidR="00211939" w:rsidRPr="00C95775" w:rsidRDefault="00211939" w:rsidP="00C04D0A">
            <w:pPr>
              <w:spacing w:before="0" w:after="0"/>
              <w:jc w:val="center"/>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0210BD99" w14:textId="77777777" w:rsidR="00211939" w:rsidRPr="00C95775" w:rsidRDefault="00211939" w:rsidP="00C04D0A">
            <w:pPr>
              <w:spacing w:before="0" w:after="0"/>
              <w:jc w:val="center"/>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57464D5B" w14:textId="77777777" w:rsidR="00211939" w:rsidRPr="00C95775" w:rsidRDefault="00211939" w:rsidP="00C04D0A">
            <w:pPr>
              <w:spacing w:before="0" w:after="0"/>
              <w:jc w:val="center"/>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3F126D6F" w14:textId="77777777" w:rsidR="00211939" w:rsidRPr="00C95775" w:rsidRDefault="00211939" w:rsidP="00C04D0A">
            <w:pPr>
              <w:spacing w:before="0" w:after="0"/>
              <w:jc w:val="center"/>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40FD0FD8" w14:textId="77777777" w:rsidR="00211939" w:rsidRPr="00C95775" w:rsidRDefault="00211939" w:rsidP="00C04D0A">
            <w:pPr>
              <w:spacing w:before="0" w:after="0"/>
              <w:jc w:val="center"/>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4755A71D" w14:textId="77777777" w:rsidR="00211939" w:rsidRPr="00C95775" w:rsidRDefault="00211939" w:rsidP="00C04D0A">
            <w:pPr>
              <w:spacing w:before="0" w:after="0"/>
              <w:jc w:val="center"/>
              <w:rPr>
                <w:bCs/>
                <w:sz w:val="20"/>
                <w:szCs w:val="20"/>
              </w:rPr>
            </w:pPr>
            <w:r w:rsidRPr="00C95775">
              <w:rPr>
                <w:bCs/>
                <w:sz w:val="20"/>
                <w:szCs w:val="20"/>
              </w:rPr>
              <w:t>Diğer</w:t>
            </w:r>
          </w:p>
        </w:tc>
      </w:tr>
      <w:tr w:rsidR="00211939" w:rsidRPr="00C95775" w14:paraId="0FE7F602" w14:textId="77777777" w:rsidTr="00C04D0A">
        <w:trPr>
          <w:cantSplit/>
          <w:trHeight w:val="1134"/>
        </w:trPr>
        <w:tc>
          <w:tcPr>
            <w:tcW w:w="1618" w:type="dxa"/>
            <w:vMerge/>
            <w:tcMar>
              <w:top w:w="28" w:type="dxa"/>
              <w:left w:w="28" w:type="dxa"/>
              <w:bottom w:w="28" w:type="dxa"/>
              <w:right w:w="28" w:type="dxa"/>
            </w:tcMar>
            <w:vAlign w:val="center"/>
          </w:tcPr>
          <w:p w14:paraId="531B3706" w14:textId="77777777" w:rsidR="00211939" w:rsidRPr="00C95775" w:rsidRDefault="00211939" w:rsidP="00C04D0A">
            <w:pPr>
              <w:spacing w:before="0" w:after="0"/>
              <w:jc w:val="center"/>
              <w:rPr>
                <w:bCs/>
                <w:sz w:val="20"/>
                <w:szCs w:val="20"/>
              </w:rPr>
            </w:pPr>
          </w:p>
        </w:tc>
        <w:tc>
          <w:tcPr>
            <w:tcW w:w="3315" w:type="dxa"/>
            <w:vMerge/>
            <w:tcMar>
              <w:top w:w="28" w:type="dxa"/>
              <w:left w:w="28" w:type="dxa"/>
              <w:bottom w:w="28" w:type="dxa"/>
              <w:right w:w="28" w:type="dxa"/>
            </w:tcMar>
            <w:vAlign w:val="center"/>
          </w:tcPr>
          <w:p w14:paraId="561AC0CA"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textDirection w:val="btLr"/>
            <w:vAlign w:val="center"/>
          </w:tcPr>
          <w:p w14:paraId="5B62D687"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9CCEE61"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5E1EA50"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6E6C845"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E9DC44C"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5809184"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05B631A"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CF59060"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3B061A2"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09E4483"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2B74C6E"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CFBCEBC"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336D3AB" w14:textId="77777777" w:rsidR="00211939" w:rsidRPr="00C95775" w:rsidRDefault="00211939" w:rsidP="00C04D0A">
            <w:pPr>
              <w:spacing w:before="0" w:after="0"/>
              <w:ind w:left="113" w:right="113"/>
              <w:jc w:val="center"/>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9634202" w14:textId="77777777" w:rsidR="00211939" w:rsidRPr="00C95775" w:rsidRDefault="00211939" w:rsidP="00C04D0A">
            <w:pPr>
              <w:spacing w:before="0" w:after="0"/>
              <w:ind w:left="113" w:right="113"/>
              <w:jc w:val="center"/>
              <w:rPr>
                <w:bCs/>
                <w:sz w:val="20"/>
                <w:szCs w:val="20"/>
              </w:rPr>
            </w:pPr>
            <w:r w:rsidRPr="00C95775">
              <w:rPr>
                <w:bCs/>
                <w:sz w:val="20"/>
                <w:szCs w:val="20"/>
              </w:rPr>
              <w:t>Mevcut</w:t>
            </w:r>
          </w:p>
        </w:tc>
      </w:tr>
      <w:tr w:rsidR="00211939" w:rsidRPr="00C95775" w14:paraId="5B0276A7" w14:textId="77777777" w:rsidTr="00C04D0A">
        <w:tc>
          <w:tcPr>
            <w:tcW w:w="1618" w:type="dxa"/>
            <w:vMerge w:val="restart"/>
            <w:tcMar>
              <w:top w:w="28" w:type="dxa"/>
              <w:left w:w="28" w:type="dxa"/>
              <w:bottom w:w="28" w:type="dxa"/>
              <w:right w:w="28" w:type="dxa"/>
            </w:tcMar>
            <w:vAlign w:val="center"/>
          </w:tcPr>
          <w:p w14:paraId="50D575CE" w14:textId="77777777" w:rsidR="00211939" w:rsidRPr="00C95775" w:rsidRDefault="00211939" w:rsidP="00C04D0A">
            <w:pPr>
              <w:spacing w:before="0" w:after="0"/>
              <w:jc w:val="center"/>
              <w:rPr>
                <w:b/>
                <w:bCs/>
                <w:sz w:val="20"/>
                <w:szCs w:val="20"/>
              </w:rPr>
            </w:pPr>
            <w:r w:rsidRPr="00C95775">
              <w:rPr>
                <w:b/>
                <w:bCs/>
                <w:sz w:val="20"/>
                <w:szCs w:val="20"/>
              </w:rPr>
              <w:t>BBT 01</w:t>
            </w:r>
            <w:r w:rsidRPr="00C95775">
              <w:rPr>
                <w:b/>
                <w:bCs/>
                <w:sz w:val="20"/>
                <w:szCs w:val="20"/>
              </w:rPr>
              <w:br/>
              <w:t>Proje Planlama</w:t>
            </w:r>
          </w:p>
        </w:tc>
        <w:tc>
          <w:tcPr>
            <w:tcW w:w="3315" w:type="dxa"/>
            <w:tcMar>
              <w:top w:w="28" w:type="dxa"/>
              <w:left w:w="28" w:type="dxa"/>
              <w:bottom w:w="28" w:type="dxa"/>
              <w:right w:w="28" w:type="dxa"/>
            </w:tcMar>
            <w:vAlign w:val="center"/>
          </w:tcPr>
          <w:p w14:paraId="281539D4" w14:textId="77777777" w:rsidR="00211939" w:rsidRPr="00C95775" w:rsidRDefault="00211939" w:rsidP="00C04D0A">
            <w:pPr>
              <w:spacing w:before="0" w:after="0"/>
              <w:jc w:val="center"/>
              <w:rPr>
                <w:bCs/>
                <w:sz w:val="20"/>
                <w:szCs w:val="20"/>
              </w:rPr>
            </w:pPr>
            <w:r w:rsidRPr="00C95775">
              <w:rPr>
                <w:sz w:val="20"/>
                <w:szCs w:val="20"/>
              </w:rPr>
              <w:t>BBT 01 K1 İlgili disiplinleri içeren proje ekibinin oluşturulması</w:t>
            </w:r>
          </w:p>
        </w:tc>
        <w:tc>
          <w:tcPr>
            <w:tcW w:w="307" w:type="dxa"/>
            <w:tcMar>
              <w:top w:w="28" w:type="dxa"/>
              <w:left w:w="28" w:type="dxa"/>
              <w:bottom w:w="28" w:type="dxa"/>
              <w:right w:w="28" w:type="dxa"/>
            </w:tcMar>
            <w:vAlign w:val="center"/>
          </w:tcPr>
          <w:p w14:paraId="5158334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FB3627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FD62462"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53EAEA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0BFEBFA"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DCCBA74"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219A571"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CECCDD2"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3A0CF19"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B35DBC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C3E52F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E0295F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441023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CFE1899" w14:textId="77777777" w:rsidR="00211939" w:rsidRPr="00C95775" w:rsidRDefault="00211939" w:rsidP="00C04D0A">
            <w:pPr>
              <w:spacing w:before="0" w:after="0"/>
              <w:jc w:val="center"/>
              <w:rPr>
                <w:bCs/>
                <w:sz w:val="20"/>
                <w:szCs w:val="20"/>
              </w:rPr>
            </w:pPr>
            <w:r w:rsidRPr="00C95775">
              <w:rPr>
                <w:bCs/>
                <w:sz w:val="20"/>
                <w:szCs w:val="20"/>
              </w:rPr>
              <w:t>Z</w:t>
            </w:r>
          </w:p>
        </w:tc>
      </w:tr>
      <w:tr w:rsidR="00211939" w:rsidRPr="00C95775" w14:paraId="7FAFB7E9" w14:textId="77777777" w:rsidTr="00C04D0A">
        <w:tc>
          <w:tcPr>
            <w:tcW w:w="1618" w:type="dxa"/>
            <w:vMerge/>
            <w:tcMar>
              <w:top w:w="28" w:type="dxa"/>
              <w:left w:w="28" w:type="dxa"/>
              <w:bottom w:w="28" w:type="dxa"/>
              <w:right w:w="28" w:type="dxa"/>
            </w:tcMar>
            <w:vAlign w:val="center"/>
          </w:tcPr>
          <w:p w14:paraId="088ED30B" w14:textId="77777777" w:rsidR="00211939" w:rsidRPr="00C95775" w:rsidRDefault="00211939" w:rsidP="00C04D0A">
            <w:pPr>
              <w:spacing w:before="0" w:after="0"/>
              <w:jc w:val="center"/>
              <w:rPr>
                <w:b/>
                <w:bCs/>
                <w:sz w:val="20"/>
                <w:szCs w:val="20"/>
              </w:rPr>
            </w:pPr>
          </w:p>
        </w:tc>
        <w:tc>
          <w:tcPr>
            <w:tcW w:w="3315" w:type="dxa"/>
            <w:tcMar>
              <w:top w:w="28" w:type="dxa"/>
              <w:left w:w="28" w:type="dxa"/>
              <w:bottom w:w="28" w:type="dxa"/>
              <w:right w:w="28" w:type="dxa"/>
            </w:tcMar>
            <w:vAlign w:val="center"/>
          </w:tcPr>
          <w:p w14:paraId="6A42EF76" w14:textId="77777777" w:rsidR="00211939" w:rsidRPr="00C95775" w:rsidRDefault="00211939" w:rsidP="00C04D0A">
            <w:pPr>
              <w:spacing w:before="0" w:after="0"/>
              <w:jc w:val="center"/>
              <w:rPr>
                <w:b/>
                <w:bCs/>
                <w:sz w:val="20"/>
                <w:szCs w:val="20"/>
              </w:rPr>
            </w:pPr>
            <w:r w:rsidRPr="00C95775">
              <w:rPr>
                <w:sz w:val="20"/>
                <w:szCs w:val="20"/>
              </w:rPr>
              <w:t>BBT 01 K2 Yeşil Sertifika Uzmanı</w:t>
            </w:r>
            <w:r>
              <w:rPr>
                <w:sz w:val="20"/>
                <w:szCs w:val="20"/>
              </w:rPr>
              <w:t>’</w:t>
            </w:r>
            <w:r w:rsidRPr="00C95775">
              <w:rPr>
                <w:sz w:val="20"/>
                <w:szCs w:val="20"/>
              </w:rPr>
              <w:t>nın sürece dahil edilmesi</w:t>
            </w:r>
          </w:p>
        </w:tc>
        <w:tc>
          <w:tcPr>
            <w:tcW w:w="307" w:type="dxa"/>
            <w:tcMar>
              <w:top w:w="28" w:type="dxa"/>
              <w:left w:w="28" w:type="dxa"/>
              <w:bottom w:w="28" w:type="dxa"/>
              <w:right w:w="28" w:type="dxa"/>
            </w:tcMar>
            <w:vAlign w:val="center"/>
          </w:tcPr>
          <w:p w14:paraId="24E970FD" w14:textId="77777777" w:rsidR="00211939" w:rsidRPr="00C95775" w:rsidRDefault="00211939" w:rsidP="00C04D0A">
            <w:pPr>
              <w:spacing w:before="0" w:after="0"/>
              <w:jc w:val="center"/>
              <w:rPr>
                <w:bCs/>
                <w:sz w:val="20"/>
                <w:szCs w:val="20"/>
              </w:rPr>
            </w:pPr>
            <w:r>
              <w:rPr>
                <w:bCs/>
                <w:sz w:val="20"/>
                <w:szCs w:val="20"/>
              </w:rPr>
              <w:t>4</w:t>
            </w:r>
          </w:p>
        </w:tc>
        <w:tc>
          <w:tcPr>
            <w:tcW w:w="307" w:type="dxa"/>
            <w:tcMar>
              <w:top w:w="28" w:type="dxa"/>
              <w:left w:w="28" w:type="dxa"/>
              <w:bottom w:w="28" w:type="dxa"/>
              <w:right w:w="28" w:type="dxa"/>
            </w:tcMar>
            <w:vAlign w:val="center"/>
          </w:tcPr>
          <w:p w14:paraId="2AA05BB3" w14:textId="77777777" w:rsidR="00211939" w:rsidRPr="00C95775" w:rsidRDefault="00211939" w:rsidP="00C04D0A">
            <w:pPr>
              <w:spacing w:before="0" w:after="0"/>
              <w:jc w:val="center"/>
              <w:rPr>
                <w:bCs/>
                <w:sz w:val="20"/>
                <w:szCs w:val="20"/>
              </w:rPr>
            </w:pPr>
            <w:r>
              <w:rPr>
                <w:bCs/>
                <w:sz w:val="20"/>
                <w:szCs w:val="20"/>
              </w:rPr>
              <w:t>4</w:t>
            </w:r>
          </w:p>
        </w:tc>
        <w:tc>
          <w:tcPr>
            <w:tcW w:w="307" w:type="dxa"/>
            <w:tcMar>
              <w:top w:w="28" w:type="dxa"/>
              <w:left w:w="28" w:type="dxa"/>
              <w:bottom w:w="28" w:type="dxa"/>
              <w:right w:w="28" w:type="dxa"/>
            </w:tcMar>
            <w:vAlign w:val="center"/>
          </w:tcPr>
          <w:p w14:paraId="64EAA7EF"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193967B9"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4A4CED43"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04370101"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4D2E38C9" w14:textId="77777777" w:rsidR="00211939" w:rsidRPr="00C95775" w:rsidRDefault="00211939" w:rsidP="00C04D0A">
            <w:pPr>
              <w:spacing w:before="0" w:after="0"/>
              <w:jc w:val="center"/>
              <w:rPr>
                <w:bCs/>
                <w:sz w:val="20"/>
                <w:szCs w:val="20"/>
              </w:rPr>
            </w:pPr>
            <w:r>
              <w:rPr>
                <w:bCs/>
                <w:sz w:val="20"/>
                <w:szCs w:val="20"/>
              </w:rPr>
              <w:t>8</w:t>
            </w:r>
          </w:p>
        </w:tc>
        <w:tc>
          <w:tcPr>
            <w:tcW w:w="307" w:type="dxa"/>
            <w:tcMar>
              <w:top w:w="28" w:type="dxa"/>
              <w:left w:w="28" w:type="dxa"/>
              <w:bottom w:w="28" w:type="dxa"/>
              <w:right w:w="28" w:type="dxa"/>
            </w:tcMar>
            <w:vAlign w:val="center"/>
          </w:tcPr>
          <w:p w14:paraId="0145646B" w14:textId="77777777" w:rsidR="00211939" w:rsidRPr="00C95775" w:rsidRDefault="00211939" w:rsidP="00C04D0A">
            <w:pPr>
              <w:spacing w:before="0" w:after="0"/>
              <w:jc w:val="center"/>
              <w:rPr>
                <w:bCs/>
                <w:sz w:val="20"/>
                <w:szCs w:val="20"/>
              </w:rPr>
            </w:pPr>
            <w:r>
              <w:rPr>
                <w:bCs/>
                <w:sz w:val="20"/>
                <w:szCs w:val="20"/>
              </w:rPr>
              <w:t>8</w:t>
            </w:r>
          </w:p>
        </w:tc>
        <w:tc>
          <w:tcPr>
            <w:tcW w:w="307" w:type="dxa"/>
            <w:tcMar>
              <w:top w:w="28" w:type="dxa"/>
              <w:left w:w="28" w:type="dxa"/>
              <w:bottom w:w="28" w:type="dxa"/>
              <w:right w:w="28" w:type="dxa"/>
            </w:tcMar>
            <w:vAlign w:val="center"/>
          </w:tcPr>
          <w:p w14:paraId="5E2A17D7"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0FE16B13"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55D58048" w14:textId="77777777" w:rsidR="00211939" w:rsidRPr="00C95775" w:rsidRDefault="00211939" w:rsidP="00C04D0A">
            <w:pPr>
              <w:spacing w:before="0" w:after="0"/>
              <w:jc w:val="center"/>
              <w:rPr>
                <w:bCs/>
                <w:sz w:val="20"/>
                <w:szCs w:val="20"/>
              </w:rPr>
            </w:pPr>
            <w:r>
              <w:rPr>
                <w:bCs/>
                <w:sz w:val="20"/>
                <w:szCs w:val="20"/>
              </w:rPr>
              <w:t>7</w:t>
            </w:r>
          </w:p>
        </w:tc>
        <w:tc>
          <w:tcPr>
            <w:tcW w:w="307" w:type="dxa"/>
            <w:tcMar>
              <w:top w:w="28" w:type="dxa"/>
              <w:left w:w="28" w:type="dxa"/>
              <w:bottom w:w="28" w:type="dxa"/>
              <w:right w:w="28" w:type="dxa"/>
            </w:tcMar>
            <w:vAlign w:val="center"/>
          </w:tcPr>
          <w:p w14:paraId="7AA735D3" w14:textId="77777777" w:rsidR="00211939" w:rsidRPr="00C95775" w:rsidRDefault="00211939" w:rsidP="00C04D0A">
            <w:pPr>
              <w:spacing w:before="0" w:after="0"/>
              <w:jc w:val="center"/>
              <w:rPr>
                <w:bCs/>
                <w:sz w:val="20"/>
                <w:szCs w:val="20"/>
              </w:rPr>
            </w:pPr>
            <w:r>
              <w:rPr>
                <w:bCs/>
                <w:sz w:val="20"/>
                <w:szCs w:val="20"/>
              </w:rPr>
              <w:t>7</w:t>
            </w:r>
          </w:p>
        </w:tc>
        <w:tc>
          <w:tcPr>
            <w:tcW w:w="307" w:type="dxa"/>
            <w:tcMar>
              <w:top w:w="28" w:type="dxa"/>
              <w:left w:w="28" w:type="dxa"/>
              <w:bottom w:w="28" w:type="dxa"/>
              <w:right w:w="28" w:type="dxa"/>
            </w:tcMar>
            <w:vAlign w:val="center"/>
          </w:tcPr>
          <w:p w14:paraId="7BC8E087" w14:textId="77777777" w:rsidR="00211939" w:rsidRPr="00C95775" w:rsidRDefault="00211939" w:rsidP="00C04D0A">
            <w:pPr>
              <w:spacing w:before="0" w:after="0"/>
              <w:jc w:val="center"/>
              <w:rPr>
                <w:bCs/>
                <w:sz w:val="20"/>
                <w:szCs w:val="20"/>
              </w:rPr>
            </w:pPr>
            <w:r>
              <w:rPr>
                <w:bCs/>
                <w:sz w:val="20"/>
                <w:szCs w:val="20"/>
              </w:rPr>
              <w:t>7</w:t>
            </w:r>
          </w:p>
        </w:tc>
        <w:tc>
          <w:tcPr>
            <w:tcW w:w="307" w:type="dxa"/>
            <w:tcMar>
              <w:top w:w="28" w:type="dxa"/>
              <w:left w:w="28" w:type="dxa"/>
              <w:bottom w:w="28" w:type="dxa"/>
              <w:right w:w="28" w:type="dxa"/>
            </w:tcMar>
            <w:vAlign w:val="center"/>
          </w:tcPr>
          <w:p w14:paraId="645A8511" w14:textId="77777777" w:rsidR="00211939" w:rsidRPr="00C95775" w:rsidRDefault="00211939" w:rsidP="00C04D0A">
            <w:pPr>
              <w:spacing w:before="0" w:after="0"/>
              <w:jc w:val="center"/>
              <w:rPr>
                <w:bCs/>
                <w:sz w:val="20"/>
                <w:szCs w:val="20"/>
              </w:rPr>
            </w:pPr>
            <w:r>
              <w:rPr>
                <w:bCs/>
                <w:sz w:val="20"/>
                <w:szCs w:val="20"/>
              </w:rPr>
              <w:t>7</w:t>
            </w:r>
          </w:p>
        </w:tc>
      </w:tr>
      <w:tr w:rsidR="00211939" w:rsidRPr="00C95775" w14:paraId="69D0E7C8" w14:textId="77777777" w:rsidTr="00C04D0A">
        <w:tc>
          <w:tcPr>
            <w:tcW w:w="1618" w:type="dxa"/>
            <w:vMerge/>
            <w:tcMar>
              <w:top w:w="28" w:type="dxa"/>
              <w:left w:w="28" w:type="dxa"/>
              <w:bottom w:w="28" w:type="dxa"/>
              <w:right w:w="28" w:type="dxa"/>
            </w:tcMar>
            <w:vAlign w:val="center"/>
          </w:tcPr>
          <w:p w14:paraId="132F6493" w14:textId="77777777" w:rsidR="00211939" w:rsidRPr="00C95775" w:rsidRDefault="00211939" w:rsidP="00C04D0A">
            <w:pPr>
              <w:spacing w:before="0" w:after="0"/>
              <w:jc w:val="center"/>
              <w:rPr>
                <w:b/>
                <w:bCs/>
                <w:sz w:val="20"/>
                <w:szCs w:val="20"/>
              </w:rPr>
            </w:pPr>
          </w:p>
        </w:tc>
        <w:tc>
          <w:tcPr>
            <w:tcW w:w="3315" w:type="dxa"/>
            <w:tcMar>
              <w:top w:w="28" w:type="dxa"/>
              <w:left w:w="28" w:type="dxa"/>
              <w:bottom w:w="28" w:type="dxa"/>
              <w:right w:w="28" w:type="dxa"/>
            </w:tcMar>
            <w:vAlign w:val="center"/>
          </w:tcPr>
          <w:p w14:paraId="1C3229DB" w14:textId="77777777" w:rsidR="00211939" w:rsidRPr="00C95775" w:rsidRDefault="00211939" w:rsidP="00C04D0A">
            <w:pPr>
              <w:spacing w:before="0" w:after="0"/>
              <w:jc w:val="center"/>
              <w:rPr>
                <w:b/>
                <w:sz w:val="20"/>
                <w:szCs w:val="20"/>
              </w:rPr>
            </w:pPr>
            <w:r w:rsidRPr="00C95775">
              <w:rPr>
                <w:sz w:val="20"/>
                <w:szCs w:val="20"/>
              </w:rPr>
              <w:t>BBT 01 K3 Ayrıntılı proje kapsamının belirlenmesi</w:t>
            </w:r>
          </w:p>
        </w:tc>
        <w:tc>
          <w:tcPr>
            <w:tcW w:w="307" w:type="dxa"/>
            <w:tcMar>
              <w:top w:w="28" w:type="dxa"/>
              <w:left w:w="28" w:type="dxa"/>
              <w:bottom w:w="28" w:type="dxa"/>
              <w:right w:w="28" w:type="dxa"/>
            </w:tcMar>
            <w:vAlign w:val="center"/>
          </w:tcPr>
          <w:p w14:paraId="4B7C70DA"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002412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18B16F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FFDD83A"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85D1B7C"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6F44BF9"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51366D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45C7E8C"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B6FAF27"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69F5365"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94F1691"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A21A07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7154BA6"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703DA0C" w14:textId="77777777" w:rsidR="00211939" w:rsidRPr="00C95775" w:rsidRDefault="00211939" w:rsidP="00C04D0A">
            <w:pPr>
              <w:spacing w:before="0" w:after="0"/>
              <w:jc w:val="center"/>
              <w:rPr>
                <w:bCs/>
                <w:sz w:val="20"/>
                <w:szCs w:val="20"/>
              </w:rPr>
            </w:pPr>
            <w:r w:rsidRPr="00C95775">
              <w:rPr>
                <w:bCs/>
                <w:sz w:val="20"/>
                <w:szCs w:val="20"/>
              </w:rPr>
              <w:t>Z</w:t>
            </w:r>
          </w:p>
        </w:tc>
      </w:tr>
      <w:tr w:rsidR="00211939" w:rsidRPr="00C95775" w14:paraId="48D52F66" w14:textId="77777777" w:rsidTr="00C04D0A">
        <w:trPr>
          <w:cantSplit/>
          <w:trHeight w:val="1134"/>
        </w:trPr>
        <w:tc>
          <w:tcPr>
            <w:tcW w:w="1618" w:type="dxa"/>
            <w:vMerge/>
            <w:tcMar>
              <w:top w:w="28" w:type="dxa"/>
              <w:left w:w="28" w:type="dxa"/>
              <w:bottom w:w="28" w:type="dxa"/>
              <w:right w:w="28" w:type="dxa"/>
            </w:tcMar>
            <w:vAlign w:val="center"/>
          </w:tcPr>
          <w:p w14:paraId="0E58D361" w14:textId="77777777" w:rsidR="00211939" w:rsidRPr="00C95775" w:rsidRDefault="00211939" w:rsidP="00C04D0A">
            <w:pPr>
              <w:spacing w:before="0" w:after="0"/>
              <w:jc w:val="center"/>
              <w:rPr>
                <w:b/>
                <w:bCs/>
                <w:sz w:val="20"/>
                <w:szCs w:val="20"/>
              </w:rPr>
            </w:pPr>
          </w:p>
        </w:tc>
        <w:tc>
          <w:tcPr>
            <w:tcW w:w="3315" w:type="dxa"/>
            <w:tcMar>
              <w:top w:w="28" w:type="dxa"/>
              <w:left w:w="28" w:type="dxa"/>
              <w:bottom w:w="28" w:type="dxa"/>
              <w:right w:w="28" w:type="dxa"/>
            </w:tcMar>
            <w:vAlign w:val="center"/>
          </w:tcPr>
          <w:p w14:paraId="00B1DD0D" w14:textId="77777777" w:rsidR="00211939" w:rsidRPr="00C95775" w:rsidRDefault="00211939" w:rsidP="00C04D0A">
            <w:pPr>
              <w:spacing w:before="0" w:after="0"/>
              <w:jc w:val="center"/>
              <w:rPr>
                <w:b/>
                <w:sz w:val="20"/>
                <w:szCs w:val="20"/>
              </w:rPr>
            </w:pPr>
            <w:r w:rsidRPr="00C95775">
              <w:rPr>
                <w:sz w:val="20"/>
                <w:szCs w:val="20"/>
              </w:rPr>
              <w:t>BBT 01 K4 Sürdürülebilir arazi ve ulaşım bağlantılarının seçimi</w:t>
            </w:r>
          </w:p>
        </w:tc>
        <w:tc>
          <w:tcPr>
            <w:tcW w:w="307" w:type="dxa"/>
            <w:tcMar>
              <w:top w:w="28" w:type="dxa"/>
              <w:left w:w="28" w:type="dxa"/>
              <w:bottom w:w="28" w:type="dxa"/>
              <w:right w:w="28" w:type="dxa"/>
            </w:tcMar>
            <w:vAlign w:val="center"/>
          </w:tcPr>
          <w:p w14:paraId="4279E0AA"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8ACA24A"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1DACF97"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25AC478"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F303019"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6B1F657"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4444377B"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0811354A" w14:textId="77777777" w:rsidR="00211939" w:rsidRPr="00C95775" w:rsidRDefault="00211939" w:rsidP="00C04D0A">
            <w:pPr>
              <w:spacing w:before="0" w:after="0"/>
              <w:rPr>
                <w:bCs/>
                <w:sz w:val="20"/>
                <w:szCs w:val="20"/>
              </w:rPr>
            </w:pPr>
            <w:r>
              <w:rPr>
                <w:bCs/>
                <w:sz w:val="20"/>
                <w:szCs w:val="20"/>
              </w:rPr>
              <w:t>10</w:t>
            </w:r>
          </w:p>
        </w:tc>
        <w:tc>
          <w:tcPr>
            <w:tcW w:w="307" w:type="dxa"/>
            <w:tcMar>
              <w:top w:w="28" w:type="dxa"/>
              <w:left w:w="28" w:type="dxa"/>
              <w:bottom w:w="28" w:type="dxa"/>
              <w:right w:w="28" w:type="dxa"/>
            </w:tcMar>
            <w:vAlign w:val="center"/>
          </w:tcPr>
          <w:p w14:paraId="173615ED" w14:textId="77777777" w:rsidR="00211939" w:rsidRPr="00C95775" w:rsidRDefault="00211939" w:rsidP="00C04D0A">
            <w:pPr>
              <w:spacing w:before="0" w:after="0"/>
              <w:jc w:val="center"/>
              <w:rPr>
                <w:bCs/>
                <w:sz w:val="20"/>
                <w:szCs w:val="20"/>
              </w:rPr>
            </w:pPr>
            <w:r w:rsidRPr="00A60172">
              <w:rPr>
                <w:bCs/>
                <w:sz w:val="20"/>
                <w:szCs w:val="20"/>
              </w:rPr>
              <w:t>10</w:t>
            </w:r>
          </w:p>
        </w:tc>
        <w:tc>
          <w:tcPr>
            <w:tcW w:w="307" w:type="dxa"/>
            <w:tcMar>
              <w:top w:w="28" w:type="dxa"/>
              <w:left w:w="28" w:type="dxa"/>
              <w:bottom w:w="28" w:type="dxa"/>
              <w:right w:w="28" w:type="dxa"/>
            </w:tcMar>
            <w:vAlign w:val="center"/>
          </w:tcPr>
          <w:p w14:paraId="10F3E7DD" w14:textId="77777777" w:rsidR="00211939" w:rsidRPr="00C95775" w:rsidRDefault="00211939" w:rsidP="00C04D0A">
            <w:pPr>
              <w:spacing w:before="0" w:after="0"/>
              <w:jc w:val="center"/>
              <w:rPr>
                <w:bCs/>
                <w:sz w:val="20"/>
                <w:szCs w:val="20"/>
              </w:rPr>
            </w:pPr>
            <w:r w:rsidRPr="000934A5">
              <w:rPr>
                <w:bCs/>
                <w:sz w:val="20"/>
                <w:szCs w:val="20"/>
              </w:rPr>
              <w:t>10</w:t>
            </w:r>
          </w:p>
        </w:tc>
        <w:tc>
          <w:tcPr>
            <w:tcW w:w="307" w:type="dxa"/>
            <w:tcMar>
              <w:top w:w="28" w:type="dxa"/>
              <w:left w:w="28" w:type="dxa"/>
              <w:bottom w:w="28" w:type="dxa"/>
              <w:right w:w="28" w:type="dxa"/>
            </w:tcMar>
            <w:vAlign w:val="center"/>
          </w:tcPr>
          <w:p w14:paraId="7812B6B0" w14:textId="77777777" w:rsidR="00211939" w:rsidRPr="00C95775" w:rsidRDefault="00211939" w:rsidP="00C04D0A">
            <w:pPr>
              <w:spacing w:before="0" w:after="0"/>
              <w:jc w:val="center"/>
              <w:rPr>
                <w:bCs/>
                <w:sz w:val="20"/>
                <w:szCs w:val="20"/>
              </w:rPr>
            </w:pPr>
            <w:r w:rsidRPr="000934A5">
              <w:rPr>
                <w:bCs/>
                <w:sz w:val="20"/>
                <w:szCs w:val="20"/>
              </w:rPr>
              <w:t>10</w:t>
            </w:r>
          </w:p>
        </w:tc>
        <w:tc>
          <w:tcPr>
            <w:tcW w:w="307" w:type="dxa"/>
            <w:tcMar>
              <w:top w:w="28" w:type="dxa"/>
              <w:left w:w="28" w:type="dxa"/>
              <w:bottom w:w="28" w:type="dxa"/>
              <w:right w:w="28" w:type="dxa"/>
            </w:tcMar>
            <w:vAlign w:val="center"/>
          </w:tcPr>
          <w:p w14:paraId="00F780FE" w14:textId="77777777" w:rsidR="00211939" w:rsidRPr="00C95775" w:rsidRDefault="00211939" w:rsidP="00C04D0A">
            <w:pPr>
              <w:spacing w:before="0" w:after="0"/>
              <w:jc w:val="center"/>
              <w:rPr>
                <w:bCs/>
                <w:sz w:val="20"/>
                <w:szCs w:val="20"/>
              </w:rPr>
            </w:pPr>
            <w:r w:rsidRPr="000934A5">
              <w:rPr>
                <w:bCs/>
                <w:sz w:val="20"/>
                <w:szCs w:val="20"/>
              </w:rPr>
              <w:t>10</w:t>
            </w:r>
          </w:p>
        </w:tc>
        <w:tc>
          <w:tcPr>
            <w:tcW w:w="307" w:type="dxa"/>
            <w:tcMar>
              <w:top w:w="28" w:type="dxa"/>
              <w:left w:w="28" w:type="dxa"/>
              <w:bottom w:w="28" w:type="dxa"/>
              <w:right w:w="28" w:type="dxa"/>
            </w:tcMar>
            <w:vAlign w:val="center"/>
          </w:tcPr>
          <w:p w14:paraId="321C37E9" w14:textId="77777777" w:rsidR="00211939" w:rsidRPr="00C95775" w:rsidRDefault="00211939" w:rsidP="00C04D0A">
            <w:pPr>
              <w:spacing w:before="0" w:after="0"/>
              <w:jc w:val="center"/>
              <w:rPr>
                <w:bCs/>
                <w:sz w:val="20"/>
                <w:szCs w:val="20"/>
              </w:rPr>
            </w:pPr>
            <w:r w:rsidRPr="000934A5">
              <w:rPr>
                <w:bCs/>
                <w:sz w:val="20"/>
                <w:szCs w:val="20"/>
              </w:rPr>
              <w:t>10</w:t>
            </w:r>
          </w:p>
        </w:tc>
        <w:tc>
          <w:tcPr>
            <w:tcW w:w="307" w:type="dxa"/>
            <w:tcMar>
              <w:top w:w="28" w:type="dxa"/>
              <w:left w:w="28" w:type="dxa"/>
              <w:bottom w:w="28" w:type="dxa"/>
              <w:right w:w="28" w:type="dxa"/>
            </w:tcMar>
            <w:vAlign w:val="center"/>
          </w:tcPr>
          <w:p w14:paraId="7F99C2DA" w14:textId="77777777" w:rsidR="00211939" w:rsidRPr="00C95775" w:rsidRDefault="00211939" w:rsidP="00C04D0A">
            <w:pPr>
              <w:spacing w:before="0" w:after="0"/>
              <w:jc w:val="center"/>
              <w:rPr>
                <w:bCs/>
                <w:sz w:val="20"/>
                <w:szCs w:val="20"/>
              </w:rPr>
            </w:pPr>
            <w:r w:rsidRPr="000934A5">
              <w:rPr>
                <w:bCs/>
                <w:sz w:val="20"/>
                <w:szCs w:val="20"/>
              </w:rPr>
              <w:t>10</w:t>
            </w:r>
          </w:p>
        </w:tc>
      </w:tr>
      <w:tr w:rsidR="00211939" w:rsidRPr="00C95775" w14:paraId="7EA1AB75" w14:textId="77777777" w:rsidTr="00C04D0A">
        <w:tc>
          <w:tcPr>
            <w:tcW w:w="1618" w:type="dxa"/>
            <w:vMerge/>
            <w:tcMar>
              <w:top w:w="28" w:type="dxa"/>
              <w:left w:w="28" w:type="dxa"/>
              <w:bottom w:w="28" w:type="dxa"/>
              <w:right w:w="28" w:type="dxa"/>
            </w:tcMar>
            <w:vAlign w:val="center"/>
          </w:tcPr>
          <w:p w14:paraId="35884A93" w14:textId="77777777" w:rsidR="00211939" w:rsidRPr="00C95775" w:rsidRDefault="00211939" w:rsidP="00C04D0A">
            <w:pPr>
              <w:spacing w:before="0" w:after="0"/>
              <w:jc w:val="center"/>
              <w:rPr>
                <w:b/>
                <w:bCs/>
                <w:sz w:val="20"/>
                <w:szCs w:val="20"/>
              </w:rPr>
            </w:pPr>
          </w:p>
        </w:tc>
        <w:tc>
          <w:tcPr>
            <w:tcW w:w="3315" w:type="dxa"/>
            <w:tcMar>
              <w:top w:w="28" w:type="dxa"/>
              <w:left w:w="28" w:type="dxa"/>
              <w:bottom w:w="28" w:type="dxa"/>
              <w:right w:w="28" w:type="dxa"/>
            </w:tcMar>
            <w:vAlign w:val="center"/>
          </w:tcPr>
          <w:p w14:paraId="48A1C02B" w14:textId="77777777" w:rsidR="00211939" w:rsidRPr="00C95775" w:rsidRDefault="00211939" w:rsidP="00C04D0A">
            <w:pPr>
              <w:spacing w:before="0" w:after="0"/>
              <w:jc w:val="center"/>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00561880"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01F6A90A"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9</w:t>
            </w:r>
          </w:p>
        </w:tc>
        <w:tc>
          <w:tcPr>
            <w:tcW w:w="307" w:type="dxa"/>
            <w:tcMar>
              <w:top w:w="28" w:type="dxa"/>
              <w:left w:w="28" w:type="dxa"/>
              <w:bottom w:w="28" w:type="dxa"/>
              <w:right w:w="28" w:type="dxa"/>
            </w:tcMar>
            <w:vAlign w:val="center"/>
          </w:tcPr>
          <w:p w14:paraId="6EBFA37F"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4</w:t>
            </w:r>
          </w:p>
        </w:tc>
        <w:tc>
          <w:tcPr>
            <w:tcW w:w="307" w:type="dxa"/>
            <w:tcMar>
              <w:top w:w="28" w:type="dxa"/>
              <w:left w:w="28" w:type="dxa"/>
              <w:bottom w:w="28" w:type="dxa"/>
              <w:right w:w="28" w:type="dxa"/>
            </w:tcMar>
            <w:vAlign w:val="center"/>
          </w:tcPr>
          <w:p w14:paraId="48F0368F"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269FA78"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76BAA45C"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7140444C"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5</w:t>
            </w:r>
          </w:p>
        </w:tc>
        <w:tc>
          <w:tcPr>
            <w:tcW w:w="307" w:type="dxa"/>
            <w:tcMar>
              <w:top w:w="28" w:type="dxa"/>
              <w:left w:w="28" w:type="dxa"/>
              <w:bottom w:w="28" w:type="dxa"/>
              <w:right w:w="28" w:type="dxa"/>
            </w:tcMar>
            <w:vAlign w:val="center"/>
          </w:tcPr>
          <w:p w14:paraId="49890095"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8</w:t>
            </w:r>
          </w:p>
        </w:tc>
        <w:tc>
          <w:tcPr>
            <w:tcW w:w="307" w:type="dxa"/>
            <w:tcMar>
              <w:top w:w="28" w:type="dxa"/>
              <w:left w:w="28" w:type="dxa"/>
              <w:bottom w:w="28" w:type="dxa"/>
              <w:right w:w="28" w:type="dxa"/>
            </w:tcMar>
            <w:vAlign w:val="center"/>
          </w:tcPr>
          <w:p w14:paraId="27E84067"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13FB74F4"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8</w:t>
            </w:r>
          </w:p>
        </w:tc>
        <w:tc>
          <w:tcPr>
            <w:tcW w:w="307" w:type="dxa"/>
            <w:tcMar>
              <w:top w:w="28" w:type="dxa"/>
              <w:left w:w="28" w:type="dxa"/>
              <w:bottom w:w="28" w:type="dxa"/>
              <w:right w:w="28" w:type="dxa"/>
            </w:tcMar>
            <w:vAlign w:val="center"/>
          </w:tcPr>
          <w:p w14:paraId="30C27DB2"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5</w:t>
            </w:r>
          </w:p>
        </w:tc>
        <w:tc>
          <w:tcPr>
            <w:tcW w:w="307" w:type="dxa"/>
            <w:tcMar>
              <w:top w:w="28" w:type="dxa"/>
              <w:left w:w="28" w:type="dxa"/>
              <w:bottom w:w="28" w:type="dxa"/>
              <w:right w:w="28" w:type="dxa"/>
            </w:tcMar>
            <w:vAlign w:val="center"/>
          </w:tcPr>
          <w:p w14:paraId="305CF353"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7</w:t>
            </w:r>
          </w:p>
        </w:tc>
        <w:tc>
          <w:tcPr>
            <w:tcW w:w="307" w:type="dxa"/>
            <w:tcMar>
              <w:top w:w="28" w:type="dxa"/>
              <w:left w:w="28" w:type="dxa"/>
              <w:bottom w:w="28" w:type="dxa"/>
              <w:right w:w="28" w:type="dxa"/>
            </w:tcMar>
            <w:vAlign w:val="center"/>
          </w:tcPr>
          <w:p w14:paraId="78EF92F0" w14:textId="77777777" w:rsidR="00211939" w:rsidRPr="00C95775" w:rsidRDefault="00211939" w:rsidP="00C04D0A">
            <w:pPr>
              <w:spacing w:before="0" w:after="0"/>
              <w:jc w:val="center"/>
              <w:rPr>
                <w:bCs/>
                <w:sz w:val="20"/>
                <w:szCs w:val="20"/>
              </w:rPr>
            </w:pPr>
            <w:r w:rsidRPr="00C95775">
              <w:rPr>
                <w:bCs/>
                <w:sz w:val="20"/>
                <w:szCs w:val="20"/>
              </w:rPr>
              <w:t>1</w:t>
            </w:r>
            <w:r>
              <w:rPr>
                <w:bCs/>
                <w:sz w:val="20"/>
                <w:szCs w:val="20"/>
              </w:rPr>
              <w:t>9</w:t>
            </w:r>
          </w:p>
        </w:tc>
        <w:tc>
          <w:tcPr>
            <w:tcW w:w="307" w:type="dxa"/>
            <w:tcMar>
              <w:top w:w="28" w:type="dxa"/>
              <w:left w:w="28" w:type="dxa"/>
              <w:bottom w:w="28" w:type="dxa"/>
              <w:right w:w="28" w:type="dxa"/>
            </w:tcMar>
            <w:vAlign w:val="center"/>
          </w:tcPr>
          <w:p w14:paraId="19E4EE96" w14:textId="77777777" w:rsidR="00211939" w:rsidRPr="00C95775" w:rsidRDefault="00211939" w:rsidP="00C04D0A">
            <w:pPr>
              <w:spacing w:before="0" w:after="0"/>
              <w:jc w:val="center"/>
              <w:rPr>
                <w:bCs/>
                <w:sz w:val="20"/>
                <w:szCs w:val="20"/>
              </w:rPr>
            </w:pPr>
            <w:r w:rsidRPr="00C95775">
              <w:rPr>
                <w:bCs/>
                <w:sz w:val="20"/>
                <w:szCs w:val="20"/>
              </w:rPr>
              <w:t>17</w:t>
            </w:r>
          </w:p>
        </w:tc>
      </w:tr>
    </w:tbl>
    <w:p w14:paraId="1B3BA5D6" w14:textId="77777777" w:rsidR="00211939" w:rsidRPr="00C95775" w:rsidRDefault="00211939" w:rsidP="00211939">
      <w:pPr>
        <w:rPr>
          <w:b/>
          <w:bCs/>
        </w:rPr>
      </w:pPr>
      <w:r w:rsidRPr="00C95775">
        <w:rPr>
          <w:b/>
          <w:bCs/>
        </w:rPr>
        <w:t>B) KREDİLENDİRME ESASLARI</w:t>
      </w:r>
    </w:p>
    <w:p w14:paraId="5A55BFCF" w14:textId="77777777" w:rsidR="00211939" w:rsidRPr="00C95775" w:rsidRDefault="00211939" w:rsidP="00211939">
      <w:pPr>
        <w:rPr>
          <w:b/>
        </w:rPr>
      </w:pPr>
      <w:r w:rsidRPr="00C95775">
        <w:rPr>
          <w:b/>
          <w:bCs/>
        </w:rPr>
        <w:t xml:space="preserve">BBT </w:t>
      </w:r>
      <w:r w:rsidRPr="00C95775">
        <w:rPr>
          <w:b/>
        </w:rPr>
        <w:t>BÜTÜNLEŞİK BİNA TASARIM, YAPIM VE YÖNETİMİ</w:t>
      </w:r>
    </w:p>
    <w:p w14:paraId="26AC4377" w14:textId="77777777" w:rsidR="00211939" w:rsidRPr="00C95775" w:rsidRDefault="00211939" w:rsidP="00211939">
      <w:pPr>
        <w:rPr>
          <w:b/>
        </w:rPr>
      </w:pPr>
      <w:r w:rsidRPr="00C95775">
        <w:rPr>
          <w:b/>
        </w:rPr>
        <w:t xml:space="preserve">BBT 01 PROJE PLANLAMA </w:t>
      </w:r>
    </w:p>
    <w:p w14:paraId="39A4E8D9" w14:textId="77777777" w:rsidR="00211939" w:rsidRPr="00C95775" w:rsidRDefault="00211939" w:rsidP="00211939">
      <w:pPr>
        <w:rPr>
          <w:b/>
        </w:rPr>
      </w:pPr>
      <w:r w:rsidRPr="00C95775">
        <w:rPr>
          <w:b/>
          <w:bCs/>
        </w:rPr>
        <w:t xml:space="preserve">BBT 01 K1 </w:t>
      </w:r>
      <w:r w:rsidRPr="00C95775">
        <w:rPr>
          <w:b/>
        </w:rPr>
        <w:t>İLGİLİ DİSİPLİNLERİ İÇEREN PROJE EKİBİNİN OLUŞTURULMASI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00B97A0F" w14:textId="77777777" w:rsidTr="00C04D0A">
        <w:tc>
          <w:tcPr>
            <w:tcW w:w="986" w:type="pct"/>
            <w:shd w:val="clear" w:color="auto" w:fill="auto"/>
            <w:noWrap/>
            <w:hideMark/>
          </w:tcPr>
          <w:p w14:paraId="0685A4A7" w14:textId="77777777" w:rsidR="00211939" w:rsidRPr="00C95775" w:rsidRDefault="00211939" w:rsidP="00C04D0A">
            <w:pPr>
              <w:spacing w:before="40" w:after="40"/>
              <w:rPr>
                <w:b/>
                <w:sz w:val="20"/>
                <w:szCs w:val="20"/>
              </w:rPr>
            </w:pPr>
          </w:p>
        </w:tc>
        <w:tc>
          <w:tcPr>
            <w:tcW w:w="496" w:type="pct"/>
            <w:shd w:val="clear" w:color="auto" w:fill="auto"/>
            <w:noWrap/>
            <w:hideMark/>
          </w:tcPr>
          <w:p w14:paraId="500A49A6" w14:textId="77777777" w:rsidR="00211939" w:rsidRPr="00C95775" w:rsidRDefault="00211939" w:rsidP="00C04D0A">
            <w:pPr>
              <w:spacing w:before="40" w:after="40"/>
              <w:rPr>
                <w:b/>
                <w:sz w:val="20"/>
                <w:szCs w:val="20"/>
              </w:rPr>
            </w:pPr>
            <w:r w:rsidRPr="00C95775">
              <w:rPr>
                <w:b/>
                <w:sz w:val="20"/>
                <w:szCs w:val="20"/>
              </w:rPr>
              <w:t>Konut</w:t>
            </w:r>
          </w:p>
        </w:tc>
        <w:tc>
          <w:tcPr>
            <w:tcW w:w="496" w:type="pct"/>
            <w:shd w:val="clear" w:color="auto" w:fill="auto"/>
            <w:noWrap/>
            <w:hideMark/>
          </w:tcPr>
          <w:p w14:paraId="35B83AE0"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shd w:val="clear" w:color="auto" w:fill="auto"/>
            <w:noWrap/>
            <w:hideMark/>
          </w:tcPr>
          <w:p w14:paraId="77B7677B"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shd w:val="clear" w:color="auto" w:fill="auto"/>
            <w:noWrap/>
            <w:hideMark/>
          </w:tcPr>
          <w:p w14:paraId="5209DE28"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shd w:val="clear" w:color="auto" w:fill="auto"/>
            <w:noWrap/>
            <w:hideMark/>
          </w:tcPr>
          <w:p w14:paraId="5F9C83C3"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shd w:val="clear" w:color="auto" w:fill="auto"/>
          </w:tcPr>
          <w:p w14:paraId="1277CAE0"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18AEB098"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0BA5FBF5" w14:textId="77777777" w:rsidTr="00C04D0A">
        <w:tc>
          <w:tcPr>
            <w:tcW w:w="986" w:type="pct"/>
            <w:shd w:val="clear" w:color="auto" w:fill="auto"/>
            <w:noWrap/>
          </w:tcPr>
          <w:p w14:paraId="668C45D2" w14:textId="77777777" w:rsidR="00211939" w:rsidRPr="00C95775" w:rsidRDefault="00211939" w:rsidP="00C04D0A">
            <w:pPr>
              <w:spacing w:before="40" w:after="40"/>
              <w:rPr>
                <w:b/>
                <w:sz w:val="20"/>
                <w:szCs w:val="20"/>
              </w:rPr>
            </w:pPr>
            <w:r w:rsidRPr="00C95775">
              <w:rPr>
                <w:b/>
                <w:sz w:val="20"/>
                <w:szCs w:val="20"/>
              </w:rPr>
              <w:t>B1-YENİ BİNA</w:t>
            </w:r>
          </w:p>
        </w:tc>
        <w:tc>
          <w:tcPr>
            <w:tcW w:w="496" w:type="pct"/>
            <w:shd w:val="clear" w:color="auto" w:fill="auto"/>
            <w:noWrap/>
          </w:tcPr>
          <w:p w14:paraId="2E5F8838" w14:textId="77777777" w:rsidR="00211939" w:rsidRPr="00C95775" w:rsidRDefault="00211939" w:rsidP="00C04D0A">
            <w:pPr>
              <w:spacing w:before="40" w:after="40"/>
              <w:rPr>
                <w:sz w:val="20"/>
                <w:szCs w:val="20"/>
              </w:rPr>
            </w:pPr>
            <w:r w:rsidRPr="00C95775">
              <w:rPr>
                <w:sz w:val="20"/>
                <w:szCs w:val="20"/>
              </w:rPr>
              <w:t>Zorunlu</w:t>
            </w:r>
          </w:p>
        </w:tc>
        <w:tc>
          <w:tcPr>
            <w:tcW w:w="496" w:type="pct"/>
            <w:shd w:val="clear" w:color="auto" w:fill="auto"/>
            <w:noWrap/>
          </w:tcPr>
          <w:p w14:paraId="21F9A61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01664AE1"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4C5350E3"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3352E251"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0DC1182B"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43C8DBD3" w14:textId="77777777" w:rsidR="00211939" w:rsidRPr="00C95775" w:rsidRDefault="00211939" w:rsidP="00C04D0A">
            <w:pPr>
              <w:spacing w:before="40" w:after="40"/>
              <w:jc w:val="center"/>
              <w:rPr>
                <w:sz w:val="20"/>
                <w:szCs w:val="20"/>
              </w:rPr>
            </w:pPr>
            <w:r w:rsidRPr="00C95775">
              <w:rPr>
                <w:sz w:val="20"/>
                <w:szCs w:val="20"/>
              </w:rPr>
              <w:t>Zorunlu</w:t>
            </w:r>
          </w:p>
        </w:tc>
      </w:tr>
      <w:tr w:rsidR="00211939" w:rsidRPr="00C95775" w14:paraId="5DB4DC57" w14:textId="77777777" w:rsidTr="00C04D0A">
        <w:tc>
          <w:tcPr>
            <w:tcW w:w="986" w:type="pct"/>
            <w:shd w:val="clear" w:color="auto" w:fill="auto"/>
            <w:noWrap/>
          </w:tcPr>
          <w:p w14:paraId="79BF925C" w14:textId="77777777" w:rsidR="00211939" w:rsidRPr="00C95775" w:rsidRDefault="00211939" w:rsidP="00C04D0A">
            <w:pPr>
              <w:spacing w:before="40" w:after="40"/>
              <w:rPr>
                <w:b/>
                <w:sz w:val="20"/>
                <w:szCs w:val="20"/>
              </w:rPr>
            </w:pPr>
            <w:r w:rsidRPr="00C95775">
              <w:rPr>
                <w:b/>
                <w:sz w:val="20"/>
                <w:szCs w:val="20"/>
              </w:rPr>
              <w:t>B2-MEVCUT BİNA</w:t>
            </w:r>
          </w:p>
        </w:tc>
        <w:tc>
          <w:tcPr>
            <w:tcW w:w="496" w:type="pct"/>
            <w:shd w:val="clear" w:color="auto" w:fill="auto"/>
            <w:noWrap/>
          </w:tcPr>
          <w:p w14:paraId="455EC1A4" w14:textId="77777777" w:rsidR="00211939" w:rsidRPr="00C95775" w:rsidRDefault="00211939" w:rsidP="00C04D0A">
            <w:pPr>
              <w:spacing w:before="40" w:after="40"/>
              <w:rPr>
                <w:sz w:val="20"/>
                <w:szCs w:val="20"/>
              </w:rPr>
            </w:pPr>
            <w:r w:rsidRPr="00C95775">
              <w:rPr>
                <w:sz w:val="20"/>
                <w:szCs w:val="20"/>
              </w:rPr>
              <w:t>Zorunlu</w:t>
            </w:r>
          </w:p>
        </w:tc>
        <w:tc>
          <w:tcPr>
            <w:tcW w:w="496" w:type="pct"/>
            <w:shd w:val="clear" w:color="auto" w:fill="auto"/>
            <w:noWrap/>
          </w:tcPr>
          <w:p w14:paraId="5F3791E9"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71E56F9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09F796F5"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7A66DC0A"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57145DD3"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43603A99" w14:textId="77777777" w:rsidR="00211939" w:rsidRPr="00C95775" w:rsidRDefault="00211939" w:rsidP="00C04D0A">
            <w:pPr>
              <w:spacing w:before="40" w:after="40"/>
              <w:jc w:val="center"/>
              <w:rPr>
                <w:sz w:val="20"/>
                <w:szCs w:val="20"/>
              </w:rPr>
            </w:pPr>
            <w:r w:rsidRPr="00C95775">
              <w:rPr>
                <w:sz w:val="20"/>
                <w:szCs w:val="20"/>
              </w:rPr>
              <w:t>Zorunlu</w:t>
            </w:r>
          </w:p>
        </w:tc>
      </w:tr>
    </w:tbl>
    <w:p w14:paraId="7E75F0DC" w14:textId="77777777" w:rsidR="00211939" w:rsidRPr="00C95775" w:rsidRDefault="00211939" w:rsidP="00211939">
      <w:r w:rsidRPr="00C95775">
        <w:t xml:space="preserve">Yeni ve mevcut binalar için belirtilen gereklilikler zorunludur. </w:t>
      </w:r>
    </w:p>
    <w:p w14:paraId="0DA62069" w14:textId="77777777" w:rsidR="00211939" w:rsidRPr="00C95775" w:rsidRDefault="00211939" w:rsidP="00211939">
      <w:pPr>
        <w:rPr>
          <w:b/>
          <w:u w:val="single"/>
        </w:rPr>
      </w:pPr>
      <w:r w:rsidRPr="00C95775">
        <w:rPr>
          <w:b/>
          <w:u w:val="single"/>
        </w:rPr>
        <w:t>AMAÇ</w:t>
      </w:r>
    </w:p>
    <w:p w14:paraId="3936129E" w14:textId="77777777" w:rsidR="00211939" w:rsidRPr="00C95775" w:rsidRDefault="00211939" w:rsidP="00211939">
      <w:r w:rsidRPr="00C95775">
        <w:t>Bu kriter, karar verme sürecinde etkili olmalarını sağlamak üzere</w:t>
      </w:r>
      <w:r>
        <w:t>;</w:t>
      </w:r>
      <w:r w:rsidRPr="00C95775">
        <w:t xml:space="preserve"> projenin başlangıcından itibaren tüm süreçte yer alacak proje ekibini belirlemeyi amaçlamaktadır. </w:t>
      </w:r>
    </w:p>
    <w:p w14:paraId="6A751342" w14:textId="77777777" w:rsidR="00211939" w:rsidRPr="00C95775" w:rsidRDefault="00211939" w:rsidP="00211939">
      <w:pPr>
        <w:rPr>
          <w:u w:val="single"/>
        </w:rPr>
      </w:pPr>
      <w:r w:rsidRPr="00C95775">
        <w:rPr>
          <w:b/>
          <w:u w:val="single"/>
        </w:rPr>
        <w:t>GEREKLİLİKLER</w:t>
      </w:r>
    </w:p>
    <w:p w14:paraId="2870BF58" w14:textId="77777777" w:rsidR="00211939" w:rsidRPr="00C95775" w:rsidRDefault="00211939" w:rsidP="00211939">
      <w:pPr>
        <w:pStyle w:val="ListeParagraf"/>
        <w:numPr>
          <w:ilvl w:val="0"/>
          <w:numId w:val="2"/>
        </w:numPr>
        <w:spacing w:after="120" w:line="240" w:lineRule="auto"/>
        <w:ind w:left="0" w:firstLine="0"/>
        <w:contextualSpacing w:val="0"/>
        <w:rPr>
          <w:sz w:val="24"/>
        </w:rPr>
      </w:pPr>
      <w:r w:rsidRPr="00C95775">
        <w:rPr>
          <w:sz w:val="24"/>
        </w:rPr>
        <w:t>Proje ekibini belirlemek</w:t>
      </w:r>
    </w:p>
    <w:p w14:paraId="086949D2" w14:textId="77777777" w:rsidR="00211939" w:rsidRPr="00C95775" w:rsidRDefault="00211939" w:rsidP="00211939">
      <w:pPr>
        <w:pStyle w:val="ListeParagraf"/>
        <w:numPr>
          <w:ilvl w:val="0"/>
          <w:numId w:val="3"/>
        </w:numPr>
        <w:spacing w:after="120" w:line="240" w:lineRule="auto"/>
        <w:ind w:left="0" w:firstLine="0"/>
        <w:contextualSpacing w:val="0"/>
        <w:rPr>
          <w:sz w:val="24"/>
        </w:rPr>
      </w:pPr>
      <w:r w:rsidRPr="00C95775">
        <w:rPr>
          <w:sz w:val="24"/>
        </w:rPr>
        <w:t>Mimar</w:t>
      </w:r>
    </w:p>
    <w:p w14:paraId="4A41AF44" w14:textId="77777777" w:rsidR="00211939" w:rsidRPr="00C95775" w:rsidRDefault="00211939" w:rsidP="00211939">
      <w:pPr>
        <w:pStyle w:val="ListeParagraf"/>
        <w:numPr>
          <w:ilvl w:val="0"/>
          <w:numId w:val="3"/>
        </w:numPr>
        <w:spacing w:after="120" w:line="240" w:lineRule="auto"/>
        <w:ind w:left="0" w:firstLine="0"/>
        <w:contextualSpacing w:val="0"/>
        <w:rPr>
          <w:sz w:val="24"/>
        </w:rPr>
      </w:pPr>
      <w:r w:rsidRPr="00C95775">
        <w:rPr>
          <w:sz w:val="24"/>
        </w:rPr>
        <w:t>İnşaat mühendisi</w:t>
      </w:r>
    </w:p>
    <w:p w14:paraId="54EDA376" w14:textId="77777777" w:rsidR="00211939" w:rsidRPr="00C95775" w:rsidRDefault="00211939" w:rsidP="00211939">
      <w:pPr>
        <w:pStyle w:val="ListeParagraf"/>
        <w:numPr>
          <w:ilvl w:val="0"/>
          <w:numId w:val="3"/>
        </w:numPr>
        <w:spacing w:after="120" w:line="240" w:lineRule="auto"/>
        <w:ind w:left="0" w:firstLine="0"/>
        <w:contextualSpacing w:val="0"/>
        <w:rPr>
          <w:sz w:val="24"/>
        </w:rPr>
      </w:pPr>
      <w:r w:rsidRPr="00C95775">
        <w:rPr>
          <w:sz w:val="24"/>
        </w:rPr>
        <w:t>Makina mühendisi</w:t>
      </w:r>
    </w:p>
    <w:p w14:paraId="3BA4C4F4" w14:textId="77777777" w:rsidR="00211939" w:rsidRPr="00C95775" w:rsidRDefault="00211939" w:rsidP="00211939">
      <w:pPr>
        <w:pStyle w:val="ListeParagraf"/>
        <w:numPr>
          <w:ilvl w:val="0"/>
          <w:numId w:val="3"/>
        </w:numPr>
        <w:spacing w:after="120" w:line="240" w:lineRule="auto"/>
        <w:ind w:left="0" w:firstLine="0"/>
        <w:contextualSpacing w:val="0"/>
        <w:rPr>
          <w:sz w:val="24"/>
        </w:rPr>
      </w:pPr>
      <w:r w:rsidRPr="00C95775">
        <w:rPr>
          <w:sz w:val="24"/>
        </w:rPr>
        <w:t>Elektrik</w:t>
      </w:r>
      <w:r>
        <w:rPr>
          <w:sz w:val="24"/>
        </w:rPr>
        <w:t xml:space="preserve"> </w:t>
      </w:r>
      <w:r w:rsidRPr="00C95775">
        <w:rPr>
          <w:sz w:val="24"/>
        </w:rPr>
        <w:t>/</w:t>
      </w:r>
      <w:r>
        <w:rPr>
          <w:sz w:val="24"/>
        </w:rPr>
        <w:t xml:space="preserve"> E</w:t>
      </w:r>
      <w:r w:rsidRPr="00C95775">
        <w:rPr>
          <w:sz w:val="24"/>
        </w:rPr>
        <w:t>lektrik</w:t>
      </w:r>
      <w:r>
        <w:rPr>
          <w:sz w:val="24"/>
        </w:rPr>
        <w:t xml:space="preserve"> - E</w:t>
      </w:r>
      <w:r w:rsidRPr="00C95775">
        <w:rPr>
          <w:sz w:val="24"/>
        </w:rPr>
        <w:t>lektronik mühendisi</w:t>
      </w:r>
    </w:p>
    <w:p w14:paraId="3B248B60" w14:textId="77777777" w:rsidR="00211939" w:rsidRPr="00C95775" w:rsidRDefault="00211939" w:rsidP="00211939">
      <w:pPr>
        <w:pStyle w:val="ListeParagraf"/>
        <w:numPr>
          <w:ilvl w:val="0"/>
          <w:numId w:val="3"/>
        </w:numPr>
        <w:spacing w:after="120" w:line="240" w:lineRule="auto"/>
        <w:ind w:left="0" w:firstLine="0"/>
        <w:contextualSpacing w:val="0"/>
        <w:rPr>
          <w:sz w:val="24"/>
        </w:rPr>
      </w:pPr>
      <w:r w:rsidRPr="00C95775">
        <w:rPr>
          <w:sz w:val="24"/>
        </w:rPr>
        <w:t>Proje yöneticisi</w:t>
      </w:r>
    </w:p>
    <w:p w14:paraId="0403A756" w14:textId="77777777" w:rsidR="00211939" w:rsidRPr="00C95775" w:rsidRDefault="00211939" w:rsidP="00211939">
      <w:pPr>
        <w:pStyle w:val="ListeParagraf"/>
        <w:numPr>
          <w:ilvl w:val="0"/>
          <w:numId w:val="3"/>
        </w:numPr>
        <w:spacing w:after="120" w:line="240" w:lineRule="auto"/>
        <w:ind w:left="0" w:firstLine="0"/>
        <w:contextualSpacing w:val="0"/>
        <w:rPr>
          <w:sz w:val="24"/>
        </w:rPr>
      </w:pPr>
      <w:r w:rsidRPr="00C95775">
        <w:rPr>
          <w:sz w:val="24"/>
        </w:rPr>
        <w:t>Genel yüklenici ve alt yükleniciler (</w:t>
      </w:r>
      <w:r>
        <w:rPr>
          <w:sz w:val="24"/>
        </w:rPr>
        <w:t>E</w:t>
      </w:r>
      <w:r w:rsidRPr="00C95775">
        <w:rPr>
          <w:sz w:val="24"/>
        </w:rPr>
        <w:t xml:space="preserve">ğer belirlenmiş ise) </w:t>
      </w:r>
    </w:p>
    <w:p w14:paraId="1B375055" w14:textId="77777777" w:rsidR="00211939" w:rsidRPr="00C95775" w:rsidRDefault="00211939" w:rsidP="00211939">
      <w:pPr>
        <w:pStyle w:val="ListeParagraf"/>
        <w:numPr>
          <w:ilvl w:val="0"/>
          <w:numId w:val="2"/>
        </w:numPr>
        <w:spacing w:after="120" w:line="240" w:lineRule="auto"/>
        <w:ind w:left="0" w:firstLine="0"/>
        <w:contextualSpacing w:val="0"/>
        <w:rPr>
          <w:sz w:val="24"/>
        </w:rPr>
      </w:pPr>
      <w:r w:rsidRPr="00C95775">
        <w:rPr>
          <w:sz w:val="24"/>
        </w:rPr>
        <w:t>Proje ekibinde yer alanların görev ve sorumluluklarını belirlemek</w:t>
      </w:r>
    </w:p>
    <w:p w14:paraId="3411884C" w14:textId="77777777" w:rsidR="00211939" w:rsidRPr="00C95775" w:rsidRDefault="00211939" w:rsidP="00211939">
      <w:pPr>
        <w:pStyle w:val="ListeParagraf"/>
        <w:numPr>
          <w:ilvl w:val="0"/>
          <w:numId w:val="2"/>
        </w:numPr>
        <w:spacing w:after="120" w:line="240" w:lineRule="auto"/>
        <w:ind w:left="0" w:firstLine="0"/>
        <w:contextualSpacing w:val="0"/>
        <w:rPr>
          <w:sz w:val="24"/>
        </w:rPr>
      </w:pPr>
      <w:r w:rsidRPr="00C95775">
        <w:rPr>
          <w:sz w:val="24"/>
        </w:rPr>
        <w:t xml:space="preserve">Proje organizasyon şemasını hazırlamak </w:t>
      </w:r>
    </w:p>
    <w:p w14:paraId="1FA6A706" w14:textId="77777777" w:rsidR="00211939" w:rsidRPr="00C95775" w:rsidRDefault="00211939" w:rsidP="00211939">
      <w:r w:rsidRPr="00C95775">
        <w:t>Belirtilen gerekliliklerin yerine getirilmesi zorunludur.</w:t>
      </w:r>
    </w:p>
    <w:p w14:paraId="57625BBB" w14:textId="77777777" w:rsidR="00211939" w:rsidRPr="00C95775" w:rsidRDefault="00211939" w:rsidP="00211939">
      <w:pPr>
        <w:rPr>
          <w:b/>
          <w:u w:val="single"/>
        </w:rPr>
      </w:pPr>
      <w:r w:rsidRPr="00C95775">
        <w:rPr>
          <w:b/>
          <w:u w:val="single"/>
        </w:rPr>
        <w:t>YÖNTEMLER</w:t>
      </w:r>
    </w:p>
    <w:p w14:paraId="73660ADE" w14:textId="77777777" w:rsidR="00211939" w:rsidRPr="00C95775" w:rsidRDefault="00211939" w:rsidP="00211939">
      <w:r>
        <w:t>‘</w:t>
      </w:r>
      <w:r w:rsidRPr="00C95775">
        <w:t>Proje Ekibi Görev ve Sorumluluk Çizelgesi</w:t>
      </w:r>
      <w:r>
        <w:t>’</w:t>
      </w:r>
      <w:r w:rsidRPr="00C95775">
        <w:t xml:space="preserve">nin ve </w:t>
      </w:r>
      <w:r>
        <w:t>‘</w:t>
      </w:r>
      <w:r w:rsidRPr="00C95775">
        <w:t>Organizasyon Şeması</w:t>
      </w:r>
      <w:r>
        <w:t>’</w:t>
      </w:r>
      <w:r w:rsidRPr="00C95775">
        <w:t xml:space="preserve">nın varlığı kontrol edilmelidir. </w:t>
      </w:r>
    </w:p>
    <w:p w14:paraId="2CBBE31B"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3F045169" w14:textId="77777777" w:rsidR="00211939" w:rsidRPr="00C95775" w:rsidRDefault="00211939" w:rsidP="00211939">
      <w:pPr>
        <w:rPr>
          <w:b/>
        </w:rPr>
      </w:pPr>
      <w:r w:rsidRPr="00C95775">
        <w:t>Aşağıda listelenen belgeler</w:t>
      </w:r>
      <w:r>
        <w:t>,</w:t>
      </w:r>
      <w:r w:rsidRPr="00C95775">
        <w:t xml:space="preserve"> kriterin değerlendirilmesi için sağlanmalıdır. </w:t>
      </w:r>
    </w:p>
    <w:p w14:paraId="23B3F161" w14:textId="77777777" w:rsidR="00211939" w:rsidRPr="00C95775" w:rsidRDefault="00211939" w:rsidP="00753AEA">
      <w:pPr>
        <w:pStyle w:val="ListeParagraf"/>
        <w:numPr>
          <w:ilvl w:val="0"/>
          <w:numId w:val="91"/>
        </w:numPr>
        <w:rPr>
          <w:sz w:val="24"/>
        </w:rPr>
      </w:pPr>
      <w:r w:rsidRPr="00C95775">
        <w:rPr>
          <w:sz w:val="24"/>
        </w:rPr>
        <w:t>Proje Ekibi Görev ve Sorumluluk Çizelgesi (Tablo 6.4)</w:t>
      </w:r>
    </w:p>
    <w:p w14:paraId="493FCD9C" w14:textId="77777777" w:rsidR="00211939" w:rsidRPr="00C95775" w:rsidRDefault="00211939" w:rsidP="00753AEA">
      <w:pPr>
        <w:pStyle w:val="ListeParagraf"/>
        <w:numPr>
          <w:ilvl w:val="0"/>
          <w:numId w:val="91"/>
        </w:numPr>
        <w:rPr>
          <w:sz w:val="24"/>
        </w:rPr>
      </w:pPr>
      <w:r w:rsidRPr="00C95775">
        <w:rPr>
          <w:sz w:val="24"/>
        </w:rPr>
        <w:t>Organizasyon Şeması (Şekil 6.1)</w:t>
      </w:r>
    </w:p>
    <w:p w14:paraId="2FBFBC6E" w14:textId="77777777" w:rsidR="00211939" w:rsidRPr="00C95775" w:rsidRDefault="00211939" w:rsidP="00211939">
      <w:pPr>
        <w:pStyle w:val="TabloListesi"/>
      </w:pPr>
      <w:bookmarkStart w:id="52" w:name="_Toc59725860"/>
      <w:bookmarkStart w:id="53" w:name="_Toc59739137"/>
      <w:bookmarkStart w:id="54" w:name="_Toc68607680"/>
      <w:r w:rsidRPr="00C95775">
        <w:rPr>
          <w:b/>
          <w:i/>
        </w:rPr>
        <w:t>Tablo 6.4</w:t>
      </w:r>
      <w:r w:rsidRPr="00C95775">
        <w:t>: Proje Ekibi Görev ve Sorumluluk Çizelgesi</w:t>
      </w:r>
      <w:bookmarkEnd w:id="52"/>
      <w:bookmarkEnd w:id="53"/>
      <w:bookmarkEnd w:id="54"/>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4620"/>
        <w:gridCol w:w="4621"/>
      </w:tblGrid>
      <w:tr w:rsidR="00211939" w:rsidRPr="00C95775" w14:paraId="2A9C5D4A" w14:textId="77777777" w:rsidTr="00C04D0A">
        <w:tc>
          <w:tcPr>
            <w:tcW w:w="2500" w:type="pct"/>
          </w:tcPr>
          <w:p w14:paraId="69AC8ADF" w14:textId="77777777" w:rsidR="00211939" w:rsidRPr="00C95775" w:rsidRDefault="00211939" w:rsidP="00C04D0A">
            <w:pPr>
              <w:pStyle w:val="ListeParagraf"/>
              <w:spacing w:before="40" w:after="40" w:line="240" w:lineRule="auto"/>
              <w:ind w:left="0"/>
              <w:contextualSpacing w:val="0"/>
              <w:rPr>
                <w:b/>
                <w:sz w:val="24"/>
              </w:rPr>
            </w:pPr>
            <w:r w:rsidRPr="00C95775">
              <w:rPr>
                <w:b/>
                <w:sz w:val="24"/>
              </w:rPr>
              <w:t>Görev</w:t>
            </w:r>
          </w:p>
        </w:tc>
        <w:tc>
          <w:tcPr>
            <w:tcW w:w="2500" w:type="pct"/>
          </w:tcPr>
          <w:p w14:paraId="1B586EB9" w14:textId="77777777" w:rsidR="00211939" w:rsidRPr="00C95775" w:rsidRDefault="00211939" w:rsidP="00C04D0A">
            <w:pPr>
              <w:pStyle w:val="ListeParagraf"/>
              <w:spacing w:before="40" w:after="40" w:line="240" w:lineRule="auto"/>
              <w:ind w:left="0"/>
              <w:contextualSpacing w:val="0"/>
              <w:rPr>
                <w:b/>
                <w:sz w:val="24"/>
              </w:rPr>
            </w:pPr>
            <w:r w:rsidRPr="00C95775">
              <w:rPr>
                <w:b/>
                <w:sz w:val="24"/>
              </w:rPr>
              <w:t>Sorumluluk</w:t>
            </w:r>
          </w:p>
        </w:tc>
      </w:tr>
      <w:tr w:rsidR="00211939" w:rsidRPr="00C95775" w14:paraId="751A526A" w14:textId="77777777" w:rsidTr="00C04D0A">
        <w:tc>
          <w:tcPr>
            <w:tcW w:w="2500" w:type="pct"/>
          </w:tcPr>
          <w:p w14:paraId="4BB3AE8F" w14:textId="77777777" w:rsidR="00211939" w:rsidRPr="00C95775" w:rsidRDefault="00211939" w:rsidP="00C04D0A">
            <w:pPr>
              <w:pStyle w:val="ListeParagraf"/>
              <w:spacing w:before="40" w:after="40" w:line="240" w:lineRule="auto"/>
              <w:ind w:left="0"/>
              <w:contextualSpacing w:val="0"/>
              <w:rPr>
                <w:sz w:val="24"/>
              </w:rPr>
            </w:pPr>
            <w:r w:rsidRPr="00C95775">
              <w:rPr>
                <w:sz w:val="24"/>
              </w:rPr>
              <w:t xml:space="preserve">.... </w:t>
            </w:r>
          </w:p>
        </w:tc>
        <w:tc>
          <w:tcPr>
            <w:tcW w:w="2500" w:type="pct"/>
          </w:tcPr>
          <w:p w14:paraId="473C7326" w14:textId="77777777" w:rsidR="00211939" w:rsidRPr="00C95775" w:rsidRDefault="00211939" w:rsidP="00C04D0A">
            <w:pPr>
              <w:pStyle w:val="ListeParagraf"/>
              <w:numPr>
                <w:ilvl w:val="0"/>
                <w:numId w:val="4"/>
              </w:numPr>
              <w:spacing w:before="40" w:after="40" w:line="240" w:lineRule="auto"/>
              <w:ind w:left="0" w:firstLine="0"/>
              <w:contextualSpacing w:val="0"/>
              <w:rPr>
                <w:rFonts w:eastAsia="Times New Roman"/>
                <w:b/>
                <w:bCs/>
                <w:color w:val="000000"/>
                <w:sz w:val="24"/>
              </w:rPr>
            </w:pPr>
            <w:r w:rsidRPr="00C95775">
              <w:rPr>
                <w:sz w:val="24"/>
              </w:rPr>
              <w:t>...</w:t>
            </w:r>
          </w:p>
        </w:tc>
      </w:tr>
      <w:tr w:rsidR="00211939" w:rsidRPr="00C95775" w14:paraId="005EB017" w14:textId="77777777" w:rsidTr="00C04D0A">
        <w:tc>
          <w:tcPr>
            <w:tcW w:w="2500" w:type="pct"/>
          </w:tcPr>
          <w:p w14:paraId="0DD8B601" w14:textId="77777777" w:rsidR="00211939" w:rsidRPr="00C95775" w:rsidRDefault="00211939" w:rsidP="00C04D0A">
            <w:pPr>
              <w:pStyle w:val="ListeParagraf"/>
              <w:spacing w:before="40" w:after="40" w:line="240" w:lineRule="auto"/>
              <w:ind w:left="0"/>
              <w:contextualSpacing w:val="0"/>
              <w:rPr>
                <w:sz w:val="24"/>
              </w:rPr>
            </w:pPr>
            <w:r w:rsidRPr="00C95775">
              <w:rPr>
                <w:sz w:val="24"/>
              </w:rPr>
              <w:t>....</w:t>
            </w:r>
          </w:p>
        </w:tc>
        <w:tc>
          <w:tcPr>
            <w:tcW w:w="2500" w:type="pct"/>
          </w:tcPr>
          <w:p w14:paraId="4DCB03D4" w14:textId="77777777" w:rsidR="00211939" w:rsidRPr="00C95775" w:rsidRDefault="00211939" w:rsidP="00C04D0A">
            <w:pPr>
              <w:pStyle w:val="ListeParagraf"/>
              <w:numPr>
                <w:ilvl w:val="0"/>
                <w:numId w:val="4"/>
              </w:numPr>
              <w:spacing w:before="40" w:after="40" w:line="240" w:lineRule="auto"/>
              <w:ind w:left="0" w:firstLine="0"/>
              <w:contextualSpacing w:val="0"/>
              <w:rPr>
                <w:rFonts w:eastAsia="Times New Roman"/>
                <w:b/>
                <w:bCs/>
                <w:color w:val="000000"/>
                <w:sz w:val="24"/>
              </w:rPr>
            </w:pPr>
            <w:r w:rsidRPr="00C95775">
              <w:rPr>
                <w:sz w:val="24"/>
              </w:rPr>
              <w:t>...</w:t>
            </w:r>
          </w:p>
        </w:tc>
      </w:tr>
      <w:tr w:rsidR="00211939" w:rsidRPr="00C95775" w14:paraId="7FA6CFA6" w14:textId="77777777" w:rsidTr="00C04D0A">
        <w:tc>
          <w:tcPr>
            <w:tcW w:w="2500" w:type="pct"/>
          </w:tcPr>
          <w:p w14:paraId="4B960E30" w14:textId="77777777" w:rsidR="00211939" w:rsidRPr="00C95775" w:rsidRDefault="00211939" w:rsidP="00C04D0A">
            <w:pPr>
              <w:pStyle w:val="ListeParagraf"/>
              <w:spacing w:before="40" w:after="40" w:line="240" w:lineRule="auto"/>
              <w:ind w:left="0"/>
              <w:contextualSpacing w:val="0"/>
              <w:rPr>
                <w:sz w:val="24"/>
              </w:rPr>
            </w:pPr>
            <w:r w:rsidRPr="00C95775">
              <w:rPr>
                <w:sz w:val="24"/>
              </w:rPr>
              <w:t>....</w:t>
            </w:r>
          </w:p>
        </w:tc>
        <w:tc>
          <w:tcPr>
            <w:tcW w:w="2500" w:type="pct"/>
          </w:tcPr>
          <w:p w14:paraId="56AB2B3E" w14:textId="77777777" w:rsidR="00211939" w:rsidRPr="00C95775" w:rsidRDefault="00211939" w:rsidP="00C04D0A">
            <w:pPr>
              <w:pStyle w:val="ListeParagraf"/>
              <w:numPr>
                <w:ilvl w:val="0"/>
                <w:numId w:val="4"/>
              </w:numPr>
              <w:spacing w:before="40" w:after="40" w:line="240" w:lineRule="auto"/>
              <w:ind w:left="0" w:firstLine="0"/>
              <w:contextualSpacing w:val="0"/>
              <w:rPr>
                <w:rFonts w:eastAsia="Times New Roman"/>
                <w:b/>
                <w:bCs/>
                <w:color w:val="000000"/>
                <w:sz w:val="24"/>
              </w:rPr>
            </w:pPr>
            <w:r w:rsidRPr="00C95775">
              <w:rPr>
                <w:sz w:val="24"/>
              </w:rPr>
              <w:t>...</w:t>
            </w:r>
          </w:p>
        </w:tc>
      </w:tr>
      <w:tr w:rsidR="00211939" w:rsidRPr="00C95775" w14:paraId="1B9FD56A" w14:textId="77777777" w:rsidTr="00C04D0A">
        <w:tc>
          <w:tcPr>
            <w:tcW w:w="2500" w:type="pct"/>
          </w:tcPr>
          <w:p w14:paraId="3D790340" w14:textId="77777777" w:rsidR="00211939" w:rsidRPr="00C95775" w:rsidRDefault="00211939" w:rsidP="00C04D0A">
            <w:pPr>
              <w:pStyle w:val="ListeParagraf"/>
              <w:spacing w:before="40" w:after="40" w:line="240" w:lineRule="auto"/>
              <w:ind w:left="0"/>
              <w:contextualSpacing w:val="0"/>
              <w:rPr>
                <w:sz w:val="24"/>
              </w:rPr>
            </w:pPr>
            <w:r w:rsidRPr="00C95775">
              <w:rPr>
                <w:sz w:val="24"/>
              </w:rPr>
              <w:t>....</w:t>
            </w:r>
          </w:p>
        </w:tc>
        <w:tc>
          <w:tcPr>
            <w:tcW w:w="2500" w:type="pct"/>
          </w:tcPr>
          <w:p w14:paraId="667E701C" w14:textId="77777777" w:rsidR="00211939" w:rsidRPr="00C95775" w:rsidRDefault="00211939" w:rsidP="00C04D0A">
            <w:pPr>
              <w:pStyle w:val="ListeParagraf"/>
              <w:numPr>
                <w:ilvl w:val="0"/>
                <w:numId w:val="4"/>
              </w:numPr>
              <w:spacing w:before="40" w:after="40" w:line="240" w:lineRule="auto"/>
              <w:ind w:left="0" w:firstLine="0"/>
              <w:contextualSpacing w:val="0"/>
              <w:rPr>
                <w:rFonts w:eastAsia="Times New Roman"/>
                <w:b/>
                <w:bCs/>
                <w:color w:val="000000"/>
                <w:sz w:val="24"/>
              </w:rPr>
            </w:pPr>
            <w:r w:rsidRPr="00C95775">
              <w:rPr>
                <w:sz w:val="24"/>
              </w:rPr>
              <w:t>...</w:t>
            </w:r>
          </w:p>
        </w:tc>
      </w:tr>
      <w:tr w:rsidR="00211939" w:rsidRPr="00C95775" w14:paraId="23B57466" w14:textId="77777777" w:rsidTr="00C04D0A">
        <w:tc>
          <w:tcPr>
            <w:tcW w:w="2500" w:type="pct"/>
          </w:tcPr>
          <w:p w14:paraId="5DCB04EB" w14:textId="77777777" w:rsidR="00211939" w:rsidRPr="00C95775" w:rsidRDefault="00211939" w:rsidP="00C04D0A">
            <w:pPr>
              <w:pStyle w:val="ListeParagraf"/>
              <w:spacing w:before="40" w:after="40" w:line="240" w:lineRule="auto"/>
              <w:ind w:left="0"/>
              <w:contextualSpacing w:val="0"/>
              <w:rPr>
                <w:sz w:val="24"/>
              </w:rPr>
            </w:pPr>
            <w:r w:rsidRPr="00C95775">
              <w:rPr>
                <w:sz w:val="24"/>
              </w:rPr>
              <w:t>....</w:t>
            </w:r>
          </w:p>
        </w:tc>
        <w:tc>
          <w:tcPr>
            <w:tcW w:w="2500" w:type="pct"/>
          </w:tcPr>
          <w:p w14:paraId="50889B2A" w14:textId="77777777" w:rsidR="00211939" w:rsidRPr="00C95775" w:rsidRDefault="00211939" w:rsidP="00C04D0A">
            <w:pPr>
              <w:pStyle w:val="ListeParagraf"/>
              <w:numPr>
                <w:ilvl w:val="0"/>
                <w:numId w:val="4"/>
              </w:numPr>
              <w:spacing w:before="40" w:after="40" w:line="240" w:lineRule="auto"/>
              <w:ind w:left="0" w:firstLine="0"/>
              <w:contextualSpacing w:val="0"/>
              <w:rPr>
                <w:rFonts w:eastAsia="Times New Roman"/>
                <w:b/>
                <w:bCs/>
                <w:color w:val="000000"/>
                <w:sz w:val="24"/>
              </w:rPr>
            </w:pPr>
            <w:r w:rsidRPr="00C95775">
              <w:rPr>
                <w:sz w:val="24"/>
              </w:rPr>
              <w:t>...</w:t>
            </w:r>
          </w:p>
        </w:tc>
      </w:tr>
    </w:tbl>
    <w:p w14:paraId="033F343E" w14:textId="77777777" w:rsidR="00211939" w:rsidRPr="00C95775" w:rsidRDefault="00211939" w:rsidP="00211939">
      <w:pPr>
        <w:jc w:val="center"/>
        <w:rPr>
          <w:bCs/>
        </w:rPr>
      </w:pPr>
      <w:r w:rsidRPr="00C95775">
        <w:rPr>
          <w:bCs/>
          <w:noProof/>
        </w:rPr>
        <w:drawing>
          <wp:inline distT="0" distB="0" distL="0" distR="0" wp14:anchorId="08C68C86" wp14:editId="44099984">
            <wp:extent cx="5567308" cy="3276000"/>
            <wp:effectExtent l="0" t="0" r="0" b="635"/>
            <wp:docPr id="4"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67308" cy="3276000"/>
                    </a:xfrm>
                    <a:prstGeom prst="rect">
                      <a:avLst/>
                    </a:prstGeom>
                  </pic:spPr>
                </pic:pic>
              </a:graphicData>
            </a:graphic>
          </wp:inline>
        </w:drawing>
      </w:r>
    </w:p>
    <w:p w14:paraId="2AC3D111" w14:textId="77777777" w:rsidR="00211939" w:rsidRPr="00C95775" w:rsidRDefault="00211939" w:rsidP="00211939">
      <w:pPr>
        <w:pStyle w:val="ekilListesi"/>
        <w:jc w:val="center"/>
      </w:pPr>
      <w:r w:rsidRPr="00C95775">
        <w:rPr>
          <w:b/>
          <w:i/>
        </w:rPr>
        <w:t>Şekil 6.1</w:t>
      </w:r>
      <w:r w:rsidRPr="00C95775">
        <w:t>: Organizasyon Şeması</w:t>
      </w:r>
    </w:p>
    <w:p w14:paraId="353848E7" w14:textId="77777777" w:rsidR="00211939" w:rsidRPr="00C95775" w:rsidRDefault="00211939" w:rsidP="00211939">
      <w:pPr>
        <w:rPr>
          <w:b/>
          <w:u w:val="single"/>
        </w:rPr>
      </w:pPr>
      <w:r w:rsidRPr="00C95775">
        <w:rPr>
          <w:b/>
          <w:u w:val="single"/>
        </w:rPr>
        <w:t>TANIMLAR</w:t>
      </w:r>
    </w:p>
    <w:p w14:paraId="4B519A96" w14:textId="77777777" w:rsidR="00211939" w:rsidRPr="00C95775" w:rsidRDefault="00211939" w:rsidP="00211939">
      <w:r w:rsidRPr="00C95775">
        <w:rPr>
          <w:b/>
        </w:rPr>
        <w:t xml:space="preserve">Proje Ekibi: </w:t>
      </w:r>
      <w:r w:rsidRPr="00C95775">
        <w:t>Proje ekibi, aynı proje için faaliyet yürüten farklı uzmanlık alanlarına sahip katılımcıların oluşturduğu bir bütündür.</w:t>
      </w:r>
    </w:p>
    <w:p w14:paraId="14A45013" w14:textId="77777777" w:rsidR="00211939" w:rsidRPr="00C95775" w:rsidRDefault="00211939" w:rsidP="00211939">
      <w:pPr>
        <w:rPr>
          <w:b/>
        </w:rPr>
      </w:pPr>
      <w:r w:rsidRPr="00C95775">
        <w:rPr>
          <w:b/>
          <w:bCs/>
        </w:rPr>
        <w:t xml:space="preserve">BBT </w:t>
      </w:r>
      <w:r w:rsidRPr="00C95775">
        <w:rPr>
          <w:b/>
        </w:rPr>
        <w:t>BÜTÜNLEŞİK BİNA TASARIM, YAPIM VE YÖNETİMİ</w:t>
      </w:r>
    </w:p>
    <w:p w14:paraId="7EA0ABBC" w14:textId="77777777" w:rsidR="00211939" w:rsidRPr="00C95775" w:rsidRDefault="00211939" w:rsidP="00211939">
      <w:pPr>
        <w:rPr>
          <w:b/>
        </w:rPr>
      </w:pPr>
      <w:r w:rsidRPr="00C95775">
        <w:rPr>
          <w:b/>
        </w:rPr>
        <w:t xml:space="preserve">BBT 01 PROJE PLANLAMA </w:t>
      </w:r>
    </w:p>
    <w:p w14:paraId="74E94C65" w14:textId="77777777" w:rsidR="00211939" w:rsidRPr="00C95775" w:rsidRDefault="00211939" w:rsidP="00211939">
      <w:pPr>
        <w:rPr>
          <w:b/>
          <w:bCs/>
        </w:rPr>
      </w:pPr>
      <w:r w:rsidRPr="00C95775">
        <w:rPr>
          <w:b/>
          <w:bCs/>
        </w:rPr>
        <w:t xml:space="preserve">BBT 01 K2 </w:t>
      </w:r>
      <w:r w:rsidRPr="00C95775">
        <w:rPr>
          <w:b/>
        </w:rPr>
        <w:t>YEŞİL SERTİFİKA UZMANININ SÜRECE DAHİL EDİLMESİ</w:t>
      </w:r>
    </w:p>
    <w:tbl>
      <w:tblPr>
        <w:tblStyle w:val="TabloKlavuzu"/>
        <w:tblW w:w="4863"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093"/>
        <w:gridCol w:w="885"/>
        <w:gridCol w:w="671"/>
        <w:gridCol w:w="915"/>
        <w:gridCol w:w="703"/>
        <w:gridCol w:w="863"/>
        <w:gridCol w:w="2200"/>
        <w:gridCol w:w="658"/>
      </w:tblGrid>
      <w:tr w:rsidR="00211939" w:rsidRPr="00C95775" w14:paraId="391C1A6B" w14:textId="77777777" w:rsidTr="00C04D0A">
        <w:trPr>
          <w:trHeight w:val="300"/>
        </w:trPr>
        <w:tc>
          <w:tcPr>
            <w:tcW w:w="1164" w:type="pct"/>
            <w:shd w:val="clear" w:color="auto" w:fill="auto"/>
            <w:noWrap/>
            <w:hideMark/>
          </w:tcPr>
          <w:p w14:paraId="3524BDB2" w14:textId="77777777" w:rsidR="00211939" w:rsidRPr="00C95775" w:rsidRDefault="00211939" w:rsidP="00C04D0A">
            <w:pPr>
              <w:spacing w:before="40" w:after="40"/>
              <w:rPr>
                <w:b/>
                <w:sz w:val="20"/>
                <w:szCs w:val="20"/>
              </w:rPr>
            </w:pPr>
            <w:r w:rsidRPr="00C95775">
              <w:rPr>
                <w:b/>
                <w:sz w:val="20"/>
                <w:szCs w:val="20"/>
              </w:rPr>
              <w:t> </w:t>
            </w:r>
          </w:p>
        </w:tc>
        <w:tc>
          <w:tcPr>
            <w:tcW w:w="492" w:type="pct"/>
            <w:shd w:val="clear" w:color="auto" w:fill="auto"/>
            <w:noWrap/>
            <w:hideMark/>
          </w:tcPr>
          <w:p w14:paraId="5D8E2B02" w14:textId="77777777" w:rsidR="00211939" w:rsidRPr="00C95775" w:rsidRDefault="00211939" w:rsidP="00C04D0A">
            <w:pPr>
              <w:spacing w:before="40" w:after="40"/>
              <w:jc w:val="center"/>
              <w:rPr>
                <w:b/>
                <w:sz w:val="20"/>
                <w:szCs w:val="20"/>
              </w:rPr>
            </w:pPr>
            <w:r w:rsidRPr="00C95775">
              <w:rPr>
                <w:b/>
                <w:sz w:val="20"/>
                <w:szCs w:val="20"/>
              </w:rPr>
              <w:t>Konut</w:t>
            </w:r>
          </w:p>
        </w:tc>
        <w:tc>
          <w:tcPr>
            <w:tcW w:w="373" w:type="pct"/>
            <w:shd w:val="clear" w:color="auto" w:fill="auto"/>
            <w:noWrap/>
            <w:hideMark/>
          </w:tcPr>
          <w:p w14:paraId="3214C14C" w14:textId="77777777" w:rsidR="00211939" w:rsidRPr="00C95775" w:rsidRDefault="00211939" w:rsidP="00C04D0A">
            <w:pPr>
              <w:spacing w:before="40" w:after="40"/>
              <w:jc w:val="center"/>
              <w:rPr>
                <w:b/>
                <w:sz w:val="20"/>
                <w:szCs w:val="20"/>
              </w:rPr>
            </w:pPr>
            <w:r w:rsidRPr="00C95775">
              <w:rPr>
                <w:b/>
                <w:sz w:val="20"/>
                <w:szCs w:val="20"/>
              </w:rPr>
              <w:t>Ofis</w:t>
            </w:r>
          </w:p>
        </w:tc>
        <w:tc>
          <w:tcPr>
            <w:tcW w:w="509" w:type="pct"/>
            <w:shd w:val="clear" w:color="auto" w:fill="auto"/>
            <w:noWrap/>
            <w:hideMark/>
          </w:tcPr>
          <w:p w14:paraId="614844B8" w14:textId="77777777" w:rsidR="00211939" w:rsidRPr="00C95775" w:rsidRDefault="00211939" w:rsidP="00C04D0A">
            <w:pPr>
              <w:spacing w:before="40" w:after="40"/>
              <w:jc w:val="center"/>
              <w:rPr>
                <w:b/>
                <w:sz w:val="20"/>
                <w:szCs w:val="20"/>
              </w:rPr>
            </w:pPr>
            <w:r w:rsidRPr="00C95775">
              <w:rPr>
                <w:b/>
                <w:sz w:val="20"/>
                <w:szCs w:val="20"/>
              </w:rPr>
              <w:t>Eğitim</w:t>
            </w:r>
          </w:p>
        </w:tc>
        <w:tc>
          <w:tcPr>
            <w:tcW w:w="391" w:type="pct"/>
            <w:shd w:val="clear" w:color="auto" w:fill="auto"/>
            <w:noWrap/>
            <w:hideMark/>
          </w:tcPr>
          <w:p w14:paraId="2C8124F5" w14:textId="77777777" w:rsidR="00211939" w:rsidRPr="00C95775" w:rsidRDefault="00211939" w:rsidP="00C04D0A">
            <w:pPr>
              <w:spacing w:before="40" w:after="40"/>
              <w:jc w:val="center"/>
              <w:rPr>
                <w:b/>
                <w:sz w:val="20"/>
                <w:szCs w:val="20"/>
              </w:rPr>
            </w:pPr>
            <w:r w:rsidRPr="00C95775">
              <w:rPr>
                <w:b/>
                <w:sz w:val="20"/>
                <w:szCs w:val="20"/>
              </w:rPr>
              <w:t>Otel</w:t>
            </w:r>
          </w:p>
        </w:tc>
        <w:tc>
          <w:tcPr>
            <w:tcW w:w="480" w:type="pct"/>
            <w:shd w:val="clear" w:color="auto" w:fill="auto"/>
            <w:noWrap/>
            <w:hideMark/>
          </w:tcPr>
          <w:p w14:paraId="717383DF" w14:textId="77777777" w:rsidR="00211939" w:rsidRPr="00C95775" w:rsidRDefault="00211939" w:rsidP="00C04D0A">
            <w:pPr>
              <w:spacing w:before="40" w:after="40"/>
              <w:jc w:val="center"/>
              <w:rPr>
                <w:b/>
                <w:sz w:val="20"/>
                <w:szCs w:val="20"/>
              </w:rPr>
            </w:pPr>
            <w:r w:rsidRPr="00C95775">
              <w:rPr>
                <w:b/>
                <w:sz w:val="20"/>
                <w:szCs w:val="20"/>
              </w:rPr>
              <w:t>Sağlık</w:t>
            </w:r>
          </w:p>
        </w:tc>
        <w:tc>
          <w:tcPr>
            <w:tcW w:w="1224" w:type="pct"/>
            <w:shd w:val="clear" w:color="auto" w:fill="auto"/>
          </w:tcPr>
          <w:p w14:paraId="7796FD0A"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366" w:type="pct"/>
            <w:shd w:val="clear" w:color="auto" w:fill="auto"/>
            <w:noWrap/>
            <w:hideMark/>
          </w:tcPr>
          <w:p w14:paraId="767672B9"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07C653E7" w14:textId="77777777" w:rsidTr="00C04D0A">
        <w:trPr>
          <w:trHeight w:val="300"/>
        </w:trPr>
        <w:tc>
          <w:tcPr>
            <w:tcW w:w="1164" w:type="pct"/>
            <w:shd w:val="clear" w:color="auto" w:fill="auto"/>
            <w:noWrap/>
          </w:tcPr>
          <w:p w14:paraId="062E546A" w14:textId="77777777" w:rsidR="00211939" w:rsidRPr="00C95775" w:rsidRDefault="00211939" w:rsidP="00C04D0A">
            <w:pPr>
              <w:spacing w:before="40" w:after="40"/>
              <w:rPr>
                <w:b/>
                <w:sz w:val="20"/>
                <w:szCs w:val="20"/>
              </w:rPr>
            </w:pPr>
            <w:r w:rsidRPr="00C95775">
              <w:rPr>
                <w:b/>
                <w:sz w:val="20"/>
                <w:szCs w:val="20"/>
              </w:rPr>
              <w:t>B1-YENİ BİNA</w:t>
            </w:r>
          </w:p>
        </w:tc>
        <w:tc>
          <w:tcPr>
            <w:tcW w:w="492" w:type="pct"/>
            <w:shd w:val="clear" w:color="auto" w:fill="auto"/>
            <w:noWrap/>
            <w:vAlign w:val="center"/>
          </w:tcPr>
          <w:p w14:paraId="3A691C4F" w14:textId="77777777" w:rsidR="00211939" w:rsidRPr="00C95775" w:rsidRDefault="00211939" w:rsidP="00C04D0A">
            <w:pPr>
              <w:spacing w:before="40" w:after="40"/>
              <w:jc w:val="center"/>
              <w:rPr>
                <w:sz w:val="20"/>
                <w:szCs w:val="20"/>
              </w:rPr>
            </w:pPr>
            <w:r>
              <w:rPr>
                <w:bCs/>
                <w:sz w:val="20"/>
                <w:szCs w:val="20"/>
              </w:rPr>
              <w:t>4</w:t>
            </w:r>
          </w:p>
        </w:tc>
        <w:tc>
          <w:tcPr>
            <w:tcW w:w="373" w:type="pct"/>
            <w:shd w:val="clear" w:color="auto" w:fill="auto"/>
            <w:noWrap/>
            <w:vAlign w:val="center"/>
          </w:tcPr>
          <w:p w14:paraId="6D6FC635" w14:textId="77777777" w:rsidR="00211939" w:rsidRPr="00C95775" w:rsidRDefault="00211939" w:rsidP="00C04D0A">
            <w:pPr>
              <w:spacing w:before="40" w:after="40"/>
              <w:jc w:val="center"/>
              <w:rPr>
                <w:sz w:val="20"/>
                <w:szCs w:val="20"/>
              </w:rPr>
            </w:pPr>
            <w:r>
              <w:rPr>
                <w:bCs/>
                <w:sz w:val="20"/>
                <w:szCs w:val="20"/>
              </w:rPr>
              <w:t>5</w:t>
            </w:r>
          </w:p>
        </w:tc>
        <w:tc>
          <w:tcPr>
            <w:tcW w:w="509" w:type="pct"/>
            <w:shd w:val="clear" w:color="auto" w:fill="auto"/>
            <w:noWrap/>
            <w:vAlign w:val="center"/>
          </w:tcPr>
          <w:p w14:paraId="7413D257" w14:textId="77777777" w:rsidR="00211939" w:rsidRPr="00C95775" w:rsidRDefault="00211939" w:rsidP="00C04D0A">
            <w:pPr>
              <w:spacing w:before="40" w:after="40"/>
              <w:jc w:val="center"/>
              <w:rPr>
                <w:sz w:val="20"/>
                <w:szCs w:val="20"/>
              </w:rPr>
            </w:pPr>
            <w:r>
              <w:rPr>
                <w:bCs/>
                <w:sz w:val="20"/>
                <w:szCs w:val="20"/>
              </w:rPr>
              <w:t>5</w:t>
            </w:r>
          </w:p>
        </w:tc>
        <w:tc>
          <w:tcPr>
            <w:tcW w:w="391" w:type="pct"/>
            <w:shd w:val="clear" w:color="auto" w:fill="auto"/>
            <w:noWrap/>
            <w:vAlign w:val="center"/>
          </w:tcPr>
          <w:p w14:paraId="377953CF" w14:textId="77777777" w:rsidR="00211939" w:rsidRPr="00C95775" w:rsidRDefault="00211939" w:rsidP="00C04D0A">
            <w:pPr>
              <w:spacing w:before="40" w:after="40"/>
              <w:jc w:val="center"/>
              <w:rPr>
                <w:sz w:val="20"/>
                <w:szCs w:val="20"/>
              </w:rPr>
            </w:pPr>
            <w:r>
              <w:rPr>
                <w:bCs/>
                <w:sz w:val="20"/>
                <w:szCs w:val="20"/>
              </w:rPr>
              <w:t>8</w:t>
            </w:r>
          </w:p>
        </w:tc>
        <w:tc>
          <w:tcPr>
            <w:tcW w:w="480" w:type="pct"/>
            <w:shd w:val="clear" w:color="auto" w:fill="auto"/>
            <w:noWrap/>
            <w:vAlign w:val="center"/>
          </w:tcPr>
          <w:p w14:paraId="4490FDF2" w14:textId="77777777" w:rsidR="00211939" w:rsidRPr="00C95775" w:rsidRDefault="00211939" w:rsidP="00C04D0A">
            <w:pPr>
              <w:spacing w:before="40" w:after="40"/>
              <w:jc w:val="center"/>
              <w:rPr>
                <w:sz w:val="20"/>
                <w:szCs w:val="20"/>
              </w:rPr>
            </w:pPr>
            <w:r>
              <w:rPr>
                <w:bCs/>
                <w:sz w:val="20"/>
                <w:szCs w:val="20"/>
              </w:rPr>
              <w:t>5</w:t>
            </w:r>
          </w:p>
        </w:tc>
        <w:tc>
          <w:tcPr>
            <w:tcW w:w="1224" w:type="pct"/>
            <w:shd w:val="clear" w:color="auto" w:fill="auto"/>
            <w:vAlign w:val="center"/>
          </w:tcPr>
          <w:p w14:paraId="096B0D47" w14:textId="77777777" w:rsidR="00211939" w:rsidRPr="00C95775" w:rsidRDefault="00211939" w:rsidP="00C04D0A">
            <w:pPr>
              <w:spacing w:before="40" w:after="40"/>
              <w:jc w:val="center"/>
              <w:rPr>
                <w:sz w:val="20"/>
                <w:szCs w:val="20"/>
              </w:rPr>
            </w:pPr>
            <w:r>
              <w:rPr>
                <w:bCs/>
                <w:sz w:val="20"/>
                <w:szCs w:val="20"/>
              </w:rPr>
              <w:t>7</w:t>
            </w:r>
          </w:p>
        </w:tc>
        <w:tc>
          <w:tcPr>
            <w:tcW w:w="366" w:type="pct"/>
            <w:shd w:val="clear" w:color="auto" w:fill="auto"/>
            <w:noWrap/>
            <w:vAlign w:val="center"/>
          </w:tcPr>
          <w:p w14:paraId="6AE90088" w14:textId="77777777" w:rsidR="00211939" w:rsidRPr="00C95775" w:rsidRDefault="00211939" w:rsidP="00C04D0A">
            <w:pPr>
              <w:spacing w:before="40" w:after="40"/>
              <w:jc w:val="center"/>
              <w:rPr>
                <w:sz w:val="20"/>
                <w:szCs w:val="20"/>
              </w:rPr>
            </w:pPr>
            <w:r>
              <w:rPr>
                <w:bCs/>
                <w:sz w:val="20"/>
                <w:szCs w:val="20"/>
              </w:rPr>
              <w:t>7</w:t>
            </w:r>
          </w:p>
        </w:tc>
      </w:tr>
      <w:tr w:rsidR="00211939" w:rsidRPr="00C95775" w14:paraId="7B321FA4" w14:textId="77777777" w:rsidTr="00C04D0A">
        <w:trPr>
          <w:trHeight w:val="300"/>
        </w:trPr>
        <w:tc>
          <w:tcPr>
            <w:tcW w:w="1164" w:type="pct"/>
            <w:shd w:val="clear" w:color="auto" w:fill="auto"/>
            <w:noWrap/>
          </w:tcPr>
          <w:p w14:paraId="5E8D6702" w14:textId="77777777" w:rsidR="00211939" w:rsidRPr="00C95775" w:rsidRDefault="00211939" w:rsidP="00C04D0A">
            <w:pPr>
              <w:spacing w:before="40" w:after="40"/>
              <w:rPr>
                <w:b/>
                <w:sz w:val="20"/>
                <w:szCs w:val="20"/>
              </w:rPr>
            </w:pPr>
            <w:r w:rsidRPr="00C95775">
              <w:rPr>
                <w:b/>
                <w:sz w:val="20"/>
                <w:szCs w:val="20"/>
              </w:rPr>
              <w:t>B2-MEVCUT BİNA</w:t>
            </w:r>
          </w:p>
        </w:tc>
        <w:tc>
          <w:tcPr>
            <w:tcW w:w="492" w:type="pct"/>
            <w:shd w:val="clear" w:color="auto" w:fill="auto"/>
            <w:noWrap/>
            <w:vAlign w:val="center"/>
          </w:tcPr>
          <w:p w14:paraId="71B5AA5D" w14:textId="77777777" w:rsidR="00211939" w:rsidRPr="00C95775" w:rsidRDefault="00211939" w:rsidP="00C04D0A">
            <w:pPr>
              <w:spacing w:before="40" w:after="40"/>
              <w:jc w:val="center"/>
              <w:rPr>
                <w:sz w:val="20"/>
                <w:szCs w:val="20"/>
              </w:rPr>
            </w:pPr>
            <w:r>
              <w:rPr>
                <w:bCs/>
                <w:sz w:val="20"/>
                <w:szCs w:val="20"/>
              </w:rPr>
              <w:t>4</w:t>
            </w:r>
          </w:p>
        </w:tc>
        <w:tc>
          <w:tcPr>
            <w:tcW w:w="373" w:type="pct"/>
            <w:shd w:val="clear" w:color="auto" w:fill="auto"/>
            <w:noWrap/>
            <w:vAlign w:val="center"/>
          </w:tcPr>
          <w:p w14:paraId="6155AE8A" w14:textId="77777777" w:rsidR="00211939" w:rsidRPr="00C95775" w:rsidRDefault="00211939" w:rsidP="00C04D0A">
            <w:pPr>
              <w:spacing w:before="40" w:after="40"/>
              <w:jc w:val="center"/>
              <w:rPr>
                <w:sz w:val="20"/>
                <w:szCs w:val="20"/>
              </w:rPr>
            </w:pPr>
            <w:r>
              <w:rPr>
                <w:bCs/>
                <w:sz w:val="20"/>
                <w:szCs w:val="20"/>
              </w:rPr>
              <w:t>5</w:t>
            </w:r>
          </w:p>
        </w:tc>
        <w:tc>
          <w:tcPr>
            <w:tcW w:w="509" w:type="pct"/>
            <w:shd w:val="clear" w:color="auto" w:fill="auto"/>
            <w:noWrap/>
            <w:vAlign w:val="center"/>
          </w:tcPr>
          <w:p w14:paraId="2F15CE9B" w14:textId="77777777" w:rsidR="00211939" w:rsidRPr="00C95775" w:rsidRDefault="00211939" w:rsidP="00C04D0A">
            <w:pPr>
              <w:spacing w:before="40" w:after="40"/>
              <w:jc w:val="center"/>
              <w:rPr>
                <w:sz w:val="20"/>
                <w:szCs w:val="20"/>
              </w:rPr>
            </w:pPr>
            <w:r>
              <w:rPr>
                <w:bCs/>
                <w:sz w:val="20"/>
                <w:szCs w:val="20"/>
              </w:rPr>
              <w:t>5</w:t>
            </w:r>
          </w:p>
        </w:tc>
        <w:tc>
          <w:tcPr>
            <w:tcW w:w="391" w:type="pct"/>
            <w:shd w:val="clear" w:color="auto" w:fill="auto"/>
            <w:noWrap/>
            <w:vAlign w:val="center"/>
          </w:tcPr>
          <w:p w14:paraId="72A3EE6A" w14:textId="77777777" w:rsidR="00211939" w:rsidRPr="00C95775" w:rsidRDefault="00211939" w:rsidP="00C04D0A">
            <w:pPr>
              <w:spacing w:before="40" w:after="40"/>
              <w:jc w:val="center"/>
              <w:rPr>
                <w:sz w:val="20"/>
                <w:szCs w:val="20"/>
              </w:rPr>
            </w:pPr>
            <w:r>
              <w:rPr>
                <w:bCs/>
                <w:sz w:val="20"/>
                <w:szCs w:val="20"/>
              </w:rPr>
              <w:t>8</w:t>
            </w:r>
          </w:p>
        </w:tc>
        <w:tc>
          <w:tcPr>
            <w:tcW w:w="480" w:type="pct"/>
            <w:shd w:val="clear" w:color="auto" w:fill="auto"/>
            <w:noWrap/>
            <w:vAlign w:val="center"/>
          </w:tcPr>
          <w:p w14:paraId="15FE5E1C" w14:textId="77777777" w:rsidR="00211939" w:rsidRPr="00C95775" w:rsidRDefault="00211939" w:rsidP="00C04D0A">
            <w:pPr>
              <w:spacing w:before="40" w:after="40"/>
              <w:jc w:val="center"/>
              <w:rPr>
                <w:sz w:val="20"/>
                <w:szCs w:val="20"/>
              </w:rPr>
            </w:pPr>
            <w:r>
              <w:rPr>
                <w:bCs/>
                <w:sz w:val="20"/>
                <w:szCs w:val="20"/>
              </w:rPr>
              <w:t>5</w:t>
            </w:r>
          </w:p>
        </w:tc>
        <w:tc>
          <w:tcPr>
            <w:tcW w:w="1224" w:type="pct"/>
            <w:shd w:val="clear" w:color="auto" w:fill="auto"/>
            <w:vAlign w:val="center"/>
          </w:tcPr>
          <w:p w14:paraId="5A6D068D" w14:textId="77777777" w:rsidR="00211939" w:rsidRPr="00C95775" w:rsidRDefault="00211939" w:rsidP="00C04D0A">
            <w:pPr>
              <w:spacing w:before="40" w:after="40"/>
              <w:jc w:val="center"/>
              <w:rPr>
                <w:sz w:val="20"/>
                <w:szCs w:val="20"/>
              </w:rPr>
            </w:pPr>
            <w:r>
              <w:rPr>
                <w:bCs/>
                <w:sz w:val="20"/>
                <w:szCs w:val="20"/>
              </w:rPr>
              <w:t>7</w:t>
            </w:r>
          </w:p>
        </w:tc>
        <w:tc>
          <w:tcPr>
            <w:tcW w:w="366" w:type="pct"/>
            <w:shd w:val="clear" w:color="auto" w:fill="auto"/>
            <w:noWrap/>
            <w:vAlign w:val="center"/>
          </w:tcPr>
          <w:p w14:paraId="23A139C6" w14:textId="77777777" w:rsidR="00211939" w:rsidRPr="00C95775" w:rsidRDefault="00211939" w:rsidP="00C04D0A">
            <w:pPr>
              <w:spacing w:before="40" w:after="40"/>
              <w:jc w:val="center"/>
              <w:rPr>
                <w:sz w:val="20"/>
                <w:szCs w:val="20"/>
              </w:rPr>
            </w:pPr>
            <w:r>
              <w:rPr>
                <w:bCs/>
                <w:sz w:val="20"/>
                <w:szCs w:val="20"/>
              </w:rPr>
              <w:t>7</w:t>
            </w:r>
          </w:p>
        </w:tc>
      </w:tr>
    </w:tbl>
    <w:p w14:paraId="4CF4D80E" w14:textId="77777777" w:rsidR="00211939" w:rsidRPr="00C95775" w:rsidRDefault="00211939" w:rsidP="00211939">
      <w:pPr>
        <w:rPr>
          <w:b/>
          <w:u w:val="single"/>
        </w:rPr>
      </w:pPr>
      <w:r w:rsidRPr="00C95775">
        <w:rPr>
          <w:b/>
          <w:u w:val="single"/>
        </w:rPr>
        <w:t>AMAÇ</w:t>
      </w:r>
    </w:p>
    <w:p w14:paraId="68116621" w14:textId="77777777" w:rsidR="00211939" w:rsidRPr="00C95775" w:rsidRDefault="00211939" w:rsidP="00211939">
      <w:r w:rsidRPr="00C95775">
        <w:t xml:space="preserve">Bu kriter, projenin performans hedeflerini belirlemek üzere Yeşil Sertifika Uzmanı’nın </w:t>
      </w:r>
      <w:r>
        <w:t>tasarım</w:t>
      </w:r>
      <w:r w:rsidRPr="00C95775">
        <w:t xml:space="preserve"> sürecinde yer almasını amaçlamaktadır. </w:t>
      </w:r>
    </w:p>
    <w:p w14:paraId="7E87E00B" w14:textId="77777777" w:rsidR="00211939" w:rsidRPr="00C95775" w:rsidRDefault="00211939" w:rsidP="00211939">
      <w:pPr>
        <w:rPr>
          <w:b/>
          <w:u w:val="single"/>
        </w:rPr>
      </w:pPr>
      <w:r w:rsidRPr="00C95775">
        <w:rPr>
          <w:b/>
          <w:u w:val="single"/>
        </w:rPr>
        <w:t>GEREKLİLİKLER</w:t>
      </w:r>
    </w:p>
    <w:p w14:paraId="3DAB00F4" w14:textId="77777777" w:rsidR="00211939" w:rsidRPr="00C95775" w:rsidRDefault="00211939" w:rsidP="00211939">
      <w:pPr>
        <w:pStyle w:val="ListeParagraf"/>
        <w:numPr>
          <w:ilvl w:val="0"/>
          <w:numId w:val="5"/>
        </w:numPr>
        <w:spacing w:after="120" w:line="240" w:lineRule="auto"/>
        <w:rPr>
          <w:sz w:val="24"/>
        </w:rPr>
      </w:pPr>
      <w:r w:rsidRPr="00C95775">
        <w:rPr>
          <w:sz w:val="24"/>
        </w:rPr>
        <w:t>Yeşil Sertifika Uzmanı’nı projenin tasarım aşamasına başlanmadan sürece dahil etmek</w:t>
      </w:r>
    </w:p>
    <w:p w14:paraId="64506D53" w14:textId="77777777" w:rsidR="00211939" w:rsidRPr="00C95775" w:rsidRDefault="00211939" w:rsidP="00211939">
      <w:pPr>
        <w:pStyle w:val="ListeParagraf"/>
        <w:numPr>
          <w:ilvl w:val="0"/>
          <w:numId w:val="5"/>
        </w:numPr>
        <w:spacing w:after="120" w:line="240" w:lineRule="auto"/>
        <w:rPr>
          <w:sz w:val="24"/>
        </w:rPr>
      </w:pPr>
      <w:r w:rsidRPr="00C95775">
        <w:rPr>
          <w:sz w:val="24"/>
        </w:rPr>
        <w:t>Yeşil Sertifika Uzmanı’nın görev ve sorumluluklarını belirlemek</w:t>
      </w:r>
    </w:p>
    <w:p w14:paraId="7C7EFD70" w14:textId="77777777" w:rsidR="00211939" w:rsidRPr="00C95775" w:rsidRDefault="00211939" w:rsidP="00211939">
      <w:r w:rsidRPr="00C95775">
        <w:t>Belirtilen gereklilik yerine getirildiğinde tam kredi alınabilmektedir.</w:t>
      </w:r>
    </w:p>
    <w:p w14:paraId="2ECDAE4B" w14:textId="77777777" w:rsidR="00211939" w:rsidRPr="00C95775" w:rsidRDefault="00211939" w:rsidP="00211939">
      <w:pPr>
        <w:rPr>
          <w:b/>
          <w:u w:val="single"/>
        </w:rPr>
      </w:pPr>
      <w:r w:rsidRPr="00C95775">
        <w:rPr>
          <w:b/>
          <w:u w:val="single"/>
        </w:rPr>
        <w:t>YÖNTEMLER</w:t>
      </w:r>
    </w:p>
    <w:p w14:paraId="23A44FC9" w14:textId="5B06125D" w:rsidR="00211939" w:rsidRPr="00C95775" w:rsidRDefault="00211939" w:rsidP="00211939">
      <w:r w:rsidRPr="00C95775">
        <w:t>Yeşil Sertifika Uzmanı Sözleşmesi</w:t>
      </w:r>
      <w:r>
        <w:t>’</w:t>
      </w:r>
      <w:r w:rsidRPr="00C95775">
        <w:t xml:space="preserve">nin varlığı kontrol edilmelidir. </w:t>
      </w:r>
    </w:p>
    <w:p w14:paraId="71959201"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120F3537" w14:textId="77777777" w:rsidR="00211939" w:rsidRPr="00C95775" w:rsidRDefault="00211939" w:rsidP="00211939">
      <w:pPr>
        <w:rPr>
          <w:b/>
        </w:rPr>
      </w:pPr>
      <w:r w:rsidRPr="00C95775">
        <w:t xml:space="preserve">Aşağıda listelenen belgeler kriterin değerlendirilmesi için sağlanmalıdır. </w:t>
      </w:r>
    </w:p>
    <w:p w14:paraId="6C793467" w14:textId="77777777" w:rsidR="00211939" w:rsidRPr="00C95775" w:rsidRDefault="00211939" w:rsidP="00211939">
      <w:pPr>
        <w:pStyle w:val="ListeParagraf"/>
        <w:numPr>
          <w:ilvl w:val="0"/>
          <w:numId w:val="6"/>
        </w:numPr>
        <w:spacing w:after="120" w:line="240" w:lineRule="auto"/>
        <w:rPr>
          <w:sz w:val="24"/>
        </w:rPr>
      </w:pPr>
      <w:r w:rsidRPr="00C95775">
        <w:rPr>
          <w:sz w:val="24"/>
        </w:rPr>
        <w:t>Yeşil Sertifika Uzmanı Sözleşmesi (Sözleşmede</w:t>
      </w:r>
      <w:r>
        <w:rPr>
          <w:sz w:val="24"/>
        </w:rPr>
        <w:t>,</w:t>
      </w:r>
      <w:r w:rsidRPr="00C95775">
        <w:rPr>
          <w:sz w:val="24"/>
        </w:rPr>
        <w:t xml:space="preserve"> Yeşil Sertifika Uzmanı’nın görev ve sorumlulukları mutlaka yer almalıdır)</w:t>
      </w:r>
    </w:p>
    <w:p w14:paraId="00DC40D1" w14:textId="77777777" w:rsidR="00211939" w:rsidRPr="00C95775" w:rsidRDefault="00211939" w:rsidP="00211939">
      <w:pPr>
        <w:rPr>
          <w:b/>
        </w:rPr>
      </w:pPr>
      <w:r w:rsidRPr="00C95775">
        <w:rPr>
          <w:b/>
          <w:bCs/>
        </w:rPr>
        <w:t xml:space="preserve">BBT </w:t>
      </w:r>
      <w:r w:rsidRPr="00C95775">
        <w:rPr>
          <w:b/>
        </w:rPr>
        <w:t>BÜTÜNLEŞİK BİNA TASARIM, YAPIM VE YÖNETİMİ</w:t>
      </w:r>
    </w:p>
    <w:p w14:paraId="1CAF4CE6" w14:textId="77777777" w:rsidR="00211939" w:rsidRPr="00C95775" w:rsidRDefault="00211939" w:rsidP="00211939">
      <w:pPr>
        <w:rPr>
          <w:b/>
        </w:rPr>
      </w:pPr>
      <w:r w:rsidRPr="00C95775">
        <w:rPr>
          <w:b/>
        </w:rPr>
        <w:t xml:space="preserve">BBT 01 PROJE PLANLAMA </w:t>
      </w:r>
    </w:p>
    <w:p w14:paraId="0C25C529" w14:textId="77777777" w:rsidR="00211939" w:rsidRPr="00C95775" w:rsidRDefault="00211939" w:rsidP="00211939">
      <w:pPr>
        <w:rPr>
          <w:b/>
          <w:bCs/>
        </w:rPr>
      </w:pPr>
      <w:r w:rsidRPr="00C95775">
        <w:rPr>
          <w:b/>
          <w:bCs/>
        </w:rPr>
        <w:t>BBT 01 K3 AYRINTILI PROJE KAPSAMININ BELİRLENMESİ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449A4A62" w14:textId="77777777" w:rsidTr="00C04D0A">
        <w:trPr>
          <w:trHeight w:val="300"/>
        </w:trPr>
        <w:tc>
          <w:tcPr>
            <w:tcW w:w="986" w:type="pct"/>
            <w:shd w:val="clear" w:color="auto" w:fill="auto"/>
            <w:noWrap/>
            <w:hideMark/>
          </w:tcPr>
          <w:p w14:paraId="20097E51" w14:textId="77777777" w:rsidR="00211939" w:rsidRPr="00C95775" w:rsidRDefault="00211939" w:rsidP="00C04D0A">
            <w:pPr>
              <w:spacing w:before="40" w:after="40"/>
              <w:rPr>
                <w:b/>
                <w:sz w:val="20"/>
                <w:szCs w:val="20"/>
              </w:rPr>
            </w:pPr>
            <w:r w:rsidRPr="00C95775">
              <w:rPr>
                <w:b/>
                <w:sz w:val="20"/>
                <w:szCs w:val="20"/>
              </w:rPr>
              <w:t> </w:t>
            </w:r>
          </w:p>
        </w:tc>
        <w:tc>
          <w:tcPr>
            <w:tcW w:w="496" w:type="pct"/>
            <w:shd w:val="clear" w:color="auto" w:fill="auto"/>
            <w:noWrap/>
            <w:hideMark/>
          </w:tcPr>
          <w:p w14:paraId="273F9F0A" w14:textId="77777777" w:rsidR="00211939" w:rsidRPr="00C95775" w:rsidRDefault="00211939" w:rsidP="00C04D0A">
            <w:pPr>
              <w:spacing w:before="40" w:after="40"/>
              <w:jc w:val="center"/>
              <w:rPr>
                <w:b/>
                <w:sz w:val="20"/>
                <w:szCs w:val="20"/>
              </w:rPr>
            </w:pPr>
            <w:r w:rsidRPr="00C95775">
              <w:rPr>
                <w:b/>
                <w:sz w:val="20"/>
                <w:szCs w:val="20"/>
              </w:rPr>
              <w:t>Konut</w:t>
            </w:r>
          </w:p>
        </w:tc>
        <w:tc>
          <w:tcPr>
            <w:tcW w:w="496" w:type="pct"/>
            <w:shd w:val="clear" w:color="auto" w:fill="auto"/>
            <w:noWrap/>
            <w:hideMark/>
          </w:tcPr>
          <w:p w14:paraId="4EC507E7"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shd w:val="clear" w:color="auto" w:fill="auto"/>
            <w:noWrap/>
            <w:hideMark/>
          </w:tcPr>
          <w:p w14:paraId="77CD1320"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shd w:val="clear" w:color="auto" w:fill="auto"/>
            <w:noWrap/>
            <w:hideMark/>
          </w:tcPr>
          <w:p w14:paraId="1163B1DB"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shd w:val="clear" w:color="auto" w:fill="auto"/>
            <w:noWrap/>
            <w:hideMark/>
          </w:tcPr>
          <w:p w14:paraId="38AAE285"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shd w:val="clear" w:color="auto" w:fill="auto"/>
          </w:tcPr>
          <w:p w14:paraId="0EC0D87E"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173E1AE4"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3E554183" w14:textId="77777777" w:rsidTr="00C04D0A">
        <w:trPr>
          <w:trHeight w:val="300"/>
        </w:trPr>
        <w:tc>
          <w:tcPr>
            <w:tcW w:w="986" w:type="pct"/>
            <w:shd w:val="clear" w:color="auto" w:fill="auto"/>
            <w:noWrap/>
          </w:tcPr>
          <w:p w14:paraId="6E247C39" w14:textId="77777777" w:rsidR="00211939" w:rsidRPr="00C95775" w:rsidRDefault="00211939" w:rsidP="00C04D0A">
            <w:pPr>
              <w:spacing w:before="40" w:after="40"/>
              <w:rPr>
                <w:b/>
                <w:sz w:val="20"/>
                <w:szCs w:val="20"/>
              </w:rPr>
            </w:pPr>
            <w:r w:rsidRPr="00C95775">
              <w:rPr>
                <w:b/>
                <w:sz w:val="20"/>
                <w:szCs w:val="20"/>
              </w:rPr>
              <w:t>B1-YENİ BİNA</w:t>
            </w:r>
          </w:p>
        </w:tc>
        <w:tc>
          <w:tcPr>
            <w:tcW w:w="496" w:type="pct"/>
            <w:shd w:val="clear" w:color="auto" w:fill="auto"/>
            <w:noWrap/>
          </w:tcPr>
          <w:p w14:paraId="08BE82C2"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0FAAFD42"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2DC289F8"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1B33C364"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2BDB9411"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21CC279F"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3018B144" w14:textId="77777777" w:rsidR="00211939" w:rsidRPr="00C95775" w:rsidRDefault="00211939" w:rsidP="00C04D0A">
            <w:pPr>
              <w:spacing w:before="40" w:after="40"/>
              <w:jc w:val="center"/>
              <w:rPr>
                <w:sz w:val="20"/>
                <w:szCs w:val="20"/>
              </w:rPr>
            </w:pPr>
            <w:r w:rsidRPr="00C95775">
              <w:rPr>
                <w:sz w:val="20"/>
                <w:szCs w:val="20"/>
              </w:rPr>
              <w:t>Zorunlu</w:t>
            </w:r>
          </w:p>
        </w:tc>
      </w:tr>
      <w:tr w:rsidR="00211939" w:rsidRPr="00C95775" w14:paraId="79968784" w14:textId="77777777" w:rsidTr="00C04D0A">
        <w:trPr>
          <w:trHeight w:val="300"/>
        </w:trPr>
        <w:tc>
          <w:tcPr>
            <w:tcW w:w="986" w:type="pct"/>
            <w:shd w:val="clear" w:color="auto" w:fill="auto"/>
            <w:noWrap/>
          </w:tcPr>
          <w:p w14:paraId="67BF2730" w14:textId="77777777" w:rsidR="00211939" w:rsidRPr="00C95775" w:rsidRDefault="00211939" w:rsidP="00C04D0A">
            <w:pPr>
              <w:spacing w:before="40" w:after="40"/>
              <w:rPr>
                <w:b/>
                <w:sz w:val="20"/>
                <w:szCs w:val="20"/>
              </w:rPr>
            </w:pPr>
            <w:r w:rsidRPr="00C95775">
              <w:rPr>
                <w:b/>
                <w:sz w:val="20"/>
                <w:szCs w:val="20"/>
              </w:rPr>
              <w:t>B2-MEVCUT BİNA</w:t>
            </w:r>
          </w:p>
        </w:tc>
        <w:tc>
          <w:tcPr>
            <w:tcW w:w="496" w:type="pct"/>
            <w:shd w:val="clear" w:color="auto" w:fill="auto"/>
            <w:noWrap/>
          </w:tcPr>
          <w:p w14:paraId="2B4F4C28"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1C296DB4"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7C625DB1"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64B13E31"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7EABD768"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2173A96B"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6D37326E" w14:textId="77777777" w:rsidR="00211939" w:rsidRPr="00C95775" w:rsidRDefault="00211939" w:rsidP="00C04D0A">
            <w:pPr>
              <w:spacing w:before="40" w:after="40"/>
              <w:jc w:val="center"/>
              <w:rPr>
                <w:sz w:val="20"/>
                <w:szCs w:val="20"/>
              </w:rPr>
            </w:pPr>
            <w:r w:rsidRPr="00C95775">
              <w:rPr>
                <w:sz w:val="20"/>
                <w:szCs w:val="20"/>
              </w:rPr>
              <w:t>Zorunlu</w:t>
            </w:r>
          </w:p>
        </w:tc>
      </w:tr>
    </w:tbl>
    <w:p w14:paraId="1ED9BFFA" w14:textId="77777777" w:rsidR="00211939" w:rsidRPr="00C95775" w:rsidRDefault="00211939" w:rsidP="00211939">
      <w:r w:rsidRPr="00C95775">
        <w:t xml:space="preserve">Yeni ve mevcut binalar için belirtilen gereklilikler zorunludur. </w:t>
      </w:r>
    </w:p>
    <w:p w14:paraId="22A69863" w14:textId="77777777" w:rsidR="00211939" w:rsidRPr="00C95775" w:rsidRDefault="00211939" w:rsidP="00211939">
      <w:pPr>
        <w:rPr>
          <w:b/>
          <w:u w:val="single"/>
        </w:rPr>
      </w:pPr>
      <w:r w:rsidRPr="00C95775">
        <w:rPr>
          <w:b/>
          <w:u w:val="single"/>
        </w:rPr>
        <w:t xml:space="preserve">AMAÇ </w:t>
      </w:r>
    </w:p>
    <w:p w14:paraId="6C30DB23" w14:textId="77777777" w:rsidR="00211939" w:rsidRPr="00C95775" w:rsidRDefault="00211939" w:rsidP="00211939">
      <w:pPr>
        <w:rPr>
          <w:b/>
          <w:u w:val="single"/>
        </w:rPr>
      </w:pPr>
      <w:r w:rsidRPr="00C95775">
        <w:t xml:space="preserve">Bu kriter, proje hedefleri (bütçe, zaman) ile son kullanıcı gereksinimleri doğrultusunda proje kapsamını belirlemeyi amaçlamaktadır. </w:t>
      </w:r>
    </w:p>
    <w:p w14:paraId="2953D15E" w14:textId="77777777" w:rsidR="00211939" w:rsidRPr="00C95775" w:rsidRDefault="00211939" w:rsidP="00211939">
      <w:pPr>
        <w:rPr>
          <w:b/>
          <w:u w:val="single"/>
        </w:rPr>
      </w:pPr>
      <w:r w:rsidRPr="00C95775">
        <w:rPr>
          <w:b/>
          <w:u w:val="single"/>
        </w:rPr>
        <w:t>GEREKLİLİKLER</w:t>
      </w:r>
    </w:p>
    <w:p w14:paraId="0F93BC2C" w14:textId="77777777" w:rsidR="00211939" w:rsidRPr="00C95775" w:rsidRDefault="00211939" w:rsidP="00211939">
      <w:pPr>
        <w:pStyle w:val="ListeParagraf"/>
        <w:numPr>
          <w:ilvl w:val="0"/>
          <w:numId w:val="7"/>
        </w:numPr>
        <w:spacing w:after="120" w:line="240" w:lineRule="auto"/>
        <w:rPr>
          <w:sz w:val="24"/>
        </w:rPr>
      </w:pPr>
      <w:r w:rsidRPr="00C95775">
        <w:rPr>
          <w:sz w:val="24"/>
        </w:rPr>
        <w:t>Proje kapsamını ayrıntılı bir şekilde belirlemek</w:t>
      </w:r>
    </w:p>
    <w:p w14:paraId="31A6A03A" w14:textId="77777777" w:rsidR="00211939" w:rsidRPr="00C95775" w:rsidRDefault="00211939" w:rsidP="00211939">
      <w:r w:rsidRPr="00C95775">
        <w:t>Belirtilen gerekliliğin yerine getirilmesi zorunludur.</w:t>
      </w:r>
    </w:p>
    <w:p w14:paraId="605DAC68" w14:textId="77777777" w:rsidR="00211939" w:rsidRPr="00C95775" w:rsidRDefault="00211939" w:rsidP="00211939">
      <w:pPr>
        <w:rPr>
          <w:b/>
          <w:u w:val="single"/>
        </w:rPr>
      </w:pPr>
      <w:r w:rsidRPr="00C95775">
        <w:rPr>
          <w:b/>
          <w:u w:val="single"/>
        </w:rPr>
        <w:t>YÖNTEMLER</w:t>
      </w:r>
    </w:p>
    <w:p w14:paraId="04ABFBBC" w14:textId="77777777" w:rsidR="00211939" w:rsidRPr="00C95775" w:rsidRDefault="00211939" w:rsidP="00211939">
      <w:r>
        <w:t>‘</w:t>
      </w:r>
      <w:r w:rsidRPr="00C95775">
        <w:t>Proje İhtiyaç Programı</w:t>
      </w:r>
      <w:r>
        <w:t>’</w:t>
      </w:r>
      <w:r w:rsidRPr="00C95775">
        <w:t>nın varlığı kontrol edilmelidir.</w:t>
      </w:r>
    </w:p>
    <w:p w14:paraId="54E508A1"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7188DE34" w14:textId="77777777" w:rsidR="00211939" w:rsidRPr="00C95775" w:rsidRDefault="00211939" w:rsidP="00211939">
      <w:r w:rsidRPr="00C95775">
        <w:t xml:space="preserve">Aşağıda listelenen belgeler kriterin değerlendirilmesi için sağlanmalıdır. </w:t>
      </w:r>
    </w:p>
    <w:p w14:paraId="2AC1694D" w14:textId="77777777" w:rsidR="00211939" w:rsidRPr="00C95775" w:rsidRDefault="00211939" w:rsidP="00753AEA">
      <w:pPr>
        <w:pStyle w:val="ListeParagraf"/>
        <w:numPr>
          <w:ilvl w:val="0"/>
          <w:numId w:val="92"/>
        </w:numPr>
        <w:rPr>
          <w:sz w:val="24"/>
        </w:rPr>
      </w:pPr>
      <w:r w:rsidRPr="00C95775">
        <w:rPr>
          <w:sz w:val="24"/>
        </w:rPr>
        <w:t>Proje İhtiyaç Programı (Tablo 6.5)</w:t>
      </w:r>
    </w:p>
    <w:p w14:paraId="58F184EA" w14:textId="77777777" w:rsidR="00211939" w:rsidRPr="00C95775" w:rsidRDefault="00211939" w:rsidP="00211939">
      <w:pPr>
        <w:pStyle w:val="TabloListesi"/>
      </w:pPr>
      <w:bookmarkStart w:id="55" w:name="_Toc59725861"/>
      <w:bookmarkStart w:id="56" w:name="_Toc59739138"/>
      <w:bookmarkStart w:id="57" w:name="_Toc68607681"/>
      <w:r w:rsidRPr="00C95775">
        <w:rPr>
          <w:b/>
          <w:i/>
        </w:rPr>
        <w:t>Tablo 6.5</w:t>
      </w:r>
      <w:r w:rsidRPr="00C95775">
        <w:t>: Proje İhtiyaç Programı</w:t>
      </w:r>
      <w:bookmarkEnd w:id="55"/>
      <w:bookmarkEnd w:id="56"/>
      <w:bookmarkEnd w:id="57"/>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3081"/>
        <w:gridCol w:w="3081"/>
        <w:gridCol w:w="3079"/>
      </w:tblGrid>
      <w:tr w:rsidR="00211939" w:rsidRPr="00C95775" w14:paraId="14E4F153" w14:textId="77777777" w:rsidTr="00C04D0A">
        <w:trPr>
          <w:trHeight w:val="293"/>
        </w:trPr>
        <w:tc>
          <w:tcPr>
            <w:tcW w:w="1667" w:type="pct"/>
            <w:shd w:val="clear" w:color="auto" w:fill="auto"/>
          </w:tcPr>
          <w:p w14:paraId="4484EBF6"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İşlev</w:t>
            </w:r>
          </w:p>
        </w:tc>
        <w:tc>
          <w:tcPr>
            <w:tcW w:w="1667" w:type="pct"/>
            <w:shd w:val="clear" w:color="auto" w:fill="auto"/>
          </w:tcPr>
          <w:p w14:paraId="3A5D05DF"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Miktar</w:t>
            </w:r>
          </w:p>
        </w:tc>
        <w:tc>
          <w:tcPr>
            <w:tcW w:w="1666" w:type="pct"/>
            <w:shd w:val="clear" w:color="auto" w:fill="auto"/>
          </w:tcPr>
          <w:p w14:paraId="1DB71D1F"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Birim (adet, m</w:t>
            </w:r>
            <w:r w:rsidRPr="00C95775">
              <w:rPr>
                <w:sz w:val="20"/>
                <w:szCs w:val="20"/>
                <w:vertAlign w:val="superscript"/>
              </w:rPr>
              <w:t>2</w:t>
            </w:r>
            <w:r w:rsidRPr="00C95775">
              <w:rPr>
                <w:sz w:val="20"/>
                <w:szCs w:val="20"/>
              </w:rPr>
              <w:t>, m, ...)</w:t>
            </w:r>
          </w:p>
        </w:tc>
      </w:tr>
      <w:tr w:rsidR="00211939" w:rsidRPr="00C95775" w14:paraId="76D2A1BF" w14:textId="77777777" w:rsidTr="00C04D0A">
        <w:trPr>
          <w:trHeight w:val="293"/>
        </w:trPr>
        <w:tc>
          <w:tcPr>
            <w:tcW w:w="1667" w:type="pct"/>
            <w:shd w:val="clear" w:color="auto" w:fill="auto"/>
          </w:tcPr>
          <w:p w14:paraId="2E0AC66F" w14:textId="77777777" w:rsidR="00211939" w:rsidRPr="00C95775" w:rsidRDefault="00211939" w:rsidP="00C04D0A">
            <w:pPr>
              <w:pStyle w:val="ListeParagraf"/>
              <w:spacing w:before="40" w:after="40" w:line="240" w:lineRule="auto"/>
              <w:ind w:left="0"/>
              <w:contextualSpacing w:val="0"/>
              <w:rPr>
                <w:sz w:val="20"/>
                <w:szCs w:val="20"/>
              </w:rPr>
            </w:pPr>
          </w:p>
        </w:tc>
        <w:tc>
          <w:tcPr>
            <w:tcW w:w="1667" w:type="pct"/>
            <w:shd w:val="clear" w:color="auto" w:fill="auto"/>
          </w:tcPr>
          <w:p w14:paraId="6E6B5C86" w14:textId="77777777" w:rsidR="00211939" w:rsidRPr="00C95775" w:rsidRDefault="00211939" w:rsidP="00C04D0A">
            <w:pPr>
              <w:pStyle w:val="ListeParagraf"/>
              <w:spacing w:before="40" w:after="40" w:line="240" w:lineRule="auto"/>
              <w:ind w:left="0"/>
              <w:contextualSpacing w:val="0"/>
              <w:rPr>
                <w:sz w:val="20"/>
                <w:szCs w:val="20"/>
              </w:rPr>
            </w:pPr>
          </w:p>
        </w:tc>
        <w:tc>
          <w:tcPr>
            <w:tcW w:w="1666" w:type="pct"/>
            <w:shd w:val="clear" w:color="auto" w:fill="auto"/>
          </w:tcPr>
          <w:p w14:paraId="27C97678" w14:textId="77777777" w:rsidR="00211939" w:rsidRPr="00C95775" w:rsidRDefault="00211939" w:rsidP="00C04D0A">
            <w:pPr>
              <w:pStyle w:val="ListeParagraf"/>
              <w:spacing w:before="40" w:after="40" w:line="240" w:lineRule="auto"/>
              <w:ind w:left="0"/>
              <w:contextualSpacing w:val="0"/>
              <w:rPr>
                <w:sz w:val="20"/>
                <w:szCs w:val="20"/>
              </w:rPr>
            </w:pPr>
          </w:p>
        </w:tc>
      </w:tr>
      <w:tr w:rsidR="00211939" w:rsidRPr="00C95775" w14:paraId="3630BE05" w14:textId="77777777" w:rsidTr="00C04D0A">
        <w:trPr>
          <w:trHeight w:val="293"/>
        </w:trPr>
        <w:tc>
          <w:tcPr>
            <w:tcW w:w="1667" w:type="pct"/>
            <w:shd w:val="clear" w:color="auto" w:fill="auto"/>
          </w:tcPr>
          <w:p w14:paraId="09941985" w14:textId="77777777" w:rsidR="00211939" w:rsidRPr="00C95775" w:rsidRDefault="00211939" w:rsidP="00C04D0A">
            <w:pPr>
              <w:pStyle w:val="ListeParagraf"/>
              <w:spacing w:before="40" w:after="40" w:line="240" w:lineRule="auto"/>
              <w:ind w:left="0"/>
              <w:contextualSpacing w:val="0"/>
              <w:rPr>
                <w:sz w:val="20"/>
                <w:szCs w:val="20"/>
              </w:rPr>
            </w:pPr>
          </w:p>
        </w:tc>
        <w:tc>
          <w:tcPr>
            <w:tcW w:w="1667" w:type="pct"/>
            <w:shd w:val="clear" w:color="auto" w:fill="auto"/>
          </w:tcPr>
          <w:p w14:paraId="11A3C3FC" w14:textId="77777777" w:rsidR="00211939" w:rsidRPr="00C95775" w:rsidRDefault="00211939" w:rsidP="00C04D0A">
            <w:pPr>
              <w:spacing w:before="40" w:after="40"/>
              <w:rPr>
                <w:sz w:val="20"/>
                <w:szCs w:val="20"/>
              </w:rPr>
            </w:pPr>
          </w:p>
        </w:tc>
        <w:tc>
          <w:tcPr>
            <w:tcW w:w="1666" w:type="pct"/>
            <w:shd w:val="clear" w:color="auto" w:fill="auto"/>
          </w:tcPr>
          <w:p w14:paraId="52A244A8" w14:textId="77777777" w:rsidR="00211939" w:rsidRPr="00C95775" w:rsidRDefault="00211939" w:rsidP="00C04D0A">
            <w:pPr>
              <w:pStyle w:val="ListeParagraf"/>
              <w:spacing w:before="40" w:after="40" w:line="240" w:lineRule="auto"/>
              <w:ind w:left="0"/>
              <w:contextualSpacing w:val="0"/>
              <w:rPr>
                <w:sz w:val="20"/>
                <w:szCs w:val="20"/>
              </w:rPr>
            </w:pPr>
          </w:p>
        </w:tc>
      </w:tr>
      <w:tr w:rsidR="00211939" w:rsidRPr="00C95775" w14:paraId="430FED41" w14:textId="77777777" w:rsidTr="00C04D0A">
        <w:trPr>
          <w:trHeight w:val="293"/>
        </w:trPr>
        <w:tc>
          <w:tcPr>
            <w:tcW w:w="1667" w:type="pct"/>
            <w:shd w:val="clear" w:color="auto" w:fill="auto"/>
          </w:tcPr>
          <w:p w14:paraId="06F68941" w14:textId="77777777" w:rsidR="00211939" w:rsidRPr="00C95775" w:rsidRDefault="00211939" w:rsidP="00C04D0A">
            <w:pPr>
              <w:pStyle w:val="ListeParagraf"/>
              <w:spacing w:before="40" w:after="40" w:line="240" w:lineRule="auto"/>
              <w:ind w:left="0"/>
              <w:contextualSpacing w:val="0"/>
              <w:rPr>
                <w:sz w:val="20"/>
                <w:szCs w:val="20"/>
              </w:rPr>
            </w:pPr>
          </w:p>
        </w:tc>
        <w:tc>
          <w:tcPr>
            <w:tcW w:w="1667" w:type="pct"/>
            <w:shd w:val="clear" w:color="auto" w:fill="auto"/>
          </w:tcPr>
          <w:p w14:paraId="3AFC485F" w14:textId="77777777" w:rsidR="00211939" w:rsidRPr="00C95775" w:rsidRDefault="00211939" w:rsidP="00C04D0A">
            <w:pPr>
              <w:spacing w:before="40" w:after="40"/>
              <w:rPr>
                <w:sz w:val="20"/>
                <w:szCs w:val="20"/>
              </w:rPr>
            </w:pPr>
          </w:p>
        </w:tc>
        <w:tc>
          <w:tcPr>
            <w:tcW w:w="1666" w:type="pct"/>
            <w:shd w:val="clear" w:color="auto" w:fill="auto"/>
          </w:tcPr>
          <w:p w14:paraId="7B714278" w14:textId="77777777" w:rsidR="00211939" w:rsidRPr="00C95775" w:rsidRDefault="00211939" w:rsidP="00C04D0A">
            <w:pPr>
              <w:spacing w:before="40" w:after="40"/>
              <w:rPr>
                <w:sz w:val="20"/>
                <w:szCs w:val="20"/>
              </w:rPr>
            </w:pPr>
          </w:p>
        </w:tc>
      </w:tr>
    </w:tbl>
    <w:p w14:paraId="550DB399" w14:textId="77777777" w:rsidR="00211939" w:rsidRPr="00C95775" w:rsidRDefault="00211939" w:rsidP="00211939">
      <w:pPr>
        <w:rPr>
          <w:b/>
          <w:u w:val="single"/>
        </w:rPr>
      </w:pPr>
      <w:r w:rsidRPr="00C95775">
        <w:rPr>
          <w:b/>
          <w:u w:val="single"/>
        </w:rPr>
        <w:t>TANIMLAR</w:t>
      </w:r>
    </w:p>
    <w:p w14:paraId="09AFDE62" w14:textId="77777777" w:rsidR="00211939" w:rsidRPr="00C95775" w:rsidRDefault="00211939" w:rsidP="00211939">
      <w:pPr>
        <w:rPr>
          <w:b/>
        </w:rPr>
      </w:pPr>
      <w:r w:rsidRPr="00C95775">
        <w:rPr>
          <w:b/>
        </w:rPr>
        <w:t xml:space="preserve">Proje Kapsamı: </w:t>
      </w:r>
      <w:r>
        <w:t>P</w:t>
      </w:r>
      <w:r w:rsidRPr="00C95775">
        <w:t>roje hedeflerini, ihtiyaçları, maliyetleri ve süreyi içeren proje planlamanın bir parçasıdır.</w:t>
      </w:r>
      <w:r w:rsidRPr="00C95775">
        <w:rPr>
          <w:b/>
        </w:rPr>
        <w:t xml:space="preserve"> </w:t>
      </w:r>
    </w:p>
    <w:p w14:paraId="3AF31B5C" w14:textId="77777777" w:rsidR="00211939" w:rsidRPr="00C95775" w:rsidRDefault="00211939" w:rsidP="00211939">
      <w:pPr>
        <w:rPr>
          <w:b/>
        </w:rPr>
      </w:pPr>
      <w:r w:rsidRPr="00C95775">
        <w:rPr>
          <w:b/>
          <w:bCs/>
        </w:rPr>
        <w:t xml:space="preserve">BBT </w:t>
      </w:r>
      <w:r w:rsidRPr="00C95775">
        <w:rPr>
          <w:b/>
        </w:rPr>
        <w:t>BÜTÜNLEŞİK BİNA TASARIM, YAPIM VE YÖNETİMİ</w:t>
      </w:r>
    </w:p>
    <w:p w14:paraId="1B6D7662" w14:textId="77777777" w:rsidR="00211939" w:rsidRPr="00C95775" w:rsidRDefault="00211939" w:rsidP="00211939">
      <w:pPr>
        <w:rPr>
          <w:b/>
        </w:rPr>
      </w:pPr>
      <w:r w:rsidRPr="00C95775">
        <w:rPr>
          <w:b/>
        </w:rPr>
        <w:t xml:space="preserve">BBT 01 PROJE PLANLAMA </w:t>
      </w:r>
    </w:p>
    <w:p w14:paraId="51635EE6" w14:textId="77777777" w:rsidR="00211939" w:rsidRPr="00C95775" w:rsidRDefault="00211939" w:rsidP="00211939">
      <w:pPr>
        <w:rPr>
          <w:b/>
          <w:bCs/>
        </w:rPr>
      </w:pPr>
      <w:r w:rsidRPr="00C95775">
        <w:rPr>
          <w:b/>
          <w:bCs/>
        </w:rPr>
        <w:t xml:space="preserve">BBT 01 K4 </w:t>
      </w:r>
      <w:r w:rsidRPr="00C95775">
        <w:rPr>
          <w:b/>
        </w:rPr>
        <w:t>SÜRDÜRÜLEBİLİR ARAZİ VE ULAŞIM BAĞLANTILARININ SEÇİMİ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23E1A0D0" w14:textId="77777777" w:rsidTr="00C04D0A">
        <w:trPr>
          <w:trHeight w:val="300"/>
        </w:trPr>
        <w:tc>
          <w:tcPr>
            <w:tcW w:w="986" w:type="pct"/>
            <w:shd w:val="clear" w:color="auto" w:fill="auto"/>
            <w:noWrap/>
            <w:hideMark/>
          </w:tcPr>
          <w:p w14:paraId="6C3C7A77" w14:textId="77777777" w:rsidR="00211939" w:rsidRPr="00C95775" w:rsidRDefault="00211939" w:rsidP="00C04D0A">
            <w:pPr>
              <w:spacing w:before="40" w:after="40"/>
              <w:rPr>
                <w:b/>
                <w:sz w:val="20"/>
                <w:szCs w:val="20"/>
              </w:rPr>
            </w:pPr>
            <w:r w:rsidRPr="00C95775">
              <w:rPr>
                <w:b/>
                <w:sz w:val="20"/>
                <w:szCs w:val="20"/>
              </w:rPr>
              <w:t> </w:t>
            </w:r>
          </w:p>
        </w:tc>
        <w:tc>
          <w:tcPr>
            <w:tcW w:w="496" w:type="pct"/>
            <w:shd w:val="clear" w:color="auto" w:fill="auto"/>
            <w:noWrap/>
            <w:hideMark/>
          </w:tcPr>
          <w:p w14:paraId="67330A0F" w14:textId="77777777" w:rsidR="00211939" w:rsidRPr="00C95775" w:rsidRDefault="00211939" w:rsidP="00C04D0A">
            <w:pPr>
              <w:spacing w:before="40" w:after="40"/>
              <w:jc w:val="center"/>
              <w:rPr>
                <w:b/>
                <w:sz w:val="20"/>
                <w:szCs w:val="20"/>
              </w:rPr>
            </w:pPr>
            <w:r w:rsidRPr="00C95775">
              <w:rPr>
                <w:b/>
                <w:sz w:val="20"/>
                <w:szCs w:val="20"/>
              </w:rPr>
              <w:t>Konut</w:t>
            </w:r>
          </w:p>
        </w:tc>
        <w:tc>
          <w:tcPr>
            <w:tcW w:w="496" w:type="pct"/>
            <w:shd w:val="clear" w:color="auto" w:fill="auto"/>
            <w:noWrap/>
            <w:hideMark/>
          </w:tcPr>
          <w:p w14:paraId="2C15D1C5"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shd w:val="clear" w:color="auto" w:fill="auto"/>
            <w:noWrap/>
            <w:hideMark/>
          </w:tcPr>
          <w:p w14:paraId="5C1D30C1"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shd w:val="clear" w:color="auto" w:fill="auto"/>
            <w:noWrap/>
            <w:hideMark/>
          </w:tcPr>
          <w:p w14:paraId="66E4532C"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shd w:val="clear" w:color="auto" w:fill="auto"/>
            <w:noWrap/>
            <w:hideMark/>
          </w:tcPr>
          <w:p w14:paraId="6057B0E0"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shd w:val="clear" w:color="auto" w:fill="auto"/>
          </w:tcPr>
          <w:p w14:paraId="1F295ED0"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11271873"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3C4FE688" w14:textId="77777777" w:rsidTr="00C04D0A">
        <w:trPr>
          <w:trHeight w:val="300"/>
        </w:trPr>
        <w:tc>
          <w:tcPr>
            <w:tcW w:w="986" w:type="pct"/>
            <w:tcBorders>
              <w:bottom w:val="single" w:sz="6" w:space="0" w:color="auto"/>
            </w:tcBorders>
            <w:shd w:val="clear" w:color="auto" w:fill="auto"/>
            <w:noWrap/>
          </w:tcPr>
          <w:p w14:paraId="21E30569" w14:textId="77777777" w:rsidR="00211939" w:rsidRPr="00C95775" w:rsidRDefault="00211939" w:rsidP="00C04D0A">
            <w:pPr>
              <w:spacing w:before="40" w:after="40"/>
              <w:rPr>
                <w:b/>
                <w:sz w:val="20"/>
                <w:szCs w:val="20"/>
              </w:rPr>
            </w:pPr>
            <w:r w:rsidRPr="00C95775">
              <w:rPr>
                <w:b/>
                <w:sz w:val="20"/>
                <w:szCs w:val="20"/>
              </w:rPr>
              <w:t>B1-YENİ BİNA</w:t>
            </w:r>
          </w:p>
        </w:tc>
        <w:tc>
          <w:tcPr>
            <w:tcW w:w="496" w:type="pct"/>
            <w:tcBorders>
              <w:bottom w:val="single" w:sz="6" w:space="0" w:color="auto"/>
            </w:tcBorders>
            <w:shd w:val="clear" w:color="auto" w:fill="auto"/>
            <w:noWrap/>
          </w:tcPr>
          <w:p w14:paraId="1D534950" w14:textId="77777777" w:rsidR="00211939" w:rsidRPr="00C95775" w:rsidRDefault="00211939" w:rsidP="00C04D0A">
            <w:pPr>
              <w:spacing w:before="40" w:after="40"/>
              <w:jc w:val="center"/>
              <w:rPr>
                <w:sz w:val="20"/>
                <w:szCs w:val="20"/>
              </w:rPr>
            </w:pPr>
            <w:r w:rsidRPr="00C95775">
              <w:rPr>
                <w:sz w:val="20"/>
                <w:szCs w:val="20"/>
              </w:rPr>
              <w:t>10</w:t>
            </w:r>
          </w:p>
        </w:tc>
        <w:tc>
          <w:tcPr>
            <w:tcW w:w="496" w:type="pct"/>
            <w:tcBorders>
              <w:bottom w:val="single" w:sz="6" w:space="0" w:color="auto"/>
            </w:tcBorders>
            <w:shd w:val="clear" w:color="auto" w:fill="auto"/>
            <w:noWrap/>
          </w:tcPr>
          <w:p w14:paraId="1F30566F" w14:textId="77777777" w:rsidR="00211939" w:rsidRPr="00C95775" w:rsidRDefault="00211939" w:rsidP="00C04D0A">
            <w:pPr>
              <w:spacing w:before="40" w:after="40"/>
              <w:jc w:val="center"/>
              <w:rPr>
                <w:sz w:val="20"/>
                <w:szCs w:val="20"/>
              </w:rPr>
            </w:pPr>
            <w:r>
              <w:rPr>
                <w:sz w:val="20"/>
                <w:szCs w:val="20"/>
              </w:rPr>
              <w:t>10</w:t>
            </w:r>
          </w:p>
        </w:tc>
        <w:tc>
          <w:tcPr>
            <w:tcW w:w="496" w:type="pct"/>
            <w:tcBorders>
              <w:bottom w:val="single" w:sz="6" w:space="0" w:color="auto"/>
            </w:tcBorders>
            <w:shd w:val="clear" w:color="auto" w:fill="auto"/>
            <w:noWrap/>
          </w:tcPr>
          <w:p w14:paraId="1C70A808" w14:textId="77777777" w:rsidR="00211939" w:rsidRPr="00C95775" w:rsidRDefault="00211939" w:rsidP="00C04D0A">
            <w:pPr>
              <w:spacing w:before="40" w:after="40"/>
              <w:jc w:val="center"/>
              <w:rPr>
                <w:sz w:val="20"/>
                <w:szCs w:val="20"/>
              </w:rPr>
            </w:pPr>
            <w:r>
              <w:rPr>
                <w:sz w:val="20"/>
                <w:szCs w:val="20"/>
              </w:rPr>
              <w:t>10</w:t>
            </w:r>
          </w:p>
        </w:tc>
        <w:tc>
          <w:tcPr>
            <w:tcW w:w="496" w:type="pct"/>
            <w:tcBorders>
              <w:bottom w:val="single" w:sz="6" w:space="0" w:color="auto"/>
            </w:tcBorders>
            <w:shd w:val="clear" w:color="auto" w:fill="auto"/>
            <w:noWrap/>
          </w:tcPr>
          <w:p w14:paraId="28EB0E3A" w14:textId="77777777" w:rsidR="00211939" w:rsidRPr="00C95775" w:rsidRDefault="00211939" w:rsidP="00C04D0A">
            <w:pPr>
              <w:spacing w:before="40" w:after="40"/>
              <w:jc w:val="center"/>
              <w:rPr>
                <w:sz w:val="20"/>
                <w:szCs w:val="20"/>
              </w:rPr>
            </w:pPr>
            <w:r>
              <w:rPr>
                <w:sz w:val="20"/>
                <w:szCs w:val="20"/>
              </w:rPr>
              <w:t>10</w:t>
            </w:r>
          </w:p>
        </w:tc>
        <w:tc>
          <w:tcPr>
            <w:tcW w:w="496" w:type="pct"/>
            <w:tcBorders>
              <w:bottom w:val="single" w:sz="6" w:space="0" w:color="auto"/>
            </w:tcBorders>
            <w:shd w:val="clear" w:color="auto" w:fill="auto"/>
            <w:noWrap/>
          </w:tcPr>
          <w:p w14:paraId="5C8DA04F" w14:textId="77777777" w:rsidR="00211939" w:rsidRPr="00C95775" w:rsidRDefault="00211939" w:rsidP="00C04D0A">
            <w:pPr>
              <w:spacing w:before="40" w:after="40"/>
              <w:jc w:val="center"/>
              <w:rPr>
                <w:sz w:val="20"/>
                <w:szCs w:val="20"/>
              </w:rPr>
            </w:pPr>
            <w:r>
              <w:rPr>
                <w:sz w:val="20"/>
                <w:szCs w:val="20"/>
              </w:rPr>
              <w:t>10</w:t>
            </w:r>
          </w:p>
        </w:tc>
        <w:tc>
          <w:tcPr>
            <w:tcW w:w="1037" w:type="pct"/>
            <w:tcBorders>
              <w:bottom w:val="single" w:sz="6" w:space="0" w:color="auto"/>
            </w:tcBorders>
            <w:shd w:val="clear" w:color="auto" w:fill="auto"/>
          </w:tcPr>
          <w:p w14:paraId="404BDD5A" w14:textId="77777777" w:rsidR="00211939" w:rsidRPr="00C95775" w:rsidRDefault="00211939" w:rsidP="00C04D0A">
            <w:pPr>
              <w:spacing w:before="40" w:after="40"/>
              <w:jc w:val="center"/>
              <w:rPr>
                <w:sz w:val="20"/>
                <w:szCs w:val="20"/>
              </w:rPr>
            </w:pPr>
            <w:r>
              <w:rPr>
                <w:sz w:val="20"/>
                <w:szCs w:val="20"/>
              </w:rPr>
              <w:t>10</w:t>
            </w:r>
          </w:p>
        </w:tc>
        <w:tc>
          <w:tcPr>
            <w:tcW w:w="496" w:type="pct"/>
            <w:tcBorders>
              <w:bottom w:val="single" w:sz="6" w:space="0" w:color="auto"/>
            </w:tcBorders>
            <w:shd w:val="clear" w:color="auto" w:fill="auto"/>
            <w:noWrap/>
          </w:tcPr>
          <w:p w14:paraId="397799B1" w14:textId="77777777" w:rsidR="00211939" w:rsidRPr="00C95775" w:rsidRDefault="00211939" w:rsidP="00C04D0A">
            <w:pPr>
              <w:spacing w:before="40" w:after="40"/>
              <w:jc w:val="center"/>
              <w:rPr>
                <w:sz w:val="20"/>
                <w:szCs w:val="20"/>
              </w:rPr>
            </w:pPr>
            <w:r>
              <w:rPr>
                <w:sz w:val="20"/>
                <w:szCs w:val="20"/>
              </w:rPr>
              <w:t>10</w:t>
            </w:r>
          </w:p>
        </w:tc>
      </w:tr>
      <w:tr w:rsidR="00211939" w:rsidRPr="00C95775" w14:paraId="31D5A68D" w14:textId="77777777" w:rsidTr="00C04D0A">
        <w:trPr>
          <w:trHeight w:val="300"/>
        </w:trPr>
        <w:tc>
          <w:tcPr>
            <w:tcW w:w="986" w:type="pct"/>
            <w:tcBorders>
              <w:top w:val="single" w:sz="6" w:space="0" w:color="auto"/>
              <w:bottom w:val="single" w:sz="12" w:space="0" w:color="auto"/>
            </w:tcBorders>
            <w:shd w:val="clear" w:color="auto" w:fill="auto"/>
            <w:noWrap/>
          </w:tcPr>
          <w:p w14:paraId="604BB0F8" w14:textId="77777777" w:rsidR="00211939" w:rsidRPr="00C95775" w:rsidRDefault="00211939" w:rsidP="00C04D0A">
            <w:pPr>
              <w:spacing w:before="40" w:after="40"/>
              <w:rPr>
                <w:b/>
                <w:sz w:val="20"/>
                <w:szCs w:val="20"/>
              </w:rPr>
            </w:pPr>
            <w:r w:rsidRPr="00C95775">
              <w:rPr>
                <w:b/>
                <w:sz w:val="20"/>
                <w:szCs w:val="20"/>
              </w:rPr>
              <w:t>B2-MEVCUT BİNA</w:t>
            </w:r>
          </w:p>
        </w:tc>
        <w:tc>
          <w:tcPr>
            <w:tcW w:w="496" w:type="pct"/>
            <w:tcBorders>
              <w:top w:val="single" w:sz="6" w:space="0" w:color="auto"/>
              <w:bottom w:val="single" w:sz="12" w:space="0" w:color="auto"/>
            </w:tcBorders>
            <w:shd w:val="clear" w:color="auto" w:fill="auto"/>
            <w:noWrap/>
          </w:tcPr>
          <w:p w14:paraId="52D0F176" w14:textId="77777777" w:rsidR="00211939" w:rsidRPr="00C95775" w:rsidRDefault="00211939" w:rsidP="00C04D0A">
            <w:pPr>
              <w:spacing w:before="40" w:after="40"/>
              <w:jc w:val="center"/>
              <w:rPr>
                <w:sz w:val="20"/>
                <w:szCs w:val="20"/>
              </w:rPr>
            </w:pPr>
            <w:r w:rsidRPr="00C95775">
              <w:rPr>
                <w:sz w:val="20"/>
                <w:szCs w:val="20"/>
              </w:rPr>
              <w:t>10</w:t>
            </w:r>
          </w:p>
        </w:tc>
        <w:tc>
          <w:tcPr>
            <w:tcW w:w="496" w:type="pct"/>
            <w:tcBorders>
              <w:top w:val="single" w:sz="6" w:space="0" w:color="auto"/>
              <w:bottom w:val="single" w:sz="12" w:space="0" w:color="auto"/>
            </w:tcBorders>
            <w:shd w:val="clear" w:color="auto" w:fill="auto"/>
            <w:noWrap/>
          </w:tcPr>
          <w:p w14:paraId="34CC0DC4" w14:textId="77777777" w:rsidR="00211939" w:rsidRPr="00C95775" w:rsidRDefault="00211939" w:rsidP="00C04D0A">
            <w:pPr>
              <w:spacing w:before="40" w:after="40"/>
              <w:jc w:val="center"/>
              <w:rPr>
                <w:sz w:val="20"/>
                <w:szCs w:val="20"/>
              </w:rPr>
            </w:pPr>
            <w:r>
              <w:rPr>
                <w:sz w:val="20"/>
                <w:szCs w:val="20"/>
              </w:rPr>
              <w:t>10</w:t>
            </w:r>
          </w:p>
        </w:tc>
        <w:tc>
          <w:tcPr>
            <w:tcW w:w="496" w:type="pct"/>
            <w:tcBorders>
              <w:top w:val="single" w:sz="6" w:space="0" w:color="auto"/>
              <w:bottom w:val="single" w:sz="12" w:space="0" w:color="auto"/>
            </w:tcBorders>
            <w:shd w:val="clear" w:color="auto" w:fill="auto"/>
            <w:noWrap/>
          </w:tcPr>
          <w:p w14:paraId="1338E023" w14:textId="77777777" w:rsidR="00211939" w:rsidRPr="00C95775" w:rsidRDefault="00211939" w:rsidP="00C04D0A">
            <w:pPr>
              <w:spacing w:before="40" w:after="40"/>
              <w:jc w:val="center"/>
              <w:rPr>
                <w:sz w:val="20"/>
                <w:szCs w:val="20"/>
              </w:rPr>
            </w:pPr>
            <w:r>
              <w:rPr>
                <w:sz w:val="20"/>
                <w:szCs w:val="20"/>
              </w:rPr>
              <w:t>10</w:t>
            </w:r>
          </w:p>
        </w:tc>
        <w:tc>
          <w:tcPr>
            <w:tcW w:w="496" w:type="pct"/>
            <w:tcBorders>
              <w:top w:val="single" w:sz="6" w:space="0" w:color="auto"/>
              <w:bottom w:val="single" w:sz="12" w:space="0" w:color="auto"/>
            </w:tcBorders>
            <w:shd w:val="clear" w:color="auto" w:fill="auto"/>
            <w:noWrap/>
          </w:tcPr>
          <w:p w14:paraId="07FB6095" w14:textId="77777777" w:rsidR="00211939" w:rsidRPr="00C95775" w:rsidRDefault="00211939" w:rsidP="00C04D0A">
            <w:pPr>
              <w:spacing w:before="40" w:after="40"/>
              <w:jc w:val="center"/>
              <w:rPr>
                <w:sz w:val="20"/>
                <w:szCs w:val="20"/>
              </w:rPr>
            </w:pPr>
            <w:r>
              <w:rPr>
                <w:sz w:val="20"/>
                <w:szCs w:val="20"/>
              </w:rPr>
              <w:t>10</w:t>
            </w:r>
          </w:p>
        </w:tc>
        <w:tc>
          <w:tcPr>
            <w:tcW w:w="496" w:type="pct"/>
            <w:tcBorders>
              <w:top w:val="single" w:sz="6" w:space="0" w:color="auto"/>
              <w:bottom w:val="single" w:sz="12" w:space="0" w:color="auto"/>
            </w:tcBorders>
            <w:shd w:val="clear" w:color="auto" w:fill="auto"/>
            <w:noWrap/>
          </w:tcPr>
          <w:p w14:paraId="51B4DAA4" w14:textId="77777777" w:rsidR="00211939" w:rsidRPr="00C95775" w:rsidRDefault="00211939" w:rsidP="00C04D0A">
            <w:pPr>
              <w:spacing w:before="40" w:after="40"/>
              <w:jc w:val="center"/>
              <w:rPr>
                <w:sz w:val="20"/>
                <w:szCs w:val="20"/>
              </w:rPr>
            </w:pPr>
            <w:r>
              <w:rPr>
                <w:sz w:val="20"/>
                <w:szCs w:val="20"/>
              </w:rPr>
              <w:t>10</w:t>
            </w:r>
          </w:p>
        </w:tc>
        <w:tc>
          <w:tcPr>
            <w:tcW w:w="1037" w:type="pct"/>
            <w:tcBorders>
              <w:top w:val="single" w:sz="6" w:space="0" w:color="auto"/>
              <w:bottom w:val="single" w:sz="12" w:space="0" w:color="auto"/>
            </w:tcBorders>
            <w:shd w:val="clear" w:color="auto" w:fill="auto"/>
          </w:tcPr>
          <w:p w14:paraId="2234AD5B" w14:textId="77777777" w:rsidR="00211939" w:rsidRPr="00C95775" w:rsidRDefault="00211939" w:rsidP="00C04D0A">
            <w:pPr>
              <w:spacing w:before="40" w:after="40"/>
              <w:jc w:val="center"/>
              <w:rPr>
                <w:sz w:val="20"/>
                <w:szCs w:val="20"/>
              </w:rPr>
            </w:pPr>
            <w:r>
              <w:rPr>
                <w:sz w:val="20"/>
                <w:szCs w:val="20"/>
              </w:rPr>
              <w:t>10</w:t>
            </w:r>
          </w:p>
        </w:tc>
        <w:tc>
          <w:tcPr>
            <w:tcW w:w="496" w:type="pct"/>
            <w:tcBorders>
              <w:top w:val="single" w:sz="6" w:space="0" w:color="auto"/>
              <w:bottom w:val="single" w:sz="12" w:space="0" w:color="auto"/>
            </w:tcBorders>
            <w:shd w:val="clear" w:color="auto" w:fill="auto"/>
            <w:noWrap/>
          </w:tcPr>
          <w:p w14:paraId="59EB457D" w14:textId="77777777" w:rsidR="00211939" w:rsidRPr="00C95775" w:rsidRDefault="00211939" w:rsidP="00C04D0A">
            <w:pPr>
              <w:spacing w:before="40" w:after="40"/>
              <w:jc w:val="center"/>
              <w:rPr>
                <w:sz w:val="20"/>
                <w:szCs w:val="20"/>
              </w:rPr>
            </w:pPr>
            <w:r>
              <w:rPr>
                <w:sz w:val="20"/>
                <w:szCs w:val="20"/>
              </w:rPr>
              <w:t>10</w:t>
            </w:r>
          </w:p>
        </w:tc>
      </w:tr>
    </w:tbl>
    <w:p w14:paraId="6C633667" w14:textId="77777777" w:rsidR="00211939" w:rsidRPr="00464D62" w:rsidRDefault="00211939" w:rsidP="00211939">
      <w:pPr>
        <w:rPr>
          <w:b/>
          <w:u w:val="single"/>
        </w:rPr>
      </w:pPr>
      <w:r w:rsidRPr="00464D62">
        <w:rPr>
          <w:b/>
          <w:u w:val="single"/>
        </w:rPr>
        <w:t>AMAÇ</w:t>
      </w:r>
    </w:p>
    <w:p w14:paraId="352AFCB0" w14:textId="77777777" w:rsidR="00211939" w:rsidRDefault="00211939" w:rsidP="00211939">
      <w:r w:rsidRPr="00464D62">
        <w:t>Bu kriter, binaya ait arazinin yer seçiminde</w:t>
      </w:r>
      <w:r>
        <w:t>;</w:t>
      </w:r>
    </w:p>
    <w:p w14:paraId="4D2CBBBC" w14:textId="77777777" w:rsidR="00211939" w:rsidRPr="00C06626" w:rsidRDefault="00211939" w:rsidP="00753AEA">
      <w:pPr>
        <w:pStyle w:val="ListeParagraf"/>
        <w:numPr>
          <w:ilvl w:val="0"/>
          <w:numId w:val="147"/>
        </w:numPr>
      </w:pPr>
      <w:r>
        <w:rPr>
          <w:sz w:val="24"/>
        </w:rPr>
        <w:t>D</w:t>
      </w:r>
      <w:r w:rsidRPr="00C06626">
        <w:rPr>
          <w:sz w:val="24"/>
        </w:rPr>
        <w:t>oğal analizler ile uygunluk düzeyi en yüksek olan,</w:t>
      </w:r>
    </w:p>
    <w:p w14:paraId="482B064B" w14:textId="77777777" w:rsidR="00211939" w:rsidRPr="00C06626" w:rsidRDefault="00211939" w:rsidP="00753AEA">
      <w:pPr>
        <w:pStyle w:val="ListeParagraf"/>
        <w:numPr>
          <w:ilvl w:val="0"/>
          <w:numId w:val="147"/>
        </w:numPr>
      </w:pPr>
      <w:r>
        <w:rPr>
          <w:sz w:val="24"/>
        </w:rPr>
        <w:t>G</w:t>
      </w:r>
      <w:r w:rsidRPr="00C06626">
        <w:rPr>
          <w:sz w:val="24"/>
        </w:rPr>
        <w:t>üneşlenme ve yön analizi ile en uygun konumda yönlenmiş,</w:t>
      </w:r>
    </w:p>
    <w:p w14:paraId="359D53C6" w14:textId="77777777" w:rsidR="00211939" w:rsidRPr="00C06626" w:rsidRDefault="00211939" w:rsidP="00753AEA">
      <w:pPr>
        <w:pStyle w:val="ListeParagraf"/>
        <w:numPr>
          <w:ilvl w:val="0"/>
          <w:numId w:val="147"/>
        </w:numPr>
      </w:pPr>
      <w:r>
        <w:rPr>
          <w:sz w:val="24"/>
        </w:rPr>
        <w:t>F</w:t>
      </w:r>
      <w:r w:rsidRPr="00C06626">
        <w:rPr>
          <w:sz w:val="24"/>
        </w:rPr>
        <w:t>arklı ulaşım modları ile desteklenen,</w:t>
      </w:r>
    </w:p>
    <w:p w14:paraId="6FA39550" w14:textId="77777777" w:rsidR="00211939" w:rsidRPr="00C06626" w:rsidRDefault="00211939" w:rsidP="00753AEA">
      <w:pPr>
        <w:pStyle w:val="ListeParagraf"/>
        <w:numPr>
          <w:ilvl w:val="0"/>
          <w:numId w:val="147"/>
        </w:numPr>
      </w:pPr>
      <w:r>
        <w:rPr>
          <w:sz w:val="24"/>
        </w:rPr>
        <w:t>K</w:t>
      </w:r>
      <w:r w:rsidRPr="00C06626">
        <w:rPr>
          <w:sz w:val="24"/>
        </w:rPr>
        <w:t>amu hizmet noktalarına en yakın,</w:t>
      </w:r>
    </w:p>
    <w:p w14:paraId="71A41BB7" w14:textId="77777777" w:rsidR="00211939" w:rsidRPr="00C06626" w:rsidRDefault="00211939" w:rsidP="00753AEA">
      <w:pPr>
        <w:pStyle w:val="ListeParagraf"/>
        <w:numPr>
          <w:ilvl w:val="0"/>
          <w:numId w:val="147"/>
        </w:numPr>
      </w:pPr>
      <w:r>
        <w:rPr>
          <w:sz w:val="24"/>
        </w:rPr>
        <w:t>B</w:t>
      </w:r>
      <w:r w:rsidRPr="00C06626">
        <w:rPr>
          <w:sz w:val="24"/>
        </w:rPr>
        <w:t>isiklet ile ulaşımı destekleyen,</w:t>
      </w:r>
    </w:p>
    <w:p w14:paraId="3FC82CD9" w14:textId="77777777" w:rsidR="00211939" w:rsidRDefault="00211939" w:rsidP="00753AEA">
      <w:pPr>
        <w:pStyle w:val="ListeParagraf"/>
        <w:numPr>
          <w:ilvl w:val="0"/>
          <w:numId w:val="147"/>
        </w:numPr>
      </w:pPr>
      <w:r>
        <w:rPr>
          <w:sz w:val="24"/>
        </w:rPr>
        <w:t>K</w:t>
      </w:r>
      <w:r w:rsidRPr="00C06626">
        <w:t>entin mevcut yapı stoğu içinde yenilenme yaratan ya da kentin dış çeperinde gelişme yaratan bir fonksiyonu olmasını amaçlamaktadır.</w:t>
      </w:r>
      <w:r w:rsidRPr="00C95775">
        <w:t xml:space="preserve"> </w:t>
      </w:r>
    </w:p>
    <w:p w14:paraId="7D6D53ED" w14:textId="77777777" w:rsidR="00211939" w:rsidRPr="00464D62" w:rsidRDefault="00211939" w:rsidP="00211939">
      <w:pPr>
        <w:rPr>
          <w:b/>
          <w:u w:val="single"/>
        </w:rPr>
      </w:pPr>
      <w:r w:rsidRPr="00464D62">
        <w:rPr>
          <w:b/>
          <w:u w:val="single"/>
        </w:rPr>
        <w:t>GEREKLİLİKLER</w:t>
      </w:r>
    </w:p>
    <w:p w14:paraId="663995CB" w14:textId="77777777" w:rsidR="00211939" w:rsidRPr="00464D62" w:rsidRDefault="00211939" w:rsidP="00211939">
      <w:pPr>
        <w:pStyle w:val="ListeParagraf"/>
        <w:numPr>
          <w:ilvl w:val="0"/>
          <w:numId w:val="8"/>
        </w:numPr>
        <w:rPr>
          <w:sz w:val="24"/>
        </w:rPr>
      </w:pPr>
      <w:r w:rsidRPr="00464D62">
        <w:rPr>
          <w:sz w:val="24"/>
        </w:rPr>
        <w:t>Arazi seçiminde, aşağıda belirtilen</w:t>
      </w:r>
      <w:r>
        <w:rPr>
          <w:sz w:val="24"/>
        </w:rPr>
        <w:t xml:space="preserve"> ve</w:t>
      </w:r>
      <w:r w:rsidRPr="00464D62">
        <w:rPr>
          <w:sz w:val="24"/>
        </w:rPr>
        <w:t xml:space="preserve"> </w:t>
      </w:r>
      <w:r w:rsidRPr="00C95775">
        <w:t>Yeşil Sertifika Yerleşme Değerlendirme Kılavuzu</w:t>
      </w:r>
      <w:r>
        <w:t>’</w:t>
      </w:r>
      <w:r w:rsidRPr="00C95775">
        <w:t>nda</w:t>
      </w:r>
      <w:r>
        <w:t xml:space="preserve"> da</w:t>
      </w:r>
      <w:r w:rsidRPr="00C95775">
        <w:t xml:space="preserve"> yer alan</w:t>
      </w:r>
      <w:r>
        <w:t>;</w:t>
      </w:r>
      <w:r w:rsidRPr="00C95775">
        <w:t xml:space="preserve"> </w:t>
      </w:r>
      <w:r>
        <w:t>‘</w:t>
      </w:r>
      <w:r w:rsidRPr="00C95775">
        <w:t>Bölges</w:t>
      </w:r>
      <w:r>
        <w:t>el ve Yakın Çevre Profili’ (BOL) ve</w:t>
      </w:r>
      <w:r w:rsidRPr="00C95775">
        <w:t xml:space="preserve"> </w:t>
      </w:r>
      <w:r>
        <w:t>‘</w:t>
      </w:r>
      <w:r w:rsidRPr="00C95775">
        <w:t>Sürdürülebilir Arazi Kullanım, Ekoloji ve Afet Yönetimi</w:t>
      </w:r>
      <w:r>
        <w:t>’</w:t>
      </w:r>
      <w:r w:rsidRPr="00C95775">
        <w:t xml:space="preserve"> (AKE)</w:t>
      </w:r>
      <w:r>
        <w:t xml:space="preserve"> </w:t>
      </w:r>
      <w:r w:rsidRPr="00C95775">
        <w:t xml:space="preserve">temalarındaki ilgili </w:t>
      </w:r>
      <w:r w:rsidRPr="00464D62">
        <w:rPr>
          <w:sz w:val="24"/>
        </w:rPr>
        <w:t>kriterlerinin yerine getirilmesi zorunludur.</w:t>
      </w:r>
    </w:p>
    <w:p w14:paraId="4A347FC3" w14:textId="77777777" w:rsidR="00211939" w:rsidRPr="00464D62" w:rsidRDefault="00211939" w:rsidP="00211939">
      <w:pPr>
        <w:pStyle w:val="ListeParagraf"/>
        <w:numPr>
          <w:ilvl w:val="1"/>
          <w:numId w:val="8"/>
        </w:numPr>
        <w:rPr>
          <w:sz w:val="24"/>
        </w:rPr>
      </w:pPr>
      <w:r w:rsidRPr="00464D62">
        <w:rPr>
          <w:sz w:val="24"/>
        </w:rPr>
        <w:t>Proje alanının bölge ve yakın çevresi içinde değerlendirilmesi (BOL 01 K2)</w:t>
      </w:r>
    </w:p>
    <w:p w14:paraId="5B162EB6" w14:textId="77777777" w:rsidR="00211939" w:rsidRPr="00464D62" w:rsidRDefault="00211939" w:rsidP="00211939">
      <w:pPr>
        <w:pStyle w:val="ListeParagraf"/>
        <w:numPr>
          <w:ilvl w:val="1"/>
          <w:numId w:val="8"/>
        </w:numPr>
        <w:rPr>
          <w:sz w:val="24"/>
        </w:rPr>
      </w:pPr>
      <w:r w:rsidRPr="00464D62">
        <w:rPr>
          <w:sz w:val="24"/>
        </w:rPr>
        <w:t>Proje alanına ait ‘Yerleşime Uygunluk Etüdü ve Değerlendirme Raporu’nun hazırlanmış olması (AKE 02 K1)</w:t>
      </w:r>
    </w:p>
    <w:p w14:paraId="7D0AD1E8" w14:textId="77777777" w:rsidR="00211939" w:rsidRPr="00464D62" w:rsidRDefault="00211939" w:rsidP="00211939">
      <w:pPr>
        <w:pStyle w:val="ListeParagraf"/>
        <w:numPr>
          <w:ilvl w:val="0"/>
          <w:numId w:val="8"/>
        </w:numPr>
        <w:rPr>
          <w:sz w:val="24"/>
        </w:rPr>
      </w:pPr>
      <w:r w:rsidRPr="00464D62">
        <w:rPr>
          <w:sz w:val="24"/>
        </w:rPr>
        <w:t xml:space="preserve">Aşağıda belirtilen AKE </w:t>
      </w:r>
      <w:r>
        <w:rPr>
          <w:sz w:val="24"/>
        </w:rPr>
        <w:t xml:space="preserve">temasının ilgili </w:t>
      </w:r>
      <w:r w:rsidRPr="00464D62">
        <w:rPr>
          <w:sz w:val="24"/>
        </w:rPr>
        <w:t>kriteri yerine getirildiğinde</w:t>
      </w:r>
      <w:r>
        <w:rPr>
          <w:sz w:val="24"/>
        </w:rPr>
        <w:t>,</w:t>
      </w:r>
      <w:r w:rsidRPr="00464D62">
        <w:rPr>
          <w:sz w:val="24"/>
        </w:rPr>
        <w:t xml:space="preserve"> </w:t>
      </w:r>
      <w:r w:rsidRPr="00CF7FD2">
        <w:rPr>
          <w:b/>
          <w:sz w:val="24"/>
        </w:rPr>
        <w:t>1 kredi</w:t>
      </w:r>
      <w:r w:rsidRPr="00464D62">
        <w:rPr>
          <w:sz w:val="24"/>
        </w:rPr>
        <w:t xml:space="preserve"> alınabilmektedir.  </w:t>
      </w:r>
    </w:p>
    <w:p w14:paraId="2323B0A9" w14:textId="77777777" w:rsidR="00211939" w:rsidRPr="00464D62" w:rsidRDefault="00211939" w:rsidP="00211939">
      <w:pPr>
        <w:pStyle w:val="ListeParagraf"/>
        <w:numPr>
          <w:ilvl w:val="1"/>
          <w:numId w:val="8"/>
        </w:numPr>
        <w:rPr>
          <w:sz w:val="24"/>
        </w:rPr>
      </w:pPr>
      <w:r w:rsidRPr="00464D62">
        <w:rPr>
          <w:sz w:val="24"/>
        </w:rPr>
        <w:t>Güneşlenme ve rüzgar durumuna göre yerleşilebilir alan tercih edilmesi (AKE 02 K4)</w:t>
      </w:r>
    </w:p>
    <w:p w14:paraId="2B3D1525" w14:textId="77777777" w:rsidR="00211939" w:rsidRPr="00464D62" w:rsidRDefault="00211939" w:rsidP="00211939">
      <w:pPr>
        <w:pStyle w:val="ListeParagraf"/>
        <w:numPr>
          <w:ilvl w:val="0"/>
          <w:numId w:val="8"/>
        </w:numPr>
        <w:rPr>
          <w:sz w:val="24"/>
        </w:rPr>
      </w:pPr>
      <w:r w:rsidRPr="00464D62">
        <w:rPr>
          <w:sz w:val="24"/>
        </w:rPr>
        <w:t xml:space="preserve">Aşağıda belirtilen AKE </w:t>
      </w:r>
      <w:r>
        <w:rPr>
          <w:sz w:val="24"/>
        </w:rPr>
        <w:t xml:space="preserve">temasının ilgili </w:t>
      </w:r>
      <w:r w:rsidRPr="00464D62">
        <w:rPr>
          <w:sz w:val="24"/>
        </w:rPr>
        <w:t xml:space="preserve">kriterlerinden herhangi </w:t>
      </w:r>
      <w:r>
        <w:rPr>
          <w:sz w:val="24"/>
        </w:rPr>
        <w:t>bir</w:t>
      </w:r>
      <w:r w:rsidRPr="00464D62">
        <w:rPr>
          <w:sz w:val="24"/>
        </w:rPr>
        <w:t xml:space="preserve"> tanesi yerine getirildiğinde</w:t>
      </w:r>
      <w:r>
        <w:rPr>
          <w:sz w:val="24"/>
        </w:rPr>
        <w:t>,</w:t>
      </w:r>
      <w:r w:rsidRPr="00464D62">
        <w:rPr>
          <w:sz w:val="24"/>
        </w:rPr>
        <w:t xml:space="preserve"> </w:t>
      </w:r>
      <w:r w:rsidRPr="00CF7FD2">
        <w:rPr>
          <w:b/>
          <w:sz w:val="24"/>
        </w:rPr>
        <w:t>1 kredi</w:t>
      </w:r>
      <w:r w:rsidRPr="00464D62">
        <w:rPr>
          <w:sz w:val="24"/>
        </w:rPr>
        <w:t xml:space="preserve"> alınabilmektedir.  </w:t>
      </w:r>
    </w:p>
    <w:p w14:paraId="6160E66F" w14:textId="77777777" w:rsidR="00211939" w:rsidRPr="00464D62" w:rsidRDefault="00211939" w:rsidP="00211939">
      <w:pPr>
        <w:pStyle w:val="ListeParagraf"/>
        <w:numPr>
          <w:ilvl w:val="1"/>
          <w:numId w:val="8"/>
        </w:numPr>
        <w:rPr>
          <w:sz w:val="24"/>
        </w:rPr>
      </w:pPr>
      <w:r w:rsidRPr="00464D62">
        <w:rPr>
          <w:sz w:val="24"/>
        </w:rPr>
        <w:t>Daha önce herhangi bir işlev ile kullanılmış halihazırda boş olan alanın yeniden kullanımı (AKE 03 K1)</w:t>
      </w:r>
    </w:p>
    <w:p w14:paraId="5D7520CA" w14:textId="77777777" w:rsidR="00211939" w:rsidRPr="00464D62" w:rsidRDefault="00211939" w:rsidP="00211939">
      <w:pPr>
        <w:pStyle w:val="ListeParagraf"/>
        <w:numPr>
          <w:ilvl w:val="1"/>
          <w:numId w:val="8"/>
        </w:numPr>
        <w:rPr>
          <w:sz w:val="24"/>
        </w:rPr>
      </w:pPr>
      <w:r w:rsidRPr="00464D62">
        <w:rPr>
          <w:sz w:val="24"/>
        </w:rPr>
        <w:t>Halihazırda kullanılan eskimiş yapı stoğu bulunan alanın temizlenerek yeniden kullanımı (AKE 03 K2)</w:t>
      </w:r>
    </w:p>
    <w:p w14:paraId="7177D7DF" w14:textId="77777777" w:rsidR="00211939" w:rsidRPr="00464D62" w:rsidRDefault="00211939" w:rsidP="00211939">
      <w:pPr>
        <w:pStyle w:val="ListeParagraf"/>
        <w:numPr>
          <w:ilvl w:val="1"/>
          <w:numId w:val="8"/>
        </w:numPr>
        <w:rPr>
          <w:sz w:val="24"/>
        </w:rPr>
      </w:pPr>
      <w:r w:rsidRPr="00464D62">
        <w:rPr>
          <w:sz w:val="24"/>
        </w:rPr>
        <w:t>Halihazırda kentsel dönüşüm</w:t>
      </w:r>
      <w:r>
        <w:rPr>
          <w:sz w:val="24"/>
        </w:rPr>
        <w:t xml:space="preserve"> </w:t>
      </w:r>
      <w:r w:rsidRPr="00464D62">
        <w:rPr>
          <w:sz w:val="24"/>
        </w:rPr>
        <w:t>/</w:t>
      </w:r>
      <w:r>
        <w:rPr>
          <w:sz w:val="24"/>
        </w:rPr>
        <w:t xml:space="preserve"> </w:t>
      </w:r>
      <w:r w:rsidRPr="00464D62">
        <w:rPr>
          <w:sz w:val="24"/>
        </w:rPr>
        <w:t>iyileştirme vb. ilan edilmiş alanın tercih edilmesi (AKE 03 K3)</w:t>
      </w:r>
    </w:p>
    <w:p w14:paraId="1DA174D5" w14:textId="77777777" w:rsidR="00211939" w:rsidRPr="00464D62" w:rsidRDefault="00211939" w:rsidP="00211939">
      <w:pPr>
        <w:pStyle w:val="ListeParagraf"/>
        <w:numPr>
          <w:ilvl w:val="1"/>
          <w:numId w:val="8"/>
        </w:numPr>
        <w:rPr>
          <w:sz w:val="24"/>
        </w:rPr>
      </w:pPr>
      <w:r w:rsidRPr="00464D62">
        <w:rPr>
          <w:sz w:val="24"/>
        </w:rPr>
        <w:t>Kentsel dönüşüm alanı ilan edilmeksizin sosyal</w:t>
      </w:r>
      <w:r>
        <w:rPr>
          <w:sz w:val="24"/>
        </w:rPr>
        <w:t xml:space="preserve"> </w:t>
      </w:r>
      <w:r w:rsidRPr="00464D62">
        <w:rPr>
          <w:sz w:val="24"/>
        </w:rPr>
        <w:t>/</w:t>
      </w:r>
      <w:r>
        <w:rPr>
          <w:sz w:val="24"/>
        </w:rPr>
        <w:t xml:space="preserve"> </w:t>
      </w:r>
      <w:r w:rsidRPr="00464D62">
        <w:rPr>
          <w:sz w:val="24"/>
        </w:rPr>
        <w:t>fiziksel</w:t>
      </w:r>
      <w:r>
        <w:rPr>
          <w:sz w:val="24"/>
        </w:rPr>
        <w:t xml:space="preserve"> </w:t>
      </w:r>
      <w:r w:rsidRPr="00464D62">
        <w:rPr>
          <w:sz w:val="24"/>
        </w:rPr>
        <w:t>/</w:t>
      </w:r>
      <w:r>
        <w:rPr>
          <w:sz w:val="24"/>
        </w:rPr>
        <w:t xml:space="preserve"> </w:t>
      </w:r>
      <w:r w:rsidRPr="00464D62">
        <w:rPr>
          <w:sz w:val="24"/>
        </w:rPr>
        <w:t xml:space="preserve">ekonomik çöküntü alanının tercih edilmesi (AKE 03 K4) </w:t>
      </w:r>
    </w:p>
    <w:p w14:paraId="560BDBBB" w14:textId="77777777" w:rsidR="00211939" w:rsidRPr="00464D62" w:rsidRDefault="00211939" w:rsidP="00211939">
      <w:pPr>
        <w:pStyle w:val="ListeParagraf"/>
        <w:numPr>
          <w:ilvl w:val="0"/>
          <w:numId w:val="8"/>
        </w:numPr>
        <w:rPr>
          <w:sz w:val="24"/>
        </w:rPr>
      </w:pPr>
      <w:r w:rsidRPr="003A5AD0">
        <w:rPr>
          <w:sz w:val="24"/>
        </w:rPr>
        <w:t xml:space="preserve">Aşağıda belirtilen, </w:t>
      </w:r>
      <w:r w:rsidRPr="0053036D">
        <w:rPr>
          <w:sz w:val="24"/>
        </w:rPr>
        <w:t xml:space="preserve">Yeşil Sertifika Yerleşme Değerlendirme Kılavuzu’nda yer alan, </w:t>
      </w:r>
      <w:r>
        <w:rPr>
          <w:sz w:val="24"/>
        </w:rPr>
        <w:t>‘</w:t>
      </w:r>
      <w:r w:rsidRPr="0053036D">
        <w:rPr>
          <w:sz w:val="24"/>
        </w:rPr>
        <w:t>Ulaşım ve Hareketlilik</w:t>
      </w:r>
      <w:r>
        <w:rPr>
          <w:sz w:val="24"/>
        </w:rPr>
        <w:t>’</w:t>
      </w:r>
      <w:r w:rsidRPr="0053036D">
        <w:rPr>
          <w:sz w:val="24"/>
        </w:rPr>
        <w:t xml:space="preserve"> (UHA) temasının ilgili </w:t>
      </w:r>
      <w:r w:rsidRPr="003A5AD0">
        <w:rPr>
          <w:sz w:val="24"/>
        </w:rPr>
        <w:t>kriterlerinden yerine getirilen her bir kriter için</w:t>
      </w:r>
      <w:r>
        <w:rPr>
          <w:sz w:val="24"/>
        </w:rPr>
        <w:t>;</w:t>
      </w:r>
    </w:p>
    <w:p w14:paraId="1FF9724C" w14:textId="77777777" w:rsidR="00211939" w:rsidRPr="00464D62" w:rsidRDefault="00211939" w:rsidP="00211939">
      <w:pPr>
        <w:pStyle w:val="ListeParagraf"/>
        <w:numPr>
          <w:ilvl w:val="1"/>
          <w:numId w:val="8"/>
        </w:numPr>
        <w:rPr>
          <w:sz w:val="24"/>
        </w:rPr>
      </w:pPr>
      <w:r w:rsidRPr="00464D62">
        <w:rPr>
          <w:sz w:val="24"/>
        </w:rPr>
        <w:t>Çevreye duyarlı farklı ulaşım sistemlerinin hizmet verdiği ve erişilebilirliği yüksek alanların tercih edilmesi (UHA 01 K2)</w:t>
      </w:r>
      <w:r>
        <w:rPr>
          <w:sz w:val="24"/>
        </w:rPr>
        <w:t xml:space="preserve">; </w:t>
      </w:r>
      <w:r w:rsidRPr="00464D62">
        <w:rPr>
          <w:b/>
          <w:sz w:val="24"/>
        </w:rPr>
        <w:t>1 kredi</w:t>
      </w:r>
      <w:r>
        <w:rPr>
          <w:b/>
          <w:sz w:val="24"/>
        </w:rPr>
        <w:t>,</w:t>
      </w:r>
    </w:p>
    <w:p w14:paraId="3FA28D86" w14:textId="77777777" w:rsidR="00211939" w:rsidRPr="00464D62" w:rsidRDefault="00211939" w:rsidP="00211939">
      <w:pPr>
        <w:pStyle w:val="ListeParagraf"/>
        <w:numPr>
          <w:ilvl w:val="1"/>
          <w:numId w:val="8"/>
        </w:numPr>
        <w:rPr>
          <w:sz w:val="24"/>
        </w:rPr>
      </w:pPr>
      <w:r w:rsidRPr="00464D62">
        <w:rPr>
          <w:sz w:val="24"/>
        </w:rPr>
        <w:t>Toplu taşıma durakları ile fonksiyonlar arası erişim mesafelerinin uygunluğunun sağlanması ve proje alanının toplu taşıma sistemi ile ilişkisinin kurulmuş olması (UHA 01 K4</w:t>
      </w:r>
      <w:r>
        <w:rPr>
          <w:sz w:val="24"/>
        </w:rPr>
        <w:t>);</w:t>
      </w:r>
      <w:r>
        <w:rPr>
          <w:b/>
          <w:sz w:val="24"/>
        </w:rPr>
        <w:t xml:space="preserve"> </w:t>
      </w:r>
      <w:r w:rsidRPr="00464D62">
        <w:rPr>
          <w:b/>
          <w:sz w:val="24"/>
        </w:rPr>
        <w:t>2 kredi</w:t>
      </w:r>
      <w:r>
        <w:rPr>
          <w:b/>
          <w:sz w:val="24"/>
        </w:rPr>
        <w:t>,</w:t>
      </w:r>
    </w:p>
    <w:p w14:paraId="5A1C2532" w14:textId="77777777" w:rsidR="00211939" w:rsidRPr="00464D62" w:rsidRDefault="00211939" w:rsidP="00211939">
      <w:pPr>
        <w:pStyle w:val="ListeParagraf"/>
        <w:numPr>
          <w:ilvl w:val="1"/>
          <w:numId w:val="8"/>
        </w:numPr>
        <w:rPr>
          <w:sz w:val="24"/>
        </w:rPr>
      </w:pPr>
      <w:r w:rsidRPr="00464D62">
        <w:rPr>
          <w:sz w:val="24"/>
        </w:rPr>
        <w:t xml:space="preserve">Yeşil/açık alanlara </w:t>
      </w:r>
      <w:r>
        <w:rPr>
          <w:sz w:val="24"/>
        </w:rPr>
        <w:t xml:space="preserve">ve kamu hizmet noktalarına (Sağlık ocağı, okul, kreş vb.) </w:t>
      </w:r>
      <w:r w:rsidRPr="00464D62">
        <w:rPr>
          <w:sz w:val="24"/>
        </w:rPr>
        <w:t>erişimin sağlanması ve arttırılması (UHA 01 K6)</w:t>
      </w:r>
      <w:r>
        <w:rPr>
          <w:sz w:val="24"/>
        </w:rPr>
        <w:t xml:space="preserve">; </w:t>
      </w:r>
      <w:r w:rsidRPr="00464D62">
        <w:rPr>
          <w:b/>
          <w:sz w:val="24"/>
        </w:rPr>
        <w:t>1 kredi</w:t>
      </w:r>
      <w:r>
        <w:rPr>
          <w:b/>
          <w:sz w:val="24"/>
        </w:rPr>
        <w:t>,</w:t>
      </w:r>
    </w:p>
    <w:p w14:paraId="04CBCF00" w14:textId="77777777" w:rsidR="00211939" w:rsidRPr="00464D62" w:rsidRDefault="00211939" w:rsidP="00211939">
      <w:pPr>
        <w:pStyle w:val="ListeParagraf"/>
        <w:numPr>
          <w:ilvl w:val="1"/>
          <w:numId w:val="8"/>
        </w:numPr>
        <w:rPr>
          <w:sz w:val="24"/>
        </w:rPr>
      </w:pPr>
      <w:r w:rsidRPr="00464D62">
        <w:rPr>
          <w:sz w:val="24"/>
        </w:rPr>
        <w:t>Bisiklet kullanımının teşvik edilmesi</w:t>
      </w:r>
      <w:r>
        <w:rPr>
          <w:sz w:val="24"/>
        </w:rPr>
        <w:t xml:space="preserve"> </w:t>
      </w:r>
      <w:r w:rsidRPr="00464D62">
        <w:rPr>
          <w:sz w:val="24"/>
        </w:rPr>
        <w:t>/</w:t>
      </w:r>
      <w:r>
        <w:rPr>
          <w:sz w:val="24"/>
        </w:rPr>
        <w:t xml:space="preserve"> </w:t>
      </w:r>
      <w:r w:rsidRPr="00464D62">
        <w:rPr>
          <w:sz w:val="24"/>
        </w:rPr>
        <w:t>desteklenmesi (UHA 02 K3)</w:t>
      </w:r>
      <w:r>
        <w:rPr>
          <w:sz w:val="24"/>
        </w:rPr>
        <w:t xml:space="preserve">; </w:t>
      </w:r>
      <w:r w:rsidRPr="00464D62">
        <w:rPr>
          <w:b/>
          <w:sz w:val="24"/>
        </w:rPr>
        <w:t>1 kredi</w:t>
      </w:r>
      <w:r>
        <w:rPr>
          <w:sz w:val="24"/>
        </w:rPr>
        <w:t xml:space="preserve"> alınabilmektedir.</w:t>
      </w:r>
    </w:p>
    <w:p w14:paraId="19D0F2B1" w14:textId="77777777" w:rsidR="00211939" w:rsidRPr="003A5AD0" w:rsidRDefault="00211939" w:rsidP="00211939">
      <w:pPr>
        <w:ind w:left="360"/>
      </w:pPr>
      <w:r>
        <w:t>1 inci m</w:t>
      </w:r>
      <w:r w:rsidRPr="003A5AD0">
        <w:t xml:space="preserve">addede belirtilen zorunluluk yerine getirilip; </w:t>
      </w:r>
      <w:r>
        <w:t>2 inci,</w:t>
      </w:r>
      <w:r w:rsidRPr="003A5AD0">
        <w:t xml:space="preserve"> </w:t>
      </w:r>
      <w:r>
        <w:t xml:space="preserve">3 üncü, </w:t>
      </w:r>
      <w:r w:rsidRPr="003A5AD0">
        <w:t>4</w:t>
      </w:r>
      <w:r>
        <w:t xml:space="preserve"> üncü</w:t>
      </w:r>
      <w:r w:rsidRPr="003A5AD0">
        <w:t xml:space="preserve"> </w:t>
      </w:r>
      <w:r>
        <w:t>m</w:t>
      </w:r>
      <w:r w:rsidRPr="003A5AD0">
        <w:t xml:space="preserve">addelerden en az </w:t>
      </w:r>
      <w:r w:rsidRPr="0053036D">
        <w:rPr>
          <w:b/>
        </w:rPr>
        <w:t>1 kredi</w:t>
      </w:r>
      <w:r w:rsidRPr="003A5AD0">
        <w:t xml:space="preserve"> almak koşuluyla, </w:t>
      </w:r>
      <w:r>
        <w:t>4 üncü</w:t>
      </w:r>
      <w:r w:rsidRPr="003A5AD0">
        <w:t xml:space="preserve"> </w:t>
      </w:r>
      <w:r>
        <w:t>m</w:t>
      </w:r>
      <w:r w:rsidRPr="003A5AD0">
        <w:t xml:space="preserve">addede belirtilen (UHA) temasının ilgili kriterlerinden herhangi birinden biri daha yerine getirildiğinde </w:t>
      </w:r>
      <w:r w:rsidRPr="0053036D">
        <w:rPr>
          <w:b/>
        </w:rPr>
        <w:t>tam kredi</w:t>
      </w:r>
      <w:r w:rsidRPr="003A5AD0">
        <w:t xml:space="preserve"> alınabilmektedir. </w:t>
      </w:r>
    </w:p>
    <w:p w14:paraId="44FD78E8" w14:textId="77777777" w:rsidR="0088294D" w:rsidRDefault="0088294D" w:rsidP="00211939">
      <w:pPr>
        <w:rPr>
          <w:b/>
          <w:u w:val="single"/>
        </w:rPr>
      </w:pPr>
    </w:p>
    <w:p w14:paraId="7FFB32E9" w14:textId="5934430F" w:rsidR="00211939" w:rsidRPr="00C95775" w:rsidRDefault="00211939" w:rsidP="00211939">
      <w:pPr>
        <w:rPr>
          <w:b/>
          <w:u w:val="single"/>
        </w:rPr>
      </w:pPr>
      <w:r w:rsidRPr="00C95775">
        <w:rPr>
          <w:b/>
          <w:u w:val="single"/>
        </w:rPr>
        <w:t>YÖNTEMLER</w:t>
      </w:r>
    </w:p>
    <w:p w14:paraId="62DD00D7" w14:textId="77777777" w:rsidR="00211939" w:rsidRPr="00C95775" w:rsidRDefault="00211939" w:rsidP="00211939">
      <w:r w:rsidRPr="00C95775">
        <w:t>Yeşil Sertifika Yerleşme Değerlendirme Kılavuzu</w:t>
      </w:r>
      <w:r>
        <w:t>’</w:t>
      </w:r>
      <w:r w:rsidRPr="00C95775">
        <w:t xml:space="preserve">nda yer alan </w:t>
      </w:r>
      <w:r>
        <w:t>‘</w:t>
      </w:r>
      <w:r w:rsidRPr="00C95775">
        <w:t>Bölgesel ve Yakın Çevre Profili</w:t>
      </w:r>
      <w:r>
        <w:t>’</w:t>
      </w:r>
      <w:r w:rsidRPr="00C95775">
        <w:t xml:space="preserve"> (BOL), </w:t>
      </w:r>
      <w:r>
        <w:t>‘</w:t>
      </w:r>
      <w:r w:rsidRPr="00C95775">
        <w:t>Sürdürülebilir Arazi Kullanım, Ekoloji ve Afet Yönetimi</w:t>
      </w:r>
      <w:r>
        <w:t>’</w:t>
      </w:r>
      <w:r w:rsidRPr="00C95775">
        <w:t xml:space="preserve"> (AKE), </w:t>
      </w:r>
      <w:r>
        <w:t>‘</w:t>
      </w:r>
      <w:r w:rsidRPr="00C95775">
        <w:t>Ulaşım ve Hareketlilik</w:t>
      </w:r>
      <w:r>
        <w:t>’</w:t>
      </w:r>
      <w:r w:rsidRPr="00C95775">
        <w:t xml:space="preserve"> (UHA) temalarındaki ilgili kriterlerde belirtilen yöntemler kullanılmalıdır.</w:t>
      </w:r>
    </w:p>
    <w:p w14:paraId="53761D08"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7544AF71" w14:textId="338875FC" w:rsidR="00211939" w:rsidRDefault="00211939" w:rsidP="00211939">
      <w:r w:rsidRPr="00C95775">
        <w:t>Yeşil Sertifika Yerleşme Değerlendirme Kılavuzu</w:t>
      </w:r>
      <w:r>
        <w:t>’</w:t>
      </w:r>
      <w:r w:rsidRPr="00C95775">
        <w:t xml:space="preserve">nda yer alan </w:t>
      </w:r>
      <w:r>
        <w:t>‘</w:t>
      </w:r>
      <w:r w:rsidRPr="00C95775">
        <w:t>Bölgesel ve Yakın Çevre Profili</w:t>
      </w:r>
      <w:r>
        <w:t>’</w:t>
      </w:r>
      <w:r w:rsidRPr="00C95775">
        <w:t xml:space="preserve"> (BOL), Sürdürülebilir Arazi Kullanım, Ekoloji ve Afet Yönetimi</w:t>
      </w:r>
      <w:r>
        <w:t>’</w:t>
      </w:r>
      <w:r w:rsidRPr="00C95775">
        <w:t xml:space="preserve"> (AKE), </w:t>
      </w:r>
      <w:r>
        <w:t>‘</w:t>
      </w:r>
      <w:r w:rsidRPr="00C95775">
        <w:t>Ulaşım ve Hareketlilik</w:t>
      </w:r>
      <w:r>
        <w:t>’</w:t>
      </w:r>
      <w:r w:rsidRPr="00C95775">
        <w:t xml:space="preserve"> (UHA) temalarındaki ilgili kriterlerde belirtilen belgeler sağlanmalıdır.</w:t>
      </w:r>
    </w:p>
    <w:p w14:paraId="670B85B3" w14:textId="77777777" w:rsidR="00211939" w:rsidRDefault="00211939" w:rsidP="00211939"/>
    <w:tbl>
      <w:tblPr>
        <w:tblStyle w:val="TabloKlavuzu"/>
        <w:tblW w:w="5000" w:type="pct"/>
        <w:tblLook w:val="04A0" w:firstRow="1" w:lastRow="0" w:firstColumn="1" w:lastColumn="0" w:noHBand="0" w:noVBand="1"/>
      </w:tblPr>
      <w:tblGrid>
        <w:gridCol w:w="9231"/>
      </w:tblGrid>
      <w:tr w:rsidR="00211939" w:rsidRPr="00C95775" w14:paraId="0130B5C1" w14:textId="77777777" w:rsidTr="00C04D0A">
        <w:tc>
          <w:tcPr>
            <w:tcW w:w="5000" w:type="pct"/>
            <w:shd w:val="clear" w:color="auto" w:fill="B8CCE4"/>
          </w:tcPr>
          <w:p w14:paraId="40150369" w14:textId="77777777" w:rsidR="00211939" w:rsidRPr="00C95775" w:rsidRDefault="00211939" w:rsidP="00C04D0A">
            <w:r w:rsidRPr="00C95775">
              <w:br w:type="column"/>
            </w:r>
            <w:r w:rsidRPr="00C95775">
              <w:rPr>
                <w:b/>
              </w:rPr>
              <w:t>TEMA 2</w:t>
            </w:r>
            <w:r w:rsidRPr="00C95775">
              <w:rPr>
                <w:b/>
              </w:rPr>
              <w:tab/>
            </w:r>
            <w:r w:rsidRPr="00C95775">
              <w:rPr>
                <w:b/>
                <w:bCs/>
              </w:rPr>
              <w:t xml:space="preserve">BBT 02 BÜTÜNLEŞİK TASARIM </w:t>
            </w:r>
          </w:p>
        </w:tc>
      </w:tr>
    </w:tbl>
    <w:p w14:paraId="44B96216" w14:textId="77777777" w:rsidR="00211939" w:rsidRPr="00C95775" w:rsidRDefault="00211939" w:rsidP="00211939">
      <w:pPr>
        <w:rPr>
          <w:b/>
        </w:rPr>
      </w:pPr>
      <w:r w:rsidRPr="00C95775">
        <w:rPr>
          <w:b/>
          <w:bCs/>
        </w:rPr>
        <w:t xml:space="preserve">A) </w:t>
      </w:r>
      <w:r w:rsidRPr="00C95775">
        <w:rPr>
          <w:b/>
        </w:rPr>
        <w:t>KREDİ DAĞILIMLARI</w:t>
      </w:r>
    </w:p>
    <w:p w14:paraId="16F4CFF2" w14:textId="77777777" w:rsidR="00211939" w:rsidRPr="00C95775" w:rsidRDefault="00211939" w:rsidP="00211939">
      <w:r w:rsidRPr="00C95775">
        <w:t xml:space="preserve">Bütünleşik tasarım </w:t>
      </w:r>
      <w:r>
        <w:t xml:space="preserve">modülüne </w:t>
      </w:r>
      <w:r w:rsidRPr="00C95775">
        <w:t>ait bina tipolojilerine bağlı kredi dağılımları</w:t>
      </w:r>
      <w:r>
        <w:t>,</w:t>
      </w:r>
      <w:r w:rsidRPr="00C95775">
        <w:t xml:space="preserve"> Tablo 6.6’da verilmektedir.</w:t>
      </w:r>
    </w:p>
    <w:p w14:paraId="756526D1" w14:textId="77777777" w:rsidR="00211939" w:rsidRPr="00C95775" w:rsidRDefault="00211939" w:rsidP="00211939"/>
    <w:p w14:paraId="448F07A0" w14:textId="77777777" w:rsidR="00211939" w:rsidRPr="00C95775" w:rsidRDefault="00211939" w:rsidP="00211939">
      <w:pPr>
        <w:pStyle w:val="TabloListesi"/>
      </w:pPr>
      <w:bookmarkStart w:id="58" w:name="_Toc59725862"/>
      <w:bookmarkStart w:id="59" w:name="_Toc59739139"/>
      <w:bookmarkStart w:id="60" w:name="_Toc68607682"/>
      <w:r w:rsidRPr="00C95775">
        <w:rPr>
          <w:b/>
          <w:i/>
        </w:rPr>
        <w:t>Tablo 6.6</w:t>
      </w:r>
      <w:r w:rsidRPr="00C95775">
        <w:t>: BBT 02 Bütünleşik Tasarım (Kredi)</w:t>
      </w:r>
      <w:bookmarkEnd w:id="58"/>
      <w:bookmarkEnd w:id="59"/>
      <w:bookmarkEnd w:id="60"/>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5D1E8441" w14:textId="77777777" w:rsidTr="00C04D0A">
        <w:trPr>
          <w:cantSplit/>
          <w:trHeight w:val="1644"/>
        </w:trPr>
        <w:tc>
          <w:tcPr>
            <w:tcW w:w="1618" w:type="dxa"/>
            <w:vMerge w:val="restart"/>
            <w:tcMar>
              <w:top w:w="28" w:type="dxa"/>
              <w:left w:w="28" w:type="dxa"/>
              <w:bottom w:w="28" w:type="dxa"/>
              <w:right w:w="28" w:type="dxa"/>
            </w:tcMar>
          </w:tcPr>
          <w:p w14:paraId="3E246DF3"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169AE18A"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4ECB31F1"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6447B6FA"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2E437927"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6D8B88F5"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1D121D43"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5AF9495D"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28804D34"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6210EF3D" w14:textId="77777777" w:rsidTr="00C04D0A">
        <w:trPr>
          <w:cantSplit/>
          <w:trHeight w:val="1134"/>
        </w:trPr>
        <w:tc>
          <w:tcPr>
            <w:tcW w:w="1618" w:type="dxa"/>
            <w:vMerge/>
            <w:tcMar>
              <w:top w:w="28" w:type="dxa"/>
              <w:left w:w="28" w:type="dxa"/>
              <w:bottom w:w="28" w:type="dxa"/>
              <w:right w:w="28" w:type="dxa"/>
            </w:tcMar>
          </w:tcPr>
          <w:p w14:paraId="76C48C93"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6D51D0DF"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76C6E362"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70E27DA"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51BBCC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425C4F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801BA5B"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556F63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431A9C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04AF76E"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7032363"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E713A2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8D08B95"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387D3C7"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CD474DA"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D9396E7"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48F9E31C" w14:textId="77777777" w:rsidTr="00C04D0A">
        <w:tc>
          <w:tcPr>
            <w:tcW w:w="1618" w:type="dxa"/>
            <w:vMerge w:val="restart"/>
            <w:tcMar>
              <w:top w:w="28" w:type="dxa"/>
              <w:left w:w="28" w:type="dxa"/>
              <w:bottom w:w="28" w:type="dxa"/>
              <w:right w:w="28" w:type="dxa"/>
            </w:tcMar>
            <w:vAlign w:val="center"/>
          </w:tcPr>
          <w:p w14:paraId="3EB6D066" w14:textId="77777777" w:rsidR="00211939" w:rsidRPr="00C95775" w:rsidRDefault="00211939" w:rsidP="00C04D0A">
            <w:pPr>
              <w:spacing w:before="0" w:after="0"/>
              <w:jc w:val="left"/>
              <w:rPr>
                <w:b/>
                <w:bCs/>
                <w:sz w:val="20"/>
                <w:szCs w:val="20"/>
              </w:rPr>
            </w:pPr>
            <w:r w:rsidRPr="00C95775">
              <w:rPr>
                <w:b/>
                <w:bCs/>
                <w:sz w:val="20"/>
                <w:szCs w:val="20"/>
              </w:rPr>
              <w:t>BBT 02</w:t>
            </w:r>
            <w:r w:rsidRPr="00C95775">
              <w:rPr>
                <w:b/>
                <w:bCs/>
                <w:sz w:val="20"/>
                <w:szCs w:val="20"/>
              </w:rPr>
              <w:br/>
              <w:t>Bütünleşik Tasarım</w:t>
            </w:r>
          </w:p>
        </w:tc>
        <w:tc>
          <w:tcPr>
            <w:tcW w:w="3315" w:type="dxa"/>
            <w:tcMar>
              <w:top w:w="28" w:type="dxa"/>
              <w:left w:w="28" w:type="dxa"/>
              <w:bottom w:w="28" w:type="dxa"/>
              <w:right w:w="28" w:type="dxa"/>
            </w:tcMar>
            <w:vAlign w:val="bottom"/>
          </w:tcPr>
          <w:p w14:paraId="0665BFB6" w14:textId="77777777" w:rsidR="00211939" w:rsidRPr="00C95775" w:rsidRDefault="00211939" w:rsidP="00C04D0A">
            <w:pPr>
              <w:spacing w:before="0" w:after="0"/>
              <w:jc w:val="left"/>
              <w:rPr>
                <w:bCs/>
                <w:sz w:val="20"/>
                <w:szCs w:val="20"/>
              </w:rPr>
            </w:pPr>
            <w:r w:rsidRPr="00C95775">
              <w:rPr>
                <w:sz w:val="20"/>
                <w:szCs w:val="20"/>
              </w:rPr>
              <w:t>BBT 02 K1 Disiplinler arası paydaş katılımı</w:t>
            </w:r>
          </w:p>
        </w:tc>
        <w:tc>
          <w:tcPr>
            <w:tcW w:w="307" w:type="dxa"/>
            <w:tcMar>
              <w:top w:w="28" w:type="dxa"/>
              <w:left w:w="28" w:type="dxa"/>
              <w:bottom w:w="28" w:type="dxa"/>
              <w:right w:w="28" w:type="dxa"/>
            </w:tcMar>
            <w:vAlign w:val="center"/>
          </w:tcPr>
          <w:p w14:paraId="087856C1"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BA4CEF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CA534B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8E55AC0"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1D7700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0F0EB19"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577E6E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3E267C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FB38BF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60E552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EE6B1B0"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33B5699"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676051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8AF526D" w14:textId="77777777" w:rsidR="00211939" w:rsidRPr="00C95775" w:rsidRDefault="00211939" w:rsidP="00C04D0A">
            <w:pPr>
              <w:spacing w:before="0" w:after="0"/>
              <w:jc w:val="center"/>
              <w:rPr>
                <w:bCs/>
                <w:sz w:val="20"/>
                <w:szCs w:val="20"/>
              </w:rPr>
            </w:pPr>
            <w:r w:rsidRPr="00C95775">
              <w:rPr>
                <w:bCs/>
                <w:sz w:val="20"/>
                <w:szCs w:val="20"/>
              </w:rPr>
              <w:t>Z</w:t>
            </w:r>
          </w:p>
        </w:tc>
      </w:tr>
      <w:tr w:rsidR="00211939" w:rsidRPr="00C95775" w14:paraId="672F82DB" w14:textId="77777777" w:rsidTr="00C04D0A">
        <w:tc>
          <w:tcPr>
            <w:tcW w:w="1618" w:type="dxa"/>
            <w:vMerge/>
            <w:tcMar>
              <w:top w:w="28" w:type="dxa"/>
              <w:left w:w="28" w:type="dxa"/>
              <w:bottom w:w="28" w:type="dxa"/>
              <w:right w:w="28" w:type="dxa"/>
            </w:tcMar>
            <w:vAlign w:val="center"/>
          </w:tcPr>
          <w:p w14:paraId="358A75E6"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1BD9D265" w14:textId="77777777" w:rsidR="00211939" w:rsidRPr="00C95775" w:rsidRDefault="00211939" w:rsidP="00C04D0A">
            <w:pPr>
              <w:spacing w:before="0" w:after="0"/>
              <w:jc w:val="left"/>
              <w:rPr>
                <w:b/>
                <w:bCs/>
                <w:sz w:val="20"/>
                <w:szCs w:val="20"/>
              </w:rPr>
            </w:pPr>
            <w:r w:rsidRPr="00C95775">
              <w:rPr>
                <w:sz w:val="20"/>
                <w:szCs w:val="20"/>
              </w:rPr>
              <w:t>BBT 02 K2 Enerjiye ilişkin ön araştırma</w:t>
            </w:r>
            <w:r>
              <w:rPr>
                <w:sz w:val="20"/>
                <w:szCs w:val="20"/>
              </w:rPr>
              <w:t xml:space="preserve"> </w:t>
            </w:r>
            <w:r w:rsidRPr="00C95775">
              <w:rPr>
                <w:sz w:val="20"/>
                <w:szCs w:val="20"/>
              </w:rPr>
              <w:t>/</w:t>
            </w:r>
            <w:r>
              <w:rPr>
                <w:sz w:val="20"/>
                <w:szCs w:val="20"/>
              </w:rPr>
              <w:t xml:space="preserve"> </w:t>
            </w:r>
            <w:r w:rsidRPr="00C95775">
              <w:rPr>
                <w:sz w:val="20"/>
                <w:szCs w:val="20"/>
              </w:rPr>
              <w:t xml:space="preserve">analiz yapılması ve olası stratejilerin değerlendirilmesi </w:t>
            </w:r>
          </w:p>
        </w:tc>
        <w:tc>
          <w:tcPr>
            <w:tcW w:w="307" w:type="dxa"/>
            <w:tcMar>
              <w:top w:w="28" w:type="dxa"/>
              <w:left w:w="28" w:type="dxa"/>
              <w:bottom w:w="28" w:type="dxa"/>
              <w:right w:w="28" w:type="dxa"/>
            </w:tcMar>
            <w:vAlign w:val="center"/>
          </w:tcPr>
          <w:p w14:paraId="0E693E5E"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68A4F2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30C3F9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7EFB627"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22BE882" w14:textId="77777777" w:rsidR="00211939" w:rsidRPr="00C95775" w:rsidRDefault="00211939" w:rsidP="00C04D0A">
            <w:pPr>
              <w:spacing w:before="0" w:after="0"/>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983A44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A415A6F" w14:textId="77777777" w:rsidR="00211939" w:rsidRPr="00C95775" w:rsidRDefault="00211939" w:rsidP="00C04D0A">
            <w:pPr>
              <w:spacing w:before="0" w:after="0"/>
              <w:jc w:val="center"/>
              <w:rPr>
                <w:bCs/>
                <w:sz w:val="20"/>
                <w:szCs w:val="20"/>
              </w:rPr>
            </w:pPr>
            <w:r>
              <w:rPr>
                <w:bCs/>
                <w:sz w:val="20"/>
                <w:szCs w:val="20"/>
              </w:rPr>
              <w:t>4</w:t>
            </w:r>
          </w:p>
        </w:tc>
        <w:tc>
          <w:tcPr>
            <w:tcW w:w="307" w:type="dxa"/>
            <w:tcMar>
              <w:top w:w="28" w:type="dxa"/>
              <w:left w:w="28" w:type="dxa"/>
              <w:bottom w:w="28" w:type="dxa"/>
              <w:right w:w="28" w:type="dxa"/>
            </w:tcMar>
            <w:vAlign w:val="center"/>
          </w:tcPr>
          <w:p w14:paraId="783721B9" w14:textId="77777777" w:rsidR="00211939" w:rsidRPr="00C95775" w:rsidRDefault="00211939" w:rsidP="00C04D0A">
            <w:pPr>
              <w:spacing w:before="0" w:after="0"/>
              <w:jc w:val="center"/>
              <w:rPr>
                <w:bCs/>
                <w:sz w:val="20"/>
                <w:szCs w:val="20"/>
              </w:rPr>
            </w:pPr>
            <w:r>
              <w:rPr>
                <w:bCs/>
                <w:sz w:val="20"/>
                <w:szCs w:val="20"/>
              </w:rPr>
              <w:t>4</w:t>
            </w:r>
          </w:p>
        </w:tc>
        <w:tc>
          <w:tcPr>
            <w:tcW w:w="307" w:type="dxa"/>
            <w:tcMar>
              <w:top w:w="28" w:type="dxa"/>
              <w:left w:w="28" w:type="dxa"/>
              <w:bottom w:w="28" w:type="dxa"/>
              <w:right w:w="28" w:type="dxa"/>
            </w:tcMar>
            <w:vAlign w:val="center"/>
          </w:tcPr>
          <w:p w14:paraId="7615A865"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7EA2400"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C73F0D6"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76EB1D9A" w14:textId="77777777" w:rsidR="00211939" w:rsidRPr="00C95775" w:rsidRDefault="00211939" w:rsidP="00C04D0A">
            <w:pPr>
              <w:spacing w:before="0" w:after="0"/>
              <w:jc w:val="center"/>
              <w:rPr>
                <w:bCs/>
                <w:sz w:val="20"/>
                <w:szCs w:val="20"/>
              </w:rPr>
            </w:pPr>
            <w:r>
              <w:rPr>
                <w:bCs/>
                <w:sz w:val="20"/>
                <w:szCs w:val="20"/>
              </w:rPr>
              <w:t>5</w:t>
            </w:r>
          </w:p>
        </w:tc>
        <w:tc>
          <w:tcPr>
            <w:tcW w:w="307" w:type="dxa"/>
            <w:tcMar>
              <w:top w:w="28" w:type="dxa"/>
              <w:left w:w="28" w:type="dxa"/>
              <w:bottom w:w="28" w:type="dxa"/>
              <w:right w:w="28" w:type="dxa"/>
            </w:tcMar>
            <w:vAlign w:val="center"/>
          </w:tcPr>
          <w:p w14:paraId="34DB914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66260FC" w14:textId="77777777" w:rsidR="00211939" w:rsidRPr="00C95775" w:rsidRDefault="00211939" w:rsidP="00C04D0A">
            <w:pPr>
              <w:spacing w:before="0" w:after="0"/>
              <w:jc w:val="center"/>
              <w:rPr>
                <w:bCs/>
                <w:sz w:val="20"/>
                <w:szCs w:val="20"/>
              </w:rPr>
            </w:pPr>
            <w:r w:rsidRPr="00C95775">
              <w:rPr>
                <w:bCs/>
                <w:sz w:val="20"/>
                <w:szCs w:val="20"/>
              </w:rPr>
              <w:t>4</w:t>
            </w:r>
          </w:p>
        </w:tc>
      </w:tr>
      <w:tr w:rsidR="00211939" w:rsidRPr="00C95775" w14:paraId="59E38833" w14:textId="77777777" w:rsidTr="00C04D0A">
        <w:tc>
          <w:tcPr>
            <w:tcW w:w="1618" w:type="dxa"/>
            <w:vMerge/>
            <w:tcMar>
              <w:top w:w="28" w:type="dxa"/>
              <w:left w:w="28" w:type="dxa"/>
              <w:bottom w:w="28" w:type="dxa"/>
              <w:right w:w="28" w:type="dxa"/>
            </w:tcMar>
            <w:vAlign w:val="center"/>
          </w:tcPr>
          <w:p w14:paraId="24BBE733"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57A1489F" w14:textId="77777777" w:rsidR="00211939" w:rsidRPr="00C95775" w:rsidRDefault="00211939" w:rsidP="00C04D0A">
            <w:pPr>
              <w:spacing w:before="0" w:after="0"/>
              <w:jc w:val="left"/>
              <w:rPr>
                <w:b/>
                <w:sz w:val="20"/>
                <w:szCs w:val="20"/>
              </w:rPr>
            </w:pPr>
            <w:r w:rsidRPr="00C95775">
              <w:rPr>
                <w:sz w:val="20"/>
                <w:szCs w:val="20"/>
              </w:rPr>
              <w:t>BBT 02 K3 Suya ilişkin ön araştırma</w:t>
            </w:r>
            <w:r>
              <w:rPr>
                <w:sz w:val="20"/>
                <w:szCs w:val="20"/>
              </w:rPr>
              <w:t xml:space="preserve"> </w:t>
            </w:r>
            <w:r w:rsidRPr="00C95775">
              <w:rPr>
                <w:sz w:val="20"/>
                <w:szCs w:val="20"/>
              </w:rPr>
              <w:t>/</w:t>
            </w:r>
            <w:r>
              <w:rPr>
                <w:sz w:val="20"/>
                <w:szCs w:val="20"/>
              </w:rPr>
              <w:t xml:space="preserve"> </w:t>
            </w:r>
            <w:r w:rsidRPr="00C95775">
              <w:rPr>
                <w:sz w:val="20"/>
                <w:szCs w:val="20"/>
              </w:rPr>
              <w:t xml:space="preserve">analiz yapılması ve olası stratejilerin değerlendirilmesi </w:t>
            </w:r>
          </w:p>
        </w:tc>
        <w:tc>
          <w:tcPr>
            <w:tcW w:w="307" w:type="dxa"/>
            <w:tcMar>
              <w:top w:w="28" w:type="dxa"/>
              <w:left w:w="28" w:type="dxa"/>
              <w:bottom w:w="28" w:type="dxa"/>
              <w:right w:w="28" w:type="dxa"/>
            </w:tcMar>
            <w:vAlign w:val="center"/>
          </w:tcPr>
          <w:p w14:paraId="616BE555"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349EB76"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5DAD1D4"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6B08230"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C7F69E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F0F273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360A13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D162116"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5001BD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039C315"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2FDAF5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93D0EC6"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66C9E2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FFCA21A" w14:textId="77777777" w:rsidR="00211939" w:rsidRPr="00C95775" w:rsidRDefault="00211939" w:rsidP="00C04D0A">
            <w:pPr>
              <w:spacing w:before="0" w:after="0"/>
              <w:jc w:val="center"/>
              <w:rPr>
                <w:bCs/>
                <w:sz w:val="20"/>
                <w:szCs w:val="20"/>
              </w:rPr>
            </w:pPr>
            <w:r w:rsidRPr="00C95775">
              <w:rPr>
                <w:bCs/>
                <w:sz w:val="20"/>
                <w:szCs w:val="20"/>
              </w:rPr>
              <w:t>4</w:t>
            </w:r>
          </w:p>
        </w:tc>
      </w:tr>
      <w:tr w:rsidR="00211939" w:rsidRPr="00C95775" w14:paraId="3266B89D" w14:textId="77777777" w:rsidTr="00C04D0A">
        <w:tc>
          <w:tcPr>
            <w:tcW w:w="1618" w:type="dxa"/>
            <w:vMerge/>
            <w:tcMar>
              <w:top w:w="28" w:type="dxa"/>
              <w:left w:w="28" w:type="dxa"/>
              <w:bottom w:w="28" w:type="dxa"/>
              <w:right w:w="28" w:type="dxa"/>
            </w:tcMar>
            <w:vAlign w:val="center"/>
          </w:tcPr>
          <w:p w14:paraId="08ECF4AE"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05737D1F" w14:textId="77777777" w:rsidR="00211939" w:rsidRPr="00C95775" w:rsidRDefault="00211939" w:rsidP="00C04D0A">
            <w:pPr>
              <w:spacing w:before="0" w:after="0"/>
              <w:jc w:val="left"/>
              <w:rPr>
                <w:b/>
                <w:sz w:val="20"/>
                <w:szCs w:val="20"/>
              </w:rPr>
            </w:pPr>
            <w:r w:rsidRPr="00C95775">
              <w:rPr>
                <w:sz w:val="20"/>
                <w:szCs w:val="20"/>
              </w:rPr>
              <w:t xml:space="preserve">BBT 02 K4 Görsel konfor </w:t>
            </w:r>
          </w:p>
        </w:tc>
        <w:tc>
          <w:tcPr>
            <w:tcW w:w="307" w:type="dxa"/>
            <w:tcMar>
              <w:top w:w="28" w:type="dxa"/>
              <w:left w:w="28" w:type="dxa"/>
              <w:bottom w:w="28" w:type="dxa"/>
              <w:right w:w="28" w:type="dxa"/>
            </w:tcMar>
            <w:vAlign w:val="center"/>
          </w:tcPr>
          <w:p w14:paraId="3A93D3CC"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431022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72CE2E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00A2D2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1734500"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E2AF94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1AAD2D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1667FA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43C20C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1C36856"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0867B7E"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23C58D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029995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6ED230E" w14:textId="77777777" w:rsidR="00211939" w:rsidRPr="00C95775" w:rsidRDefault="00211939" w:rsidP="00C04D0A">
            <w:pPr>
              <w:spacing w:before="0" w:after="0"/>
              <w:jc w:val="center"/>
              <w:rPr>
                <w:bCs/>
                <w:sz w:val="20"/>
                <w:szCs w:val="20"/>
              </w:rPr>
            </w:pPr>
            <w:r w:rsidRPr="00C95775">
              <w:rPr>
                <w:bCs/>
                <w:sz w:val="20"/>
                <w:szCs w:val="20"/>
              </w:rPr>
              <w:t>4</w:t>
            </w:r>
          </w:p>
        </w:tc>
      </w:tr>
      <w:tr w:rsidR="00211939" w:rsidRPr="00C95775" w14:paraId="41AE5A47" w14:textId="77777777" w:rsidTr="00C04D0A">
        <w:tc>
          <w:tcPr>
            <w:tcW w:w="1618" w:type="dxa"/>
            <w:vMerge/>
            <w:tcMar>
              <w:top w:w="28" w:type="dxa"/>
              <w:left w:w="28" w:type="dxa"/>
              <w:bottom w:w="28" w:type="dxa"/>
              <w:right w:w="28" w:type="dxa"/>
            </w:tcMar>
            <w:vAlign w:val="center"/>
          </w:tcPr>
          <w:p w14:paraId="29C5216C"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0AA00388" w14:textId="77777777" w:rsidR="00211939" w:rsidRPr="00C95775" w:rsidRDefault="00211939" w:rsidP="00C04D0A">
            <w:pPr>
              <w:spacing w:before="0" w:after="0"/>
              <w:jc w:val="left"/>
              <w:rPr>
                <w:sz w:val="20"/>
                <w:szCs w:val="20"/>
              </w:rPr>
            </w:pPr>
            <w:r w:rsidRPr="00C95775">
              <w:rPr>
                <w:sz w:val="20"/>
                <w:szCs w:val="20"/>
              </w:rPr>
              <w:t xml:space="preserve">BBT 02 K5 İşitsel konfor </w:t>
            </w:r>
          </w:p>
        </w:tc>
        <w:tc>
          <w:tcPr>
            <w:tcW w:w="307" w:type="dxa"/>
            <w:tcMar>
              <w:top w:w="28" w:type="dxa"/>
              <w:left w:w="28" w:type="dxa"/>
              <w:bottom w:w="28" w:type="dxa"/>
              <w:right w:w="28" w:type="dxa"/>
            </w:tcMar>
            <w:vAlign w:val="center"/>
          </w:tcPr>
          <w:p w14:paraId="37B41CF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3C8488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5928B1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1EE4EA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E4CA5C7"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D808AD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75B9294"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F13193F"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ABC6BC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97FFF6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E76A04F"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07F0DAE2"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3E09BDF5"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16C94024" w14:textId="77777777" w:rsidR="00211939" w:rsidRPr="00C95775" w:rsidRDefault="00211939" w:rsidP="00C04D0A">
            <w:pPr>
              <w:spacing w:before="0" w:after="0"/>
              <w:jc w:val="center"/>
              <w:rPr>
                <w:bCs/>
                <w:sz w:val="20"/>
                <w:szCs w:val="20"/>
              </w:rPr>
            </w:pPr>
            <w:r w:rsidRPr="00C95775">
              <w:rPr>
                <w:bCs/>
                <w:sz w:val="20"/>
                <w:szCs w:val="20"/>
              </w:rPr>
              <w:t>2</w:t>
            </w:r>
          </w:p>
        </w:tc>
      </w:tr>
      <w:tr w:rsidR="00211939" w:rsidRPr="00C95775" w14:paraId="44C4FD71" w14:textId="77777777" w:rsidTr="00C04D0A">
        <w:tc>
          <w:tcPr>
            <w:tcW w:w="1618" w:type="dxa"/>
            <w:vMerge/>
            <w:tcMar>
              <w:top w:w="28" w:type="dxa"/>
              <w:left w:w="28" w:type="dxa"/>
              <w:bottom w:w="28" w:type="dxa"/>
              <w:right w:w="28" w:type="dxa"/>
            </w:tcMar>
            <w:vAlign w:val="center"/>
          </w:tcPr>
          <w:p w14:paraId="58CA2E48"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5F5E6DDA" w14:textId="77777777" w:rsidR="00211939" w:rsidRPr="00C95775" w:rsidRDefault="00211939" w:rsidP="00C04D0A">
            <w:pPr>
              <w:spacing w:before="0" w:after="0"/>
              <w:jc w:val="left"/>
              <w:rPr>
                <w:sz w:val="20"/>
                <w:szCs w:val="20"/>
              </w:rPr>
            </w:pPr>
            <w:r w:rsidRPr="00C95775">
              <w:rPr>
                <w:sz w:val="20"/>
                <w:szCs w:val="20"/>
              </w:rPr>
              <w:t>BBT 02 K6 Binanın etrafına yaydığı gürültünün kontrol altına alınması</w:t>
            </w:r>
          </w:p>
        </w:tc>
        <w:tc>
          <w:tcPr>
            <w:tcW w:w="307" w:type="dxa"/>
            <w:tcMar>
              <w:top w:w="28" w:type="dxa"/>
              <w:left w:w="28" w:type="dxa"/>
              <w:bottom w:w="28" w:type="dxa"/>
              <w:right w:w="28" w:type="dxa"/>
            </w:tcMar>
            <w:vAlign w:val="center"/>
          </w:tcPr>
          <w:p w14:paraId="44A91B0A"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267F161E"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74803B50"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67051A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DF9CC49"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031EEB28"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543020D1"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5567D01D"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AA7BF61"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065B3B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8AC7EA0"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4C827F5D"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455CF850"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1AAEF3A0" w14:textId="77777777" w:rsidR="00211939" w:rsidRPr="00C95775" w:rsidRDefault="00211939" w:rsidP="00C04D0A">
            <w:pPr>
              <w:spacing w:before="0" w:after="0"/>
              <w:jc w:val="center"/>
              <w:rPr>
                <w:bCs/>
                <w:sz w:val="20"/>
                <w:szCs w:val="20"/>
              </w:rPr>
            </w:pPr>
            <w:r w:rsidRPr="00C95775">
              <w:rPr>
                <w:bCs/>
                <w:sz w:val="20"/>
                <w:szCs w:val="20"/>
              </w:rPr>
              <w:t>2</w:t>
            </w:r>
          </w:p>
        </w:tc>
      </w:tr>
      <w:tr w:rsidR="00211939" w:rsidRPr="00C95775" w14:paraId="1DD9C543" w14:textId="77777777" w:rsidTr="00C04D0A">
        <w:tc>
          <w:tcPr>
            <w:tcW w:w="1618" w:type="dxa"/>
            <w:vMerge/>
            <w:tcMar>
              <w:top w:w="28" w:type="dxa"/>
              <w:left w:w="28" w:type="dxa"/>
              <w:bottom w:w="28" w:type="dxa"/>
              <w:right w:w="28" w:type="dxa"/>
            </w:tcMar>
            <w:vAlign w:val="center"/>
          </w:tcPr>
          <w:p w14:paraId="543BBA5B"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12691AE4" w14:textId="77777777" w:rsidR="00211939" w:rsidRPr="00C95775" w:rsidRDefault="00211939" w:rsidP="00C04D0A">
            <w:pPr>
              <w:spacing w:before="0" w:after="0"/>
              <w:jc w:val="left"/>
              <w:rPr>
                <w:sz w:val="20"/>
                <w:szCs w:val="20"/>
              </w:rPr>
            </w:pPr>
            <w:r w:rsidRPr="00C95775">
              <w:rPr>
                <w:sz w:val="20"/>
                <w:szCs w:val="20"/>
              </w:rPr>
              <w:t>BBT 02 K7 Isıl konfor</w:t>
            </w:r>
          </w:p>
        </w:tc>
        <w:tc>
          <w:tcPr>
            <w:tcW w:w="307" w:type="dxa"/>
            <w:tcMar>
              <w:top w:w="28" w:type="dxa"/>
              <w:left w:w="28" w:type="dxa"/>
              <w:bottom w:w="28" w:type="dxa"/>
              <w:right w:w="28" w:type="dxa"/>
            </w:tcMar>
            <w:vAlign w:val="center"/>
          </w:tcPr>
          <w:p w14:paraId="65394A8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1ED3BF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522568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15E9D8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5CD78F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6A6759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AF933B5"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4541A682"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29D978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2CAE8C3"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D506F0F"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1C18AB6"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8F33020"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48A0474" w14:textId="77777777" w:rsidR="00211939" w:rsidRPr="00C95775" w:rsidRDefault="00211939" w:rsidP="00C04D0A">
            <w:pPr>
              <w:spacing w:before="0" w:after="0"/>
              <w:jc w:val="center"/>
              <w:rPr>
                <w:bCs/>
                <w:sz w:val="20"/>
                <w:szCs w:val="20"/>
              </w:rPr>
            </w:pPr>
            <w:r w:rsidRPr="00C95775">
              <w:rPr>
                <w:bCs/>
                <w:sz w:val="20"/>
                <w:szCs w:val="20"/>
              </w:rPr>
              <w:t>3</w:t>
            </w:r>
          </w:p>
        </w:tc>
      </w:tr>
      <w:tr w:rsidR="00211939" w:rsidRPr="00C95775" w14:paraId="4E623180" w14:textId="77777777" w:rsidTr="00C04D0A">
        <w:tc>
          <w:tcPr>
            <w:tcW w:w="1618" w:type="dxa"/>
            <w:vMerge/>
            <w:tcMar>
              <w:top w:w="28" w:type="dxa"/>
              <w:left w:w="28" w:type="dxa"/>
              <w:bottom w:w="28" w:type="dxa"/>
              <w:right w:w="28" w:type="dxa"/>
            </w:tcMar>
            <w:vAlign w:val="center"/>
          </w:tcPr>
          <w:p w14:paraId="46715D20"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060E80E6" w14:textId="77777777" w:rsidR="00211939" w:rsidRPr="00C95775" w:rsidRDefault="00211939" w:rsidP="00C04D0A">
            <w:pPr>
              <w:spacing w:before="0" w:after="0"/>
              <w:jc w:val="left"/>
              <w:rPr>
                <w:sz w:val="20"/>
                <w:szCs w:val="20"/>
              </w:rPr>
            </w:pPr>
            <w:r w:rsidRPr="00C95775">
              <w:rPr>
                <w:sz w:val="20"/>
                <w:szCs w:val="20"/>
              </w:rPr>
              <w:t>BBT 02 K8 Hava kalitesi</w:t>
            </w:r>
          </w:p>
        </w:tc>
        <w:tc>
          <w:tcPr>
            <w:tcW w:w="307" w:type="dxa"/>
            <w:tcMar>
              <w:top w:w="28" w:type="dxa"/>
              <w:left w:w="28" w:type="dxa"/>
              <w:bottom w:w="28" w:type="dxa"/>
              <w:right w:w="28" w:type="dxa"/>
            </w:tcMar>
            <w:vAlign w:val="center"/>
          </w:tcPr>
          <w:p w14:paraId="7573BD16"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429E46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62C6DE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1803391"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E4731E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C52E21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2B90890"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4F8A65BC"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B6DCCF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E5C05C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B558C8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BFD524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04AB7B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D77220E" w14:textId="77777777" w:rsidR="00211939" w:rsidRPr="00C95775" w:rsidRDefault="00211939" w:rsidP="00C04D0A">
            <w:pPr>
              <w:spacing w:before="0" w:after="0"/>
              <w:jc w:val="center"/>
              <w:rPr>
                <w:bCs/>
                <w:sz w:val="20"/>
                <w:szCs w:val="20"/>
              </w:rPr>
            </w:pPr>
            <w:r w:rsidRPr="00C95775">
              <w:rPr>
                <w:bCs/>
                <w:sz w:val="20"/>
                <w:szCs w:val="20"/>
              </w:rPr>
              <w:t>3</w:t>
            </w:r>
          </w:p>
        </w:tc>
      </w:tr>
      <w:tr w:rsidR="00211939" w:rsidRPr="00C95775" w14:paraId="61513BA1" w14:textId="77777777" w:rsidTr="00C04D0A">
        <w:tc>
          <w:tcPr>
            <w:tcW w:w="1618" w:type="dxa"/>
            <w:vMerge/>
            <w:tcMar>
              <w:top w:w="28" w:type="dxa"/>
              <w:left w:w="28" w:type="dxa"/>
              <w:bottom w:w="28" w:type="dxa"/>
              <w:right w:w="28" w:type="dxa"/>
            </w:tcMar>
            <w:vAlign w:val="center"/>
          </w:tcPr>
          <w:p w14:paraId="2811E11B"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50F587F9" w14:textId="77777777" w:rsidR="00211939" w:rsidRPr="00C95775" w:rsidRDefault="00211939" w:rsidP="00C04D0A">
            <w:pPr>
              <w:spacing w:before="0" w:after="0"/>
              <w:jc w:val="left"/>
              <w:rPr>
                <w:sz w:val="20"/>
                <w:szCs w:val="20"/>
              </w:rPr>
            </w:pPr>
            <w:r w:rsidRPr="00C95775">
              <w:rPr>
                <w:sz w:val="20"/>
                <w:szCs w:val="20"/>
              </w:rPr>
              <w:t>BBT 02 K9 Bina acil durum planının hazırlanması ve güncelliğinin sağlanması</w:t>
            </w:r>
          </w:p>
        </w:tc>
        <w:tc>
          <w:tcPr>
            <w:tcW w:w="307" w:type="dxa"/>
            <w:tcMar>
              <w:top w:w="28" w:type="dxa"/>
              <w:left w:w="28" w:type="dxa"/>
              <w:bottom w:w="28" w:type="dxa"/>
              <w:right w:w="28" w:type="dxa"/>
            </w:tcMar>
            <w:vAlign w:val="center"/>
          </w:tcPr>
          <w:p w14:paraId="766E3A0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DB48E21"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2BD90BC"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D6642CF"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71DAFC1"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8EC4D90"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C686DF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D4FA913"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415F98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A1339D0"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E9DC51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59FE098"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178191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768249C" w14:textId="77777777" w:rsidR="00211939" w:rsidRPr="00C95775" w:rsidRDefault="00211939" w:rsidP="00C04D0A">
            <w:pPr>
              <w:spacing w:before="0" w:after="0"/>
              <w:jc w:val="center"/>
              <w:rPr>
                <w:bCs/>
                <w:sz w:val="20"/>
                <w:szCs w:val="20"/>
              </w:rPr>
            </w:pPr>
            <w:r w:rsidRPr="00C95775">
              <w:rPr>
                <w:bCs/>
                <w:sz w:val="20"/>
                <w:szCs w:val="20"/>
              </w:rPr>
              <w:t>4</w:t>
            </w:r>
          </w:p>
        </w:tc>
      </w:tr>
      <w:tr w:rsidR="00211939" w:rsidRPr="00C95775" w14:paraId="5C5A06DD" w14:textId="77777777" w:rsidTr="00C04D0A">
        <w:tc>
          <w:tcPr>
            <w:tcW w:w="1618" w:type="dxa"/>
            <w:vMerge/>
            <w:tcMar>
              <w:top w:w="28" w:type="dxa"/>
              <w:left w:w="28" w:type="dxa"/>
              <w:bottom w:w="28" w:type="dxa"/>
              <w:right w:w="28" w:type="dxa"/>
            </w:tcMar>
            <w:vAlign w:val="center"/>
          </w:tcPr>
          <w:p w14:paraId="046969DB"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5B0EAC48" w14:textId="77777777" w:rsidR="00211939" w:rsidRPr="00C95775" w:rsidRDefault="00211939" w:rsidP="00C04D0A">
            <w:pPr>
              <w:spacing w:before="0" w:after="0"/>
              <w:jc w:val="left"/>
              <w:rPr>
                <w:sz w:val="20"/>
                <w:szCs w:val="20"/>
              </w:rPr>
            </w:pPr>
            <w:r w:rsidRPr="00C95775">
              <w:rPr>
                <w:sz w:val="20"/>
                <w:szCs w:val="20"/>
              </w:rPr>
              <w:t>BBT 02 K10 Tasarımda yangın emniyetinin sağlanması</w:t>
            </w:r>
          </w:p>
        </w:tc>
        <w:tc>
          <w:tcPr>
            <w:tcW w:w="307" w:type="dxa"/>
            <w:tcMar>
              <w:top w:w="28" w:type="dxa"/>
              <w:left w:w="28" w:type="dxa"/>
              <w:bottom w:w="28" w:type="dxa"/>
              <w:right w:w="28" w:type="dxa"/>
            </w:tcMar>
            <w:vAlign w:val="center"/>
          </w:tcPr>
          <w:p w14:paraId="5CF4290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DD81BA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6A9FBDD"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22FFC1E"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5E7D288"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98477C2"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9F32AD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0BF3A06"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321A95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D6A01B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6D0892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92B1F9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667F66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D65256F" w14:textId="77777777" w:rsidR="00211939" w:rsidRPr="00C95775" w:rsidRDefault="00211939" w:rsidP="00C04D0A">
            <w:pPr>
              <w:spacing w:before="0" w:after="0"/>
              <w:jc w:val="center"/>
              <w:rPr>
                <w:bCs/>
                <w:sz w:val="20"/>
                <w:szCs w:val="20"/>
              </w:rPr>
            </w:pPr>
            <w:r w:rsidRPr="00C95775">
              <w:rPr>
                <w:bCs/>
                <w:sz w:val="20"/>
                <w:szCs w:val="20"/>
              </w:rPr>
              <w:t>4</w:t>
            </w:r>
          </w:p>
        </w:tc>
      </w:tr>
      <w:tr w:rsidR="00211939" w:rsidRPr="00C95775" w14:paraId="5E8202BC" w14:textId="77777777" w:rsidTr="00C04D0A">
        <w:tc>
          <w:tcPr>
            <w:tcW w:w="1618" w:type="dxa"/>
            <w:vMerge/>
            <w:tcMar>
              <w:top w:w="28" w:type="dxa"/>
              <w:left w:w="28" w:type="dxa"/>
              <w:bottom w:w="28" w:type="dxa"/>
              <w:right w:w="28" w:type="dxa"/>
            </w:tcMar>
            <w:vAlign w:val="center"/>
          </w:tcPr>
          <w:p w14:paraId="04C629BA"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413B6517" w14:textId="77777777" w:rsidR="00211939" w:rsidRPr="00C95775" w:rsidRDefault="00211939" w:rsidP="00C04D0A">
            <w:pPr>
              <w:spacing w:before="0" w:after="0"/>
              <w:jc w:val="left"/>
              <w:rPr>
                <w:sz w:val="20"/>
                <w:szCs w:val="20"/>
              </w:rPr>
            </w:pPr>
            <w:r w:rsidRPr="00C95775">
              <w:rPr>
                <w:sz w:val="20"/>
                <w:szCs w:val="20"/>
              </w:rPr>
              <w:t>BBT 02 K11 Yaşam döngüsü değerlendirmelerinin yapılması</w:t>
            </w:r>
          </w:p>
        </w:tc>
        <w:tc>
          <w:tcPr>
            <w:tcW w:w="307" w:type="dxa"/>
            <w:tcMar>
              <w:top w:w="28" w:type="dxa"/>
              <w:left w:w="28" w:type="dxa"/>
              <w:bottom w:w="28" w:type="dxa"/>
              <w:right w:w="28" w:type="dxa"/>
            </w:tcMar>
            <w:vAlign w:val="center"/>
          </w:tcPr>
          <w:p w14:paraId="1EA1F6C1"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68403F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198B089"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69B94C23"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4AAC8CA"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26E59A57"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515ED4D8"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3E18491F"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44B9FE42"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2E5BF535"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18DAB3D2"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1931304B"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F167F25"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6D18765F" w14:textId="77777777" w:rsidR="00211939" w:rsidRPr="00C95775" w:rsidRDefault="00211939" w:rsidP="00C04D0A">
            <w:pPr>
              <w:spacing w:before="0" w:after="0"/>
              <w:jc w:val="center"/>
              <w:rPr>
                <w:bCs/>
                <w:sz w:val="20"/>
                <w:szCs w:val="20"/>
              </w:rPr>
            </w:pPr>
            <w:r w:rsidRPr="00C95775">
              <w:rPr>
                <w:bCs/>
                <w:sz w:val="20"/>
                <w:szCs w:val="20"/>
              </w:rPr>
              <w:t>2</w:t>
            </w:r>
          </w:p>
        </w:tc>
      </w:tr>
      <w:tr w:rsidR="00211939" w:rsidRPr="00C95775" w14:paraId="563E2731" w14:textId="77777777" w:rsidTr="00C04D0A">
        <w:tc>
          <w:tcPr>
            <w:tcW w:w="1618" w:type="dxa"/>
            <w:vMerge/>
            <w:tcMar>
              <w:top w:w="28" w:type="dxa"/>
              <w:left w:w="28" w:type="dxa"/>
              <w:bottom w:w="28" w:type="dxa"/>
              <w:right w:w="28" w:type="dxa"/>
            </w:tcMar>
            <w:vAlign w:val="center"/>
          </w:tcPr>
          <w:p w14:paraId="3CAFD99D"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413C246B" w14:textId="77777777" w:rsidR="00211939" w:rsidRPr="00C95775" w:rsidRDefault="00211939" w:rsidP="00C04D0A">
            <w:pPr>
              <w:spacing w:before="0" w:after="0"/>
              <w:jc w:val="left"/>
              <w:rPr>
                <w:sz w:val="20"/>
                <w:szCs w:val="20"/>
              </w:rPr>
            </w:pPr>
            <w:r w:rsidRPr="00C95775">
              <w:rPr>
                <w:sz w:val="20"/>
                <w:szCs w:val="20"/>
              </w:rPr>
              <w:t>BBT 02 K12 İşletme ömrü planlamasının yapılması</w:t>
            </w:r>
          </w:p>
        </w:tc>
        <w:tc>
          <w:tcPr>
            <w:tcW w:w="307" w:type="dxa"/>
            <w:tcMar>
              <w:top w:w="28" w:type="dxa"/>
              <w:left w:w="28" w:type="dxa"/>
              <w:bottom w:w="28" w:type="dxa"/>
              <w:right w:w="28" w:type="dxa"/>
            </w:tcMar>
            <w:vAlign w:val="center"/>
          </w:tcPr>
          <w:p w14:paraId="3B4DE22E"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5EAD93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D9C49BC"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3FC56599"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12D7702F"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6DF76721"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473C55B3"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70B07F7A"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3E176827"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23036B53"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553909BF"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837BFE1"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5DC8C5E5"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7A5CD401" w14:textId="77777777" w:rsidR="00211939" w:rsidRPr="00C95775" w:rsidRDefault="00211939" w:rsidP="00C04D0A">
            <w:pPr>
              <w:spacing w:before="0" w:after="0"/>
              <w:jc w:val="center"/>
              <w:rPr>
                <w:bCs/>
                <w:sz w:val="20"/>
                <w:szCs w:val="20"/>
              </w:rPr>
            </w:pPr>
            <w:r w:rsidRPr="00C95775">
              <w:rPr>
                <w:bCs/>
                <w:sz w:val="20"/>
                <w:szCs w:val="20"/>
              </w:rPr>
              <w:t>2</w:t>
            </w:r>
          </w:p>
        </w:tc>
      </w:tr>
      <w:tr w:rsidR="00211939" w:rsidRPr="00C95775" w14:paraId="45E907CA" w14:textId="77777777" w:rsidTr="00C04D0A">
        <w:tc>
          <w:tcPr>
            <w:tcW w:w="1618" w:type="dxa"/>
            <w:vMerge/>
            <w:tcMar>
              <w:top w:w="28" w:type="dxa"/>
              <w:left w:w="28" w:type="dxa"/>
              <w:bottom w:w="28" w:type="dxa"/>
              <w:right w:w="28" w:type="dxa"/>
            </w:tcMar>
            <w:vAlign w:val="center"/>
          </w:tcPr>
          <w:p w14:paraId="29727452"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26E52863" w14:textId="77777777" w:rsidR="00211939" w:rsidRPr="00C95775" w:rsidRDefault="00211939" w:rsidP="00C04D0A">
            <w:pPr>
              <w:spacing w:before="0" w:after="0"/>
              <w:jc w:val="left"/>
              <w:rPr>
                <w:sz w:val="20"/>
                <w:szCs w:val="20"/>
              </w:rPr>
            </w:pPr>
            <w:r w:rsidRPr="00C95775">
              <w:rPr>
                <w:sz w:val="20"/>
                <w:szCs w:val="20"/>
              </w:rPr>
              <w:t>BBT 02 K13 Yaşam kalitesini yükselten mühendislik ve tasarım çözümleri</w:t>
            </w:r>
          </w:p>
        </w:tc>
        <w:tc>
          <w:tcPr>
            <w:tcW w:w="307" w:type="dxa"/>
            <w:tcMar>
              <w:top w:w="28" w:type="dxa"/>
              <w:left w:w="28" w:type="dxa"/>
              <w:bottom w:w="28" w:type="dxa"/>
              <w:right w:w="28" w:type="dxa"/>
            </w:tcMar>
            <w:vAlign w:val="center"/>
          </w:tcPr>
          <w:p w14:paraId="404B1317"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1B282AE1"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6F01C530"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31F6BF45"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62148538"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4847964D"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7D5DE375"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15EBF764"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187E82C9"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486C0920"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73A6DBA0"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63448282"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564F98F5"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46ABBFC7" w14:textId="77777777" w:rsidR="00211939" w:rsidRPr="00C95775" w:rsidRDefault="00211939" w:rsidP="00C04D0A">
            <w:pPr>
              <w:spacing w:before="0" w:after="0"/>
              <w:jc w:val="center"/>
              <w:rPr>
                <w:bCs/>
                <w:sz w:val="20"/>
                <w:szCs w:val="20"/>
              </w:rPr>
            </w:pPr>
            <w:r w:rsidRPr="00C95775">
              <w:rPr>
                <w:bCs/>
                <w:sz w:val="20"/>
                <w:szCs w:val="20"/>
              </w:rPr>
              <w:t>1</w:t>
            </w:r>
          </w:p>
        </w:tc>
      </w:tr>
      <w:tr w:rsidR="00211939" w:rsidRPr="00C95775" w14:paraId="63B4816D" w14:textId="77777777" w:rsidTr="00C04D0A">
        <w:tc>
          <w:tcPr>
            <w:tcW w:w="1618" w:type="dxa"/>
            <w:vMerge/>
            <w:tcMar>
              <w:top w:w="28" w:type="dxa"/>
              <w:left w:w="28" w:type="dxa"/>
              <w:bottom w:w="28" w:type="dxa"/>
              <w:right w:w="28" w:type="dxa"/>
            </w:tcMar>
            <w:vAlign w:val="center"/>
          </w:tcPr>
          <w:p w14:paraId="17DCA9B3"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0766FF4A" w14:textId="77777777" w:rsidR="00211939" w:rsidRPr="00C95775" w:rsidRDefault="00211939" w:rsidP="00C04D0A">
            <w:pPr>
              <w:spacing w:before="0" w:after="0"/>
              <w:jc w:val="left"/>
              <w:rPr>
                <w:sz w:val="20"/>
                <w:szCs w:val="20"/>
              </w:rPr>
            </w:pPr>
            <w:r w:rsidRPr="00C95775">
              <w:rPr>
                <w:sz w:val="20"/>
                <w:szCs w:val="20"/>
              </w:rPr>
              <w:t>BBT 02 K14 İzleme &amp; değerlendirme sisteminin geliştirilmiş olması</w:t>
            </w:r>
          </w:p>
        </w:tc>
        <w:tc>
          <w:tcPr>
            <w:tcW w:w="307" w:type="dxa"/>
            <w:tcMar>
              <w:top w:w="28" w:type="dxa"/>
              <w:left w:w="28" w:type="dxa"/>
              <w:bottom w:w="28" w:type="dxa"/>
              <w:right w:w="28" w:type="dxa"/>
            </w:tcMar>
            <w:vAlign w:val="center"/>
          </w:tcPr>
          <w:p w14:paraId="155C6365"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145DE54C"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713252A6"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3299936E"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48B9B6CE"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17A6E07E"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77FF0B93"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0E6C0363"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60CA9F8A"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58576246"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2B61FBE9"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6909E35F"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3B64A986"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1FC856BE" w14:textId="77777777" w:rsidR="00211939" w:rsidRPr="00C95775" w:rsidRDefault="00211939" w:rsidP="00C04D0A">
            <w:pPr>
              <w:spacing w:before="0" w:after="0"/>
              <w:jc w:val="center"/>
              <w:rPr>
                <w:bCs/>
                <w:sz w:val="20"/>
                <w:szCs w:val="20"/>
              </w:rPr>
            </w:pPr>
            <w:r w:rsidRPr="00C95775">
              <w:rPr>
                <w:bCs/>
                <w:sz w:val="20"/>
                <w:szCs w:val="20"/>
              </w:rPr>
              <w:t>1</w:t>
            </w:r>
          </w:p>
        </w:tc>
      </w:tr>
      <w:tr w:rsidR="00211939" w:rsidRPr="00C95775" w14:paraId="469B16F9" w14:textId="77777777" w:rsidTr="00C04D0A">
        <w:tc>
          <w:tcPr>
            <w:tcW w:w="1618" w:type="dxa"/>
            <w:vMerge/>
            <w:tcMar>
              <w:top w:w="28" w:type="dxa"/>
              <w:left w:w="28" w:type="dxa"/>
              <w:bottom w:w="28" w:type="dxa"/>
              <w:right w:w="28" w:type="dxa"/>
            </w:tcMar>
            <w:vAlign w:val="center"/>
          </w:tcPr>
          <w:p w14:paraId="1ED61A9A"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16C73DEB"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749F2E25" w14:textId="77777777" w:rsidR="00211939" w:rsidRPr="00C95775" w:rsidRDefault="00211939" w:rsidP="00C04D0A">
            <w:pPr>
              <w:spacing w:before="0" w:after="0"/>
              <w:jc w:val="center"/>
              <w:rPr>
                <w:bCs/>
                <w:sz w:val="20"/>
                <w:szCs w:val="20"/>
              </w:rPr>
            </w:pPr>
            <w:r w:rsidRPr="00C95775">
              <w:rPr>
                <w:bCs/>
                <w:sz w:val="20"/>
                <w:szCs w:val="20"/>
              </w:rPr>
              <w:t>39</w:t>
            </w:r>
          </w:p>
        </w:tc>
        <w:tc>
          <w:tcPr>
            <w:tcW w:w="307" w:type="dxa"/>
            <w:tcMar>
              <w:top w:w="28" w:type="dxa"/>
              <w:left w:w="28" w:type="dxa"/>
              <w:bottom w:w="28" w:type="dxa"/>
              <w:right w:w="28" w:type="dxa"/>
            </w:tcMar>
            <w:vAlign w:val="center"/>
          </w:tcPr>
          <w:p w14:paraId="19BA301D" w14:textId="77777777" w:rsidR="00211939" w:rsidRPr="00C95775" w:rsidRDefault="00211939" w:rsidP="00C04D0A">
            <w:pPr>
              <w:spacing w:before="0" w:after="0"/>
              <w:jc w:val="center"/>
              <w:rPr>
                <w:bCs/>
                <w:sz w:val="20"/>
                <w:szCs w:val="20"/>
              </w:rPr>
            </w:pPr>
            <w:r w:rsidRPr="00C95775">
              <w:rPr>
                <w:bCs/>
                <w:sz w:val="20"/>
                <w:szCs w:val="20"/>
              </w:rPr>
              <w:t>39</w:t>
            </w:r>
          </w:p>
        </w:tc>
        <w:tc>
          <w:tcPr>
            <w:tcW w:w="307" w:type="dxa"/>
            <w:tcMar>
              <w:top w:w="28" w:type="dxa"/>
              <w:left w:w="28" w:type="dxa"/>
              <w:bottom w:w="28" w:type="dxa"/>
              <w:right w:w="28" w:type="dxa"/>
            </w:tcMar>
            <w:vAlign w:val="center"/>
          </w:tcPr>
          <w:p w14:paraId="16D486F4" w14:textId="77777777" w:rsidR="00211939" w:rsidRPr="00C95775" w:rsidRDefault="00211939" w:rsidP="00C04D0A">
            <w:pPr>
              <w:spacing w:before="0" w:after="0"/>
              <w:jc w:val="center"/>
              <w:rPr>
                <w:bCs/>
                <w:sz w:val="20"/>
                <w:szCs w:val="20"/>
              </w:rPr>
            </w:pPr>
            <w:r w:rsidRPr="00C95775">
              <w:rPr>
                <w:bCs/>
                <w:sz w:val="20"/>
                <w:szCs w:val="20"/>
              </w:rPr>
              <w:t>37</w:t>
            </w:r>
          </w:p>
        </w:tc>
        <w:tc>
          <w:tcPr>
            <w:tcW w:w="307" w:type="dxa"/>
            <w:tcMar>
              <w:top w:w="28" w:type="dxa"/>
              <w:left w:w="28" w:type="dxa"/>
              <w:bottom w:w="28" w:type="dxa"/>
              <w:right w:w="28" w:type="dxa"/>
            </w:tcMar>
            <w:vAlign w:val="center"/>
          </w:tcPr>
          <w:p w14:paraId="7249FDE1" w14:textId="77777777" w:rsidR="00211939" w:rsidRPr="00C95775" w:rsidRDefault="00211939" w:rsidP="00C04D0A">
            <w:pPr>
              <w:spacing w:before="0" w:after="0"/>
              <w:jc w:val="center"/>
              <w:rPr>
                <w:bCs/>
                <w:sz w:val="20"/>
                <w:szCs w:val="20"/>
              </w:rPr>
            </w:pPr>
            <w:r w:rsidRPr="00C95775">
              <w:rPr>
                <w:bCs/>
                <w:sz w:val="20"/>
                <w:szCs w:val="20"/>
              </w:rPr>
              <w:t>37</w:t>
            </w:r>
          </w:p>
        </w:tc>
        <w:tc>
          <w:tcPr>
            <w:tcW w:w="307" w:type="dxa"/>
            <w:tcMar>
              <w:top w:w="28" w:type="dxa"/>
              <w:left w:w="28" w:type="dxa"/>
              <w:bottom w:w="28" w:type="dxa"/>
              <w:right w:w="28" w:type="dxa"/>
            </w:tcMar>
            <w:vAlign w:val="center"/>
          </w:tcPr>
          <w:p w14:paraId="1B9D8645" w14:textId="77777777" w:rsidR="00211939" w:rsidRPr="00C95775" w:rsidRDefault="00211939" w:rsidP="00C04D0A">
            <w:pPr>
              <w:spacing w:before="0" w:after="0"/>
              <w:jc w:val="center"/>
              <w:rPr>
                <w:bCs/>
                <w:sz w:val="20"/>
                <w:szCs w:val="20"/>
              </w:rPr>
            </w:pPr>
            <w:r w:rsidRPr="00C95775">
              <w:rPr>
                <w:bCs/>
                <w:sz w:val="20"/>
                <w:szCs w:val="20"/>
              </w:rPr>
              <w:t>37</w:t>
            </w:r>
          </w:p>
        </w:tc>
        <w:tc>
          <w:tcPr>
            <w:tcW w:w="307" w:type="dxa"/>
            <w:tcMar>
              <w:top w:w="28" w:type="dxa"/>
              <w:left w:w="28" w:type="dxa"/>
              <w:bottom w:w="28" w:type="dxa"/>
              <w:right w:w="28" w:type="dxa"/>
            </w:tcMar>
            <w:vAlign w:val="center"/>
          </w:tcPr>
          <w:p w14:paraId="0534BD57" w14:textId="77777777" w:rsidR="00211939" w:rsidRPr="00C95775" w:rsidRDefault="00211939" w:rsidP="00C04D0A">
            <w:pPr>
              <w:spacing w:before="0" w:after="0"/>
              <w:jc w:val="center"/>
              <w:rPr>
                <w:bCs/>
                <w:sz w:val="20"/>
                <w:szCs w:val="20"/>
              </w:rPr>
            </w:pPr>
            <w:r w:rsidRPr="00C95775">
              <w:rPr>
                <w:bCs/>
                <w:sz w:val="20"/>
                <w:szCs w:val="20"/>
              </w:rPr>
              <w:t>37</w:t>
            </w:r>
          </w:p>
        </w:tc>
        <w:tc>
          <w:tcPr>
            <w:tcW w:w="307" w:type="dxa"/>
            <w:tcMar>
              <w:top w:w="28" w:type="dxa"/>
              <w:left w:w="28" w:type="dxa"/>
              <w:bottom w:w="28" w:type="dxa"/>
              <w:right w:w="28" w:type="dxa"/>
            </w:tcMar>
            <w:vAlign w:val="center"/>
          </w:tcPr>
          <w:p w14:paraId="535075E4" w14:textId="77777777" w:rsidR="00211939" w:rsidRPr="00C95775" w:rsidRDefault="00211939" w:rsidP="00C04D0A">
            <w:pPr>
              <w:spacing w:before="0" w:after="0"/>
              <w:jc w:val="center"/>
              <w:rPr>
                <w:bCs/>
                <w:sz w:val="20"/>
                <w:szCs w:val="20"/>
              </w:rPr>
            </w:pPr>
            <w:r w:rsidRPr="00C95775">
              <w:rPr>
                <w:bCs/>
                <w:sz w:val="20"/>
                <w:szCs w:val="20"/>
              </w:rPr>
              <w:t>30</w:t>
            </w:r>
          </w:p>
        </w:tc>
        <w:tc>
          <w:tcPr>
            <w:tcW w:w="307" w:type="dxa"/>
            <w:tcMar>
              <w:top w:w="28" w:type="dxa"/>
              <w:left w:w="28" w:type="dxa"/>
              <w:bottom w:w="28" w:type="dxa"/>
              <w:right w:w="28" w:type="dxa"/>
            </w:tcMar>
            <w:vAlign w:val="center"/>
          </w:tcPr>
          <w:p w14:paraId="50C78A03" w14:textId="77777777" w:rsidR="00211939" w:rsidRPr="00C95775" w:rsidRDefault="00211939" w:rsidP="00C04D0A">
            <w:pPr>
              <w:spacing w:before="0" w:after="0"/>
              <w:jc w:val="center"/>
              <w:rPr>
                <w:bCs/>
                <w:sz w:val="20"/>
                <w:szCs w:val="20"/>
              </w:rPr>
            </w:pPr>
            <w:r w:rsidRPr="00C95775">
              <w:rPr>
                <w:bCs/>
                <w:sz w:val="20"/>
                <w:szCs w:val="20"/>
              </w:rPr>
              <w:t>30</w:t>
            </w:r>
          </w:p>
        </w:tc>
        <w:tc>
          <w:tcPr>
            <w:tcW w:w="307" w:type="dxa"/>
            <w:tcMar>
              <w:top w:w="28" w:type="dxa"/>
              <w:left w:w="28" w:type="dxa"/>
              <w:bottom w:w="28" w:type="dxa"/>
              <w:right w:w="28" w:type="dxa"/>
            </w:tcMar>
            <w:vAlign w:val="center"/>
          </w:tcPr>
          <w:p w14:paraId="12067B4C" w14:textId="77777777" w:rsidR="00211939" w:rsidRPr="00C95775" w:rsidRDefault="00211939" w:rsidP="00C04D0A">
            <w:pPr>
              <w:spacing w:before="0" w:after="0"/>
              <w:jc w:val="center"/>
              <w:rPr>
                <w:bCs/>
                <w:sz w:val="20"/>
                <w:szCs w:val="20"/>
              </w:rPr>
            </w:pPr>
            <w:r w:rsidRPr="00C95775">
              <w:rPr>
                <w:bCs/>
                <w:sz w:val="20"/>
                <w:szCs w:val="20"/>
              </w:rPr>
              <w:t>37</w:t>
            </w:r>
          </w:p>
        </w:tc>
        <w:tc>
          <w:tcPr>
            <w:tcW w:w="307" w:type="dxa"/>
            <w:tcMar>
              <w:top w:w="28" w:type="dxa"/>
              <w:left w:w="28" w:type="dxa"/>
              <w:bottom w:w="28" w:type="dxa"/>
              <w:right w:w="28" w:type="dxa"/>
            </w:tcMar>
            <w:vAlign w:val="center"/>
          </w:tcPr>
          <w:p w14:paraId="1DB4BCCC" w14:textId="77777777" w:rsidR="00211939" w:rsidRPr="00C95775" w:rsidRDefault="00211939" w:rsidP="00C04D0A">
            <w:pPr>
              <w:spacing w:before="0" w:after="0"/>
              <w:jc w:val="center"/>
              <w:rPr>
                <w:bCs/>
                <w:sz w:val="20"/>
                <w:szCs w:val="20"/>
              </w:rPr>
            </w:pPr>
            <w:r w:rsidRPr="00C95775">
              <w:rPr>
                <w:bCs/>
                <w:sz w:val="20"/>
                <w:szCs w:val="20"/>
              </w:rPr>
              <w:t>37</w:t>
            </w:r>
          </w:p>
        </w:tc>
        <w:tc>
          <w:tcPr>
            <w:tcW w:w="307" w:type="dxa"/>
            <w:tcMar>
              <w:top w:w="28" w:type="dxa"/>
              <w:left w:w="28" w:type="dxa"/>
              <w:bottom w:w="28" w:type="dxa"/>
              <w:right w:w="28" w:type="dxa"/>
            </w:tcMar>
            <w:vAlign w:val="center"/>
          </w:tcPr>
          <w:p w14:paraId="39BB9BB3" w14:textId="77777777" w:rsidR="00211939" w:rsidRPr="00C95775" w:rsidRDefault="00211939" w:rsidP="00C04D0A">
            <w:pPr>
              <w:spacing w:before="0" w:after="0"/>
              <w:rPr>
                <w:bCs/>
                <w:sz w:val="20"/>
                <w:szCs w:val="20"/>
              </w:rPr>
            </w:pPr>
            <w:r w:rsidRPr="00C95775">
              <w:rPr>
                <w:bCs/>
                <w:sz w:val="20"/>
                <w:szCs w:val="20"/>
              </w:rPr>
              <w:t>34</w:t>
            </w:r>
          </w:p>
        </w:tc>
        <w:tc>
          <w:tcPr>
            <w:tcW w:w="307" w:type="dxa"/>
            <w:tcMar>
              <w:top w:w="28" w:type="dxa"/>
              <w:left w:w="28" w:type="dxa"/>
              <w:bottom w:w="28" w:type="dxa"/>
              <w:right w:w="28" w:type="dxa"/>
            </w:tcMar>
            <w:vAlign w:val="center"/>
          </w:tcPr>
          <w:p w14:paraId="6D5107B4" w14:textId="77777777" w:rsidR="00211939" w:rsidRPr="00C95775" w:rsidRDefault="00211939" w:rsidP="00C04D0A">
            <w:pPr>
              <w:spacing w:before="0" w:after="0"/>
              <w:jc w:val="center"/>
              <w:rPr>
                <w:bCs/>
                <w:sz w:val="20"/>
                <w:szCs w:val="20"/>
              </w:rPr>
            </w:pPr>
            <w:r w:rsidRPr="00C95775">
              <w:rPr>
                <w:bCs/>
                <w:sz w:val="20"/>
                <w:szCs w:val="20"/>
              </w:rPr>
              <w:t>34</w:t>
            </w:r>
          </w:p>
        </w:tc>
        <w:tc>
          <w:tcPr>
            <w:tcW w:w="307" w:type="dxa"/>
            <w:tcMar>
              <w:top w:w="28" w:type="dxa"/>
              <w:left w:w="28" w:type="dxa"/>
              <w:bottom w:w="28" w:type="dxa"/>
              <w:right w:w="28" w:type="dxa"/>
            </w:tcMar>
            <w:vAlign w:val="center"/>
          </w:tcPr>
          <w:p w14:paraId="58A170E3"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44748EE7" w14:textId="77777777" w:rsidR="00211939" w:rsidRPr="00C95775" w:rsidRDefault="00211939" w:rsidP="00C04D0A">
            <w:pPr>
              <w:spacing w:before="0" w:after="0"/>
              <w:jc w:val="center"/>
              <w:rPr>
                <w:bCs/>
                <w:sz w:val="20"/>
                <w:szCs w:val="20"/>
              </w:rPr>
            </w:pPr>
            <w:r w:rsidRPr="00C95775">
              <w:rPr>
                <w:bCs/>
                <w:sz w:val="20"/>
                <w:szCs w:val="20"/>
              </w:rPr>
              <w:t>36</w:t>
            </w:r>
          </w:p>
        </w:tc>
      </w:tr>
    </w:tbl>
    <w:p w14:paraId="46CD2D3E" w14:textId="77777777" w:rsidR="00211939" w:rsidRPr="00C95775" w:rsidRDefault="00211939" w:rsidP="00211939">
      <w:pPr>
        <w:rPr>
          <w:b/>
          <w:bCs/>
        </w:rPr>
      </w:pPr>
      <w:r w:rsidRPr="00C95775">
        <w:rPr>
          <w:b/>
          <w:bCs/>
        </w:rPr>
        <w:t>B) KREDİLENDİRME ESASLARI</w:t>
      </w:r>
    </w:p>
    <w:p w14:paraId="484D74BF" w14:textId="77777777" w:rsidR="00211939" w:rsidRPr="00C95775" w:rsidRDefault="00211939" w:rsidP="00211939">
      <w:pPr>
        <w:rPr>
          <w:b/>
        </w:rPr>
      </w:pPr>
      <w:r w:rsidRPr="00C95775">
        <w:rPr>
          <w:b/>
          <w:bCs/>
        </w:rPr>
        <w:t xml:space="preserve">BBT </w:t>
      </w:r>
      <w:r w:rsidRPr="00C95775">
        <w:rPr>
          <w:b/>
        </w:rPr>
        <w:t>BÜTÜNLEŞİK BİNA TASARIM, YAPIM VE YÖNETİMİ</w:t>
      </w:r>
    </w:p>
    <w:p w14:paraId="5E849954" w14:textId="77777777" w:rsidR="00211939" w:rsidRPr="00C95775" w:rsidRDefault="00211939" w:rsidP="00211939">
      <w:pPr>
        <w:rPr>
          <w:b/>
        </w:rPr>
      </w:pPr>
      <w:r w:rsidRPr="00C95775">
        <w:rPr>
          <w:b/>
        </w:rPr>
        <w:t xml:space="preserve">BBT 02 BÜTÜNLEŞİK TASARIM </w:t>
      </w:r>
    </w:p>
    <w:p w14:paraId="1FFB1278" w14:textId="77777777" w:rsidR="00211939" w:rsidRPr="00C95775" w:rsidRDefault="00211939" w:rsidP="00211939">
      <w:pPr>
        <w:rPr>
          <w:b/>
          <w:bCs/>
        </w:rPr>
      </w:pPr>
      <w:r w:rsidRPr="00C95775">
        <w:rPr>
          <w:b/>
        </w:rPr>
        <w:t xml:space="preserve">BBT 02 K1 </w:t>
      </w:r>
      <w:r w:rsidRPr="00C95775">
        <w:rPr>
          <w:b/>
          <w:bCs/>
        </w:rPr>
        <w:t>DİSİPLİNLER ARASI PAYDAŞ KATILIMI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5EF01B56" w14:textId="77777777" w:rsidTr="00C04D0A">
        <w:trPr>
          <w:trHeight w:val="300"/>
        </w:trPr>
        <w:tc>
          <w:tcPr>
            <w:tcW w:w="986" w:type="pct"/>
            <w:shd w:val="clear" w:color="auto" w:fill="auto"/>
            <w:noWrap/>
            <w:hideMark/>
          </w:tcPr>
          <w:p w14:paraId="7E004F18" w14:textId="77777777" w:rsidR="00211939" w:rsidRPr="00C95775" w:rsidRDefault="00211939" w:rsidP="00C04D0A">
            <w:pPr>
              <w:spacing w:before="40" w:after="40"/>
              <w:rPr>
                <w:b/>
                <w:sz w:val="20"/>
                <w:szCs w:val="20"/>
              </w:rPr>
            </w:pPr>
            <w:r w:rsidRPr="00C95775">
              <w:rPr>
                <w:b/>
                <w:sz w:val="20"/>
                <w:szCs w:val="20"/>
              </w:rPr>
              <w:t> </w:t>
            </w:r>
          </w:p>
        </w:tc>
        <w:tc>
          <w:tcPr>
            <w:tcW w:w="496" w:type="pct"/>
            <w:shd w:val="clear" w:color="auto" w:fill="auto"/>
            <w:noWrap/>
            <w:hideMark/>
          </w:tcPr>
          <w:p w14:paraId="6CE75330" w14:textId="77777777" w:rsidR="00211939" w:rsidRPr="00C95775" w:rsidRDefault="00211939" w:rsidP="00C04D0A">
            <w:pPr>
              <w:spacing w:before="40" w:after="40"/>
              <w:jc w:val="center"/>
              <w:rPr>
                <w:b/>
                <w:sz w:val="20"/>
                <w:szCs w:val="20"/>
              </w:rPr>
            </w:pPr>
            <w:r w:rsidRPr="00C95775">
              <w:rPr>
                <w:b/>
                <w:sz w:val="20"/>
                <w:szCs w:val="20"/>
              </w:rPr>
              <w:t>Konut</w:t>
            </w:r>
          </w:p>
        </w:tc>
        <w:tc>
          <w:tcPr>
            <w:tcW w:w="496" w:type="pct"/>
            <w:shd w:val="clear" w:color="auto" w:fill="auto"/>
            <w:noWrap/>
            <w:hideMark/>
          </w:tcPr>
          <w:p w14:paraId="016F41DE"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shd w:val="clear" w:color="auto" w:fill="auto"/>
            <w:noWrap/>
            <w:hideMark/>
          </w:tcPr>
          <w:p w14:paraId="243E84A4"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shd w:val="clear" w:color="auto" w:fill="auto"/>
            <w:noWrap/>
            <w:hideMark/>
          </w:tcPr>
          <w:p w14:paraId="0D735AC1"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shd w:val="clear" w:color="auto" w:fill="auto"/>
            <w:noWrap/>
            <w:hideMark/>
          </w:tcPr>
          <w:p w14:paraId="1D6D4E8F"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shd w:val="clear" w:color="auto" w:fill="auto"/>
          </w:tcPr>
          <w:p w14:paraId="056B74C5"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066B56DD"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7018CCE" w14:textId="77777777" w:rsidTr="00C04D0A">
        <w:trPr>
          <w:trHeight w:val="300"/>
        </w:trPr>
        <w:tc>
          <w:tcPr>
            <w:tcW w:w="986" w:type="pct"/>
            <w:shd w:val="clear" w:color="auto" w:fill="auto"/>
            <w:noWrap/>
          </w:tcPr>
          <w:p w14:paraId="3C559988" w14:textId="77777777" w:rsidR="00211939" w:rsidRPr="00C95775" w:rsidRDefault="00211939" w:rsidP="00C04D0A">
            <w:pPr>
              <w:spacing w:before="40" w:after="40"/>
              <w:rPr>
                <w:b/>
                <w:sz w:val="20"/>
                <w:szCs w:val="20"/>
              </w:rPr>
            </w:pPr>
            <w:r w:rsidRPr="00C95775">
              <w:rPr>
                <w:b/>
                <w:sz w:val="20"/>
                <w:szCs w:val="20"/>
              </w:rPr>
              <w:t>B1-YENİ BİNA</w:t>
            </w:r>
          </w:p>
        </w:tc>
        <w:tc>
          <w:tcPr>
            <w:tcW w:w="496" w:type="pct"/>
            <w:shd w:val="clear" w:color="auto" w:fill="auto"/>
            <w:noWrap/>
          </w:tcPr>
          <w:p w14:paraId="3AEFCC20"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1C76B9AD"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11BDD15B"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3A1549AE"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5DB865D6"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0627A37A"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39B745E7" w14:textId="77777777" w:rsidR="00211939" w:rsidRPr="00C95775" w:rsidRDefault="00211939" w:rsidP="00C04D0A">
            <w:pPr>
              <w:spacing w:before="40" w:after="40"/>
              <w:jc w:val="center"/>
              <w:rPr>
                <w:sz w:val="20"/>
                <w:szCs w:val="20"/>
              </w:rPr>
            </w:pPr>
            <w:r w:rsidRPr="00C95775">
              <w:rPr>
                <w:sz w:val="20"/>
                <w:szCs w:val="20"/>
              </w:rPr>
              <w:t>Zorunlu</w:t>
            </w:r>
          </w:p>
        </w:tc>
      </w:tr>
      <w:tr w:rsidR="00211939" w:rsidRPr="00C95775" w14:paraId="7DE82450" w14:textId="77777777" w:rsidTr="00C04D0A">
        <w:trPr>
          <w:trHeight w:val="300"/>
        </w:trPr>
        <w:tc>
          <w:tcPr>
            <w:tcW w:w="986" w:type="pct"/>
            <w:shd w:val="clear" w:color="auto" w:fill="auto"/>
            <w:noWrap/>
          </w:tcPr>
          <w:p w14:paraId="2183852B" w14:textId="77777777" w:rsidR="00211939" w:rsidRPr="00C95775" w:rsidRDefault="00211939" w:rsidP="00C04D0A">
            <w:pPr>
              <w:spacing w:before="40" w:after="40"/>
              <w:rPr>
                <w:b/>
                <w:sz w:val="20"/>
                <w:szCs w:val="20"/>
              </w:rPr>
            </w:pPr>
            <w:r w:rsidRPr="00C95775">
              <w:rPr>
                <w:b/>
                <w:sz w:val="20"/>
                <w:szCs w:val="20"/>
              </w:rPr>
              <w:t>B2-MEVCUT BİNA</w:t>
            </w:r>
          </w:p>
        </w:tc>
        <w:tc>
          <w:tcPr>
            <w:tcW w:w="496" w:type="pct"/>
            <w:shd w:val="clear" w:color="auto" w:fill="auto"/>
            <w:noWrap/>
          </w:tcPr>
          <w:p w14:paraId="4D987D4A"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6E0B6256"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45C87102"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35A425A1"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75446B66"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5CD9270F"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11BC3FCC" w14:textId="77777777" w:rsidR="00211939" w:rsidRPr="00C95775" w:rsidRDefault="00211939" w:rsidP="00C04D0A">
            <w:pPr>
              <w:spacing w:before="40" w:after="40"/>
              <w:jc w:val="center"/>
              <w:rPr>
                <w:sz w:val="20"/>
                <w:szCs w:val="20"/>
              </w:rPr>
            </w:pPr>
            <w:r w:rsidRPr="00C95775">
              <w:rPr>
                <w:sz w:val="20"/>
                <w:szCs w:val="20"/>
              </w:rPr>
              <w:t>Zorunlu</w:t>
            </w:r>
          </w:p>
        </w:tc>
      </w:tr>
    </w:tbl>
    <w:p w14:paraId="4DC5FB89" w14:textId="77777777" w:rsidR="00211939" w:rsidRPr="00C95775" w:rsidRDefault="00211939" w:rsidP="00211939">
      <w:r w:rsidRPr="00C95775">
        <w:t xml:space="preserve">Yeni ve mevcut binalar için belirtilen gereklilikler zorunludur. </w:t>
      </w:r>
    </w:p>
    <w:p w14:paraId="3F4F94F4" w14:textId="77777777" w:rsidR="00211939" w:rsidRPr="00C95775" w:rsidRDefault="00211939" w:rsidP="00211939">
      <w:pPr>
        <w:rPr>
          <w:b/>
          <w:u w:val="single"/>
        </w:rPr>
      </w:pPr>
      <w:r w:rsidRPr="00C95775">
        <w:rPr>
          <w:b/>
          <w:u w:val="single"/>
        </w:rPr>
        <w:t>AMAÇ</w:t>
      </w:r>
    </w:p>
    <w:p w14:paraId="6B123AD7" w14:textId="77777777" w:rsidR="00211939" w:rsidRPr="00C95775" w:rsidRDefault="00211939" w:rsidP="00211939">
      <w:r w:rsidRPr="00C95775">
        <w:t xml:space="preserve">Bu kriter, disiplinler arası paydaşların projenin ilk aşamalarından itibaren temel kararların alınmasında birlikte hareket etmesini sağlayarak; etkin karar alma sürecini hızlandırmayı amaçlamaktadır. </w:t>
      </w:r>
    </w:p>
    <w:p w14:paraId="35684105" w14:textId="77777777" w:rsidR="00211939" w:rsidRPr="00C95775" w:rsidRDefault="00211939" w:rsidP="00211939">
      <w:pPr>
        <w:rPr>
          <w:b/>
          <w:u w:val="single"/>
        </w:rPr>
      </w:pPr>
      <w:r w:rsidRPr="00C95775">
        <w:rPr>
          <w:b/>
          <w:u w:val="single"/>
        </w:rPr>
        <w:t>GEREKLİLİKLER</w:t>
      </w:r>
    </w:p>
    <w:p w14:paraId="7B931A7B" w14:textId="77777777" w:rsidR="00211939" w:rsidRPr="00C95775" w:rsidRDefault="00211939" w:rsidP="00211939">
      <w:pPr>
        <w:pStyle w:val="ListeParagraf"/>
        <w:numPr>
          <w:ilvl w:val="0"/>
          <w:numId w:val="9"/>
        </w:numPr>
        <w:spacing w:after="120" w:line="240" w:lineRule="auto"/>
        <w:ind w:left="360"/>
        <w:rPr>
          <w:sz w:val="24"/>
        </w:rPr>
      </w:pPr>
      <w:r w:rsidRPr="00C95775">
        <w:rPr>
          <w:sz w:val="24"/>
        </w:rPr>
        <w:t>Disiplinler arası uzmanları proje ekibine dahil etmek (Proje gereksinimlerine ve tipolojiye uygun şekilde)</w:t>
      </w:r>
    </w:p>
    <w:p w14:paraId="556BCD54"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İç mimar</w:t>
      </w:r>
    </w:p>
    <w:p w14:paraId="23B0F80B"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Peyzaj mimarı</w:t>
      </w:r>
    </w:p>
    <w:p w14:paraId="57288062"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Şehir plancısı</w:t>
      </w:r>
    </w:p>
    <w:p w14:paraId="47D206E5"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Çevre mühendisi</w:t>
      </w:r>
    </w:p>
    <w:p w14:paraId="5F5F4A1E"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Aydınlatma uzmanı</w:t>
      </w:r>
    </w:p>
    <w:p w14:paraId="65AB5350"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Akustik uzmanı</w:t>
      </w:r>
    </w:p>
    <w:p w14:paraId="78A80BE9" w14:textId="77777777" w:rsidR="00211939" w:rsidRPr="00C95775" w:rsidRDefault="00211939" w:rsidP="00211939">
      <w:pPr>
        <w:pStyle w:val="ListeParagraf"/>
        <w:numPr>
          <w:ilvl w:val="0"/>
          <w:numId w:val="3"/>
        </w:numPr>
        <w:spacing w:after="120" w:line="240" w:lineRule="auto"/>
        <w:ind w:left="720"/>
        <w:rPr>
          <w:sz w:val="24"/>
        </w:rPr>
      </w:pPr>
      <w:r w:rsidRPr="00C95775">
        <w:rPr>
          <w:sz w:val="24"/>
        </w:rPr>
        <w:t>Yangın emniyeti uzmanı</w:t>
      </w:r>
    </w:p>
    <w:p w14:paraId="61DDE067" w14:textId="77777777" w:rsidR="00211939" w:rsidRPr="00C95775" w:rsidRDefault="00211939" w:rsidP="00211939">
      <w:pPr>
        <w:pStyle w:val="ListeParagraf"/>
        <w:numPr>
          <w:ilvl w:val="0"/>
          <w:numId w:val="9"/>
        </w:numPr>
        <w:spacing w:after="120" w:line="240" w:lineRule="auto"/>
        <w:ind w:left="360"/>
        <w:rPr>
          <w:sz w:val="24"/>
        </w:rPr>
      </w:pPr>
      <w:r w:rsidRPr="00C95775">
        <w:rPr>
          <w:sz w:val="24"/>
        </w:rPr>
        <w:t>Bütünleşik tasarım çalışmaları için bir araya gelerek düzenli toplantılar yapmak</w:t>
      </w:r>
    </w:p>
    <w:p w14:paraId="17F6CBE0" w14:textId="77777777" w:rsidR="00211939" w:rsidRPr="00C95775" w:rsidRDefault="00211939" w:rsidP="00211939">
      <w:r w:rsidRPr="00C95775">
        <w:t>Belirtilen gerekliliklerin yerine getirilmesi zorunludur.</w:t>
      </w:r>
    </w:p>
    <w:p w14:paraId="71F81EE6" w14:textId="77777777" w:rsidR="00211939" w:rsidRPr="00C95775" w:rsidRDefault="00211939" w:rsidP="00211939">
      <w:pPr>
        <w:rPr>
          <w:b/>
          <w:u w:val="single"/>
        </w:rPr>
      </w:pPr>
      <w:r w:rsidRPr="00C95775">
        <w:rPr>
          <w:b/>
          <w:u w:val="single"/>
        </w:rPr>
        <w:t>YÖNTEMLER</w:t>
      </w:r>
    </w:p>
    <w:p w14:paraId="56C6452E" w14:textId="77777777" w:rsidR="00211939" w:rsidRPr="00C95775" w:rsidRDefault="00211939" w:rsidP="00211939">
      <w:r>
        <w:t>‘</w:t>
      </w:r>
      <w:r w:rsidRPr="00C95775">
        <w:t>Toplantı Tutanakları</w:t>
      </w:r>
      <w:r>
        <w:t>’</w:t>
      </w:r>
      <w:r w:rsidRPr="00C95775">
        <w:t xml:space="preserve">nın varlığı kontrol edilmelidir. </w:t>
      </w:r>
    </w:p>
    <w:p w14:paraId="0F58D7A5"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5E5597ED" w14:textId="77777777" w:rsidR="00211939" w:rsidRPr="00C95775" w:rsidRDefault="00211939" w:rsidP="00211939">
      <w:r w:rsidRPr="00C95775">
        <w:t xml:space="preserve">Aşağıda listelenen belgeler kriterin değerlendirilmesi için sağlanmalıdır. </w:t>
      </w:r>
    </w:p>
    <w:p w14:paraId="14B247C7" w14:textId="77777777" w:rsidR="00211939" w:rsidRPr="00C95775" w:rsidRDefault="00211939" w:rsidP="00753AEA">
      <w:pPr>
        <w:pStyle w:val="ListeParagraf"/>
        <w:numPr>
          <w:ilvl w:val="0"/>
          <w:numId w:val="93"/>
        </w:numPr>
        <w:rPr>
          <w:sz w:val="24"/>
        </w:rPr>
      </w:pPr>
      <w:r w:rsidRPr="00C95775">
        <w:rPr>
          <w:sz w:val="24"/>
        </w:rPr>
        <w:t>Toplantı Tunanakları (Tablo 6.7)</w:t>
      </w:r>
    </w:p>
    <w:p w14:paraId="16784741" w14:textId="354EFCF1" w:rsidR="0088294D" w:rsidRDefault="00211939" w:rsidP="00211939">
      <w:pPr>
        <w:pStyle w:val="TabloListesi"/>
      </w:pPr>
      <w:bookmarkStart w:id="61" w:name="_Toc59725863"/>
      <w:bookmarkStart w:id="62" w:name="_Toc59739140"/>
      <w:bookmarkStart w:id="63" w:name="_Toc68607683"/>
      <w:r w:rsidRPr="00C95775">
        <w:rPr>
          <w:b/>
          <w:i/>
        </w:rPr>
        <w:t>Tablo 6.7</w:t>
      </w:r>
      <w:r w:rsidRPr="00C95775">
        <w:t>: Toplantı Tutanakları</w:t>
      </w:r>
      <w:bookmarkEnd w:id="61"/>
      <w:bookmarkEnd w:id="62"/>
      <w:bookmarkEnd w:id="63"/>
    </w:p>
    <w:p w14:paraId="324A7707" w14:textId="77777777" w:rsidR="0088294D" w:rsidRDefault="0088294D">
      <w:pPr>
        <w:spacing w:before="0" w:after="0"/>
        <w:jc w:val="left"/>
      </w:pPr>
      <w:r>
        <w:br w:type="page"/>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3081"/>
        <w:gridCol w:w="3081"/>
        <w:gridCol w:w="3079"/>
      </w:tblGrid>
      <w:tr w:rsidR="00211939" w:rsidRPr="00C95775" w14:paraId="0A62AAAC" w14:textId="77777777" w:rsidTr="00C04D0A">
        <w:tc>
          <w:tcPr>
            <w:tcW w:w="1667" w:type="pct"/>
            <w:shd w:val="clear" w:color="auto" w:fill="auto"/>
          </w:tcPr>
          <w:p w14:paraId="1F5257AA"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Tarih</w:t>
            </w:r>
          </w:p>
        </w:tc>
        <w:tc>
          <w:tcPr>
            <w:tcW w:w="1667" w:type="pct"/>
            <w:shd w:val="clear" w:color="auto" w:fill="auto"/>
          </w:tcPr>
          <w:p w14:paraId="34F9E070"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Süre</w:t>
            </w:r>
          </w:p>
        </w:tc>
        <w:tc>
          <w:tcPr>
            <w:tcW w:w="1666" w:type="pct"/>
            <w:shd w:val="clear" w:color="auto" w:fill="auto"/>
          </w:tcPr>
          <w:p w14:paraId="7123EDB2"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Yer</w:t>
            </w:r>
          </w:p>
        </w:tc>
      </w:tr>
      <w:tr w:rsidR="00211939" w:rsidRPr="00C95775" w14:paraId="6D42C7FF" w14:textId="77777777" w:rsidTr="00C04D0A">
        <w:tc>
          <w:tcPr>
            <w:tcW w:w="1667" w:type="pct"/>
            <w:shd w:val="clear" w:color="auto" w:fill="auto"/>
          </w:tcPr>
          <w:p w14:paraId="063A3645" w14:textId="77777777" w:rsidR="00211939" w:rsidRPr="00C95775" w:rsidRDefault="00211939" w:rsidP="00C04D0A">
            <w:pPr>
              <w:pStyle w:val="ListeParagraf"/>
              <w:spacing w:before="40" w:after="40" w:line="240" w:lineRule="auto"/>
              <w:ind w:left="0"/>
              <w:contextualSpacing w:val="0"/>
              <w:rPr>
                <w:sz w:val="20"/>
                <w:szCs w:val="20"/>
              </w:rPr>
            </w:pPr>
          </w:p>
        </w:tc>
        <w:tc>
          <w:tcPr>
            <w:tcW w:w="1667" w:type="pct"/>
            <w:shd w:val="clear" w:color="auto" w:fill="auto"/>
          </w:tcPr>
          <w:p w14:paraId="0240A7DF" w14:textId="77777777" w:rsidR="00211939" w:rsidRPr="00C95775" w:rsidRDefault="00211939" w:rsidP="00C04D0A">
            <w:pPr>
              <w:pStyle w:val="ListeParagraf"/>
              <w:spacing w:before="40" w:after="40" w:line="240" w:lineRule="auto"/>
              <w:ind w:left="0"/>
              <w:contextualSpacing w:val="0"/>
              <w:rPr>
                <w:sz w:val="20"/>
                <w:szCs w:val="20"/>
              </w:rPr>
            </w:pPr>
          </w:p>
        </w:tc>
        <w:tc>
          <w:tcPr>
            <w:tcW w:w="1666" w:type="pct"/>
            <w:shd w:val="clear" w:color="auto" w:fill="auto"/>
          </w:tcPr>
          <w:p w14:paraId="0574CF56" w14:textId="77777777" w:rsidR="00211939" w:rsidRPr="00C95775" w:rsidRDefault="00211939" w:rsidP="00C04D0A">
            <w:pPr>
              <w:pStyle w:val="ListeParagraf"/>
              <w:spacing w:before="40" w:after="40" w:line="240" w:lineRule="auto"/>
              <w:ind w:left="0"/>
              <w:contextualSpacing w:val="0"/>
              <w:rPr>
                <w:sz w:val="20"/>
                <w:szCs w:val="20"/>
              </w:rPr>
            </w:pPr>
          </w:p>
        </w:tc>
      </w:tr>
      <w:tr w:rsidR="00211939" w:rsidRPr="00C95775" w14:paraId="6D8C9284" w14:textId="77777777" w:rsidTr="00C04D0A">
        <w:tc>
          <w:tcPr>
            <w:tcW w:w="1667" w:type="pct"/>
            <w:shd w:val="clear" w:color="auto" w:fill="auto"/>
          </w:tcPr>
          <w:p w14:paraId="35FF637C"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Katılanlar</w:t>
            </w:r>
          </w:p>
        </w:tc>
        <w:tc>
          <w:tcPr>
            <w:tcW w:w="3333" w:type="pct"/>
            <w:gridSpan w:val="2"/>
            <w:shd w:val="clear" w:color="auto" w:fill="auto"/>
          </w:tcPr>
          <w:p w14:paraId="21985F4B"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 .....</w:t>
            </w:r>
          </w:p>
        </w:tc>
      </w:tr>
      <w:tr w:rsidR="00211939" w:rsidRPr="00C95775" w14:paraId="0D56A96D" w14:textId="77777777" w:rsidTr="00C04D0A">
        <w:tc>
          <w:tcPr>
            <w:tcW w:w="1667" w:type="pct"/>
            <w:shd w:val="clear" w:color="auto" w:fill="auto"/>
          </w:tcPr>
          <w:p w14:paraId="44DDBCBA" w14:textId="77777777" w:rsidR="00211939" w:rsidRPr="00C95775" w:rsidRDefault="00211939" w:rsidP="00C04D0A">
            <w:pPr>
              <w:pStyle w:val="ListeParagraf"/>
              <w:spacing w:before="40" w:after="40" w:line="240" w:lineRule="auto"/>
              <w:ind w:left="0"/>
              <w:contextualSpacing w:val="0"/>
              <w:rPr>
                <w:sz w:val="20"/>
                <w:szCs w:val="20"/>
              </w:rPr>
            </w:pPr>
            <w:r w:rsidRPr="00C95775">
              <w:rPr>
                <w:sz w:val="20"/>
                <w:szCs w:val="20"/>
              </w:rPr>
              <w:t>Gündem</w:t>
            </w:r>
          </w:p>
        </w:tc>
        <w:tc>
          <w:tcPr>
            <w:tcW w:w="3333" w:type="pct"/>
            <w:gridSpan w:val="2"/>
            <w:shd w:val="clear" w:color="auto" w:fill="auto"/>
          </w:tcPr>
          <w:p w14:paraId="099DFF45" w14:textId="77777777" w:rsidR="00211939" w:rsidRPr="00C95775" w:rsidRDefault="00211939" w:rsidP="00C04D0A">
            <w:pPr>
              <w:spacing w:before="40" w:after="40"/>
              <w:rPr>
                <w:rFonts w:eastAsia="Times New Roman"/>
                <w:b/>
                <w:bCs/>
                <w:color w:val="000000"/>
                <w:sz w:val="20"/>
                <w:szCs w:val="20"/>
              </w:rPr>
            </w:pPr>
            <w:r w:rsidRPr="00C95775">
              <w:rPr>
                <w:sz w:val="20"/>
                <w:szCs w:val="20"/>
              </w:rPr>
              <w:t>.....</w:t>
            </w:r>
          </w:p>
        </w:tc>
      </w:tr>
    </w:tbl>
    <w:p w14:paraId="50AE6648" w14:textId="77777777" w:rsidR="00211939" w:rsidRPr="00C95775" w:rsidRDefault="00211939" w:rsidP="00211939">
      <w:pPr>
        <w:rPr>
          <w:b/>
        </w:rPr>
      </w:pPr>
      <w:r w:rsidRPr="00C95775">
        <w:rPr>
          <w:b/>
          <w:bCs/>
        </w:rPr>
        <w:t xml:space="preserve">BBT </w:t>
      </w:r>
      <w:r w:rsidRPr="00C95775">
        <w:rPr>
          <w:b/>
        </w:rPr>
        <w:t>BÜTÜNLEŞİK BİNA TASARIM, YAPIM VE YÖNETİMİ</w:t>
      </w:r>
    </w:p>
    <w:p w14:paraId="4D96AE06" w14:textId="77777777" w:rsidR="00211939" w:rsidRPr="00C95775" w:rsidRDefault="00211939" w:rsidP="00211939">
      <w:pPr>
        <w:rPr>
          <w:b/>
        </w:rPr>
      </w:pPr>
      <w:r w:rsidRPr="00C95775">
        <w:rPr>
          <w:b/>
        </w:rPr>
        <w:t xml:space="preserve">BBT 02 BÜTÜNLEŞİK TASARIM </w:t>
      </w:r>
    </w:p>
    <w:p w14:paraId="289EFC2A" w14:textId="77777777" w:rsidR="00211939" w:rsidRPr="00C95775" w:rsidRDefault="00211939" w:rsidP="00211939">
      <w:pPr>
        <w:rPr>
          <w:b/>
        </w:rPr>
      </w:pPr>
      <w:r w:rsidRPr="00C95775">
        <w:rPr>
          <w:b/>
        </w:rPr>
        <w:t>BBT 02 K2 ENERJİYE İLİŞKİN ÖN ARAŞTIRMA/ANALİZ YAPILMASI VE OLASI STRATEJİLERİN DEĞERLENDİRİLMESİ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1042AC42" w14:textId="77777777" w:rsidTr="00C04D0A">
        <w:trPr>
          <w:trHeight w:val="300"/>
        </w:trPr>
        <w:tc>
          <w:tcPr>
            <w:tcW w:w="1139" w:type="pct"/>
            <w:shd w:val="clear" w:color="auto" w:fill="auto"/>
            <w:noWrap/>
            <w:hideMark/>
          </w:tcPr>
          <w:p w14:paraId="763CA4E1"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0F8E52D6"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620CA266"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19BF07E9"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509F3BDA"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07C7FB9B"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1E0C21E2"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527C93E5"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02DF0FA" w14:textId="77777777" w:rsidTr="00C04D0A">
        <w:trPr>
          <w:trHeight w:val="300"/>
        </w:trPr>
        <w:tc>
          <w:tcPr>
            <w:tcW w:w="1139" w:type="pct"/>
            <w:shd w:val="clear" w:color="auto" w:fill="auto"/>
            <w:noWrap/>
          </w:tcPr>
          <w:p w14:paraId="68D72150"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2025E2E4"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687DFCB9"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44553261"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137A7FAB" w14:textId="77777777" w:rsidR="00211939" w:rsidRPr="00C95775" w:rsidRDefault="00211939" w:rsidP="00C04D0A">
            <w:pPr>
              <w:spacing w:before="40" w:after="40"/>
              <w:jc w:val="center"/>
              <w:rPr>
                <w:sz w:val="20"/>
                <w:szCs w:val="20"/>
              </w:rPr>
            </w:pPr>
            <w:r>
              <w:rPr>
                <w:sz w:val="20"/>
                <w:szCs w:val="20"/>
              </w:rPr>
              <w:t>4</w:t>
            </w:r>
          </w:p>
        </w:tc>
        <w:tc>
          <w:tcPr>
            <w:tcW w:w="474" w:type="pct"/>
            <w:shd w:val="clear" w:color="auto" w:fill="auto"/>
            <w:noWrap/>
          </w:tcPr>
          <w:p w14:paraId="5D808116"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25E50B26" w14:textId="77777777" w:rsidR="00211939" w:rsidRPr="00C95775" w:rsidRDefault="00211939" w:rsidP="00C04D0A">
            <w:pPr>
              <w:spacing w:before="40" w:after="40"/>
              <w:jc w:val="center"/>
              <w:rPr>
                <w:sz w:val="20"/>
                <w:szCs w:val="20"/>
              </w:rPr>
            </w:pPr>
            <w:r>
              <w:rPr>
                <w:sz w:val="20"/>
                <w:szCs w:val="20"/>
              </w:rPr>
              <w:t>5</w:t>
            </w:r>
          </w:p>
        </w:tc>
        <w:tc>
          <w:tcPr>
            <w:tcW w:w="446" w:type="pct"/>
            <w:shd w:val="clear" w:color="auto" w:fill="auto"/>
            <w:noWrap/>
          </w:tcPr>
          <w:p w14:paraId="5EE988B2"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42C8BD5A" w14:textId="77777777" w:rsidTr="00C04D0A">
        <w:trPr>
          <w:trHeight w:val="300"/>
        </w:trPr>
        <w:tc>
          <w:tcPr>
            <w:tcW w:w="1139" w:type="pct"/>
            <w:shd w:val="clear" w:color="auto" w:fill="auto"/>
            <w:noWrap/>
          </w:tcPr>
          <w:p w14:paraId="3D827845"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514CB38D"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069102D1"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0425B032"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34E51E58" w14:textId="77777777" w:rsidR="00211939" w:rsidRPr="00C95775" w:rsidRDefault="00211939" w:rsidP="00C04D0A">
            <w:pPr>
              <w:spacing w:before="40" w:after="40"/>
              <w:jc w:val="center"/>
              <w:rPr>
                <w:sz w:val="20"/>
                <w:szCs w:val="20"/>
              </w:rPr>
            </w:pPr>
            <w:r>
              <w:rPr>
                <w:sz w:val="20"/>
                <w:szCs w:val="20"/>
              </w:rPr>
              <w:t>4</w:t>
            </w:r>
          </w:p>
        </w:tc>
        <w:tc>
          <w:tcPr>
            <w:tcW w:w="474" w:type="pct"/>
            <w:shd w:val="clear" w:color="auto" w:fill="auto"/>
            <w:noWrap/>
          </w:tcPr>
          <w:p w14:paraId="54C9E7F0"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60D3D773" w14:textId="77777777" w:rsidR="00211939" w:rsidRPr="00C95775" w:rsidRDefault="00211939" w:rsidP="00C04D0A">
            <w:pPr>
              <w:spacing w:before="40" w:after="40"/>
              <w:jc w:val="center"/>
              <w:rPr>
                <w:sz w:val="20"/>
                <w:szCs w:val="20"/>
              </w:rPr>
            </w:pPr>
            <w:r>
              <w:rPr>
                <w:sz w:val="20"/>
                <w:szCs w:val="20"/>
              </w:rPr>
              <w:t>5</w:t>
            </w:r>
          </w:p>
        </w:tc>
        <w:tc>
          <w:tcPr>
            <w:tcW w:w="446" w:type="pct"/>
            <w:shd w:val="clear" w:color="auto" w:fill="auto"/>
            <w:noWrap/>
          </w:tcPr>
          <w:p w14:paraId="39FD3AE2" w14:textId="77777777" w:rsidR="00211939" w:rsidRPr="00C95775" w:rsidRDefault="00211939" w:rsidP="00C04D0A">
            <w:pPr>
              <w:spacing w:before="40" w:after="40"/>
              <w:jc w:val="center"/>
              <w:rPr>
                <w:sz w:val="20"/>
                <w:szCs w:val="20"/>
              </w:rPr>
            </w:pPr>
            <w:r w:rsidRPr="00C95775">
              <w:rPr>
                <w:sz w:val="20"/>
                <w:szCs w:val="20"/>
              </w:rPr>
              <w:t>4</w:t>
            </w:r>
          </w:p>
        </w:tc>
      </w:tr>
    </w:tbl>
    <w:p w14:paraId="2A1509F3" w14:textId="77777777" w:rsidR="00211939" w:rsidRPr="00C95775" w:rsidRDefault="00211939" w:rsidP="00211939">
      <w:pPr>
        <w:rPr>
          <w:b/>
          <w:u w:val="single"/>
        </w:rPr>
      </w:pPr>
    </w:p>
    <w:p w14:paraId="042B8A78" w14:textId="77777777" w:rsidR="00211939" w:rsidRPr="00C95775" w:rsidRDefault="00211939" w:rsidP="00211939">
      <w:pPr>
        <w:rPr>
          <w:b/>
          <w:u w:val="single"/>
        </w:rPr>
      </w:pPr>
      <w:r w:rsidRPr="00C95775">
        <w:rPr>
          <w:b/>
          <w:u w:val="single"/>
        </w:rPr>
        <w:t>AMAÇ</w:t>
      </w:r>
    </w:p>
    <w:p w14:paraId="156BD33F" w14:textId="77777777" w:rsidR="00211939" w:rsidRPr="00C95775" w:rsidRDefault="00211939" w:rsidP="00211939">
      <w:r w:rsidRPr="00C95775">
        <w:t xml:space="preserve">Bu kriter, enerji ile ilgili sistemlere ilişkin erken analizleri gerçekleştirmeyi amaçlamaktadır. </w:t>
      </w:r>
    </w:p>
    <w:p w14:paraId="6493CD75" w14:textId="77777777" w:rsidR="00211939" w:rsidRPr="00C95775" w:rsidRDefault="00211939" w:rsidP="00211939">
      <w:pPr>
        <w:rPr>
          <w:b/>
          <w:u w:val="single"/>
        </w:rPr>
      </w:pPr>
      <w:r w:rsidRPr="00C95775">
        <w:rPr>
          <w:b/>
          <w:u w:val="single"/>
        </w:rPr>
        <w:t>GEREKLİLİKLER</w:t>
      </w:r>
    </w:p>
    <w:p w14:paraId="153DFCD7" w14:textId="77777777" w:rsidR="00211939" w:rsidRPr="00C95775" w:rsidRDefault="00211939" w:rsidP="00211939">
      <w:pPr>
        <w:pStyle w:val="ListeParagraf"/>
        <w:numPr>
          <w:ilvl w:val="0"/>
          <w:numId w:val="10"/>
        </w:numPr>
        <w:spacing w:after="120" w:line="240" w:lineRule="auto"/>
        <w:rPr>
          <w:sz w:val="24"/>
        </w:rPr>
      </w:pPr>
      <w:r w:rsidRPr="00C95775">
        <w:rPr>
          <w:sz w:val="24"/>
        </w:rPr>
        <w:t xml:space="preserve">Şematik tasarımın tamamlanması öncesinde enerji modelleme analizi yapmak. </w:t>
      </w:r>
    </w:p>
    <w:p w14:paraId="061976D6" w14:textId="77777777" w:rsidR="00211939" w:rsidRPr="00C95775" w:rsidRDefault="00211939" w:rsidP="00211939">
      <w:pPr>
        <w:pStyle w:val="ListeParagraf"/>
        <w:numPr>
          <w:ilvl w:val="0"/>
          <w:numId w:val="10"/>
        </w:numPr>
        <w:spacing w:after="120" w:line="240" w:lineRule="auto"/>
        <w:rPr>
          <w:sz w:val="24"/>
        </w:rPr>
      </w:pPr>
      <w:r w:rsidRPr="00C95775">
        <w:rPr>
          <w:sz w:val="24"/>
        </w:rPr>
        <w:t>Olası enerji stratejilerini hazırlamak, değerlendirmek ve tasarımı enerji performansını iyileştirecek öneriler doğrultusunda revize etmek.</w:t>
      </w:r>
    </w:p>
    <w:p w14:paraId="19F0A219" w14:textId="77777777" w:rsidR="00211939" w:rsidRPr="00C95775" w:rsidRDefault="00211939" w:rsidP="00211939">
      <w:r w:rsidRPr="00C95775">
        <w:t xml:space="preserve">Belirtilen gerekliliklerden; </w:t>
      </w:r>
    </w:p>
    <w:p w14:paraId="3F874EF5" w14:textId="77777777" w:rsidR="00211939" w:rsidRPr="00C95775" w:rsidRDefault="00211939" w:rsidP="00211939">
      <w:pPr>
        <w:ind w:left="360"/>
      </w:pPr>
      <w:r w:rsidRPr="00C95775">
        <w:t>(1) numaralı gereklilik yerine getirildiğinde</w:t>
      </w:r>
      <w:r>
        <w:t>;</w:t>
      </w:r>
      <w:r w:rsidRPr="00C95775">
        <w:t xml:space="preserve"> </w:t>
      </w:r>
      <w:r w:rsidRPr="0053036D">
        <w:rPr>
          <w:b/>
        </w:rPr>
        <w:t>2 kredi</w:t>
      </w:r>
      <w:r w:rsidRPr="00C95775">
        <w:t>,</w:t>
      </w:r>
    </w:p>
    <w:p w14:paraId="44ECD77C" w14:textId="77777777" w:rsidR="00211939" w:rsidRPr="00C95775" w:rsidRDefault="00211939" w:rsidP="00211939">
      <w:pPr>
        <w:ind w:left="360"/>
      </w:pPr>
      <w:r w:rsidRPr="00C95775">
        <w:t>(1) ve (2) numaralı gereklilikler yerine getirildiğinde</w:t>
      </w:r>
      <w:r>
        <w:t>;</w:t>
      </w:r>
      <w:r w:rsidRPr="00C95775">
        <w:t xml:space="preserve"> </w:t>
      </w:r>
      <w:r w:rsidRPr="0053036D">
        <w:rPr>
          <w:b/>
        </w:rPr>
        <w:t>tam kredi</w:t>
      </w:r>
      <w:r w:rsidRPr="00C95775">
        <w:t xml:space="preserve"> alınabilmektedir.</w:t>
      </w:r>
    </w:p>
    <w:p w14:paraId="4D1378A7" w14:textId="77777777" w:rsidR="00211939" w:rsidRPr="00C95775" w:rsidRDefault="00211939" w:rsidP="00211939">
      <w:pPr>
        <w:rPr>
          <w:b/>
          <w:u w:val="single"/>
        </w:rPr>
      </w:pPr>
      <w:r w:rsidRPr="00C95775">
        <w:rPr>
          <w:b/>
          <w:u w:val="single"/>
        </w:rPr>
        <w:t>YÖNTEMLER</w:t>
      </w:r>
    </w:p>
    <w:p w14:paraId="7F0878E1" w14:textId="77777777" w:rsidR="00211939" w:rsidRPr="00C95775" w:rsidRDefault="00211939" w:rsidP="00211939">
      <w:r w:rsidRPr="00C95775">
        <w:t xml:space="preserve">Bina enerji modellemesi yapılır. Bu çalışma için dinamik modelleme ve simülasyon araçları kullanılır. </w:t>
      </w:r>
    </w:p>
    <w:p w14:paraId="03124441"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6ED13678" w14:textId="77777777" w:rsidR="00211939" w:rsidRPr="00C95775" w:rsidRDefault="00211939" w:rsidP="00211939">
      <w:pPr>
        <w:rPr>
          <w:b/>
        </w:rPr>
      </w:pPr>
      <w:r w:rsidRPr="00C95775">
        <w:t xml:space="preserve">Aşağıda listelenen belgeler kriterin değerlendirilmesi için sağlanmalıdır. </w:t>
      </w:r>
    </w:p>
    <w:p w14:paraId="6B239706" w14:textId="77777777" w:rsidR="00211939" w:rsidRPr="00C95775" w:rsidRDefault="00211939" w:rsidP="00211939">
      <w:pPr>
        <w:pStyle w:val="ListeParagraf"/>
        <w:numPr>
          <w:ilvl w:val="0"/>
          <w:numId w:val="11"/>
        </w:numPr>
        <w:spacing w:after="120" w:line="240" w:lineRule="auto"/>
        <w:rPr>
          <w:sz w:val="24"/>
        </w:rPr>
      </w:pPr>
      <w:r w:rsidRPr="00C95775">
        <w:rPr>
          <w:sz w:val="24"/>
        </w:rPr>
        <w:t>Enerji Analizi Raporu (Enerji modelleme sonuçları, enerji stratejileri ve bunlar dikkate alınarak</w:t>
      </w:r>
      <w:r>
        <w:rPr>
          <w:sz w:val="24"/>
        </w:rPr>
        <w:t>;</w:t>
      </w:r>
      <w:r w:rsidRPr="00C95775">
        <w:rPr>
          <w:sz w:val="24"/>
        </w:rPr>
        <w:t xml:space="preserve"> bina enerji performansının arttırılması amacıyla ön tasarım aşamasında alınan tedbirleri içerecek şekilde)</w:t>
      </w:r>
    </w:p>
    <w:p w14:paraId="4F65B4A5" w14:textId="77777777" w:rsidR="00211939" w:rsidRPr="00C95775" w:rsidRDefault="00211939" w:rsidP="00211939">
      <w:pPr>
        <w:rPr>
          <w:b/>
          <w:u w:val="single"/>
        </w:rPr>
      </w:pPr>
      <w:r w:rsidRPr="00C95775">
        <w:rPr>
          <w:b/>
          <w:u w:val="single"/>
        </w:rPr>
        <w:t>KAYNAKLAR/STANDARTLAR</w:t>
      </w:r>
    </w:p>
    <w:p w14:paraId="0BCFF456" w14:textId="77777777" w:rsidR="00211939" w:rsidRPr="00C95775" w:rsidRDefault="00211939" w:rsidP="00211939">
      <w:r w:rsidRPr="00C95775">
        <w:t>Binalarda Enerji Performansı Yönetmeliği</w:t>
      </w:r>
    </w:p>
    <w:p w14:paraId="43DD4B47" w14:textId="77777777" w:rsidR="00211939" w:rsidRPr="00C95775" w:rsidRDefault="00211939" w:rsidP="00211939">
      <w:pPr>
        <w:rPr>
          <w:b/>
          <w:u w:val="single"/>
        </w:rPr>
      </w:pPr>
      <w:r w:rsidRPr="00C95775">
        <w:rPr>
          <w:b/>
          <w:u w:val="single"/>
        </w:rPr>
        <w:t>TANIMLAR</w:t>
      </w:r>
    </w:p>
    <w:p w14:paraId="1B9DB9F0" w14:textId="77777777" w:rsidR="00211939" w:rsidRPr="00C95775" w:rsidRDefault="00211939" w:rsidP="00211939">
      <w:r w:rsidRPr="00C95775">
        <w:rPr>
          <w:b/>
        </w:rPr>
        <w:t xml:space="preserve">Enerji Modelleme: </w:t>
      </w:r>
      <w:r w:rsidRPr="00C95775">
        <w:t>Uygun bir yazılım kullanılarak</w:t>
      </w:r>
      <w:r>
        <w:t>,</w:t>
      </w:r>
      <w:r w:rsidRPr="00C95775">
        <w:t xml:space="preserve"> bina enerji tüketiminin tahmin edilmesine yönelik hesaplamaların yapılmasıdır.</w:t>
      </w:r>
    </w:p>
    <w:p w14:paraId="0CF2E92F" w14:textId="77777777" w:rsidR="00211939" w:rsidRPr="00C95775" w:rsidRDefault="00211939" w:rsidP="00211939">
      <w:pPr>
        <w:rPr>
          <w:b/>
        </w:rPr>
      </w:pPr>
      <w:r w:rsidRPr="00C95775">
        <w:rPr>
          <w:b/>
          <w:bCs/>
        </w:rPr>
        <w:t xml:space="preserve">BBT </w:t>
      </w:r>
      <w:r w:rsidRPr="00C95775">
        <w:rPr>
          <w:b/>
        </w:rPr>
        <w:t>BÜTÜNLEŞİK BİNA TASARIM, YAPIM VE YÖNETİMİ</w:t>
      </w:r>
    </w:p>
    <w:p w14:paraId="5DE85E01" w14:textId="209B8B7E" w:rsidR="0088294D" w:rsidRDefault="00211939" w:rsidP="00211939">
      <w:pPr>
        <w:rPr>
          <w:b/>
        </w:rPr>
      </w:pPr>
      <w:r w:rsidRPr="00C95775">
        <w:rPr>
          <w:b/>
        </w:rPr>
        <w:t xml:space="preserve">BBT 02 BÜTÜNLEŞİK TASARIM </w:t>
      </w:r>
    </w:p>
    <w:p w14:paraId="0A4330BA" w14:textId="77777777" w:rsidR="0088294D" w:rsidRDefault="0088294D">
      <w:pPr>
        <w:spacing w:before="0" w:after="0"/>
        <w:jc w:val="left"/>
        <w:rPr>
          <w:b/>
        </w:rPr>
      </w:pPr>
      <w:r>
        <w:rPr>
          <w:b/>
        </w:rPr>
        <w:br w:type="page"/>
      </w:r>
    </w:p>
    <w:p w14:paraId="366B3377" w14:textId="77777777" w:rsidR="00211939" w:rsidRPr="00C95775" w:rsidRDefault="00211939" w:rsidP="00211939">
      <w:pPr>
        <w:rPr>
          <w:b/>
        </w:rPr>
      </w:pPr>
      <w:r w:rsidRPr="00C95775">
        <w:rPr>
          <w:b/>
        </w:rPr>
        <w:t>BBT 02 K3 SUYA İLİŞKİN ÖN ARAŞTIRMA/ANALİZ YAPILMASI VE OLASI STRATEJİLERİN DEĞERLENDİRİLMESİ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51B97F1F" w14:textId="77777777" w:rsidTr="00C04D0A">
        <w:trPr>
          <w:trHeight w:val="300"/>
        </w:trPr>
        <w:tc>
          <w:tcPr>
            <w:tcW w:w="1139" w:type="pct"/>
            <w:shd w:val="clear" w:color="auto" w:fill="auto"/>
            <w:noWrap/>
            <w:hideMark/>
          </w:tcPr>
          <w:p w14:paraId="49A233AC"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6EA52659"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50BD0E81"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7FE25389"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28ABA575"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5BF7488D"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38A73B44"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029964B7"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7D9C16CE" w14:textId="77777777" w:rsidTr="00C04D0A">
        <w:trPr>
          <w:trHeight w:val="300"/>
        </w:trPr>
        <w:tc>
          <w:tcPr>
            <w:tcW w:w="1139" w:type="pct"/>
            <w:shd w:val="clear" w:color="auto" w:fill="auto"/>
            <w:noWrap/>
          </w:tcPr>
          <w:p w14:paraId="544E9C68"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66D331F2"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4F300DE5"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0191E323"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54C35A21"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65658877"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033138CB"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125C6504"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05E5B0FD" w14:textId="77777777" w:rsidTr="00C04D0A">
        <w:trPr>
          <w:trHeight w:val="300"/>
        </w:trPr>
        <w:tc>
          <w:tcPr>
            <w:tcW w:w="1139" w:type="pct"/>
            <w:shd w:val="clear" w:color="auto" w:fill="auto"/>
            <w:noWrap/>
          </w:tcPr>
          <w:p w14:paraId="6823D133"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411D6ED0"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213100E0"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6FFB46A5"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15D22DC4"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3B327B90"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1ABB2878"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190C3F50" w14:textId="77777777" w:rsidR="00211939" w:rsidRPr="00C95775" w:rsidRDefault="00211939" w:rsidP="00C04D0A">
            <w:pPr>
              <w:spacing w:before="40" w:after="40"/>
              <w:jc w:val="center"/>
              <w:rPr>
                <w:sz w:val="20"/>
                <w:szCs w:val="20"/>
              </w:rPr>
            </w:pPr>
            <w:r w:rsidRPr="00C95775">
              <w:rPr>
                <w:sz w:val="20"/>
                <w:szCs w:val="20"/>
              </w:rPr>
              <w:t>4</w:t>
            </w:r>
          </w:p>
        </w:tc>
      </w:tr>
    </w:tbl>
    <w:p w14:paraId="57C393FA" w14:textId="77777777" w:rsidR="00211939" w:rsidRPr="00C95775" w:rsidRDefault="00211939" w:rsidP="00211939">
      <w:pPr>
        <w:rPr>
          <w:b/>
          <w:u w:val="single"/>
        </w:rPr>
      </w:pPr>
      <w:r w:rsidRPr="00C95775">
        <w:rPr>
          <w:b/>
          <w:u w:val="single"/>
        </w:rPr>
        <w:t>AMAÇ</w:t>
      </w:r>
    </w:p>
    <w:p w14:paraId="0510D543" w14:textId="77777777" w:rsidR="00211939" w:rsidRPr="00C95775" w:rsidRDefault="00211939" w:rsidP="00211939">
      <w:r w:rsidRPr="00C95775">
        <w:t xml:space="preserve">Bu kriter, su ile ilgili sistemlere ilişkin ön analizleri gerçekleştirmeyi amaçlamaktadır. </w:t>
      </w:r>
    </w:p>
    <w:p w14:paraId="71D20CFB" w14:textId="77777777" w:rsidR="00211939" w:rsidRPr="00C95775" w:rsidRDefault="00211939" w:rsidP="00211939">
      <w:pPr>
        <w:rPr>
          <w:b/>
          <w:u w:val="single"/>
        </w:rPr>
      </w:pPr>
      <w:r w:rsidRPr="00C95775">
        <w:rPr>
          <w:b/>
          <w:u w:val="single"/>
        </w:rPr>
        <w:t>GEREKLİLİKLER</w:t>
      </w:r>
    </w:p>
    <w:p w14:paraId="2248E861" w14:textId="77777777" w:rsidR="00211939" w:rsidRPr="00C95775" w:rsidRDefault="00211939" w:rsidP="00211939">
      <w:pPr>
        <w:pStyle w:val="ListeParagraf"/>
        <w:numPr>
          <w:ilvl w:val="0"/>
          <w:numId w:val="12"/>
        </w:numPr>
        <w:spacing w:after="120" w:line="240" w:lineRule="auto"/>
        <w:rPr>
          <w:sz w:val="24"/>
        </w:rPr>
      </w:pPr>
      <w:r w:rsidRPr="00C95775">
        <w:rPr>
          <w:sz w:val="24"/>
        </w:rPr>
        <w:t xml:space="preserve">Şematik tasarımın tamamlanması öncesinde ön su bütçesi analizi yapmak </w:t>
      </w:r>
    </w:p>
    <w:p w14:paraId="620799FE" w14:textId="77777777" w:rsidR="00211939" w:rsidRPr="00C95775" w:rsidRDefault="00211939" w:rsidP="00211939">
      <w:pPr>
        <w:pStyle w:val="ListeParagraf"/>
        <w:numPr>
          <w:ilvl w:val="0"/>
          <w:numId w:val="12"/>
        </w:numPr>
        <w:spacing w:after="120" w:line="240" w:lineRule="auto"/>
        <w:rPr>
          <w:sz w:val="24"/>
        </w:rPr>
      </w:pPr>
      <w:r w:rsidRPr="00C95775">
        <w:rPr>
          <w:sz w:val="24"/>
        </w:rPr>
        <w:t xml:space="preserve">Binadaki içilebilir nitelikteki su kullanımının nasıl azaltılacağına ilişkin ön araştırma yapmak </w:t>
      </w:r>
    </w:p>
    <w:p w14:paraId="58AB8D6C" w14:textId="77777777" w:rsidR="00211939" w:rsidRPr="00C95775" w:rsidRDefault="00211939" w:rsidP="00211939">
      <w:pPr>
        <w:pStyle w:val="ListeParagraf"/>
        <w:numPr>
          <w:ilvl w:val="0"/>
          <w:numId w:val="12"/>
        </w:numPr>
        <w:spacing w:after="120" w:line="240" w:lineRule="auto"/>
        <w:rPr>
          <w:sz w:val="24"/>
        </w:rPr>
      </w:pPr>
      <w:r w:rsidRPr="00C95775">
        <w:rPr>
          <w:sz w:val="24"/>
        </w:rPr>
        <w:t>Olası su stratejilerini (</w:t>
      </w:r>
      <w:r>
        <w:rPr>
          <w:sz w:val="24"/>
        </w:rPr>
        <w:t>B</w:t>
      </w:r>
      <w:r w:rsidRPr="00C95775">
        <w:rPr>
          <w:sz w:val="24"/>
        </w:rPr>
        <w:t>ina içi su talebi, bina dışı su talebi, işletme suyu talebi ve tedarik kaynakları) hazırlamak ve değerlendirmek</w:t>
      </w:r>
    </w:p>
    <w:p w14:paraId="485D5481" w14:textId="77777777" w:rsidR="00211939" w:rsidRPr="00C95775" w:rsidRDefault="00211939" w:rsidP="00211939">
      <w:r w:rsidRPr="00C95775">
        <w:t xml:space="preserve">Belirtilen gerekliliklerden; </w:t>
      </w:r>
    </w:p>
    <w:p w14:paraId="3F7FC4C3" w14:textId="77777777" w:rsidR="00211939" w:rsidRPr="00C95775" w:rsidRDefault="00211939" w:rsidP="00211939">
      <w:pPr>
        <w:ind w:left="360"/>
      </w:pPr>
      <w:r w:rsidRPr="00C95775">
        <w:t xml:space="preserve">(1) numaralı gereklilik yerine getirildiğinde </w:t>
      </w:r>
      <w:r w:rsidRPr="0053036D">
        <w:rPr>
          <w:b/>
        </w:rPr>
        <w:t>1 kredi</w:t>
      </w:r>
    </w:p>
    <w:p w14:paraId="23AC35E6" w14:textId="77777777" w:rsidR="00211939" w:rsidRPr="00C95775" w:rsidRDefault="00211939" w:rsidP="00211939">
      <w:pPr>
        <w:ind w:left="360"/>
      </w:pPr>
      <w:r w:rsidRPr="00C95775">
        <w:t xml:space="preserve">(1) ve (2) numaralı gereklilik yerine getirildiğinde </w:t>
      </w:r>
      <w:r w:rsidRPr="0053036D">
        <w:rPr>
          <w:b/>
        </w:rPr>
        <w:t>2 kredi</w:t>
      </w:r>
    </w:p>
    <w:p w14:paraId="209C6FDB" w14:textId="77777777" w:rsidR="00211939" w:rsidRPr="00C95775" w:rsidRDefault="00211939" w:rsidP="00211939">
      <w:pPr>
        <w:ind w:left="360"/>
      </w:pPr>
      <w:r w:rsidRPr="00C95775">
        <w:t xml:space="preserve">(1), (2) ve (3) numaralı gereklilikler yerine getirildiğinde </w:t>
      </w:r>
      <w:r w:rsidRPr="0053036D">
        <w:rPr>
          <w:b/>
        </w:rPr>
        <w:t>tam kredi</w:t>
      </w:r>
      <w:r w:rsidRPr="00C95775">
        <w:t xml:space="preserve"> alınabilmektedir.</w:t>
      </w:r>
    </w:p>
    <w:p w14:paraId="2C7BD9FC" w14:textId="77777777" w:rsidR="00211939" w:rsidRPr="00C95775" w:rsidRDefault="00211939" w:rsidP="00211939">
      <w:pPr>
        <w:rPr>
          <w:b/>
          <w:u w:val="single"/>
        </w:rPr>
      </w:pPr>
      <w:r w:rsidRPr="00C95775">
        <w:rPr>
          <w:b/>
          <w:u w:val="single"/>
        </w:rPr>
        <w:t>YÖNTEMLER</w:t>
      </w:r>
    </w:p>
    <w:p w14:paraId="26665F95" w14:textId="77777777" w:rsidR="00211939" w:rsidRPr="00C95775" w:rsidRDefault="00211939" w:rsidP="00211939">
      <w:r w:rsidRPr="00C95775">
        <w:t>Su ve Atık Yönetimi SAY01: Su Yönetimi bölümündeki hususlar kontrol edilir.</w:t>
      </w:r>
    </w:p>
    <w:p w14:paraId="406D9219"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468AA10C" w14:textId="77777777" w:rsidR="00211939" w:rsidRPr="00C95775" w:rsidRDefault="00211939" w:rsidP="00211939">
      <w:pPr>
        <w:rPr>
          <w:b/>
        </w:rPr>
      </w:pPr>
      <w:r w:rsidRPr="00C95775">
        <w:t xml:space="preserve">Aşağıda listelenen belgeler kriterin değerlendirilmesi için sağlanmalıdır. </w:t>
      </w:r>
    </w:p>
    <w:p w14:paraId="4F512CA4" w14:textId="77777777" w:rsidR="00211939" w:rsidRPr="00C95775" w:rsidRDefault="00211939" w:rsidP="00211939">
      <w:pPr>
        <w:pStyle w:val="ListeParagraf"/>
        <w:numPr>
          <w:ilvl w:val="0"/>
          <w:numId w:val="15"/>
        </w:numPr>
        <w:spacing w:after="120" w:line="240" w:lineRule="auto"/>
        <w:rPr>
          <w:sz w:val="24"/>
        </w:rPr>
      </w:pPr>
      <w:r w:rsidRPr="00C95775">
        <w:rPr>
          <w:sz w:val="24"/>
        </w:rPr>
        <w:t>Su Analizi Raporu (Yerine getirilen gereklilikleri içerecek şekilde)</w:t>
      </w:r>
    </w:p>
    <w:p w14:paraId="782A5CE7" w14:textId="77777777" w:rsidR="00211939" w:rsidRPr="00C95775" w:rsidRDefault="00211939" w:rsidP="00211939">
      <w:pPr>
        <w:rPr>
          <w:b/>
        </w:rPr>
      </w:pPr>
      <w:r w:rsidRPr="00C95775">
        <w:rPr>
          <w:b/>
          <w:bCs/>
        </w:rPr>
        <w:t xml:space="preserve">BBT </w:t>
      </w:r>
      <w:r w:rsidRPr="00C95775">
        <w:rPr>
          <w:b/>
        </w:rPr>
        <w:t>BÜTÜNLEŞİK BİNA TASARIM, YAPIM VE YÖNETİMİ</w:t>
      </w:r>
    </w:p>
    <w:p w14:paraId="0C3AF525" w14:textId="77777777" w:rsidR="00211939" w:rsidRPr="00C95775" w:rsidRDefault="00211939" w:rsidP="00211939">
      <w:pPr>
        <w:rPr>
          <w:b/>
        </w:rPr>
      </w:pPr>
      <w:r w:rsidRPr="00C95775">
        <w:rPr>
          <w:b/>
        </w:rPr>
        <w:t xml:space="preserve">BBT 02 BÜTÜNLEŞİK TASARIM </w:t>
      </w:r>
    </w:p>
    <w:p w14:paraId="4CDB3D38" w14:textId="77777777" w:rsidR="00211939" w:rsidRPr="00C95775" w:rsidRDefault="00211939" w:rsidP="00211939">
      <w:pPr>
        <w:rPr>
          <w:b/>
        </w:rPr>
      </w:pPr>
      <w:r w:rsidRPr="00C95775">
        <w:rPr>
          <w:b/>
        </w:rPr>
        <w:t>BBT 02 K4 GÖRSEL KONFOR</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48D99B11" w14:textId="77777777" w:rsidTr="00C04D0A">
        <w:trPr>
          <w:trHeight w:val="300"/>
        </w:trPr>
        <w:tc>
          <w:tcPr>
            <w:tcW w:w="1139" w:type="pct"/>
            <w:shd w:val="clear" w:color="auto" w:fill="auto"/>
            <w:noWrap/>
            <w:hideMark/>
          </w:tcPr>
          <w:p w14:paraId="11C870B4"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51985752"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5C5ACBE4"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224CC146"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759F4CEE"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7B5730A2"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5AF19F86"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0281CE72"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1886ED27" w14:textId="77777777" w:rsidTr="00C04D0A">
        <w:trPr>
          <w:trHeight w:val="300"/>
        </w:trPr>
        <w:tc>
          <w:tcPr>
            <w:tcW w:w="1139" w:type="pct"/>
            <w:shd w:val="clear" w:color="auto" w:fill="auto"/>
            <w:noWrap/>
          </w:tcPr>
          <w:p w14:paraId="5F1EC919"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3B15A078"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47B9F402"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43D2D774"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0AA0581B"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4460CAEA"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50555B4F" w14:textId="77777777" w:rsidR="00211939" w:rsidRPr="00C95775" w:rsidRDefault="00211939" w:rsidP="00C04D0A">
            <w:pPr>
              <w:spacing w:before="40" w:after="40"/>
              <w:jc w:val="center"/>
              <w:rPr>
                <w:sz w:val="20"/>
                <w:szCs w:val="20"/>
              </w:rPr>
            </w:pPr>
            <w:r w:rsidRPr="00C95775">
              <w:rPr>
                <w:sz w:val="20"/>
                <w:szCs w:val="20"/>
              </w:rPr>
              <w:t>3</w:t>
            </w:r>
          </w:p>
        </w:tc>
        <w:tc>
          <w:tcPr>
            <w:tcW w:w="446" w:type="pct"/>
            <w:shd w:val="clear" w:color="auto" w:fill="auto"/>
            <w:noWrap/>
          </w:tcPr>
          <w:p w14:paraId="759CB98B"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37A823BF" w14:textId="77777777" w:rsidTr="00C04D0A">
        <w:trPr>
          <w:trHeight w:val="300"/>
        </w:trPr>
        <w:tc>
          <w:tcPr>
            <w:tcW w:w="1139" w:type="pct"/>
            <w:shd w:val="clear" w:color="auto" w:fill="auto"/>
            <w:noWrap/>
          </w:tcPr>
          <w:p w14:paraId="0B44BB20"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66CB78D0"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26E6BAA0"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7C9257A6"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15397F1B"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59CDF5C4"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4D5A3A91" w14:textId="77777777" w:rsidR="00211939" w:rsidRPr="00C95775" w:rsidRDefault="00211939" w:rsidP="00C04D0A">
            <w:pPr>
              <w:spacing w:before="40" w:after="40"/>
              <w:jc w:val="center"/>
              <w:rPr>
                <w:sz w:val="20"/>
                <w:szCs w:val="20"/>
              </w:rPr>
            </w:pPr>
            <w:r w:rsidRPr="00C95775">
              <w:rPr>
                <w:sz w:val="20"/>
                <w:szCs w:val="20"/>
              </w:rPr>
              <w:t>3</w:t>
            </w:r>
          </w:p>
        </w:tc>
        <w:tc>
          <w:tcPr>
            <w:tcW w:w="446" w:type="pct"/>
            <w:shd w:val="clear" w:color="auto" w:fill="auto"/>
            <w:noWrap/>
          </w:tcPr>
          <w:p w14:paraId="1985A8C4" w14:textId="77777777" w:rsidR="00211939" w:rsidRPr="00C95775" w:rsidRDefault="00211939" w:rsidP="00C04D0A">
            <w:pPr>
              <w:spacing w:before="40" w:after="40"/>
              <w:jc w:val="center"/>
              <w:rPr>
                <w:sz w:val="20"/>
                <w:szCs w:val="20"/>
              </w:rPr>
            </w:pPr>
            <w:r w:rsidRPr="00C95775">
              <w:rPr>
                <w:sz w:val="20"/>
                <w:szCs w:val="20"/>
              </w:rPr>
              <w:t>4</w:t>
            </w:r>
          </w:p>
        </w:tc>
      </w:tr>
    </w:tbl>
    <w:p w14:paraId="4870273C" w14:textId="77777777" w:rsidR="00211939" w:rsidRPr="00C95775" w:rsidRDefault="00211939" w:rsidP="00211939">
      <w:pPr>
        <w:rPr>
          <w:b/>
          <w:u w:val="single"/>
        </w:rPr>
      </w:pPr>
      <w:r w:rsidRPr="00C95775">
        <w:rPr>
          <w:b/>
          <w:u w:val="single"/>
        </w:rPr>
        <w:t>AMAÇ</w:t>
      </w:r>
    </w:p>
    <w:p w14:paraId="119E0244" w14:textId="77777777" w:rsidR="00211939" w:rsidRPr="00C95775" w:rsidRDefault="00211939" w:rsidP="00211939">
      <w:r w:rsidRPr="00C95775">
        <w:t>Bu kriter, görsel konforu sağlamaya ilişkin projelerin</w:t>
      </w:r>
      <w:r>
        <w:t>;</w:t>
      </w:r>
      <w:r w:rsidRPr="00C95775">
        <w:t xml:space="preserve"> bütünleşik tasarım çerçevesinde hazırlanmasını amaçlamaktadır. </w:t>
      </w:r>
    </w:p>
    <w:p w14:paraId="75C99988" w14:textId="77777777" w:rsidR="00211939" w:rsidRPr="00C95775" w:rsidRDefault="00211939" w:rsidP="00211939">
      <w:pPr>
        <w:rPr>
          <w:b/>
          <w:u w:val="single"/>
        </w:rPr>
      </w:pPr>
      <w:r w:rsidRPr="00C95775">
        <w:rPr>
          <w:b/>
          <w:u w:val="single"/>
        </w:rPr>
        <w:t>GEREKLİLİKLER</w:t>
      </w:r>
    </w:p>
    <w:p w14:paraId="5213E466" w14:textId="77777777" w:rsidR="00211939" w:rsidRPr="00C95775" w:rsidRDefault="00211939" w:rsidP="00211939">
      <w:pPr>
        <w:pStyle w:val="ListeParagraf"/>
        <w:numPr>
          <w:ilvl w:val="0"/>
          <w:numId w:val="13"/>
        </w:numPr>
        <w:spacing w:after="120" w:line="240" w:lineRule="auto"/>
      </w:pPr>
      <w:r w:rsidRPr="00C95775">
        <w:rPr>
          <w:sz w:val="24"/>
        </w:rPr>
        <w:t xml:space="preserve">Doğal ve yapma aydınlatma projeleri hazırlamak </w:t>
      </w:r>
    </w:p>
    <w:p w14:paraId="602E0FC5"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621FD5ED" w14:textId="77777777" w:rsidR="00211939" w:rsidRPr="00C95775" w:rsidRDefault="00211939" w:rsidP="00211939">
      <w:pPr>
        <w:rPr>
          <w:b/>
          <w:u w:val="single"/>
        </w:rPr>
      </w:pPr>
      <w:r w:rsidRPr="00C95775">
        <w:rPr>
          <w:b/>
          <w:u w:val="single"/>
        </w:rPr>
        <w:t>YÖNTEMLER</w:t>
      </w:r>
    </w:p>
    <w:p w14:paraId="7A5ECB5F" w14:textId="77777777" w:rsidR="00211939" w:rsidRPr="00C95775" w:rsidRDefault="00211939" w:rsidP="00211939">
      <w:r>
        <w:t>‘</w:t>
      </w:r>
      <w:r w:rsidRPr="00C95775">
        <w:t>Doğal ve Yapma Aydınlatma Projeleri</w:t>
      </w:r>
      <w:r>
        <w:t>’</w:t>
      </w:r>
      <w:r w:rsidRPr="00C95775">
        <w:t>nin varlığı kontrol edilmelidir.</w:t>
      </w:r>
    </w:p>
    <w:p w14:paraId="21ACF965"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03E8512A" w14:textId="77777777" w:rsidR="00211939" w:rsidRPr="00C95775" w:rsidRDefault="00211939" w:rsidP="00211939">
      <w:pPr>
        <w:rPr>
          <w:b/>
        </w:rPr>
      </w:pPr>
      <w:r w:rsidRPr="00C95775">
        <w:t xml:space="preserve">Aşağıda listelenen belgeler kriterin değerlendirilmesi için sağlanmalıdır. </w:t>
      </w:r>
    </w:p>
    <w:p w14:paraId="027E77F3" w14:textId="77777777" w:rsidR="00211939" w:rsidRPr="0053036D" w:rsidRDefault="00211939" w:rsidP="00211939">
      <w:pPr>
        <w:pStyle w:val="ListeParagraf"/>
        <w:numPr>
          <w:ilvl w:val="0"/>
          <w:numId w:val="14"/>
        </w:numPr>
        <w:spacing w:after="120" w:line="240" w:lineRule="auto"/>
        <w:rPr>
          <w:b/>
          <w:bCs/>
        </w:rPr>
      </w:pPr>
      <w:r w:rsidRPr="00C95775">
        <w:rPr>
          <w:sz w:val="24"/>
        </w:rPr>
        <w:t xml:space="preserve">Doğal ve Yapma Aydınlatma Projeleri </w:t>
      </w:r>
    </w:p>
    <w:p w14:paraId="48CC67E3" w14:textId="77777777" w:rsidR="00211939" w:rsidRPr="00C95775" w:rsidRDefault="00211939" w:rsidP="00211939">
      <w:pPr>
        <w:rPr>
          <w:b/>
        </w:rPr>
      </w:pPr>
      <w:r w:rsidRPr="00C95775">
        <w:rPr>
          <w:b/>
          <w:bCs/>
        </w:rPr>
        <w:t xml:space="preserve">BBT </w:t>
      </w:r>
      <w:r w:rsidRPr="00C95775">
        <w:rPr>
          <w:b/>
        </w:rPr>
        <w:t>BÜTÜNLEŞİK BİNA TASARIM, YAPIM VE YÖNETİMİ</w:t>
      </w:r>
    </w:p>
    <w:p w14:paraId="64BA5BA9" w14:textId="77777777" w:rsidR="00211939" w:rsidRPr="00C95775" w:rsidRDefault="00211939" w:rsidP="00211939">
      <w:pPr>
        <w:rPr>
          <w:b/>
        </w:rPr>
      </w:pPr>
      <w:r w:rsidRPr="00C95775">
        <w:rPr>
          <w:b/>
        </w:rPr>
        <w:t xml:space="preserve">BBT 02 BÜTÜNLEŞİK TASARIM </w:t>
      </w:r>
    </w:p>
    <w:p w14:paraId="5C5B5E53" w14:textId="77777777" w:rsidR="00211939" w:rsidRPr="00C95775" w:rsidRDefault="00211939" w:rsidP="00211939">
      <w:pPr>
        <w:rPr>
          <w:b/>
        </w:rPr>
      </w:pPr>
      <w:r w:rsidRPr="00C95775">
        <w:rPr>
          <w:b/>
        </w:rPr>
        <w:t>BBT 02 K5 İŞİTSEL KONFOR</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4DAACA49" w14:textId="77777777" w:rsidTr="00C04D0A">
        <w:trPr>
          <w:trHeight w:val="300"/>
        </w:trPr>
        <w:tc>
          <w:tcPr>
            <w:tcW w:w="1139" w:type="pct"/>
            <w:shd w:val="clear" w:color="auto" w:fill="auto"/>
            <w:noWrap/>
            <w:hideMark/>
          </w:tcPr>
          <w:p w14:paraId="383E80A0"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50D9583C"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3D1AD508"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496B6893"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3897B2FC"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2EBA3062"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37DEFA57"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0036B42D"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52F88C18" w14:textId="77777777" w:rsidTr="00C04D0A">
        <w:trPr>
          <w:trHeight w:val="300"/>
        </w:trPr>
        <w:tc>
          <w:tcPr>
            <w:tcW w:w="1139" w:type="pct"/>
            <w:shd w:val="clear" w:color="auto" w:fill="auto"/>
            <w:noWrap/>
          </w:tcPr>
          <w:p w14:paraId="2C1F253E"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41E491C4"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78B8E8A9"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68C2A124"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0DACC4C3"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380528C9"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38FA667C" w14:textId="77777777" w:rsidR="00211939" w:rsidRPr="00C95775" w:rsidRDefault="00211939" w:rsidP="00C04D0A">
            <w:pPr>
              <w:spacing w:before="40" w:after="40"/>
              <w:jc w:val="center"/>
              <w:rPr>
                <w:sz w:val="20"/>
                <w:szCs w:val="20"/>
              </w:rPr>
            </w:pPr>
            <w:r w:rsidRPr="00C95775">
              <w:rPr>
                <w:sz w:val="20"/>
                <w:szCs w:val="20"/>
              </w:rPr>
              <w:t>1</w:t>
            </w:r>
          </w:p>
        </w:tc>
        <w:tc>
          <w:tcPr>
            <w:tcW w:w="446" w:type="pct"/>
            <w:shd w:val="clear" w:color="auto" w:fill="auto"/>
            <w:noWrap/>
          </w:tcPr>
          <w:p w14:paraId="793A771D" w14:textId="77777777" w:rsidR="00211939" w:rsidRPr="00C95775" w:rsidRDefault="00211939" w:rsidP="00C04D0A">
            <w:pPr>
              <w:spacing w:before="40" w:after="40"/>
              <w:jc w:val="center"/>
              <w:rPr>
                <w:sz w:val="20"/>
                <w:szCs w:val="20"/>
              </w:rPr>
            </w:pPr>
            <w:r w:rsidRPr="00C95775">
              <w:rPr>
                <w:sz w:val="20"/>
                <w:szCs w:val="20"/>
              </w:rPr>
              <w:t>2</w:t>
            </w:r>
          </w:p>
        </w:tc>
      </w:tr>
      <w:tr w:rsidR="00211939" w:rsidRPr="00C95775" w14:paraId="1C45602D" w14:textId="77777777" w:rsidTr="00C04D0A">
        <w:trPr>
          <w:trHeight w:val="300"/>
        </w:trPr>
        <w:tc>
          <w:tcPr>
            <w:tcW w:w="1139" w:type="pct"/>
            <w:shd w:val="clear" w:color="auto" w:fill="auto"/>
            <w:noWrap/>
          </w:tcPr>
          <w:p w14:paraId="2423589A"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7B0AC44A"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67193B7F"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4E0C77A3"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4F5695C2"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47BC22BF"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178DC91D" w14:textId="77777777" w:rsidR="00211939" w:rsidRPr="00C95775" w:rsidRDefault="00211939" w:rsidP="00C04D0A">
            <w:pPr>
              <w:spacing w:before="40" w:after="40"/>
              <w:jc w:val="center"/>
              <w:rPr>
                <w:sz w:val="20"/>
                <w:szCs w:val="20"/>
              </w:rPr>
            </w:pPr>
            <w:r w:rsidRPr="00C95775">
              <w:rPr>
                <w:sz w:val="20"/>
                <w:szCs w:val="20"/>
              </w:rPr>
              <w:t>1</w:t>
            </w:r>
          </w:p>
        </w:tc>
        <w:tc>
          <w:tcPr>
            <w:tcW w:w="446" w:type="pct"/>
            <w:shd w:val="clear" w:color="auto" w:fill="auto"/>
            <w:noWrap/>
          </w:tcPr>
          <w:p w14:paraId="35691B34" w14:textId="77777777" w:rsidR="00211939" w:rsidRPr="00C95775" w:rsidRDefault="00211939" w:rsidP="00C04D0A">
            <w:pPr>
              <w:spacing w:before="40" w:after="40"/>
              <w:jc w:val="center"/>
              <w:rPr>
                <w:sz w:val="20"/>
                <w:szCs w:val="20"/>
              </w:rPr>
            </w:pPr>
            <w:r w:rsidRPr="00C95775">
              <w:rPr>
                <w:sz w:val="20"/>
                <w:szCs w:val="20"/>
              </w:rPr>
              <w:t>2</w:t>
            </w:r>
          </w:p>
        </w:tc>
      </w:tr>
    </w:tbl>
    <w:p w14:paraId="2C87605C" w14:textId="77777777" w:rsidR="00211939" w:rsidRPr="00C95775" w:rsidRDefault="00211939" w:rsidP="00211939">
      <w:pPr>
        <w:rPr>
          <w:b/>
          <w:u w:val="single"/>
        </w:rPr>
      </w:pPr>
      <w:r w:rsidRPr="00C95775">
        <w:rPr>
          <w:b/>
          <w:u w:val="single"/>
        </w:rPr>
        <w:t xml:space="preserve">AMAÇ </w:t>
      </w:r>
    </w:p>
    <w:p w14:paraId="6088843C" w14:textId="77777777" w:rsidR="00211939" w:rsidRPr="00C95775" w:rsidRDefault="00211939" w:rsidP="00211939">
      <w:r w:rsidRPr="00C95775">
        <w:t>Bu kriter, işitsel konforu sağlamaya ilişkin projelerin</w:t>
      </w:r>
      <w:r>
        <w:t>;</w:t>
      </w:r>
      <w:r w:rsidRPr="00C95775">
        <w:t xml:space="preserve"> bütünleşik tasarım çerçevesinde hazırlanmasını amaçlamaktadır. </w:t>
      </w:r>
    </w:p>
    <w:p w14:paraId="7045D154" w14:textId="77777777" w:rsidR="00211939" w:rsidRPr="00C95775" w:rsidRDefault="00211939" w:rsidP="00211939">
      <w:pPr>
        <w:rPr>
          <w:b/>
          <w:u w:val="single"/>
        </w:rPr>
      </w:pPr>
      <w:r w:rsidRPr="00C95775">
        <w:rPr>
          <w:b/>
          <w:u w:val="single"/>
        </w:rPr>
        <w:t>GEREKLİLİKLER</w:t>
      </w:r>
    </w:p>
    <w:p w14:paraId="417C740F" w14:textId="77777777" w:rsidR="00211939" w:rsidRPr="00C95775" w:rsidRDefault="00211939" w:rsidP="00211939">
      <w:pPr>
        <w:pStyle w:val="ListeParagraf"/>
        <w:numPr>
          <w:ilvl w:val="0"/>
          <w:numId w:val="16"/>
        </w:numPr>
        <w:spacing w:after="120" w:line="240" w:lineRule="auto"/>
      </w:pPr>
      <w:r w:rsidRPr="00C95775">
        <w:rPr>
          <w:sz w:val="24"/>
        </w:rPr>
        <w:t xml:space="preserve">Akustik </w:t>
      </w:r>
      <w:r>
        <w:rPr>
          <w:sz w:val="24"/>
        </w:rPr>
        <w:t>P</w:t>
      </w:r>
      <w:r w:rsidRPr="00C95775">
        <w:rPr>
          <w:sz w:val="24"/>
        </w:rPr>
        <w:t>rojesi hazırlamak ve raporunu sunmak</w:t>
      </w:r>
    </w:p>
    <w:p w14:paraId="5E7D36B1"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04A81CF0" w14:textId="77777777" w:rsidR="00211939" w:rsidRPr="00C95775" w:rsidRDefault="00211939" w:rsidP="00211939">
      <w:pPr>
        <w:rPr>
          <w:b/>
          <w:u w:val="single"/>
        </w:rPr>
      </w:pPr>
      <w:r w:rsidRPr="00C95775">
        <w:rPr>
          <w:b/>
          <w:u w:val="single"/>
        </w:rPr>
        <w:t>YÖNTEMLER</w:t>
      </w:r>
    </w:p>
    <w:p w14:paraId="406AE799" w14:textId="77777777" w:rsidR="00211939" w:rsidRPr="00C95775" w:rsidRDefault="00211939" w:rsidP="00211939">
      <w:r w:rsidRPr="00C95775">
        <w:t>Akustik Proje ve Raporu</w:t>
      </w:r>
      <w:r>
        <w:t>’</w:t>
      </w:r>
      <w:r w:rsidRPr="00C95775">
        <w:t>nun varlığı kontrol edilmelidir.</w:t>
      </w:r>
    </w:p>
    <w:p w14:paraId="6043AC33"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1F3215A5" w14:textId="77777777" w:rsidR="00211939" w:rsidRPr="00C95775" w:rsidRDefault="00211939" w:rsidP="00211939">
      <w:pPr>
        <w:rPr>
          <w:b/>
        </w:rPr>
      </w:pPr>
      <w:r w:rsidRPr="00C95775">
        <w:t xml:space="preserve">Aşağıda listelenen belgeler, kriterin değerlendirilmesi için sağlanmalıdır. </w:t>
      </w:r>
    </w:p>
    <w:p w14:paraId="5F750ABE" w14:textId="77777777" w:rsidR="00211939" w:rsidRPr="00C95775" w:rsidRDefault="00211939" w:rsidP="00211939">
      <w:pPr>
        <w:pStyle w:val="ListeParagraf"/>
        <w:numPr>
          <w:ilvl w:val="0"/>
          <w:numId w:val="17"/>
        </w:numPr>
        <w:spacing w:after="120" w:line="240" w:lineRule="auto"/>
        <w:rPr>
          <w:sz w:val="24"/>
        </w:rPr>
      </w:pPr>
      <w:r w:rsidRPr="00C95775">
        <w:rPr>
          <w:sz w:val="24"/>
        </w:rPr>
        <w:t>Akustik Proje ve Raporu</w:t>
      </w:r>
    </w:p>
    <w:p w14:paraId="282A16E2" w14:textId="77777777" w:rsidR="00211939" w:rsidRPr="00C95775" w:rsidRDefault="00211939" w:rsidP="00211939">
      <w:pPr>
        <w:rPr>
          <w:b/>
        </w:rPr>
      </w:pPr>
      <w:r w:rsidRPr="00C95775">
        <w:rPr>
          <w:b/>
          <w:bCs/>
        </w:rPr>
        <w:t xml:space="preserve">BBT </w:t>
      </w:r>
      <w:r w:rsidRPr="00C95775">
        <w:rPr>
          <w:b/>
        </w:rPr>
        <w:t>BÜTÜNLEŞİK BİNA TASARIM, YAPIM VE YÖNETİMİ</w:t>
      </w:r>
    </w:p>
    <w:p w14:paraId="71BC993E" w14:textId="77777777" w:rsidR="00211939" w:rsidRPr="00C95775" w:rsidRDefault="00211939" w:rsidP="00211939">
      <w:pPr>
        <w:rPr>
          <w:b/>
        </w:rPr>
      </w:pPr>
      <w:r w:rsidRPr="00C95775">
        <w:rPr>
          <w:b/>
        </w:rPr>
        <w:t xml:space="preserve">BBT 02 BÜTÜNLEŞİK TASARIM </w:t>
      </w:r>
    </w:p>
    <w:p w14:paraId="6B4FC1C1" w14:textId="77777777" w:rsidR="00211939" w:rsidRPr="00C95775" w:rsidRDefault="00211939" w:rsidP="00211939">
      <w:pPr>
        <w:rPr>
          <w:b/>
        </w:rPr>
      </w:pPr>
      <w:r w:rsidRPr="00C95775">
        <w:rPr>
          <w:b/>
        </w:rPr>
        <w:t>BBT 02 K6 BİNANIN ETRAFINA YAYDIĞI GÜRÜLTÜNÜN KONTROL ALTINA ALINMASI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2C3DFC77" w14:textId="77777777" w:rsidTr="00C04D0A">
        <w:trPr>
          <w:trHeight w:val="300"/>
        </w:trPr>
        <w:tc>
          <w:tcPr>
            <w:tcW w:w="1139" w:type="pct"/>
            <w:shd w:val="clear" w:color="auto" w:fill="auto"/>
            <w:noWrap/>
            <w:hideMark/>
          </w:tcPr>
          <w:p w14:paraId="6DC8E80C" w14:textId="77777777" w:rsidR="00211939" w:rsidRPr="00C95775" w:rsidRDefault="00211939" w:rsidP="00C04D0A">
            <w:pPr>
              <w:spacing w:before="40" w:after="40"/>
              <w:rPr>
                <w:b/>
                <w:sz w:val="20"/>
                <w:szCs w:val="20"/>
              </w:rPr>
            </w:pPr>
          </w:p>
        </w:tc>
        <w:tc>
          <w:tcPr>
            <w:tcW w:w="486" w:type="pct"/>
            <w:shd w:val="clear" w:color="auto" w:fill="auto"/>
            <w:noWrap/>
            <w:hideMark/>
          </w:tcPr>
          <w:p w14:paraId="4F7AF398"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3ADFE2F7"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3A12E1EA"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0171B317"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01F02E1C"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762596DA"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1B1914C1"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6E6027C" w14:textId="77777777" w:rsidTr="00C04D0A">
        <w:trPr>
          <w:trHeight w:val="300"/>
        </w:trPr>
        <w:tc>
          <w:tcPr>
            <w:tcW w:w="1139" w:type="pct"/>
            <w:shd w:val="clear" w:color="auto" w:fill="auto"/>
            <w:noWrap/>
          </w:tcPr>
          <w:p w14:paraId="610B3E97"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076D0D23" w14:textId="77777777" w:rsidR="00211939" w:rsidRPr="00C95775" w:rsidRDefault="00211939" w:rsidP="00C04D0A">
            <w:pPr>
              <w:spacing w:before="40" w:after="40"/>
              <w:jc w:val="center"/>
              <w:rPr>
                <w:sz w:val="20"/>
                <w:szCs w:val="20"/>
              </w:rPr>
            </w:pPr>
            <w:r w:rsidRPr="00C95775">
              <w:rPr>
                <w:sz w:val="20"/>
                <w:szCs w:val="20"/>
              </w:rPr>
              <w:t>2</w:t>
            </w:r>
          </w:p>
        </w:tc>
        <w:tc>
          <w:tcPr>
            <w:tcW w:w="369" w:type="pct"/>
            <w:shd w:val="clear" w:color="auto" w:fill="auto"/>
            <w:noWrap/>
          </w:tcPr>
          <w:p w14:paraId="7D9DA8DD"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24642C7C" w14:textId="77777777" w:rsidR="00211939" w:rsidRPr="00C95775" w:rsidRDefault="00211939" w:rsidP="00C04D0A">
            <w:pPr>
              <w:spacing w:before="40" w:after="40"/>
              <w:jc w:val="center"/>
              <w:rPr>
                <w:sz w:val="20"/>
                <w:szCs w:val="20"/>
              </w:rPr>
            </w:pPr>
            <w:r w:rsidRPr="00C95775">
              <w:rPr>
                <w:sz w:val="20"/>
                <w:szCs w:val="20"/>
              </w:rPr>
              <w:t>1</w:t>
            </w:r>
          </w:p>
        </w:tc>
        <w:tc>
          <w:tcPr>
            <w:tcW w:w="387" w:type="pct"/>
            <w:shd w:val="clear" w:color="auto" w:fill="auto"/>
            <w:noWrap/>
          </w:tcPr>
          <w:p w14:paraId="320B50D0"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77280524"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555A1E27" w14:textId="77777777" w:rsidR="00211939" w:rsidRPr="00C95775" w:rsidRDefault="00211939" w:rsidP="00C04D0A">
            <w:pPr>
              <w:spacing w:before="40" w:after="40"/>
              <w:jc w:val="center"/>
              <w:rPr>
                <w:sz w:val="20"/>
                <w:szCs w:val="20"/>
              </w:rPr>
            </w:pPr>
            <w:r w:rsidRPr="00C95775">
              <w:rPr>
                <w:sz w:val="20"/>
                <w:szCs w:val="20"/>
              </w:rPr>
              <w:t>2</w:t>
            </w:r>
          </w:p>
        </w:tc>
        <w:tc>
          <w:tcPr>
            <w:tcW w:w="446" w:type="pct"/>
            <w:shd w:val="clear" w:color="auto" w:fill="auto"/>
            <w:noWrap/>
          </w:tcPr>
          <w:p w14:paraId="7D43A38B" w14:textId="77777777" w:rsidR="00211939" w:rsidRPr="00C95775" w:rsidRDefault="00211939" w:rsidP="00C04D0A">
            <w:pPr>
              <w:spacing w:before="40" w:after="40"/>
              <w:jc w:val="center"/>
              <w:rPr>
                <w:sz w:val="20"/>
                <w:szCs w:val="20"/>
              </w:rPr>
            </w:pPr>
            <w:r w:rsidRPr="00C95775">
              <w:rPr>
                <w:sz w:val="20"/>
                <w:szCs w:val="20"/>
              </w:rPr>
              <w:t>2</w:t>
            </w:r>
          </w:p>
        </w:tc>
      </w:tr>
      <w:tr w:rsidR="00211939" w:rsidRPr="00C95775" w14:paraId="6166C18C" w14:textId="77777777" w:rsidTr="00C04D0A">
        <w:trPr>
          <w:trHeight w:val="300"/>
        </w:trPr>
        <w:tc>
          <w:tcPr>
            <w:tcW w:w="1139" w:type="pct"/>
            <w:shd w:val="clear" w:color="auto" w:fill="auto"/>
            <w:noWrap/>
          </w:tcPr>
          <w:p w14:paraId="60FA139B"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74CF02DD" w14:textId="77777777" w:rsidR="00211939" w:rsidRPr="00C95775" w:rsidRDefault="00211939" w:rsidP="00C04D0A">
            <w:pPr>
              <w:spacing w:before="40" w:after="40"/>
              <w:jc w:val="center"/>
              <w:rPr>
                <w:sz w:val="20"/>
                <w:szCs w:val="20"/>
              </w:rPr>
            </w:pPr>
            <w:r w:rsidRPr="00C95775">
              <w:rPr>
                <w:sz w:val="20"/>
                <w:szCs w:val="20"/>
              </w:rPr>
              <w:t>2</w:t>
            </w:r>
          </w:p>
        </w:tc>
        <w:tc>
          <w:tcPr>
            <w:tcW w:w="369" w:type="pct"/>
            <w:shd w:val="clear" w:color="auto" w:fill="auto"/>
            <w:noWrap/>
          </w:tcPr>
          <w:p w14:paraId="44ADC528"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59716686" w14:textId="77777777" w:rsidR="00211939" w:rsidRPr="00C95775" w:rsidRDefault="00211939" w:rsidP="00C04D0A">
            <w:pPr>
              <w:spacing w:before="40" w:after="40"/>
              <w:jc w:val="center"/>
              <w:rPr>
                <w:sz w:val="20"/>
                <w:szCs w:val="20"/>
              </w:rPr>
            </w:pPr>
            <w:r w:rsidRPr="00C95775">
              <w:rPr>
                <w:sz w:val="20"/>
                <w:szCs w:val="20"/>
              </w:rPr>
              <w:t>1</w:t>
            </w:r>
          </w:p>
        </w:tc>
        <w:tc>
          <w:tcPr>
            <w:tcW w:w="387" w:type="pct"/>
            <w:shd w:val="clear" w:color="auto" w:fill="auto"/>
            <w:noWrap/>
          </w:tcPr>
          <w:p w14:paraId="6E76F818"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6518B39E"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7FAF9AD2" w14:textId="77777777" w:rsidR="00211939" w:rsidRPr="00C95775" w:rsidRDefault="00211939" w:rsidP="00C04D0A">
            <w:pPr>
              <w:spacing w:before="40" w:after="40"/>
              <w:jc w:val="center"/>
              <w:rPr>
                <w:sz w:val="20"/>
                <w:szCs w:val="20"/>
              </w:rPr>
            </w:pPr>
            <w:r w:rsidRPr="00C95775">
              <w:rPr>
                <w:sz w:val="20"/>
                <w:szCs w:val="20"/>
              </w:rPr>
              <w:t>2</w:t>
            </w:r>
          </w:p>
        </w:tc>
        <w:tc>
          <w:tcPr>
            <w:tcW w:w="446" w:type="pct"/>
            <w:shd w:val="clear" w:color="auto" w:fill="auto"/>
            <w:noWrap/>
          </w:tcPr>
          <w:p w14:paraId="0ED3761C" w14:textId="77777777" w:rsidR="00211939" w:rsidRPr="00C95775" w:rsidRDefault="00211939" w:rsidP="00C04D0A">
            <w:pPr>
              <w:spacing w:before="40" w:after="40"/>
              <w:jc w:val="center"/>
              <w:rPr>
                <w:sz w:val="20"/>
                <w:szCs w:val="20"/>
              </w:rPr>
            </w:pPr>
            <w:r w:rsidRPr="00C95775">
              <w:rPr>
                <w:sz w:val="20"/>
                <w:szCs w:val="20"/>
              </w:rPr>
              <w:t>2</w:t>
            </w:r>
          </w:p>
        </w:tc>
      </w:tr>
    </w:tbl>
    <w:p w14:paraId="3E1C0C99" w14:textId="77777777" w:rsidR="00211939" w:rsidRPr="00C95775" w:rsidRDefault="00211939" w:rsidP="00211939"/>
    <w:p w14:paraId="551C2345" w14:textId="77777777" w:rsidR="00211939" w:rsidRPr="00C95775" w:rsidRDefault="00211939" w:rsidP="00211939">
      <w:pPr>
        <w:rPr>
          <w:b/>
          <w:u w:val="single"/>
        </w:rPr>
      </w:pPr>
      <w:r w:rsidRPr="00C95775">
        <w:rPr>
          <w:b/>
          <w:u w:val="single"/>
        </w:rPr>
        <w:t>AMAÇ</w:t>
      </w:r>
    </w:p>
    <w:p w14:paraId="3381F82A" w14:textId="77777777" w:rsidR="00211939" w:rsidRPr="00C95775" w:rsidRDefault="00211939" w:rsidP="00211939">
      <w:pPr>
        <w:rPr>
          <w:b/>
          <w:u w:val="single"/>
        </w:rPr>
      </w:pPr>
      <w:r w:rsidRPr="00C95775">
        <w:t xml:space="preserve">Bütünleşik tasarım çerçevesinde, binada bulunan sabit ekipmanın yaydığı gürültünün yakındaki gürültüye çok hassas binalara ve alanlarda etkisini kontrol altına almak amaçlanmaktadır. </w:t>
      </w:r>
    </w:p>
    <w:p w14:paraId="1C1A44E4" w14:textId="77777777" w:rsidR="00211939" w:rsidRPr="00C95775" w:rsidRDefault="00211939" w:rsidP="00211939">
      <w:r w:rsidRPr="00C95775">
        <w:rPr>
          <w:b/>
          <w:u w:val="single"/>
        </w:rPr>
        <w:t>GEREKLİLİKLER</w:t>
      </w:r>
      <w:r w:rsidRPr="00C95775">
        <w:t xml:space="preserve"> </w:t>
      </w:r>
    </w:p>
    <w:p w14:paraId="36D1AC4E" w14:textId="77777777" w:rsidR="00211939" w:rsidRPr="00C95775" w:rsidRDefault="00211939" w:rsidP="00211939">
      <w:pPr>
        <w:pStyle w:val="ListeParagraf"/>
        <w:numPr>
          <w:ilvl w:val="0"/>
          <w:numId w:val="43"/>
        </w:numPr>
        <w:spacing w:after="120" w:line="240" w:lineRule="auto"/>
        <w:ind w:left="0" w:firstLine="0"/>
        <w:rPr>
          <w:sz w:val="24"/>
        </w:rPr>
      </w:pPr>
      <w:r w:rsidRPr="00C95775">
        <w:rPr>
          <w:sz w:val="24"/>
        </w:rPr>
        <w:t>Binanın 800 metre yarıçapındaki çevresinde çok hassas kullanımlı bina ya da alanlar (</w:t>
      </w:r>
      <w:r>
        <w:rPr>
          <w:sz w:val="24"/>
        </w:rPr>
        <w:t>K</w:t>
      </w:r>
      <w:r w:rsidRPr="00C95775">
        <w:rPr>
          <w:sz w:val="24"/>
        </w:rPr>
        <w:t xml:space="preserve">onut, yataklı hizmet veren sağlık kurumları, eğitim kurumları, çocuk ve yaşlı bakım evleri, canlı müzik izni almış olan oteller hariç diğer oteller, açık arazideki ve yerleşim alanı içindeki sessiz alanlar gibi kullanımlar) bulunmamasının harita ile kanıtlanması durumunda kriter gerekliliği sağlanır. </w:t>
      </w:r>
    </w:p>
    <w:p w14:paraId="24CBFF22" w14:textId="77777777" w:rsidR="00211939" w:rsidRPr="00C95775" w:rsidRDefault="00211939" w:rsidP="00211939">
      <w:pPr>
        <w:pStyle w:val="ListeParagraf"/>
        <w:numPr>
          <w:ilvl w:val="0"/>
          <w:numId w:val="43"/>
        </w:numPr>
        <w:spacing w:after="120" w:line="240" w:lineRule="auto"/>
        <w:ind w:left="0" w:firstLine="0"/>
        <w:rPr>
          <w:sz w:val="24"/>
        </w:rPr>
      </w:pPr>
      <w:r w:rsidRPr="00C95775">
        <w:rPr>
          <w:sz w:val="24"/>
        </w:rPr>
        <w:t>Binanın dış cephesinde, çatısında veya binaya ait açık alanda</w:t>
      </w:r>
      <w:r>
        <w:rPr>
          <w:sz w:val="24"/>
        </w:rPr>
        <w:t>;</w:t>
      </w:r>
      <w:r w:rsidRPr="00C95775">
        <w:rPr>
          <w:sz w:val="24"/>
        </w:rPr>
        <w:t xml:space="preserve"> havalandırma, ısıtma, soğutma ekipmanı ve benzeri sabit ekipman bulunmamasının proje ile kanıtlanması durumunda kriter gerekliliği sağlanır. </w:t>
      </w:r>
    </w:p>
    <w:p w14:paraId="41078A2D" w14:textId="77777777" w:rsidR="00211939" w:rsidRPr="00C95775" w:rsidRDefault="00211939" w:rsidP="00211939">
      <w:pPr>
        <w:pStyle w:val="ListeParagraf"/>
        <w:numPr>
          <w:ilvl w:val="0"/>
          <w:numId w:val="43"/>
        </w:numPr>
        <w:spacing w:after="120" w:line="240" w:lineRule="auto"/>
        <w:ind w:left="0" w:firstLine="0"/>
        <w:rPr>
          <w:sz w:val="24"/>
        </w:rPr>
      </w:pPr>
      <w:r w:rsidRPr="00C95775">
        <w:rPr>
          <w:sz w:val="24"/>
        </w:rPr>
        <w:t>Binanın 800 metre yarıçapındaki çevresinde çok hassas kullanımlı bina ya da alan (</w:t>
      </w:r>
      <w:r>
        <w:rPr>
          <w:sz w:val="24"/>
        </w:rPr>
        <w:t>K</w:t>
      </w:r>
      <w:r w:rsidRPr="00C95775">
        <w:rPr>
          <w:sz w:val="24"/>
        </w:rPr>
        <w:t xml:space="preserve">onut, yataklı hizmet veren sağlık kurumları, eğitim kurumları, çocuk ve yaşlı bakım evleri, canlı müzik izni almış olan oteller hariç diğer oteller, açık arazideki ve yerleşim alanı içindeki sessiz alanlar gibi kullanımlar) bulunması durumunda, hazırlanan </w:t>
      </w:r>
      <w:r>
        <w:rPr>
          <w:sz w:val="24"/>
        </w:rPr>
        <w:t>‘</w:t>
      </w:r>
      <w:r w:rsidRPr="00C95775">
        <w:rPr>
          <w:sz w:val="24"/>
        </w:rPr>
        <w:t>Gürültü Raporu</w:t>
      </w:r>
      <w:r>
        <w:rPr>
          <w:sz w:val="24"/>
        </w:rPr>
        <w:t>’</w:t>
      </w:r>
      <w:r w:rsidRPr="00C95775">
        <w:rPr>
          <w:sz w:val="24"/>
        </w:rPr>
        <w:t xml:space="preserve"> ile, binada bulunan sabit ekipmanın gürültüsünün, en yakın gürültüye çok hassas kullanımlı bina veya alandaki mevcut arka plan gürültüsünü aşmamasının kanıtlanması durumunda kriter gerekliliği sağlanır. </w:t>
      </w:r>
    </w:p>
    <w:p w14:paraId="594CBD7B" w14:textId="77777777" w:rsidR="00211939" w:rsidRPr="00C95775" w:rsidRDefault="00211939" w:rsidP="00211939">
      <w:r w:rsidRPr="00C95775">
        <w:t xml:space="preserve">Belirtilen gerekliliklerden biri yerine getirildiğinde </w:t>
      </w:r>
      <w:r w:rsidRPr="0053036D">
        <w:rPr>
          <w:b/>
        </w:rPr>
        <w:t>tam kredi</w:t>
      </w:r>
      <w:r w:rsidRPr="00C95775">
        <w:t xml:space="preserve"> alınabilmektedir. </w:t>
      </w:r>
    </w:p>
    <w:p w14:paraId="700E0F6B" w14:textId="77777777" w:rsidR="00211939" w:rsidRPr="00C95775" w:rsidRDefault="00211939" w:rsidP="00211939">
      <w:pPr>
        <w:rPr>
          <w:b/>
          <w:u w:val="single"/>
        </w:rPr>
      </w:pPr>
      <w:r w:rsidRPr="00C95775">
        <w:rPr>
          <w:b/>
          <w:u w:val="single"/>
        </w:rPr>
        <w:t>YÖNTEMLER</w:t>
      </w:r>
    </w:p>
    <w:p w14:paraId="66725FC0" w14:textId="77777777" w:rsidR="00211939" w:rsidRPr="00C95775" w:rsidRDefault="00211939" w:rsidP="00211939">
      <w:r w:rsidRPr="00C95775">
        <w:t xml:space="preserve">Kriter gerekliliğinin </w:t>
      </w:r>
      <w:r>
        <w:t>‘</w:t>
      </w:r>
      <w:r w:rsidRPr="00C95775">
        <w:t>Gürültü Raporu</w:t>
      </w:r>
      <w:r>
        <w:t>’</w:t>
      </w:r>
      <w:r w:rsidRPr="00C95775">
        <w:t xml:space="preserve"> ile sağlanması durumunda, aşağıdaki yöntemlerin kullanılması zorunludur. </w:t>
      </w:r>
    </w:p>
    <w:p w14:paraId="4CD02789" w14:textId="77777777" w:rsidR="00211939" w:rsidRPr="00C95775" w:rsidRDefault="00211939" w:rsidP="00211939">
      <w:pPr>
        <w:rPr>
          <w:strike/>
        </w:rPr>
      </w:pPr>
      <w:r w:rsidRPr="00C95775">
        <w:t>Arka plan gürültüsünün belirlenmesi için değerlendirilecek çok hassas kullanımlı bina ya da alanda</w:t>
      </w:r>
      <w:r>
        <w:t>;</w:t>
      </w:r>
      <w:r w:rsidRPr="00C95775">
        <w:t xml:space="preserve"> (</w:t>
      </w:r>
      <w:r>
        <w:t>K</w:t>
      </w:r>
      <w:r w:rsidRPr="00C95775">
        <w:t>onut, yataklı hizmet veren sağlık kurumları, eğitim kurumları, çocuk ve yaşlı bakım evleri, canlı müzik izni almış olan oteller hariç diğer oteller, açık arazideki ve yerleşim alanı içindeki sessiz alanlar gibi kullanımlar) ya ortalama bir günde 24 saatlik gürültü düzeyi ölçüm yapılmalı</w:t>
      </w:r>
      <w:r>
        <w:t>,</w:t>
      </w:r>
      <w:r w:rsidRPr="00C95775">
        <w:t xml:space="preserve"> ya da gerekçelendirilerek seçilecek en sessiz saatte gürültü düzeyi ölçümü yapılmalıdır. Gürültü düzeyi ölçümleri TS ISO 1996-2 standardına uygun şekilde gerçekleştirilmelidir. </w:t>
      </w:r>
    </w:p>
    <w:p w14:paraId="688983FD" w14:textId="77777777" w:rsidR="00211939" w:rsidRPr="00C95775" w:rsidRDefault="00211939" w:rsidP="00211939">
      <w:pPr>
        <w:rPr>
          <w:rFonts w:cstheme="minorHAnsi"/>
        </w:rPr>
      </w:pPr>
      <w:r w:rsidRPr="00C95775">
        <w:t>Binada bulunan sabit ekipmanın gürültüsünün, en yakın gürültüye çok hassas kullanımlı bina veya alana etkisi</w:t>
      </w:r>
      <w:r>
        <w:t>;</w:t>
      </w:r>
      <w:r w:rsidRPr="00C95775">
        <w:t xml:space="preserve"> TS ISO 9613-2 standardına göre hesaplanmalıdır. </w:t>
      </w:r>
    </w:p>
    <w:p w14:paraId="7E997D36"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61658DEE" w14:textId="77777777" w:rsidR="00211939" w:rsidRPr="00C95775" w:rsidRDefault="00211939" w:rsidP="00211939">
      <w:r w:rsidRPr="00C95775">
        <w:t>Gereklilik numarasına göre</w:t>
      </w:r>
      <w:r>
        <w:t>,</w:t>
      </w:r>
      <w:r w:rsidRPr="00C95775">
        <w:t xml:space="preserve"> aşağıdaki belgelerden birinin teslim edilmesi gerekmektedir. </w:t>
      </w:r>
    </w:p>
    <w:p w14:paraId="1002D37B" w14:textId="77777777" w:rsidR="00211939" w:rsidRPr="00C95775" w:rsidRDefault="00211939" w:rsidP="00753AEA">
      <w:pPr>
        <w:pStyle w:val="ListeParagraf"/>
        <w:numPr>
          <w:ilvl w:val="0"/>
          <w:numId w:val="124"/>
        </w:numPr>
        <w:spacing w:before="60" w:after="60"/>
        <w:rPr>
          <w:sz w:val="24"/>
        </w:rPr>
      </w:pPr>
      <w:r w:rsidRPr="00C95775">
        <w:rPr>
          <w:sz w:val="24"/>
        </w:rPr>
        <w:t>Binanın 800 metre yarıçapındaki çevresinde çok hassas kullanımlı bina ya da alanları belirten ölçekli harita</w:t>
      </w:r>
    </w:p>
    <w:p w14:paraId="5777DE5D" w14:textId="77777777" w:rsidR="00211939" w:rsidRPr="00C95775" w:rsidRDefault="00211939" w:rsidP="00753AEA">
      <w:pPr>
        <w:pStyle w:val="ListeParagraf"/>
        <w:numPr>
          <w:ilvl w:val="0"/>
          <w:numId w:val="124"/>
        </w:numPr>
        <w:spacing w:before="60" w:after="60"/>
        <w:rPr>
          <w:sz w:val="24"/>
        </w:rPr>
      </w:pPr>
      <w:r w:rsidRPr="00C95775">
        <w:rPr>
          <w:sz w:val="24"/>
        </w:rPr>
        <w:t>Sabit ekipmanları belirten proje</w:t>
      </w:r>
    </w:p>
    <w:p w14:paraId="2C9A76F8" w14:textId="77777777" w:rsidR="00211939" w:rsidRPr="00C95775" w:rsidRDefault="00211939" w:rsidP="00753AEA">
      <w:pPr>
        <w:pStyle w:val="ListeParagraf"/>
        <w:numPr>
          <w:ilvl w:val="0"/>
          <w:numId w:val="124"/>
        </w:numPr>
        <w:spacing w:before="60" w:after="60"/>
        <w:rPr>
          <w:sz w:val="24"/>
        </w:rPr>
      </w:pPr>
      <w:r w:rsidRPr="00C95775">
        <w:rPr>
          <w:sz w:val="24"/>
        </w:rPr>
        <w:t xml:space="preserve">Binanın 800 metre yarıçapındaki çevresinde çok hassas kullanımlı bina ya da alan bulunması durumunda, </w:t>
      </w:r>
      <w:r>
        <w:rPr>
          <w:sz w:val="24"/>
        </w:rPr>
        <w:t>‘</w:t>
      </w:r>
      <w:r w:rsidRPr="00C95775">
        <w:rPr>
          <w:sz w:val="24"/>
        </w:rPr>
        <w:t>Gürültü Raporu</w:t>
      </w:r>
      <w:r>
        <w:rPr>
          <w:sz w:val="24"/>
        </w:rPr>
        <w:t>’</w:t>
      </w:r>
    </w:p>
    <w:p w14:paraId="3CD2D220" w14:textId="77777777" w:rsidR="00211939" w:rsidRPr="00C95775" w:rsidRDefault="00211939" w:rsidP="00211939">
      <w:r>
        <w:t>‘</w:t>
      </w:r>
      <w:r w:rsidRPr="00C95775">
        <w:t xml:space="preserve">Gürültü </w:t>
      </w:r>
      <w:r>
        <w:t>R</w:t>
      </w:r>
      <w:r w:rsidRPr="00C95775">
        <w:t>aporu</w:t>
      </w:r>
      <w:r>
        <w:t>’</w:t>
      </w:r>
      <w:r w:rsidRPr="00C95775">
        <w:t xml:space="preserve"> aşağıdaki hususları içermelidir: </w:t>
      </w:r>
    </w:p>
    <w:p w14:paraId="7ED3DAC8" w14:textId="77777777" w:rsidR="00211939" w:rsidRPr="00C95775" w:rsidRDefault="00211939" w:rsidP="00211939">
      <w:pPr>
        <w:pStyle w:val="ListeParagraf"/>
        <w:numPr>
          <w:ilvl w:val="0"/>
          <w:numId w:val="21"/>
        </w:numPr>
        <w:spacing w:after="120" w:line="240" w:lineRule="auto"/>
        <w:rPr>
          <w:sz w:val="24"/>
        </w:rPr>
      </w:pPr>
      <w:r w:rsidRPr="00C95775">
        <w:rPr>
          <w:sz w:val="24"/>
        </w:rPr>
        <w:t>Gürültü kaynağı (Binanın dış cephesinde, çatısında veya binaya ait açık alanda</w:t>
      </w:r>
      <w:r>
        <w:rPr>
          <w:sz w:val="24"/>
        </w:rPr>
        <w:t>;</w:t>
      </w:r>
      <w:r w:rsidRPr="00C95775">
        <w:rPr>
          <w:sz w:val="24"/>
        </w:rPr>
        <w:t xml:space="preserve"> havalandırma, ısıtma, soğutma ekipmanı ve benzeri sabit ekipmanlar) verileri </w:t>
      </w:r>
    </w:p>
    <w:p w14:paraId="207D1D99" w14:textId="77777777" w:rsidR="00211939" w:rsidRPr="00C95775" w:rsidRDefault="00211939" w:rsidP="00211939">
      <w:pPr>
        <w:pStyle w:val="ListeParagraf"/>
        <w:numPr>
          <w:ilvl w:val="0"/>
          <w:numId w:val="21"/>
        </w:numPr>
        <w:spacing w:after="120" w:line="240" w:lineRule="auto"/>
        <w:rPr>
          <w:sz w:val="24"/>
        </w:rPr>
      </w:pPr>
      <w:r w:rsidRPr="00C95775">
        <w:rPr>
          <w:sz w:val="24"/>
        </w:rPr>
        <w:t xml:space="preserve">Alıcı (En yakın gürültüye çok hassas kullanımlı bina veya alan) verisi </w:t>
      </w:r>
    </w:p>
    <w:p w14:paraId="7AE542A2" w14:textId="77777777" w:rsidR="00211939" w:rsidRPr="00C95775" w:rsidRDefault="00211939" w:rsidP="00211939">
      <w:pPr>
        <w:pStyle w:val="ListeParagraf"/>
        <w:numPr>
          <w:ilvl w:val="0"/>
          <w:numId w:val="21"/>
        </w:numPr>
        <w:spacing w:after="120" w:line="240" w:lineRule="auto"/>
        <w:rPr>
          <w:sz w:val="24"/>
        </w:rPr>
      </w:pPr>
      <w:r w:rsidRPr="00C95775">
        <w:rPr>
          <w:sz w:val="24"/>
        </w:rPr>
        <w:t xml:space="preserve">TS ISO 1996-2 standardına uygun arka plan gürültü ölçüm raporu </w:t>
      </w:r>
    </w:p>
    <w:p w14:paraId="483A28B4" w14:textId="77777777" w:rsidR="00211939" w:rsidRPr="00C95775" w:rsidRDefault="00211939" w:rsidP="00211939">
      <w:pPr>
        <w:pStyle w:val="ListeParagraf"/>
        <w:numPr>
          <w:ilvl w:val="0"/>
          <w:numId w:val="21"/>
        </w:numPr>
        <w:spacing w:after="120" w:line="240" w:lineRule="auto"/>
        <w:rPr>
          <w:sz w:val="24"/>
        </w:rPr>
      </w:pPr>
      <w:r w:rsidRPr="00C95775">
        <w:rPr>
          <w:sz w:val="24"/>
        </w:rPr>
        <w:t xml:space="preserve">TS ISO 9613-2 standardına uygun alıcıda gürültü düzeyi hesaplama verisi </w:t>
      </w:r>
    </w:p>
    <w:p w14:paraId="7A3851EF" w14:textId="77777777" w:rsidR="00211939" w:rsidRPr="00C95775" w:rsidRDefault="00211939" w:rsidP="00211939">
      <w:pPr>
        <w:pStyle w:val="ListeParagraf"/>
        <w:numPr>
          <w:ilvl w:val="0"/>
          <w:numId w:val="21"/>
        </w:numPr>
        <w:spacing w:after="120" w:line="240" w:lineRule="auto"/>
        <w:rPr>
          <w:sz w:val="24"/>
        </w:rPr>
      </w:pPr>
      <w:r w:rsidRPr="00C95775">
        <w:rPr>
          <w:sz w:val="24"/>
        </w:rPr>
        <w:t xml:space="preserve">Ölçülen arka plan gürültüsü ve hesaplanan alıcı gürültü düzeyi karşılaştırması </w:t>
      </w:r>
    </w:p>
    <w:p w14:paraId="5DAC4824" w14:textId="77777777" w:rsidR="00211939" w:rsidRPr="00C95775" w:rsidRDefault="00211939" w:rsidP="00211939">
      <w:pPr>
        <w:pStyle w:val="ListeParagraf"/>
        <w:numPr>
          <w:ilvl w:val="0"/>
          <w:numId w:val="21"/>
        </w:numPr>
        <w:spacing w:after="120" w:line="240" w:lineRule="auto"/>
        <w:rPr>
          <w:sz w:val="24"/>
        </w:rPr>
      </w:pPr>
      <w:r w:rsidRPr="00C95775">
        <w:rPr>
          <w:sz w:val="24"/>
        </w:rPr>
        <w:t>Alıcıdaki gürültünün istenen düzeyde olmaması durumunda</w:t>
      </w:r>
      <w:r>
        <w:rPr>
          <w:sz w:val="24"/>
        </w:rPr>
        <w:t>;</w:t>
      </w:r>
      <w:r w:rsidRPr="00C95775">
        <w:rPr>
          <w:sz w:val="24"/>
        </w:rPr>
        <w:t xml:space="preserve"> alınan önlemler ve yeni gürültü hesapları ile uygunluğun kanıtlanması </w:t>
      </w:r>
    </w:p>
    <w:p w14:paraId="355872E8" w14:textId="77777777" w:rsidR="00211939" w:rsidRPr="00C95775" w:rsidRDefault="00211939" w:rsidP="00211939">
      <w:pPr>
        <w:rPr>
          <w:b/>
          <w:u w:val="single"/>
        </w:rPr>
      </w:pPr>
      <w:r w:rsidRPr="00C95775">
        <w:rPr>
          <w:b/>
          <w:u w:val="single"/>
        </w:rPr>
        <w:t xml:space="preserve">KAYNAKLAR / STANDARTLAR </w:t>
      </w:r>
    </w:p>
    <w:p w14:paraId="1D3D025A" w14:textId="77777777" w:rsidR="00211939" w:rsidRPr="00C95775" w:rsidRDefault="00211939" w:rsidP="00211939">
      <w:r w:rsidRPr="00C95775">
        <w:t>Türk Standartları Enstitüsü (2009) TS ISO 1996-2</w:t>
      </w:r>
      <w:r>
        <w:t>.</w:t>
      </w:r>
      <w:r w:rsidRPr="00C95775">
        <w:t xml:space="preserve"> Akustik-</w:t>
      </w:r>
      <w:r>
        <w:t xml:space="preserve"> </w:t>
      </w:r>
      <w:r w:rsidRPr="00C95775">
        <w:t xml:space="preserve">Çevre </w:t>
      </w:r>
      <w:r>
        <w:t>G</w:t>
      </w:r>
      <w:r w:rsidRPr="00C95775">
        <w:t xml:space="preserve">ürültüsünün </w:t>
      </w:r>
      <w:r>
        <w:t>T</w:t>
      </w:r>
      <w:r w:rsidRPr="00C95775">
        <w:t xml:space="preserve">arifi, </w:t>
      </w:r>
      <w:r>
        <w:t>Ö</w:t>
      </w:r>
      <w:r w:rsidRPr="00C95775">
        <w:t xml:space="preserve">lçülmesi ve </w:t>
      </w:r>
      <w:r>
        <w:t>D</w:t>
      </w:r>
      <w:r w:rsidRPr="00C95775">
        <w:t xml:space="preserve">eğerlendirilmesi- Bölüm 2: Çevre </w:t>
      </w:r>
      <w:r>
        <w:t>G</w:t>
      </w:r>
      <w:r w:rsidRPr="00C95775">
        <w:t xml:space="preserve">ürültü </w:t>
      </w:r>
      <w:r>
        <w:t>S</w:t>
      </w:r>
      <w:r w:rsidRPr="00C95775">
        <w:t xml:space="preserve">eviyelerinin </w:t>
      </w:r>
      <w:r>
        <w:t>T</w:t>
      </w:r>
      <w:r w:rsidRPr="00C95775">
        <w:t>ayini</w:t>
      </w:r>
      <w:r>
        <w:t>.</w:t>
      </w:r>
    </w:p>
    <w:p w14:paraId="489008E4" w14:textId="77777777" w:rsidR="00211939" w:rsidRPr="00C95775" w:rsidRDefault="00211939" w:rsidP="00211939">
      <w:r w:rsidRPr="00C95775">
        <w:t>Türk Standartları Enstitüsü (2006) TS ISO 9613-2</w:t>
      </w:r>
      <w:r>
        <w:t>.</w:t>
      </w:r>
      <w:r w:rsidRPr="00C95775">
        <w:t xml:space="preserve"> Akustik-</w:t>
      </w:r>
      <w:r>
        <w:t xml:space="preserve"> </w:t>
      </w:r>
      <w:r w:rsidRPr="00C95775">
        <w:t xml:space="preserve">Sesin </w:t>
      </w:r>
      <w:r>
        <w:t>D</w:t>
      </w:r>
      <w:r w:rsidRPr="00C95775">
        <w:t xml:space="preserve">ışarıda </w:t>
      </w:r>
      <w:r>
        <w:t>Y</w:t>
      </w:r>
      <w:r w:rsidRPr="00C95775">
        <w:t xml:space="preserve">ayılırken </w:t>
      </w:r>
      <w:r>
        <w:t>A</w:t>
      </w:r>
      <w:r w:rsidRPr="00C95775">
        <w:t xml:space="preserve">zalması- Bölüm 2: Genel </w:t>
      </w:r>
      <w:r>
        <w:t>H</w:t>
      </w:r>
      <w:r w:rsidRPr="00C95775">
        <w:t xml:space="preserve">esaplama </w:t>
      </w:r>
      <w:r>
        <w:t>Y</w:t>
      </w:r>
      <w:r w:rsidRPr="00C95775">
        <w:t>öntemi</w:t>
      </w:r>
      <w:r>
        <w:t>.</w:t>
      </w:r>
    </w:p>
    <w:p w14:paraId="58B1F6A2" w14:textId="77777777" w:rsidR="00211939" w:rsidRPr="00C95775" w:rsidRDefault="00211939" w:rsidP="00211939">
      <w:pPr>
        <w:rPr>
          <w:b/>
          <w:u w:val="single"/>
        </w:rPr>
      </w:pPr>
      <w:r w:rsidRPr="00C95775">
        <w:rPr>
          <w:b/>
          <w:u w:val="single"/>
        </w:rPr>
        <w:t xml:space="preserve">TANIMLAR </w:t>
      </w:r>
    </w:p>
    <w:p w14:paraId="3E4F7C98" w14:textId="77777777" w:rsidR="00211939" w:rsidRPr="00C95775" w:rsidRDefault="00211939" w:rsidP="00211939">
      <w:r w:rsidRPr="00C95775">
        <w:rPr>
          <w:b/>
        </w:rPr>
        <w:t>Açık Arazideki Sessiz Alan:</w:t>
      </w:r>
      <w:r w:rsidRPr="00C95775">
        <w:t xml:space="preserve"> Yetkili </w:t>
      </w:r>
      <w:r>
        <w:t>İ</w:t>
      </w:r>
      <w:r w:rsidRPr="00C95775">
        <w:t xml:space="preserve">dare tarafından ulaşım, sanayi veya rekreasyon faaliyetlerinden kaynaklanan her türlü gürültü rahatsızlığına maruz kalmayacak şekilde ayrılan alan. </w:t>
      </w:r>
    </w:p>
    <w:p w14:paraId="0A6BA199" w14:textId="77777777" w:rsidR="00211939" w:rsidRPr="00C95775" w:rsidRDefault="00211939" w:rsidP="00211939">
      <w:r w:rsidRPr="00C95775">
        <w:rPr>
          <w:b/>
        </w:rPr>
        <w:t>Arka Plan Gürültüsü:</w:t>
      </w:r>
      <w:r w:rsidRPr="00C95775">
        <w:t xml:space="preserve"> Bir çevrede veya kapalı mekanda incelenen gürültü kaynağı faaliyette değil</w:t>
      </w:r>
      <w:r>
        <w:t>ken;</w:t>
      </w:r>
      <w:r w:rsidRPr="00C95775">
        <w:t xml:space="preserve"> aynı konum ve koşulda ölçülen geriye kalan toplam ses. </w:t>
      </w:r>
    </w:p>
    <w:p w14:paraId="5E231DE8" w14:textId="77777777" w:rsidR="00211939" w:rsidRPr="00C95775" w:rsidRDefault="00211939" w:rsidP="00211939">
      <w:r w:rsidRPr="00C95775">
        <w:rPr>
          <w:b/>
        </w:rPr>
        <w:t>Çok Hassas Kullanımlar:</w:t>
      </w:r>
      <w:r w:rsidRPr="00C95775">
        <w:t xml:space="preserve"> Konut, yataklı hizmet veren sağlık kurumları, eğitim kurumları, çocuk ve yaşlı bakım evleri, canlı müzik izni almış olan oteller hariç</w:t>
      </w:r>
      <w:r>
        <w:t>;</w:t>
      </w:r>
      <w:r w:rsidRPr="00C95775">
        <w:t xml:space="preserve"> diğer oteller, açık arazideki ve yerleşim alanı içindeki sessiz alanlar gibi kullanımlar. </w:t>
      </w:r>
    </w:p>
    <w:p w14:paraId="043F3762" w14:textId="77777777" w:rsidR="00211939" w:rsidRPr="00C95775" w:rsidRDefault="00211939" w:rsidP="00211939">
      <w:r w:rsidRPr="00C95775">
        <w:rPr>
          <w:b/>
        </w:rPr>
        <w:t>Yerleşim Alanı İçindeki Sessiz Alan:</w:t>
      </w:r>
      <w:r w:rsidRPr="00C95775">
        <w:t xml:space="preserve"> Yetkili </w:t>
      </w:r>
      <w:r>
        <w:t>İ</w:t>
      </w:r>
      <w:r w:rsidRPr="00C95775">
        <w:t xml:space="preserve">dare tarafından gürültü kaynakları için belirlenen sınır değerlerin üstüne veya yetkili </w:t>
      </w:r>
      <w:r>
        <w:t>İ</w:t>
      </w:r>
      <w:r w:rsidRPr="00C95775">
        <w:t xml:space="preserve">dare tarafından konulmuş belli bir değerden daha büyük bir gürültü gösterge değerine maruz kalmayacak şekilde ayrılan alan. </w:t>
      </w:r>
    </w:p>
    <w:p w14:paraId="083C65E0" w14:textId="77777777" w:rsidR="00211939" w:rsidRPr="00C95775" w:rsidRDefault="00211939" w:rsidP="00211939">
      <w:pPr>
        <w:rPr>
          <w:b/>
        </w:rPr>
      </w:pPr>
      <w:r w:rsidRPr="00C95775">
        <w:rPr>
          <w:b/>
          <w:bCs/>
        </w:rPr>
        <w:t xml:space="preserve">BBT </w:t>
      </w:r>
      <w:r w:rsidRPr="00C95775">
        <w:rPr>
          <w:b/>
        </w:rPr>
        <w:t>BÜTÜNLEŞİK BİNA TASARIM, YAPIM VE YÖNETİMİ</w:t>
      </w:r>
    </w:p>
    <w:p w14:paraId="101CE97E" w14:textId="77777777" w:rsidR="00211939" w:rsidRPr="00C95775" w:rsidRDefault="00211939" w:rsidP="00211939">
      <w:pPr>
        <w:rPr>
          <w:b/>
        </w:rPr>
      </w:pPr>
      <w:r w:rsidRPr="00C95775">
        <w:rPr>
          <w:b/>
        </w:rPr>
        <w:t xml:space="preserve">BBT 02 BÜTÜNLEŞİK TASARIM </w:t>
      </w:r>
    </w:p>
    <w:p w14:paraId="40363335" w14:textId="77777777" w:rsidR="00211939" w:rsidRPr="00C95775" w:rsidRDefault="00211939" w:rsidP="00211939">
      <w:pPr>
        <w:rPr>
          <w:b/>
        </w:rPr>
      </w:pPr>
      <w:r w:rsidRPr="00C95775">
        <w:rPr>
          <w:b/>
        </w:rPr>
        <w:t>BBT 02 K7 ISIL KONFOR</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726F28D8" w14:textId="77777777" w:rsidTr="00C04D0A">
        <w:trPr>
          <w:trHeight w:val="300"/>
        </w:trPr>
        <w:tc>
          <w:tcPr>
            <w:tcW w:w="1139" w:type="pct"/>
            <w:shd w:val="clear" w:color="auto" w:fill="auto"/>
            <w:noWrap/>
            <w:hideMark/>
          </w:tcPr>
          <w:p w14:paraId="7A574713"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014EA768"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4178EBDE"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56FD6822"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5290C667"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17184665"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19515687"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6071379B"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F07EE38" w14:textId="77777777" w:rsidTr="00C04D0A">
        <w:trPr>
          <w:trHeight w:val="300"/>
        </w:trPr>
        <w:tc>
          <w:tcPr>
            <w:tcW w:w="1139" w:type="pct"/>
            <w:shd w:val="clear" w:color="auto" w:fill="auto"/>
            <w:noWrap/>
          </w:tcPr>
          <w:p w14:paraId="2D7EEA1F"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78E86047"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05C28CC4"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139EF02E"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5370D84C"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2B26AF4E"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0620190F" w14:textId="77777777" w:rsidR="00211939" w:rsidRPr="00C95775" w:rsidRDefault="00211939" w:rsidP="00C04D0A">
            <w:pPr>
              <w:spacing w:before="40" w:after="40"/>
              <w:jc w:val="center"/>
              <w:rPr>
                <w:sz w:val="20"/>
                <w:szCs w:val="20"/>
              </w:rPr>
            </w:pPr>
            <w:r w:rsidRPr="00C95775">
              <w:rPr>
                <w:sz w:val="20"/>
                <w:szCs w:val="20"/>
              </w:rPr>
              <w:t>3</w:t>
            </w:r>
          </w:p>
        </w:tc>
        <w:tc>
          <w:tcPr>
            <w:tcW w:w="446" w:type="pct"/>
            <w:shd w:val="clear" w:color="auto" w:fill="auto"/>
            <w:noWrap/>
          </w:tcPr>
          <w:p w14:paraId="186E0023" w14:textId="77777777" w:rsidR="00211939" w:rsidRPr="00C95775" w:rsidRDefault="00211939" w:rsidP="00C04D0A">
            <w:pPr>
              <w:spacing w:before="40" w:after="40"/>
              <w:jc w:val="center"/>
              <w:rPr>
                <w:sz w:val="20"/>
                <w:szCs w:val="20"/>
              </w:rPr>
            </w:pPr>
            <w:r w:rsidRPr="00C95775">
              <w:rPr>
                <w:sz w:val="20"/>
                <w:szCs w:val="20"/>
              </w:rPr>
              <w:t>3</w:t>
            </w:r>
          </w:p>
        </w:tc>
      </w:tr>
      <w:tr w:rsidR="00211939" w:rsidRPr="00C95775" w14:paraId="77B9137F" w14:textId="77777777" w:rsidTr="00C04D0A">
        <w:trPr>
          <w:trHeight w:val="300"/>
        </w:trPr>
        <w:tc>
          <w:tcPr>
            <w:tcW w:w="1139" w:type="pct"/>
            <w:shd w:val="clear" w:color="auto" w:fill="auto"/>
            <w:noWrap/>
          </w:tcPr>
          <w:p w14:paraId="7E4ABA53"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13DAF625"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5221A3CF"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6F962924"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6EB54E53"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3C8AB6EC"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30983D73" w14:textId="77777777" w:rsidR="00211939" w:rsidRPr="00C95775" w:rsidRDefault="00211939" w:rsidP="00C04D0A">
            <w:pPr>
              <w:spacing w:before="40" w:after="40"/>
              <w:jc w:val="center"/>
              <w:rPr>
                <w:sz w:val="20"/>
                <w:szCs w:val="20"/>
              </w:rPr>
            </w:pPr>
            <w:r w:rsidRPr="00C95775">
              <w:rPr>
                <w:sz w:val="20"/>
                <w:szCs w:val="20"/>
              </w:rPr>
              <w:t>3</w:t>
            </w:r>
          </w:p>
        </w:tc>
        <w:tc>
          <w:tcPr>
            <w:tcW w:w="446" w:type="pct"/>
            <w:shd w:val="clear" w:color="auto" w:fill="auto"/>
            <w:noWrap/>
          </w:tcPr>
          <w:p w14:paraId="5B7A23B7" w14:textId="77777777" w:rsidR="00211939" w:rsidRPr="00C95775" w:rsidRDefault="00211939" w:rsidP="00C04D0A">
            <w:pPr>
              <w:spacing w:before="40" w:after="40"/>
              <w:jc w:val="center"/>
              <w:rPr>
                <w:sz w:val="20"/>
                <w:szCs w:val="20"/>
              </w:rPr>
            </w:pPr>
            <w:r w:rsidRPr="00C95775">
              <w:rPr>
                <w:sz w:val="20"/>
                <w:szCs w:val="20"/>
              </w:rPr>
              <w:t>3</w:t>
            </w:r>
          </w:p>
        </w:tc>
      </w:tr>
    </w:tbl>
    <w:p w14:paraId="122DDE2F" w14:textId="77777777" w:rsidR="00211939" w:rsidRPr="00C95775" w:rsidRDefault="00211939" w:rsidP="00211939"/>
    <w:p w14:paraId="04B16C0C" w14:textId="77777777" w:rsidR="00211939" w:rsidRPr="00C95775" w:rsidRDefault="00211939" w:rsidP="00211939">
      <w:pPr>
        <w:rPr>
          <w:b/>
          <w:u w:val="single"/>
        </w:rPr>
      </w:pPr>
      <w:r w:rsidRPr="00C95775">
        <w:rPr>
          <w:b/>
          <w:u w:val="single"/>
        </w:rPr>
        <w:t xml:space="preserve">AMAÇ </w:t>
      </w:r>
    </w:p>
    <w:p w14:paraId="258AB9F7" w14:textId="77777777" w:rsidR="00211939" w:rsidRPr="00C95775" w:rsidRDefault="00211939" w:rsidP="00211939">
      <w:r w:rsidRPr="00C95775">
        <w:t>Bu kriter, ısıl konforu sağlamaya ilişkin çalışmaların</w:t>
      </w:r>
      <w:r>
        <w:t>;</w:t>
      </w:r>
      <w:r w:rsidRPr="00C95775">
        <w:t xml:space="preserve"> bütünleşik tasarım çerçevesinde yapılmasını amaçlamaktadır. </w:t>
      </w:r>
    </w:p>
    <w:p w14:paraId="560CF5A5" w14:textId="77777777" w:rsidR="00211939" w:rsidRPr="00C95775" w:rsidRDefault="00211939" w:rsidP="00211939">
      <w:pPr>
        <w:rPr>
          <w:b/>
          <w:u w:val="single"/>
        </w:rPr>
      </w:pPr>
      <w:r w:rsidRPr="00C95775">
        <w:rPr>
          <w:b/>
          <w:u w:val="single"/>
        </w:rPr>
        <w:t>GEREKLİLİKLER</w:t>
      </w:r>
    </w:p>
    <w:p w14:paraId="4A38AEA1" w14:textId="77777777" w:rsidR="00211939" w:rsidRPr="00C95775" w:rsidRDefault="00211939" w:rsidP="00211939">
      <w:pPr>
        <w:pStyle w:val="ListeParagraf"/>
        <w:spacing w:after="120" w:line="240" w:lineRule="auto"/>
        <w:ind w:left="0"/>
      </w:pPr>
      <w:r w:rsidRPr="00C95775">
        <w:rPr>
          <w:sz w:val="24"/>
        </w:rPr>
        <w:t xml:space="preserve">(1) Isıl modelleme araçları kullanılarak, ön tasarım aşamasında alınan kararların ısıl konfor açısından değerlendirilmiş olması ve tasarımın ısıl konforu arttıracak önlemler doğrultusunda revize edilmesini sağlamak </w:t>
      </w:r>
    </w:p>
    <w:p w14:paraId="7B9041B5" w14:textId="77777777" w:rsidR="00211939" w:rsidRPr="00C95775" w:rsidRDefault="00211939" w:rsidP="00211939">
      <w:r w:rsidRPr="00C95775">
        <w:t>Belirtilen gereklilik yerine getirildiğinde</w:t>
      </w:r>
      <w:r>
        <w:t>,</w:t>
      </w:r>
      <w:r w:rsidRPr="00C95775">
        <w:t xml:space="preserve"> </w:t>
      </w:r>
      <w:r w:rsidRPr="0053036D">
        <w:rPr>
          <w:b/>
        </w:rPr>
        <w:t>tam kredi</w:t>
      </w:r>
      <w:r w:rsidRPr="00C95775">
        <w:t xml:space="preserve"> alınabilmektedir.</w:t>
      </w:r>
    </w:p>
    <w:p w14:paraId="6835BA2F" w14:textId="77777777" w:rsidR="00211939" w:rsidRPr="00C95775" w:rsidRDefault="00211939" w:rsidP="00211939">
      <w:pPr>
        <w:rPr>
          <w:b/>
          <w:u w:val="single"/>
        </w:rPr>
      </w:pPr>
      <w:r w:rsidRPr="00C95775">
        <w:rPr>
          <w:b/>
          <w:u w:val="single"/>
        </w:rPr>
        <w:t>YÖNTEMLER</w:t>
      </w:r>
    </w:p>
    <w:p w14:paraId="7034799C" w14:textId="77777777" w:rsidR="00211939" w:rsidRPr="00C95775" w:rsidRDefault="00211939" w:rsidP="00211939">
      <w:r w:rsidRPr="00C95775">
        <w:t>İç Ortam Kalitesi İOK03: Isıl Konfor bölümündeki hususlar kontrol edilir.</w:t>
      </w:r>
    </w:p>
    <w:p w14:paraId="282A3C07"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774D90D0" w14:textId="77777777" w:rsidR="00211939" w:rsidRPr="00C95775" w:rsidRDefault="00211939" w:rsidP="00211939">
      <w:pPr>
        <w:rPr>
          <w:b/>
        </w:rPr>
      </w:pPr>
      <w:r w:rsidRPr="00C95775">
        <w:t xml:space="preserve">Aşağıda listelenen belgeler kriterin değerlendirilmesi için sağlanmalıdır. </w:t>
      </w:r>
    </w:p>
    <w:p w14:paraId="75B96535" w14:textId="77777777" w:rsidR="00211939" w:rsidRPr="0053036D" w:rsidRDefault="00211939" w:rsidP="00211939">
      <w:pPr>
        <w:pStyle w:val="ListeParagraf"/>
        <w:numPr>
          <w:ilvl w:val="0"/>
          <w:numId w:val="18"/>
        </w:numPr>
        <w:spacing w:after="120" w:line="240" w:lineRule="auto"/>
        <w:rPr>
          <w:b/>
          <w:bCs/>
        </w:rPr>
      </w:pPr>
      <w:r w:rsidRPr="00C95775">
        <w:rPr>
          <w:sz w:val="24"/>
        </w:rPr>
        <w:t>Isıl Konfor Raporu (Isıl konfor hesapları ve bu hesaplar dikkate alınarak ısıl konforun arttırılması amacıyla ön tasarım aşamasında alınan tedbirleri içerecek şekilde</w:t>
      </w:r>
      <w:r>
        <w:rPr>
          <w:sz w:val="24"/>
        </w:rPr>
        <w:t xml:space="preserve"> olmalıdır.</w:t>
      </w:r>
      <w:r w:rsidRPr="00C95775">
        <w:rPr>
          <w:sz w:val="24"/>
        </w:rPr>
        <w:t>)</w:t>
      </w:r>
    </w:p>
    <w:p w14:paraId="646CA6F3" w14:textId="77777777" w:rsidR="00211939" w:rsidRPr="00C95775" w:rsidRDefault="00211939" w:rsidP="00211939">
      <w:pPr>
        <w:rPr>
          <w:b/>
        </w:rPr>
      </w:pPr>
      <w:r w:rsidRPr="00C95775">
        <w:rPr>
          <w:b/>
          <w:bCs/>
        </w:rPr>
        <w:t xml:space="preserve">BBT </w:t>
      </w:r>
      <w:r w:rsidRPr="00C95775">
        <w:rPr>
          <w:b/>
        </w:rPr>
        <w:t>BÜTÜNLEŞİK BİNA TASARIM, YAPIM VE YÖNETİMİ</w:t>
      </w:r>
    </w:p>
    <w:p w14:paraId="374DAC7E" w14:textId="77777777" w:rsidR="00211939" w:rsidRPr="00C95775" w:rsidRDefault="00211939" w:rsidP="00211939">
      <w:pPr>
        <w:rPr>
          <w:b/>
        </w:rPr>
      </w:pPr>
      <w:r w:rsidRPr="00C95775">
        <w:rPr>
          <w:b/>
        </w:rPr>
        <w:t xml:space="preserve">BBT 02 BÜTÜNLEŞİK TASARIM </w:t>
      </w:r>
    </w:p>
    <w:p w14:paraId="39DF2D0C" w14:textId="77777777" w:rsidR="00211939" w:rsidRPr="00C95775" w:rsidRDefault="00211939" w:rsidP="00211939">
      <w:pPr>
        <w:rPr>
          <w:b/>
        </w:rPr>
      </w:pPr>
      <w:r w:rsidRPr="00C95775">
        <w:rPr>
          <w:b/>
        </w:rPr>
        <w:t xml:space="preserve">BBT 02 K8 HAVA KALİTESİ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060211BE" w14:textId="77777777" w:rsidTr="00C04D0A">
        <w:trPr>
          <w:trHeight w:val="300"/>
        </w:trPr>
        <w:tc>
          <w:tcPr>
            <w:tcW w:w="1139" w:type="pct"/>
            <w:shd w:val="clear" w:color="auto" w:fill="auto"/>
            <w:noWrap/>
            <w:hideMark/>
          </w:tcPr>
          <w:p w14:paraId="41D005F1"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6480CD8F"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3C5ACD14"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027A41D9"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273CE38C"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65F230CD"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17470922"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1B361CF8"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8C947A2" w14:textId="77777777" w:rsidTr="00C04D0A">
        <w:trPr>
          <w:trHeight w:val="300"/>
        </w:trPr>
        <w:tc>
          <w:tcPr>
            <w:tcW w:w="1139" w:type="pct"/>
            <w:shd w:val="clear" w:color="auto" w:fill="auto"/>
            <w:noWrap/>
          </w:tcPr>
          <w:p w14:paraId="186F499E"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0067F098"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2E85A18E"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5793901D"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530C945B"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24A44F83"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4E8B1002" w14:textId="77777777" w:rsidR="00211939" w:rsidRPr="00C95775" w:rsidRDefault="00211939" w:rsidP="00C04D0A">
            <w:pPr>
              <w:spacing w:before="40" w:after="40"/>
              <w:jc w:val="center"/>
              <w:rPr>
                <w:sz w:val="20"/>
                <w:szCs w:val="20"/>
              </w:rPr>
            </w:pPr>
            <w:r w:rsidRPr="00C95775">
              <w:rPr>
                <w:sz w:val="20"/>
                <w:szCs w:val="20"/>
              </w:rPr>
              <w:t>3</w:t>
            </w:r>
          </w:p>
        </w:tc>
        <w:tc>
          <w:tcPr>
            <w:tcW w:w="446" w:type="pct"/>
            <w:shd w:val="clear" w:color="auto" w:fill="auto"/>
            <w:noWrap/>
          </w:tcPr>
          <w:p w14:paraId="47F1F824" w14:textId="77777777" w:rsidR="00211939" w:rsidRPr="00C95775" w:rsidRDefault="00211939" w:rsidP="00C04D0A">
            <w:pPr>
              <w:spacing w:before="40" w:after="40"/>
              <w:jc w:val="center"/>
              <w:rPr>
                <w:sz w:val="20"/>
                <w:szCs w:val="20"/>
              </w:rPr>
            </w:pPr>
            <w:r w:rsidRPr="00C95775">
              <w:rPr>
                <w:sz w:val="20"/>
                <w:szCs w:val="20"/>
              </w:rPr>
              <w:t>3</w:t>
            </w:r>
          </w:p>
        </w:tc>
      </w:tr>
      <w:tr w:rsidR="00211939" w:rsidRPr="00C95775" w14:paraId="7614B205" w14:textId="77777777" w:rsidTr="00C04D0A">
        <w:trPr>
          <w:trHeight w:val="300"/>
        </w:trPr>
        <w:tc>
          <w:tcPr>
            <w:tcW w:w="1139" w:type="pct"/>
            <w:shd w:val="clear" w:color="auto" w:fill="auto"/>
            <w:noWrap/>
          </w:tcPr>
          <w:p w14:paraId="4CCDE16D"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114DE8B2"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74E49CD3"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01613248"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08D2AFBA"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15AC358F"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0A8F7CC4" w14:textId="77777777" w:rsidR="00211939" w:rsidRPr="00C95775" w:rsidRDefault="00211939" w:rsidP="00C04D0A">
            <w:pPr>
              <w:spacing w:before="40" w:after="40"/>
              <w:jc w:val="center"/>
              <w:rPr>
                <w:sz w:val="20"/>
                <w:szCs w:val="20"/>
              </w:rPr>
            </w:pPr>
            <w:r w:rsidRPr="00C95775">
              <w:rPr>
                <w:sz w:val="20"/>
                <w:szCs w:val="20"/>
              </w:rPr>
              <w:t>3</w:t>
            </w:r>
          </w:p>
        </w:tc>
        <w:tc>
          <w:tcPr>
            <w:tcW w:w="446" w:type="pct"/>
            <w:shd w:val="clear" w:color="auto" w:fill="auto"/>
            <w:noWrap/>
          </w:tcPr>
          <w:p w14:paraId="3DB223D0" w14:textId="77777777" w:rsidR="00211939" w:rsidRPr="00C95775" w:rsidRDefault="00211939" w:rsidP="00C04D0A">
            <w:pPr>
              <w:spacing w:before="40" w:after="40"/>
              <w:jc w:val="center"/>
              <w:rPr>
                <w:sz w:val="20"/>
                <w:szCs w:val="20"/>
              </w:rPr>
            </w:pPr>
            <w:r w:rsidRPr="00C95775">
              <w:rPr>
                <w:sz w:val="20"/>
                <w:szCs w:val="20"/>
              </w:rPr>
              <w:t>3</w:t>
            </w:r>
          </w:p>
        </w:tc>
      </w:tr>
    </w:tbl>
    <w:p w14:paraId="12FE6F0B" w14:textId="77777777" w:rsidR="00211939" w:rsidRPr="00C95775" w:rsidRDefault="00211939" w:rsidP="00211939">
      <w:pPr>
        <w:rPr>
          <w:b/>
          <w:u w:val="single"/>
        </w:rPr>
      </w:pPr>
      <w:r w:rsidRPr="00C95775">
        <w:rPr>
          <w:b/>
          <w:u w:val="single"/>
        </w:rPr>
        <w:t xml:space="preserve">AMAÇ </w:t>
      </w:r>
    </w:p>
    <w:p w14:paraId="45F6AAF9" w14:textId="77777777" w:rsidR="00211939" w:rsidRPr="00C95775" w:rsidRDefault="00211939" w:rsidP="00211939">
      <w:r w:rsidRPr="00C95775">
        <w:t>Bu kriter, hava kalitesini sağlamaya ilişkin projelerin</w:t>
      </w:r>
      <w:r>
        <w:t>;</w:t>
      </w:r>
      <w:r w:rsidRPr="00C95775">
        <w:t xml:space="preserve"> bütünleşik tasarım çerçevesinde hazırlanmasını amaçlamaktadır. </w:t>
      </w:r>
    </w:p>
    <w:p w14:paraId="2309F238" w14:textId="77777777" w:rsidR="00211939" w:rsidRPr="00C95775" w:rsidRDefault="00211939" w:rsidP="00211939">
      <w:pPr>
        <w:rPr>
          <w:b/>
          <w:u w:val="single"/>
        </w:rPr>
      </w:pPr>
      <w:r w:rsidRPr="00C95775">
        <w:rPr>
          <w:b/>
          <w:u w:val="single"/>
        </w:rPr>
        <w:t>GEREKLİLİKLER</w:t>
      </w:r>
    </w:p>
    <w:p w14:paraId="4F9E0710" w14:textId="77777777" w:rsidR="00211939" w:rsidRPr="00C95775" w:rsidRDefault="00211939" w:rsidP="00211939">
      <w:pPr>
        <w:pStyle w:val="ListeParagraf"/>
        <w:numPr>
          <w:ilvl w:val="0"/>
          <w:numId w:val="19"/>
        </w:numPr>
        <w:spacing w:after="120" w:line="240" w:lineRule="auto"/>
      </w:pPr>
      <w:r w:rsidRPr="00C95775">
        <w:rPr>
          <w:sz w:val="24"/>
        </w:rPr>
        <w:t>İç mekan konforunu sağlayacak ölçüde taze hava temininin sağlanması için konunun uzmanı tarafından önerilen stratejileri</w:t>
      </w:r>
      <w:r>
        <w:rPr>
          <w:sz w:val="24"/>
        </w:rPr>
        <w:t>;</w:t>
      </w:r>
      <w:r w:rsidRPr="00C95775">
        <w:rPr>
          <w:sz w:val="24"/>
        </w:rPr>
        <w:t xml:space="preserve"> tasarımda değerlendirmeye almak</w:t>
      </w:r>
    </w:p>
    <w:p w14:paraId="7C81DDE8" w14:textId="77777777" w:rsidR="00211939" w:rsidRPr="00C95775" w:rsidRDefault="00211939" w:rsidP="00211939">
      <w:r w:rsidRPr="00C95775">
        <w:t>Belirtilen gereklilik yerine getirildiğinde</w:t>
      </w:r>
      <w:r>
        <w:t>,</w:t>
      </w:r>
      <w:r w:rsidRPr="00C95775">
        <w:t xml:space="preserve"> </w:t>
      </w:r>
      <w:r w:rsidRPr="0053036D">
        <w:rPr>
          <w:b/>
        </w:rPr>
        <w:t>tam kredi</w:t>
      </w:r>
      <w:r w:rsidRPr="00C95775">
        <w:t xml:space="preserve"> alınabilmektedir.</w:t>
      </w:r>
    </w:p>
    <w:p w14:paraId="1D2AF91B" w14:textId="77777777" w:rsidR="00211939" w:rsidRPr="00C95775" w:rsidRDefault="00211939" w:rsidP="00211939">
      <w:pPr>
        <w:rPr>
          <w:b/>
          <w:u w:val="single"/>
        </w:rPr>
      </w:pPr>
      <w:r w:rsidRPr="00C95775">
        <w:rPr>
          <w:b/>
          <w:u w:val="single"/>
        </w:rPr>
        <w:t xml:space="preserve">YÖNTEMLER </w:t>
      </w:r>
    </w:p>
    <w:p w14:paraId="14A342F9" w14:textId="77777777" w:rsidR="00211939" w:rsidRPr="00C95775" w:rsidRDefault="00211939" w:rsidP="00211939">
      <w:r w:rsidRPr="00C95775">
        <w:t>İç Ortam Kalitesi İOK04: Hava Kalitesi bölümündeki hususlar kontrol edilir.</w:t>
      </w:r>
    </w:p>
    <w:p w14:paraId="564D0CD8"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64F291C2" w14:textId="77777777" w:rsidR="00211939" w:rsidRPr="00C95775" w:rsidRDefault="00211939" w:rsidP="00211939">
      <w:pPr>
        <w:rPr>
          <w:b/>
        </w:rPr>
      </w:pPr>
      <w:r w:rsidRPr="00C95775">
        <w:t xml:space="preserve">Aşağıda listelenen belgeler kriterin değerlendirilmesi için sağlanmalıdır. </w:t>
      </w:r>
    </w:p>
    <w:p w14:paraId="48CEB0C5" w14:textId="77777777" w:rsidR="00211939" w:rsidRPr="00C95775" w:rsidRDefault="00211939" w:rsidP="00211939">
      <w:pPr>
        <w:pStyle w:val="ListeParagraf"/>
        <w:numPr>
          <w:ilvl w:val="0"/>
          <w:numId w:val="20"/>
        </w:numPr>
        <w:spacing w:after="120" w:line="240" w:lineRule="auto"/>
        <w:rPr>
          <w:sz w:val="24"/>
        </w:rPr>
      </w:pPr>
      <w:r w:rsidRPr="00C95775">
        <w:rPr>
          <w:sz w:val="24"/>
        </w:rPr>
        <w:t xml:space="preserve">Taze Hava Temini Raporu (Taze hava temini için önerilen stratejiler ve projede yer alan ilgili tasarım kararlarının gerekçesini içeren rapor)  </w:t>
      </w:r>
    </w:p>
    <w:p w14:paraId="3C60419F" w14:textId="77777777" w:rsidR="00211939" w:rsidRPr="00C95775" w:rsidRDefault="00211939" w:rsidP="00211939">
      <w:pPr>
        <w:rPr>
          <w:b/>
        </w:rPr>
      </w:pPr>
      <w:r w:rsidRPr="00C95775">
        <w:rPr>
          <w:b/>
          <w:bCs/>
        </w:rPr>
        <w:t xml:space="preserve">BBT </w:t>
      </w:r>
      <w:r w:rsidRPr="00C95775">
        <w:rPr>
          <w:b/>
        </w:rPr>
        <w:t>BÜTÜNLEŞİK BİNA TASARIM, YAPIM VE YÖNETİMİ</w:t>
      </w:r>
    </w:p>
    <w:p w14:paraId="53C23240" w14:textId="77777777" w:rsidR="00211939" w:rsidRPr="00C95775" w:rsidRDefault="00211939" w:rsidP="00211939">
      <w:pPr>
        <w:rPr>
          <w:b/>
        </w:rPr>
      </w:pPr>
      <w:r w:rsidRPr="00C95775">
        <w:rPr>
          <w:b/>
        </w:rPr>
        <w:t xml:space="preserve">BBT 02 BÜTÜNLEŞİK TASARIM </w:t>
      </w:r>
    </w:p>
    <w:p w14:paraId="5C0E91A6" w14:textId="77777777" w:rsidR="00211939" w:rsidRPr="00C95775" w:rsidRDefault="00211939" w:rsidP="00211939">
      <w:pPr>
        <w:rPr>
          <w:b/>
        </w:rPr>
      </w:pPr>
      <w:r w:rsidRPr="00C95775">
        <w:rPr>
          <w:b/>
        </w:rPr>
        <w:t>BBT 02 K9 BİNA ACİL DURUM PLANININ HAZIRLANMASI VE GÜNCELLİĞİNİN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2FAA7CE6" w14:textId="77777777" w:rsidTr="00C04D0A">
        <w:trPr>
          <w:trHeight w:val="300"/>
        </w:trPr>
        <w:tc>
          <w:tcPr>
            <w:tcW w:w="1139" w:type="pct"/>
            <w:shd w:val="clear" w:color="auto" w:fill="auto"/>
            <w:noWrap/>
            <w:hideMark/>
          </w:tcPr>
          <w:p w14:paraId="35F66353"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484D2EB5"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5405C180"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7BDD2CFA"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6F137F15"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59FF4A07"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31C7E30F"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5C5E7B3B"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1396DBD6" w14:textId="77777777" w:rsidTr="00C04D0A">
        <w:trPr>
          <w:trHeight w:val="300"/>
        </w:trPr>
        <w:tc>
          <w:tcPr>
            <w:tcW w:w="1139" w:type="pct"/>
            <w:shd w:val="clear" w:color="auto" w:fill="auto"/>
            <w:noWrap/>
          </w:tcPr>
          <w:p w14:paraId="3A863DB3"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4AF9D411"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6D497A6C"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36EA70CE"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5AF65425"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3706E9F5"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1F4A1FAB"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79AD976B"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2974B232" w14:textId="77777777" w:rsidTr="00C04D0A">
        <w:trPr>
          <w:trHeight w:val="300"/>
        </w:trPr>
        <w:tc>
          <w:tcPr>
            <w:tcW w:w="1139" w:type="pct"/>
            <w:shd w:val="clear" w:color="auto" w:fill="auto"/>
            <w:noWrap/>
          </w:tcPr>
          <w:p w14:paraId="1D7C4CE1"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449E06B1"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7D737B8E"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5257ECD2"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12252668"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363F2FC2"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3118065C"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01B8CBF2" w14:textId="77777777" w:rsidR="00211939" w:rsidRPr="00C95775" w:rsidRDefault="00211939" w:rsidP="00C04D0A">
            <w:pPr>
              <w:spacing w:before="40" w:after="40"/>
              <w:jc w:val="center"/>
              <w:rPr>
                <w:sz w:val="20"/>
                <w:szCs w:val="20"/>
              </w:rPr>
            </w:pPr>
            <w:r w:rsidRPr="00C95775">
              <w:rPr>
                <w:sz w:val="20"/>
                <w:szCs w:val="20"/>
              </w:rPr>
              <w:t>4</w:t>
            </w:r>
          </w:p>
        </w:tc>
      </w:tr>
    </w:tbl>
    <w:p w14:paraId="7CE4F33E" w14:textId="77777777" w:rsidR="00211939" w:rsidRPr="00C95775" w:rsidRDefault="00211939" w:rsidP="00211939">
      <w:pPr>
        <w:rPr>
          <w:b/>
          <w:u w:val="single"/>
        </w:rPr>
      </w:pPr>
      <w:r w:rsidRPr="00C95775">
        <w:rPr>
          <w:b/>
          <w:u w:val="single"/>
        </w:rPr>
        <w:t xml:space="preserve">AMAÇ </w:t>
      </w:r>
    </w:p>
    <w:p w14:paraId="76548283" w14:textId="77777777" w:rsidR="00211939" w:rsidRPr="00C95775" w:rsidRDefault="00211939" w:rsidP="00211939">
      <w:pPr>
        <w:rPr>
          <w:b/>
          <w:u w:val="single"/>
        </w:rPr>
      </w:pPr>
      <w:r w:rsidRPr="00C95775">
        <w:t xml:space="preserve">Bu kriter, bütünleşik tasarım çerçevesinde binalarda acil durum planlarının hazırlanması ile güvenli olarak yönetilmesini sağlamayı amaçlamaktadır. </w:t>
      </w:r>
    </w:p>
    <w:p w14:paraId="231FD87F" w14:textId="77777777" w:rsidR="00211939" w:rsidRPr="00C95775" w:rsidRDefault="00211939" w:rsidP="00211939">
      <w:pPr>
        <w:rPr>
          <w:b/>
          <w:u w:val="single"/>
        </w:rPr>
      </w:pPr>
      <w:r w:rsidRPr="00C95775">
        <w:rPr>
          <w:b/>
          <w:u w:val="single"/>
        </w:rPr>
        <w:t>GEREKLİLİKLER</w:t>
      </w:r>
    </w:p>
    <w:p w14:paraId="17C15230" w14:textId="77777777" w:rsidR="00211939" w:rsidRPr="00C95775" w:rsidRDefault="00211939" w:rsidP="00211939">
      <w:pPr>
        <w:pStyle w:val="ListeParagraf"/>
        <w:numPr>
          <w:ilvl w:val="0"/>
          <w:numId w:val="22"/>
        </w:numPr>
        <w:spacing w:after="120" w:line="240" w:lineRule="auto"/>
      </w:pPr>
      <w:r w:rsidRPr="00C95775">
        <w:rPr>
          <w:sz w:val="24"/>
        </w:rPr>
        <w:t>Acil durum planı hazırlamak ve güncelliğini sağlamak</w:t>
      </w:r>
    </w:p>
    <w:p w14:paraId="6E7AAAF1"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72FCBF88" w14:textId="77777777" w:rsidR="00211939" w:rsidRPr="00C95775" w:rsidRDefault="00211939" w:rsidP="00211939">
      <w:pPr>
        <w:rPr>
          <w:b/>
          <w:u w:val="single"/>
        </w:rPr>
      </w:pPr>
      <w:r w:rsidRPr="00C95775">
        <w:rPr>
          <w:b/>
          <w:u w:val="single"/>
        </w:rPr>
        <w:t>YÖNTEMLER</w:t>
      </w:r>
    </w:p>
    <w:p w14:paraId="654CB878" w14:textId="77777777" w:rsidR="00211939" w:rsidRPr="00C95775" w:rsidRDefault="00211939" w:rsidP="00211939">
      <w:r>
        <w:t>‘</w:t>
      </w:r>
      <w:r w:rsidRPr="00C95775">
        <w:t xml:space="preserve">Acil </w:t>
      </w:r>
      <w:r>
        <w:t>D</w:t>
      </w:r>
      <w:r w:rsidRPr="00C95775">
        <w:t xml:space="preserve">urum </w:t>
      </w:r>
      <w:r>
        <w:t>P</w:t>
      </w:r>
      <w:r w:rsidRPr="00C95775">
        <w:t>lanı</w:t>
      </w:r>
      <w:r>
        <w:t>’</w:t>
      </w:r>
      <w:r w:rsidRPr="00C95775">
        <w:t>, herhangi bir acil durum meydana geldiğinde izlenecek adımları belirtmeli ve acil durumun sınırlandırılması, imkan varsa önlenmesi ve etkilerinin en aza indirgenmesi hususlarında aşağıdaki konuları içermelidir</w:t>
      </w:r>
      <w:r>
        <w:t>;</w:t>
      </w:r>
    </w:p>
    <w:p w14:paraId="4B4DBB5E" w14:textId="77777777" w:rsidR="00211939" w:rsidRPr="00C95775" w:rsidRDefault="00211939" w:rsidP="00753AEA">
      <w:pPr>
        <w:pStyle w:val="ListeParagraf"/>
        <w:numPr>
          <w:ilvl w:val="0"/>
          <w:numId w:val="79"/>
        </w:numPr>
        <w:spacing w:after="120" w:line="240" w:lineRule="auto"/>
        <w:rPr>
          <w:sz w:val="24"/>
        </w:rPr>
      </w:pPr>
      <w:r w:rsidRPr="00C95775">
        <w:rPr>
          <w:sz w:val="24"/>
        </w:rPr>
        <w:t>Olası acil durumların tanımlanması</w:t>
      </w:r>
      <w:r>
        <w:rPr>
          <w:sz w:val="24"/>
        </w:rPr>
        <w:t>,</w:t>
      </w:r>
    </w:p>
    <w:p w14:paraId="0019F4F2" w14:textId="77777777" w:rsidR="00211939" w:rsidRPr="00C95775" w:rsidRDefault="00211939" w:rsidP="00753AEA">
      <w:pPr>
        <w:pStyle w:val="ListeParagraf"/>
        <w:numPr>
          <w:ilvl w:val="0"/>
          <w:numId w:val="79"/>
        </w:numPr>
        <w:spacing w:after="120" w:line="240" w:lineRule="auto"/>
        <w:rPr>
          <w:sz w:val="24"/>
        </w:rPr>
      </w:pPr>
      <w:r w:rsidRPr="00C95775">
        <w:rPr>
          <w:sz w:val="24"/>
        </w:rPr>
        <w:t>Acil durum yönetiminde görev alacakların tespit edilmesi ve sorumluluklarının belirlenmesi</w:t>
      </w:r>
      <w:r>
        <w:rPr>
          <w:sz w:val="24"/>
        </w:rPr>
        <w:t>,</w:t>
      </w:r>
    </w:p>
    <w:p w14:paraId="7ED69BB0" w14:textId="77777777" w:rsidR="00211939" w:rsidRPr="00C95775" w:rsidRDefault="00211939" w:rsidP="00753AEA">
      <w:pPr>
        <w:pStyle w:val="ListeParagraf"/>
        <w:numPr>
          <w:ilvl w:val="0"/>
          <w:numId w:val="79"/>
        </w:numPr>
        <w:spacing w:after="120" w:line="240" w:lineRule="auto"/>
        <w:rPr>
          <w:sz w:val="24"/>
        </w:rPr>
      </w:pPr>
      <w:r w:rsidRPr="00C95775">
        <w:rPr>
          <w:sz w:val="24"/>
        </w:rPr>
        <w:t>Bina tahliye prosedürlerinin belirlenmesi</w:t>
      </w:r>
      <w:r>
        <w:rPr>
          <w:sz w:val="24"/>
        </w:rPr>
        <w:t>,</w:t>
      </w:r>
      <w:r w:rsidRPr="00C95775">
        <w:rPr>
          <w:sz w:val="24"/>
        </w:rPr>
        <w:t xml:space="preserve"> </w:t>
      </w:r>
    </w:p>
    <w:p w14:paraId="0A1F9C7D" w14:textId="77777777" w:rsidR="00211939" w:rsidRPr="00C95775" w:rsidRDefault="00211939" w:rsidP="00753AEA">
      <w:pPr>
        <w:pStyle w:val="ListeParagraf"/>
        <w:numPr>
          <w:ilvl w:val="0"/>
          <w:numId w:val="79"/>
        </w:numPr>
        <w:spacing w:after="120" w:line="240" w:lineRule="auto"/>
        <w:rPr>
          <w:sz w:val="24"/>
        </w:rPr>
      </w:pPr>
      <w:r w:rsidRPr="00C95775">
        <w:rPr>
          <w:sz w:val="24"/>
        </w:rPr>
        <w:t>Acil durum planının güncelliğinin sağlanması</w:t>
      </w:r>
      <w:r>
        <w:rPr>
          <w:sz w:val="24"/>
        </w:rPr>
        <w:t>.</w:t>
      </w:r>
      <w:r w:rsidRPr="00C95775">
        <w:rPr>
          <w:sz w:val="24"/>
        </w:rPr>
        <w:t xml:space="preserve"> (Acil durum esnasında gerekli bina yerleşim planları, tehlikeli malzeme verileri, prosedürler, çalışma talimatları ve iletişime geçilecek kişiler gibi bilgilerin kullanılabilir durumda olduğunu içerecek şekilde</w:t>
      </w:r>
      <w:r>
        <w:rPr>
          <w:sz w:val="24"/>
        </w:rPr>
        <w:t>.</w:t>
      </w:r>
      <w:r w:rsidRPr="00C95775">
        <w:rPr>
          <w:sz w:val="24"/>
        </w:rPr>
        <w:t xml:space="preserve">) </w:t>
      </w:r>
    </w:p>
    <w:p w14:paraId="79C317BC"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4C728D91" w14:textId="77777777" w:rsidR="00211939" w:rsidRPr="00C95775" w:rsidRDefault="00211939" w:rsidP="00211939">
      <w:pPr>
        <w:rPr>
          <w:b/>
        </w:rPr>
      </w:pPr>
      <w:r w:rsidRPr="00C95775">
        <w:t xml:space="preserve">Aşağıda listelenen belgeler kriterin değerlendirilmesi için sağlanmalıdır. </w:t>
      </w:r>
    </w:p>
    <w:p w14:paraId="61ADE0B2" w14:textId="77777777" w:rsidR="00211939" w:rsidRPr="00C95775" w:rsidRDefault="00211939" w:rsidP="00211939">
      <w:pPr>
        <w:pStyle w:val="ListeParagraf"/>
        <w:numPr>
          <w:ilvl w:val="0"/>
          <w:numId w:val="23"/>
        </w:numPr>
        <w:spacing w:after="120" w:line="240" w:lineRule="auto"/>
        <w:rPr>
          <w:sz w:val="24"/>
        </w:rPr>
      </w:pPr>
      <w:r w:rsidRPr="00C95775">
        <w:rPr>
          <w:sz w:val="24"/>
        </w:rPr>
        <w:t>Acil Durum Planı</w:t>
      </w:r>
    </w:p>
    <w:p w14:paraId="6691F184" w14:textId="77777777" w:rsidR="00211939" w:rsidRPr="00C95775" w:rsidRDefault="00211939" w:rsidP="00211939">
      <w:pPr>
        <w:rPr>
          <w:b/>
          <w:u w:val="single"/>
        </w:rPr>
      </w:pPr>
      <w:r w:rsidRPr="00C95775">
        <w:rPr>
          <w:b/>
          <w:u w:val="single"/>
        </w:rPr>
        <w:t xml:space="preserve">KAYNAKLAR / STANDARTLAR </w:t>
      </w:r>
    </w:p>
    <w:p w14:paraId="07EB4187" w14:textId="77777777" w:rsidR="00211939" w:rsidRPr="00C95775" w:rsidRDefault="00211939" w:rsidP="00211939">
      <w:r w:rsidRPr="00C95775">
        <w:t>İşyerlerinde Acil Durumlar Hakkında Yönetmelik</w:t>
      </w:r>
    </w:p>
    <w:p w14:paraId="673D9316" w14:textId="77777777" w:rsidR="00211939" w:rsidRPr="00C95775" w:rsidRDefault="00211939" w:rsidP="00211939">
      <w:pPr>
        <w:rPr>
          <w:b/>
          <w:u w:val="single"/>
        </w:rPr>
      </w:pPr>
      <w:r w:rsidRPr="00C95775">
        <w:rPr>
          <w:b/>
          <w:u w:val="single"/>
        </w:rPr>
        <w:t>TANIMLAR</w:t>
      </w:r>
    </w:p>
    <w:p w14:paraId="404091ED" w14:textId="77777777" w:rsidR="00211939" w:rsidRPr="00C95775" w:rsidRDefault="00211939" w:rsidP="00211939">
      <w:pPr>
        <w:rPr>
          <w:b/>
        </w:rPr>
      </w:pPr>
      <w:r w:rsidRPr="00C95775">
        <w:rPr>
          <w:b/>
        </w:rPr>
        <w:t xml:space="preserve">Acil Durum: </w:t>
      </w:r>
      <w:r w:rsidRPr="00C95775">
        <w:t>Binalarda meydana gelebilecek yangın, patlama, tehlikeli kimyasal maddelerden kaynaklanan yayılım, doğal afet gibi acil müdahale, mücadele, ilk</w:t>
      </w:r>
      <w:r>
        <w:t xml:space="preserve"> </w:t>
      </w:r>
      <w:r w:rsidRPr="00C95775">
        <w:t>yardım veya tahliye gerektiren olaylardır.</w:t>
      </w:r>
    </w:p>
    <w:p w14:paraId="082B1043" w14:textId="77777777" w:rsidR="00211939" w:rsidRPr="00C95775" w:rsidRDefault="00211939" w:rsidP="00211939">
      <w:pPr>
        <w:rPr>
          <w:b/>
        </w:rPr>
      </w:pPr>
      <w:r w:rsidRPr="00C95775">
        <w:rPr>
          <w:b/>
        </w:rPr>
        <w:t xml:space="preserve">Acil Durum Planı: </w:t>
      </w:r>
      <w:r w:rsidRPr="00C95775">
        <w:t>Binalarda meydana gelebilecek acil durumlarda izlenecek adımlar ile uygulamaya yönelik bilgilerin yer aldığı plandır.</w:t>
      </w:r>
    </w:p>
    <w:p w14:paraId="771B81AD" w14:textId="77777777" w:rsidR="00211939" w:rsidRPr="00C95775" w:rsidRDefault="00211939" w:rsidP="00211939">
      <w:pPr>
        <w:rPr>
          <w:b/>
        </w:rPr>
      </w:pPr>
      <w:r w:rsidRPr="00C95775">
        <w:rPr>
          <w:b/>
        </w:rPr>
        <w:t>Acil Durum Yönetimi</w:t>
      </w:r>
      <w:r w:rsidRPr="00C95775">
        <w:t>: Acil durum etkilerini azaltma, müdahale etme ve etkilerini giderme sürecinin koordinasyonudur.</w:t>
      </w:r>
    </w:p>
    <w:p w14:paraId="754AB18C" w14:textId="77777777" w:rsidR="00211939" w:rsidRPr="00C95775" w:rsidRDefault="00211939" w:rsidP="00211939">
      <w:pPr>
        <w:rPr>
          <w:b/>
        </w:rPr>
      </w:pPr>
      <w:r w:rsidRPr="00C95775">
        <w:rPr>
          <w:b/>
          <w:bCs/>
        </w:rPr>
        <w:t xml:space="preserve">BBT </w:t>
      </w:r>
      <w:r w:rsidRPr="00C95775">
        <w:rPr>
          <w:b/>
        </w:rPr>
        <w:t>BÜTÜNLEŞİK BİNA TASARIM, YAPIM VE YÖNETİMİ</w:t>
      </w:r>
    </w:p>
    <w:p w14:paraId="4D8A30AF" w14:textId="77777777" w:rsidR="00211939" w:rsidRPr="00C95775" w:rsidRDefault="00211939" w:rsidP="00211939">
      <w:pPr>
        <w:rPr>
          <w:b/>
        </w:rPr>
      </w:pPr>
      <w:r w:rsidRPr="00C95775">
        <w:rPr>
          <w:b/>
        </w:rPr>
        <w:t xml:space="preserve">BBT 02 BÜTÜNLEŞİK TASARIM </w:t>
      </w:r>
    </w:p>
    <w:p w14:paraId="497A87E9" w14:textId="77777777" w:rsidR="00211939" w:rsidRDefault="00211939" w:rsidP="00211939">
      <w:pPr>
        <w:rPr>
          <w:b/>
        </w:rPr>
      </w:pPr>
      <w:r w:rsidRPr="00C95775">
        <w:rPr>
          <w:b/>
        </w:rPr>
        <w:t>BBT 02 K10 TASARIMDA YANGIN EMNİYETİNİN SAĞLANMASI</w:t>
      </w:r>
    </w:p>
    <w:p w14:paraId="7CBCC36B" w14:textId="77777777" w:rsidR="00211939" w:rsidRPr="00C95775" w:rsidRDefault="00211939" w:rsidP="00211939">
      <w:pPr>
        <w:rPr>
          <w:bCs/>
        </w:rPr>
      </w:pP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7F50E137" w14:textId="77777777" w:rsidTr="00C04D0A">
        <w:trPr>
          <w:trHeight w:val="300"/>
        </w:trPr>
        <w:tc>
          <w:tcPr>
            <w:tcW w:w="1139" w:type="pct"/>
            <w:shd w:val="clear" w:color="auto" w:fill="auto"/>
            <w:noWrap/>
            <w:hideMark/>
          </w:tcPr>
          <w:p w14:paraId="70A1CE8A" w14:textId="77777777" w:rsidR="00211939" w:rsidRPr="00C95775" w:rsidRDefault="00211939" w:rsidP="00C04D0A">
            <w:pPr>
              <w:spacing w:before="40" w:after="40"/>
              <w:rPr>
                <w:b/>
                <w:sz w:val="20"/>
                <w:szCs w:val="20"/>
              </w:rPr>
            </w:pPr>
          </w:p>
        </w:tc>
        <w:tc>
          <w:tcPr>
            <w:tcW w:w="486" w:type="pct"/>
            <w:shd w:val="clear" w:color="auto" w:fill="auto"/>
            <w:noWrap/>
            <w:hideMark/>
          </w:tcPr>
          <w:p w14:paraId="0A7D68EA"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082E9853"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7E966E48"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6C11C0F5"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00245A23"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0DA2B02F"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354DA8C8"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77F42BB" w14:textId="77777777" w:rsidTr="00C04D0A">
        <w:trPr>
          <w:trHeight w:val="300"/>
        </w:trPr>
        <w:tc>
          <w:tcPr>
            <w:tcW w:w="1139" w:type="pct"/>
            <w:shd w:val="clear" w:color="auto" w:fill="auto"/>
            <w:noWrap/>
          </w:tcPr>
          <w:p w14:paraId="5CDD0838"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26913552"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2BB750A0"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329CC8B1"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43CBFB7A"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037B549C"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2D699D9E"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47D09209"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3620B301" w14:textId="77777777" w:rsidTr="00C04D0A">
        <w:trPr>
          <w:trHeight w:val="300"/>
        </w:trPr>
        <w:tc>
          <w:tcPr>
            <w:tcW w:w="1139" w:type="pct"/>
            <w:shd w:val="clear" w:color="auto" w:fill="auto"/>
            <w:noWrap/>
          </w:tcPr>
          <w:p w14:paraId="582FC325"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3B5E39A9"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28D6CC5B"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536A8F3B"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3A05B1E9" w14:textId="77777777" w:rsidR="00211939" w:rsidRPr="00C95775" w:rsidRDefault="00211939" w:rsidP="00C04D0A">
            <w:pPr>
              <w:spacing w:before="40" w:after="40"/>
              <w:jc w:val="center"/>
              <w:rPr>
                <w:sz w:val="20"/>
                <w:szCs w:val="20"/>
              </w:rPr>
            </w:pPr>
            <w:r w:rsidRPr="00C95775">
              <w:rPr>
                <w:sz w:val="20"/>
                <w:szCs w:val="20"/>
              </w:rPr>
              <w:t>3</w:t>
            </w:r>
          </w:p>
        </w:tc>
        <w:tc>
          <w:tcPr>
            <w:tcW w:w="474" w:type="pct"/>
            <w:shd w:val="clear" w:color="auto" w:fill="auto"/>
            <w:noWrap/>
          </w:tcPr>
          <w:p w14:paraId="07870B91"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62D37DEF"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669325DE" w14:textId="77777777" w:rsidR="00211939" w:rsidRPr="00C95775" w:rsidRDefault="00211939" w:rsidP="00C04D0A">
            <w:pPr>
              <w:spacing w:before="40" w:after="40"/>
              <w:jc w:val="center"/>
              <w:rPr>
                <w:sz w:val="20"/>
                <w:szCs w:val="20"/>
              </w:rPr>
            </w:pPr>
            <w:r w:rsidRPr="00C95775">
              <w:rPr>
                <w:sz w:val="20"/>
                <w:szCs w:val="20"/>
              </w:rPr>
              <w:t>4</w:t>
            </w:r>
          </w:p>
        </w:tc>
      </w:tr>
    </w:tbl>
    <w:p w14:paraId="1F8002C9" w14:textId="77777777" w:rsidR="00211939" w:rsidRPr="00C95775" w:rsidRDefault="00211939" w:rsidP="00211939">
      <w:pPr>
        <w:rPr>
          <w:b/>
          <w:u w:val="single"/>
        </w:rPr>
      </w:pPr>
      <w:r w:rsidRPr="00C95775">
        <w:rPr>
          <w:b/>
          <w:u w:val="single"/>
        </w:rPr>
        <w:t xml:space="preserve">AMAÇ </w:t>
      </w:r>
    </w:p>
    <w:p w14:paraId="0CF78F32" w14:textId="77777777" w:rsidR="00211939" w:rsidRPr="00C95775" w:rsidRDefault="00211939" w:rsidP="00211939">
      <w:r w:rsidRPr="00C95775">
        <w:t>Bu kriter</w:t>
      </w:r>
      <w:r>
        <w:t>;</w:t>
      </w:r>
      <w:r w:rsidRPr="00C95775">
        <w:t xml:space="preserve"> binanın ilk tasarım aşamasından itibaren yangının meydana gelmesini engellemeyi</w:t>
      </w:r>
      <w:r>
        <w:t>,</w:t>
      </w:r>
      <w:r w:rsidRPr="00C95775">
        <w:t xml:space="preserve"> meydana gelmesi durumunda oluşabilecek hasarları en azda tutmayı, kullanıcı ve bina emniyetini en yüksek düzeyde sağlamayı amaçlamaktadır. </w:t>
      </w:r>
    </w:p>
    <w:p w14:paraId="103D3128" w14:textId="77777777" w:rsidR="00211939" w:rsidRPr="00C95775" w:rsidRDefault="00211939" w:rsidP="00211939">
      <w:pPr>
        <w:rPr>
          <w:b/>
        </w:rPr>
      </w:pPr>
      <w:r w:rsidRPr="00C95775">
        <w:rPr>
          <w:b/>
          <w:u w:val="single"/>
        </w:rPr>
        <w:t>GEREKLİLİKLER</w:t>
      </w:r>
      <w:r w:rsidRPr="00C95775">
        <w:rPr>
          <w:b/>
        </w:rPr>
        <w:t xml:space="preserve"> </w:t>
      </w:r>
    </w:p>
    <w:p w14:paraId="169383A8" w14:textId="77777777" w:rsidR="00211939" w:rsidRPr="00C95775" w:rsidRDefault="00211939" w:rsidP="00211939">
      <w:r w:rsidRPr="00C95775">
        <w:t>Yangın emniyetinin sağlanması için tüm bina ve yerleşme alanlarında pasif ve aktif yangın emniyet önlemlerinin</w:t>
      </w:r>
      <w:r>
        <w:t>;</w:t>
      </w:r>
      <w:r w:rsidRPr="00C95775">
        <w:t xml:space="preserve"> ilgili mevzuata uygun olarak alınması gereklidir.</w:t>
      </w:r>
    </w:p>
    <w:p w14:paraId="342E7962" w14:textId="77777777" w:rsidR="00211939" w:rsidRPr="00C95775" w:rsidRDefault="00211939" w:rsidP="00211939">
      <w:r w:rsidRPr="00C95775">
        <w:t>Yangın emniyet önlemleri alınırken</w:t>
      </w:r>
      <w:r>
        <w:t>;</w:t>
      </w:r>
      <w:r w:rsidRPr="00C95775">
        <w:t xml:space="preserve"> sürdürülebilirlik ve çevresel etkiler gözetilerek buna uygun önlemler kredilendirmeye dahil edil</w:t>
      </w:r>
      <w:r>
        <w:t>ir.</w:t>
      </w:r>
    </w:p>
    <w:p w14:paraId="75F364AA" w14:textId="77777777" w:rsidR="00211939" w:rsidRPr="00C95775" w:rsidRDefault="00211939" w:rsidP="00211939">
      <w:r w:rsidRPr="00C95775">
        <w:t>Bu değerlendirmeye uygun olabilecek gereklilikler şunlardır:</w:t>
      </w:r>
    </w:p>
    <w:p w14:paraId="1569B337" w14:textId="77777777" w:rsidR="00211939" w:rsidRPr="00C95775" w:rsidRDefault="00211939" w:rsidP="00211939">
      <w:pPr>
        <w:pStyle w:val="ListeParagraf"/>
        <w:numPr>
          <w:ilvl w:val="0"/>
          <w:numId w:val="44"/>
        </w:numPr>
        <w:spacing w:after="120" w:line="240" w:lineRule="auto"/>
        <w:rPr>
          <w:sz w:val="24"/>
        </w:rPr>
      </w:pPr>
      <w:r w:rsidRPr="00C95775">
        <w:rPr>
          <w:sz w:val="24"/>
        </w:rPr>
        <w:t xml:space="preserve">Bina ve yakın çevresini kapsayacak şekilde ve en az </w:t>
      </w:r>
      <w:r>
        <w:rPr>
          <w:sz w:val="24"/>
        </w:rPr>
        <w:t>beş</w:t>
      </w:r>
      <w:r w:rsidRPr="00C95775">
        <w:rPr>
          <w:sz w:val="24"/>
        </w:rPr>
        <w:t xml:space="preserve"> yıllık oluşturulmuş yangın yönetimi planlarının varlığı</w:t>
      </w:r>
      <w:r>
        <w:rPr>
          <w:sz w:val="24"/>
        </w:rPr>
        <w:t>,</w:t>
      </w:r>
    </w:p>
    <w:p w14:paraId="130CF65C" w14:textId="77777777" w:rsidR="00211939" w:rsidRPr="00C95775" w:rsidRDefault="00211939" w:rsidP="00211939">
      <w:pPr>
        <w:pStyle w:val="ListeParagraf"/>
        <w:numPr>
          <w:ilvl w:val="0"/>
          <w:numId w:val="44"/>
        </w:numPr>
        <w:spacing w:after="120" w:line="240" w:lineRule="auto"/>
        <w:rPr>
          <w:sz w:val="24"/>
        </w:rPr>
      </w:pPr>
      <w:r>
        <w:rPr>
          <w:sz w:val="24"/>
        </w:rPr>
        <w:t xml:space="preserve">İlgili </w:t>
      </w:r>
      <w:r w:rsidRPr="00C95775">
        <w:rPr>
          <w:sz w:val="24"/>
        </w:rPr>
        <w:t>Yangın Yönetmeliği’nde belirtilen minimum dayanım koşulundan fazlasını sağlayan strüktür ve yapı kabuğunun varlığı</w:t>
      </w:r>
      <w:r>
        <w:rPr>
          <w:sz w:val="24"/>
        </w:rPr>
        <w:t>,</w:t>
      </w:r>
    </w:p>
    <w:p w14:paraId="7353F5CB" w14:textId="77777777" w:rsidR="00211939" w:rsidRPr="00C95775" w:rsidRDefault="00211939" w:rsidP="00211939">
      <w:pPr>
        <w:pStyle w:val="ListeParagraf"/>
        <w:numPr>
          <w:ilvl w:val="0"/>
          <w:numId w:val="44"/>
        </w:numPr>
        <w:spacing w:after="120" w:line="240" w:lineRule="auto"/>
        <w:rPr>
          <w:sz w:val="24"/>
        </w:rPr>
      </w:pPr>
      <w:r w:rsidRPr="00C95775">
        <w:rPr>
          <w:sz w:val="24"/>
        </w:rPr>
        <w:t>Binada yangın algılama ve söndürme sistemlerinin varlığı</w:t>
      </w:r>
      <w:r>
        <w:rPr>
          <w:sz w:val="24"/>
        </w:rPr>
        <w:t>,</w:t>
      </w:r>
    </w:p>
    <w:p w14:paraId="77096CCC" w14:textId="77777777" w:rsidR="00211939" w:rsidRPr="00C95775" w:rsidRDefault="00211939" w:rsidP="00211939">
      <w:pPr>
        <w:pStyle w:val="ListeParagraf"/>
        <w:numPr>
          <w:ilvl w:val="0"/>
          <w:numId w:val="44"/>
        </w:numPr>
        <w:spacing w:after="120" w:line="240" w:lineRule="auto"/>
        <w:rPr>
          <w:sz w:val="24"/>
        </w:rPr>
      </w:pPr>
      <w:r w:rsidRPr="00C95775">
        <w:rPr>
          <w:sz w:val="24"/>
        </w:rPr>
        <w:t>Alınması gerekli pasif ve aktif önlemlerin dışında zorunlu olmadığı halde alınan önlemlerin varlığı</w:t>
      </w:r>
      <w:r>
        <w:rPr>
          <w:sz w:val="24"/>
        </w:rPr>
        <w:t>,</w:t>
      </w:r>
    </w:p>
    <w:p w14:paraId="3F9FB848" w14:textId="77777777" w:rsidR="00211939" w:rsidRPr="00C95775" w:rsidRDefault="00211939" w:rsidP="00211939">
      <w:pPr>
        <w:pStyle w:val="ListeParagraf"/>
        <w:numPr>
          <w:ilvl w:val="0"/>
          <w:numId w:val="44"/>
        </w:numPr>
        <w:spacing w:after="120" w:line="240" w:lineRule="auto"/>
        <w:rPr>
          <w:sz w:val="24"/>
        </w:rPr>
      </w:pPr>
      <w:r w:rsidRPr="00C95775">
        <w:rPr>
          <w:sz w:val="24"/>
        </w:rPr>
        <w:t>Yangın ihtimali yüksek mutfak gibi mekanların pencerelerinin dışında, komşu bina ile arada yangın bariyerinin varlığı</w:t>
      </w:r>
      <w:r>
        <w:rPr>
          <w:sz w:val="24"/>
        </w:rPr>
        <w:t>,</w:t>
      </w:r>
    </w:p>
    <w:p w14:paraId="6D6D8AD4" w14:textId="77777777" w:rsidR="00211939" w:rsidRPr="00C95775" w:rsidRDefault="00211939" w:rsidP="00211939">
      <w:pPr>
        <w:pStyle w:val="ListeParagraf"/>
        <w:numPr>
          <w:ilvl w:val="0"/>
          <w:numId w:val="44"/>
        </w:numPr>
        <w:spacing w:after="120" w:line="240" w:lineRule="auto"/>
        <w:rPr>
          <w:sz w:val="24"/>
        </w:rPr>
      </w:pPr>
      <w:r w:rsidRPr="00C95775">
        <w:rPr>
          <w:sz w:val="24"/>
        </w:rPr>
        <w:t>Binanın pencere gibi korunumsuz boşluklarının çevresinde</w:t>
      </w:r>
      <w:r>
        <w:rPr>
          <w:sz w:val="24"/>
        </w:rPr>
        <w:t>;</w:t>
      </w:r>
      <w:r w:rsidRPr="00C95775">
        <w:rPr>
          <w:sz w:val="24"/>
        </w:rPr>
        <w:t xml:space="preserve"> komşu bina veya yolla yeterli mesafe bırakılması</w:t>
      </w:r>
      <w:r>
        <w:rPr>
          <w:sz w:val="24"/>
        </w:rPr>
        <w:t>,</w:t>
      </w:r>
    </w:p>
    <w:p w14:paraId="1E73DDB4" w14:textId="77777777" w:rsidR="00211939" w:rsidRPr="00C95775" w:rsidRDefault="00211939" w:rsidP="00211939">
      <w:pPr>
        <w:pStyle w:val="ListeParagraf"/>
        <w:numPr>
          <w:ilvl w:val="0"/>
          <w:numId w:val="44"/>
        </w:numPr>
        <w:rPr>
          <w:sz w:val="24"/>
        </w:rPr>
      </w:pPr>
      <w:r w:rsidRPr="00C95775">
        <w:rPr>
          <w:sz w:val="24"/>
        </w:rPr>
        <w:t>Halojenden arındırılmış elektrik malzemelerinin kullanımı</w:t>
      </w:r>
      <w:r>
        <w:rPr>
          <w:sz w:val="24"/>
        </w:rPr>
        <w:t>,</w:t>
      </w:r>
    </w:p>
    <w:p w14:paraId="5E0D1170" w14:textId="77777777" w:rsidR="00211939" w:rsidRPr="00C95775" w:rsidRDefault="00211939" w:rsidP="00211939">
      <w:pPr>
        <w:pStyle w:val="ListeParagraf"/>
        <w:numPr>
          <w:ilvl w:val="0"/>
          <w:numId w:val="44"/>
        </w:numPr>
        <w:spacing w:after="120" w:line="240" w:lineRule="auto"/>
        <w:rPr>
          <w:sz w:val="24"/>
        </w:rPr>
      </w:pPr>
      <w:r w:rsidRPr="00C95775">
        <w:rPr>
          <w:sz w:val="24"/>
        </w:rPr>
        <w:t>Etkin bir duman havalandırma sisteminin varlığı</w:t>
      </w:r>
      <w:r>
        <w:rPr>
          <w:sz w:val="24"/>
        </w:rPr>
        <w:t>.</w:t>
      </w:r>
    </w:p>
    <w:p w14:paraId="3662E7BB" w14:textId="77777777" w:rsidR="00211939" w:rsidRPr="00C95775" w:rsidRDefault="00211939" w:rsidP="00211939">
      <w:r w:rsidRPr="00C95775">
        <w:t xml:space="preserve">Bu kriterden </w:t>
      </w:r>
      <w:r w:rsidRPr="0053036D">
        <w:rPr>
          <w:b/>
        </w:rPr>
        <w:t>tam kredi</w:t>
      </w:r>
      <w:r w:rsidRPr="00C95775">
        <w:t xml:space="preserve"> alınabilmesi için belirtilen maddelerden </w:t>
      </w:r>
      <w:r w:rsidRPr="0053036D">
        <w:rPr>
          <w:b/>
        </w:rPr>
        <w:t>en az dördü</w:t>
      </w:r>
      <w:r w:rsidRPr="00C95775">
        <w:t xml:space="preserve"> sağlanmalıdır. Üç maddenin sağlanması durumunda</w:t>
      </w:r>
      <w:r>
        <w:t>;</w:t>
      </w:r>
      <w:r w:rsidRPr="00C95775">
        <w:t xml:space="preserve"> kriter tam kredisinin </w:t>
      </w:r>
      <w:r w:rsidRPr="0053036D">
        <w:rPr>
          <w:b/>
        </w:rPr>
        <w:t>%75</w:t>
      </w:r>
      <w:r w:rsidRPr="00C95775">
        <w:t>’i, iki maddenin sağlanması durumunda ise</w:t>
      </w:r>
      <w:r>
        <w:t>;</w:t>
      </w:r>
      <w:r w:rsidRPr="00C95775">
        <w:t xml:space="preserve"> </w:t>
      </w:r>
      <w:r w:rsidRPr="0053036D">
        <w:rPr>
          <w:b/>
        </w:rPr>
        <w:t>%50</w:t>
      </w:r>
      <w:r w:rsidRPr="00C95775">
        <w:t>’si alınır.</w:t>
      </w:r>
    </w:p>
    <w:p w14:paraId="0B60B5F2" w14:textId="77777777" w:rsidR="00211939" w:rsidRPr="00C95775" w:rsidRDefault="00211939" w:rsidP="00211939">
      <w:pPr>
        <w:rPr>
          <w:b/>
          <w:u w:val="single"/>
        </w:rPr>
      </w:pPr>
      <w:r w:rsidRPr="00C95775">
        <w:rPr>
          <w:b/>
          <w:u w:val="single"/>
        </w:rPr>
        <w:t xml:space="preserve">YÖNTEMLER </w:t>
      </w:r>
    </w:p>
    <w:p w14:paraId="1830C38F" w14:textId="77777777" w:rsidR="00211939" w:rsidRPr="00C95775" w:rsidRDefault="00211939" w:rsidP="00211939">
      <w:r w:rsidRPr="00C95775">
        <w:t>Yangın emniyet önlemleri</w:t>
      </w:r>
      <w:r>
        <w:t>nin,</w:t>
      </w:r>
      <w:r w:rsidRPr="00C95775">
        <w:t xml:space="preserve"> tasarımın ilk aşamalarından itibaren tasarımın bir parçası olarak dikkate alınması gerektiği için</w:t>
      </w:r>
      <w:r>
        <w:t>;</w:t>
      </w:r>
      <w:r w:rsidRPr="00C95775">
        <w:t xml:space="preserve"> yapılacak tüm çalışmalar çeşitli ölçeklerdeki mimari projeler üzerinden yürütülür. </w:t>
      </w:r>
    </w:p>
    <w:p w14:paraId="21CAF2BC" w14:textId="77777777" w:rsidR="00211939" w:rsidRPr="00C95775" w:rsidRDefault="00211939" w:rsidP="00211939">
      <w:r w:rsidRPr="00C95775">
        <w:t>Söndürme ve algılama sistemi ile gerekli olması halinde bina tahliye planları</w:t>
      </w:r>
      <w:r>
        <w:t>,</w:t>
      </w:r>
      <w:r w:rsidRPr="00C95775">
        <w:t xml:space="preserve"> bu projelerden ayrı olarak hazırlanır.</w:t>
      </w:r>
    </w:p>
    <w:p w14:paraId="01CEC91A"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7505A3C3" w14:textId="77777777" w:rsidR="00211939" w:rsidRPr="00C95775" w:rsidRDefault="00211939" w:rsidP="00211939">
      <w:pPr>
        <w:rPr>
          <w:b/>
        </w:rPr>
      </w:pPr>
      <w:r w:rsidRPr="00C95775">
        <w:t xml:space="preserve">Aşağıda listelenen belgeler kriterin değerlendirilmesi için sağlanmalıdır. </w:t>
      </w:r>
    </w:p>
    <w:p w14:paraId="74686E51" w14:textId="77777777" w:rsidR="00211939" w:rsidRPr="00C95775" w:rsidRDefault="00211939" w:rsidP="00753AEA">
      <w:pPr>
        <w:pStyle w:val="ListeParagraf"/>
        <w:numPr>
          <w:ilvl w:val="0"/>
          <w:numId w:val="94"/>
        </w:numPr>
        <w:rPr>
          <w:sz w:val="24"/>
        </w:rPr>
      </w:pPr>
      <w:r w:rsidRPr="00C95775">
        <w:rPr>
          <w:sz w:val="24"/>
        </w:rPr>
        <w:t>Mimari proje</w:t>
      </w:r>
    </w:p>
    <w:p w14:paraId="655D21B8" w14:textId="77777777" w:rsidR="00211939" w:rsidRPr="00C95775" w:rsidRDefault="00211939" w:rsidP="00753AEA">
      <w:pPr>
        <w:pStyle w:val="ListeParagraf"/>
        <w:numPr>
          <w:ilvl w:val="0"/>
          <w:numId w:val="94"/>
        </w:numPr>
        <w:rPr>
          <w:sz w:val="24"/>
        </w:rPr>
      </w:pPr>
      <w:r w:rsidRPr="00C95775">
        <w:rPr>
          <w:sz w:val="24"/>
        </w:rPr>
        <w:t>Bina tahliye projesi (varsa)</w:t>
      </w:r>
    </w:p>
    <w:p w14:paraId="40E37945" w14:textId="77777777" w:rsidR="00211939" w:rsidRPr="00C95775" w:rsidRDefault="00211939" w:rsidP="00753AEA">
      <w:pPr>
        <w:pStyle w:val="ListeParagraf"/>
        <w:numPr>
          <w:ilvl w:val="0"/>
          <w:numId w:val="94"/>
        </w:numPr>
        <w:rPr>
          <w:sz w:val="24"/>
        </w:rPr>
      </w:pPr>
      <w:r w:rsidRPr="00C95775">
        <w:rPr>
          <w:sz w:val="24"/>
        </w:rPr>
        <w:t>Söndürme ve algılama sistemi ile ilgili projeler</w:t>
      </w:r>
    </w:p>
    <w:p w14:paraId="71B01558" w14:textId="77777777" w:rsidR="00211939" w:rsidRPr="00C95775" w:rsidRDefault="00211939" w:rsidP="00211939">
      <w:pPr>
        <w:rPr>
          <w:b/>
          <w:u w:val="single"/>
        </w:rPr>
      </w:pPr>
      <w:r w:rsidRPr="00C95775">
        <w:rPr>
          <w:b/>
          <w:u w:val="single"/>
        </w:rPr>
        <w:t>KAYNAKLAR/STANDARTLAR</w:t>
      </w:r>
    </w:p>
    <w:p w14:paraId="0B2FC38A" w14:textId="77777777" w:rsidR="00211939" w:rsidRPr="00C95775" w:rsidRDefault="00211939" w:rsidP="00211939">
      <w:pPr>
        <w:autoSpaceDE w:val="0"/>
        <w:autoSpaceDN w:val="0"/>
        <w:adjustRightInd w:val="0"/>
      </w:pPr>
      <w:r w:rsidRPr="00C95775">
        <w:t xml:space="preserve">Binaların Yangından Korunması Hakkında Yönetmelik </w:t>
      </w:r>
    </w:p>
    <w:p w14:paraId="426D2E45" w14:textId="77777777" w:rsidR="00211939" w:rsidRPr="00C95775" w:rsidRDefault="00211939" w:rsidP="00211939">
      <w:pPr>
        <w:autoSpaceDE w:val="0"/>
        <w:autoSpaceDN w:val="0"/>
        <w:adjustRightInd w:val="0"/>
      </w:pPr>
      <w:r w:rsidRPr="00C95775">
        <w:t>Türk Standartları Enstitüsü (TSE) (1989). Yangından Korunma-</w:t>
      </w:r>
      <w:r>
        <w:t xml:space="preserve"> </w:t>
      </w:r>
      <w:r w:rsidRPr="00C95775">
        <w:t>Terimler-Korunma İçin Yapı Elemanları: TS 7394</w:t>
      </w:r>
    </w:p>
    <w:p w14:paraId="7194DC30" w14:textId="77777777" w:rsidR="00211939" w:rsidRPr="00C95775" w:rsidRDefault="00211939" w:rsidP="00211939">
      <w:pPr>
        <w:autoSpaceDE w:val="0"/>
        <w:autoSpaceDN w:val="0"/>
        <w:adjustRightInd w:val="0"/>
      </w:pPr>
      <w:r w:rsidRPr="00C95775">
        <w:t>Türk Standartları Enstitüsü (TSE) (2009). Yangın Önleme-</w:t>
      </w:r>
      <w:r>
        <w:t xml:space="preserve"> </w:t>
      </w:r>
      <w:r w:rsidRPr="00C95775">
        <w:t>Yapı Malzemeleri-Yangına Dayanıklılık Sınıfları ve Özellikleri: TS 12116</w:t>
      </w:r>
    </w:p>
    <w:p w14:paraId="76D01672" w14:textId="77777777" w:rsidR="00211939" w:rsidRPr="00C95775" w:rsidRDefault="00211939" w:rsidP="00211939">
      <w:pPr>
        <w:autoSpaceDE w:val="0"/>
        <w:autoSpaceDN w:val="0"/>
        <w:adjustRightInd w:val="0"/>
      </w:pPr>
      <w:r w:rsidRPr="00C95775">
        <w:t xml:space="preserve">Türk Standartları Enstitüsü (TSE) (2013). Yapı </w:t>
      </w:r>
      <w:r>
        <w:t>M</w:t>
      </w:r>
      <w:r w:rsidRPr="00C95775">
        <w:t xml:space="preserve">amulleri ve </w:t>
      </w:r>
      <w:r>
        <w:t>Y</w:t>
      </w:r>
      <w:r w:rsidRPr="00C95775">
        <w:t xml:space="preserve">apı </w:t>
      </w:r>
      <w:r>
        <w:t>E</w:t>
      </w:r>
      <w:r w:rsidRPr="00C95775">
        <w:t xml:space="preserve">lemanları, </w:t>
      </w:r>
      <w:r>
        <w:t>Y</w:t>
      </w:r>
      <w:r w:rsidRPr="00C95775">
        <w:t xml:space="preserve">angın </w:t>
      </w:r>
      <w:r>
        <w:t>S</w:t>
      </w:r>
      <w:r w:rsidRPr="00C95775">
        <w:t xml:space="preserve">ınıflandırması </w:t>
      </w:r>
      <w:r>
        <w:t>B</w:t>
      </w:r>
      <w:r w:rsidRPr="00C95775">
        <w:t xml:space="preserve">ölüm 1: Yangın </w:t>
      </w:r>
      <w:r>
        <w:t>K</w:t>
      </w:r>
      <w:r w:rsidRPr="00C95775">
        <w:t xml:space="preserve">arşısındaki </w:t>
      </w:r>
      <w:r>
        <w:t>D</w:t>
      </w:r>
      <w:r w:rsidRPr="00C95775">
        <w:t xml:space="preserve">avranış </w:t>
      </w:r>
      <w:r>
        <w:t>D</w:t>
      </w:r>
      <w:r w:rsidRPr="00C95775">
        <w:t xml:space="preserve">eneylerinden </w:t>
      </w:r>
      <w:r>
        <w:t>E</w:t>
      </w:r>
      <w:r w:rsidRPr="00C95775">
        <w:t xml:space="preserve">lde </w:t>
      </w:r>
      <w:r>
        <w:t>E</w:t>
      </w:r>
      <w:r w:rsidRPr="00C95775">
        <w:t xml:space="preserve">dilen </w:t>
      </w:r>
      <w:r>
        <w:t>V</w:t>
      </w:r>
      <w:r w:rsidRPr="00C95775">
        <w:t xml:space="preserve">eriler </w:t>
      </w:r>
      <w:r>
        <w:t>K</w:t>
      </w:r>
      <w:r w:rsidRPr="00C95775">
        <w:t xml:space="preserve">ullanılarak </w:t>
      </w:r>
      <w:r>
        <w:t>S</w:t>
      </w:r>
      <w:r w:rsidRPr="00C95775">
        <w:t>ınıflandırma: TS EN 13501-1+A1</w:t>
      </w:r>
    </w:p>
    <w:p w14:paraId="27F9FABE" w14:textId="77777777" w:rsidR="00211939" w:rsidRPr="00C95775" w:rsidRDefault="00211939" w:rsidP="00211939">
      <w:pPr>
        <w:autoSpaceDE w:val="0"/>
        <w:autoSpaceDN w:val="0"/>
        <w:adjustRightInd w:val="0"/>
      </w:pPr>
      <w:r w:rsidRPr="00C95775">
        <w:t xml:space="preserve">National Fire Protection Association (NFPA) (2017). Recommended Practice for Protection of Buildings </w:t>
      </w:r>
      <w:r>
        <w:t>F</w:t>
      </w:r>
      <w:r w:rsidRPr="00C95775">
        <w:t>rom Exterior Fire Exposures</w:t>
      </w:r>
      <w:r>
        <w:t>:</w:t>
      </w:r>
      <w:r w:rsidRPr="00C95775">
        <w:t xml:space="preserve"> NFPA 80A</w:t>
      </w:r>
    </w:p>
    <w:p w14:paraId="3C151115" w14:textId="77777777" w:rsidR="00211939" w:rsidRPr="00C95775" w:rsidRDefault="00211939" w:rsidP="00211939">
      <w:pPr>
        <w:autoSpaceDE w:val="0"/>
        <w:autoSpaceDN w:val="0"/>
        <w:adjustRightInd w:val="0"/>
      </w:pPr>
      <w:r w:rsidRPr="00C95775">
        <w:t>British Standards Institute (BSI) (2001). The Application of Fire Safety Engineering Principles to Fire Safety Design of Buildings: BS 7974</w:t>
      </w:r>
    </w:p>
    <w:p w14:paraId="0F3D261A" w14:textId="77777777" w:rsidR="00211939" w:rsidRPr="00C95775" w:rsidRDefault="00211939" w:rsidP="00211939">
      <w:pPr>
        <w:rPr>
          <w:b/>
          <w:u w:val="single"/>
        </w:rPr>
      </w:pPr>
      <w:r w:rsidRPr="00C95775">
        <w:rPr>
          <w:b/>
          <w:u w:val="single"/>
        </w:rPr>
        <w:t>TANIMLAR</w:t>
      </w:r>
    </w:p>
    <w:p w14:paraId="37EB7442" w14:textId="77777777" w:rsidR="00211939" w:rsidRPr="00C95775" w:rsidRDefault="00211939" w:rsidP="00211939">
      <w:r w:rsidRPr="00C95775">
        <w:rPr>
          <w:b/>
        </w:rPr>
        <w:t>Pasif Yangın Emniyet Önlemi</w:t>
      </w:r>
      <w:r w:rsidRPr="00C95775">
        <w:t>: Bina veya yerleşmenin mimari planlamasında ilave enerji gerektirmeden</w:t>
      </w:r>
      <w:r>
        <w:t>;</w:t>
      </w:r>
      <w:r w:rsidRPr="00C95775">
        <w:t xml:space="preserve"> yapı eleman ve malzemeleri kullanılarak alınan önlemlerdir.</w:t>
      </w:r>
    </w:p>
    <w:p w14:paraId="5ED7E662" w14:textId="77777777" w:rsidR="00211939" w:rsidRPr="00C95775" w:rsidRDefault="00211939" w:rsidP="00211939">
      <w:r w:rsidRPr="00C95775">
        <w:rPr>
          <w:b/>
        </w:rPr>
        <w:t xml:space="preserve">Aktif Yangın Emniyet Önlemi: </w:t>
      </w:r>
      <w:r w:rsidRPr="00C95775">
        <w:t>Pasif yangın emniyet önlemlerini bütünleyici olarak binaya eklenen mekanik ve elektriksel sistemler yardımıyla alınan önlemlerdir.</w:t>
      </w:r>
    </w:p>
    <w:p w14:paraId="1BAE38B6" w14:textId="77777777" w:rsidR="00211939" w:rsidRPr="00C95775" w:rsidRDefault="00211939" w:rsidP="00211939">
      <w:pPr>
        <w:autoSpaceDE w:val="0"/>
        <w:autoSpaceDN w:val="0"/>
        <w:adjustRightInd w:val="0"/>
      </w:pPr>
      <w:r w:rsidRPr="00C95775">
        <w:rPr>
          <w:b/>
        </w:rPr>
        <w:t xml:space="preserve">Korunumsuz Boşluk: </w:t>
      </w:r>
      <w:r w:rsidRPr="00C95775">
        <w:t xml:space="preserve">Yapı kabuğu üzerinde yer alan ve ilgili </w:t>
      </w:r>
      <w:r>
        <w:t>Y</w:t>
      </w:r>
      <w:r w:rsidRPr="00C95775">
        <w:t>önetmelikte yangına karşı dayanımı belirtilen değerin altında kalan pencere, kapı, menfez gibi yapı elemanlarının yer aldığı veya tamamen açıklık olarak bırakılan alanlardır.</w:t>
      </w:r>
    </w:p>
    <w:p w14:paraId="05C2624E" w14:textId="77777777" w:rsidR="00211939" w:rsidRPr="00C95775" w:rsidRDefault="00211939" w:rsidP="00211939">
      <w:pPr>
        <w:rPr>
          <w:b/>
        </w:rPr>
      </w:pPr>
      <w:r w:rsidRPr="00C95775">
        <w:rPr>
          <w:b/>
          <w:bCs/>
        </w:rPr>
        <w:t xml:space="preserve">BBT </w:t>
      </w:r>
      <w:r w:rsidRPr="00C95775">
        <w:rPr>
          <w:b/>
        </w:rPr>
        <w:t>BÜTÜNLEŞİK BİNA TASARIM, YAPIM VE YÖNETİMİ</w:t>
      </w:r>
    </w:p>
    <w:p w14:paraId="0D42090E" w14:textId="77777777" w:rsidR="00211939" w:rsidRPr="00C95775" w:rsidRDefault="00211939" w:rsidP="00211939">
      <w:pPr>
        <w:rPr>
          <w:b/>
        </w:rPr>
      </w:pPr>
      <w:r w:rsidRPr="00C95775">
        <w:rPr>
          <w:b/>
        </w:rPr>
        <w:t xml:space="preserve">BBT 02 BÜTÜNLEŞİK TASARIM </w:t>
      </w:r>
    </w:p>
    <w:p w14:paraId="396212D6" w14:textId="77777777" w:rsidR="00211939" w:rsidRPr="00C95775" w:rsidRDefault="00211939" w:rsidP="00211939">
      <w:pPr>
        <w:rPr>
          <w:bCs/>
        </w:rPr>
      </w:pPr>
      <w:r w:rsidRPr="00C95775">
        <w:rPr>
          <w:b/>
        </w:rPr>
        <w:t>BBT 02 K11 YAŞAM DÖNGÜSÜ DEĞERLENDİRMELERİNİN YAPILMASI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4635FA02" w14:textId="77777777" w:rsidTr="00C04D0A">
        <w:trPr>
          <w:trHeight w:val="300"/>
        </w:trPr>
        <w:tc>
          <w:tcPr>
            <w:tcW w:w="1139" w:type="pct"/>
            <w:shd w:val="clear" w:color="auto" w:fill="auto"/>
            <w:noWrap/>
            <w:hideMark/>
          </w:tcPr>
          <w:p w14:paraId="027970CA"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07E8AF15"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049166DE"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5923F987"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5428850A"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3184B124"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4A8C8A1E"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0C9B8B26"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20F2DC7" w14:textId="77777777" w:rsidTr="00C04D0A">
        <w:trPr>
          <w:trHeight w:val="300"/>
        </w:trPr>
        <w:tc>
          <w:tcPr>
            <w:tcW w:w="1139" w:type="pct"/>
            <w:shd w:val="clear" w:color="auto" w:fill="auto"/>
            <w:noWrap/>
          </w:tcPr>
          <w:p w14:paraId="1FC50A53"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6529E5B2"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135DCBD0" w14:textId="77777777" w:rsidR="00211939" w:rsidRPr="00C95775" w:rsidRDefault="00211939" w:rsidP="00C04D0A">
            <w:pPr>
              <w:spacing w:before="40" w:after="40"/>
              <w:jc w:val="center"/>
              <w:rPr>
                <w:sz w:val="20"/>
                <w:szCs w:val="20"/>
              </w:rPr>
            </w:pPr>
            <w:r w:rsidRPr="00C95775">
              <w:rPr>
                <w:sz w:val="20"/>
                <w:szCs w:val="20"/>
              </w:rPr>
              <w:t>2</w:t>
            </w:r>
          </w:p>
        </w:tc>
        <w:tc>
          <w:tcPr>
            <w:tcW w:w="501" w:type="pct"/>
            <w:shd w:val="clear" w:color="auto" w:fill="auto"/>
            <w:noWrap/>
          </w:tcPr>
          <w:p w14:paraId="10609E7E" w14:textId="77777777" w:rsidR="00211939" w:rsidRPr="00C95775" w:rsidRDefault="00211939" w:rsidP="00C04D0A">
            <w:pPr>
              <w:spacing w:before="40" w:after="40"/>
              <w:jc w:val="center"/>
              <w:rPr>
                <w:sz w:val="20"/>
                <w:szCs w:val="20"/>
              </w:rPr>
            </w:pPr>
            <w:r w:rsidRPr="00C95775">
              <w:rPr>
                <w:sz w:val="20"/>
                <w:szCs w:val="20"/>
              </w:rPr>
              <w:t>2</w:t>
            </w:r>
          </w:p>
        </w:tc>
        <w:tc>
          <w:tcPr>
            <w:tcW w:w="387" w:type="pct"/>
            <w:shd w:val="clear" w:color="auto" w:fill="auto"/>
            <w:noWrap/>
          </w:tcPr>
          <w:p w14:paraId="65ACF687"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377A8012" w14:textId="77777777" w:rsidR="00211939" w:rsidRPr="00C95775" w:rsidRDefault="00211939" w:rsidP="00C04D0A">
            <w:pPr>
              <w:spacing w:before="40" w:after="40"/>
              <w:jc w:val="center"/>
              <w:rPr>
                <w:sz w:val="20"/>
                <w:szCs w:val="20"/>
              </w:rPr>
            </w:pPr>
            <w:r w:rsidRPr="00C95775">
              <w:rPr>
                <w:sz w:val="20"/>
                <w:szCs w:val="20"/>
              </w:rPr>
              <w:t>2</w:t>
            </w:r>
          </w:p>
        </w:tc>
        <w:tc>
          <w:tcPr>
            <w:tcW w:w="1198" w:type="pct"/>
            <w:shd w:val="clear" w:color="auto" w:fill="auto"/>
          </w:tcPr>
          <w:p w14:paraId="71900302" w14:textId="77777777" w:rsidR="00211939" w:rsidRPr="00C95775" w:rsidRDefault="00211939" w:rsidP="00C04D0A">
            <w:pPr>
              <w:spacing w:before="40" w:after="40"/>
              <w:jc w:val="center"/>
              <w:rPr>
                <w:sz w:val="20"/>
                <w:szCs w:val="20"/>
              </w:rPr>
            </w:pPr>
            <w:r w:rsidRPr="00C95775">
              <w:rPr>
                <w:sz w:val="20"/>
                <w:szCs w:val="20"/>
              </w:rPr>
              <w:t>2</w:t>
            </w:r>
          </w:p>
        </w:tc>
        <w:tc>
          <w:tcPr>
            <w:tcW w:w="446" w:type="pct"/>
            <w:shd w:val="clear" w:color="auto" w:fill="auto"/>
            <w:noWrap/>
          </w:tcPr>
          <w:p w14:paraId="3CD06714" w14:textId="77777777" w:rsidR="00211939" w:rsidRPr="00C95775" w:rsidRDefault="00211939" w:rsidP="00C04D0A">
            <w:pPr>
              <w:spacing w:before="40" w:after="40"/>
              <w:jc w:val="center"/>
              <w:rPr>
                <w:sz w:val="20"/>
                <w:szCs w:val="20"/>
              </w:rPr>
            </w:pPr>
            <w:r w:rsidRPr="00C95775">
              <w:rPr>
                <w:sz w:val="20"/>
                <w:szCs w:val="20"/>
              </w:rPr>
              <w:t>2</w:t>
            </w:r>
          </w:p>
        </w:tc>
      </w:tr>
      <w:tr w:rsidR="00211939" w:rsidRPr="00C95775" w14:paraId="1EC329A7" w14:textId="77777777" w:rsidTr="00C04D0A">
        <w:trPr>
          <w:trHeight w:val="300"/>
        </w:trPr>
        <w:tc>
          <w:tcPr>
            <w:tcW w:w="1139" w:type="pct"/>
            <w:shd w:val="clear" w:color="auto" w:fill="auto"/>
            <w:noWrap/>
          </w:tcPr>
          <w:p w14:paraId="3B5BF805"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5246B1A8"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7D1A4BB3" w14:textId="77777777" w:rsidR="00211939" w:rsidRPr="00C95775" w:rsidRDefault="00211939" w:rsidP="00C04D0A">
            <w:pPr>
              <w:spacing w:before="40" w:after="40"/>
              <w:jc w:val="center"/>
              <w:rPr>
                <w:sz w:val="20"/>
                <w:szCs w:val="20"/>
              </w:rPr>
            </w:pPr>
            <w:r w:rsidRPr="00C95775">
              <w:rPr>
                <w:sz w:val="20"/>
                <w:szCs w:val="20"/>
              </w:rPr>
              <w:t>2</w:t>
            </w:r>
          </w:p>
        </w:tc>
        <w:tc>
          <w:tcPr>
            <w:tcW w:w="501" w:type="pct"/>
            <w:shd w:val="clear" w:color="auto" w:fill="auto"/>
            <w:noWrap/>
          </w:tcPr>
          <w:p w14:paraId="74D711C7" w14:textId="77777777" w:rsidR="00211939" w:rsidRPr="00C95775" w:rsidRDefault="00211939" w:rsidP="00C04D0A">
            <w:pPr>
              <w:spacing w:before="40" w:after="40"/>
              <w:jc w:val="center"/>
              <w:rPr>
                <w:sz w:val="20"/>
                <w:szCs w:val="20"/>
              </w:rPr>
            </w:pPr>
            <w:r w:rsidRPr="00C95775">
              <w:rPr>
                <w:sz w:val="20"/>
                <w:szCs w:val="20"/>
              </w:rPr>
              <w:t>2</w:t>
            </w:r>
          </w:p>
        </w:tc>
        <w:tc>
          <w:tcPr>
            <w:tcW w:w="387" w:type="pct"/>
            <w:shd w:val="clear" w:color="auto" w:fill="auto"/>
            <w:noWrap/>
          </w:tcPr>
          <w:p w14:paraId="79D1F3F4"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0688D0CE" w14:textId="77777777" w:rsidR="00211939" w:rsidRPr="00C95775" w:rsidRDefault="00211939" w:rsidP="00C04D0A">
            <w:pPr>
              <w:spacing w:before="40" w:after="40"/>
              <w:jc w:val="center"/>
              <w:rPr>
                <w:sz w:val="20"/>
                <w:szCs w:val="20"/>
              </w:rPr>
            </w:pPr>
            <w:r w:rsidRPr="00C95775">
              <w:rPr>
                <w:sz w:val="20"/>
                <w:szCs w:val="20"/>
              </w:rPr>
              <w:t>2</w:t>
            </w:r>
          </w:p>
        </w:tc>
        <w:tc>
          <w:tcPr>
            <w:tcW w:w="1198" w:type="pct"/>
            <w:shd w:val="clear" w:color="auto" w:fill="auto"/>
          </w:tcPr>
          <w:p w14:paraId="49BF175F" w14:textId="77777777" w:rsidR="00211939" w:rsidRPr="00C95775" w:rsidRDefault="00211939" w:rsidP="00C04D0A">
            <w:pPr>
              <w:spacing w:before="40" w:after="40"/>
              <w:jc w:val="center"/>
              <w:rPr>
                <w:sz w:val="20"/>
                <w:szCs w:val="20"/>
              </w:rPr>
            </w:pPr>
            <w:r w:rsidRPr="00C95775">
              <w:rPr>
                <w:sz w:val="20"/>
                <w:szCs w:val="20"/>
              </w:rPr>
              <w:t>2</w:t>
            </w:r>
          </w:p>
        </w:tc>
        <w:tc>
          <w:tcPr>
            <w:tcW w:w="446" w:type="pct"/>
            <w:shd w:val="clear" w:color="auto" w:fill="auto"/>
            <w:noWrap/>
          </w:tcPr>
          <w:p w14:paraId="42F07B9E" w14:textId="77777777" w:rsidR="00211939" w:rsidRPr="00C95775" w:rsidRDefault="00211939" w:rsidP="00C04D0A">
            <w:pPr>
              <w:spacing w:before="40" w:after="40"/>
              <w:jc w:val="center"/>
              <w:rPr>
                <w:sz w:val="20"/>
                <w:szCs w:val="20"/>
              </w:rPr>
            </w:pPr>
            <w:r w:rsidRPr="00C95775">
              <w:rPr>
                <w:sz w:val="20"/>
                <w:szCs w:val="20"/>
              </w:rPr>
              <w:t>2</w:t>
            </w:r>
          </w:p>
        </w:tc>
      </w:tr>
    </w:tbl>
    <w:p w14:paraId="4021A98F" w14:textId="77777777" w:rsidR="00211939" w:rsidRPr="00C95775" w:rsidRDefault="00211939" w:rsidP="00211939">
      <w:pPr>
        <w:rPr>
          <w:b/>
          <w:u w:val="single"/>
        </w:rPr>
      </w:pPr>
      <w:r w:rsidRPr="00C95775">
        <w:rPr>
          <w:b/>
          <w:u w:val="single"/>
        </w:rPr>
        <w:t>AMAÇ</w:t>
      </w:r>
    </w:p>
    <w:p w14:paraId="6672AE23" w14:textId="77777777" w:rsidR="00211939" w:rsidRPr="00C95775" w:rsidRDefault="00211939" w:rsidP="00211939">
      <w:r w:rsidRPr="00C95775">
        <w:t>Bu kriter, bütünleşik tasarım çerçevesinde binalarda yaşam döngüsü değerlendirmesi yapılarak</w:t>
      </w:r>
      <w:r>
        <w:t>;</w:t>
      </w:r>
      <w:r w:rsidRPr="00C95775">
        <w:t xml:space="preserve"> üretim ve kullanım faaliyetlerinin</w:t>
      </w:r>
      <w:r>
        <w:t>,</w:t>
      </w:r>
      <w:r w:rsidRPr="00C95775">
        <w:t xml:space="preserve"> çevre üzerindeki toplam etkisinin belirlenmesini amaçlamaktadır. </w:t>
      </w:r>
    </w:p>
    <w:p w14:paraId="588F50BA" w14:textId="77777777" w:rsidR="00211939" w:rsidRPr="00C95775" w:rsidRDefault="00211939" w:rsidP="00211939">
      <w:pPr>
        <w:rPr>
          <w:b/>
          <w:u w:val="single"/>
        </w:rPr>
      </w:pPr>
      <w:r w:rsidRPr="00C95775">
        <w:rPr>
          <w:b/>
          <w:u w:val="single"/>
        </w:rPr>
        <w:t>GEREKLİLİKLER</w:t>
      </w:r>
    </w:p>
    <w:p w14:paraId="0D18CB83" w14:textId="77777777" w:rsidR="00211939" w:rsidRPr="00C95775" w:rsidRDefault="00211939" w:rsidP="00211939">
      <w:pPr>
        <w:pStyle w:val="ListeParagraf"/>
        <w:numPr>
          <w:ilvl w:val="0"/>
          <w:numId w:val="24"/>
        </w:numPr>
        <w:spacing w:after="120" w:line="240" w:lineRule="auto"/>
      </w:pPr>
      <w:r w:rsidRPr="00C95775">
        <w:rPr>
          <w:sz w:val="24"/>
        </w:rPr>
        <w:t xml:space="preserve">Yaşam döngüsü değerlendirmesi yapmak </w:t>
      </w:r>
    </w:p>
    <w:p w14:paraId="0B440F33"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4D07CA41" w14:textId="77777777" w:rsidR="00211939" w:rsidRPr="00C95775" w:rsidRDefault="00211939" w:rsidP="00211939">
      <w:pPr>
        <w:rPr>
          <w:b/>
          <w:u w:val="single"/>
        </w:rPr>
      </w:pPr>
      <w:r w:rsidRPr="00C95775">
        <w:rPr>
          <w:b/>
          <w:u w:val="single"/>
        </w:rPr>
        <w:t>YÖNTEMLER</w:t>
      </w:r>
    </w:p>
    <w:p w14:paraId="3EE6F854" w14:textId="77777777" w:rsidR="00211939" w:rsidRPr="00C95775" w:rsidRDefault="00211939" w:rsidP="00211939">
      <w:r w:rsidRPr="00C95775">
        <w:t>Yaşam döngüsü değerlendirmesi aşağıdaki adımları içermelidir</w:t>
      </w:r>
      <w:r>
        <w:t>;</w:t>
      </w:r>
    </w:p>
    <w:p w14:paraId="3DD18AC1" w14:textId="77777777" w:rsidR="00211939" w:rsidRPr="00C95775" w:rsidRDefault="00211939" w:rsidP="00753AEA">
      <w:pPr>
        <w:pStyle w:val="ListeParagraf"/>
        <w:numPr>
          <w:ilvl w:val="0"/>
          <w:numId w:val="80"/>
        </w:numPr>
        <w:spacing w:after="120" w:line="240" w:lineRule="auto"/>
        <w:rPr>
          <w:sz w:val="24"/>
        </w:rPr>
      </w:pPr>
      <w:r w:rsidRPr="00C95775">
        <w:rPr>
          <w:sz w:val="24"/>
        </w:rPr>
        <w:t>Yaşam döngüsü değerlendirmesinin amaç ve kapsamının belirlenmesi</w:t>
      </w:r>
      <w:r>
        <w:rPr>
          <w:sz w:val="24"/>
        </w:rPr>
        <w:t>,</w:t>
      </w:r>
      <w:r w:rsidRPr="00C95775">
        <w:rPr>
          <w:sz w:val="24"/>
        </w:rPr>
        <w:t xml:space="preserve"> </w:t>
      </w:r>
    </w:p>
    <w:p w14:paraId="2AC4D898" w14:textId="77777777" w:rsidR="00211939" w:rsidRPr="00C95775" w:rsidRDefault="00211939" w:rsidP="00753AEA">
      <w:pPr>
        <w:pStyle w:val="ListeParagraf"/>
        <w:numPr>
          <w:ilvl w:val="0"/>
          <w:numId w:val="80"/>
        </w:numPr>
        <w:spacing w:after="120" w:line="240" w:lineRule="auto"/>
        <w:rPr>
          <w:sz w:val="24"/>
        </w:rPr>
      </w:pPr>
      <w:r w:rsidRPr="00C95775">
        <w:rPr>
          <w:sz w:val="24"/>
        </w:rPr>
        <w:t>Bina ile ilgili verilerin toplanması</w:t>
      </w:r>
      <w:r>
        <w:rPr>
          <w:sz w:val="24"/>
        </w:rPr>
        <w:t>,</w:t>
      </w:r>
    </w:p>
    <w:p w14:paraId="5CB607D3" w14:textId="77777777" w:rsidR="00211939" w:rsidRPr="00C95775" w:rsidRDefault="00211939" w:rsidP="00753AEA">
      <w:pPr>
        <w:pStyle w:val="ListeParagraf"/>
        <w:numPr>
          <w:ilvl w:val="0"/>
          <w:numId w:val="80"/>
        </w:numPr>
        <w:spacing w:after="120" w:line="240" w:lineRule="auto"/>
        <w:rPr>
          <w:sz w:val="24"/>
        </w:rPr>
      </w:pPr>
      <w:r w:rsidRPr="00C95775">
        <w:rPr>
          <w:sz w:val="24"/>
        </w:rPr>
        <w:t>Çevresel etkilerin değerlendirilmesi</w:t>
      </w:r>
      <w:r>
        <w:rPr>
          <w:sz w:val="24"/>
        </w:rPr>
        <w:t>,</w:t>
      </w:r>
    </w:p>
    <w:p w14:paraId="4E5703DE" w14:textId="77777777" w:rsidR="00211939" w:rsidRPr="00C95775" w:rsidRDefault="00211939" w:rsidP="00753AEA">
      <w:pPr>
        <w:pStyle w:val="ListeParagraf"/>
        <w:numPr>
          <w:ilvl w:val="0"/>
          <w:numId w:val="80"/>
        </w:numPr>
        <w:spacing w:after="120" w:line="240" w:lineRule="auto"/>
        <w:rPr>
          <w:sz w:val="24"/>
        </w:rPr>
      </w:pPr>
      <w:r w:rsidRPr="00C95775">
        <w:rPr>
          <w:sz w:val="24"/>
        </w:rPr>
        <w:t>Sonuçların yorumlanması</w:t>
      </w:r>
      <w:r>
        <w:rPr>
          <w:sz w:val="24"/>
        </w:rPr>
        <w:t>.</w:t>
      </w:r>
      <w:r w:rsidRPr="00C95775">
        <w:rPr>
          <w:sz w:val="24"/>
        </w:rPr>
        <w:t xml:space="preserve"> (Etkilerin azaltılması için olanakları içerecek şekilde</w:t>
      </w:r>
      <w:r>
        <w:rPr>
          <w:sz w:val="24"/>
        </w:rPr>
        <w:t>.</w:t>
      </w:r>
      <w:r w:rsidRPr="00C95775">
        <w:rPr>
          <w:sz w:val="24"/>
        </w:rPr>
        <w:t>)</w:t>
      </w:r>
    </w:p>
    <w:p w14:paraId="7B3C29CC"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4E1C6242" w14:textId="77777777" w:rsidR="00211939" w:rsidRPr="00C95775" w:rsidRDefault="00211939" w:rsidP="00211939">
      <w:pPr>
        <w:rPr>
          <w:b/>
        </w:rPr>
      </w:pPr>
      <w:r w:rsidRPr="00C95775">
        <w:t xml:space="preserve">Aşağıda listelenen belge kriterin değerlendirilmesi için sağlanmalıdır. </w:t>
      </w:r>
    </w:p>
    <w:p w14:paraId="31F24E3A" w14:textId="77777777" w:rsidR="00211939" w:rsidRPr="00C95775" w:rsidRDefault="00211939" w:rsidP="00211939">
      <w:r w:rsidRPr="00C95775">
        <w:t>(1)</w:t>
      </w:r>
      <w:r w:rsidRPr="00C95775">
        <w:tab/>
        <w:t>Yaşam Döngüsü Değerlendirme Raporu</w:t>
      </w:r>
    </w:p>
    <w:p w14:paraId="37AFCF27" w14:textId="77777777" w:rsidR="00211939" w:rsidRPr="00C95775" w:rsidRDefault="00211939" w:rsidP="00211939">
      <w:pPr>
        <w:rPr>
          <w:b/>
          <w:u w:val="single"/>
        </w:rPr>
      </w:pPr>
      <w:r w:rsidRPr="00C95775">
        <w:rPr>
          <w:b/>
          <w:u w:val="single"/>
        </w:rPr>
        <w:t xml:space="preserve">KAYNAKLAR / STANDARTLAR </w:t>
      </w:r>
    </w:p>
    <w:p w14:paraId="6EAADAF7" w14:textId="77777777" w:rsidR="00211939" w:rsidRPr="00C95775" w:rsidRDefault="00211939" w:rsidP="00211939">
      <w:r w:rsidRPr="00C95775">
        <w:t xml:space="preserve">ISO 14040:2006 Preview Environmental </w:t>
      </w:r>
      <w:r>
        <w:t>M</w:t>
      </w:r>
      <w:r w:rsidRPr="00C95775">
        <w:t xml:space="preserve">anagement- Life </w:t>
      </w:r>
      <w:r>
        <w:t>C</w:t>
      </w:r>
      <w:r w:rsidRPr="00C95775">
        <w:t xml:space="preserve">ycle </w:t>
      </w:r>
      <w:r>
        <w:t>A</w:t>
      </w:r>
      <w:r w:rsidRPr="00C95775">
        <w:t xml:space="preserve">ssessment- Principles and </w:t>
      </w:r>
      <w:r>
        <w:t>F</w:t>
      </w:r>
      <w:r w:rsidRPr="00C95775">
        <w:t>ramework</w:t>
      </w:r>
    </w:p>
    <w:p w14:paraId="2B9F20BB" w14:textId="77777777" w:rsidR="00211939" w:rsidRPr="00C95775" w:rsidRDefault="00211939" w:rsidP="00211939">
      <w:pPr>
        <w:rPr>
          <w:b/>
          <w:u w:val="single"/>
        </w:rPr>
      </w:pPr>
      <w:r w:rsidRPr="00C95775">
        <w:rPr>
          <w:b/>
          <w:u w:val="single"/>
        </w:rPr>
        <w:t>TANIMLAR</w:t>
      </w:r>
    </w:p>
    <w:p w14:paraId="12B76819" w14:textId="77777777" w:rsidR="00211939" w:rsidRPr="00C95775" w:rsidRDefault="00211939" w:rsidP="00211939">
      <w:r w:rsidRPr="00C95775">
        <w:rPr>
          <w:b/>
        </w:rPr>
        <w:t>Yaşam Döngüsü Değerlendirmesi:</w:t>
      </w:r>
      <w:r w:rsidRPr="00C95775">
        <w:t xml:space="preserve"> Bina yaşam döngüsü boyunca kullanılan ve çevreye salınan enerji ve malzemelerin sistematik olarak açıklanması ve değerlendirilmesi yoluyla bir ürün ya da faaliyetle ilişkilendirilen çevresel etkileri belirleme yöntemidir.</w:t>
      </w:r>
    </w:p>
    <w:p w14:paraId="21214979" w14:textId="77777777" w:rsidR="00211939" w:rsidRPr="00C95775" w:rsidRDefault="00211939" w:rsidP="00211939">
      <w:pPr>
        <w:rPr>
          <w:b/>
        </w:rPr>
      </w:pPr>
      <w:r w:rsidRPr="00C95775">
        <w:rPr>
          <w:b/>
          <w:bCs/>
        </w:rPr>
        <w:t xml:space="preserve">BBT </w:t>
      </w:r>
      <w:r w:rsidRPr="00C95775">
        <w:rPr>
          <w:b/>
        </w:rPr>
        <w:t>BÜTÜNLEŞİK BİNA TASARIM, YAPIM VE YÖNETİMİ</w:t>
      </w:r>
    </w:p>
    <w:p w14:paraId="150C57E3" w14:textId="77777777" w:rsidR="00211939" w:rsidRPr="00C95775" w:rsidRDefault="00211939" w:rsidP="00211939">
      <w:pPr>
        <w:rPr>
          <w:b/>
        </w:rPr>
      </w:pPr>
      <w:r w:rsidRPr="00C95775">
        <w:rPr>
          <w:b/>
        </w:rPr>
        <w:t xml:space="preserve">BBT 02 BÜTÜNLEŞİK TASARIM </w:t>
      </w:r>
    </w:p>
    <w:p w14:paraId="15946A65" w14:textId="77777777" w:rsidR="00211939" w:rsidRPr="00C95775" w:rsidRDefault="00211939" w:rsidP="00211939">
      <w:pPr>
        <w:rPr>
          <w:bCs/>
        </w:rPr>
      </w:pPr>
      <w:r w:rsidRPr="00C95775">
        <w:rPr>
          <w:b/>
        </w:rPr>
        <w:t>BBT 02 K12 İŞLETME ÖMRÜ PLANLAMASININ YAPILMASI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0817BDAC" w14:textId="77777777" w:rsidTr="00C04D0A">
        <w:trPr>
          <w:trHeight w:val="300"/>
        </w:trPr>
        <w:tc>
          <w:tcPr>
            <w:tcW w:w="1139" w:type="pct"/>
            <w:shd w:val="clear" w:color="auto" w:fill="auto"/>
            <w:noWrap/>
            <w:hideMark/>
          </w:tcPr>
          <w:p w14:paraId="79C270BE"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336C10E0"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53D031EC"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75180EB0"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36F85B9E"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70DF829B"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49A255B7"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73BF2C69"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596AB17B" w14:textId="77777777" w:rsidTr="00C04D0A">
        <w:trPr>
          <w:trHeight w:val="300"/>
        </w:trPr>
        <w:tc>
          <w:tcPr>
            <w:tcW w:w="1139" w:type="pct"/>
            <w:shd w:val="clear" w:color="auto" w:fill="auto"/>
            <w:noWrap/>
          </w:tcPr>
          <w:p w14:paraId="11D416FA"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10821DBC"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6ABB6F84" w14:textId="77777777" w:rsidR="00211939" w:rsidRPr="00C95775" w:rsidRDefault="00211939" w:rsidP="00C04D0A">
            <w:pPr>
              <w:spacing w:before="40" w:after="40"/>
              <w:jc w:val="center"/>
              <w:rPr>
                <w:sz w:val="20"/>
                <w:szCs w:val="20"/>
              </w:rPr>
            </w:pPr>
            <w:r w:rsidRPr="00C95775">
              <w:rPr>
                <w:sz w:val="20"/>
                <w:szCs w:val="20"/>
              </w:rPr>
              <w:t>2</w:t>
            </w:r>
          </w:p>
        </w:tc>
        <w:tc>
          <w:tcPr>
            <w:tcW w:w="501" w:type="pct"/>
            <w:shd w:val="clear" w:color="auto" w:fill="auto"/>
            <w:noWrap/>
          </w:tcPr>
          <w:p w14:paraId="33B1F9F7" w14:textId="77777777" w:rsidR="00211939" w:rsidRPr="00C95775" w:rsidRDefault="00211939" w:rsidP="00C04D0A">
            <w:pPr>
              <w:spacing w:before="40" w:after="40"/>
              <w:jc w:val="center"/>
              <w:rPr>
                <w:sz w:val="20"/>
                <w:szCs w:val="20"/>
              </w:rPr>
            </w:pPr>
            <w:r w:rsidRPr="00C95775">
              <w:rPr>
                <w:sz w:val="20"/>
                <w:szCs w:val="20"/>
              </w:rPr>
              <w:t>2</w:t>
            </w:r>
          </w:p>
        </w:tc>
        <w:tc>
          <w:tcPr>
            <w:tcW w:w="387" w:type="pct"/>
            <w:shd w:val="clear" w:color="auto" w:fill="auto"/>
            <w:noWrap/>
          </w:tcPr>
          <w:p w14:paraId="4DCF387E"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21B729B8" w14:textId="77777777" w:rsidR="00211939" w:rsidRPr="00C95775" w:rsidRDefault="00211939" w:rsidP="00C04D0A">
            <w:pPr>
              <w:spacing w:before="40" w:after="40"/>
              <w:jc w:val="center"/>
              <w:rPr>
                <w:sz w:val="20"/>
                <w:szCs w:val="20"/>
              </w:rPr>
            </w:pPr>
            <w:r w:rsidRPr="00C95775">
              <w:rPr>
                <w:sz w:val="20"/>
                <w:szCs w:val="20"/>
              </w:rPr>
              <w:t>2</w:t>
            </w:r>
          </w:p>
        </w:tc>
        <w:tc>
          <w:tcPr>
            <w:tcW w:w="1198" w:type="pct"/>
            <w:shd w:val="clear" w:color="auto" w:fill="auto"/>
          </w:tcPr>
          <w:p w14:paraId="0AC8398F" w14:textId="77777777" w:rsidR="00211939" w:rsidRPr="00C95775" w:rsidRDefault="00211939" w:rsidP="00C04D0A">
            <w:pPr>
              <w:spacing w:before="40" w:after="40"/>
              <w:jc w:val="center"/>
              <w:rPr>
                <w:sz w:val="20"/>
                <w:szCs w:val="20"/>
              </w:rPr>
            </w:pPr>
            <w:r w:rsidRPr="00C95775">
              <w:rPr>
                <w:sz w:val="20"/>
                <w:szCs w:val="20"/>
              </w:rPr>
              <w:t>2</w:t>
            </w:r>
          </w:p>
        </w:tc>
        <w:tc>
          <w:tcPr>
            <w:tcW w:w="446" w:type="pct"/>
            <w:shd w:val="clear" w:color="auto" w:fill="auto"/>
            <w:noWrap/>
          </w:tcPr>
          <w:p w14:paraId="3E54E1E4" w14:textId="77777777" w:rsidR="00211939" w:rsidRPr="00C95775" w:rsidRDefault="00211939" w:rsidP="00C04D0A">
            <w:pPr>
              <w:spacing w:before="40" w:after="40"/>
              <w:jc w:val="center"/>
              <w:rPr>
                <w:sz w:val="20"/>
                <w:szCs w:val="20"/>
              </w:rPr>
            </w:pPr>
            <w:r w:rsidRPr="00C95775">
              <w:rPr>
                <w:sz w:val="20"/>
                <w:szCs w:val="20"/>
              </w:rPr>
              <w:t>2</w:t>
            </w:r>
          </w:p>
        </w:tc>
      </w:tr>
      <w:tr w:rsidR="00211939" w:rsidRPr="00C95775" w14:paraId="76027A6B" w14:textId="77777777" w:rsidTr="00C04D0A">
        <w:trPr>
          <w:trHeight w:val="300"/>
        </w:trPr>
        <w:tc>
          <w:tcPr>
            <w:tcW w:w="1139" w:type="pct"/>
            <w:shd w:val="clear" w:color="auto" w:fill="auto"/>
            <w:noWrap/>
          </w:tcPr>
          <w:p w14:paraId="6D27AABA"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25CD82C1"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581DF037" w14:textId="77777777" w:rsidR="00211939" w:rsidRPr="00C95775" w:rsidRDefault="00211939" w:rsidP="00C04D0A">
            <w:pPr>
              <w:spacing w:before="40" w:after="40"/>
              <w:jc w:val="center"/>
              <w:rPr>
                <w:sz w:val="20"/>
                <w:szCs w:val="20"/>
              </w:rPr>
            </w:pPr>
            <w:r w:rsidRPr="00C95775">
              <w:rPr>
                <w:sz w:val="20"/>
                <w:szCs w:val="20"/>
              </w:rPr>
              <w:t>2</w:t>
            </w:r>
          </w:p>
        </w:tc>
        <w:tc>
          <w:tcPr>
            <w:tcW w:w="501" w:type="pct"/>
            <w:shd w:val="clear" w:color="auto" w:fill="auto"/>
            <w:noWrap/>
          </w:tcPr>
          <w:p w14:paraId="0F956079" w14:textId="77777777" w:rsidR="00211939" w:rsidRPr="00C95775" w:rsidRDefault="00211939" w:rsidP="00C04D0A">
            <w:pPr>
              <w:spacing w:before="40" w:after="40"/>
              <w:jc w:val="center"/>
              <w:rPr>
                <w:sz w:val="20"/>
                <w:szCs w:val="20"/>
              </w:rPr>
            </w:pPr>
            <w:r w:rsidRPr="00C95775">
              <w:rPr>
                <w:sz w:val="20"/>
                <w:szCs w:val="20"/>
              </w:rPr>
              <w:t>2</w:t>
            </w:r>
          </w:p>
        </w:tc>
        <w:tc>
          <w:tcPr>
            <w:tcW w:w="387" w:type="pct"/>
            <w:shd w:val="clear" w:color="auto" w:fill="auto"/>
            <w:noWrap/>
          </w:tcPr>
          <w:p w14:paraId="70A2CA69" w14:textId="77777777" w:rsidR="00211939" w:rsidRPr="00C95775" w:rsidRDefault="00211939" w:rsidP="00C04D0A">
            <w:pPr>
              <w:spacing w:before="40" w:after="40"/>
              <w:jc w:val="center"/>
              <w:rPr>
                <w:sz w:val="20"/>
                <w:szCs w:val="20"/>
              </w:rPr>
            </w:pPr>
            <w:r w:rsidRPr="00C95775">
              <w:rPr>
                <w:sz w:val="20"/>
                <w:szCs w:val="20"/>
              </w:rPr>
              <w:t>2</w:t>
            </w:r>
          </w:p>
        </w:tc>
        <w:tc>
          <w:tcPr>
            <w:tcW w:w="474" w:type="pct"/>
            <w:shd w:val="clear" w:color="auto" w:fill="auto"/>
            <w:noWrap/>
          </w:tcPr>
          <w:p w14:paraId="303C10C9" w14:textId="77777777" w:rsidR="00211939" w:rsidRPr="00C95775" w:rsidRDefault="00211939" w:rsidP="00C04D0A">
            <w:pPr>
              <w:spacing w:before="40" w:after="40"/>
              <w:jc w:val="center"/>
              <w:rPr>
                <w:sz w:val="20"/>
                <w:szCs w:val="20"/>
              </w:rPr>
            </w:pPr>
            <w:r w:rsidRPr="00C95775">
              <w:rPr>
                <w:sz w:val="20"/>
                <w:szCs w:val="20"/>
              </w:rPr>
              <w:t>2</w:t>
            </w:r>
          </w:p>
        </w:tc>
        <w:tc>
          <w:tcPr>
            <w:tcW w:w="1198" w:type="pct"/>
            <w:shd w:val="clear" w:color="auto" w:fill="auto"/>
          </w:tcPr>
          <w:p w14:paraId="0B5CC591" w14:textId="77777777" w:rsidR="00211939" w:rsidRPr="00C95775" w:rsidRDefault="00211939" w:rsidP="00C04D0A">
            <w:pPr>
              <w:spacing w:before="40" w:after="40"/>
              <w:jc w:val="center"/>
              <w:rPr>
                <w:sz w:val="20"/>
                <w:szCs w:val="20"/>
              </w:rPr>
            </w:pPr>
            <w:r w:rsidRPr="00C95775">
              <w:rPr>
                <w:sz w:val="20"/>
                <w:szCs w:val="20"/>
              </w:rPr>
              <w:t>2</w:t>
            </w:r>
          </w:p>
        </w:tc>
        <w:tc>
          <w:tcPr>
            <w:tcW w:w="446" w:type="pct"/>
            <w:shd w:val="clear" w:color="auto" w:fill="auto"/>
            <w:noWrap/>
          </w:tcPr>
          <w:p w14:paraId="0113F74A" w14:textId="77777777" w:rsidR="00211939" w:rsidRPr="00C95775" w:rsidRDefault="00211939" w:rsidP="00C04D0A">
            <w:pPr>
              <w:spacing w:before="40" w:after="40"/>
              <w:jc w:val="center"/>
              <w:rPr>
                <w:sz w:val="20"/>
                <w:szCs w:val="20"/>
              </w:rPr>
            </w:pPr>
            <w:r w:rsidRPr="00C95775">
              <w:rPr>
                <w:sz w:val="20"/>
                <w:szCs w:val="20"/>
              </w:rPr>
              <w:t>2</w:t>
            </w:r>
          </w:p>
        </w:tc>
      </w:tr>
    </w:tbl>
    <w:p w14:paraId="581F3EFA" w14:textId="77777777" w:rsidR="00211939" w:rsidRPr="00C95775" w:rsidRDefault="00211939" w:rsidP="00211939">
      <w:pPr>
        <w:rPr>
          <w:b/>
          <w:u w:val="single"/>
        </w:rPr>
      </w:pPr>
      <w:r w:rsidRPr="00C95775">
        <w:rPr>
          <w:b/>
          <w:u w:val="single"/>
        </w:rPr>
        <w:t>AMAÇ</w:t>
      </w:r>
    </w:p>
    <w:p w14:paraId="41BFD59C" w14:textId="77777777" w:rsidR="00211939" w:rsidRPr="00C95775" w:rsidRDefault="00211939" w:rsidP="00211939">
      <w:r w:rsidRPr="00C95775">
        <w:t>Bu kriter, bütünleşik tasarım çerçevesinde</w:t>
      </w:r>
      <w:r>
        <w:t>;</w:t>
      </w:r>
      <w:r w:rsidRPr="00C95775">
        <w:t xml:space="preserve"> binada kullanılacak olan her bir malzeme, bileşen ve sistem ile ilgili mevcut veriler ışığında</w:t>
      </w:r>
      <w:r>
        <w:t>,</w:t>
      </w:r>
      <w:r w:rsidRPr="00C95775">
        <w:t xml:space="preserve"> bina işletme ömrünü mümkün olduğunca doğru bir şekilde tahmin ederek planlamayı amaçlamaktadır. </w:t>
      </w:r>
    </w:p>
    <w:p w14:paraId="7772A4E0" w14:textId="77777777" w:rsidR="00211939" w:rsidRPr="00C95775" w:rsidRDefault="00211939" w:rsidP="00211939">
      <w:pPr>
        <w:rPr>
          <w:b/>
          <w:u w:val="single"/>
        </w:rPr>
      </w:pPr>
      <w:r w:rsidRPr="00C95775">
        <w:rPr>
          <w:b/>
          <w:u w:val="single"/>
        </w:rPr>
        <w:t>GEREKLİLİKLER</w:t>
      </w:r>
    </w:p>
    <w:p w14:paraId="042C121A" w14:textId="77777777" w:rsidR="00211939" w:rsidRPr="00C95775" w:rsidRDefault="00211939" w:rsidP="00211939">
      <w:pPr>
        <w:pStyle w:val="ListeParagraf"/>
        <w:numPr>
          <w:ilvl w:val="0"/>
          <w:numId w:val="25"/>
        </w:numPr>
        <w:spacing w:after="120" w:line="240" w:lineRule="auto"/>
      </w:pPr>
      <w:r w:rsidRPr="00C95775">
        <w:rPr>
          <w:sz w:val="24"/>
        </w:rPr>
        <w:t xml:space="preserve">İşletme ömrü planlaması yapmak </w:t>
      </w:r>
    </w:p>
    <w:p w14:paraId="29BF1224"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2227A661" w14:textId="77777777" w:rsidR="00211939" w:rsidRPr="00C95775" w:rsidRDefault="00211939" w:rsidP="00211939">
      <w:pPr>
        <w:rPr>
          <w:b/>
          <w:u w:val="single"/>
        </w:rPr>
      </w:pPr>
      <w:r w:rsidRPr="00C95775">
        <w:rPr>
          <w:b/>
          <w:u w:val="single"/>
        </w:rPr>
        <w:t>YÖNTEMLER</w:t>
      </w:r>
    </w:p>
    <w:p w14:paraId="66268CA9" w14:textId="77777777" w:rsidR="00211939" w:rsidRPr="00C95775" w:rsidRDefault="00211939" w:rsidP="00211939">
      <w:pPr>
        <w:rPr>
          <w:b/>
          <w:u w:val="single"/>
        </w:rPr>
      </w:pPr>
      <w:r>
        <w:t>‘</w:t>
      </w:r>
      <w:r w:rsidRPr="00C95775">
        <w:t>İşletme Ömrü Planlama Raporu</w:t>
      </w:r>
      <w:r>
        <w:t>’</w:t>
      </w:r>
      <w:r w:rsidRPr="00C95775">
        <w:t xml:space="preserve">nun varlığı kontrol edilmelidir. </w:t>
      </w:r>
    </w:p>
    <w:p w14:paraId="6FEF1CCA"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433052B7" w14:textId="77777777" w:rsidR="00211939" w:rsidRPr="00C95775" w:rsidRDefault="00211939" w:rsidP="00211939">
      <w:pPr>
        <w:rPr>
          <w:b/>
        </w:rPr>
      </w:pPr>
      <w:r w:rsidRPr="00C95775">
        <w:t xml:space="preserve">Aşağıda listelenen belge kriterin değerlendirilmesi için sağlanmalıdır. </w:t>
      </w:r>
    </w:p>
    <w:p w14:paraId="2FE20E86" w14:textId="77777777" w:rsidR="00211939" w:rsidRPr="00C95775" w:rsidRDefault="00211939" w:rsidP="00211939">
      <w:pPr>
        <w:pStyle w:val="ListeParagraf"/>
        <w:numPr>
          <w:ilvl w:val="0"/>
          <w:numId w:val="26"/>
        </w:numPr>
        <w:spacing w:after="120" w:line="240" w:lineRule="auto"/>
        <w:rPr>
          <w:sz w:val="24"/>
        </w:rPr>
      </w:pPr>
      <w:r w:rsidRPr="00C95775">
        <w:rPr>
          <w:sz w:val="24"/>
        </w:rPr>
        <w:t>İşletme Ömrü Planlama Raporu</w:t>
      </w:r>
    </w:p>
    <w:p w14:paraId="0E53EE91" w14:textId="77777777" w:rsidR="00211939" w:rsidRPr="00C95775" w:rsidRDefault="00211939" w:rsidP="00211939">
      <w:pPr>
        <w:rPr>
          <w:b/>
          <w:u w:val="single"/>
        </w:rPr>
      </w:pPr>
      <w:r w:rsidRPr="00C95775">
        <w:rPr>
          <w:b/>
          <w:u w:val="single"/>
        </w:rPr>
        <w:t xml:space="preserve">KAYNAKLAR / STANDARTLAR </w:t>
      </w:r>
    </w:p>
    <w:p w14:paraId="44F3F9E1" w14:textId="77777777" w:rsidR="00211939" w:rsidRPr="00C95775" w:rsidRDefault="00211939" w:rsidP="00211939">
      <w:r w:rsidRPr="00C95775">
        <w:t xml:space="preserve">ISO 15686 Buildings and </w:t>
      </w:r>
      <w:r>
        <w:t>C</w:t>
      </w:r>
      <w:r w:rsidRPr="00C95775">
        <w:t xml:space="preserve">onstructed </w:t>
      </w:r>
      <w:r>
        <w:t>A</w:t>
      </w:r>
      <w:r w:rsidRPr="00C95775">
        <w:t xml:space="preserve">ssets - Service </w:t>
      </w:r>
      <w:r>
        <w:t>L</w:t>
      </w:r>
      <w:r w:rsidRPr="00C95775">
        <w:t xml:space="preserve">ife </w:t>
      </w:r>
      <w:r>
        <w:t>P</w:t>
      </w:r>
      <w:r w:rsidRPr="00C95775">
        <w:t>lanning</w:t>
      </w:r>
    </w:p>
    <w:p w14:paraId="5EC61855" w14:textId="77777777" w:rsidR="00211939" w:rsidRPr="00C95775" w:rsidRDefault="00211939" w:rsidP="00211939">
      <w:pPr>
        <w:rPr>
          <w:b/>
          <w:u w:val="single"/>
        </w:rPr>
      </w:pPr>
      <w:r w:rsidRPr="00C95775">
        <w:rPr>
          <w:b/>
          <w:u w:val="single"/>
        </w:rPr>
        <w:t>TANIMLAR</w:t>
      </w:r>
    </w:p>
    <w:p w14:paraId="70A06EC9" w14:textId="77777777" w:rsidR="00211939" w:rsidRPr="00C95775" w:rsidRDefault="00211939" w:rsidP="00211939">
      <w:r w:rsidRPr="00C95775">
        <w:rPr>
          <w:b/>
        </w:rPr>
        <w:t xml:space="preserve">İşletme Ömrü Planlaması: </w:t>
      </w:r>
      <w:r w:rsidRPr="00C95775">
        <w:t xml:space="preserve">İşletme ömrü planlaması, bir bina veya bileşeninin hizmet ömrünün geliştirilmesine yönelik bir karar verme sürecidir. </w:t>
      </w:r>
    </w:p>
    <w:p w14:paraId="55C7032A" w14:textId="77777777" w:rsidR="00211939" w:rsidRPr="00C95775" w:rsidRDefault="00211939" w:rsidP="00211939">
      <w:pPr>
        <w:rPr>
          <w:b/>
        </w:rPr>
      </w:pPr>
      <w:r w:rsidRPr="00C95775">
        <w:rPr>
          <w:b/>
          <w:bCs/>
        </w:rPr>
        <w:t xml:space="preserve">BBT </w:t>
      </w:r>
      <w:r w:rsidRPr="00C95775">
        <w:rPr>
          <w:b/>
        </w:rPr>
        <w:t>BÜTÜNLEŞİK BİNA TASARIM, YAPIM VE YÖNETİMİ</w:t>
      </w:r>
    </w:p>
    <w:p w14:paraId="4ED13CB2" w14:textId="77777777" w:rsidR="00211939" w:rsidRPr="00C95775" w:rsidRDefault="00211939" w:rsidP="00211939">
      <w:pPr>
        <w:rPr>
          <w:b/>
        </w:rPr>
      </w:pPr>
      <w:r w:rsidRPr="00C95775">
        <w:rPr>
          <w:b/>
        </w:rPr>
        <w:t xml:space="preserve">BBT 02 BÜTÜNLEŞİK TASARIM </w:t>
      </w:r>
    </w:p>
    <w:p w14:paraId="4C125BB8" w14:textId="77777777" w:rsidR="00211939" w:rsidRPr="00C95775" w:rsidRDefault="00211939" w:rsidP="00211939">
      <w:pPr>
        <w:rPr>
          <w:b/>
        </w:rPr>
      </w:pPr>
      <w:r w:rsidRPr="00C95775">
        <w:rPr>
          <w:b/>
        </w:rPr>
        <w:t>BBT 02 K13 YAŞAM KALİTESİNİ YÜKSELTEN MÜHENDİSLİK VE TASARIM ÇÖZÜMLERİ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173FC458" w14:textId="77777777" w:rsidTr="00C04D0A">
        <w:trPr>
          <w:trHeight w:val="300"/>
        </w:trPr>
        <w:tc>
          <w:tcPr>
            <w:tcW w:w="1139" w:type="pct"/>
            <w:shd w:val="clear" w:color="auto" w:fill="auto"/>
            <w:noWrap/>
            <w:hideMark/>
          </w:tcPr>
          <w:p w14:paraId="775580A0"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263471B6"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44FB290F"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72630B66"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5CB937EC"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48A339EB"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38F1B667"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2BEF5294"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5AAC5536" w14:textId="77777777" w:rsidTr="00C04D0A">
        <w:trPr>
          <w:trHeight w:val="300"/>
        </w:trPr>
        <w:tc>
          <w:tcPr>
            <w:tcW w:w="1139" w:type="pct"/>
            <w:shd w:val="clear" w:color="auto" w:fill="auto"/>
            <w:noWrap/>
          </w:tcPr>
          <w:p w14:paraId="045C2FE0"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5FA557ED" w14:textId="77777777" w:rsidR="00211939" w:rsidRPr="00C95775" w:rsidRDefault="00211939" w:rsidP="00C04D0A">
            <w:pPr>
              <w:spacing w:before="40" w:after="40"/>
              <w:jc w:val="center"/>
              <w:rPr>
                <w:sz w:val="20"/>
                <w:szCs w:val="20"/>
              </w:rPr>
            </w:pPr>
            <w:r w:rsidRPr="00C95775">
              <w:rPr>
                <w:sz w:val="20"/>
                <w:szCs w:val="20"/>
              </w:rPr>
              <w:t>1</w:t>
            </w:r>
          </w:p>
        </w:tc>
        <w:tc>
          <w:tcPr>
            <w:tcW w:w="369" w:type="pct"/>
            <w:shd w:val="clear" w:color="auto" w:fill="auto"/>
            <w:noWrap/>
          </w:tcPr>
          <w:p w14:paraId="652AF7BC" w14:textId="77777777" w:rsidR="00211939" w:rsidRPr="00C95775" w:rsidRDefault="00211939" w:rsidP="00C04D0A">
            <w:pPr>
              <w:spacing w:before="40" w:after="40"/>
              <w:jc w:val="center"/>
              <w:rPr>
                <w:sz w:val="20"/>
                <w:szCs w:val="20"/>
              </w:rPr>
            </w:pPr>
            <w:r w:rsidRPr="00C95775">
              <w:rPr>
                <w:sz w:val="20"/>
                <w:szCs w:val="20"/>
              </w:rPr>
              <w:t>1</w:t>
            </w:r>
          </w:p>
        </w:tc>
        <w:tc>
          <w:tcPr>
            <w:tcW w:w="501" w:type="pct"/>
            <w:shd w:val="clear" w:color="auto" w:fill="auto"/>
            <w:noWrap/>
          </w:tcPr>
          <w:p w14:paraId="3C6EE2EE" w14:textId="77777777" w:rsidR="00211939" w:rsidRPr="00C95775" w:rsidRDefault="00211939" w:rsidP="00C04D0A">
            <w:pPr>
              <w:spacing w:before="40" w:after="40"/>
              <w:jc w:val="center"/>
              <w:rPr>
                <w:sz w:val="20"/>
                <w:szCs w:val="20"/>
              </w:rPr>
            </w:pPr>
            <w:r w:rsidRPr="00C95775">
              <w:rPr>
                <w:sz w:val="20"/>
                <w:szCs w:val="20"/>
              </w:rPr>
              <w:t>1</w:t>
            </w:r>
          </w:p>
        </w:tc>
        <w:tc>
          <w:tcPr>
            <w:tcW w:w="387" w:type="pct"/>
            <w:shd w:val="clear" w:color="auto" w:fill="auto"/>
            <w:noWrap/>
          </w:tcPr>
          <w:p w14:paraId="05049311" w14:textId="77777777" w:rsidR="00211939" w:rsidRPr="00C95775" w:rsidRDefault="00211939" w:rsidP="00C04D0A">
            <w:pPr>
              <w:spacing w:before="40" w:after="40"/>
              <w:jc w:val="center"/>
              <w:rPr>
                <w:sz w:val="20"/>
                <w:szCs w:val="20"/>
              </w:rPr>
            </w:pPr>
            <w:r w:rsidRPr="00C95775">
              <w:rPr>
                <w:sz w:val="20"/>
                <w:szCs w:val="20"/>
              </w:rPr>
              <w:t>1</w:t>
            </w:r>
          </w:p>
        </w:tc>
        <w:tc>
          <w:tcPr>
            <w:tcW w:w="474" w:type="pct"/>
            <w:shd w:val="clear" w:color="auto" w:fill="auto"/>
            <w:noWrap/>
          </w:tcPr>
          <w:p w14:paraId="1B8A950C" w14:textId="77777777" w:rsidR="00211939" w:rsidRPr="00C95775" w:rsidRDefault="00211939" w:rsidP="00C04D0A">
            <w:pPr>
              <w:spacing w:before="40" w:after="40"/>
              <w:jc w:val="center"/>
              <w:rPr>
                <w:sz w:val="20"/>
                <w:szCs w:val="20"/>
              </w:rPr>
            </w:pPr>
            <w:r w:rsidRPr="00C95775">
              <w:rPr>
                <w:sz w:val="20"/>
                <w:szCs w:val="20"/>
              </w:rPr>
              <w:t>1</w:t>
            </w:r>
          </w:p>
        </w:tc>
        <w:tc>
          <w:tcPr>
            <w:tcW w:w="1198" w:type="pct"/>
            <w:shd w:val="clear" w:color="auto" w:fill="auto"/>
          </w:tcPr>
          <w:p w14:paraId="2E84A4BC" w14:textId="77777777" w:rsidR="00211939" w:rsidRPr="00C95775" w:rsidRDefault="00211939" w:rsidP="00C04D0A">
            <w:pPr>
              <w:spacing w:before="40" w:after="40"/>
              <w:jc w:val="center"/>
              <w:rPr>
                <w:sz w:val="20"/>
                <w:szCs w:val="20"/>
              </w:rPr>
            </w:pPr>
            <w:r w:rsidRPr="00C95775">
              <w:rPr>
                <w:sz w:val="20"/>
                <w:szCs w:val="20"/>
              </w:rPr>
              <w:t>1</w:t>
            </w:r>
          </w:p>
        </w:tc>
        <w:tc>
          <w:tcPr>
            <w:tcW w:w="446" w:type="pct"/>
            <w:shd w:val="clear" w:color="auto" w:fill="auto"/>
            <w:noWrap/>
          </w:tcPr>
          <w:p w14:paraId="31B07CB1" w14:textId="77777777" w:rsidR="00211939" w:rsidRPr="00C95775" w:rsidRDefault="00211939" w:rsidP="00C04D0A">
            <w:pPr>
              <w:spacing w:before="40" w:after="40"/>
              <w:jc w:val="center"/>
              <w:rPr>
                <w:sz w:val="20"/>
                <w:szCs w:val="20"/>
              </w:rPr>
            </w:pPr>
            <w:r w:rsidRPr="00C95775">
              <w:rPr>
                <w:sz w:val="20"/>
                <w:szCs w:val="20"/>
              </w:rPr>
              <w:t>1</w:t>
            </w:r>
          </w:p>
        </w:tc>
      </w:tr>
      <w:tr w:rsidR="00211939" w:rsidRPr="00C95775" w14:paraId="3C5618C7" w14:textId="77777777" w:rsidTr="00C04D0A">
        <w:trPr>
          <w:trHeight w:val="300"/>
        </w:trPr>
        <w:tc>
          <w:tcPr>
            <w:tcW w:w="1139" w:type="pct"/>
            <w:shd w:val="clear" w:color="auto" w:fill="auto"/>
            <w:noWrap/>
          </w:tcPr>
          <w:p w14:paraId="204DDA53"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65BD7698" w14:textId="77777777" w:rsidR="00211939" w:rsidRPr="00C95775" w:rsidRDefault="00211939" w:rsidP="00C04D0A">
            <w:pPr>
              <w:spacing w:before="40" w:after="40"/>
              <w:jc w:val="center"/>
              <w:rPr>
                <w:sz w:val="20"/>
                <w:szCs w:val="20"/>
              </w:rPr>
            </w:pPr>
            <w:r w:rsidRPr="00C95775">
              <w:rPr>
                <w:sz w:val="20"/>
                <w:szCs w:val="20"/>
              </w:rPr>
              <w:t>1</w:t>
            </w:r>
          </w:p>
        </w:tc>
        <w:tc>
          <w:tcPr>
            <w:tcW w:w="369" w:type="pct"/>
            <w:shd w:val="clear" w:color="auto" w:fill="auto"/>
            <w:noWrap/>
          </w:tcPr>
          <w:p w14:paraId="307B9A42" w14:textId="77777777" w:rsidR="00211939" w:rsidRPr="00C95775" w:rsidRDefault="00211939" w:rsidP="00C04D0A">
            <w:pPr>
              <w:spacing w:before="40" w:after="40"/>
              <w:jc w:val="center"/>
              <w:rPr>
                <w:sz w:val="20"/>
                <w:szCs w:val="20"/>
              </w:rPr>
            </w:pPr>
            <w:r w:rsidRPr="00C95775">
              <w:rPr>
                <w:sz w:val="20"/>
                <w:szCs w:val="20"/>
              </w:rPr>
              <w:t>1</w:t>
            </w:r>
          </w:p>
        </w:tc>
        <w:tc>
          <w:tcPr>
            <w:tcW w:w="501" w:type="pct"/>
            <w:shd w:val="clear" w:color="auto" w:fill="auto"/>
            <w:noWrap/>
          </w:tcPr>
          <w:p w14:paraId="10D9A52E" w14:textId="77777777" w:rsidR="00211939" w:rsidRPr="00C95775" w:rsidRDefault="00211939" w:rsidP="00C04D0A">
            <w:pPr>
              <w:spacing w:before="40" w:after="40"/>
              <w:jc w:val="center"/>
              <w:rPr>
                <w:sz w:val="20"/>
                <w:szCs w:val="20"/>
              </w:rPr>
            </w:pPr>
            <w:r w:rsidRPr="00C95775">
              <w:rPr>
                <w:sz w:val="20"/>
                <w:szCs w:val="20"/>
              </w:rPr>
              <w:t>1</w:t>
            </w:r>
          </w:p>
        </w:tc>
        <w:tc>
          <w:tcPr>
            <w:tcW w:w="387" w:type="pct"/>
            <w:shd w:val="clear" w:color="auto" w:fill="auto"/>
            <w:noWrap/>
          </w:tcPr>
          <w:p w14:paraId="08A288F7" w14:textId="77777777" w:rsidR="00211939" w:rsidRPr="00C95775" w:rsidRDefault="00211939" w:rsidP="00C04D0A">
            <w:pPr>
              <w:spacing w:before="40" w:after="40"/>
              <w:jc w:val="center"/>
              <w:rPr>
                <w:sz w:val="20"/>
                <w:szCs w:val="20"/>
              </w:rPr>
            </w:pPr>
            <w:r w:rsidRPr="00C95775">
              <w:rPr>
                <w:sz w:val="20"/>
                <w:szCs w:val="20"/>
              </w:rPr>
              <w:t>1</w:t>
            </w:r>
          </w:p>
        </w:tc>
        <w:tc>
          <w:tcPr>
            <w:tcW w:w="474" w:type="pct"/>
            <w:shd w:val="clear" w:color="auto" w:fill="auto"/>
            <w:noWrap/>
          </w:tcPr>
          <w:p w14:paraId="5E6D287F" w14:textId="77777777" w:rsidR="00211939" w:rsidRPr="00C95775" w:rsidRDefault="00211939" w:rsidP="00C04D0A">
            <w:pPr>
              <w:spacing w:before="40" w:after="40"/>
              <w:jc w:val="center"/>
              <w:rPr>
                <w:sz w:val="20"/>
                <w:szCs w:val="20"/>
              </w:rPr>
            </w:pPr>
            <w:r w:rsidRPr="00C95775">
              <w:rPr>
                <w:sz w:val="20"/>
                <w:szCs w:val="20"/>
              </w:rPr>
              <w:t>1</w:t>
            </w:r>
          </w:p>
        </w:tc>
        <w:tc>
          <w:tcPr>
            <w:tcW w:w="1198" w:type="pct"/>
            <w:shd w:val="clear" w:color="auto" w:fill="auto"/>
          </w:tcPr>
          <w:p w14:paraId="1CB775E4" w14:textId="77777777" w:rsidR="00211939" w:rsidRPr="00C95775" w:rsidRDefault="00211939" w:rsidP="00C04D0A">
            <w:pPr>
              <w:spacing w:before="40" w:after="40"/>
              <w:jc w:val="center"/>
              <w:rPr>
                <w:sz w:val="20"/>
                <w:szCs w:val="20"/>
              </w:rPr>
            </w:pPr>
            <w:r w:rsidRPr="00C95775">
              <w:rPr>
                <w:sz w:val="20"/>
                <w:szCs w:val="20"/>
              </w:rPr>
              <w:t>1</w:t>
            </w:r>
          </w:p>
        </w:tc>
        <w:tc>
          <w:tcPr>
            <w:tcW w:w="446" w:type="pct"/>
            <w:shd w:val="clear" w:color="auto" w:fill="auto"/>
            <w:noWrap/>
          </w:tcPr>
          <w:p w14:paraId="453278EE" w14:textId="77777777" w:rsidR="00211939" w:rsidRPr="00C95775" w:rsidRDefault="00211939" w:rsidP="00C04D0A">
            <w:pPr>
              <w:spacing w:before="40" w:after="40"/>
              <w:jc w:val="center"/>
              <w:rPr>
                <w:sz w:val="20"/>
                <w:szCs w:val="20"/>
              </w:rPr>
            </w:pPr>
            <w:r w:rsidRPr="00C95775">
              <w:rPr>
                <w:sz w:val="20"/>
                <w:szCs w:val="20"/>
              </w:rPr>
              <w:t>1</w:t>
            </w:r>
          </w:p>
        </w:tc>
      </w:tr>
    </w:tbl>
    <w:p w14:paraId="4E016DB9" w14:textId="77777777" w:rsidR="00211939" w:rsidRPr="00C95775" w:rsidRDefault="00211939" w:rsidP="00211939">
      <w:pPr>
        <w:rPr>
          <w:b/>
          <w:u w:val="single"/>
        </w:rPr>
      </w:pPr>
      <w:r w:rsidRPr="00C95775">
        <w:rPr>
          <w:b/>
          <w:u w:val="single"/>
        </w:rPr>
        <w:t>AMAÇ</w:t>
      </w:r>
    </w:p>
    <w:p w14:paraId="27DB2D79" w14:textId="77777777" w:rsidR="00211939" w:rsidRPr="00C95775" w:rsidRDefault="00211939" w:rsidP="00211939">
      <w:r w:rsidRPr="00C95775">
        <w:t>Bu kriter, yeşil bina belgelendirmesinde inovatif değeri olan uygulamaların ve bina kullanıcılarının</w:t>
      </w:r>
      <w:r>
        <w:t>;</w:t>
      </w:r>
      <w:r w:rsidRPr="00C95775">
        <w:t xml:space="preserve"> yaşam kalitesini artırıcı iyileştirmelerin sağlanmış olmasını amaçlamaktadır.</w:t>
      </w:r>
    </w:p>
    <w:p w14:paraId="1E6C3794" w14:textId="77777777" w:rsidR="00211939" w:rsidRPr="00C95775" w:rsidRDefault="00211939" w:rsidP="00211939">
      <w:pPr>
        <w:rPr>
          <w:b/>
          <w:u w:val="single"/>
        </w:rPr>
      </w:pPr>
      <w:r w:rsidRPr="00C95775">
        <w:rPr>
          <w:b/>
          <w:u w:val="single"/>
        </w:rPr>
        <w:t>GEREKLİLİKLER</w:t>
      </w:r>
    </w:p>
    <w:p w14:paraId="389CDA38" w14:textId="77777777" w:rsidR="00211939" w:rsidRPr="00C95775" w:rsidRDefault="00211939" w:rsidP="00211939">
      <w:r w:rsidRPr="00C95775">
        <w:t>(1) İnovatif değeri olan uygulamaları sağlamış olmak</w:t>
      </w:r>
    </w:p>
    <w:p w14:paraId="746C6BAF" w14:textId="77777777" w:rsidR="00211939" w:rsidRPr="00C95775" w:rsidRDefault="00211939" w:rsidP="00211939">
      <w:r w:rsidRPr="00C95775">
        <w:t xml:space="preserve">(2) </w:t>
      </w:r>
      <w:r w:rsidRPr="00C95775">
        <w:rPr>
          <w:rFonts w:asciiTheme="majorHAnsi" w:hAnsiTheme="majorHAnsi"/>
        </w:rPr>
        <w:t>Bina kullanıcılarının yaşam kalitesini arttırmayı hedefleyen uygulamaları sağlamak</w:t>
      </w:r>
    </w:p>
    <w:p w14:paraId="7E6C1481" w14:textId="77777777" w:rsidR="00211939" w:rsidRPr="00C95775" w:rsidRDefault="00211939" w:rsidP="00211939">
      <w:pPr>
        <w:rPr>
          <w:b/>
          <w:u w:val="single"/>
        </w:rPr>
      </w:pPr>
      <w:r w:rsidRPr="00C95775">
        <w:rPr>
          <w:b/>
          <w:u w:val="single"/>
        </w:rPr>
        <w:t>YÖNTEMLER</w:t>
      </w:r>
    </w:p>
    <w:p w14:paraId="135B837D" w14:textId="77777777" w:rsidR="00211939" w:rsidRPr="00C95775" w:rsidRDefault="00211939" w:rsidP="00211939">
      <w:r w:rsidRPr="00C95775">
        <w:t xml:space="preserve">İnovasyon_Bina İNO01: Yaşam Kalitesini Yükselten Mühendislik </w:t>
      </w:r>
      <w:r>
        <w:t>v</w:t>
      </w:r>
      <w:r w:rsidRPr="00C95775">
        <w:t>e Tasarım Çözümleri bölümündeki hususlar kontrol edilir.</w:t>
      </w:r>
    </w:p>
    <w:p w14:paraId="38D0182B" w14:textId="77777777" w:rsidR="00211939" w:rsidRPr="00C95775" w:rsidRDefault="00211939" w:rsidP="00211939">
      <w:pPr>
        <w:rPr>
          <w:b/>
          <w:u w:val="single"/>
        </w:rPr>
      </w:pPr>
      <w:r w:rsidRPr="00C95775">
        <w:rPr>
          <w:b/>
          <w:u w:val="single"/>
        </w:rPr>
        <w:t>BAŞVURU SAHİBİ TARAFINDAN TESLİM EDİLMESİ GEREKEN BELGELER</w:t>
      </w:r>
    </w:p>
    <w:p w14:paraId="223C0795" w14:textId="77777777" w:rsidR="00211939" w:rsidRPr="00C95775" w:rsidRDefault="00211939" w:rsidP="00753AEA">
      <w:pPr>
        <w:pStyle w:val="ListeParagraf"/>
        <w:numPr>
          <w:ilvl w:val="0"/>
          <w:numId w:val="105"/>
        </w:numPr>
        <w:rPr>
          <w:b/>
          <w:sz w:val="24"/>
          <w:u w:val="single"/>
        </w:rPr>
      </w:pPr>
      <w:r w:rsidRPr="00C95775">
        <w:rPr>
          <w:sz w:val="24"/>
        </w:rPr>
        <w:t>İnovasyon Raporu</w:t>
      </w:r>
    </w:p>
    <w:p w14:paraId="73FBB06C" w14:textId="77777777" w:rsidR="00211939" w:rsidRPr="00C95775" w:rsidRDefault="00211939" w:rsidP="00753AEA">
      <w:pPr>
        <w:pStyle w:val="ListeParagraf"/>
        <w:numPr>
          <w:ilvl w:val="0"/>
          <w:numId w:val="105"/>
        </w:numPr>
        <w:rPr>
          <w:b/>
          <w:sz w:val="24"/>
          <w:u w:val="single"/>
        </w:rPr>
      </w:pPr>
      <w:r w:rsidRPr="00C95775">
        <w:rPr>
          <w:rFonts w:asciiTheme="majorHAnsi" w:hAnsiTheme="majorHAnsi"/>
          <w:sz w:val="24"/>
        </w:rPr>
        <w:t>Bina ve Yaşam Kalitesi Raporu</w:t>
      </w:r>
    </w:p>
    <w:p w14:paraId="19AC2283" w14:textId="77777777" w:rsidR="00211939" w:rsidRPr="00C95775" w:rsidRDefault="00211939" w:rsidP="00211939">
      <w:pPr>
        <w:rPr>
          <w:b/>
        </w:rPr>
      </w:pPr>
      <w:r w:rsidRPr="00C95775">
        <w:rPr>
          <w:b/>
          <w:bCs/>
        </w:rPr>
        <w:t xml:space="preserve">BBT </w:t>
      </w:r>
      <w:r w:rsidRPr="00C95775">
        <w:rPr>
          <w:b/>
        </w:rPr>
        <w:t>BÜTÜNLEŞİK BİNA TASARIM, YAPIM VE YÖNETİMİ</w:t>
      </w:r>
    </w:p>
    <w:p w14:paraId="7BB4B80E" w14:textId="77777777" w:rsidR="00211939" w:rsidRPr="00C95775" w:rsidRDefault="00211939" w:rsidP="00211939">
      <w:pPr>
        <w:rPr>
          <w:b/>
        </w:rPr>
      </w:pPr>
      <w:r w:rsidRPr="00C95775">
        <w:rPr>
          <w:b/>
        </w:rPr>
        <w:t xml:space="preserve">BBT 02 BÜTÜNLEŞİK TASARIM </w:t>
      </w:r>
    </w:p>
    <w:p w14:paraId="5F05E154" w14:textId="77777777" w:rsidR="00211939" w:rsidRPr="00C95775" w:rsidRDefault="00211939" w:rsidP="00211939">
      <w:pPr>
        <w:rPr>
          <w:b/>
        </w:rPr>
      </w:pPr>
      <w:r w:rsidRPr="00C95775">
        <w:rPr>
          <w:b/>
        </w:rPr>
        <w:t>BBT 02 K14 İZLEME &amp; DEĞERLENDİRME SİSTEMİNİN GELİŞTİRİLMİŞ OLMASI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3BF94074" w14:textId="77777777" w:rsidTr="00C04D0A">
        <w:trPr>
          <w:trHeight w:val="300"/>
        </w:trPr>
        <w:tc>
          <w:tcPr>
            <w:tcW w:w="1139" w:type="pct"/>
            <w:shd w:val="clear" w:color="auto" w:fill="auto"/>
            <w:noWrap/>
            <w:hideMark/>
          </w:tcPr>
          <w:p w14:paraId="7FA2313F"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0C484702"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4BD8DAC9"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594E40A9"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2A1385F6"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4A06FDCA"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09431CE8"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6EB8A0AF"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35B5FA0C" w14:textId="77777777" w:rsidTr="00C04D0A">
        <w:trPr>
          <w:trHeight w:val="300"/>
        </w:trPr>
        <w:tc>
          <w:tcPr>
            <w:tcW w:w="1139" w:type="pct"/>
            <w:shd w:val="clear" w:color="auto" w:fill="auto"/>
            <w:noWrap/>
          </w:tcPr>
          <w:p w14:paraId="642A64C0"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496805F2" w14:textId="77777777" w:rsidR="00211939" w:rsidRPr="00C95775" w:rsidRDefault="00211939" w:rsidP="00C04D0A">
            <w:pPr>
              <w:spacing w:before="40" w:after="40"/>
              <w:jc w:val="center"/>
              <w:rPr>
                <w:sz w:val="20"/>
                <w:szCs w:val="20"/>
              </w:rPr>
            </w:pPr>
            <w:r w:rsidRPr="00C95775">
              <w:rPr>
                <w:sz w:val="20"/>
                <w:szCs w:val="20"/>
              </w:rPr>
              <w:t>1</w:t>
            </w:r>
          </w:p>
        </w:tc>
        <w:tc>
          <w:tcPr>
            <w:tcW w:w="369" w:type="pct"/>
            <w:shd w:val="clear" w:color="auto" w:fill="auto"/>
            <w:noWrap/>
          </w:tcPr>
          <w:p w14:paraId="36B8F9D8" w14:textId="77777777" w:rsidR="00211939" w:rsidRPr="00C95775" w:rsidRDefault="00211939" w:rsidP="00C04D0A">
            <w:pPr>
              <w:spacing w:before="40" w:after="40"/>
              <w:jc w:val="center"/>
              <w:rPr>
                <w:sz w:val="20"/>
                <w:szCs w:val="20"/>
              </w:rPr>
            </w:pPr>
            <w:r w:rsidRPr="00C95775">
              <w:rPr>
                <w:sz w:val="20"/>
                <w:szCs w:val="20"/>
              </w:rPr>
              <w:t>1</w:t>
            </w:r>
          </w:p>
        </w:tc>
        <w:tc>
          <w:tcPr>
            <w:tcW w:w="501" w:type="pct"/>
            <w:shd w:val="clear" w:color="auto" w:fill="auto"/>
            <w:noWrap/>
          </w:tcPr>
          <w:p w14:paraId="7155A0A4" w14:textId="77777777" w:rsidR="00211939" w:rsidRPr="00C95775" w:rsidRDefault="00211939" w:rsidP="00C04D0A">
            <w:pPr>
              <w:spacing w:before="40" w:after="40"/>
              <w:jc w:val="center"/>
              <w:rPr>
                <w:sz w:val="20"/>
                <w:szCs w:val="20"/>
              </w:rPr>
            </w:pPr>
            <w:r w:rsidRPr="00C95775">
              <w:rPr>
                <w:sz w:val="20"/>
                <w:szCs w:val="20"/>
              </w:rPr>
              <w:t>1</w:t>
            </w:r>
          </w:p>
        </w:tc>
        <w:tc>
          <w:tcPr>
            <w:tcW w:w="387" w:type="pct"/>
            <w:shd w:val="clear" w:color="auto" w:fill="auto"/>
            <w:noWrap/>
          </w:tcPr>
          <w:p w14:paraId="7D00B739" w14:textId="77777777" w:rsidR="00211939" w:rsidRPr="00C95775" w:rsidRDefault="00211939" w:rsidP="00C04D0A">
            <w:pPr>
              <w:spacing w:before="40" w:after="40"/>
              <w:jc w:val="center"/>
              <w:rPr>
                <w:sz w:val="20"/>
                <w:szCs w:val="20"/>
              </w:rPr>
            </w:pPr>
            <w:r w:rsidRPr="00C95775">
              <w:rPr>
                <w:sz w:val="20"/>
                <w:szCs w:val="20"/>
              </w:rPr>
              <w:t>1</w:t>
            </w:r>
          </w:p>
        </w:tc>
        <w:tc>
          <w:tcPr>
            <w:tcW w:w="474" w:type="pct"/>
            <w:shd w:val="clear" w:color="auto" w:fill="auto"/>
            <w:noWrap/>
          </w:tcPr>
          <w:p w14:paraId="1F820B75" w14:textId="77777777" w:rsidR="00211939" w:rsidRPr="00C95775" w:rsidRDefault="00211939" w:rsidP="00C04D0A">
            <w:pPr>
              <w:spacing w:before="40" w:after="40"/>
              <w:jc w:val="center"/>
              <w:rPr>
                <w:sz w:val="20"/>
                <w:szCs w:val="20"/>
              </w:rPr>
            </w:pPr>
            <w:r w:rsidRPr="00C95775">
              <w:rPr>
                <w:sz w:val="20"/>
                <w:szCs w:val="20"/>
              </w:rPr>
              <w:t>1</w:t>
            </w:r>
          </w:p>
        </w:tc>
        <w:tc>
          <w:tcPr>
            <w:tcW w:w="1198" w:type="pct"/>
            <w:shd w:val="clear" w:color="auto" w:fill="auto"/>
          </w:tcPr>
          <w:p w14:paraId="5AFE43D2" w14:textId="77777777" w:rsidR="00211939" w:rsidRPr="00C95775" w:rsidRDefault="00211939" w:rsidP="00C04D0A">
            <w:pPr>
              <w:spacing w:before="40" w:after="40"/>
              <w:jc w:val="center"/>
              <w:rPr>
                <w:sz w:val="20"/>
                <w:szCs w:val="20"/>
              </w:rPr>
            </w:pPr>
            <w:r w:rsidRPr="00C95775">
              <w:rPr>
                <w:sz w:val="20"/>
                <w:szCs w:val="20"/>
              </w:rPr>
              <w:t>1</w:t>
            </w:r>
          </w:p>
        </w:tc>
        <w:tc>
          <w:tcPr>
            <w:tcW w:w="446" w:type="pct"/>
            <w:shd w:val="clear" w:color="auto" w:fill="auto"/>
            <w:noWrap/>
          </w:tcPr>
          <w:p w14:paraId="677CB198" w14:textId="77777777" w:rsidR="00211939" w:rsidRPr="00C95775" w:rsidRDefault="00211939" w:rsidP="00C04D0A">
            <w:pPr>
              <w:spacing w:before="40" w:after="40"/>
              <w:jc w:val="center"/>
              <w:rPr>
                <w:sz w:val="20"/>
                <w:szCs w:val="20"/>
              </w:rPr>
            </w:pPr>
            <w:r w:rsidRPr="00C95775">
              <w:rPr>
                <w:sz w:val="20"/>
                <w:szCs w:val="20"/>
              </w:rPr>
              <w:t>1</w:t>
            </w:r>
          </w:p>
        </w:tc>
      </w:tr>
      <w:tr w:rsidR="00211939" w:rsidRPr="00C95775" w14:paraId="38A319DE" w14:textId="77777777" w:rsidTr="00C04D0A">
        <w:trPr>
          <w:trHeight w:val="300"/>
        </w:trPr>
        <w:tc>
          <w:tcPr>
            <w:tcW w:w="1139" w:type="pct"/>
            <w:shd w:val="clear" w:color="auto" w:fill="auto"/>
            <w:noWrap/>
          </w:tcPr>
          <w:p w14:paraId="2146726E"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26A0B829" w14:textId="77777777" w:rsidR="00211939" w:rsidRPr="00C95775" w:rsidRDefault="00211939" w:rsidP="00C04D0A">
            <w:pPr>
              <w:spacing w:before="40" w:after="40"/>
              <w:jc w:val="center"/>
              <w:rPr>
                <w:sz w:val="20"/>
                <w:szCs w:val="20"/>
              </w:rPr>
            </w:pPr>
            <w:r w:rsidRPr="00C95775">
              <w:rPr>
                <w:sz w:val="20"/>
                <w:szCs w:val="20"/>
              </w:rPr>
              <w:t>1</w:t>
            </w:r>
          </w:p>
        </w:tc>
        <w:tc>
          <w:tcPr>
            <w:tcW w:w="369" w:type="pct"/>
            <w:shd w:val="clear" w:color="auto" w:fill="auto"/>
            <w:noWrap/>
          </w:tcPr>
          <w:p w14:paraId="7EC5BA55" w14:textId="77777777" w:rsidR="00211939" w:rsidRPr="00C95775" w:rsidRDefault="00211939" w:rsidP="00C04D0A">
            <w:pPr>
              <w:spacing w:before="40" w:after="40"/>
              <w:jc w:val="center"/>
              <w:rPr>
                <w:sz w:val="20"/>
                <w:szCs w:val="20"/>
              </w:rPr>
            </w:pPr>
            <w:r w:rsidRPr="00C95775">
              <w:rPr>
                <w:sz w:val="20"/>
                <w:szCs w:val="20"/>
              </w:rPr>
              <w:t>1</w:t>
            </w:r>
          </w:p>
        </w:tc>
        <w:tc>
          <w:tcPr>
            <w:tcW w:w="501" w:type="pct"/>
            <w:shd w:val="clear" w:color="auto" w:fill="auto"/>
            <w:noWrap/>
          </w:tcPr>
          <w:p w14:paraId="028A4CFD" w14:textId="77777777" w:rsidR="00211939" w:rsidRPr="00C95775" w:rsidRDefault="00211939" w:rsidP="00C04D0A">
            <w:pPr>
              <w:spacing w:before="40" w:after="40"/>
              <w:jc w:val="center"/>
              <w:rPr>
                <w:sz w:val="20"/>
                <w:szCs w:val="20"/>
              </w:rPr>
            </w:pPr>
            <w:r w:rsidRPr="00C95775">
              <w:rPr>
                <w:sz w:val="20"/>
                <w:szCs w:val="20"/>
              </w:rPr>
              <w:t>1</w:t>
            </w:r>
          </w:p>
        </w:tc>
        <w:tc>
          <w:tcPr>
            <w:tcW w:w="387" w:type="pct"/>
            <w:shd w:val="clear" w:color="auto" w:fill="auto"/>
            <w:noWrap/>
          </w:tcPr>
          <w:p w14:paraId="0EB82E00" w14:textId="77777777" w:rsidR="00211939" w:rsidRPr="00C95775" w:rsidRDefault="00211939" w:rsidP="00C04D0A">
            <w:pPr>
              <w:spacing w:before="40" w:after="40"/>
              <w:jc w:val="center"/>
              <w:rPr>
                <w:sz w:val="20"/>
                <w:szCs w:val="20"/>
              </w:rPr>
            </w:pPr>
            <w:r w:rsidRPr="00C95775">
              <w:rPr>
                <w:sz w:val="20"/>
                <w:szCs w:val="20"/>
              </w:rPr>
              <w:t>1</w:t>
            </w:r>
          </w:p>
        </w:tc>
        <w:tc>
          <w:tcPr>
            <w:tcW w:w="474" w:type="pct"/>
            <w:shd w:val="clear" w:color="auto" w:fill="auto"/>
            <w:noWrap/>
          </w:tcPr>
          <w:p w14:paraId="4AC9704C" w14:textId="77777777" w:rsidR="00211939" w:rsidRPr="00C95775" w:rsidRDefault="00211939" w:rsidP="00C04D0A">
            <w:pPr>
              <w:spacing w:before="40" w:after="40"/>
              <w:jc w:val="center"/>
              <w:rPr>
                <w:sz w:val="20"/>
                <w:szCs w:val="20"/>
              </w:rPr>
            </w:pPr>
            <w:r w:rsidRPr="00C95775">
              <w:rPr>
                <w:sz w:val="20"/>
                <w:szCs w:val="20"/>
              </w:rPr>
              <w:t>1</w:t>
            </w:r>
          </w:p>
        </w:tc>
        <w:tc>
          <w:tcPr>
            <w:tcW w:w="1198" w:type="pct"/>
            <w:shd w:val="clear" w:color="auto" w:fill="auto"/>
          </w:tcPr>
          <w:p w14:paraId="2CE5EA3A" w14:textId="77777777" w:rsidR="00211939" w:rsidRPr="00C95775" w:rsidRDefault="00211939" w:rsidP="00C04D0A">
            <w:pPr>
              <w:spacing w:before="40" w:after="40"/>
              <w:jc w:val="center"/>
              <w:rPr>
                <w:sz w:val="20"/>
                <w:szCs w:val="20"/>
              </w:rPr>
            </w:pPr>
            <w:r w:rsidRPr="00C95775">
              <w:rPr>
                <w:sz w:val="20"/>
                <w:szCs w:val="20"/>
              </w:rPr>
              <w:t>1</w:t>
            </w:r>
          </w:p>
        </w:tc>
        <w:tc>
          <w:tcPr>
            <w:tcW w:w="446" w:type="pct"/>
            <w:shd w:val="clear" w:color="auto" w:fill="auto"/>
            <w:noWrap/>
          </w:tcPr>
          <w:p w14:paraId="0B578C04" w14:textId="77777777" w:rsidR="00211939" w:rsidRPr="00C95775" w:rsidRDefault="00211939" w:rsidP="00C04D0A">
            <w:pPr>
              <w:spacing w:before="40" w:after="40"/>
              <w:jc w:val="center"/>
              <w:rPr>
                <w:sz w:val="20"/>
                <w:szCs w:val="20"/>
              </w:rPr>
            </w:pPr>
            <w:r w:rsidRPr="00C95775">
              <w:rPr>
                <w:sz w:val="20"/>
                <w:szCs w:val="20"/>
              </w:rPr>
              <w:t>1</w:t>
            </w:r>
          </w:p>
        </w:tc>
      </w:tr>
    </w:tbl>
    <w:p w14:paraId="64243E20" w14:textId="77777777" w:rsidR="00211939" w:rsidRPr="00C95775" w:rsidRDefault="00211939" w:rsidP="00211939">
      <w:pPr>
        <w:rPr>
          <w:b/>
          <w:u w:val="single"/>
        </w:rPr>
      </w:pPr>
      <w:r w:rsidRPr="00C95775">
        <w:rPr>
          <w:b/>
          <w:u w:val="single"/>
        </w:rPr>
        <w:t>AMAÇ</w:t>
      </w:r>
    </w:p>
    <w:p w14:paraId="5D7041B7" w14:textId="77777777" w:rsidR="00211939" w:rsidRPr="00C95775" w:rsidRDefault="00211939" w:rsidP="00211939">
      <w:r w:rsidRPr="00C95775">
        <w:t>Bu kriter</w:t>
      </w:r>
      <w:r>
        <w:t>;</w:t>
      </w:r>
      <w:r w:rsidRPr="00C95775">
        <w:t xml:space="preserve"> projenin su, ısı ve enerji sürdürülebilirliğini</w:t>
      </w:r>
      <w:r>
        <w:t>;</w:t>
      </w:r>
      <w:r w:rsidRPr="00C95775">
        <w:t xml:space="preserve"> izleme, ölçme ve değerlendirme ile ilgili inovatif çözümleri içeriyor olmasını amaçlamaktadır.</w:t>
      </w:r>
    </w:p>
    <w:p w14:paraId="3695FF7E" w14:textId="77777777" w:rsidR="00211939" w:rsidRPr="00C95775" w:rsidRDefault="00211939" w:rsidP="00211939">
      <w:pPr>
        <w:rPr>
          <w:b/>
          <w:u w:val="single"/>
        </w:rPr>
      </w:pPr>
      <w:r w:rsidRPr="00C95775">
        <w:rPr>
          <w:b/>
          <w:u w:val="single"/>
        </w:rPr>
        <w:t>GEREKLİLİKLER</w:t>
      </w:r>
    </w:p>
    <w:p w14:paraId="337761D6" w14:textId="77777777" w:rsidR="00211939" w:rsidRPr="00C95775" w:rsidRDefault="00211939" w:rsidP="00211939">
      <w:r w:rsidRPr="00C95775">
        <w:t xml:space="preserve">(1) Projenin sürdürülebilirliğini izlemek, ölçmek ve değerlendirmek ile ilgili inovatif çözümleri sağlamak </w:t>
      </w:r>
    </w:p>
    <w:p w14:paraId="05F11926" w14:textId="77777777" w:rsidR="00211939" w:rsidRPr="00C95775" w:rsidRDefault="00211939" w:rsidP="00211939">
      <w:pPr>
        <w:rPr>
          <w:b/>
          <w:u w:val="single"/>
        </w:rPr>
      </w:pPr>
      <w:r w:rsidRPr="00C95775">
        <w:rPr>
          <w:b/>
          <w:u w:val="single"/>
        </w:rPr>
        <w:t>YÖNTEMLER</w:t>
      </w:r>
    </w:p>
    <w:p w14:paraId="0D5E8872" w14:textId="77777777" w:rsidR="00211939" w:rsidRPr="00C95775" w:rsidRDefault="00211939" w:rsidP="00211939">
      <w:r w:rsidRPr="00C95775">
        <w:t xml:space="preserve">İnovasyon_Bina İNO02: İzleme </w:t>
      </w:r>
      <w:r>
        <w:t>ve</w:t>
      </w:r>
      <w:r w:rsidRPr="00C95775">
        <w:t xml:space="preserve"> Değerlendirme Sisteminin Geliştirilmiş Olması bölümündeki hususlar kontrol edilir.</w:t>
      </w:r>
    </w:p>
    <w:p w14:paraId="7EA53562" w14:textId="77777777" w:rsidR="00211939" w:rsidRPr="00C95775" w:rsidRDefault="00211939" w:rsidP="00211939">
      <w:pPr>
        <w:rPr>
          <w:b/>
          <w:u w:val="single"/>
        </w:rPr>
      </w:pPr>
      <w:r w:rsidRPr="00C95775">
        <w:rPr>
          <w:b/>
          <w:u w:val="single"/>
        </w:rPr>
        <w:t>BAŞVURU SAHİBİ TARAFINDAN TESLİM EDİLMESİ GEREKEN BELGELER</w:t>
      </w:r>
    </w:p>
    <w:p w14:paraId="22FDE4BE" w14:textId="77777777" w:rsidR="00211939" w:rsidRPr="00326240" w:rsidRDefault="00211939" w:rsidP="00753AEA">
      <w:pPr>
        <w:pStyle w:val="ListeParagraf"/>
        <w:widowControl w:val="0"/>
        <w:numPr>
          <w:ilvl w:val="0"/>
          <w:numId w:val="107"/>
        </w:numPr>
        <w:tabs>
          <w:tab w:val="left" w:pos="220"/>
          <w:tab w:val="left" w:pos="720"/>
        </w:tabs>
        <w:autoSpaceDE w:val="0"/>
        <w:autoSpaceDN w:val="0"/>
        <w:adjustRightInd w:val="0"/>
        <w:spacing w:before="0" w:after="240"/>
        <w:jc w:val="left"/>
        <w:rPr>
          <w:rFonts w:asciiTheme="majorHAnsi" w:hAnsiTheme="majorHAnsi"/>
          <w:b/>
          <w:sz w:val="24"/>
        </w:rPr>
      </w:pPr>
      <w:r w:rsidRPr="00C95775">
        <w:rPr>
          <w:rFonts w:asciiTheme="majorHAnsi" w:hAnsiTheme="majorHAnsi"/>
          <w:sz w:val="24"/>
        </w:rPr>
        <w:t>Sürekli İzleme ve Değerlendirme Raporu</w:t>
      </w:r>
    </w:p>
    <w:p w14:paraId="013D157C" w14:textId="77777777" w:rsidR="00211939" w:rsidRPr="0053036D" w:rsidRDefault="00211939" w:rsidP="00211939">
      <w:pPr>
        <w:widowControl w:val="0"/>
        <w:tabs>
          <w:tab w:val="left" w:pos="220"/>
          <w:tab w:val="left" w:pos="720"/>
        </w:tabs>
        <w:autoSpaceDE w:val="0"/>
        <w:autoSpaceDN w:val="0"/>
        <w:adjustRightInd w:val="0"/>
        <w:spacing w:before="0" w:after="240"/>
        <w:jc w:val="left"/>
        <w:rPr>
          <w:rFonts w:asciiTheme="majorHAnsi" w:hAnsiTheme="majorHAnsi"/>
          <w:b/>
        </w:rPr>
      </w:pPr>
    </w:p>
    <w:tbl>
      <w:tblPr>
        <w:tblStyle w:val="TabloKlavuzu"/>
        <w:tblW w:w="5000" w:type="pct"/>
        <w:shd w:val="clear" w:color="auto" w:fill="B8CCE4"/>
        <w:tblLook w:val="04A0" w:firstRow="1" w:lastRow="0" w:firstColumn="1" w:lastColumn="0" w:noHBand="0" w:noVBand="1"/>
      </w:tblPr>
      <w:tblGrid>
        <w:gridCol w:w="9231"/>
      </w:tblGrid>
      <w:tr w:rsidR="00211939" w:rsidRPr="00C95775" w14:paraId="549C42C2" w14:textId="77777777" w:rsidTr="00C04D0A">
        <w:tc>
          <w:tcPr>
            <w:tcW w:w="5000" w:type="pct"/>
            <w:shd w:val="clear" w:color="auto" w:fill="B8CCE4"/>
          </w:tcPr>
          <w:p w14:paraId="1F6DDBF7" w14:textId="77777777" w:rsidR="00211939" w:rsidRPr="00C95775" w:rsidRDefault="00211939" w:rsidP="00C04D0A">
            <w:r w:rsidRPr="00C95775">
              <w:rPr>
                <w:b/>
              </w:rPr>
              <w:t>TEMA 3</w:t>
            </w:r>
            <w:r w:rsidRPr="00C95775">
              <w:rPr>
                <w:b/>
              </w:rPr>
              <w:tab/>
            </w:r>
            <w:r w:rsidRPr="00C95775">
              <w:rPr>
                <w:b/>
                <w:bCs/>
              </w:rPr>
              <w:t>BBT 03 YAPIM İLE İLGİLİ DOKÜMANLARIN HAZIRLANMASI</w:t>
            </w:r>
          </w:p>
        </w:tc>
      </w:tr>
    </w:tbl>
    <w:p w14:paraId="09BA0261" w14:textId="77777777" w:rsidR="00211939" w:rsidRPr="00C95775" w:rsidRDefault="00211939" w:rsidP="00211939">
      <w:pPr>
        <w:rPr>
          <w:b/>
        </w:rPr>
      </w:pPr>
      <w:r w:rsidRPr="00C95775">
        <w:rPr>
          <w:b/>
          <w:bCs/>
        </w:rPr>
        <w:t xml:space="preserve">A) </w:t>
      </w:r>
      <w:r w:rsidRPr="00C95775">
        <w:rPr>
          <w:b/>
        </w:rPr>
        <w:t>KREDİ DAĞILIMLARI</w:t>
      </w:r>
    </w:p>
    <w:p w14:paraId="3FFA02A1" w14:textId="77777777" w:rsidR="00211939" w:rsidRPr="00C95775" w:rsidRDefault="00211939" w:rsidP="00211939">
      <w:pPr>
        <w:tabs>
          <w:tab w:val="left" w:pos="3828"/>
        </w:tabs>
      </w:pPr>
      <w:r w:rsidRPr="00C95775">
        <w:t>Yapım ile ilgili dokümanların hazırlanmasına ilişkin bina tipolojilerine bağlı kredi dağılımları</w:t>
      </w:r>
      <w:r>
        <w:t>,</w:t>
      </w:r>
      <w:r w:rsidRPr="00C95775">
        <w:t xml:space="preserve"> Tablo 6.8’de verilmektedir.</w:t>
      </w:r>
    </w:p>
    <w:p w14:paraId="7543A796" w14:textId="77777777" w:rsidR="00211939" w:rsidRPr="00C95775" w:rsidRDefault="00211939" w:rsidP="00211939">
      <w:pPr>
        <w:pStyle w:val="TabloListesi"/>
      </w:pPr>
      <w:bookmarkStart w:id="64" w:name="_Toc59725864"/>
      <w:bookmarkStart w:id="65" w:name="_Toc59739141"/>
      <w:bookmarkStart w:id="66" w:name="_Toc68607684"/>
      <w:r w:rsidRPr="00C95775">
        <w:rPr>
          <w:b/>
          <w:i/>
        </w:rPr>
        <w:t>Tablo 6.8</w:t>
      </w:r>
      <w:r w:rsidRPr="00C95775">
        <w:t>: BBT 03 Yapım ile İlgili Dokümanların Hazırlanması (Kredi</w:t>
      </w:r>
      <w:r>
        <w:t xml:space="preserve"> Tablosu</w:t>
      </w:r>
      <w:r w:rsidRPr="00C95775">
        <w:t>)</w:t>
      </w:r>
      <w:bookmarkEnd w:id="64"/>
      <w:bookmarkEnd w:id="65"/>
      <w:bookmarkEnd w:id="66"/>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52A73286" w14:textId="77777777" w:rsidTr="00C04D0A">
        <w:trPr>
          <w:cantSplit/>
          <w:trHeight w:val="1531"/>
        </w:trPr>
        <w:tc>
          <w:tcPr>
            <w:tcW w:w="1618" w:type="dxa"/>
            <w:vMerge w:val="restart"/>
            <w:tcMar>
              <w:top w:w="28" w:type="dxa"/>
              <w:left w:w="28" w:type="dxa"/>
              <w:bottom w:w="28" w:type="dxa"/>
              <w:right w:w="28" w:type="dxa"/>
            </w:tcMar>
          </w:tcPr>
          <w:p w14:paraId="3F81222C"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5808D56A"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65F01EC5"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47D94E8C"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76A728AC"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05D04A32"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22BB0F72"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7D4C537D"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742BE2C2"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00E6CF59" w14:textId="77777777" w:rsidTr="00C04D0A">
        <w:trPr>
          <w:cantSplit/>
          <w:trHeight w:val="907"/>
        </w:trPr>
        <w:tc>
          <w:tcPr>
            <w:tcW w:w="1618" w:type="dxa"/>
            <w:vMerge/>
            <w:tcMar>
              <w:top w:w="28" w:type="dxa"/>
              <w:left w:w="28" w:type="dxa"/>
              <w:bottom w:w="28" w:type="dxa"/>
              <w:right w:w="28" w:type="dxa"/>
            </w:tcMar>
          </w:tcPr>
          <w:p w14:paraId="734A16DE"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7C5C3AD4"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7949E4B4"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2D7B9D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900341B"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7DBDDF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8DEB3E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2A9869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C9CC2CB"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4E9B638"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5005F55"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A56035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0CA002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075E91B"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67CAF6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86334A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39E00EF6" w14:textId="77777777" w:rsidTr="00C04D0A">
        <w:tc>
          <w:tcPr>
            <w:tcW w:w="1618" w:type="dxa"/>
            <w:tcMar>
              <w:top w:w="28" w:type="dxa"/>
              <w:left w:w="28" w:type="dxa"/>
              <w:bottom w:w="28" w:type="dxa"/>
              <w:right w:w="28" w:type="dxa"/>
            </w:tcMar>
            <w:vAlign w:val="center"/>
          </w:tcPr>
          <w:p w14:paraId="31AD280E" w14:textId="77777777" w:rsidR="00211939" w:rsidRPr="00C95775" w:rsidRDefault="00211939" w:rsidP="00C04D0A">
            <w:pPr>
              <w:spacing w:before="0" w:after="0"/>
              <w:jc w:val="left"/>
              <w:rPr>
                <w:b/>
                <w:bCs/>
                <w:sz w:val="20"/>
                <w:szCs w:val="20"/>
              </w:rPr>
            </w:pPr>
            <w:r w:rsidRPr="00C95775">
              <w:rPr>
                <w:b/>
                <w:bCs/>
                <w:sz w:val="20"/>
                <w:szCs w:val="20"/>
              </w:rPr>
              <w:t>BBT 03</w:t>
            </w:r>
            <w:r w:rsidRPr="00C95775">
              <w:rPr>
                <w:b/>
                <w:bCs/>
                <w:sz w:val="20"/>
                <w:szCs w:val="20"/>
              </w:rPr>
              <w:br/>
              <w:t>Yapım İle İlgili Dokümanların Hazırlanması</w:t>
            </w:r>
          </w:p>
        </w:tc>
        <w:tc>
          <w:tcPr>
            <w:tcW w:w="3315" w:type="dxa"/>
            <w:tcMar>
              <w:top w:w="28" w:type="dxa"/>
              <w:left w:w="28" w:type="dxa"/>
              <w:bottom w:w="28" w:type="dxa"/>
              <w:right w:w="28" w:type="dxa"/>
            </w:tcMar>
            <w:vAlign w:val="center"/>
          </w:tcPr>
          <w:p w14:paraId="5AE666B2" w14:textId="77777777" w:rsidR="00211939" w:rsidRPr="00C95775" w:rsidRDefault="00211939" w:rsidP="00C04D0A">
            <w:pPr>
              <w:spacing w:before="0" w:after="0"/>
              <w:jc w:val="left"/>
              <w:rPr>
                <w:bCs/>
                <w:sz w:val="20"/>
                <w:szCs w:val="20"/>
              </w:rPr>
            </w:pPr>
            <w:r w:rsidRPr="00C95775">
              <w:rPr>
                <w:b/>
                <w:bCs/>
                <w:sz w:val="20"/>
                <w:szCs w:val="20"/>
              </w:rPr>
              <w:t>BBT 03 K1</w:t>
            </w:r>
            <w:r w:rsidRPr="00C95775">
              <w:rPr>
                <w:bCs/>
                <w:sz w:val="20"/>
                <w:szCs w:val="20"/>
              </w:rPr>
              <w:br/>
              <w:t>Sözleşme, genel şartname, özel şartnameler, uygulama projesi, teknik şartnameler, maliyet tahmini ve yüklenici belirlenmemiş ise ihale dokümanlarının hazırlanması</w:t>
            </w:r>
          </w:p>
        </w:tc>
        <w:tc>
          <w:tcPr>
            <w:tcW w:w="307" w:type="dxa"/>
            <w:tcMar>
              <w:top w:w="28" w:type="dxa"/>
              <w:left w:w="28" w:type="dxa"/>
              <w:bottom w:w="28" w:type="dxa"/>
              <w:right w:w="28" w:type="dxa"/>
            </w:tcMar>
            <w:vAlign w:val="center"/>
          </w:tcPr>
          <w:p w14:paraId="53FE9630"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68D49796"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3EC841C4"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38FC1BD"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D0838B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F74A22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87D1ADD"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27C7DAE"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CEE5D8C"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F87757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AB21325"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C956622"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A7BEB36"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EFB4DAE" w14:textId="77777777" w:rsidR="00211939" w:rsidRPr="00C95775" w:rsidRDefault="00211939" w:rsidP="00C04D0A">
            <w:pPr>
              <w:spacing w:before="0" w:after="0"/>
              <w:jc w:val="center"/>
              <w:rPr>
                <w:bCs/>
                <w:sz w:val="20"/>
                <w:szCs w:val="20"/>
              </w:rPr>
            </w:pPr>
            <w:r w:rsidRPr="00C95775">
              <w:rPr>
                <w:bCs/>
                <w:sz w:val="20"/>
                <w:szCs w:val="20"/>
              </w:rPr>
              <w:t>4</w:t>
            </w:r>
          </w:p>
        </w:tc>
      </w:tr>
    </w:tbl>
    <w:p w14:paraId="63AACBDB" w14:textId="77777777" w:rsidR="00211939" w:rsidRPr="00C95775" w:rsidRDefault="00211939" w:rsidP="00211939">
      <w:pPr>
        <w:rPr>
          <w:b/>
          <w:bCs/>
        </w:rPr>
      </w:pPr>
      <w:r w:rsidRPr="00C95775">
        <w:rPr>
          <w:b/>
          <w:bCs/>
        </w:rPr>
        <w:t>B) KREDİLENDİRME ESASLARI</w:t>
      </w:r>
    </w:p>
    <w:p w14:paraId="2A5B7E41" w14:textId="77777777" w:rsidR="00211939" w:rsidRPr="00C95775" w:rsidRDefault="00211939" w:rsidP="00211939">
      <w:pPr>
        <w:rPr>
          <w:b/>
        </w:rPr>
      </w:pPr>
      <w:r w:rsidRPr="00C95775">
        <w:rPr>
          <w:b/>
          <w:bCs/>
        </w:rPr>
        <w:t xml:space="preserve">BBT </w:t>
      </w:r>
      <w:r w:rsidRPr="00C95775">
        <w:rPr>
          <w:b/>
        </w:rPr>
        <w:t>BÜTÜNLEŞİK BİNA TASARIM, YAPIM VE YÖNETİMİ</w:t>
      </w:r>
    </w:p>
    <w:p w14:paraId="13075A75" w14:textId="77777777" w:rsidR="00211939" w:rsidRPr="00C95775" w:rsidRDefault="00211939" w:rsidP="00211939">
      <w:pPr>
        <w:rPr>
          <w:b/>
        </w:rPr>
      </w:pPr>
      <w:r w:rsidRPr="00C95775">
        <w:rPr>
          <w:b/>
        </w:rPr>
        <w:t>BBT 03 YAPIM İLE İLGİLİ DOKÜMANLARIN HAZIRLANMASI</w:t>
      </w:r>
    </w:p>
    <w:p w14:paraId="1C2601FD" w14:textId="77777777" w:rsidR="00211939" w:rsidRPr="00C95775" w:rsidRDefault="00211939" w:rsidP="00211939">
      <w:pPr>
        <w:rPr>
          <w:b/>
        </w:rPr>
      </w:pPr>
      <w:r w:rsidRPr="00C95775">
        <w:rPr>
          <w:b/>
        </w:rPr>
        <w:t>BBT 03 K1 SÖZLEŞME, GENEL ŞARTNAME, ÖZEL ŞARTNAMELER, UYGULAMA PROJESİ, TEKNİK ŞARTNAMELER, MALİYET TAHMİNİ VE YÜKLENİCİ BELİRLENMEMİŞ İSE İHALE DOKÜMANLARININ HAZIRLANMASI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7137D32B" w14:textId="77777777" w:rsidTr="00C04D0A">
        <w:trPr>
          <w:trHeight w:val="300"/>
        </w:trPr>
        <w:tc>
          <w:tcPr>
            <w:tcW w:w="1139" w:type="pct"/>
            <w:shd w:val="clear" w:color="auto" w:fill="auto"/>
            <w:noWrap/>
            <w:hideMark/>
          </w:tcPr>
          <w:p w14:paraId="79270552"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690426C1"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5F4F9FA4"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0CAC3524"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457F6265"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42EE9EFF"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57568277"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2CD7E34D"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304FEAFD" w14:textId="77777777" w:rsidTr="00C04D0A">
        <w:trPr>
          <w:trHeight w:val="300"/>
        </w:trPr>
        <w:tc>
          <w:tcPr>
            <w:tcW w:w="1139" w:type="pct"/>
            <w:shd w:val="clear" w:color="auto" w:fill="auto"/>
            <w:noWrap/>
          </w:tcPr>
          <w:p w14:paraId="05ACFC6E"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585CB956" w14:textId="77777777" w:rsidR="00211939" w:rsidRPr="00C95775" w:rsidRDefault="00211939" w:rsidP="00C04D0A">
            <w:pPr>
              <w:spacing w:before="40" w:after="40"/>
              <w:jc w:val="center"/>
              <w:rPr>
                <w:sz w:val="20"/>
                <w:szCs w:val="20"/>
              </w:rPr>
            </w:pPr>
            <w:r w:rsidRPr="00C95775">
              <w:rPr>
                <w:sz w:val="20"/>
                <w:szCs w:val="20"/>
              </w:rPr>
              <w:t>2</w:t>
            </w:r>
          </w:p>
        </w:tc>
        <w:tc>
          <w:tcPr>
            <w:tcW w:w="369" w:type="pct"/>
            <w:shd w:val="clear" w:color="auto" w:fill="auto"/>
            <w:noWrap/>
          </w:tcPr>
          <w:p w14:paraId="783F0CFA"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25E1D2E0"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63639F2F"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tcPr>
          <w:p w14:paraId="7FDEB6AC"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1E12D434"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5363A223"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3DF62943" w14:textId="77777777" w:rsidTr="00C04D0A">
        <w:trPr>
          <w:trHeight w:val="300"/>
        </w:trPr>
        <w:tc>
          <w:tcPr>
            <w:tcW w:w="1139" w:type="pct"/>
            <w:shd w:val="clear" w:color="auto" w:fill="auto"/>
            <w:noWrap/>
          </w:tcPr>
          <w:p w14:paraId="04F6B053"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06D70D6A" w14:textId="77777777" w:rsidR="00211939" w:rsidRPr="00C95775" w:rsidRDefault="00211939" w:rsidP="00C04D0A">
            <w:pPr>
              <w:spacing w:before="40" w:after="40"/>
              <w:jc w:val="center"/>
              <w:rPr>
                <w:sz w:val="20"/>
                <w:szCs w:val="20"/>
              </w:rPr>
            </w:pPr>
            <w:r w:rsidRPr="00C95775">
              <w:rPr>
                <w:sz w:val="20"/>
                <w:szCs w:val="20"/>
              </w:rPr>
              <w:t>2</w:t>
            </w:r>
          </w:p>
        </w:tc>
        <w:tc>
          <w:tcPr>
            <w:tcW w:w="369" w:type="pct"/>
            <w:shd w:val="clear" w:color="auto" w:fill="auto"/>
            <w:noWrap/>
          </w:tcPr>
          <w:p w14:paraId="032A43E6"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077B7E5D"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27AB64EB"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tcPr>
          <w:p w14:paraId="754B5F81"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679BC824"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5E5A0171" w14:textId="77777777" w:rsidR="00211939" w:rsidRPr="00C95775" w:rsidRDefault="00211939" w:rsidP="00C04D0A">
            <w:pPr>
              <w:spacing w:before="40" w:after="40"/>
              <w:jc w:val="center"/>
              <w:rPr>
                <w:sz w:val="20"/>
                <w:szCs w:val="20"/>
              </w:rPr>
            </w:pPr>
            <w:r w:rsidRPr="00C95775">
              <w:rPr>
                <w:sz w:val="20"/>
                <w:szCs w:val="20"/>
              </w:rPr>
              <w:t>4</w:t>
            </w:r>
          </w:p>
        </w:tc>
      </w:tr>
    </w:tbl>
    <w:p w14:paraId="2799C7AF" w14:textId="77777777" w:rsidR="00211939" w:rsidRPr="00C95775" w:rsidRDefault="00211939" w:rsidP="00211939">
      <w:pPr>
        <w:rPr>
          <w:b/>
          <w:u w:val="single"/>
        </w:rPr>
      </w:pPr>
      <w:r w:rsidRPr="00C95775">
        <w:rPr>
          <w:b/>
          <w:u w:val="single"/>
        </w:rPr>
        <w:t>AMAÇ</w:t>
      </w:r>
    </w:p>
    <w:p w14:paraId="518E3DF8" w14:textId="77777777" w:rsidR="00211939" w:rsidRPr="00C95775" w:rsidRDefault="00211939" w:rsidP="00211939">
      <w:r w:rsidRPr="00C95775">
        <w:t>Bu kriter</w:t>
      </w:r>
      <w:r>
        <w:t>,</w:t>
      </w:r>
      <w:r w:rsidRPr="00C95775">
        <w:t xml:space="preserve"> yapım ile ilgili dokümanları</w:t>
      </w:r>
      <w:r>
        <w:t>;</w:t>
      </w:r>
      <w:r w:rsidRPr="00C95775">
        <w:t xml:space="preserve"> performans beklentilerine ve sertifika hedeflerine göre sürdürülebilirlik bakış̧ açısı ile bütünleştirerek hazırlamayı amaçlamaktadır. </w:t>
      </w:r>
    </w:p>
    <w:p w14:paraId="58EC322D" w14:textId="77777777" w:rsidR="00211939" w:rsidRPr="00C95775" w:rsidRDefault="00211939" w:rsidP="00211939">
      <w:pPr>
        <w:rPr>
          <w:b/>
          <w:u w:val="single"/>
        </w:rPr>
      </w:pPr>
      <w:r w:rsidRPr="00C95775">
        <w:rPr>
          <w:b/>
          <w:u w:val="single"/>
        </w:rPr>
        <w:t>GEREKLİLİKLER</w:t>
      </w:r>
    </w:p>
    <w:p w14:paraId="784DD571"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Sözleşme hazırlamak</w:t>
      </w:r>
      <w:r>
        <w:rPr>
          <w:sz w:val="24"/>
        </w:rPr>
        <w:t>,</w:t>
      </w:r>
      <w:r w:rsidRPr="00C95775">
        <w:rPr>
          <w:sz w:val="24"/>
        </w:rPr>
        <w:t xml:space="preserve"> </w:t>
      </w:r>
    </w:p>
    <w:p w14:paraId="5D023BDF"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Genel şartname hazırlamak</w:t>
      </w:r>
      <w:r>
        <w:rPr>
          <w:sz w:val="24"/>
        </w:rPr>
        <w:t>,</w:t>
      </w:r>
    </w:p>
    <w:p w14:paraId="39BFC28A"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Özel şartnameleri hazırlamak</w:t>
      </w:r>
      <w:r>
        <w:rPr>
          <w:sz w:val="24"/>
        </w:rPr>
        <w:t>,</w:t>
      </w:r>
      <w:r w:rsidRPr="00C95775">
        <w:rPr>
          <w:sz w:val="24"/>
        </w:rPr>
        <w:t xml:space="preserve"> (</w:t>
      </w:r>
      <w:r>
        <w:rPr>
          <w:sz w:val="24"/>
        </w:rPr>
        <w:t>G</w:t>
      </w:r>
      <w:r w:rsidRPr="00C95775">
        <w:rPr>
          <w:sz w:val="24"/>
        </w:rPr>
        <w:t>erektiği durumlarda)</w:t>
      </w:r>
    </w:p>
    <w:p w14:paraId="0C96EA86"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Uygulama projelerini hazırlamak</w:t>
      </w:r>
      <w:r>
        <w:rPr>
          <w:sz w:val="24"/>
        </w:rPr>
        <w:t>,</w:t>
      </w:r>
    </w:p>
    <w:p w14:paraId="14AFC79C"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Teknik şartnameleri hazırlamak</w:t>
      </w:r>
      <w:r>
        <w:rPr>
          <w:sz w:val="24"/>
        </w:rPr>
        <w:t>,</w:t>
      </w:r>
    </w:p>
    <w:p w14:paraId="3689769A"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Maliyet tahmini yapmak</w:t>
      </w:r>
      <w:r>
        <w:rPr>
          <w:sz w:val="24"/>
        </w:rPr>
        <w:t>,</w:t>
      </w:r>
    </w:p>
    <w:p w14:paraId="5297BDFF" w14:textId="77777777" w:rsidR="00211939" w:rsidRPr="00C95775" w:rsidRDefault="00211939" w:rsidP="00211939">
      <w:pPr>
        <w:pStyle w:val="ListeParagraf"/>
        <w:numPr>
          <w:ilvl w:val="0"/>
          <w:numId w:val="27"/>
        </w:numPr>
        <w:spacing w:before="0" w:after="0" w:line="240" w:lineRule="auto"/>
        <w:ind w:left="0" w:firstLine="0"/>
        <w:contextualSpacing w:val="0"/>
        <w:rPr>
          <w:sz w:val="24"/>
        </w:rPr>
      </w:pPr>
      <w:r w:rsidRPr="00C95775">
        <w:rPr>
          <w:sz w:val="24"/>
        </w:rPr>
        <w:t>Yüklenici belirlenmemiş ise ihale dokümanlarını hazırlamak</w:t>
      </w:r>
      <w:r>
        <w:rPr>
          <w:sz w:val="24"/>
        </w:rPr>
        <w:t>.</w:t>
      </w:r>
    </w:p>
    <w:p w14:paraId="2260C77D" w14:textId="77777777" w:rsidR="00211939" w:rsidRPr="00C95775" w:rsidRDefault="00211939" w:rsidP="00211939">
      <w:pPr>
        <w:spacing w:before="0" w:after="0"/>
      </w:pPr>
      <w:r w:rsidRPr="00C95775">
        <w:t xml:space="preserve">Belirtilen gereklilikler yerine getirildiğinde </w:t>
      </w:r>
      <w:r w:rsidRPr="0053036D">
        <w:rPr>
          <w:b/>
        </w:rPr>
        <w:t>tam kredi</w:t>
      </w:r>
      <w:r w:rsidRPr="00C95775">
        <w:t xml:space="preserve"> alınabilmektedir.</w:t>
      </w:r>
    </w:p>
    <w:p w14:paraId="75D1D6CE" w14:textId="77777777" w:rsidR="00211939" w:rsidRPr="00C95775" w:rsidRDefault="00211939" w:rsidP="00211939">
      <w:pPr>
        <w:rPr>
          <w:b/>
          <w:u w:val="single"/>
        </w:rPr>
      </w:pPr>
      <w:r w:rsidRPr="00C95775">
        <w:rPr>
          <w:b/>
          <w:u w:val="single"/>
        </w:rPr>
        <w:t>YÖNTEMLER</w:t>
      </w:r>
    </w:p>
    <w:p w14:paraId="0E2A9938" w14:textId="77777777" w:rsidR="00211939" w:rsidRPr="00C95775" w:rsidRDefault="00211939" w:rsidP="00211939">
      <w:r>
        <w:t>‘</w:t>
      </w:r>
      <w:r w:rsidRPr="00C95775">
        <w:t>Yapım ile İlgili Doküman Kontrol Listesi</w:t>
      </w:r>
      <w:r>
        <w:t>’</w:t>
      </w:r>
      <w:r w:rsidRPr="00C95775">
        <w:t>nin varlığı kontrol edilmelidir.</w:t>
      </w:r>
    </w:p>
    <w:p w14:paraId="1344C0E7"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4FA9234D" w14:textId="77777777" w:rsidR="00211939" w:rsidRPr="00C95775" w:rsidRDefault="00211939" w:rsidP="00211939">
      <w:pPr>
        <w:rPr>
          <w:b/>
        </w:rPr>
      </w:pPr>
      <w:r w:rsidRPr="00C95775">
        <w:t xml:space="preserve">Aşağıda listelenen belgeler kriterin değerlendirilmesi için sağlanmalıdır. </w:t>
      </w:r>
    </w:p>
    <w:p w14:paraId="26BC2275" w14:textId="77777777" w:rsidR="00211939" w:rsidRPr="00C95775" w:rsidRDefault="00211939" w:rsidP="00211939">
      <w:pPr>
        <w:pStyle w:val="ListeParagraf"/>
        <w:numPr>
          <w:ilvl w:val="0"/>
          <w:numId w:val="28"/>
        </w:numPr>
        <w:spacing w:after="120" w:line="240" w:lineRule="auto"/>
        <w:contextualSpacing w:val="0"/>
        <w:rPr>
          <w:sz w:val="24"/>
        </w:rPr>
      </w:pPr>
      <w:r w:rsidRPr="00C95775">
        <w:rPr>
          <w:sz w:val="24"/>
        </w:rPr>
        <w:t>Yapım ile İlgili Doküman Kontrol Listesi (Sözleşme, genel şartname, gerektiği durumlarda özel şartname, uygulama projesi, teknik şartname, maliyet tahmini, ihale dokümanları)</w:t>
      </w:r>
    </w:p>
    <w:p w14:paraId="1A82A20C" w14:textId="77777777" w:rsidR="00211939" w:rsidRPr="00C95775" w:rsidRDefault="00211939" w:rsidP="00211939">
      <w:pPr>
        <w:rPr>
          <w:b/>
          <w:u w:val="single"/>
        </w:rPr>
      </w:pPr>
      <w:r w:rsidRPr="00C95775">
        <w:rPr>
          <w:b/>
          <w:u w:val="single"/>
        </w:rPr>
        <w:t>TANIMLAR</w:t>
      </w:r>
    </w:p>
    <w:p w14:paraId="208F5B09" w14:textId="77777777" w:rsidR="00211939" w:rsidRPr="00C95775" w:rsidRDefault="00211939" w:rsidP="00211939">
      <w:r w:rsidRPr="00C95775">
        <w:rPr>
          <w:b/>
        </w:rPr>
        <w:t xml:space="preserve">Sözleşme: </w:t>
      </w:r>
      <w:r>
        <w:t>M</w:t>
      </w:r>
      <w:r w:rsidRPr="00C95775">
        <w:t>al sahibi ve yüklenici arasında imzalanan ve yapım işi süresince uyulması gereken yasal yükümlülükleri açıklayan belgedir.</w:t>
      </w:r>
    </w:p>
    <w:p w14:paraId="36A43659" w14:textId="77777777" w:rsidR="00211939" w:rsidRPr="00C95775" w:rsidRDefault="00211939" w:rsidP="00211939">
      <w:r w:rsidRPr="00C95775">
        <w:rPr>
          <w:b/>
        </w:rPr>
        <w:t>Genel Şartname:</w:t>
      </w:r>
      <w:r w:rsidRPr="00C95775">
        <w:t xml:space="preserve"> </w:t>
      </w:r>
      <w:r>
        <w:t>S</w:t>
      </w:r>
      <w:r w:rsidRPr="00C95775">
        <w:t>özleşmenin taraflarının temel hakları ve rolleri, üstlendikleri görev ve sorumlulukları ve birbirleri ile olan ilişkilerini tanımlayan yazılı hükümlerdir.</w:t>
      </w:r>
    </w:p>
    <w:p w14:paraId="54C5B226" w14:textId="77777777" w:rsidR="00211939" w:rsidRPr="00C95775" w:rsidRDefault="00211939" w:rsidP="00211939">
      <w:r w:rsidRPr="00C95775">
        <w:rPr>
          <w:b/>
        </w:rPr>
        <w:t xml:space="preserve">Özel Şartname: </w:t>
      </w:r>
      <w:r>
        <w:t>G</w:t>
      </w:r>
      <w:r w:rsidRPr="00C95775">
        <w:t xml:space="preserve">enel şartnamede yer almayan projeye özgü ihtiyaçlara, istisnai proje koşullarına, ya da mal sahibinin özel gereksinimlerine yönelik genel şartname maddelerinin değiştirilmesi </w:t>
      </w:r>
      <w:r>
        <w:t xml:space="preserve">veya </w:t>
      </w:r>
      <w:r w:rsidRPr="00C95775">
        <w:t>genişletilmesi için hazırlanan dokümanlardır.</w:t>
      </w:r>
    </w:p>
    <w:p w14:paraId="3F503006" w14:textId="77777777" w:rsidR="00211939" w:rsidRPr="00C95775" w:rsidRDefault="00211939" w:rsidP="00211939">
      <w:pPr>
        <w:rPr>
          <w:b/>
        </w:rPr>
      </w:pPr>
      <w:r w:rsidRPr="00C95775">
        <w:rPr>
          <w:b/>
        </w:rPr>
        <w:t xml:space="preserve">Uygulama Projesi: </w:t>
      </w:r>
      <w:r>
        <w:t>Y</w:t>
      </w:r>
      <w:r w:rsidRPr="00C95775">
        <w:t>apıma yönelik her bir detayın gösterildiği ön proje ve kesin proje çizimlerinin son aşamasıdır.</w:t>
      </w:r>
      <w:r w:rsidRPr="00C95775">
        <w:rPr>
          <w:b/>
        </w:rPr>
        <w:t xml:space="preserve"> </w:t>
      </w:r>
    </w:p>
    <w:p w14:paraId="024F3651" w14:textId="77777777" w:rsidR="00211939" w:rsidRPr="00C95775" w:rsidRDefault="00211939" w:rsidP="00211939">
      <w:pPr>
        <w:rPr>
          <w:b/>
        </w:rPr>
      </w:pPr>
      <w:r w:rsidRPr="00C95775">
        <w:rPr>
          <w:b/>
        </w:rPr>
        <w:t xml:space="preserve">Teknik Şartname: </w:t>
      </w:r>
      <w:r>
        <w:t>Y</w:t>
      </w:r>
      <w:r w:rsidRPr="00C95775">
        <w:t>apım ile ilgili yapı malzemesi, imalat ve işçiliklerin</w:t>
      </w:r>
      <w:r>
        <w:t>;</w:t>
      </w:r>
      <w:r w:rsidRPr="00C95775">
        <w:t xml:space="preserve"> kalite ile ilgili gereksinimlerini açıklayan, çizimleri tamamlayıcı belgelerdir.</w:t>
      </w:r>
    </w:p>
    <w:p w14:paraId="33E376A0" w14:textId="77777777" w:rsidR="00211939" w:rsidRPr="00C95775" w:rsidRDefault="00211939" w:rsidP="00211939">
      <w:pPr>
        <w:rPr>
          <w:b/>
        </w:rPr>
      </w:pPr>
      <w:r w:rsidRPr="00C95775">
        <w:rPr>
          <w:b/>
        </w:rPr>
        <w:t xml:space="preserve">Maliyet Tahmini: </w:t>
      </w:r>
      <w:r>
        <w:t>Y</w:t>
      </w:r>
      <w:r w:rsidRPr="00C95775">
        <w:t>apım projelerinde yatırım kararının verilmesi ile başlayan</w:t>
      </w:r>
      <w:r>
        <w:t>,</w:t>
      </w:r>
      <w:r w:rsidRPr="00C95775">
        <w:t xml:space="preserve"> projenin mal sahibine teslim edilmesiyle biten; malzeme, ekipman ve işçilik maliyetlerinin belirlendiği dinamik bir süreçtir.</w:t>
      </w:r>
      <w:r w:rsidRPr="00C95775">
        <w:rPr>
          <w:b/>
        </w:rPr>
        <w:t xml:space="preserve"> </w:t>
      </w:r>
    </w:p>
    <w:p w14:paraId="384AB09E" w14:textId="77777777" w:rsidR="00211939" w:rsidRPr="00C95775" w:rsidRDefault="00211939" w:rsidP="00211939">
      <w:pPr>
        <w:rPr>
          <w:b/>
        </w:rPr>
      </w:pPr>
      <w:r w:rsidRPr="00C95775">
        <w:rPr>
          <w:b/>
        </w:rPr>
        <w:t xml:space="preserve">İhale Dokümanları: </w:t>
      </w:r>
      <w:r w:rsidRPr="00C95775">
        <w:t>Mal sahibi ve yüklenici arasında sözleşme imzalanmadan önce, teklif verecek olanlara sunulmak üzere hazırlanmış olan yapım işi ile ilgili tüm belgelere ihale dokümanları adı verilmektedir.</w:t>
      </w:r>
      <w:r w:rsidRPr="00C95775">
        <w:rPr>
          <w:b/>
        </w:rPr>
        <w:t xml:space="preserve"> </w:t>
      </w:r>
    </w:p>
    <w:p w14:paraId="24667BBC" w14:textId="77777777" w:rsidR="00211939" w:rsidRPr="00C95775" w:rsidRDefault="00211939" w:rsidP="00211939">
      <w:pPr>
        <w:rPr>
          <w:b/>
        </w:rPr>
      </w:pPr>
    </w:p>
    <w:tbl>
      <w:tblPr>
        <w:tblStyle w:val="TabloKlavuzu"/>
        <w:tblW w:w="5000" w:type="pct"/>
        <w:tblLook w:val="04A0" w:firstRow="1" w:lastRow="0" w:firstColumn="1" w:lastColumn="0" w:noHBand="0" w:noVBand="1"/>
      </w:tblPr>
      <w:tblGrid>
        <w:gridCol w:w="9231"/>
      </w:tblGrid>
      <w:tr w:rsidR="00211939" w:rsidRPr="00C95775" w14:paraId="10540636" w14:textId="77777777" w:rsidTr="00C04D0A">
        <w:tc>
          <w:tcPr>
            <w:tcW w:w="5000" w:type="pct"/>
            <w:shd w:val="clear" w:color="auto" w:fill="B8CCE4" w:themeFill="accent1" w:themeFillTint="66"/>
          </w:tcPr>
          <w:p w14:paraId="0AA5A913" w14:textId="77777777" w:rsidR="00211939" w:rsidRPr="00C95775" w:rsidRDefault="00211939" w:rsidP="00C04D0A">
            <w:r w:rsidRPr="00C95775">
              <w:rPr>
                <w:b/>
              </w:rPr>
              <w:t>Tema 4</w:t>
            </w:r>
            <w:r w:rsidRPr="00C95775">
              <w:rPr>
                <w:b/>
              </w:rPr>
              <w:tab/>
            </w:r>
            <w:r w:rsidRPr="00C95775">
              <w:rPr>
                <w:b/>
                <w:bCs/>
              </w:rPr>
              <w:t xml:space="preserve">BBT 04 YAPIM </w:t>
            </w:r>
          </w:p>
        </w:tc>
      </w:tr>
    </w:tbl>
    <w:p w14:paraId="027F03F6" w14:textId="77777777" w:rsidR="00211939" w:rsidRPr="00C95775" w:rsidRDefault="00211939" w:rsidP="00211939">
      <w:pPr>
        <w:rPr>
          <w:b/>
        </w:rPr>
      </w:pPr>
      <w:r w:rsidRPr="00C95775">
        <w:rPr>
          <w:b/>
          <w:bCs/>
        </w:rPr>
        <w:t xml:space="preserve">A) </w:t>
      </w:r>
      <w:r w:rsidRPr="00C95775">
        <w:rPr>
          <w:b/>
        </w:rPr>
        <w:t>KREDİ DAĞILIMLARI</w:t>
      </w:r>
    </w:p>
    <w:p w14:paraId="5DC7ACA3" w14:textId="77777777" w:rsidR="00211939" w:rsidRPr="00C95775" w:rsidRDefault="00211939" w:rsidP="00211939">
      <w:pPr>
        <w:tabs>
          <w:tab w:val="left" w:pos="3828"/>
        </w:tabs>
      </w:pPr>
      <w:r w:rsidRPr="00C95775">
        <w:t>Yapıma ilişkin bina tipolojilerine bağlı kredi dağılımları</w:t>
      </w:r>
      <w:r>
        <w:t>,</w:t>
      </w:r>
      <w:r w:rsidRPr="00C95775">
        <w:t xml:space="preserve"> Tablo 6.9’da verilmektedir.</w:t>
      </w:r>
    </w:p>
    <w:p w14:paraId="5036D2DE" w14:textId="77777777" w:rsidR="00211939" w:rsidRPr="00C95775" w:rsidRDefault="00211939" w:rsidP="00211939">
      <w:pPr>
        <w:pStyle w:val="TabloListesi"/>
      </w:pPr>
      <w:bookmarkStart w:id="67" w:name="_Toc59725865"/>
      <w:bookmarkStart w:id="68" w:name="_Toc59739142"/>
      <w:bookmarkStart w:id="69" w:name="_Toc68607685"/>
      <w:r w:rsidRPr="00C95775">
        <w:rPr>
          <w:b/>
          <w:i/>
        </w:rPr>
        <w:t>Tablo 6.9</w:t>
      </w:r>
      <w:r w:rsidRPr="00C95775">
        <w:t>: BBT 04 Yapım (Kredi)</w:t>
      </w:r>
      <w:bookmarkEnd w:id="67"/>
      <w:bookmarkEnd w:id="68"/>
      <w:bookmarkEnd w:id="69"/>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56A1A822" w14:textId="77777777" w:rsidTr="00C04D0A">
        <w:trPr>
          <w:cantSplit/>
          <w:trHeight w:val="1704"/>
        </w:trPr>
        <w:tc>
          <w:tcPr>
            <w:tcW w:w="1618" w:type="dxa"/>
            <w:vMerge w:val="restart"/>
            <w:tcMar>
              <w:top w:w="28" w:type="dxa"/>
              <w:left w:w="28" w:type="dxa"/>
              <w:bottom w:w="28" w:type="dxa"/>
              <w:right w:w="28" w:type="dxa"/>
            </w:tcMar>
          </w:tcPr>
          <w:p w14:paraId="62445D79"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73C2C817"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12831218"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4959E062"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1801FC40"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1F36E544"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18061628"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3C8CB5B4"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7D238491"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05EB5BF9" w14:textId="77777777" w:rsidTr="00C04D0A">
        <w:trPr>
          <w:cantSplit/>
          <w:trHeight w:val="1050"/>
        </w:trPr>
        <w:tc>
          <w:tcPr>
            <w:tcW w:w="1618" w:type="dxa"/>
            <w:vMerge/>
            <w:tcMar>
              <w:top w:w="28" w:type="dxa"/>
              <w:left w:w="28" w:type="dxa"/>
              <w:bottom w:w="28" w:type="dxa"/>
              <w:right w:w="28" w:type="dxa"/>
            </w:tcMar>
          </w:tcPr>
          <w:p w14:paraId="12BC0B21"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53039E3E"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4CDAA5A3"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B11346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E13691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9B3A14D"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B3FC9C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92DE4F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0B4A3D4"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CFDD148"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052AC1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EA1E99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48A4462"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76E1BD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63023A9"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FD4E89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0A643B2A" w14:textId="77777777" w:rsidTr="00C04D0A">
        <w:tc>
          <w:tcPr>
            <w:tcW w:w="1618" w:type="dxa"/>
            <w:vMerge w:val="restart"/>
            <w:tcMar>
              <w:top w:w="28" w:type="dxa"/>
              <w:left w:w="28" w:type="dxa"/>
              <w:bottom w:w="28" w:type="dxa"/>
              <w:right w:w="28" w:type="dxa"/>
            </w:tcMar>
            <w:vAlign w:val="center"/>
          </w:tcPr>
          <w:p w14:paraId="313409A5" w14:textId="77777777" w:rsidR="00211939" w:rsidRPr="00C95775" w:rsidRDefault="00211939" w:rsidP="00C04D0A">
            <w:pPr>
              <w:spacing w:before="0" w:after="0"/>
              <w:jc w:val="left"/>
              <w:rPr>
                <w:b/>
                <w:bCs/>
                <w:sz w:val="20"/>
                <w:szCs w:val="20"/>
              </w:rPr>
            </w:pPr>
            <w:r w:rsidRPr="00C95775">
              <w:rPr>
                <w:b/>
                <w:bCs/>
                <w:sz w:val="20"/>
                <w:szCs w:val="20"/>
              </w:rPr>
              <w:t>BBT 04</w:t>
            </w:r>
            <w:r w:rsidRPr="00C95775">
              <w:rPr>
                <w:b/>
                <w:bCs/>
                <w:sz w:val="20"/>
                <w:szCs w:val="20"/>
              </w:rPr>
              <w:br/>
              <w:t>Yapım</w:t>
            </w:r>
          </w:p>
        </w:tc>
        <w:tc>
          <w:tcPr>
            <w:tcW w:w="3315" w:type="dxa"/>
            <w:tcMar>
              <w:top w:w="28" w:type="dxa"/>
              <w:left w:w="28" w:type="dxa"/>
              <w:bottom w:w="28" w:type="dxa"/>
              <w:right w:w="28" w:type="dxa"/>
            </w:tcMar>
            <w:vAlign w:val="bottom"/>
          </w:tcPr>
          <w:p w14:paraId="3462BC89" w14:textId="77777777" w:rsidR="00211939" w:rsidRPr="00C95775" w:rsidRDefault="00211939" w:rsidP="00C04D0A">
            <w:pPr>
              <w:spacing w:before="0" w:after="0"/>
              <w:jc w:val="left"/>
              <w:rPr>
                <w:bCs/>
                <w:sz w:val="20"/>
                <w:szCs w:val="20"/>
              </w:rPr>
            </w:pPr>
            <w:r w:rsidRPr="00C95775">
              <w:rPr>
                <w:b/>
                <w:sz w:val="20"/>
                <w:szCs w:val="20"/>
              </w:rPr>
              <w:t>BBT 04 K1</w:t>
            </w:r>
            <w:r w:rsidRPr="00C95775">
              <w:rPr>
                <w:sz w:val="20"/>
                <w:szCs w:val="20"/>
              </w:rPr>
              <w:t xml:space="preserve"> Güvenli ve yeterli erişimin sağlanması </w:t>
            </w:r>
          </w:p>
        </w:tc>
        <w:tc>
          <w:tcPr>
            <w:tcW w:w="307" w:type="dxa"/>
            <w:tcMar>
              <w:top w:w="28" w:type="dxa"/>
              <w:left w:w="28" w:type="dxa"/>
              <w:bottom w:w="28" w:type="dxa"/>
              <w:right w:w="28" w:type="dxa"/>
            </w:tcMar>
            <w:vAlign w:val="center"/>
          </w:tcPr>
          <w:p w14:paraId="4AE79315"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1027920"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6ED9B10"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246297DF"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7568FE6E"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57F5B98C"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08DC05CE"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7BD7706C"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300CF1B"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2115F9A1"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63165F84"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6C5B3679"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0245B2E7"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46ECED9B" w14:textId="77777777" w:rsidR="00211939" w:rsidRPr="00C95775" w:rsidRDefault="00211939" w:rsidP="00C04D0A">
            <w:pPr>
              <w:spacing w:before="0" w:after="0"/>
              <w:jc w:val="center"/>
              <w:rPr>
                <w:bCs/>
                <w:sz w:val="20"/>
                <w:szCs w:val="20"/>
              </w:rPr>
            </w:pPr>
            <w:r w:rsidRPr="00C95775">
              <w:rPr>
                <w:bCs/>
                <w:sz w:val="20"/>
                <w:szCs w:val="20"/>
              </w:rPr>
              <w:t>8</w:t>
            </w:r>
          </w:p>
        </w:tc>
      </w:tr>
      <w:tr w:rsidR="00211939" w:rsidRPr="00C95775" w14:paraId="1A19D0E2" w14:textId="77777777" w:rsidTr="00C04D0A">
        <w:tc>
          <w:tcPr>
            <w:tcW w:w="1618" w:type="dxa"/>
            <w:vMerge/>
            <w:tcMar>
              <w:top w:w="28" w:type="dxa"/>
              <w:left w:w="28" w:type="dxa"/>
              <w:bottom w:w="28" w:type="dxa"/>
              <w:right w:w="28" w:type="dxa"/>
            </w:tcMar>
            <w:vAlign w:val="center"/>
          </w:tcPr>
          <w:p w14:paraId="423E7B4C"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720CDF8F" w14:textId="77777777" w:rsidR="00211939" w:rsidRPr="00C95775" w:rsidRDefault="00211939" w:rsidP="00C04D0A">
            <w:pPr>
              <w:spacing w:before="0" w:after="0"/>
              <w:jc w:val="left"/>
              <w:rPr>
                <w:b/>
                <w:bCs/>
                <w:sz w:val="20"/>
                <w:szCs w:val="20"/>
              </w:rPr>
            </w:pPr>
            <w:r w:rsidRPr="00C95775">
              <w:rPr>
                <w:b/>
                <w:sz w:val="20"/>
                <w:szCs w:val="20"/>
              </w:rPr>
              <w:t>BBT 04 K2</w:t>
            </w:r>
            <w:r w:rsidRPr="00C95775">
              <w:rPr>
                <w:sz w:val="20"/>
                <w:szCs w:val="20"/>
              </w:rPr>
              <w:t xml:space="preserve"> Şantiye gürültüsünün kontrol altına alınması</w:t>
            </w:r>
          </w:p>
        </w:tc>
        <w:tc>
          <w:tcPr>
            <w:tcW w:w="307" w:type="dxa"/>
            <w:tcMar>
              <w:top w:w="28" w:type="dxa"/>
              <w:left w:w="28" w:type="dxa"/>
              <w:bottom w:w="28" w:type="dxa"/>
              <w:right w:w="28" w:type="dxa"/>
            </w:tcMar>
            <w:vAlign w:val="center"/>
          </w:tcPr>
          <w:p w14:paraId="72E95FB1"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E08F51E"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8B08EC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8629DD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A4E45B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7D5DDBE"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2A88E74"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76DB61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6F00BF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207F1A0"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5CD5A5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210C0C8"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7C0A36D"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44A8694" w14:textId="77777777" w:rsidR="00211939" w:rsidRPr="00C95775" w:rsidRDefault="00211939" w:rsidP="00C04D0A">
            <w:pPr>
              <w:spacing w:before="0" w:after="0"/>
              <w:jc w:val="center"/>
              <w:rPr>
                <w:bCs/>
                <w:sz w:val="20"/>
                <w:szCs w:val="20"/>
              </w:rPr>
            </w:pPr>
            <w:r w:rsidRPr="00C95775">
              <w:rPr>
                <w:bCs/>
                <w:sz w:val="20"/>
                <w:szCs w:val="20"/>
              </w:rPr>
              <w:t>5</w:t>
            </w:r>
          </w:p>
        </w:tc>
      </w:tr>
      <w:tr w:rsidR="00211939" w:rsidRPr="00C95775" w14:paraId="68153177" w14:textId="77777777" w:rsidTr="00C04D0A">
        <w:tc>
          <w:tcPr>
            <w:tcW w:w="1618" w:type="dxa"/>
            <w:vMerge/>
            <w:tcMar>
              <w:top w:w="28" w:type="dxa"/>
              <w:left w:w="28" w:type="dxa"/>
              <w:bottom w:w="28" w:type="dxa"/>
              <w:right w:w="28" w:type="dxa"/>
            </w:tcMar>
            <w:vAlign w:val="center"/>
          </w:tcPr>
          <w:p w14:paraId="6B6F1DE7"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20DB22C7" w14:textId="77777777" w:rsidR="00211939" w:rsidRPr="00C95775" w:rsidRDefault="00211939" w:rsidP="00C04D0A">
            <w:pPr>
              <w:spacing w:before="0" w:after="0"/>
              <w:jc w:val="left"/>
              <w:rPr>
                <w:b/>
                <w:bCs/>
                <w:sz w:val="20"/>
                <w:szCs w:val="20"/>
              </w:rPr>
            </w:pPr>
            <w:r w:rsidRPr="00C95775">
              <w:rPr>
                <w:b/>
                <w:sz w:val="20"/>
                <w:szCs w:val="20"/>
              </w:rPr>
              <w:t>BBT 04 K3</w:t>
            </w:r>
            <w:r w:rsidRPr="00C95775">
              <w:rPr>
                <w:sz w:val="20"/>
                <w:szCs w:val="20"/>
              </w:rPr>
              <w:t xml:space="preserve"> İşçi sağlığı ve iş güvenliğinin sağlanması</w:t>
            </w:r>
          </w:p>
        </w:tc>
        <w:tc>
          <w:tcPr>
            <w:tcW w:w="307" w:type="dxa"/>
            <w:tcMar>
              <w:top w:w="28" w:type="dxa"/>
              <w:left w:w="28" w:type="dxa"/>
              <w:bottom w:w="28" w:type="dxa"/>
              <w:right w:w="28" w:type="dxa"/>
            </w:tcMar>
            <w:vAlign w:val="center"/>
          </w:tcPr>
          <w:p w14:paraId="11D1E98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CF8096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28E7557"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E383CCE"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E819F80"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DD0C44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D07666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FF18D77"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0CCB93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8EB3D0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3918758"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1020539"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58F35C6"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20EAD24" w14:textId="77777777" w:rsidR="00211939" w:rsidRPr="00C95775" w:rsidRDefault="00211939" w:rsidP="00C04D0A">
            <w:pPr>
              <w:spacing w:before="0" w:after="0"/>
              <w:jc w:val="center"/>
              <w:rPr>
                <w:bCs/>
                <w:sz w:val="20"/>
                <w:szCs w:val="20"/>
              </w:rPr>
            </w:pPr>
            <w:r w:rsidRPr="00C95775">
              <w:rPr>
                <w:bCs/>
                <w:sz w:val="20"/>
                <w:szCs w:val="20"/>
              </w:rPr>
              <w:t>Z</w:t>
            </w:r>
          </w:p>
        </w:tc>
      </w:tr>
      <w:tr w:rsidR="00211939" w:rsidRPr="00C95775" w14:paraId="7110E586" w14:textId="77777777" w:rsidTr="00C04D0A">
        <w:tc>
          <w:tcPr>
            <w:tcW w:w="1618" w:type="dxa"/>
            <w:vMerge/>
            <w:tcMar>
              <w:top w:w="28" w:type="dxa"/>
              <w:left w:w="28" w:type="dxa"/>
              <w:bottom w:w="28" w:type="dxa"/>
              <w:right w:w="28" w:type="dxa"/>
            </w:tcMar>
            <w:vAlign w:val="center"/>
          </w:tcPr>
          <w:p w14:paraId="101797F2"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742CE019" w14:textId="77777777" w:rsidR="00211939" w:rsidRPr="00C95775" w:rsidRDefault="00211939" w:rsidP="00C04D0A">
            <w:pPr>
              <w:spacing w:before="0" w:after="0"/>
              <w:jc w:val="left"/>
              <w:rPr>
                <w:b/>
                <w:bCs/>
                <w:sz w:val="20"/>
                <w:szCs w:val="20"/>
              </w:rPr>
            </w:pPr>
            <w:r w:rsidRPr="00C95775">
              <w:rPr>
                <w:b/>
                <w:sz w:val="20"/>
                <w:szCs w:val="20"/>
              </w:rPr>
              <w:t>BBT 04 K4</w:t>
            </w:r>
            <w:r w:rsidRPr="00C95775">
              <w:rPr>
                <w:sz w:val="20"/>
                <w:szCs w:val="20"/>
              </w:rPr>
              <w:t xml:space="preserve"> Düşük enerji ve su tüketiminin sağlanması </w:t>
            </w:r>
          </w:p>
        </w:tc>
        <w:tc>
          <w:tcPr>
            <w:tcW w:w="307" w:type="dxa"/>
            <w:tcMar>
              <w:top w:w="28" w:type="dxa"/>
              <w:left w:w="28" w:type="dxa"/>
              <w:bottom w:w="28" w:type="dxa"/>
              <w:right w:w="28" w:type="dxa"/>
            </w:tcMar>
            <w:vAlign w:val="center"/>
          </w:tcPr>
          <w:p w14:paraId="789E2055"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654B4374"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1367AC9C"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0B558CA1"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6C00B98D"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72DB57D9"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63C602F6"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3E6C7D32"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630BBB3B"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541ABEFE"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211DFA15"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60FA902"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71D38019"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59E63F22" w14:textId="77777777" w:rsidR="00211939" w:rsidRPr="00C95775" w:rsidRDefault="00211939" w:rsidP="00C04D0A">
            <w:pPr>
              <w:spacing w:before="0" w:after="0"/>
              <w:jc w:val="center"/>
              <w:rPr>
                <w:bCs/>
                <w:sz w:val="20"/>
                <w:szCs w:val="20"/>
              </w:rPr>
            </w:pPr>
            <w:r w:rsidRPr="00C95775">
              <w:rPr>
                <w:bCs/>
                <w:sz w:val="20"/>
                <w:szCs w:val="20"/>
              </w:rPr>
              <w:t>9</w:t>
            </w:r>
          </w:p>
        </w:tc>
      </w:tr>
      <w:tr w:rsidR="00211939" w:rsidRPr="00C95775" w14:paraId="4337D68A" w14:textId="77777777" w:rsidTr="00C04D0A">
        <w:tc>
          <w:tcPr>
            <w:tcW w:w="1618" w:type="dxa"/>
            <w:vMerge/>
            <w:tcMar>
              <w:top w:w="28" w:type="dxa"/>
              <w:left w:w="28" w:type="dxa"/>
              <w:bottom w:w="28" w:type="dxa"/>
              <w:right w:w="28" w:type="dxa"/>
            </w:tcMar>
            <w:vAlign w:val="center"/>
          </w:tcPr>
          <w:p w14:paraId="30422E48"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75F64982" w14:textId="77777777" w:rsidR="00211939" w:rsidRPr="00C95775" w:rsidRDefault="00211939" w:rsidP="00C04D0A">
            <w:pPr>
              <w:spacing w:before="0" w:after="0"/>
              <w:jc w:val="left"/>
              <w:rPr>
                <w:b/>
                <w:bCs/>
                <w:sz w:val="20"/>
                <w:szCs w:val="20"/>
              </w:rPr>
            </w:pPr>
            <w:r w:rsidRPr="00C95775">
              <w:rPr>
                <w:b/>
                <w:sz w:val="20"/>
                <w:szCs w:val="20"/>
              </w:rPr>
              <w:t>BBT 04 K5</w:t>
            </w:r>
            <w:r w:rsidRPr="00C95775">
              <w:rPr>
                <w:sz w:val="20"/>
                <w:szCs w:val="20"/>
              </w:rPr>
              <w:t xml:space="preserve"> Atıkların çevreye zarar vermeden uzaklaştırılması </w:t>
            </w:r>
          </w:p>
        </w:tc>
        <w:tc>
          <w:tcPr>
            <w:tcW w:w="307" w:type="dxa"/>
            <w:tcMar>
              <w:top w:w="28" w:type="dxa"/>
              <w:left w:w="28" w:type="dxa"/>
              <w:bottom w:w="28" w:type="dxa"/>
              <w:right w:w="28" w:type="dxa"/>
            </w:tcMar>
            <w:vAlign w:val="center"/>
          </w:tcPr>
          <w:p w14:paraId="046EF9C4"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070794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5EA08B6"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E5D1F7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58DAB12"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6E88EE8"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72BF2B0D"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AE38A95"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6484F84"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F1F6F8A"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406F341"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9AEAA3B"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CC553F3"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9328C2A" w14:textId="77777777" w:rsidR="00211939" w:rsidRPr="00C95775" w:rsidRDefault="00211939" w:rsidP="00C04D0A">
            <w:pPr>
              <w:spacing w:before="0" w:after="0"/>
              <w:jc w:val="center"/>
              <w:rPr>
                <w:bCs/>
                <w:sz w:val="20"/>
                <w:szCs w:val="20"/>
              </w:rPr>
            </w:pPr>
            <w:r w:rsidRPr="00C95775">
              <w:rPr>
                <w:bCs/>
                <w:sz w:val="20"/>
                <w:szCs w:val="20"/>
              </w:rPr>
              <w:t>5</w:t>
            </w:r>
          </w:p>
        </w:tc>
      </w:tr>
      <w:tr w:rsidR="00211939" w:rsidRPr="00C95775" w14:paraId="5D391A22" w14:textId="77777777" w:rsidTr="00C04D0A">
        <w:tc>
          <w:tcPr>
            <w:tcW w:w="1618" w:type="dxa"/>
            <w:vMerge/>
            <w:tcMar>
              <w:top w:w="28" w:type="dxa"/>
              <w:left w:w="28" w:type="dxa"/>
              <w:bottom w:w="28" w:type="dxa"/>
              <w:right w:w="28" w:type="dxa"/>
            </w:tcMar>
            <w:vAlign w:val="center"/>
          </w:tcPr>
          <w:p w14:paraId="502E3736"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1808EC9C"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2969D5EB"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5C406984"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2E1CE24B" w14:textId="77777777" w:rsidR="00211939" w:rsidRPr="00C95775" w:rsidRDefault="00211939" w:rsidP="00C04D0A">
            <w:pPr>
              <w:spacing w:before="0" w:after="0"/>
              <w:jc w:val="center"/>
              <w:rPr>
                <w:bCs/>
                <w:sz w:val="20"/>
                <w:szCs w:val="20"/>
              </w:rPr>
            </w:pPr>
            <w:r w:rsidRPr="00C95775">
              <w:rPr>
                <w:bCs/>
                <w:sz w:val="20"/>
                <w:szCs w:val="20"/>
              </w:rPr>
              <w:t>22</w:t>
            </w:r>
          </w:p>
        </w:tc>
        <w:tc>
          <w:tcPr>
            <w:tcW w:w="307" w:type="dxa"/>
            <w:tcMar>
              <w:top w:w="28" w:type="dxa"/>
              <w:left w:w="28" w:type="dxa"/>
              <w:bottom w:w="28" w:type="dxa"/>
              <w:right w:w="28" w:type="dxa"/>
            </w:tcMar>
            <w:vAlign w:val="center"/>
          </w:tcPr>
          <w:p w14:paraId="25221BF5" w14:textId="77777777" w:rsidR="00211939" w:rsidRPr="00C95775" w:rsidRDefault="00211939" w:rsidP="00C04D0A">
            <w:pPr>
              <w:spacing w:before="0" w:after="0"/>
              <w:jc w:val="center"/>
              <w:rPr>
                <w:bCs/>
                <w:sz w:val="20"/>
                <w:szCs w:val="20"/>
              </w:rPr>
            </w:pPr>
            <w:r w:rsidRPr="00C95775">
              <w:rPr>
                <w:bCs/>
                <w:sz w:val="20"/>
                <w:szCs w:val="20"/>
              </w:rPr>
              <w:t>22</w:t>
            </w:r>
          </w:p>
        </w:tc>
        <w:tc>
          <w:tcPr>
            <w:tcW w:w="307" w:type="dxa"/>
            <w:tcMar>
              <w:top w:w="28" w:type="dxa"/>
              <w:left w:w="28" w:type="dxa"/>
              <w:bottom w:w="28" w:type="dxa"/>
              <w:right w:w="28" w:type="dxa"/>
            </w:tcMar>
            <w:vAlign w:val="center"/>
          </w:tcPr>
          <w:p w14:paraId="28974F23" w14:textId="77777777" w:rsidR="00211939" w:rsidRPr="00C95775" w:rsidRDefault="00211939" w:rsidP="00C04D0A">
            <w:pPr>
              <w:spacing w:before="0" w:after="0"/>
              <w:jc w:val="center"/>
              <w:rPr>
                <w:bCs/>
                <w:sz w:val="20"/>
                <w:szCs w:val="20"/>
              </w:rPr>
            </w:pPr>
            <w:r w:rsidRPr="00C95775">
              <w:rPr>
                <w:bCs/>
                <w:sz w:val="20"/>
                <w:szCs w:val="20"/>
              </w:rPr>
              <w:t>22</w:t>
            </w:r>
          </w:p>
        </w:tc>
        <w:tc>
          <w:tcPr>
            <w:tcW w:w="307" w:type="dxa"/>
            <w:tcMar>
              <w:top w:w="28" w:type="dxa"/>
              <w:left w:w="28" w:type="dxa"/>
              <w:bottom w:w="28" w:type="dxa"/>
              <w:right w:w="28" w:type="dxa"/>
            </w:tcMar>
            <w:vAlign w:val="center"/>
          </w:tcPr>
          <w:p w14:paraId="4FC3AFFB" w14:textId="77777777" w:rsidR="00211939" w:rsidRPr="00C95775" w:rsidRDefault="00211939" w:rsidP="00C04D0A">
            <w:pPr>
              <w:spacing w:before="0" w:after="0"/>
              <w:jc w:val="center"/>
              <w:rPr>
                <w:bCs/>
                <w:sz w:val="20"/>
                <w:szCs w:val="20"/>
              </w:rPr>
            </w:pPr>
            <w:r w:rsidRPr="00C95775">
              <w:rPr>
                <w:bCs/>
                <w:sz w:val="20"/>
                <w:szCs w:val="20"/>
              </w:rPr>
              <w:t>22</w:t>
            </w:r>
          </w:p>
        </w:tc>
        <w:tc>
          <w:tcPr>
            <w:tcW w:w="307" w:type="dxa"/>
            <w:tcMar>
              <w:top w:w="28" w:type="dxa"/>
              <w:left w:w="28" w:type="dxa"/>
              <w:bottom w:w="28" w:type="dxa"/>
              <w:right w:w="28" w:type="dxa"/>
            </w:tcMar>
            <w:vAlign w:val="center"/>
          </w:tcPr>
          <w:p w14:paraId="214307DA"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2390FD9B"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0C5DDAC2" w14:textId="77777777" w:rsidR="00211939" w:rsidRPr="00C95775" w:rsidRDefault="00211939" w:rsidP="00C04D0A">
            <w:pPr>
              <w:spacing w:before="0" w:after="0"/>
              <w:jc w:val="center"/>
              <w:rPr>
                <w:bCs/>
                <w:sz w:val="20"/>
                <w:szCs w:val="20"/>
              </w:rPr>
            </w:pPr>
            <w:r w:rsidRPr="00C95775">
              <w:rPr>
                <w:bCs/>
                <w:sz w:val="20"/>
                <w:szCs w:val="20"/>
              </w:rPr>
              <w:t>22</w:t>
            </w:r>
          </w:p>
        </w:tc>
        <w:tc>
          <w:tcPr>
            <w:tcW w:w="307" w:type="dxa"/>
            <w:tcMar>
              <w:top w:w="28" w:type="dxa"/>
              <w:left w:w="28" w:type="dxa"/>
              <w:bottom w:w="28" w:type="dxa"/>
              <w:right w:w="28" w:type="dxa"/>
            </w:tcMar>
            <w:vAlign w:val="center"/>
          </w:tcPr>
          <w:p w14:paraId="079E07D7" w14:textId="77777777" w:rsidR="00211939" w:rsidRPr="00C95775" w:rsidRDefault="00211939" w:rsidP="00C04D0A">
            <w:pPr>
              <w:spacing w:before="0" w:after="0"/>
              <w:jc w:val="center"/>
              <w:rPr>
                <w:bCs/>
                <w:sz w:val="20"/>
                <w:szCs w:val="20"/>
              </w:rPr>
            </w:pPr>
            <w:r w:rsidRPr="00C95775">
              <w:rPr>
                <w:bCs/>
                <w:sz w:val="20"/>
                <w:szCs w:val="20"/>
              </w:rPr>
              <w:t>22</w:t>
            </w:r>
          </w:p>
        </w:tc>
        <w:tc>
          <w:tcPr>
            <w:tcW w:w="307" w:type="dxa"/>
            <w:tcMar>
              <w:top w:w="28" w:type="dxa"/>
              <w:left w:w="28" w:type="dxa"/>
              <w:bottom w:w="28" w:type="dxa"/>
              <w:right w:w="28" w:type="dxa"/>
            </w:tcMar>
            <w:vAlign w:val="center"/>
          </w:tcPr>
          <w:p w14:paraId="549F81E5" w14:textId="77777777" w:rsidR="00211939" w:rsidRPr="00C95775" w:rsidRDefault="00211939" w:rsidP="00C04D0A">
            <w:pPr>
              <w:spacing w:before="0" w:after="0"/>
              <w:jc w:val="center"/>
              <w:rPr>
                <w:bCs/>
                <w:sz w:val="20"/>
                <w:szCs w:val="20"/>
              </w:rPr>
            </w:pPr>
            <w:r w:rsidRPr="00C95775">
              <w:rPr>
                <w:bCs/>
                <w:sz w:val="20"/>
                <w:szCs w:val="20"/>
              </w:rPr>
              <w:t>24</w:t>
            </w:r>
          </w:p>
        </w:tc>
        <w:tc>
          <w:tcPr>
            <w:tcW w:w="307" w:type="dxa"/>
            <w:tcMar>
              <w:top w:w="28" w:type="dxa"/>
              <w:left w:w="28" w:type="dxa"/>
              <w:bottom w:w="28" w:type="dxa"/>
              <w:right w:w="28" w:type="dxa"/>
            </w:tcMar>
            <w:vAlign w:val="center"/>
          </w:tcPr>
          <w:p w14:paraId="06471047" w14:textId="77777777" w:rsidR="00211939" w:rsidRPr="00C95775" w:rsidRDefault="00211939" w:rsidP="00C04D0A">
            <w:pPr>
              <w:spacing w:before="0" w:after="0"/>
              <w:jc w:val="center"/>
              <w:rPr>
                <w:bCs/>
                <w:sz w:val="20"/>
                <w:szCs w:val="20"/>
              </w:rPr>
            </w:pPr>
            <w:r w:rsidRPr="00C95775">
              <w:rPr>
                <w:bCs/>
                <w:sz w:val="20"/>
                <w:szCs w:val="20"/>
              </w:rPr>
              <w:t>24</w:t>
            </w:r>
          </w:p>
        </w:tc>
        <w:tc>
          <w:tcPr>
            <w:tcW w:w="307" w:type="dxa"/>
            <w:tcMar>
              <w:top w:w="28" w:type="dxa"/>
              <w:left w:w="28" w:type="dxa"/>
              <w:bottom w:w="28" w:type="dxa"/>
              <w:right w:w="28" w:type="dxa"/>
            </w:tcMar>
            <w:vAlign w:val="center"/>
          </w:tcPr>
          <w:p w14:paraId="6F481E5A" w14:textId="77777777" w:rsidR="00211939" w:rsidRPr="00C95775" w:rsidRDefault="00211939" w:rsidP="00C04D0A">
            <w:pPr>
              <w:spacing w:before="0" w:after="0"/>
              <w:jc w:val="center"/>
              <w:rPr>
                <w:bCs/>
                <w:sz w:val="20"/>
                <w:szCs w:val="20"/>
              </w:rPr>
            </w:pPr>
            <w:r w:rsidRPr="00C95775">
              <w:rPr>
                <w:bCs/>
                <w:sz w:val="20"/>
                <w:szCs w:val="20"/>
              </w:rPr>
              <w:t>27</w:t>
            </w:r>
          </w:p>
        </w:tc>
        <w:tc>
          <w:tcPr>
            <w:tcW w:w="307" w:type="dxa"/>
            <w:tcMar>
              <w:top w:w="28" w:type="dxa"/>
              <w:left w:w="28" w:type="dxa"/>
              <w:bottom w:w="28" w:type="dxa"/>
              <w:right w:w="28" w:type="dxa"/>
            </w:tcMar>
            <w:vAlign w:val="center"/>
          </w:tcPr>
          <w:p w14:paraId="3CC14321" w14:textId="77777777" w:rsidR="00211939" w:rsidRPr="00C95775" w:rsidRDefault="00211939" w:rsidP="00C04D0A">
            <w:pPr>
              <w:spacing w:before="0" w:after="0"/>
              <w:jc w:val="center"/>
              <w:rPr>
                <w:bCs/>
                <w:sz w:val="20"/>
                <w:szCs w:val="20"/>
              </w:rPr>
            </w:pPr>
            <w:r w:rsidRPr="00C95775">
              <w:rPr>
                <w:bCs/>
                <w:sz w:val="20"/>
                <w:szCs w:val="20"/>
              </w:rPr>
              <w:t>27</w:t>
            </w:r>
          </w:p>
        </w:tc>
      </w:tr>
    </w:tbl>
    <w:p w14:paraId="72AC7FB0" w14:textId="77777777" w:rsidR="00211939" w:rsidRPr="00C95775" w:rsidRDefault="00211939" w:rsidP="00211939">
      <w:pPr>
        <w:rPr>
          <w:bCs/>
          <w:i/>
          <w:sz w:val="20"/>
          <w:szCs w:val="20"/>
        </w:rPr>
      </w:pPr>
      <w:r w:rsidRPr="00C95775">
        <w:rPr>
          <w:bCs/>
          <w:i/>
          <w:sz w:val="20"/>
          <w:szCs w:val="20"/>
        </w:rPr>
        <w:t>Z: Zorunlu</w:t>
      </w:r>
    </w:p>
    <w:p w14:paraId="5EAB6E02" w14:textId="77777777" w:rsidR="00211939" w:rsidRPr="00C95775" w:rsidRDefault="00211939" w:rsidP="00211939">
      <w:pPr>
        <w:rPr>
          <w:b/>
          <w:bCs/>
          <w:sz w:val="28"/>
          <w:szCs w:val="28"/>
        </w:rPr>
      </w:pPr>
      <w:r w:rsidRPr="00C95775">
        <w:rPr>
          <w:b/>
          <w:bCs/>
          <w:sz w:val="28"/>
          <w:szCs w:val="28"/>
        </w:rPr>
        <w:t>B) KREDİLENDİRME ESASLARI VE GEREKLİLİKLERİ</w:t>
      </w:r>
    </w:p>
    <w:p w14:paraId="71A8324B" w14:textId="77777777" w:rsidR="00211939" w:rsidRPr="00C95775" w:rsidRDefault="00211939" w:rsidP="00211939">
      <w:pPr>
        <w:rPr>
          <w:b/>
        </w:rPr>
      </w:pPr>
      <w:r w:rsidRPr="00C95775">
        <w:rPr>
          <w:b/>
          <w:bCs/>
        </w:rPr>
        <w:t xml:space="preserve">BBT </w:t>
      </w:r>
      <w:r w:rsidRPr="00C95775">
        <w:rPr>
          <w:b/>
        </w:rPr>
        <w:t>BÜTÜNLEŞİK BİNA TASARIM, YAPIM VE YÖNETİMİ</w:t>
      </w:r>
    </w:p>
    <w:p w14:paraId="5C9E52D7" w14:textId="77777777" w:rsidR="00211939" w:rsidRPr="00C95775" w:rsidRDefault="00211939" w:rsidP="00211939">
      <w:pPr>
        <w:rPr>
          <w:b/>
        </w:rPr>
      </w:pPr>
      <w:r w:rsidRPr="00C95775">
        <w:rPr>
          <w:b/>
        </w:rPr>
        <w:t xml:space="preserve">BBT 04 YAPIM </w:t>
      </w:r>
    </w:p>
    <w:p w14:paraId="40DCFC04" w14:textId="77777777" w:rsidR="00211939" w:rsidRPr="00C95775" w:rsidRDefault="00211939" w:rsidP="00211939">
      <w:pPr>
        <w:rPr>
          <w:bCs/>
        </w:rPr>
      </w:pPr>
      <w:r w:rsidRPr="00C95775">
        <w:rPr>
          <w:b/>
        </w:rPr>
        <w:t>BBT 04 K1 GÜVENLİ VE YETERLİ ERİŞİMİN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28E44BC1" w14:textId="77777777" w:rsidTr="00C04D0A">
        <w:trPr>
          <w:trHeight w:val="300"/>
        </w:trPr>
        <w:tc>
          <w:tcPr>
            <w:tcW w:w="1139" w:type="pct"/>
            <w:shd w:val="clear" w:color="auto" w:fill="auto"/>
            <w:noWrap/>
            <w:hideMark/>
          </w:tcPr>
          <w:p w14:paraId="78BCED3B"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02E5F117"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4A5EAE2F"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2D4D2F13"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0513A8E6"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5E432D7C"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5234D526"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4FE1EA3F"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5C72998" w14:textId="77777777" w:rsidTr="00C04D0A">
        <w:trPr>
          <w:trHeight w:val="300"/>
        </w:trPr>
        <w:tc>
          <w:tcPr>
            <w:tcW w:w="1139" w:type="pct"/>
            <w:shd w:val="clear" w:color="auto" w:fill="auto"/>
            <w:noWrap/>
          </w:tcPr>
          <w:p w14:paraId="593AEEEC"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44ECBC56" w14:textId="77777777" w:rsidR="00211939" w:rsidRPr="00C95775" w:rsidRDefault="00211939" w:rsidP="00C04D0A">
            <w:pPr>
              <w:spacing w:before="40" w:after="40"/>
              <w:jc w:val="center"/>
              <w:rPr>
                <w:sz w:val="20"/>
                <w:szCs w:val="20"/>
              </w:rPr>
            </w:pPr>
            <w:r w:rsidRPr="00C95775">
              <w:rPr>
                <w:sz w:val="20"/>
                <w:szCs w:val="20"/>
              </w:rPr>
              <w:t>6</w:t>
            </w:r>
          </w:p>
        </w:tc>
        <w:tc>
          <w:tcPr>
            <w:tcW w:w="369" w:type="pct"/>
            <w:shd w:val="clear" w:color="auto" w:fill="auto"/>
            <w:noWrap/>
          </w:tcPr>
          <w:p w14:paraId="4901F899" w14:textId="77777777" w:rsidR="00211939" w:rsidRPr="00C95775" w:rsidRDefault="00211939" w:rsidP="00C04D0A">
            <w:pPr>
              <w:spacing w:before="40" w:after="40"/>
              <w:jc w:val="center"/>
              <w:rPr>
                <w:sz w:val="20"/>
                <w:szCs w:val="20"/>
              </w:rPr>
            </w:pPr>
            <w:r w:rsidRPr="00C95775">
              <w:rPr>
                <w:sz w:val="20"/>
                <w:szCs w:val="20"/>
              </w:rPr>
              <w:t>7</w:t>
            </w:r>
          </w:p>
        </w:tc>
        <w:tc>
          <w:tcPr>
            <w:tcW w:w="501" w:type="pct"/>
            <w:shd w:val="clear" w:color="auto" w:fill="auto"/>
            <w:noWrap/>
          </w:tcPr>
          <w:p w14:paraId="6BAAD8C0" w14:textId="77777777" w:rsidR="00211939" w:rsidRPr="00C95775" w:rsidRDefault="00211939" w:rsidP="00C04D0A">
            <w:pPr>
              <w:spacing w:before="40" w:after="40"/>
              <w:jc w:val="center"/>
              <w:rPr>
                <w:sz w:val="20"/>
                <w:szCs w:val="20"/>
              </w:rPr>
            </w:pPr>
            <w:r w:rsidRPr="00C95775">
              <w:rPr>
                <w:sz w:val="20"/>
                <w:szCs w:val="20"/>
              </w:rPr>
              <w:t>7</w:t>
            </w:r>
          </w:p>
        </w:tc>
        <w:tc>
          <w:tcPr>
            <w:tcW w:w="387" w:type="pct"/>
            <w:shd w:val="clear" w:color="auto" w:fill="auto"/>
            <w:noWrap/>
          </w:tcPr>
          <w:p w14:paraId="144A2F6B" w14:textId="77777777" w:rsidR="00211939" w:rsidRPr="00C95775" w:rsidRDefault="00211939" w:rsidP="00C04D0A">
            <w:pPr>
              <w:spacing w:before="40" w:after="40"/>
              <w:jc w:val="center"/>
              <w:rPr>
                <w:sz w:val="20"/>
                <w:szCs w:val="20"/>
              </w:rPr>
            </w:pPr>
            <w:r w:rsidRPr="00C95775">
              <w:rPr>
                <w:sz w:val="20"/>
                <w:szCs w:val="20"/>
              </w:rPr>
              <w:t>8</w:t>
            </w:r>
          </w:p>
        </w:tc>
        <w:tc>
          <w:tcPr>
            <w:tcW w:w="474" w:type="pct"/>
            <w:shd w:val="clear" w:color="auto" w:fill="auto"/>
            <w:noWrap/>
          </w:tcPr>
          <w:p w14:paraId="7D09E479" w14:textId="77777777" w:rsidR="00211939" w:rsidRPr="00C95775" w:rsidRDefault="00211939" w:rsidP="00C04D0A">
            <w:pPr>
              <w:spacing w:before="40" w:after="40"/>
              <w:jc w:val="center"/>
              <w:rPr>
                <w:sz w:val="20"/>
                <w:szCs w:val="20"/>
              </w:rPr>
            </w:pPr>
            <w:r w:rsidRPr="00C95775">
              <w:rPr>
                <w:sz w:val="20"/>
                <w:szCs w:val="20"/>
              </w:rPr>
              <w:t>7</w:t>
            </w:r>
          </w:p>
        </w:tc>
        <w:tc>
          <w:tcPr>
            <w:tcW w:w="1198" w:type="pct"/>
            <w:shd w:val="clear" w:color="auto" w:fill="auto"/>
          </w:tcPr>
          <w:p w14:paraId="7F8EF688" w14:textId="77777777" w:rsidR="00211939" w:rsidRPr="00C95775" w:rsidRDefault="00211939" w:rsidP="00C04D0A">
            <w:pPr>
              <w:spacing w:before="40" w:after="40"/>
              <w:jc w:val="center"/>
              <w:rPr>
                <w:sz w:val="20"/>
                <w:szCs w:val="20"/>
              </w:rPr>
            </w:pPr>
            <w:r w:rsidRPr="00C95775">
              <w:rPr>
                <w:sz w:val="20"/>
                <w:szCs w:val="20"/>
              </w:rPr>
              <w:t>7</w:t>
            </w:r>
          </w:p>
        </w:tc>
        <w:tc>
          <w:tcPr>
            <w:tcW w:w="446" w:type="pct"/>
            <w:shd w:val="clear" w:color="auto" w:fill="auto"/>
            <w:noWrap/>
          </w:tcPr>
          <w:p w14:paraId="2A94B3EC" w14:textId="77777777" w:rsidR="00211939" w:rsidRPr="00C95775" w:rsidRDefault="00211939" w:rsidP="00C04D0A">
            <w:pPr>
              <w:spacing w:before="40" w:after="40"/>
              <w:jc w:val="center"/>
              <w:rPr>
                <w:sz w:val="20"/>
                <w:szCs w:val="20"/>
              </w:rPr>
            </w:pPr>
            <w:r w:rsidRPr="00C95775">
              <w:rPr>
                <w:sz w:val="20"/>
                <w:szCs w:val="20"/>
              </w:rPr>
              <w:t>8</w:t>
            </w:r>
          </w:p>
        </w:tc>
      </w:tr>
      <w:tr w:rsidR="00211939" w:rsidRPr="00C95775" w14:paraId="0EB88557" w14:textId="77777777" w:rsidTr="00C04D0A">
        <w:trPr>
          <w:trHeight w:val="300"/>
        </w:trPr>
        <w:tc>
          <w:tcPr>
            <w:tcW w:w="1139" w:type="pct"/>
            <w:shd w:val="clear" w:color="auto" w:fill="auto"/>
            <w:noWrap/>
          </w:tcPr>
          <w:p w14:paraId="64938349"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0A2063E9" w14:textId="77777777" w:rsidR="00211939" w:rsidRPr="00C95775" w:rsidRDefault="00211939" w:rsidP="00C04D0A">
            <w:pPr>
              <w:spacing w:before="40" w:after="40"/>
              <w:jc w:val="center"/>
              <w:rPr>
                <w:sz w:val="20"/>
                <w:szCs w:val="20"/>
              </w:rPr>
            </w:pPr>
            <w:r w:rsidRPr="00C95775">
              <w:rPr>
                <w:sz w:val="20"/>
                <w:szCs w:val="20"/>
              </w:rPr>
              <w:t>6</w:t>
            </w:r>
          </w:p>
        </w:tc>
        <w:tc>
          <w:tcPr>
            <w:tcW w:w="369" w:type="pct"/>
            <w:shd w:val="clear" w:color="auto" w:fill="auto"/>
            <w:noWrap/>
          </w:tcPr>
          <w:p w14:paraId="17A593B3" w14:textId="77777777" w:rsidR="00211939" w:rsidRPr="00C95775" w:rsidRDefault="00211939" w:rsidP="00C04D0A">
            <w:pPr>
              <w:spacing w:before="40" w:after="40"/>
              <w:jc w:val="center"/>
              <w:rPr>
                <w:sz w:val="20"/>
                <w:szCs w:val="20"/>
              </w:rPr>
            </w:pPr>
            <w:r w:rsidRPr="00C95775">
              <w:rPr>
                <w:sz w:val="20"/>
                <w:szCs w:val="20"/>
              </w:rPr>
              <w:t>7</w:t>
            </w:r>
          </w:p>
        </w:tc>
        <w:tc>
          <w:tcPr>
            <w:tcW w:w="501" w:type="pct"/>
            <w:shd w:val="clear" w:color="auto" w:fill="auto"/>
            <w:noWrap/>
          </w:tcPr>
          <w:p w14:paraId="461FFA64" w14:textId="77777777" w:rsidR="00211939" w:rsidRPr="00C95775" w:rsidRDefault="00211939" w:rsidP="00C04D0A">
            <w:pPr>
              <w:spacing w:before="40" w:after="40"/>
              <w:jc w:val="center"/>
              <w:rPr>
                <w:sz w:val="20"/>
                <w:szCs w:val="20"/>
              </w:rPr>
            </w:pPr>
            <w:r w:rsidRPr="00C95775">
              <w:rPr>
                <w:sz w:val="20"/>
                <w:szCs w:val="20"/>
              </w:rPr>
              <w:t>7</w:t>
            </w:r>
          </w:p>
        </w:tc>
        <w:tc>
          <w:tcPr>
            <w:tcW w:w="387" w:type="pct"/>
            <w:shd w:val="clear" w:color="auto" w:fill="auto"/>
            <w:noWrap/>
          </w:tcPr>
          <w:p w14:paraId="53D5A94A" w14:textId="77777777" w:rsidR="00211939" w:rsidRPr="00C95775" w:rsidRDefault="00211939" w:rsidP="00C04D0A">
            <w:pPr>
              <w:spacing w:before="40" w:after="40"/>
              <w:jc w:val="center"/>
              <w:rPr>
                <w:sz w:val="20"/>
                <w:szCs w:val="20"/>
              </w:rPr>
            </w:pPr>
            <w:r w:rsidRPr="00C95775">
              <w:rPr>
                <w:sz w:val="20"/>
                <w:szCs w:val="20"/>
              </w:rPr>
              <w:t>8</w:t>
            </w:r>
          </w:p>
        </w:tc>
        <w:tc>
          <w:tcPr>
            <w:tcW w:w="474" w:type="pct"/>
            <w:shd w:val="clear" w:color="auto" w:fill="auto"/>
            <w:noWrap/>
          </w:tcPr>
          <w:p w14:paraId="46CC695A" w14:textId="77777777" w:rsidR="00211939" w:rsidRPr="00C95775" w:rsidRDefault="00211939" w:rsidP="00C04D0A">
            <w:pPr>
              <w:spacing w:before="40" w:after="40"/>
              <w:jc w:val="center"/>
              <w:rPr>
                <w:sz w:val="20"/>
                <w:szCs w:val="20"/>
              </w:rPr>
            </w:pPr>
            <w:r w:rsidRPr="00C95775">
              <w:rPr>
                <w:sz w:val="20"/>
                <w:szCs w:val="20"/>
              </w:rPr>
              <w:t>7</w:t>
            </w:r>
          </w:p>
        </w:tc>
        <w:tc>
          <w:tcPr>
            <w:tcW w:w="1198" w:type="pct"/>
            <w:shd w:val="clear" w:color="auto" w:fill="auto"/>
          </w:tcPr>
          <w:p w14:paraId="2AF289FF" w14:textId="77777777" w:rsidR="00211939" w:rsidRPr="00C95775" w:rsidRDefault="00211939" w:rsidP="00C04D0A">
            <w:pPr>
              <w:spacing w:before="40" w:after="40"/>
              <w:jc w:val="center"/>
              <w:rPr>
                <w:sz w:val="20"/>
                <w:szCs w:val="20"/>
              </w:rPr>
            </w:pPr>
            <w:r w:rsidRPr="00C95775">
              <w:rPr>
                <w:sz w:val="20"/>
                <w:szCs w:val="20"/>
              </w:rPr>
              <w:t>7</w:t>
            </w:r>
          </w:p>
        </w:tc>
        <w:tc>
          <w:tcPr>
            <w:tcW w:w="446" w:type="pct"/>
            <w:shd w:val="clear" w:color="auto" w:fill="auto"/>
            <w:noWrap/>
          </w:tcPr>
          <w:p w14:paraId="35A4CF7C" w14:textId="77777777" w:rsidR="00211939" w:rsidRPr="00C95775" w:rsidRDefault="00211939" w:rsidP="00C04D0A">
            <w:pPr>
              <w:spacing w:before="40" w:after="40"/>
              <w:jc w:val="center"/>
              <w:rPr>
                <w:sz w:val="20"/>
                <w:szCs w:val="20"/>
              </w:rPr>
            </w:pPr>
            <w:r w:rsidRPr="00C95775">
              <w:rPr>
                <w:sz w:val="20"/>
                <w:szCs w:val="20"/>
              </w:rPr>
              <w:t>8</w:t>
            </w:r>
          </w:p>
        </w:tc>
      </w:tr>
    </w:tbl>
    <w:p w14:paraId="57E02469" w14:textId="77777777" w:rsidR="00211939" w:rsidRPr="00C95775" w:rsidRDefault="00211939" w:rsidP="00211939">
      <w:pPr>
        <w:rPr>
          <w:b/>
          <w:u w:val="single"/>
        </w:rPr>
      </w:pPr>
      <w:r w:rsidRPr="00C95775">
        <w:rPr>
          <w:b/>
          <w:u w:val="single"/>
        </w:rPr>
        <w:t>AMAÇ</w:t>
      </w:r>
    </w:p>
    <w:p w14:paraId="4CE1A6C3" w14:textId="77777777" w:rsidR="00211939" w:rsidRPr="00C95775" w:rsidRDefault="00211939" w:rsidP="00211939">
      <w:r w:rsidRPr="00C95775">
        <w:t xml:space="preserve">Bu kriter, yapım aşamasında güvenli ve yeterli erişim sağlamayı amaçlamaktadır. </w:t>
      </w:r>
    </w:p>
    <w:p w14:paraId="07C75FC9" w14:textId="77777777" w:rsidR="00211939" w:rsidRPr="00C95775" w:rsidRDefault="00211939" w:rsidP="00211939">
      <w:pPr>
        <w:rPr>
          <w:b/>
          <w:u w:val="single"/>
        </w:rPr>
      </w:pPr>
      <w:r w:rsidRPr="00C95775">
        <w:rPr>
          <w:b/>
          <w:u w:val="single"/>
        </w:rPr>
        <w:t>GEREKLİLİKLER</w:t>
      </w:r>
    </w:p>
    <w:p w14:paraId="06B24670" w14:textId="77777777" w:rsidR="00211939" w:rsidRPr="00C95775" w:rsidRDefault="00211939" w:rsidP="00211939">
      <w:pPr>
        <w:pStyle w:val="ListeParagraf"/>
        <w:numPr>
          <w:ilvl w:val="0"/>
          <w:numId w:val="29"/>
        </w:numPr>
        <w:spacing w:after="120" w:line="240" w:lineRule="auto"/>
        <w:ind w:left="0" w:firstLine="0"/>
        <w:contextualSpacing w:val="0"/>
        <w:rPr>
          <w:sz w:val="24"/>
        </w:rPr>
      </w:pPr>
      <w:r w:rsidRPr="00C95775">
        <w:rPr>
          <w:sz w:val="24"/>
        </w:rPr>
        <w:t>Şantiye alanı içinde ve dışında güvenli ve yeterli erişim sağlamak</w:t>
      </w:r>
    </w:p>
    <w:p w14:paraId="0044F4CF"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70704C90" w14:textId="77777777" w:rsidR="00211939" w:rsidRPr="00C95775" w:rsidRDefault="00211939" w:rsidP="00211939">
      <w:pPr>
        <w:rPr>
          <w:b/>
          <w:u w:val="single"/>
        </w:rPr>
      </w:pPr>
      <w:r w:rsidRPr="00C95775">
        <w:rPr>
          <w:b/>
          <w:u w:val="single"/>
        </w:rPr>
        <w:t>YÖNTEMLER</w:t>
      </w:r>
    </w:p>
    <w:p w14:paraId="1F362654" w14:textId="77777777" w:rsidR="00211939" w:rsidRPr="00C95775" w:rsidRDefault="00211939" w:rsidP="00211939">
      <w:r w:rsidRPr="00C95775">
        <w:t>Güvenli ve yeterli erişimin sağlanması aşağıdaki adımları içermelidir</w:t>
      </w:r>
      <w:r>
        <w:t>;</w:t>
      </w:r>
    </w:p>
    <w:p w14:paraId="7B6929AC" w14:textId="77777777" w:rsidR="00211939" w:rsidRPr="00C95775" w:rsidRDefault="00211939" w:rsidP="00753AEA">
      <w:pPr>
        <w:pStyle w:val="ListeParagraf"/>
        <w:numPr>
          <w:ilvl w:val="0"/>
          <w:numId w:val="81"/>
        </w:numPr>
        <w:spacing w:after="120" w:line="240" w:lineRule="auto"/>
        <w:contextualSpacing w:val="0"/>
        <w:rPr>
          <w:sz w:val="24"/>
        </w:rPr>
      </w:pPr>
      <w:r w:rsidRPr="00C95775">
        <w:rPr>
          <w:sz w:val="24"/>
        </w:rPr>
        <w:t>Şantiye alanındaki çalışma yerlerinin seçiminde; buralara ulaşımın nasıl sağlanacağının ekipman, hareket ve geçişler için alan veya yolların belirlenmesi</w:t>
      </w:r>
      <w:r>
        <w:rPr>
          <w:sz w:val="24"/>
        </w:rPr>
        <w:t>,</w:t>
      </w:r>
    </w:p>
    <w:p w14:paraId="0C709E6E" w14:textId="77777777" w:rsidR="00211939" w:rsidRPr="00C95775" w:rsidRDefault="00211939" w:rsidP="00753AEA">
      <w:pPr>
        <w:pStyle w:val="ListeParagraf"/>
        <w:numPr>
          <w:ilvl w:val="0"/>
          <w:numId w:val="81"/>
        </w:numPr>
        <w:spacing w:after="120" w:line="240" w:lineRule="auto"/>
        <w:contextualSpacing w:val="0"/>
        <w:rPr>
          <w:sz w:val="24"/>
        </w:rPr>
      </w:pPr>
      <w:r w:rsidRPr="00C95775">
        <w:rPr>
          <w:sz w:val="24"/>
        </w:rPr>
        <w:t>Şantiye alanı içinin ve dışının yeterli düzeyde aydınlatılması</w:t>
      </w:r>
      <w:r>
        <w:rPr>
          <w:sz w:val="24"/>
        </w:rPr>
        <w:t>,</w:t>
      </w:r>
    </w:p>
    <w:p w14:paraId="577A87A6" w14:textId="77777777" w:rsidR="00211939" w:rsidRPr="00C95775" w:rsidRDefault="00211939" w:rsidP="00753AEA">
      <w:pPr>
        <w:pStyle w:val="ListeParagraf"/>
        <w:numPr>
          <w:ilvl w:val="0"/>
          <w:numId w:val="81"/>
        </w:numPr>
        <w:spacing w:after="120" w:line="240" w:lineRule="auto"/>
        <w:contextualSpacing w:val="0"/>
        <w:rPr>
          <w:sz w:val="24"/>
        </w:rPr>
      </w:pPr>
      <w:r w:rsidRPr="00C95775">
        <w:rPr>
          <w:sz w:val="24"/>
        </w:rPr>
        <w:t>Şantiye sınırları için yeterli bariyerlerin kullanılması</w:t>
      </w:r>
      <w:r>
        <w:rPr>
          <w:sz w:val="24"/>
        </w:rPr>
        <w:t>,</w:t>
      </w:r>
    </w:p>
    <w:p w14:paraId="12B2D329" w14:textId="77777777" w:rsidR="00211939" w:rsidRPr="00C95775" w:rsidRDefault="00211939" w:rsidP="00753AEA">
      <w:pPr>
        <w:pStyle w:val="ListeParagraf"/>
        <w:numPr>
          <w:ilvl w:val="0"/>
          <w:numId w:val="81"/>
        </w:numPr>
        <w:spacing w:after="120" w:line="240" w:lineRule="auto"/>
        <w:contextualSpacing w:val="0"/>
        <w:rPr>
          <w:sz w:val="24"/>
        </w:rPr>
      </w:pPr>
      <w:r w:rsidRPr="00C95775">
        <w:rPr>
          <w:sz w:val="24"/>
        </w:rPr>
        <w:t xml:space="preserve">Tüm erişimlerin temiz ve çamurdan arındırılmış olması </w:t>
      </w:r>
      <w:r>
        <w:rPr>
          <w:sz w:val="24"/>
        </w:rPr>
        <w:t>,</w:t>
      </w:r>
    </w:p>
    <w:p w14:paraId="715B75ED" w14:textId="77777777" w:rsidR="00211939" w:rsidRPr="00C95775" w:rsidRDefault="00211939" w:rsidP="00753AEA">
      <w:pPr>
        <w:pStyle w:val="ListeParagraf"/>
        <w:numPr>
          <w:ilvl w:val="0"/>
          <w:numId w:val="81"/>
        </w:numPr>
        <w:spacing w:after="120" w:line="240" w:lineRule="auto"/>
        <w:contextualSpacing w:val="0"/>
        <w:rPr>
          <w:sz w:val="24"/>
        </w:rPr>
      </w:pPr>
      <w:r w:rsidRPr="00C95775">
        <w:rPr>
          <w:sz w:val="24"/>
        </w:rPr>
        <w:t>Şantiye içinde ve dışında yeterli yönlendirme ve işaretlemelerin yer alması</w:t>
      </w:r>
      <w:r>
        <w:rPr>
          <w:sz w:val="24"/>
        </w:rPr>
        <w:t>.</w:t>
      </w:r>
      <w:r w:rsidRPr="00C95775">
        <w:rPr>
          <w:sz w:val="24"/>
        </w:rPr>
        <w:t xml:space="preserve"> </w:t>
      </w:r>
    </w:p>
    <w:p w14:paraId="5CC8017A" w14:textId="77777777" w:rsidR="00211939" w:rsidRPr="00C95775" w:rsidRDefault="00211939" w:rsidP="00211939">
      <w:r w:rsidRPr="00C95775">
        <w:t>Belirtilen gereklilikler</w:t>
      </w:r>
      <w:r>
        <w:t>,</w:t>
      </w:r>
      <w:r w:rsidRPr="00C95775">
        <w:t xml:space="preserve"> yeni binalarda yerinde kontrol edilerek değerlendirme yapılacak ve ilgili fotoğraf, rapor ve belgeler ile desteklenecektir. Mevcut binalarda ise</w:t>
      </w:r>
      <w:r>
        <w:t>;</w:t>
      </w:r>
      <w:r w:rsidRPr="00C95775">
        <w:t xml:space="preserve"> belirtilen gerekliliklerin yerine getirildiğine ilişkin ilgili tutanak, fotoğraf, rapor ve belgeler sunulacaktır.</w:t>
      </w:r>
    </w:p>
    <w:p w14:paraId="7FED933D"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583676E8" w14:textId="77777777" w:rsidR="00211939" w:rsidRPr="00C95775" w:rsidRDefault="00211939" w:rsidP="00211939">
      <w:pPr>
        <w:rPr>
          <w:b/>
        </w:rPr>
      </w:pPr>
      <w:r w:rsidRPr="00C95775">
        <w:t xml:space="preserve">Aşağıda listelenen belgeler kriterin değerlendirilmesi için sağlanmalıdır. </w:t>
      </w:r>
    </w:p>
    <w:p w14:paraId="3C7C83EA" w14:textId="77777777" w:rsidR="00211939" w:rsidRPr="00C95775" w:rsidRDefault="00211939" w:rsidP="00753AEA">
      <w:pPr>
        <w:pStyle w:val="ListeParagraf"/>
        <w:numPr>
          <w:ilvl w:val="0"/>
          <w:numId w:val="95"/>
        </w:numPr>
        <w:rPr>
          <w:b/>
          <w:sz w:val="24"/>
        </w:rPr>
      </w:pPr>
      <w:r w:rsidRPr="00C95775">
        <w:rPr>
          <w:sz w:val="24"/>
        </w:rPr>
        <w:t>Şantiye alanı içinde ve dışında güvenli ve yeterli erişim sağlandığına dair ilgili fotoğraf, rapor ve belgeler</w:t>
      </w:r>
    </w:p>
    <w:p w14:paraId="0FDD757D" w14:textId="77777777" w:rsidR="00211939" w:rsidRPr="00C95775" w:rsidRDefault="00211939" w:rsidP="00211939">
      <w:pPr>
        <w:rPr>
          <w:b/>
          <w:u w:val="single"/>
        </w:rPr>
      </w:pPr>
      <w:r w:rsidRPr="00C95775">
        <w:rPr>
          <w:b/>
          <w:u w:val="single"/>
        </w:rPr>
        <w:t xml:space="preserve">KAYNAKLAR / STANDARTLAR </w:t>
      </w:r>
    </w:p>
    <w:p w14:paraId="3DF0E8D8" w14:textId="77777777" w:rsidR="00211939" w:rsidRPr="00C95775" w:rsidRDefault="00211939" w:rsidP="00211939">
      <w:r w:rsidRPr="00C95775">
        <w:t>6331 Sayılı İş Sağlığı ve Güvenliği Kanunu</w:t>
      </w:r>
    </w:p>
    <w:p w14:paraId="5E21754B" w14:textId="77777777" w:rsidR="00211939" w:rsidRPr="00C95775" w:rsidRDefault="00211939" w:rsidP="00211939">
      <w:r w:rsidRPr="00C95775">
        <w:t>Yapı İşlerinde İş Sağlığı ve Güvenliği Yönetmeliği</w:t>
      </w:r>
    </w:p>
    <w:p w14:paraId="449D9B62" w14:textId="77777777" w:rsidR="00211939" w:rsidRPr="00C95775" w:rsidRDefault="00211939" w:rsidP="00211939">
      <w:pPr>
        <w:rPr>
          <w:b/>
        </w:rPr>
      </w:pPr>
      <w:r w:rsidRPr="00C95775">
        <w:rPr>
          <w:b/>
          <w:bCs/>
        </w:rPr>
        <w:t xml:space="preserve">BBT </w:t>
      </w:r>
      <w:r w:rsidRPr="00C95775">
        <w:rPr>
          <w:b/>
        </w:rPr>
        <w:t>BÜTÜNLEŞİK BİNA TASARIM, YAPIM VE YÖNETİMİ</w:t>
      </w:r>
    </w:p>
    <w:p w14:paraId="6D5ECFF9" w14:textId="77777777" w:rsidR="00211939" w:rsidRPr="00C95775" w:rsidRDefault="00211939" w:rsidP="00211939">
      <w:pPr>
        <w:rPr>
          <w:b/>
        </w:rPr>
      </w:pPr>
      <w:r w:rsidRPr="00C95775">
        <w:rPr>
          <w:b/>
        </w:rPr>
        <w:t xml:space="preserve">BBT 04 YAPIM </w:t>
      </w:r>
    </w:p>
    <w:p w14:paraId="695D6756" w14:textId="77777777" w:rsidR="00211939" w:rsidRPr="00C95775" w:rsidRDefault="00211939" w:rsidP="00211939">
      <w:pPr>
        <w:rPr>
          <w:bCs/>
        </w:rPr>
      </w:pPr>
      <w:r w:rsidRPr="00C95775">
        <w:rPr>
          <w:b/>
        </w:rPr>
        <w:t>BBT 04 K2 ŞANTİYE GÜRÜLTÜSÜNÜN KONTROL ALTINA ALINMASI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62099F06" w14:textId="77777777" w:rsidTr="00C04D0A">
        <w:trPr>
          <w:trHeight w:val="300"/>
        </w:trPr>
        <w:tc>
          <w:tcPr>
            <w:tcW w:w="1139" w:type="pct"/>
            <w:shd w:val="clear" w:color="auto" w:fill="auto"/>
            <w:noWrap/>
            <w:hideMark/>
          </w:tcPr>
          <w:p w14:paraId="3F522D07"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4E9636C4"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73BFD325"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21141965"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1B1F0159"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0F837C04"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42396046"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2E2F2776"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741D18D7" w14:textId="77777777" w:rsidTr="00C04D0A">
        <w:trPr>
          <w:trHeight w:val="300"/>
        </w:trPr>
        <w:tc>
          <w:tcPr>
            <w:tcW w:w="1139" w:type="pct"/>
            <w:shd w:val="clear" w:color="auto" w:fill="auto"/>
            <w:noWrap/>
          </w:tcPr>
          <w:p w14:paraId="26269C1F"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32401D2A"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60ABAE2C"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3545A6A0"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4C161D65"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tcPr>
          <w:p w14:paraId="07727A4C"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4DCA577A"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668AC10E" w14:textId="77777777" w:rsidR="00211939" w:rsidRPr="00C95775" w:rsidRDefault="00211939" w:rsidP="00C04D0A">
            <w:pPr>
              <w:spacing w:before="40" w:after="40"/>
              <w:jc w:val="center"/>
              <w:rPr>
                <w:sz w:val="20"/>
                <w:szCs w:val="20"/>
              </w:rPr>
            </w:pPr>
            <w:r w:rsidRPr="00C95775">
              <w:rPr>
                <w:sz w:val="20"/>
                <w:szCs w:val="20"/>
              </w:rPr>
              <w:t>5</w:t>
            </w:r>
          </w:p>
        </w:tc>
      </w:tr>
      <w:tr w:rsidR="00211939" w:rsidRPr="00C95775" w14:paraId="7DEE8CF8" w14:textId="77777777" w:rsidTr="00C04D0A">
        <w:trPr>
          <w:trHeight w:val="300"/>
        </w:trPr>
        <w:tc>
          <w:tcPr>
            <w:tcW w:w="1139" w:type="pct"/>
            <w:shd w:val="clear" w:color="auto" w:fill="auto"/>
            <w:noWrap/>
          </w:tcPr>
          <w:p w14:paraId="1B4ED962"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3AF64005" w14:textId="77777777" w:rsidR="00211939" w:rsidRPr="00C95775" w:rsidRDefault="00211939" w:rsidP="00C04D0A">
            <w:pPr>
              <w:spacing w:before="40" w:after="40"/>
              <w:jc w:val="center"/>
              <w:rPr>
                <w:sz w:val="20"/>
                <w:szCs w:val="20"/>
              </w:rPr>
            </w:pPr>
            <w:r w:rsidRPr="00C95775">
              <w:rPr>
                <w:sz w:val="20"/>
                <w:szCs w:val="20"/>
              </w:rPr>
              <w:t>3</w:t>
            </w:r>
          </w:p>
        </w:tc>
        <w:tc>
          <w:tcPr>
            <w:tcW w:w="369" w:type="pct"/>
            <w:shd w:val="clear" w:color="auto" w:fill="auto"/>
            <w:noWrap/>
          </w:tcPr>
          <w:p w14:paraId="1402DB3B"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4CA130FD"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5EE1297C"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tcPr>
          <w:p w14:paraId="7F015023"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706C439A"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046A5293" w14:textId="77777777" w:rsidR="00211939" w:rsidRPr="00C95775" w:rsidRDefault="00211939" w:rsidP="00C04D0A">
            <w:pPr>
              <w:spacing w:before="40" w:after="40"/>
              <w:jc w:val="center"/>
              <w:rPr>
                <w:sz w:val="20"/>
                <w:szCs w:val="20"/>
              </w:rPr>
            </w:pPr>
            <w:r w:rsidRPr="00C95775">
              <w:rPr>
                <w:sz w:val="20"/>
                <w:szCs w:val="20"/>
              </w:rPr>
              <w:t>5</w:t>
            </w:r>
          </w:p>
        </w:tc>
      </w:tr>
    </w:tbl>
    <w:p w14:paraId="43A2EF71" w14:textId="77777777" w:rsidR="00211939" w:rsidRPr="00C95775" w:rsidRDefault="00211939" w:rsidP="00211939">
      <w:pPr>
        <w:rPr>
          <w:b/>
          <w:u w:val="single"/>
        </w:rPr>
      </w:pPr>
      <w:r w:rsidRPr="00C95775">
        <w:rPr>
          <w:b/>
          <w:u w:val="single"/>
        </w:rPr>
        <w:t>AMAÇ</w:t>
      </w:r>
    </w:p>
    <w:p w14:paraId="5CC8AAE0" w14:textId="77777777" w:rsidR="00211939" w:rsidRPr="00C95775" w:rsidRDefault="00211939" w:rsidP="00211939">
      <w:r w:rsidRPr="00C95775">
        <w:t>Binanın</w:t>
      </w:r>
      <w:r>
        <w:t>,</w:t>
      </w:r>
      <w:r w:rsidRPr="00C95775">
        <w:t xml:space="preserve"> yapım aşamasında yaydığı gürültünün</w:t>
      </w:r>
      <w:r>
        <w:t>;</w:t>
      </w:r>
      <w:r w:rsidRPr="00C95775">
        <w:t xml:space="preserve"> yakındaki gürültüye</w:t>
      </w:r>
      <w:r>
        <w:t>,</w:t>
      </w:r>
      <w:r w:rsidRPr="00C95775">
        <w:t xml:space="preserve"> hassas binalara ve alanlara etkisini kontrol altına almak amaçlanmaktadır. </w:t>
      </w:r>
    </w:p>
    <w:p w14:paraId="195031A3" w14:textId="77777777" w:rsidR="00211939" w:rsidRPr="00C95775" w:rsidRDefault="00211939" w:rsidP="00211939">
      <w:pPr>
        <w:rPr>
          <w:b/>
          <w:u w:val="single"/>
        </w:rPr>
      </w:pPr>
      <w:r w:rsidRPr="00C95775">
        <w:rPr>
          <w:b/>
          <w:u w:val="single"/>
        </w:rPr>
        <w:t>GEREKLİLİKLER</w:t>
      </w:r>
    </w:p>
    <w:p w14:paraId="348D0106" w14:textId="77777777" w:rsidR="00211939" w:rsidRPr="00C95775" w:rsidRDefault="00211939" w:rsidP="00211939">
      <w:r w:rsidRPr="00C95775">
        <w:t xml:space="preserve">Aşağıda belirtilen gerekliliklerden biri yerine getirildiğinde kriterden </w:t>
      </w:r>
      <w:r w:rsidRPr="0053036D">
        <w:rPr>
          <w:b/>
        </w:rPr>
        <w:t>tam kredi</w:t>
      </w:r>
      <w:r w:rsidRPr="00C95775">
        <w:t xml:space="preserve"> alınabilmektedir. </w:t>
      </w:r>
    </w:p>
    <w:p w14:paraId="206D0F9C" w14:textId="77777777" w:rsidR="00211939" w:rsidRPr="00C95775" w:rsidRDefault="00211939" w:rsidP="00211939">
      <w:pPr>
        <w:pStyle w:val="ListeParagraf"/>
        <w:numPr>
          <w:ilvl w:val="0"/>
          <w:numId w:val="38"/>
        </w:numPr>
        <w:spacing w:after="120" w:line="240" w:lineRule="auto"/>
        <w:ind w:left="0" w:firstLine="0"/>
        <w:contextualSpacing w:val="0"/>
        <w:rPr>
          <w:sz w:val="24"/>
        </w:rPr>
      </w:pPr>
      <w:r w:rsidRPr="00C95775">
        <w:rPr>
          <w:sz w:val="24"/>
        </w:rPr>
        <w:t>Binanın 800 metre yarıçapındaki çevresinde çok hassas kullanımlı ve orta derecede hassas kullanımlı bina ya da alanlar bulunmamasının harita ile kanıtlanması durumunda</w:t>
      </w:r>
      <w:r>
        <w:rPr>
          <w:sz w:val="24"/>
        </w:rPr>
        <w:t>;</w:t>
      </w:r>
      <w:r w:rsidRPr="00C95775">
        <w:rPr>
          <w:sz w:val="24"/>
        </w:rPr>
        <w:t xml:space="preserve"> kriter gerekliliği sağlanır. </w:t>
      </w:r>
    </w:p>
    <w:p w14:paraId="12FC91A4" w14:textId="77777777" w:rsidR="00211939" w:rsidRPr="00C95775" w:rsidRDefault="00211939" w:rsidP="00211939">
      <w:pPr>
        <w:pStyle w:val="ListeParagraf"/>
        <w:numPr>
          <w:ilvl w:val="0"/>
          <w:numId w:val="38"/>
        </w:numPr>
        <w:spacing w:after="120" w:line="240" w:lineRule="auto"/>
        <w:ind w:left="0" w:firstLine="0"/>
        <w:contextualSpacing w:val="0"/>
        <w:rPr>
          <w:sz w:val="24"/>
        </w:rPr>
      </w:pPr>
      <w:r w:rsidRPr="00C95775">
        <w:rPr>
          <w:sz w:val="24"/>
        </w:rPr>
        <w:t>Binaya en yakın gürültüye çok hassas kullanımlı ya da orta derecede hassas kullanımlı bina veya alanda, ses seviyesi takip sistemi kurulması ve ses seviyesi L</w:t>
      </w:r>
      <w:r w:rsidRPr="00C95775">
        <w:rPr>
          <w:sz w:val="24"/>
          <w:vertAlign w:val="subscript"/>
        </w:rPr>
        <w:t>Aeq,1dk</w:t>
      </w:r>
      <w:r w:rsidRPr="00C95775">
        <w:rPr>
          <w:sz w:val="24"/>
        </w:rPr>
        <w:t>&gt; 70 dBA veya darbe sesi L</w:t>
      </w:r>
      <w:r w:rsidRPr="00C95775">
        <w:rPr>
          <w:sz w:val="24"/>
          <w:vertAlign w:val="subscript"/>
        </w:rPr>
        <w:t>Cmax</w:t>
      </w:r>
      <w:r w:rsidRPr="00C95775">
        <w:rPr>
          <w:sz w:val="24"/>
        </w:rPr>
        <w:t>&gt; 100 dBC durumları için</w:t>
      </w:r>
      <w:r>
        <w:rPr>
          <w:sz w:val="24"/>
        </w:rPr>
        <w:t>;</w:t>
      </w:r>
      <w:r w:rsidRPr="00C95775">
        <w:rPr>
          <w:sz w:val="24"/>
        </w:rPr>
        <w:t xml:space="preserve"> bu sınır değerlerin altına düşürecek önlemler planlanması (Şantiye gürültüsü raporu) ve önlemlerin uygulanması durumunda</w:t>
      </w:r>
      <w:r>
        <w:rPr>
          <w:sz w:val="24"/>
        </w:rPr>
        <w:t>;</w:t>
      </w:r>
      <w:r w:rsidRPr="00C95775">
        <w:rPr>
          <w:sz w:val="24"/>
        </w:rPr>
        <w:t xml:space="preserve"> kriter gerekliliği sağlanır. </w:t>
      </w:r>
    </w:p>
    <w:p w14:paraId="7E6BFC5E" w14:textId="77777777" w:rsidR="00211939" w:rsidRDefault="00211939" w:rsidP="00211939">
      <w:pPr>
        <w:rPr>
          <w:b/>
          <w:u w:val="single"/>
        </w:rPr>
      </w:pPr>
    </w:p>
    <w:p w14:paraId="0FBDA068" w14:textId="77777777" w:rsidR="00211939" w:rsidRPr="00C95775" w:rsidRDefault="00211939" w:rsidP="00211939">
      <w:pPr>
        <w:rPr>
          <w:b/>
          <w:u w:val="single"/>
        </w:rPr>
      </w:pPr>
      <w:r w:rsidRPr="00C95775">
        <w:rPr>
          <w:b/>
          <w:u w:val="single"/>
        </w:rPr>
        <w:t>YÖNTEMLER</w:t>
      </w:r>
    </w:p>
    <w:p w14:paraId="78BF6BCD" w14:textId="77777777" w:rsidR="00211939" w:rsidRPr="00C95775" w:rsidRDefault="00211939" w:rsidP="00211939">
      <w:pPr>
        <w:rPr>
          <w:bCs/>
        </w:rPr>
      </w:pPr>
      <w:r w:rsidRPr="00C95775">
        <w:rPr>
          <w:bCs/>
        </w:rPr>
        <w:t xml:space="preserve">Kriter gerekliliğinin sağlanması için, aşağıdaki yöntemlerin kullanılması zorunludur. </w:t>
      </w:r>
    </w:p>
    <w:p w14:paraId="62979640" w14:textId="77777777" w:rsidR="00211939" w:rsidRPr="00C95775" w:rsidRDefault="00211939" w:rsidP="00211939">
      <w:pPr>
        <w:rPr>
          <w:bCs/>
        </w:rPr>
      </w:pPr>
      <w:r w:rsidRPr="00C95775">
        <w:rPr>
          <w:bCs/>
        </w:rPr>
        <w:t>Ses seviyesi takip sistemi, değerlendirilecek çok hassas kullanımlı (</w:t>
      </w:r>
      <w:r>
        <w:t>K</w:t>
      </w:r>
      <w:r w:rsidRPr="00C95775">
        <w:t>onut, yataklı hizmet veren sağlık kurumları, eğitim kurumları, çocuk ve yaşlı bakım evleri, canlı müzik izni almış olan oteller hariç diğer oteller, açık arazideki ve yerleşim alanı içindeki sessiz alanlar</w:t>
      </w:r>
      <w:r w:rsidRPr="00C95775">
        <w:rPr>
          <w:bCs/>
        </w:rPr>
        <w:t>) ya da orta derece hassas kullanımlı (</w:t>
      </w:r>
      <w:r>
        <w:rPr>
          <w:bCs/>
        </w:rPr>
        <w:t>İ</w:t>
      </w:r>
      <w:r w:rsidRPr="00C95775">
        <w:rPr>
          <w:bCs/>
        </w:rPr>
        <w:t>dari ve ticaret binaları, çocuk bahçeleri, oyun alanları ve spor tesisleri) bina veya alanda, 24 saat boyunca, her dakikada bir kaydedecek şekilde gürültü seviyesi ölçümü yapılmalıdır. Gürültü seviyesi ölçümleri</w:t>
      </w:r>
      <w:r>
        <w:rPr>
          <w:bCs/>
        </w:rPr>
        <w:t>,</w:t>
      </w:r>
      <w:r w:rsidRPr="00C95775">
        <w:rPr>
          <w:bCs/>
        </w:rPr>
        <w:t xml:space="preserve"> TS ISO 1996-2 standardına uygun şekilde gerçekleştirilmelidir. </w:t>
      </w:r>
    </w:p>
    <w:p w14:paraId="6C6BFBF9" w14:textId="77777777" w:rsidR="00211939" w:rsidRPr="00C95775" w:rsidRDefault="00211939" w:rsidP="00211939">
      <w:pPr>
        <w:rPr>
          <w:bCs/>
        </w:rPr>
      </w:pPr>
      <w:r w:rsidRPr="00C95775">
        <w:rPr>
          <w:bCs/>
        </w:rPr>
        <w:t>Gürültü seviyesi takip sistemi, ses seviyesi L</w:t>
      </w:r>
      <w:r w:rsidRPr="00C95775">
        <w:rPr>
          <w:bCs/>
          <w:vertAlign w:val="subscript"/>
        </w:rPr>
        <w:t>Aeq,1dk</w:t>
      </w:r>
      <w:r w:rsidRPr="00C95775">
        <w:rPr>
          <w:bCs/>
        </w:rPr>
        <w:t>&gt; 70 dBA veya darbe sesi L</w:t>
      </w:r>
      <w:r w:rsidRPr="00C95775">
        <w:rPr>
          <w:bCs/>
          <w:vertAlign w:val="subscript"/>
        </w:rPr>
        <w:t>Cmax</w:t>
      </w:r>
      <w:r w:rsidRPr="00C95775">
        <w:rPr>
          <w:bCs/>
        </w:rPr>
        <w:t xml:space="preserve">&gt; 100 dBC durumlarında şantiyedeki bir görevliyi uyarmalıdır. Şantiyedeki görevli, ses seviyesini bu sınır değerlerin altına düşürecek önlemlerin uygulanmasından sorumludur. </w:t>
      </w:r>
    </w:p>
    <w:p w14:paraId="05AE80CA" w14:textId="77777777" w:rsidR="00211939" w:rsidRPr="00C95775" w:rsidRDefault="00211939" w:rsidP="00211939">
      <w:pPr>
        <w:rPr>
          <w:bCs/>
        </w:rPr>
      </w:pPr>
      <w:r w:rsidRPr="00C95775">
        <w:rPr>
          <w:bCs/>
        </w:rPr>
        <w:t>Akustik uzmanının</w:t>
      </w:r>
      <w:r>
        <w:rPr>
          <w:bCs/>
        </w:rPr>
        <w:t>,</w:t>
      </w:r>
      <w:r w:rsidRPr="00C95775">
        <w:rPr>
          <w:bCs/>
        </w:rPr>
        <w:t xml:space="preserve"> ses seviyesini düşürecek önlemleri belirlemiş olması gerekmektedir. Bu önlemleri belirlemek için TS ISO 9613-2 standardına göre hesaplama yapmış olması gerekmektedir. </w:t>
      </w:r>
    </w:p>
    <w:p w14:paraId="128F6648"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225381AB" w14:textId="77777777" w:rsidR="00211939" w:rsidRPr="00C95775" w:rsidRDefault="00211939" w:rsidP="00211939">
      <w:pPr>
        <w:pStyle w:val="ListeParagraf"/>
        <w:numPr>
          <w:ilvl w:val="0"/>
          <w:numId w:val="40"/>
        </w:numPr>
        <w:spacing w:after="120" w:line="240" w:lineRule="auto"/>
        <w:ind w:left="0" w:firstLine="0"/>
        <w:contextualSpacing w:val="0"/>
        <w:rPr>
          <w:sz w:val="24"/>
        </w:rPr>
      </w:pPr>
      <w:r w:rsidRPr="00C95775">
        <w:rPr>
          <w:sz w:val="24"/>
        </w:rPr>
        <w:t xml:space="preserve">Binanın 800 metre yarıçapındaki çevresinde çok hassas kullanımlı bina ya da alanları belirten ölçekli harita </w:t>
      </w:r>
    </w:p>
    <w:p w14:paraId="78A248B8" w14:textId="77777777" w:rsidR="00211939" w:rsidRPr="00C95775" w:rsidRDefault="00211939" w:rsidP="00211939">
      <w:pPr>
        <w:pStyle w:val="ListeParagraf"/>
        <w:numPr>
          <w:ilvl w:val="0"/>
          <w:numId w:val="40"/>
        </w:numPr>
        <w:spacing w:after="120" w:line="240" w:lineRule="auto"/>
        <w:ind w:left="0" w:firstLine="0"/>
        <w:contextualSpacing w:val="0"/>
        <w:rPr>
          <w:sz w:val="24"/>
        </w:rPr>
      </w:pPr>
      <w:r w:rsidRPr="00C95775">
        <w:rPr>
          <w:sz w:val="24"/>
        </w:rPr>
        <w:t>Gürültü seviyesi takip sistemi kurulması durumunda</w:t>
      </w:r>
      <w:r>
        <w:rPr>
          <w:sz w:val="24"/>
        </w:rPr>
        <w:t>,</w:t>
      </w:r>
      <w:r w:rsidRPr="00C95775">
        <w:rPr>
          <w:sz w:val="24"/>
        </w:rPr>
        <w:t xml:space="preserve"> aşağıda içeriği verilmiş olan </w:t>
      </w:r>
      <w:r>
        <w:rPr>
          <w:sz w:val="24"/>
        </w:rPr>
        <w:t>‘</w:t>
      </w:r>
      <w:r w:rsidRPr="00C95775">
        <w:rPr>
          <w:sz w:val="24"/>
        </w:rPr>
        <w:t>Şantiye Gürültüsü Raporu</w:t>
      </w:r>
      <w:r>
        <w:rPr>
          <w:sz w:val="24"/>
        </w:rPr>
        <w:t>’</w:t>
      </w:r>
      <w:r w:rsidRPr="00C95775">
        <w:rPr>
          <w:sz w:val="24"/>
        </w:rPr>
        <w:t xml:space="preserve"> teslim edilmelidir: </w:t>
      </w:r>
    </w:p>
    <w:p w14:paraId="04CCC59D" w14:textId="77777777" w:rsidR="00211939" w:rsidRPr="00C95775" w:rsidRDefault="00211939" w:rsidP="00211939">
      <w:pPr>
        <w:pStyle w:val="ListeParagraf"/>
        <w:numPr>
          <w:ilvl w:val="0"/>
          <w:numId w:val="39"/>
        </w:numPr>
        <w:spacing w:before="100" w:after="100" w:line="240" w:lineRule="auto"/>
        <w:ind w:left="340" w:firstLine="0"/>
        <w:contextualSpacing w:val="0"/>
        <w:rPr>
          <w:sz w:val="24"/>
        </w:rPr>
      </w:pPr>
      <w:r w:rsidRPr="00C95775">
        <w:t xml:space="preserve"> </w:t>
      </w:r>
      <w:r w:rsidRPr="00C95775">
        <w:rPr>
          <w:sz w:val="24"/>
        </w:rPr>
        <w:t xml:space="preserve">Gürültü </w:t>
      </w:r>
      <w:r>
        <w:rPr>
          <w:sz w:val="24"/>
        </w:rPr>
        <w:t>S</w:t>
      </w:r>
      <w:r w:rsidRPr="00C95775">
        <w:rPr>
          <w:sz w:val="24"/>
        </w:rPr>
        <w:t xml:space="preserve">eviyesi </w:t>
      </w:r>
      <w:r>
        <w:rPr>
          <w:sz w:val="24"/>
        </w:rPr>
        <w:t>T</w:t>
      </w:r>
      <w:r w:rsidRPr="00C95775">
        <w:rPr>
          <w:sz w:val="24"/>
        </w:rPr>
        <w:t xml:space="preserve">akip </w:t>
      </w:r>
      <w:r>
        <w:rPr>
          <w:sz w:val="24"/>
        </w:rPr>
        <w:t>S</w:t>
      </w:r>
      <w:r w:rsidRPr="00C95775">
        <w:rPr>
          <w:sz w:val="24"/>
        </w:rPr>
        <w:t>istemi hakkında veriler</w:t>
      </w:r>
      <w:r>
        <w:rPr>
          <w:sz w:val="24"/>
        </w:rPr>
        <w:t>,</w:t>
      </w:r>
    </w:p>
    <w:p w14:paraId="3EC5DACC" w14:textId="77777777" w:rsidR="00211939" w:rsidRPr="00C95775" w:rsidRDefault="00211939" w:rsidP="00211939">
      <w:pPr>
        <w:pStyle w:val="ListeParagraf"/>
        <w:numPr>
          <w:ilvl w:val="0"/>
          <w:numId w:val="39"/>
        </w:numPr>
        <w:spacing w:before="100" w:after="100" w:line="240" w:lineRule="auto"/>
        <w:ind w:left="340" w:firstLine="0"/>
        <w:contextualSpacing w:val="0"/>
        <w:rPr>
          <w:sz w:val="24"/>
        </w:rPr>
      </w:pPr>
      <w:r w:rsidRPr="00C95775">
        <w:rPr>
          <w:sz w:val="24"/>
        </w:rPr>
        <w:t xml:space="preserve"> Şantiyede farklı etaplarda kullanılabilecek / kullanılan ekipmanları belirten proje ve ekipman verileri</w:t>
      </w:r>
      <w:r>
        <w:rPr>
          <w:sz w:val="24"/>
        </w:rPr>
        <w:t>,</w:t>
      </w:r>
      <w:r w:rsidRPr="00C95775">
        <w:rPr>
          <w:sz w:val="24"/>
        </w:rPr>
        <w:t xml:space="preserve"> </w:t>
      </w:r>
    </w:p>
    <w:p w14:paraId="476797E1" w14:textId="77777777" w:rsidR="00211939" w:rsidRPr="00C95775" w:rsidRDefault="00211939" w:rsidP="00211939">
      <w:pPr>
        <w:pStyle w:val="ListeParagraf"/>
        <w:numPr>
          <w:ilvl w:val="0"/>
          <w:numId w:val="39"/>
        </w:numPr>
        <w:spacing w:before="100" w:after="100" w:line="240" w:lineRule="auto"/>
        <w:ind w:left="340" w:firstLine="0"/>
        <w:contextualSpacing w:val="0"/>
        <w:rPr>
          <w:sz w:val="24"/>
        </w:rPr>
      </w:pPr>
      <w:r w:rsidRPr="00C95775">
        <w:rPr>
          <w:sz w:val="24"/>
        </w:rPr>
        <w:t xml:space="preserve"> Alıcı (</w:t>
      </w:r>
      <w:r>
        <w:rPr>
          <w:sz w:val="24"/>
        </w:rPr>
        <w:t>E</w:t>
      </w:r>
      <w:r w:rsidRPr="00C95775">
        <w:rPr>
          <w:sz w:val="24"/>
        </w:rPr>
        <w:t>n yakın gürültüye çok hassas kullanımlı ya da orta derecede hassas kullanımlı bina veya alan) verisi</w:t>
      </w:r>
      <w:r>
        <w:rPr>
          <w:sz w:val="24"/>
        </w:rPr>
        <w:t>,</w:t>
      </w:r>
      <w:r w:rsidRPr="00C95775">
        <w:rPr>
          <w:sz w:val="24"/>
        </w:rPr>
        <w:t xml:space="preserve"> </w:t>
      </w:r>
    </w:p>
    <w:p w14:paraId="6C3A6F6C" w14:textId="77777777" w:rsidR="00211939" w:rsidRPr="00C95775" w:rsidRDefault="00211939" w:rsidP="00211939">
      <w:pPr>
        <w:pStyle w:val="ListeParagraf"/>
        <w:numPr>
          <w:ilvl w:val="0"/>
          <w:numId w:val="39"/>
        </w:numPr>
        <w:spacing w:before="100" w:after="100" w:line="240" w:lineRule="auto"/>
        <w:ind w:left="340" w:firstLine="0"/>
        <w:contextualSpacing w:val="0"/>
        <w:rPr>
          <w:sz w:val="24"/>
        </w:rPr>
      </w:pPr>
      <w:r w:rsidRPr="00C95775">
        <w:rPr>
          <w:sz w:val="24"/>
        </w:rPr>
        <w:t xml:space="preserve"> Farklı ekipman pozisyonları için TS ISO 9613-2 standardına uygun alıcıda gürültü seviyesi hesaplama / ölçüm verisi</w:t>
      </w:r>
      <w:r>
        <w:rPr>
          <w:sz w:val="24"/>
        </w:rPr>
        <w:t>,</w:t>
      </w:r>
      <w:r w:rsidRPr="00C95775">
        <w:rPr>
          <w:sz w:val="24"/>
        </w:rPr>
        <w:t xml:space="preserve"> </w:t>
      </w:r>
    </w:p>
    <w:p w14:paraId="18D17687" w14:textId="77777777" w:rsidR="00211939" w:rsidRPr="00C95775" w:rsidRDefault="00211939" w:rsidP="00211939">
      <w:pPr>
        <w:pStyle w:val="ListeParagraf"/>
        <w:numPr>
          <w:ilvl w:val="0"/>
          <w:numId w:val="39"/>
        </w:numPr>
        <w:spacing w:before="100" w:after="100" w:line="240" w:lineRule="auto"/>
        <w:ind w:left="340" w:firstLine="0"/>
        <w:contextualSpacing w:val="0"/>
        <w:rPr>
          <w:sz w:val="24"/>
        </w:rPr>
      </w:pPr>
      <w:r w:rsidRPr="00C95775">
        <w:rPr>
          <w:sz w:val="24"/>
        </w:rPr>
        <w:t xml:space="preserve"> Alıcıdaki gürültü </w:t>
      </w:r>
      <w:r>
        <w:rPr>
          <w:sz w:val="24"/>
        </w:rPr>
        <w:t xml:space="preserve">seviyesinin </w:t>
      </w:r>
      <w:r w:rsidRPr="00C95775">
        <w:rPr>
          <w:sz w:val="24"/>
        </w:rPr>
        <w:t>istenen seviyede olmaması durumu mevcutsa</w:t>
      </w:r>
      <w:r>
        <w:rPr>
          <w:sz w:val="24"/>
        </w:rPr>
        <w:t>;</w:t>
      </w:r>
      <w:r w:rsidRPr="00C95775">
        <w:rPr>
          <w:sz w:val="24"/>
        </w:rPr>
        <w:t xml:space="preserve"> alınan önlemler ve yeni gürültü hesapları / ölçümleri ile uygunluğun kanıtlanması</w:t>
      </w:r>
      <w:r>
        <w:rPr>
          <w:sz w:val="24"/>
        </w:rPr>
        <w:t>.</w:t>
      </w:r>
      <w:r w:rsidRPr="00C95775">
        <w:rPr>
          <w:sz w:val="24"/>
        </w:rPr>
        <w:t xml:space="preserve"> </w:t>
      </w:r>
    </w:p>
    <w:p w14:paraId="36BCC8EC" w14:textId="77777777" w:rsidR="00211939" w:rsidRPr="00C95775" w:rsidRDefault="00211939" w:rsidP="00211939">
      <w:pPr>
        <w:rPr>
          <w:b/>
          <w:u w:val="single"/>
        </w:rPr>
      </w:pPr>
      <w:r w:rsidRPr="00C95775">
        <w:rPr>
          <w:b/>
          <w:u w:val="single"/>
        </w:rPr>
        <w:t xml:space="preserve"> KAYNAKLAR / STANDARTLAR </w:t>
      </w:r>
    </w:p>
    <w:p w14:paraId="0374E233" w14:textId="77777777" w:rsidR="00211939" w:rsidRPr="00C95775" w:rsidRDefault="00211939" w:rsidP="00211939">
      <w:r w:rsidRPr="00C95775">
        <w:t>Türk Standartları Enstitüsü (2009) TS ISO 1996-2</w:t>
      </w:r>
      <w:r>
        <w:t>.</w:t>
      </w:r>
      <w:r w:rsidRPr="00C95775">
        <w:t xml:space="preserve"> Akustik- Çevre </w:t>
      </w:r>
      <w:r>
        <w:t>G</w:t>
      </w:r>
      <w:r w:rsidRPr="00C95775">
        <w:t xml:space="preserve">ürültüsünün </w:t>
      </w:r>
      <w:r>
        <w:t>T</w:t>
      </w:r>
      <w:r w:rsidRPr="00C95775">
        <w:t xml:space="preserve">arifi, </w:t>
      </w:r>
      <w:r>
        <w:t>Ö</w:t>
      </w:r>
      <w:r w:rsidRPr="00C95775">
        <w:t xml:space="preserve">lçülmesi ve </w:t>
      </w:r>
      <w:r>
        <w:t>D</w:t>
      </w:r>
      <w:r w:rsidRPr="00C95775">
        <w:t xml:space="preserve">eğerlendirilmesi- Bölüm 2: Çevre </w:t>
      </w:r>
      <w:r>
        <w:t>G</w:t>
      </w:r>
      <w:r w:rsidRPr="00C95775">
        <w:t xml:space="preserve">ürültü </w:t>
      </w:r>
      <w:r>
        <w:t>S</w:t>
      </w:r>
      <w:r w:rsidRPr="00C95775">
        <w:t xml:space="preserve">eviyelerinin </w:t>
      </w:r>
      <w:r>
        <w:t>T</w:t>
      </w:r>
      <w:r w:rsidRPr="00C95775">
        <w:t>ayini</w:t>
      </w:r>
    </w:p>
    <w:p w14:paraId="3616778C" w14:textId="77777777" w:rsidR="00211939" w:rsidRPr="00C95775" w:rsidRDefault="00211939" w:rsidP="00211939">
      <w:r w:rsidRPr="00C95775">
        <w:t>Türk Standartları Enstitüsü (2006) TS ISO 9613-2</w:t>
      </w:r>
      <w:r>
        <w:t>.</w:t>
      </w:r>
      <w:r w:rsidRPr="00C95775">
        <w:t xml:space="preserve"> Akustik- Sesin </w:t>
      </w:r>
      <w:r>
        <w:t>D</w:t>
      </w:r>
      <w:r w:rsidRPr="00C95775">
        <w:t xml:space="preserve">ışarıda </w:t>
      </w:r>
      <w:r>
        <w:t>Y</w:t>
      </w:r>
      <w:r w:rsidRPr="00C95775">
        <w:t xml:space="preserve">ayılırken </w:t>
      </w:r>
      <w:r>
        <w:t>A</w:t>
      </w:r>
      <w:r w:rsidRPr="00C95775">
        <w:t xml:space="preserve">zalması- Bölüm 2: Genel </w:t>
      </w:r>
      <w:r>
        <w:t>H</w:t>
      </w:r>
      <w:r w:rsidRPr="00C95775">
        <w:t xml:space="preserve">esaplama </w:t>
      </w:r>
      <w:r>
        <w:t>Y</w:t>
      </w:r>
      <w:r w:rsidRPr="00C95775">
        <w:t>öntemi</w:t>
      </w:r>
    </w:p>
    <w:p w14:paraId="16F51878" w14:textId="77777777" w:rsidR="00211939" w:rsidRPr="00C95775" w:rsidRDefault="00211939" w:rsidP="00211939">
      <w:pPr>
        <w:rPr>
          <w:b/>
          <w:u w:val="single"/>
        </w:rPr>
      </w:pPr>
      <w:r w:rsidRPr="00C95775">
        <w:rPr>
          <w:b/>
          <w:u w:val="single"/>
        </w:rPr>
        <w:t xml:space="preserve">TANIMLAR </w:t>
      </w:r>
    </w:p>
    <w:p w14:paraId="53B86891" w14:textId="77777777" w:rsidR="00211939" w:rsidRPr="00C95775" w:rsidRDefault="00211939" w:rsidP="00211939">
      <w:pPr>
        <w:rPr>
          <w:b/>
        </w:rPr>
      </w:pPr>
      <w:r w:rsidRPr="00C95775">
        <w:rPr>
          <w:b/>
        </w:rPr>
        <w:t>A- Ağırlıklı Ses Basınç Düzeyi (dBA):</w:t>
      </w:r>
      <w:r w:rsidRPr="00C95775">
        <w:t xml:space="preserve"> İnsan işitme sisteminin düşük basınçlı seslere karşı en çok hassas olduğu orta ve yüksek frekanslara daha fazla ağırlık veren ve gürültüden olan etkilenmeyi belirleyen ve gürültü kontrolünde yaygın olarak kullanılan A-ağırlık şebekesi yardımıyla elde edilen tek sayılı bir ses düzeyi birimidir.</w:t>
      </w:r>
    </w:p>
    <w:p w14:paraId="64906C9F" w14:textId="77777777" w:rsidR="00211939" w:rsidRPr="00C95775" w:rsidRDefault="00211939" w:rsidP="00211939">
      <w:r w:rsidRPr="00C95775">
        <w:rPr>
          <w:b/>
        </w:rPr>
        <w:t>Açık Arazideki Sessiz Alan:</w:t>
      </w:r>
      <w:r w:rsidRPr="00C95775">
        <w:t xml:space="preserve"> Yetkili </w:t>
      </w:r>
      <w:r>
        <w:t>İ</w:t>
      </w:r>
      <w:r w:rsidRPr="00C95775">
        <w:t xml:space="preserve">dare tarafından ulaşım, sanayi veya rekreasyon faaliyetlerinden kaynaklanan her türlü gürültü rahatsızlığına maruz kalmayacak şekilde ayrılan alandır. </w:t>
      </w:r>
    </w:p>
    <w:p w14:paraId="13A409D3" w14:textId="77777777" w:rsidR="00211939" w:rsidRPr="00C95775" w:rsidRDefault="00211939" w:rsidP="00211939">
      <w:r w:rsidRPr="00C95775">
        <w:rPr>
          <w:b/>
        </w:rPr>
        <w:t>Arka Plan Gürültüsü:</w:t>
      </w:r>
      <w:r w:rsidRPr="00C95775">
        <w:t xml:space="preserve"> </w:t>
      </w:r>
      <w:r w:rsidRPr="00C95775">
        <w:rPr>
          <w:rFonts w:eastAsia="Times New Roman"/>
        </w:rPr>
        <w:t>Bir çevrede veya kapalı mekanda incelenen gürültü kaynağı faaliyette değil</w:t>
      </w:r>
      <w:r>
        <w:rPr>
          <w:rFonts w:eastAsia="Times New Roman"/>
        </w:rPr>
        <w:t>ken,</w:t>
      </w:r>
      <w:r w:rsidRPr="00C95775">
        <w:rPr>
          <w:rFonts w:eastAsia="Times New Roman"/>
        </w:rPr>
        <w:t xml:space="preserve"> aynı konum ve koşulda ölçülen geriye kalan toplam ses</w:t>
      </w:r>
      <w:r>
        <w:rPr>
          <w:rFonts w:eastAsia="Times New Roman"/>
        </w:rPr>
        <w:t>t</w:t>
      </w:r>
      <w:r w:rsidRPr="00C95775">
        <w:rPr>
          <w:rFonts w:eastAsia="Times New Roman"/>
        </w:rPr>
        <w:t>ir.</w:t>
      </w:r>
    </w:p>
    <w:p w14:paraId="17199303" w14:textId="77777777" w:rsidR="00211939" w:rsidRPr="00C95775" w:rsidRDefault="00211939" w:rsidP="00211939">
      <w:r w:rsidRPr="00C95775">
        <w:rPr>
          <w:b/>
        </w:rPr>
        <w:t>Çok Hassas Kullanımlar:</w:t>
      </w:r>
      <w:r w:rsidRPr="00C95775">
        <w:t xml:space="preserve"> Konut</w:t>
      </w:r>
      <w:r>
        <w:t>lar</w:t>
      </w:r>
      <w:r w:rsidRPr="00C95775">
        <w:t xml:space="preserve">, yataklı hizmet veren sağlık kurumları, eğitim kurumları, çocuk ve yaşlı bakım evleri, canlı müzik izni almış olan oteller hariç diğer oteller, açık arazideki ve yerleşim alanı içindeki sessiz alanlar gibi kullanımlardır. </w:t>
      </w:r>
    </w:p>
    <w:p w14:paraId="4B2985C6" w14:textId="77777777" w:rsidR="00211939" w:rsidRPr="00C95775" w:rsidRDefault="00211939" w:rsidP="00211939">
      <w:r w:rsidRPr="00C95775">
        <w:rPr>
          <w:b/>
        </w:rPr>
        <w:t>dBC:</w:t>
      </w:r>
      <w:r w:rsidRPr="00C95775">
        <w:t xml:space="preserve"> Darbe sesinin değerlendirilmesi için kullanılan, C ağırlıklı ses seviyesi olarak tabir edilen bir ses seviyesi ölçütüdür. </w:t>
      </w:r>
    </w:p>
    <w:p w14:paraId="12FDD2CD" w14:textId="77777777" w:rsidR="00211939" w:rsidRPr="00C95775" w:rsidRDefault="00211939" w:rsidP="00211939">
      <w:r w:rsidRPr="00C95775">
        <w:rPr>
          <w:b/>
        </w:rPr>
        <w:t>L</w:t>
      </w:r>
      <w:r w:rsidRPr="00C95775">
        <w:rPr>
          <w:b/>
          <w:vertAlign w:val="subscript"/>
        </w:rPr>
        <w:t>Aeq</w:t>
      </w:r>
      <w:r w:rsidRPr="00C95775">
        <w:rPr>
          <w:b/>
        </w:rPr>
        <w:t xml:space="preserve"> (A Ağırlıklı Eşdeğer Gürültü Seviyesi):</w:t>
      </w:r>
      <w:r w:rsidRPr="00C95775">
        <w:t xml:space="preserve"> Belli bir süre içinde seviyeleri değişim gösteren, A ağırlıklanmış ses seviyesi olarak ölçülen, gürültünün enerji açısından eşdeğeri olan sabit seviyedir. </w:t>
      </w:r>
    </w:p>
    <w:p w14:paraId="2E8CBC18" w14:textId="77777777" w:rsidR="00211939" w:rsidRPr="00C95775" w:rsidRDefault="00211939" w:rsidP="00211939">
      <w:r w:rsidRPr="00C95775">
        <w:rPr>
          <w:b/>
        </w:rPr>
        <w:t>L</w:t>
      </w:r>
      <w:r w:rsidRPr="00C95775">
        <w:rPr>
          <w:b/>
          <w:vertAlign w:val="subscript"/>
        </w:rPr>
        <w:t>Cmax</w:t>
      </w:r>
      <w:r w:rsidRPr="00C95775">
        <w:rPr>
          <w:b/>
        </w:rPr>
        <w:t>:</w:t>
      </w:r>
      <w:r w:rsidRPr="00C95775">
        <w:t xml:space="preserve"> dBC olarak ölçülen, ölçüm süresi içerisinde C ağırlıklı rms tabanlı ses seviyesinin en büyük değeridir. </w:t>
      </w:r>
    </w:p>
    <w:p w14:paraId="6818B258" w14:textId="77777777" w:rsidR="00211939" w:rsidRPr="00C95775" w:rsidRDefault="00211939" w:rsidP="00211939">
      <w:r w:rsidRPr="00C95775">
        <w:rPr>
          <w:b/>
        </w:rPr>
        <w:t>Orta Derecede Hassas Kullanımlar:</w:t>
      </w:r>
      <w:r w:rsidRPr="00C95775">
        <w:t xml:space="preserve"> İdari ve ticaret binaları, çocuk bahçeleri, oyun alanları ve spor tesisleri gibi kullanımlardır. </w:t>
      </w:r>
    </w:p>
    <w:p w14:paraId="167EBAB4" w14:textId="77777777" w:rsidR="00211939" w:rsidRPr="00C95775" w:rsidRDefault="00211939" w:rsidP="00211939">
      <w:r w:rsidRPr="00C95775">
        <w:rPr>
          <w:b/>
        </w:rPr>
        <w:t>Yerleşim Alanı içindeki Sessiz Alan:</w:t>
      </w:r>
      <w:r w:rsidRPr="00C95775">
        <w:t xml:space="preserve"> Yetkili </w:t>
      </w:r>
      <w:r>
        <w:t>İ</w:t>
      </w:r>
      <w:r w:rsidRPr="00C95775">
        <w:t xml:space="preserve">dare tarafından gürültü kaynakları için belirlenen sınır değerlerin üstüne veya yetkili </w:t>
      </w:r>
      <w:r>
        <w:t>İ</w:t>
      </w:r>
      <w:r w:rsidRPr="00C95775">
        <w:t xml:space="preserve">dare tarafından konulmuş belli bir değerden daha büyük bir gürültü gösterge değerine maruz kalmayacak şekilde ayrılan alandır. </w:t>
      </w:r>
    </w:p>
    <w:p w14:paraId="16CD51FA" w14:textId="77777777" w:rsidR="00211939" w:rsidRPr="00C95775" w:rsidRDefault="00211939" w:rsidP="00211939">
      <w:pPr>
        <w:rPr>
          <w:b/>
        </w:rPr>
      </w:pPr>
      <w:r w:rsidRPr="00C95775">
        <w:rPr>
          <w:b/>
          <w:bCs/>
        </w:rPr>
        <w:t xml:space="preserve">BBT </w:t>
      </w:r>
      <w:r w:rsidRPr="00C95775">
        <w:rPr>
          <w:b/>
        </w:rPr>
        <w:t>BÜTÜNLEŞİK BİNA TASARIM, YAPIM VE YÖNETİMİ</w:t>
      </w:r>
    </w:p>
    <w:p w14:paraId="5DCE9B57" w14:textId="77777777" w:rsidR="00211939" w:rsidRPr="00C95775" w:rsidRDefault="00211939" w:rsidP="00211939">
      <w:pPr>
        <w:rPr>
          <w:b/>
        </w:rPr>
      </w:pPr>
      <w:r w:rsidRPr="00C95775">
        <w:rPr>
          <w:b/>
        </w:rPr>
        <w:t xml:space="preserve">BBT 04 YAPIM </w:t>
      </w:r>
    </w:p>
    <w:p w14:paraId="5A2A494C" w14:textId="77777777" w:rsidR="00211939" w:rsidRPr="00C95775" w:rsidRDefault="00211939" w:rsidP="00211939">
      <w:pPr>
        <w:rPr>
          <w:bCs/>
        </w:rPr>
      </w:pPr>
      <w:r w:rsidRPr="00C95775">
        <w:rPr>
          <w:b/>
        </w:rPr>
        <w:t>BBT 04 K3 İŞÇİ SAĞLIĞI VE İŞ GÜVENLİĞİNİN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5DF42336" w14:textId="77777777" w:rsidTr="00C04D0A">
        <w:trPr>
          <w:trHeight w:val="300"/>
        </w:trPr>
        <w:tc>
          <w:tcPr>
            <w:tcW w:w="986" w:type="pct"/>
            <w:shd w:val="clear" w:color="auto" w:fill="auto"/>
            <w:noWrap/>
            <w:hideMark/>
          </w:tcPr>
          <w:p w14:paraId="234AC9A5" w14:textId="77777777" w:rsidR="00211939" w:rsidRPr="00C95775" w:rsidRDefault="00211939" w:rsidP="00C04D0A">
            <w:pPr>
              <w:spacing w:before="40" w:after="40"/>
              <w:rPr>
                <w:b/>
                <w:sz w:val="20"/>
                <w:szCs w:val="20"/>
              </w:rPr>
            </w:pPr>
            <w:r w:rsidRPr="00C95775">
              <w:rPr>
                <w:b/>
                <w:sz w:val="20"/>
                <w:szCs w:val="20"/>
              </w:rPr>
              <w:t> </w:t>
            </w:r>
          </w:p>
        </w:tc>
        <w:tc>
          <w:tcPr>
            <w:tcW w:w="496" w:type="pct"/>
            <w:shd w:val="clear" w:color="auto" w:fill="auto"/>
            <w:noWrap/>
            <w:hideMark/>
          </w:tcPr>
          <w:p w14:paraId="07267B0A" w14:textId="77777777" w:rsidR="00211939" w:rsidRPr="00C95775" w:rsidRDefault="00211939" w:rsidP="00C04D0A">
            <w:pPr>
              <w:spacing w:before="40" w:after="40"/>
              <w:jc w:val="center"/>
              <w:rPr>
                <w:b/>
                <w:sz w:val="20"/>
                <w:szCs w:val="20"/>
              </w:rPr>
            </w:pPr>
            <w:r w:rsidRPr="00C95775">
              <w:rPr>
                <w:b/>
                <w:sz w:val="20"/>
                <w:szCs w:val="20"/>
              </w:rPr>
              <w:t>Konut</w:t>
            </w:r>
          </w:p>
        </w:tc>
        <w:tc>
          <w:tcPr>
            <w:tcW w:w="496" w:type="pct"/>
            <w:shd w:val="clear" w:color="auto" w:fill="auto"/>
            <w:noWrap/>
            <w:hideMark/>
          </w:tcPr>
          <w:p w14:paraId="6A4AD5AB"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shd w:val="clear" w:color="auto" w:fill="auto"/>
            <w:noWrap/>
            <w:hideMark/>
          </w:tcPr>
          <w:p w14:paraId="53F3F350"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shd w:val="clear" w:color="auto" w:fill="auto"/>
            <w:noWrap/>
            <w:hideMark/>
          </w:tcPr>
          <w:p w14:paraId="50CA1702"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shd w:val="clear" w:color="auto" w:fill="auto"/>
            <w:noWrap/>
            <w:hideMark/>
          </w:tcPr>
          <w:p w14:paraId="73E1847C"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shd w:val="clear" w:color="auto" w:fill="auto"/>
          </w:tcPr>
          <w:p w14:paraId="2DA4844E"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1B747689"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09EABD9" w14:textId="77777777" w:rsidTr="00C04D0A">
        <w:trPr>
          <w:trHeight w:val="300"/>
        </w:trPr>
        <w:tc>
          <w:tcPr>
            <w:tcW w:w="986" w:type="pct"/>
            <w:shd w:val="clear" w:color="auto" w:fill="auto"/>
            <w:noWrap/>
          </w:tcPr>
          <w:p w14:paraId="79F7A65B" w14:textId="77777777" w:rsidR="00211939" w:rsidRPr="00C95775" w:rsidRDefault="00211939" w:rsidP="00C04D0A">
            <w:pPr>
              <w:spacing w:before="40" w:after="40"/>
              <w:rPr>
                <w:b/>
                <w:sz w:val="20"/>
                <w:szCs w:val="20"/>
              </w:rPr>
            </w:pPr>
            <w:r w:rsidRPr="00C95775">
              <w:rPr>
                <w:b/>
                <w:sz w:val="20"/>
                <w:szCs w:val="20"/>
              </w:rPr>
              <w:t>B1-YENİ BİNA</w:t>
            </w:r>
          </w:p>
        </w:tc>
        <w:tc>
          <w:tcPr>
            <w:tcW w:w="496" w:type="pct"/>
            <w:shd w:val="clear" w:color="auto" w:fill="auto"/>
            <w:noWrap/>
          </w:tcPr>
          <w:p w14:paraId="2CB5E5C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593D9CF2"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2BBAE7F3"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3C612EAB"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77482458"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25A73616"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1AD2B60C" w14:textId="77777777" w:rsidR="00211939" w:rsidRPr="00C95775" w:rsidRDefault="00211939" w:rsidP="00C04D0A">
            <w:pPr>
              <w:spacing w:before="40" w:after="40"/>
              <w:jc w:val="center"/>
              <w:rPr>
                <w:sz w:val="20"/>
                <w:szCs w:val="20"/>
              </w:rPr>
            </w:pPr>
            <w:r w:rsidRPr="00C95775">
              <w:rPr>
                <w:sz w:val="20"/>
                <w:szCs w:val="20"/>
              </w:rPr>
              <w:t>Zorunlu</w:t>
            </w:r>
          </w:p>
        </w:tc>
      </w:tr>
      <w:tr w:rsidR="00211939" w:rsidRPr="00C95775" w14:paraId="5742CD97" w14:textId="77777777" w:rsidTr="00C04D0A">
        <w:trPr>
          <w:trHeight w:val="174"/>
        </w:trPr>
        <w:tc>
          <w:tcPr>
            <w:tcW w:w="986" w:type="pct"/>
            <w:shd w:val="clear" w:color="auto" w:fill="auto"/>
            <w:noWrap/>
          </w:tcPr>
          <w:p w14:paraId="0233743C" w14:textId="77777777" w:rsidR="00211939" w:rsidRPr="00C95775" w:rsidRDefault="00211939" w:rsidP="00C04D0A">
            <w:pPr>
              <w:spacing w:before="40" w:after="40"/>
              <w:rPr>
                <w:b/>
                <w:sz w:val="20"/>
                <w:szCs w:val="20"/>
              </w:rPr>
            </w:pPr>
            <w:r w:rsidRPr="00C95775">
              <w:rPr>
                <w:b/>
                <w:sz w:val="20"/>
                <w:szCs w:val="20"/>
              </w:rPr>
              <w:t>B2-MEVCUT BİNA</w:t>
            </w:r>
          </w:p>
        </w:tc>
        <w:tc>
          <w:tcPr>
            <w:tcW w:w="496" w:type="pct"/>
            <w:shd w:val="clear" w:color="auto" w:fill="auto"/>
            <w:noWrap/>
          </w:tcPr>
          <w:p w14:paraId="0AFED174"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6CB616B2"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2091AD68"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0FB637FD"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5C8EAA24"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shd w:val="clear" w:color="auto" w:fill="auto"/>
          </w:tcPr>
          <w:p w14:paraId="682220F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shd w:val="clear" w:color="auto" w:fill="auto"/>
            <w:noWrap/>
          </w:tcPr>
          <w:p w14:paraId="005851B2" w14:textId="77777777" w:rsidR="00211939" w:rsidRPr="00C95775" w:rsidRDefault="00211939" w:rsidP="00C04D0A">
            <w:pPr>
              <w:spacing w:before="40" w:after="40"/>
              <w:jc w:val="center"/>
              <w:rPr>
                <w:sz w:val="20"/>
                <w:szCs w:val="20"/>
              </w:rPr>
            </w:pPr>
            <w:r w:rsidRPr="00C95775">
              <w:rPr>
                <w:sz w:val="20"/>
                <w:szCs w:val="20"/>
              </w:rPr>
              <w:t>Zorunlu</w:t>
            </w:r>
          </w:p>
        </w:tc>
      </w:tr>
    </w:tbl>
    <w:p w14:paraId="38D5EEFA" w14:textId="77777777" w:rsidR="00211939" w:rsidRPr="00C95775" w:rsidRDefault="00211939" w:rsidP="00211939">
      <w:r w:rsidRPr="00C95775">
        <w:t>Yeni ve mevcut binalar için belirtilen gereklilikler zorunludur.</w:t>
      </w:r>
    </w:p>
    <w:p w14:paraId="023DBBE0" w14:textId="77777777" w:rsidR="00211939" w:rsidRPr="00C95775" w:rsidRDefault="00211939" w:rsidP="00211939">
      <w:pPr>
        <w:spacing w:after="100"/>
        <w:rPr>
          <w:b/>
          <w:u w:val="single"/>
        </w:rPr>
      </w:pPr>
      <w:r w:rsidRPr="00C95775">
        <w:rPr>
          <w:b/>
          <w:u w:val="single"/>
        </w:rPr>
        <w:t>AMAÇ</w:t>
      </w:r>
    </w:p>
    <w:p w14:paraId="155D25B1" w14:textId="77777777" w:rsidR="00211939" w:rsidRPr="00C95775" w:rsidRDefault="00211939" w:rsidP="00211939">
      <w:pPr>
        <w:spacing w:before="100"/>
      </w:pPr>
      <w:r w:rsidRPr="00C95775">
        <w:t xml:space="preserve">Bu kriter, yapım aşamasında işçi sağlığı ve iş güvenliğini sağlamayı amaçlamaktadır. </w:t>
      </w:r>
    </w:p>
    <w:p w14:paraId="317BBC50" w14:textId="77777777" w:rsidR="00211939" w:rsidRPr="00C95775" w:rsidRDefault="00211939" w:rsidP="00211939">
      <w:pPr>
        <w:rPr>
          <w:b/>
          <w:u w:val="single"/>
        </w:rPr>
      </w:pPr>
      <w:r w:rsidRPr="00C95775">
        <w:rPr>
          <w:b/>
          <w:u w:val="single"/>
        </w:rPr>
        <w:t>GEREKLİLİKLER</w:t>
      </w:r>
    </w:p>
    <w:p w14:paraId="72F41EB4" w14:textId="77777777" w:rsidR="00211939" w:rsidRPr="00C95775" w:rsidRDefault="00211939" w:rsidP="00211939">
      <w:pPr>
        <w:pStyle w:val="ListeParagraf"/>
        <w:numPr>
          <w:ilvl w:val="0"/>
          <w:numId w:val="30"/>
        </w:numPr>
        <w:spacing w:after="120" w:line="240" w:lineRule="auto"/>
        <w:ind w:left="0" w:firstLine="0"/>
        <w:contextualSpacing w:val="0"/>
        <w:rPr>
          <w:sz w:val="24"/>
        </w:rPr>
      </w:pPr>
      <w:r>
        <w:rPr>
          <w:sz w:val="24"/>
        </w:rPr>
        <w:t>‘</w:t>
      </w:r>
      <w:r w:rsidRPr="00C95775">
        <w:rPr>
          <w:sz w:val="24"/>
        </w:rPr>
        <w:t>Yapı İşlerinde İş Sağlığı ve Güvenliği Yönetmeliği</w:t>
      </w:r>
      <w:r>
        <w:rPr>
          <w:sz w:val="24"/>
        </w:rPr>
        <w:t>’</w:t>
      </w:r>
      <w:r w:rsidRPr="00C95775">
        <w:rPr>
          <w:sz w:val="24"/>
        </w:rPr>
        <w:t xml:space="preserve"> maddelerinde belirtilen hususları yerine getirmek</w:t>
      </w:r>
    </w:p>
    <w:p w14:paraId="1A4AD0D6" w14:textId="77777777" w:rsidR="00211939" w:rsidRPr="00C95775" w:rsidRDefault="00211939" w:rsidP="00211939">
      <w:r w:rsidRPr="00C95775">
        <w:t>Belirtilen gerekliliğin yerine getirilmesi zorunludur.</w:t>
      </w:r>
    </w:p>
    <w:p w14:paraId="433A5585" w14:textId="77777777" w:rsidR="00211939" w:rsidRPr="00C95775" w:rsidRDefault="00211939" w:rsidP="00211939">
      <w:pPr>
        <w:rPr>
          <w:b/>
          <w:u w:val="single"/>
        </w:rPr>
      </w:pPr>
      <w:r w:rsidRPr="00C95775">
        <w:rPr>
          <w:b/>
          <w:u w:val="single"/>
        </w:rPr>
        <w:t>YÖNTEMLER</w:t>
      </w:r>
    </w:p>
    <w:p w14:paraId="2FEF9680" w14:textId="77777777" w:rsidR="00211939" w:rsidRPr="00C95775" w:rsidRDefault="00211939" w:rsidP="00211939">
      <w:r>
        <w:t>‘</w:t>
      </w:r>
      <w:r w:rsidRPr="00C95775">
        <w:t>İşçi Sağlığı ve İş Güvenliği Prosedürleri</w:t>
      </w:r>
      <w:r>
        <w:t>’</w:t>
      </w:r>
      <w:r w:rsidRPr="00C95775">
        <w:t>nin varlığı kontrol edilmelidir.</w:t>
      </w:r>
    </w:p>
    <w:p w14:paraId="156D7568" w14:textId="77777777" w:rsidR="00211939" w:rsidRPr="00C95775" w:rsidRDefault="00211939" w:rsidP="00211939">
      <w:pPr>
        <w:rPr>
          <w:b/>
          <w:u w:val="single"/>
        </w:rPr>
      </w:pPr>
      <w:r w:rsidRPr="00C95775">
        <w:rPr>
          <w:b/>
          <w:u w:val="single"/>
        </w:rPr>
        <w:t xml:space="preserve">KAYNAKLAR / STANDARTLAR </w:t>
      </w:r>
    </w:p>
    <w:p w14:paraId="233DE682" w14:textId="77777777" w:rsidR="00211939" w:rsidRPr="00C95775" w:rsidRDefault="00211939" w:rsidP="00211939">
      <w:r w:rsidRPr="00C95775">
        <w:t>6331 Sayılı İş Sağlığı ve Güvenliği Kanunu</w:t>
      </w:r>
    </w:p>
    <w:p w14:paraId="18C0C6E5" w14:textId="77777777" w:rsidR="00211939" w:rsidRPr="00C95775" w:rsidRDefault="00211939" w:rsidP="00211939">
      <w:r w:rsidRPr="00C95775">
        <w:t>Yapı İşlerinde İş Sağlığı ve Güvenliği Yönetmeliği</w:t>
      </w:r>
    </w:p>
    <w:p w14:paraId="369B057A"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742DDB54" w14:textId="77777777" w:rsidR="00211939" w:rsidRPr="00C95775" w:rsidRDefault="00211939" w:rsidP="00211939">
      <w:pPr>
        <w:rPr>
          <w:b/>
        </w:rPr>
      </w:pPr>
      <w:r w:rsidRPr="00C95775">
        <w:t xml:space="preserve">Aşağıda listelenen belgeler kriterin değerlendirilmesi için sağlanmalıdır. </w:t>
      </w:r>
    </w:p>
    <w:p w14:paraId="1E4426B2" w14:textId="77777777" w:rsidR="00211939" w:rsidRPr="00C95775" w:rsidRDefault="00211939" w:rsidP="00211939">
      <w:pPr>
        <w:pStyle w:val="ListeParagraf"/>
        <w:numPr>
          <w:ilvl w:val="0"/>
          <w:numId w:val="31"/>
        </w:numPr>
        <w:spacing w:after="120" w:line="240" w:lineRule="auto"/>
        <w:ind w:left="0" w:firstLine="0"/>
        <w:contextualSpacing w:val="0"/>
        <w:rPr>
          <w:sz w:val="24"/>
        </w:rPr>
      </w:pPr>
      <w:r w:rsidRPr="00C95775">
        <w:rPr>
          <w:sz w:val="24"/>
        </w:rPr>
        <w:t>İşçi Sağlığı ve İş Güvenliği Prosedürleri</w:t>
      </w:r>
    </w:p>
    <w:p w14:paraId="378D33D6" w14:textId="77777777" w:rsidR="00211939" w:rsidRPr="00C95775" w:rsidRDefault="00211939" w:rsidP="00211939">
      <w:pPr>
        <w:rPr>
          <w:b/>
          <w:bCs/>
          <w:u w:val="single"/>
        </w:rPr>
      </w:pPr>
      <w:r w:rsidRPr="00C95775">
        <w:rPr>
          <w:b/>
          <w:bCs/>
          <w:u w:val="single"/>
        </w:rPr>
        <w:t>TANIMLAR</w:t>
      </w:r>
    </w:p>
    <w:p w14:paraId="3F0A62EC" w14:textId="77777777" w:rsidR="00211939" w:rsidRPr="00C95775" w:rsidRDefault="00211939" w:rsidP="00211939">
      <w:pPr>
        <w:rPr>
          <w:bCs/>
        </w:rPr>
      </w:pPr>
      <w:r w:rsidRPr="00C95775">
        <w:rPr>
          <w:b/>
        </w:rPr>
        <w:t>İşçi Sağlığı ve İş Güvenliği:</w:t>
      </w:r>
      <w:r w:rsidRPr="00C95775">
        <w:rPr>
          <w:bCs/>
        </w:rPr>
        <w:t xml:space="preserve"> İşçi sağlığı ve iş güvenliği; yapım sürecinde şantiyedeki fiziki çevre şartları nedeniyle işçilerin maruz kaldıkları sağlık sorunları ve mesleki risklerin ortadan kaldırılması veya azaltılmasına yönelik çalışmalardır.</w:t>
      </w:r>
    </w:p>
    <w:p w14:paraId="0C81CAD5" w14:textId="77777777" w:rsidR="00211939" w:rsidRPr="00C95775" w:rsidRDefault="00211939" w:rsidP="00211939">
      <w:pPr>
        <w:rPr>
          <w:b/>
        </w:rPr>
      </w:pPr>
      <w:r w:rsidRPr="00C95775">
        <w:rPr>
          <w:b/>
          <w:bCs/>
        </w:rPr>
        <w:t xml:space="preserve">BBT </w:t>
      </w:r>
      <w:r w:rsidRPr="00C95775">
        <w:rPr>
          <w:b/>
        </w:rPr>
        <w:t>BÜTÜNLEŞİK BİNA TASARIM, YAPIM VE YÖNETİMİ</w:t>
      </w:r>
    </w:p>
    <w:p w14:paraId="6A4F11B6" w14:textId="77777777" w:rsidR="00211939" w:rsidRPr="00C95775" w:rsidRDefault="00211939" w:rsidP="00211939">
      <w:pPr>
        <w:rPr>
          <w:b/>
        </w:rPr>
      </w:pPr>
      <w:r w:rsidRPr="00C95775">
        <w:rPr>
          <w:b/>
        </w:rPr>
        <w:t xml:space="preserve">BBT 04 YAPIM </w:t>
      </w:r>
    </w:p>
    <w:p w14:paraId="76676621" w14:textId="77777777" w:rsidR="00211939" w:rsidRPr="00C95775" w:rsidRDefault="00211939" w:rsidP="00211939">
      <w:pPr>
        <w:rPr>
          <w:bCs/>
        </w:rPr>
      </w:pPr>
      <w:r w:rsidRPr="00C95775">
        <w:rPr>
          <w:b/>
        </w:rPr>
        <w:t>BBT 04 K4 DÜŞÜK ENERJİ VE SU TÜKETİMİNİN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479B757D" w14:textId="77777777" w:rsidTr="00C04D0A">
        <w:trPr>
          <w:trHeight w:val="300"/>
        </w:trPr>
        <w:tc>
          <w:tcPr>
            <w:tcW w:w="1139" w:type="pct"/>
            <w:shd w:val="clear" w:color="auto" w:fill="auto"/>
            <w:noWrap/>
            <w:hideMark/>
          </w:tcPr>
          <w:p w14:paraId="77C5F938"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00F6D5A7"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186F2855"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7B6B155A"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561F062F"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7F3D0B44"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63E639DE"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1246F7C2"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6FC3115A" w14:textId="77777777" w:rsidTr="00C04D0A">
        <w:trPr>
          <w:trHeight w:val="300"/>
        </w:trPr>
        <w:tc>
          <w:tcPr>
            <w:tcW w:w="1139" w:type="pct"/>
            <w:shd w:val="clear" w:color="auto" w:fill="auto"/>
            <w:noWrap/>
          </w:tcPr>
          <w:p w14:paraId="31F7161A"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6F17A72E" w14:textId="77777777" w:rsidR="00211939" w:rsidRPr="00C95775" w:rsidRDefault="00211939" w:rsidP="00C04D0A">
            <w:pPr>
              <w:spacing w:before="40" w:after="40"/>
              <w:jc w:val="center"/>
              <w:rPr>
                <w:sz w:val="20"/>
                <w:szCs w:val="20"/>
              </w:rPr>
            </w:pPr>
            <w:r w:rsidRPr="00C95775">
              <w:rPr>
                <w:sz w:val="20"/>
                <w:szCs w:val="20"/>
              </w:rPr>
              <w:t>7</w:t>
            </w:r>
          </w:p>
        </w:tc>
        <w:tc>
          <w:tcPr>
            <w:tcW w:w="369" w:type="pct"/>
            <w:shd w:val="clear" w:color="auto" w:fill="auto"/>
            <w:noWrap/>
          </w:tcPr>
          <w:p w14:paraId="79757157" w14:textId="77777777" w:rsidR="00211939" w:rsidRPr="00C95775" w:rsidRDefault="00211939" w:rsidP="00C04D0A">
            <w:pPr>
              <w:spacing w:before="40" w:after="40"/>
              <w:jc w:val="center"/>
              <w:rPr>
                <w:sz w:val="20"/>
                <w:szCs w:val="20"/>
              </w:rPr>
            </w:pPr>
            <w:r w:rsidRPr="00C95775">
              <w:rPr>
                <w:sz w:val="20"/>
                <w:szCs w:val="20"/>
              </w:rPr>
              <w:t>8</w:t>
            </w:r>
          </w:p>
        </w:tc>
        <w:tc>
          <w:tcPr>
            <w:tcW w:w="501" w:type="pct"/>
            <w:shd w:val="clear" w:color="auto" w:fill="auto"/>
            <w:noWrap/>
          </w:tcPr>
          <w:p w14:paraId="298A0A85" w14:textId="77777777" w:rsidR="00211939" w:rsidRPr="00C95775" w:rsidRDefault="00211939" w:rsidP="00C04D0A">
            <w:pPr>
              <w:spacing w:before="40" w:after="40"/>
              <w:jc w:val="center"/>
              <w:rPr>
                <w:sz w:val="20"/>
                <w:szCs w:val="20"/>
              </w:rPr>
            </w:pPr>
            <w:r w:rsidRPr="00C95775">
              <w:rPr>
                <w:sz w:val="20"/>
                <w:szCs w:val="20"/>
              </w:rPr>
              <w:t>8</w:t>
            </w:r>
          </w:p>
        </w:tc>
        <w:tc>
          <w:tcPr>
            <w:tcW w:w="387" w:type="pct"/>
            <w:shd w:val="clear" w:color="auto" w:fill="auto"/>
            <w:noWrap/>
          </w:tcPr>
          <w:p w14:paraId="2FC26A28" w14:textId="77777777" w:rsidR="00211939" w:rsidRPr="00C95775" w:rsidRDefault="00211939" w:rsidP="00C04D0A">
            <w:pPr>
              <w:spacing w:before="40" w:after="40"/>
              <w:jc w:val="center"/>
              <w:rPr>
                <w:sz w:val="20"/>
                <w:szCs w:val="20"/>
              </w:rPr>
            </w:pPr>
            <w:r w:rsidRPr="00C95775">
              <w:rPr>
                <w:sz w:val="20"/>
                <w:szCs w:val="20"/>
              </w:rPr>
              <w:t>9</w:t>
            </w:r>
          </w:p>
        </w:tc>
        <w:tc>
          <w:tcPr>
            <w:tcW w:w="474" w:type="pct"/>
            <w:shd w:val="clear" w:color="auto" w:fill="auto"/>
            <w:noWrap/>
          </w:tcPr>
          <w:p w14:paraId="506F5234" w14:textId="77777777" w:rsidR="00211939" w:rsidRPr="00C95775" w:rsidRDefault="00211939" w:rsidP="00C04D0A">
            <w:pPr>
              <w:spacing w:before="40" w:after="40"/>
              <w:jc w:val="center"/>
              <w:rPr>
                <w:sz w:val="20"/>
                <w:szCs w:val="20"/>
              </w:rPr>
            </w:pPr>
            <w:r w:rsidRPr="00C95775">
              <w:rPr>
                <w:sz w:val="20"/>
                <w:szCs w:val="20"/>
              </w:rPr>
              <w:t>8</w:t>
            </w:r>
          </w:p>
        </w:tc>
        <w:tc>
          <w:tcPr>
            <w:tcW w:w="1198" w:type="pct"/>
            <w:shd w:val="clear" w:color="auto" w:fill="auto"/>
          </w:tcPr>
          <w:p w14:paraId="59B16E47" w14:textId="77777777" w:rsidR="00211939" w:rsidRPr="00C95775" w:rsidRDefault="00211939" w:rsidP="00C04D0A">
            <w:pPr>
              <w:spacing w:before="40" w:after="40"/>
              <w:jc w:val="center"/>
              <w:rPr>
                <w:sz w:val="20"/>
                <w:szCs w:val="20"/>
              </w:rPr>
            </w:pPr>
            <w:r w:rsidRPr="00C95775">
              <w:rPr>
                <w:sz w:val="20"/>
                <w:szCs w:val="20"/>
              </w:rPr>
              <w:t>8</w:t>
            </w:r>
          </w:p>
        </w:tc>
        <w:tc>
          <w:tcPr>
            <w:tcW w:w="446" w:type="pct"/>
            <w:shd w:val="clear" w:color="auto" w:fill="auto"/>
            <w:noWrap/>
          </w:tcPr>
          <w:p w14:paraId="06E08E63" w14:textId="77777777" w:rsidR="00211939" w:rsidRPr="00C95775" w:rsidRDefault="00211939" w:rsidP="00C04D0A">
            <w:pPr>
              <w:spacing w:before="40" w:after="40"/>
              <w:jc w:val="center"/>
              <w:rPr>
                <w:sz w:val="20"/>
                <w:szCs w:val="20"/>
              </w:rPr>
            </w:pPr>
            <w:r w:rsidRPr="00C95775">
              <w:rPr>
                <w:sz w:val="20"/>
                <w:szCs w:val="20"/>
              </w:rPr>
              <w:t>9</w:t>
            </w:r>
          </w:p>
        </w:tc>
      </w:tr>
      <w:tr w:rsidR="00211939" w:rsidRPr="00C95775" w14:paraId="735FF765" w14:textId="77777777" w:rsidTr="00C04D0A">
        <w:trPr>
          <w:trHeight w:val="300"/>
        </w:trPr>
        <w:tc>
          <w:tcPr>
            <w:tcW w:w="1139" w:type="pct"/>
            <w:shd w:val="clear" w:color="auto" w:fill="auto"/>
            <w:noWrap/>
          </w:tcPr>
          <w:p w14:paraId="297D9C0A"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52D7E64D" w14:textId="77777777" w:rsidR="00211939" w:rsidRPr="00C95775" w:rsidRDefault="00211939" w:rsidP="00C04D0A">
            <w:pPr>
              <w:spacing w:before="40" w:after="40"/>
              <w:jc w:val="center"/>
              <w:rPr>
                <w:sz w:val="20"/>
                <w:szCs w:val="20"/>
              </w:rPr>
            </w:pPr>
            <w:r w:rsidRPr="00C95775">
              <w:rPr>
                <w:sz w:val="20"/>
                <w:szCs w:val="20"/>
              </w:rPr>
              <w:t>7</w:t>
            </w:r>
          </w:p>
        </w:tc>
        <w:tc>
          <w:tcPr>
            <w:tcW w:w="369" w:type="pct"/>
            <w:shd w:val="clear" w:color="auto" w:fill="auto"/>
            <w:noWrap/>
          </w:tcPr>
          <w:p w14:paraId="3FAAFA6E" w14:textId="77777777" w:rsidR="00211939" w:rsidRPr="00C95775" w:rsidRDefault="00211939" w:rsidP="00C04D0A">
            <w:pPr>
              <w:spacing w:before="40" w:after="40"/>
              <w:jc w:val="center"/>
              <w:rPr>
                <w:sz w:val="20"/>
                <w:szCs w:val="20"/>
              </w:rPr>
            </w:pPr>
            <w:r w:rsidRPr="00C95775">
              <w:rPr>
                <w:sz w:val="20"/>
                <w:szCs w:val="20"/>
              </w:rPr>
              <w:t>8</w:t>
            </w:r>
          </w:p>
        </w:tc>
        <w:tc>
          <w:tcPr>
            <w:tcW w:w="501" w:type="pct"/>
            <w:shd w:val="clear" w:color="auto" w:fill="auto"/>
            <w:noWrap/>
          </w:tcPr>
          <w:p w14:paraId="1D561B5D" w14:textId="77777777" w:rsidR="00211939" w:rsidRPr="00C95775" w:rsidRDefault="00211939" w:rsidP="00C04D0A">
            <w:pPr>
              <w:spacing w:before="40" w:after="40"/>
              <w:jc w:val="center"/>
              <w:rPr>
                <w:sz w:val="20"/>
                <w:szCs w:val="20"/>
              </w:rPr>
            </w:pPr>
            <w:r w:rsidRPr="00C95775">
              <w:rPr>
                <w:sz w:val="20"/>
                <w:szCs w:val="20"/>
              </w:rPr>
              <w:t>8</w:t>
            </w:r>
          </w:p>
        </w:tc>
        <w:tc>
          <w:tcPr>
            <w:tcW w:w="387" w:type="pct"/>
            <w:shd w:val="clear" w:color="auto" w:fill="auto"/>
            <w:noWrap/>
          </w:tcPr>
          <w:p w14:paraId="0B648A9E" w14:textId="77777777" w:rsidR="00211939" w:rsidRPr="00C95775" w:rsidRDefault="00211939" w:rsidP="00C04D0A">
            <w:pPr>
              <w:spacing w:before="40" w:after="40"/>
              <w:jc w:val="center"/>
              <w:rPr>
                <w:sz w:val="20"/>
                <w:szCs w:val="20"/>
              </w:rPr>
            </w:pPr>
            <w:r w:rsidRPr="00C95775">
              <w:rPr>
                <w:sz w:val="20"/>
                <w:szCs w:val="20"/>
              </w:rPr>
              <w:t>9</w:t>
            </w:r>
          </w:p>
        </w:tc>
        <w:tc>
          <w:tcPr>
            <w:tcW w:w="474" w:type="pct"/>
            <w:shd w:val="clear" w:color="auto" w:fill="auto"/>
            <w:noWrap/>
          </w:tcPr>
          <w:p w14:paraId="2B267BFB" w14:textId="77777777" w:rsidR="00211939" w:rsidRPr="00C95775" w:rsidRDefault="00211939" w:rsidP="00C04D0A">
            <w:pPr>
              <w:spacing w:before="40" w:after="40"/>
              <w:jc w:val="center"/>
              <w:rPr>
                <w:sz w:val="20"/>
                <w:szCs w:val="20"/>
              </w:rPr>
            </w:pPr>
            <w:r w:rsidRPr="00C95775">
              <w:rPr>
                <w:sz w:val="20"/>
                <w:szCs w:val="20"/>
              </w:rPr>
              <w:t>8</w:t>
            </w:r>
          </w:p>
        </w:tc>
        <w:tc>
          <w:tcPr>
            <w:tcW w:w="1198" w:type="pct"/>
            <w:shd w:val="clear" w:color="auto" w:fill="auto"/>
          </w:tcPr>
          <w:p w14:paraId="7E6F28F1" w14:textId="77777777" w:rsidR="00211939" w:rsidRPr="00C95775" w:rsidRDefault="00211939" w:rsidP="00C04D0A">
            <w:pPr>
              <w:spacing w:before="40" w:after="40"/>
              <w:jc w:val="center"/>
              <w:rPr>
                <w:sz w:val="20"/>
                <w:szCs w:val="20"/>
              </w:rPr>
            </w:pPr>
            <w:r w:rsidRPr="00C95775">
              <w:rPr>
                <w:sz w:val="20"/>
                <w:szCs w:val="20"/>
              </w:rPr>
              <w:t>8</w:t>
            </w:r>
          </w:p>
        </w:tc>
        <w:tc>
          <w:tcPr>
            <w:tcW w:w="446" w:type="pct"/>
            <w:shd w:val="clear" w:color="auto" w:fill="auto"/>
            <w:noWrap/>
          </w:tcPr>
          <w:p w14:paraId="0982A0D0" w14:textId="77777777" w:rsidR="00211939" w:rsidRPr="00C95775" w:rsidRDefault="00211939" w:rsidP="00C04D0A">
            <w:pPr>
              <w:spacing w:before="40" w:after="40"/>
              <w:jc w:val="center"/>
              <w:rPr>
                <w:sz w:val="20"/>
                <w:szCs w:val="20"/>
              </w:rPr>
            </w:pPr>
            <w:r w:rsidRPr="00C95775">
              <w:rPr>
                <w:sz w:val="20"/>
                <w:szCs w:val="20"/>
              </w:rPr>
              <w:t>9</w:t>
            </w:r>
          </w:p>
        </w:tc>
      </w:tr>
    </w:tbl>
    <w:p w14:paraId="43A2C17F" w14:textId="77777777" w:rsidR="00211939" w:rsidRPr="00C95775" w:rsidRDefault="00211939" w:rsidP="00211939">
      <w:pPr>
        <w:rPr>
          <w:b/>
          <w:u w:val="single"/>
        </w:rPr>
      </w:pPr>
      <w:r w:rsidRPr="00C95775">
        <w:rPr>
          <w:b/>
          <w:u w:val="single"/>
        </w:rPr>
        <w:t>AMAÇ</w:t>
      </w:r>
    </w:p>
    <w:p w14:paraId="55E5FCE0" w14:textId="77777777" w:rsidR="00211939" w:rsidRPr="00C95775" w:rsidRDefault="00211939" w:rsidP="00211939">
      <w:r w:rsidRPr="00C95775">
        <w:t xml:space="preserve">Bu kriter, yapım aşamasındaki çevresel etkiyi minimize edecek şekilde düşük enerji ve su tüketimini sağlamayı amaçlamaktadır. </w:t>
      </w:r>
    </w:p>
    <w:p w14:paraId="7323121C" w14:textId="77777777" w:rsidR="00211939" w:rsidRPr="00C95775" w:rsidRDefault="00211939" w:rsidP="00211939">
      <w:r w:rsidRPr="00C95775">
        <w:rPr>
          <w:b/>
          <w:u w:val="single"/>
        </w:rPr>
        <w:t>GEREKLİLİKLER</w:t>
      </w:r>
      <w:r w:rsidRPr="00C95775">
        <w:t xml:space="preserve"> </w:t>
      </w:r>
    </w:p>
    <w:p w14:paraId="237ABC3A" w14:textId="77777777" w:rsidR="00211939" w:rsidRPr="00C95775" w:rsidRDefault="00211939" w:rsidP="00211939">
      <w:pPr>
        <w:pStyle w:val="ListeParagraf"/>
        <w:numPr>
          <w:ilvl w:val="0"/>
          <w:numId w:val="33"/>
        </w:numPr>
        <w:spacing w:after="120" w:line="240" w:lineRule="auto"/>
        <w:ind w:left="0" w:firstLine="0"/>
        <w:contextualSpacing w:val="0"/>
        <w:rPr>
          <w:sz w:val="24"/>
        </w:rPr>
      </w:pPr>
      <w:r w:rsidRPr="00C95775">
        <w:rPr>
          <w:sz w:val="24"/>
        </w:rPr>
        <w:t>Şantiye aktivitelerinden kaynaklanan enerji (kWh) ve su (m</w:t>
      </w:r>
      <w:r w:rsidRPr="00C95775">
        <w:rPr>
          <w:sz w:val="24"/>
          <w:vertAlign w:val="superscript"/>
        </w:rPr>
        <w:t>3</w:t>
      </w:r>
      <w:r w:rsidRPr="00C95775">
        <w:rPr>
          <w:sz w:val="24"/>
        </w:rPr>
        <w:t>) tüketimleri kayıt altına alınmalıdır. (Tüm yapım süreçlerinin tamamlanması için gerekli iş makinaları ve ekipmanları ile şantiye mobilizasyonunda kullanılan miktarları içerecek şekilde</w:t>
      </w:r>
      <w:r>
        <w:rPr>
          <w:sz w:val="24"/>
        </w:rPr>
        <w:t>.</w:t>
      </w:r>
      <w:r w:rsidRPr="00C95775">
        <w:rPr>
          <w:sz w:val="24"/>
        </w:rPr>
        <w:t>)</w:t>
      </w:r>
    </w:p>
    <w:p w14:paraId="3693C0E2" w14:textId="77777777" w:rsidR="00211939" w:rsidRPr="00C95775" w:rsidDel="007F1F52" w:rsidRDefault="00211939" w:rsidP="00211939">
      <w:r w:rsidRPr="00C95775" w:rsidDel="007F1F52">
        <w:t xml:space="preserve">Belirtilen gereklilik yerine getirildiğinde </w:t>
      </w:r>
      <w:r w:rsidRPr="0053036D" w:rsidDel="007F1F52">
        <w:rPr>
          <w:b/>
        </w:rPr>
        <w:t>tam kredi</w:t>
      </w:r>
      <w:r w:rsidRPr="00C95775" w:rsidDel="007F1F52">
        <w:t xml:space="preserve"> alınabilmektedir.</w:t>
      </w:r>
    </w:p>
    <w:p w14:paraId="5D5B6056" w14:textId="77777777" w:rsidR="00211939" w:rsidRPr="00C95775" w:rsidRDefault="00211939" w:rsidP="00211939">
      <w:pPr>
        <w:rPr>
          <w:b/>
          <w:u w:val="single"/>
        </w:rPr>
      </w:pPr>
      <w:r w:rsidRPr="00C95775">
        <w:rPr>
          <w:b/>
          <w:u w:val="single"/>
        </w:rPr>
        <w:t>YÖNTEMLER</w:t>
      </w:r>
    </w:p>
    <w:p w14:paraId="158BB2F7" w14:textId="77777777" w:rsidR="00211939" w:rsidRPr="00C95775" w:rsidRDefault="00211939" w:rsidP="00211939">
      <w:r w:rsidRPr="00C95775">
        <w:t>İlgili belgelerden inceleme yapılacaktır.</w:t>
      </w:r>
    </w:p>
    <w:p w14:paraId="2B5D5A8A"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37672B70" w14:textId="77777777" w:rsidR="00211939" w:rsidRPr="00C95775" w:rsidRDefault="00211939" w:rsidP="00211939">
      <w:pPr>
        <w:rPr>
          <w:b/>
        </w:rPr>
      </w:pPr>
      <w:r w:rsidRPr="00C95775">
        <w:t xml:space="preserve">Aşağıda listelenen belgeler kriterin değerlendirilmesi için sağlanmalıdır. </w:t>
      </w:r>
    </w:p>
    <w:p w14:paraId="0BFA3039" w14:textId="77777777" w:rsidR="00211939" w:rsidRPr="00C95775" w:rsidRDefault="00211939" w:rsidP="00211939">
      <w:pPr>
        <w:pStyle w:val="ListeParagraf"/>
        <w:numPr>
          <w:ilvl w:val="0"/>
          <w:numId w:val="32"/>
        </w:numPr>
        <w:spacing w:after="120" w:line="240" w:lineRule="auto"/>
        <w:ind w:left="0" w:firstLine="0"/>
        <w:contextualSpacing w:val="0"/>
        <w:rPr>
          <w:sz w:val="24"/>
        </w:rPr>
      </w:pPr>
      <w:r w:rsidRPr="00C95775">
        <w:rPr>
          <w:sz w:val="24"/>
        </w:rPr>
        <w:t>Periyodik Enerji ve Su Tüketimi Ölçüm Tabloları</w:t>
      </w:r>
    </w:p>
    <w:p w14:paraId="1818A798" w14:textId="77777777" w:rsidR="00211939" w:rsidRPr="00C95775" w:rsidRDefault="00211939" w:rsidP="00211939">
      <w:pPr>
        <w:rPr>
          <w:b/>
        </w:rPr>
      </w:pPr>
      <w:r w:rsidRPr="00C95775">
        <w:rPr>
          <w:b/>
          <w:bCs/>
        </w:rPr>
        <w:t xml:space="preserve">BBT </w:t>
      </w:r>
      <w:r w:rsidRPr="00C95775">
        <w:rPr>
          <w:b/>
        </w:rPr>
        <w:t>BÜTÜNLEŞİK BİNA TASARIM, YAPIM VE YÖNETİMİ</w:t>
      </w:r>
    </w:p>
    <w:p w14:paraId="04E21E21" w14:textId="77777777" w:rsidR="00211939" w:rsidRPr="00C95775" w:rsidRDefault="00211939" w:rsidP="00211939">
      <w:pPr>
        <w:rPr>
          <w:b/>
        </w:rPr>
      </w:pPr>
      <w:r w:rsidRPr="00C95775">
        <w:rPr>
          <w:b/>
        </w:rPr>
        <w:t xml:space="preserve">BBT 04 YAPIM </w:t>
      </w:r>
    </w:p>
    <w:p w14:paraId="71AA9C65" w14:textId="77777777" w:rsidR="00211939" w:rsidRPr="00C95775" w:rsidRDefault="00211939" w:rsidP="00211939">
      <w:pPr>
        <w:rPr>
          <w:bCs/>
        </w:rPr>
      </w:pPr>
      <w:r w:rsidRPr="00C95775">
        <w:rPr>
          <w:b/>
        </w:rPr>
        <w:t>BBT 04 K5 ATIKLARIN ÇEVREYE ZARAR VERMEDEN UZAKLAŞTIRILMASI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2F9A993A" w14:textId="77777777" w:rsidTr="00C04D0A">
        <w:trPr>
          <w:trHeight w:val="300"/>
        </w:trPr>
        <w:tc>
          <w:tcPr>
            <w:tcW w:w="1139" w:type="pct"/>
            <w:shd w:val="clear" w:color="auto" w:fill="auto"/>
            <w:noWrap/>
            <w:hideMark/>
          </w:tcPr>
          <w:p w14:paraId="393EC8AD"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38A56399"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3BEABAC0"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370B2D3E"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42D38707"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47EFF9C6"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5C4DFFCA"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375AC093"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69A76914" w14:textId="77777777" w:rsidTr="00C04D0A">
        <w:trPr>
          <w:trHeight w:val="300"/>
        </w:trPr>
        <w:tc>
          <w:tcPr>
            <w:tcW w:w="1139" w:type="pct"/>
            <w:shd w:val="clear" w:color="auto" w:fill="auto"/>
            <w:noWrap/>
          </w:tcPr>
          <w:p w14:paraId="58F50708"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4B1BAA41"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7F5F4C1D"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05F7DFD6"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1152CC6B" w14:textId="77777777" w:rsidR="00211939" w:rsidRPr="00C95775" w:rsidRDefault="00211939" w:rsidP="00C04D0A">
            <w:pPr>
              <w:spacing w:before="40" w:after="40"/>
              <w:jc w:val="center"/>
              <w:rPr>
                <w:sz w:val="20"/>
                <w:szCs w:val="20"/>
              </w:rPr>
            </w:pPr>
            <w:r w:rsidRPr="00C95775">
              <w:rPr>
                <w:sz w:val="20"/>
                <w:szCs w:val="20"/>
              </w:rPr>
              <w:t>5</w:t>
            </w:r>
          </w:p>
        </w:tc>
        <w:tc>
          <w:tcPr>
            <w:tcW w:w="474" w:type="pct"/>
            <w:shd w:val="clear" w:color="auto" w:fill="auto"/>
            <w:noWrap/>
          </w:tcPr>
          <w:p w14:paraId="3078D6C6"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26D442B9" w14:textId="77777777" w:rsidR="00211939" w:rsidRPr="00C95775" w:rsidRDefault="00211939" w:rsidP="00C04D0A">
            <w:pPr>
              <w:spacing w:before="40" w:after="40"/>
              <w:jc w:val="center"/>
              <w:rPr>
                <w:sz w:val="20"/>
                <w:szCs w:val="20"/>
              </w:rPr>
            </w:pPr>
            <w:r w:rsidRPr="00C95775">
              <w:rPr>
                <w:sz w:val="20"/>
                <w:szCs w:val="20"/>
              </w:rPr>
              <w:t>5</w:t>
            </w:r>
          </w:p>
        </w:tc>
        <w:tc>
          <w:tcPr>
            <w:tcW w:w="446" w:type="pct"/>
            <w:shd w:val="clear" w:color="auto" w:fill="auto"/>
            <w:noWrap/>
          </w:tcPr>
          <w:p w14:paraId="3810700D" w14:textId="77777777" w:rsidR="00211939" w:rsidRPr="00C95775" w:rsidRDefault="00211939" w:rsidP="00C04D0A">
            <w:pPr>
              <w:spacing w:before="40" w:after="40"/>
              <w:jc w:val="center"/>
              <w:rPr>
                <w:sz w:val="20"/>
                <w:szCs w:val="20"/>
              </w:rPr>
            </w:pPr>
            <w:r w:rsidRPr="00C95775">
              <w:rPr>
                <w:sz w:val="20"/>
                <w:szCs w:val="20"/>
              </w:rPr>
              <w:t>5</w:t>
            </w:r>
          </w:p>
        </w:tc>
      </w:tr>
      <w:tr w:rsidR="00211939" w:rsidRPr="00C95775" w14:paraId="21CFFB62" w14:textId="77777777" w:rsidTr="00C04D0A">
        <w:trPr>
          <w:trHeight w:val="300"/>
        </w:trPr>
        <w:tc>
          <w:tcPr>
            <w:tcW w:w="1139" w:type="pct"/>
            <w:shd w:val="clear" w:color="auto" w:fill="auto"/>
            <w:noWrap/>
          </w:tcPr>
          <w:p w14:paraId="5677139C"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31381E5D" w14:textId="77777777" w:rsidR="00211939" w:rsidRPr="00C95775" w:rsidRDefault="00211939" w:rsidP="00C04D0A">
            <w:pPr>
              <w:spacing w:before="40" w:after="40"/>
              <w:jc w:val="center"/>
              <w:rPr>
                <w:sz w:val="20"/>
                <w:szCs w:val="20"/>
              </w:rPr>
            </w:pPr>
            <w:r w:rsidRPr="00C95775">
              <w:rPr>
                <w:sz w:val="20"/>
                <w:szCs w:val="20"/>
              </w:rPr>
              <w:t>4</w:t>
            </w:r>
          </w:p>
        </w:tc>
        <w:tc>
          <w:tcPr>
            <w:tcW w:w="369" w:type="pct"/>
            <w:shd w:val="clear" w:color="auto" w:fill="auto"/>
            <w:noWrap/>
          </w:tcPr>
          <w:p w14:paraId="50F1B5B1"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tcPr>
          <w:p w14:paraId="63D43452"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tcPr>
          <w:p w14:paraId="5EE812A4" w14:textId="77777777" w:rsidR="00211939" w:rsidRPr="00C95775" w:rsidRDefault="00211939" w:rsidP="00C04D0A">
            <w:pPr>
              <w:spacing w:before="40" w:after="40"/>
              <w:jc w:val="center"/>
              <w:rPr>
                <w:sz w:val="20"/>
                <w:szCs w:val="20"/>
              </w:rPr>
            </w:pPr>
            <w:r w:rsidRPr="00C95775">
              <w:rPr>
                <w:sz w:val="20"/>
                <w:szCs w:val="20"/>
              </w:rPr>
              <w:t>5</w:t>
            </w:r>
          </w:p>
        </w:tc>
        <w:tc>
          <w:tcPr>
            <w:tcW w:w="474" w:type="pct"/>
            <w:shd w:val="clear" w:color="auto" w:fill="auto"/>
            <w:noWrap/>
          </w:tcPr>
          <w:p w14:paraId="08200A27"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tcPr>
          <w:p w14:paraId="50323536" w14:textId="77777777" w:rsidR="00211939" w:rsidRPr="00C95775" w:rsidRDefault="00211939" w:rsidP="00C04D0A">
            <w:pPr>
              <w:spacing w:before="40" w:after="40"/>
              <w:jc w:val="center"/>
              <w:rPr>
                <w:sz w:val="20"/>
                <w:szCs w:val="20"/>
              </w:rPr>
            </w:pPr>
            <w:r w:rsidRPr="00C95775">
              <w:rPr>
                <w:sz w:val="20"/>
                <w:szCs w:val="20"/>
              </w:rPr>
              <w:t>5</w:t>
            </w:r>
          </w:p>
        </w:tc>
        <w:tc>
          <w:tcPr>
            <w:tcW w:w="446" w:type="pct"/>
            <w:shd w:val="clear" w:color="auto" w:fill="auto"/>
            <w:noWrap/>
          </w:tcPr>
          <w:p w14:paraId="3130378D" w14:textId="77777777" w:rsidR="00211939" w:rsidRPr="00C95775" w:rsidRDefault="00211939" w:rsidP="00C04D0A">
            <w:pPr>
              <w:spacing w:before="40" w:after="40"/>
              <w:jc w:val="center"/>
              <w:rPr>
                <w:sz w:val="20"/>
                <w:szCs w:val="20"/>
              </w:rPr>
            </w:pPr>
            <w:r w:rsidRPr="00C95775">
              <w:rPr>
                <w:sz w:val="20"/>
                <w:szCs w:val="20"/>
              </w:rPr>
              <w:t>5</w:t>
            </w:r>
          </w:p>
        </w:tc>
      </w:tr>
    </w:tbl>
    <w:p w14:paraId="42EBAC4D" w14:textId="77777777" w:rsidR="00211939" w:rsidRPr="00C95775" w:rsidRDefault="00211939" w:rsidP="00211939">
      <w:pPr>
        <w:rPr>
          <w:b/>
          <w:u w:val="single"/>
        </w:rPr>
      </w:pPr>
      <w:r w:rsidRPr="00C95775">
        <w:rPr>
          <w:b/>
          <w:u w:val="single"/>
        </w:rPr>
        <w:t>AMAÇ</w:t>
      </w:r>
    </w:p>
    <w:p w14:paraId="663DEDAC" w14:textId="77777777" w:rsidR="00211939" w:rsidRPr="00C95775" w:rsidRDefault="00211939" w:rsidP="00211939">
      <w:r w:rsidRPr="00C95775">
        <w:t>Bu kriter, yapım aşamasındaki şantiye aktivitelerinden kaynaklanan atıkların</w:t>
      </w:r>
      <w:r>
        <w:t>;</w:t>
      </w:r>
      <w:r w:rsidRPr="00C95775">
        <w:t xml:space="preserve"> çevreye zarar vermeden uzaklaştırılmasını ve etkin geri dönüşümünün sağlanmasını amaçlamaktadır. </w:t>
      </w:r>
    </w:p>
    <w:p w14:paraId="70D3C84E" w14:textId="77777777" w:rsidR="00211939" w:rsidRPr="00C95775" w:rsidRDefault="00211939" w:rsidP="00211939">
      <w:pPr>
        <w:rPr>
          <w:b/>
          <w:u w:val="single"/>
        </w:rPr>
      </w:pPr>
      <w:r w:rsidRPr="00C95775">
        <w:rPr>
          <w:b/>
          <w:u w:val="single"/>
        </w:rPr>
        <w:t>GEREKLİLİKLER</w:t>
      </w:r>
    </w:p>
    <w:p w14:paraId="07B85CF6" w14:textId="77777777" w:rsidR="00211939" w:rsidRPr="00C95775" w:rsidRDefault="00211939" w:rsidP="00211939">
      <w:pPr>
        <w:pStyle w:val="ListeParagraf"/>
        <w:numPr>
          <w:ilvl w:val="0"/>
          <w:numId w:val="34"/>
        </w:numPr>
        <w:spacing w:after="120" w:line="240" w:lineRule="auto"/>
        <w:ind w:left="0" w:firstLine="0"/>
        <w:contextualSpacing w:val="0"/>
        <w:rPr>
          <w:sz w:val="24"/>
        </w:rPr>
      </w:pPr>
      <w:r w:rsidRPr="00C95775">
        <w:rPr>
          <w:sz w:val="24"/>
        </w:rPr>
        <w:t>Yapım aşamasında ortaya çıkan atık türü ve miktarının belirlenerek</w:t>
      </w:r>
      <w:r>
        <w:rPr>
          <w:sz w:val="24"/>
        </w:rPr>
        <w:t>;</w:t>
      </w:r>
      <w:r w:rsidRPr="00C95775">
        <w:rPr>
          <w:sz w:val="24"/>
        </w:rPr>
        <w:t xml:space="preserve"> şantiye alanından nasıl uzaklaştırılacağını ve geri dönüşümünü bir plan dahilinde açıklanmalıdır.</w:t>
      </w:r>
    </w:p>
    <w:p w14:paraId="46D31053" w14:textId="77777777" w:rsidR="00211939" w:rsidRPr="00C95775" w:rsidRDefault="00211939" w:rsidP="00211939">
      <w:r w:rsidRPr="00C95775">
        <w:t>Belirtilen gereklilik yerine getirildiğinde</w:t>
      </w:r>
      <w:r>
        <w:t>,</w:t>
      </w:r>
      <w:r w:rsidRPr="00C95775">
        <w:t xml:space="preserve"> </w:t>
      </w:r>
      <w:r w:rsidRPr="0053036D">
        <w:rPr>
          <w:b/>
        </w:rPr>
        <w:t>tam kredi</w:t>
      </w:r>
      <w:r w:rsidRPr="00C95775">
        <w:t xml:space="preserve"> alınabilmektedir.</w:t>
      </w:r>
    </w:p>
    <w:p w14:paraId="2A261A84" w14:textId="77777777" w:rsidR="00211939" w:rsidRPr="00C95775" w:rsidRDefault="00211939" w:rsidP="00211939">
      <w:pPr>
        <w:rPr>
          <w:b/>
          <w:u w:val="single"/>
        </w:rPr>
      </w:pPr>
      <w:r w:rsidRPr="00C95775">
        <w:rPr>
          <w:b/>
          <w:u w:val="single"/>
        </w:rPr>
        <w:t>YÖNTEMLER</w:t>
      </w:r>
    </w:p>
    <w:p w14:paraId="12D4160B" w14:textId="77777777" w:rsidR="00211939" w:rsidRPr="00C95775" w:rsidRDefault="00211939" w:rsidP="00211939">
      <w:r>
        <w:t>‘</w:t>
      </w:r>
      <w:r w:rsidRPr="00C95775">
        <w:t>Atık Uzaklaştırma</w:t>
      </w:r>
      <w:r>
        <w:t xml:space="preserve"> </w:t>
      </w:r>
      <w:r w:rsidRPr="00C95775">
        <w:t>/</w:t>
      </w:r>
      <w:r>
        <w:t xml:space="preserve"> </w:t>
      </w:r>
      <w:r w:rsidRPr="00C95775">
        <w:t>Geri Dönüşüm Planı</w:t>
      </w:r>
      <w:r>
        <w:t>’</w:t>
      </w:r>
      <w:r w:rsidRPr="00C95775">
        <w:t xml:space="preserve">nın varlığı kontrol edilmelidir. </w:t>
      </w:r>
    </w:p>
    <w:p w14:paraId="6D5E6089"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58AA5EFB" w14:textId="77777777" w:rsidR="00211939" w:rsidRPr="00C95775" w:rsidRDefault="00211939" w:rsidP="00211939">
      <w:pPr>
        <w:rPr>
          <w:b/>
        </w:rPr>
      </w:pPr>
      <w:r w:rsidRPr="00C95775">
        <w:t xml:space="preserve">Aşağıda listelenen belgeler kriterin değerlendirilmesi için sağlanmalıdır. </w:t>
      </w:r>
    </w:p>
    <w:p w14:paraId="1B0A9CBA" w14:textId="77777777" w:rsidR="00211939" w:rsidRPr="00C95775" w:rsidRDefault="00211939" w:rsidP="00211939">
      <w:pPr>
        <w:pStyle w:val="ListeParagraf"/>
        <w:numPr>
          <w:ilvl w:val="0"/>
          <w:numId w:val="35"/>
        </w:numPr>
        <w:spacing w:after="120" w:line="240" w:lineRule="auto"/>
        <w:ind w:left="0" w:firstLine="0"/>
        <w:contextualSpacing w:val="0"/>
        <w:rPr>
          <w:sz w:val="24"/>
        </w:rPr>
      </w:pPr>
      <w:r w:rsidRPr="00C95775">
        <w:rPr>
          <w:sz w:val="24"/>
        </w:rPr>
        <w:t>Atık Uzaklaştırma</w:t>
      </w:r>
      <w:r>
        <w:rPr>
          <w:sz w:val="24"/>
        </w:rPr>
        <w:t xml:space="preserve"> </w:t>
      </w:r>
      <w:r w:rsidRPr="00C95775">
        <w:rPr>
          <w:sz w:val="24"/>
        </w:rPr>
        <w:t>/</w:t>
      </w:r>
      <w:r>
        <w:rPr>
          <w:sz w:val="24"/>
        </w:rPr>
        <w:t xml:space="preserve"> </w:t>
      </w:r>
      <w:r w:rsidRPr="00C95775">
        <w:rPr>
          <w:sz w:val="24"/>
        </w:rPr>
        <w:t xml:space="preserve">Geri Dönüşüm Planı (Atık </w:t>
      </w:r>
      <w:r>
        <w:rPr>
          <w:sz w:val="24"/>
        </w:rPr>
        <w:t>U</w:t>
      </w:r>
      <w:r w:rsidRPr="00C95775">
        <w:rPr>
          <w:sz w:val="24"/>
        </w:rPr>
        <w:t>zaklaştırma</w:t>
      </w:r>
      <w:r>
        <w:rPr>
          <w:sz w:val="24"/>
        </w:rPr>
        <w:t xml:space="preserve"> </w:t>
      </w:r>
      <w:r w:rsidRPr="00C95775">
        <w:rPr>
          <w:sz w:val="24"/>
        </w:rPr>
        <w:t>/</w:t>
      </w:r>
      <w:r>
        <w:rPr>
          <w:sz w:val="24"/>
        </w:rPr>
        <w:t xml:space="preserve"> G</w:t>
      </w:r>
      <w:r w:rsidRPr="00C95775">
        <w:rPr>
          <w:sz w:val="24"/>
        </w:rPr>
        <w:t xml:space="preserve">eri </w:t>
      </w:r>
      <w:r>
        <w:rPr>
          <w:sz w:val="24"/>
        </w:rPr>
        <w:t>D</w:t>
      </w:r>
      <w:r w:rsidRPr="00C95775">
        <w:rPr>
          <w:sz w:val="24"/>
        </w:rPr>
        <w:t xml:space="preserve">önüşüm </w:t>
      </w:r>
      <w:r>
        <w:rPr>
          <w:sz w:val="24"/>
        </w:rPr>
        <w:t>T</w:t>
      </w:r>
      <w:r w:rsidRPr="00C95775">
        <w:rPr>
          <w:sz w:val="24"/>
        </w:rPr>
        <w:t>ablo</w:t>
      </w:r>
      <w:r>
        <w:rPr>
          <w:sz w:val="24"/>
        </w:rPr>
        <w:t>’</w:t>
      </w:r>
      <w:r w:rsidRPr="00C95775">
        <w:rPr>
          <w:sz w:val="24"/>
        </w:rPr>
        <w:t>sunu içerecek şekilde) (Tablo 6.10)</w:t>
      </w:r>
    </w:p>
    <w:p w14:paraId="012B415F" w14:textId="77777777" w:rsidR="00211939" w:rsidRPr="00C95775" w:rsidRDefault="00211939" w:rsidP="00211939">
      <w:pPr>
        <w:pStyle w:val="TabloListesi"/>
      </w:pPr>
      <w:bookmarkStart w:id="70" w:name="_Toc59725866"/>
      <w:bookmarkStart w:id="71" w:name="_Toc59739143"/>
      <w:bookmarkStart w:id="72" w:name="_Toc68607686"/>
      <w:r w:rsidRPr="00C95775">
        <w:rPr>
          <w:b/>
          <w:i/>
        </w:rPr>
        <w:t>Tablo 6.10</w:t>
      </w:r>
      <w:r w:rsidRPr="00C95775">
        <w:t>: Atık Uzaklaştırma</w:t>
      </w:r>
      <w:r>
        <w:t xml:space="preserve"> </w:t>
      </w:r>
      <w:r w:rsidRPr="00C95775">
        <w:t>/</w:t>
      </w:r>
      <w:r>
        <w:t xml:space="preserve"> </w:t>
      </w:r>
      <w:r w:rsidRPr="00C95775">
        <w:t>Geri Dönüşüm Tablosu</w:t>
      </w:r>
      <w:bookmarkEnd w:id="70"/>
      <w:bookmarkEnd w:id="71"/>
      <w:bookmarkEnd w:id="72"/>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271"/>
        <w:gridCol w:w="2645"/>
        <w:gridCol w:w="1065"/>
        <w:gridCol w:w="1065"/>
        <w:gridCol w:w="1065"/>
        <w:gridCol w:w="1065"/>
        <w:gridCol w:w="1065"/>
      </w:tblGrid>
      <w:tr w:rsidR="00211939" w:rsidRPr="00C95775" w14:paraId="075F9E4D" w14:textId="77777777" w:rsidTr="00C04D0A">
        <w:tc>
          <w:tcPr>
            <w:tcW w:w="688" w:type="pct"/>
            <w:shd w:val="clear" w:color="auto" w:fill="auto"/>
          </w:tcPr>
          <w:p w14:paraId="73779D05" w14:textId="77777777" w:rsidR="00211939" w:rsidRPr="00C95775" w:rsidRDefault="00211939" w:rsidP="00C04D0A">
            <w:pPr>
              <w:rPr>
                <w:sz w:val="20"/>
                <w:szCs w:val="20"/>
              </w:rPr>
            </w:pPr>
            <w:r w:rsidRPr="00C95775">
              <w:rPr>
                <w:sz w:val="20"/>
                <w:szCs w:val="20"/>
              </w:rPr>
              <w:t>Atık Türü</w:t>
            </w:r>
          </w:p>
        </w:tc>
        <w:tc>
          <w:tcPr>
            <w:tcW w:w="1431" w:type="pct"/>
            <w:shd w:val="clear" w:color="auto" w:fill="auto"/>
          </w:tcPr>
          <w:p w14:paraId="4ECFBBE8" w14:textId="77777777" w:rsidR="00211939" w:rsidRPr="00C95775" w:rsidRDefault="00211939" w:rsidP="00C04D0A">
            <w:pPr>
              <w:rPr>
                <w:sz w:val="20"/>
                <w:szCs w:val="20"/>
              </w:rPr>
            </w:pPr>
            <w:r w:rsidRPr="00C95775">
              <w:rPr>
                <w:sz w:val="20"/>
                <w:szCs w:val="20"/>
              </w:rPr>
              <w:t>Geri Dönüşüm (E/H)*</w:t>
            </w:r>
          </w:p>
        </w:tc>
        <w:tc>
          <w:tcPr>
            <w:tcW w:w="576" w:type="pct"/>
            <w:shd w:val="clear" w:color="auto" w:fill="auto"/>
          </w:tcPr>
          <w:p w14:paraId="126898AA" w14:textId="77777777" w:rsidR="00211939" w:rsidRPr="00C95775" w:rsidRDefault="00211939" w:rsidP="00C04D0A">
            <w:pPr>
              <w:rPr>
                <w:sz w:val="20"/>
                <w:szCs w:val="20"/>
              </w:rPr>
            </w:pPr>
            <w:r w:rsidRPr="00C95775">
              <w:rPr>
                <w:sz w:val="20"/>
                <w:szCs w:val="20"/>
              </w:rPr>
              <w:t>Hafta 1</w:t>
            </w:r>
          </w:p>
        </w:tc>
        <w:tc>
          <w:tcPr>
            <w:tcW w:w="576" w:type="pct"/>
            <w:shd w:val="clear" w:color="auto" w:fill="auto"/>
          </w:tcPr>
          <w:p w14:paraId="51B55C04" w14:textId="77777777" w:rsidR="00211939" w:rsidRPr="00C95775" w:rsidRDefault="00211939" w:rsidP="00C04D0A">
            <w:pPr>
              <w:rPr>
                <w:sz w:val="20"/>
                <w:szCs w:val="20"/>
              </w:rPr>
            </w:pPr>
            <w:r w:rsidRPr="00C95775">
              <w:rPr>
                <w:sz w:val="20"/>
                <w:szCs w:val="20"/>
              </w:rPr>
              <w:t>Hafta 2</w:t>
            </w:r>
          </w:p>
        </w:tc>
        <w:tc>
          <w:tcPr>
            <w:tcW w:w="576" w:type="pct"/>
            <w:shd w:val="clear" w:color="auto" w:fill="auto"/>
          </w:tcPr>
          <w:p w14:paraId="3597F060" w14:textId="77777777" w:rsidR="00211939" w:rsidRPr="00C95775" w:rsidRDefault="00211939" w:rsidP="00C04D0A">
            <w:pPr>
              <w:rPr>
                <w:sz w:val="20"/>
                <w:szCs w:val="20"/>
              </w:rPr>
            </w:pPr>
            <w:r w:rsidRPr="00C95775">
              <w:rPr>
                <w:sz w:val="20"/>
                <w:szCs w:val="20"/>
              </w:rPr>
              <w:t>Hafta 3</w:t>
            </w:r>
          </w:p>
        </w:tc>
        <w:tc>
          <w:tcPr>
            <w:tcW w:w="576" w:type="pct"/>
            <w:shd w:val="clear" w:color="auto" w:fill="auto"/>
          </w:tcPr>
          <w:p w14:paraId="20ED746F" w14:textId="77777777" w:rsidR="00211939" w:rsidRPr="00C95775" w:rsidRDefault="00211939" w:rsidP="00C04D0A">
            <w:pPr>
              <w:rPr>
                <w:sz w:val="20"/>
                <w:szCs w:val="20"/>
              </w:rPr>
            </w:pPr>
            <w:r w:rsidRPr="00C95775">
              <w:rPr>
                <w:sz w:val="20"/>
                <w:szCs w:val="20"/>
              </w:rPr>
              <w:t>Hafta 4</w:t>
            </w:r>
          </w:p>
        </w:tc>
        <w:tc>
          <w:tcPr>
            <w:tcW w:w="576" w:type="pct"/>
            <w:shd w:val="clear" w:color="auto" w:fill="auto"/>
          </w:tcPr>
          <w:p w14:paraId="50988CD5" w14:textId="77777777" w:rsidR="00211939" w:rsidRPr="00C95775" w:rsidRDefault="00211939" w:rsidP="00C04D0A">
            <w:pPr>
              <w:rPr>
                <w:sz w:val="20"/>
                <w:szCs w:val="20"/>
              </w:rPr>
            </w:pPr>
            <w:r w:rsidRPr="00C95775">
              <w:rPr>
                <w:sz w:val="20"/>
                <w:szCs w:val="20"/>
              </w:rPr>
              <w:t>Hafta 5</w:t>
            </w:r>
          </w:p>
        </w:tc>
      </w:tr>
      <w:tr w:rsidR="00211939" w:rsidRPr="00C95775" w14:paraId="7053EC57" w14:textId="77777777" w:rsidTr="00C04D0A">
        <w:tc>
          <w:tcPr>
            <w:tcW w:w="688" w:type="pct"/>
            <w:shd w:val="clear" w:color="auto" w:fill="auto"/>
          </w:tcPr>
          <w:p w14:paraId="7A48980E" w14:textId="77777777" w:rsidR="00211939" w:rsidRPr="00C95775" w:rsidRDefault="00211939" w:rsidP="00C04D0A">
            <w:pPr>
              <w:rPr>
                <w:sz w:val="20"/>
                <w:szCs w:val="20"/>
              </w:rPr>
            </w:pPr>
          </w:p>
        </w:tc>
        <w:tc>
          <w:tcPr>
            <w:tcW w:w="1431" w:type="pct"/>
            <w:shd w:val="clear" w:color="auto" w:fill="auto"/>
          </w:tcPr>
          <w:p w14:paraId="4DFE581B" w14:textId="77777777" w:rsidR="00211939" w:rsidRPr="00C95775" w:rsidRDefault="00211939" w:rsidP="00C04D0A">
            <w:pPr>
              <w:rPr>
                <w:sz w:val="20"/>
                <w:szCs w:val="20"/>
              </w:rPr>
            </w:pPr>
          </w:p>
        </w:tc>
        <w:tc>
          <w:tcPr>
            <w:tcW w:w="576" w:type="pct"/>
            <w:shd w:val="clear" w:color="auto" w:fill="auto"/>
          </w:tcPr>
          <w:p w14:paraId="3186E9F0" w14:textId="77777777" w:rsidR="00211939" w:rsidRPr="00C95775" w:rsidRDefault="00211939" w:rsidP="00C04D0A">
            <w:pPr>
              <w:rPr>
                <w:sz w:val="20"/>
                <w:szCs w:val="20"/>
              </w:rPr>
            </w:pPr>
          </w:p>
        </w:tc>
        <w:tc>
          <w:tcPr>
            <w:tcW w:w="576" w:type="pct"/>
            <w:shd w:val="clear" w:color="auto" w:fill="auto"/>
          </w:tcPr>
          <w:p w14:paraId="1FC965C5" w14:textId="77777777" w:rsidR="00211939" w:rsidRPr="00C95775" w:rsidRDefault="00211939" w:rsidP="00C04D0A">
            <w:pPr>
              <w:rPr>
                <w:sz w:val="20"/>
                <w:szCs w:val="20"/>
              </w:rPr>
            </w:pPr>
          </w:p>
        </w:tc>
        <w:tc>
          <w:tcPr>
            <w:tcW w:w="576" w:type="pct"/>
            <w:shd w:val="clear" w:color="auto" w:fill="auto"/>
          </w:tcPr>
          <w:p w14:paraId="0C51F848" w14:textId="77777777" w:rsidR="00211939" w:rsidRPr="00C95775" w:rsidRDefault="00211939" w:rsidP="00C04D0A">
            <w:pPr>
              <w:rPr>
                <w:sz w:val="20"/>
                <w:szCs w:val="20"/>
              </w:rPr>
            </w:pPr>
          </w:p>
        </w:tc>
        <w:tc>
          <w:tcPr>
            <w:tcW w:w="576" w:type="pct"/>
            <w:shd w:val="clear" w:color="auto" w:fill="auto"/>
          </w:tcPr>
          <w:p w14:paraId="3FAEA119" w14:textId="77777777" w:rsidR="00211939" w:rsidRPr="00C95775" w:rsidRDefault="00211939" w:rsidP="00C04D0A">
            <w:pPr>
              <w:rPr>
                <w:sz w:val="20"/>
                <w:szCs w:val="20"/>
              </w:rPr>
            </w:pPr>
          </w:p>
        </w:tc>
        <w:tc>
          <w:tcPr>
            <w:tcW w:w="576" w:type="pct"/>
            <w:shd w:val="clear" w:color="auto" w:fill="auto"/>
          </w:tcPr>
          <w:p w14:paraId="296705BD" w14:textId="77777777" w:rsidR="00211939" w:rsidRPr="00C95775" w:rsidRDefault="00211939" w:rsidP="00C04D0A">
            <w:pPr>
              <w:rPr>
                <w:sz w:val="20"/>
                <w:szCs w:val="20"/>
              </w:rPr>
            </w:pPr>
          </w:p>
        </w:tc>
      </w:tr>
      <w:tr w:rsidR="00211939" w:rsidRPr="00C95775" w14:paraId="423C6261" w14:textId="77777777" w:rsidTr="00C04D0A">
        <w:tc>
          <w:tcPr>
            <w:tcW w:w="688" w:type="pct"/>
            <w:shd w:val="clear" w:color="auto" w:fill="auto"/>
          </w:tcPr>
          <w:p w14:paraId="5E9EA6C9" w14:textId="77777777" w:rsidR="00211939" w:rsidRPr="00C95775" w:rsidRDefault="00211939" w:rsidP="00C04D0A">
            <w:pPr>
              <w:rPr>
                <w:sz w:val="20"/>
                <w:szCs w:val="20"/>
              </w:rPr>
            </w:pPr>
          </w:p>
        </w:tc>
        <w:tc>
          <w:tcPr>
            <w:tcW w:w="1431" w:type="pct"/>
            <w:shd w:val="clear" w:color="auto" w:fill="auto"/>
          </w:tcPr>
          <w:p w14:paraId="07715D7E" w14:textId="77777777" w:rsidR="00211939" w:rsidRPr="00C95775" w:rsidRDefault="00211939" w:rsidP="00C04D0A">
            <w:pPr>
              <w:rPr>
                <w:sz w:val="20"/>
                <w:szCs w:val="20"/>
              </w:rPr>
            </w:pPr>
          </w:p>
        </w:tc>
        <w:tc>
          <w:tcPr>
            <w:tcW w:w="576" w:type="pct"/>
            <w:shd w:val="clear" w:color="auto" w:fill="auto"/>
          </w:tcPr>
          <w:p w14:paraId="231C508A" w14:textId="77777777" w:rsidR="00211939" w:rsidRPr="00C95775" w:rsidRDefault="00211939" w:rsidP="00C04D0A">
            <w:pPr>
              <w:rPr>
                <w:sz w:val="20"/>
                <w:szCs w:val="20"/>
              </w:rPr>
            </w:pPr>
          </w:p>
        </w:tc>
        <w:tc>
          <w:tcPr>
            <w:tcW w:w="576" w:type="pct"/>
            <w:shd w:val="clear" w:color="auto" w:fill="auto"/>
          </w:tcPr>
          <w:p w14:paraId="104A8697" w14:textId="77777777" w:rsidR="00211939" w:rsidRPr="00C95775" w:rsidRDefault="00211939" w:rsidP="00C04D0A">
            <w:pPr>
              <w:rPr>
                <w:sz w:val="20"/>
                <w:szCs w:val="20"/>
              </w:rPr>
            </w:pPr>
          </w:p>
        </w:tc>
        <w:tc>
          <w:tcPr>
            <w:tcW w:w="576" w:type="pct"/>
            <w:shd w:val="clear" w:color="auto" w:fill="auto"/>
          </w:tcPr>
          <w:p w14:paraId="161A1B23" w14:textId="77777777" w:rsidR="00211939" w:rsidRPr="00C95775" w:rsidRDefault="00211939" w:rsidP="00C04D0A">
            <w:pPr>
              <w:rPr>
                <w:sz w:val="20"/>
                <w:szCs w:val="20"/>
              </w:rPr>
            </w:pPr>
          </w:p>
        </w:tc>
        <w:tc>
          <w:tcPr>
            <w:tcW w:w="576" w:type="pct"/>
            <w:shd w:val="clear" w:color="auto" w:fill="auto"/>
          </w:tcPr>
          <w:p w14:paraId="028FBDBF" w14:textId="77777777" w:rsidR="00211939" w:rsidRPr="00C95775" w:rsidRDefault="00211939" w:rsidP="00C04D0A">
            <w:pPr>
              <w:rPr>
                <w:sz w:val="20"/>
                <w:szCs w:val="20"/>
              </w:rPr>
            </w:pPr>
          </w:p>
        </w:tc>
        <w:tc>
          <w:tcPr>
            <w:tcW w:w="576" w:type="pct"/>
            <w:shd w:val="clear" w:color="auto" w:fill="auto"/>
          </w:tcPr>
          <w:p w14:paraId="5F6F0C6C" w14:textId="77777777" w:rsidR="00211939" w:rsidRPr="00C95775" w:rsidRDefault="00211939" w:rsidP="00C04D0A">
            <w:pPr>
              <w:rPr>
                <w:sz w:val="20"/>
                <w:szCs w:val="20"/>
              </w:rPr>
            </w:pPr>
          </w:p>
        </w:tc>
      </w:tr>
      <w:tr w:rsidR="00211939" w:rsidRPr="00C95775" w14:paraId="00EBD5F0" w14:textId="77777777" w:rsidTr="00C04D0A">
        <w:tc>
          <w:tcPr>
            <w:tcW w:w="688" w:type="pct"/>
            <w:shd w:val="clear" w:color="auto" w:fill="auto"/>
          </w:tcPr>
          <w:p w14:paraId="2196F73C" w14:textId="77777777" w:rsidR="00211939" w:rsidRPr="00C95775" w:rsidRDefault="00211939" w:rsidP="00C04D0A">
            <w:pPr>
              <w:rPr>
                <w:sz w:val="20"/>
                <w:szCs w:val="20"/>
              </w:rPr>
            </w:pPr>
          </w:p>
        </w:tc>
        <w:tc>
          <w:tcPr>
            <w:tcW w:w="1431" w:type="pct"/>
            <w:shd w:val="clear" w:color="auto" w:fill="auto"/>
          </w:tcPr>
          <w:p w14:paraId="37978407" w14:textId="77777777" w:rsidR="00211939" w:rsidRPr="00C95775" w:rsidRDefault="00211939" w:rsidP="00C04D0A">
            <w:pPr>
              <w:rPr>
                <w:sz w:val="20"/>
                <w:szCs w:val="20"/>
              </w:rPr>
            </w:pPr>
          </w:p>
        </w:tc>
        <w:tc>
          <w:tcPr>
            <w:tcW w:w="576" w:type="pct"/>
            <w:shd w:val="clear" w:color="auto" w:fill="auto"/>
          </w:tcPr>
          <w:p w14:paraId="4AB0C21B" w14:textId="77777777" w:rsidR="00211939" w:rsidRPr="00C95775" w:rsidRDefault="00211939" w:rsidP="00C04D0A">
            <w:pPr>
              <w:rPr>
                <w:sz w:val="20"/>
                <w:szCs w:val="20"/>
              </w:rPr>
            </w:pPr>
          </w:p>
        </w:tc>
        <w:tc>
          <w:tcPr>
            <w:tcW w:w="576" w:type="pct"/>
            <w:shd w:val="clear" w:color="auto" w:fill="auto"/>
          </w:tcPr>
          <w:p w14:paraId="7A135D2C" w14:textId="77777777" w:rsidR="00211939" w:rsidRPr="00C95775" w:rsidRDefault="00211939" w:rsidP="00C04D0A">
            <w:pPr>
              <w:rPr>
                <w:sz w:val="20"/>
                <w:szCs w:val="20"/>
              </w:rPr>
            </w:pPr>
          </w:p>
        </w:tc>
        <w:tc>
          <w:tcPr>
            <w:tcW w:w="576" w:type="pct"/>
            <w:shd w:val="clear" w:color="auto" w:fill="auto"/>
          </w:tcPr>
          <w:p w14:paraId="53EA593E" w14:textId="77777777" w:rsidR="00211939" w:rsidRPr="00C95775" w:rsidRDefault="00211939" w:rsidP="00C04D0A">
            <w:pPr>
              <w:rPr>
                <w:sz w:val="20"/>
                <w:szCs w:val="20"/>
              </w:rPr>
            </w:pPr>
          </w:p>
        </w:tc>
        <w:tc>
          <w:tcPr>
            <w:tcW w:w="576" w:type="pct"/>
            <w:shd w:val="clear" w:color="auto" w:fill="auto"/>
          </w:tcPr>
          <w:p w14:paraId="606E8DE4" w14:textId="77777777" w:rsidR="00211939" w:rsidRPr="00C95775" w:rsidRDefault="00211939" w:rsidP="00C04D0A">
            <w:pPr>
              <w:rPr>
                <w:sz w:val="20"/>
                <w:szCs w:val="20"/>
              </w:rPr>
            </w:pPr>
          </w:p>
        </w:tc>
        <w:tc>
          <w:tcPr>
            <w:tcW w:w="576" w:type="pct"/>
            <w:shd w:val="clear" w:color="auto" w:fill="auto"/>
          </w:tcPr>
          <w:p w14:paraId="0C465306" w14:textId="77777777" w:rsidR="00211939" w:rsidRPr="00C95775" w:rsidRDefault="00211939" w:rsidP="00C04D0A">
            <w:pPr>
              <w:rPr>
                <w:sz w:val="20"/>
                <w:szCs w:val="20"/>
              </w:rPr>
            </w:pPr>
          </w:p>
        </w:tc>
      </w:tr>
      <w:tr w:rsidR="00211939" w:rsidRPr="00C95775" w14:paraId="35CD5FBF" w14:textId="77777777" w:rsidTr="00C04D0A">
        <w:tc>
          <w:tcPr>
            <w:tcW w:w="2119" w:type="pct"/>
            <w:gridSpan w:val="2"/>
            <w:shd w:val="clear" w:color="auto" w:fill="auto"/>
          </w:tcPr>
          <w:p w14:paraId="727B19F9" w14:textId="77777777" w:rsidR="00211939" w:rsidRPr="00C95775" w:rsidRDefault="00211939" w:rsidP="00C04D0A">
            <w:pPr>
              <w:rPr>
                <w:sz w:val="20"/>
                <w:szCs w:val="20"/>
              </w:rPr>
            </w:pPr>
            <w:r w:rsidRPr="00C95775">
              <w:rPr>
                <w:sz w:val="20"/>
                <w:szCs w:val="20"/>
              </w:rPr>
              <w:t>Geri dönüştürülen toplam</w:t>
            </w:r>
          </w:p>
        </w:tc>
        <w:tc>
          <w:tcPr>
            <w:tcW w:w="576" w:type="pct"/>
            <w:shd w:val="clear" w:color="auto" w:fill="auto"/>
          </w:tcPr>
          <w:p w14:paraId="77A051BA" w14:textId="77777777" w:rsidR="00211939" w:rsidRPr="00C95775" w:rsidRDefault="00211939" w:rsidP="00C04D0A">
            <w:pPr>
              <w:rPr>
                <w:sz w:val="20"/>
                <w:szCs w:val="20"/>
              </w:rPr>
            </w:pPr>
          </w:p>
        </w:tc>
        <w:tc>
          <w:tcPr>
            <w:tcW w:w="576" w:type="pct"/>
            <w:shd w:val="clear" w:color="auto" w:fill="auto"/>
          </w:tcPr>
          <w:p w14:paraId="5C6C4414" w14:textId="77777777" w:rsidR="00211939" w:rsidRPr="00C95775" w:rsidRDefault="00211939" w:rsidP="00C04D0A">
            <w:pPr>
              <w:rPr>
                <w:sz w:val="20"/>
                <w:szCs w:val="20"/>
              </w:rPr>
            </w:pPr>
          </w:p>
        </w:tc>
        <w:tc>
          <w:tcPr>
            <w:tcW w:w="576" w:type="pct"/>
            <w:shd w:val="clear" w:color="auto" w:fill="auto"/>
          </w:tcPr>
          <w:p w14:paraId="407CA8AE" w14:textId="77777777" w:rsidR="00211939" w:rsidRPr="00C95775" w:rsidRDefault="00211939" w:rsidP="00C04D0A">
            <w:pPr>
              <w:rPr>
                <w:sz w:val="20"/>
                <w:szCs w:val="20"/>
              </w:rPr>
            </w:pPr>
          </w:p>
        </w:tc>
        <w:tc>
          <w:tcPr>
            <w:tcW w:w="576" w:type="pct"/>
            <w:shd w:val="clear" w:color="auto" w:fill="auto"/>
          </w:tcPr>
          <w:p w14:paraId="095FE6E4" w14:textId="77777777" w:rsidR="00211939" w:rsidRPr="00C95775" w:rsidRDefault="00211939" w:rsidP="00C04D0A">
            <w:pPr>
              <w:rPr>
                <w:sz w:val="20"/>
                <w:szCs w:val="20"/>
              </w:rPr>
            </w:pPr>
          </w:p>
        </w:tc>
        <w:tc>
          <w:tcPr>
            <w:tcW w:w="576" w:type="pct"/>
            <w:shd w:val="clear" w:color="auto" w:fill="auto"/>
          </w:tcPr>
          <w:p w14:paraId="3F297DD6" w14:textId="77777777" w:rsidR="00211939" w:rsidRPr="00C95775" w:rsidRDefault="00211939" w:rsidP="00C04D0A">
            <w:pPr>
              <w:rPr>
                <w:sz w:val="20"/>
                <w:szCs w:val="20"/>
              </w:rPr>
            </w:pPr>
          </w:p>
        </w:tc>
      </w:tr>
      <w:tr w:rsidR="00211939" w:rsidRPr="00C95775" w14:paraId="7881BE51" w14:textId="77777777" w:rsidTr="00C04D0A">
        <w:tc>
          <w:tcPr>
            <w:tcW w:w="2119" w:type="pct"/>
            <w:gridSpan w:val="2"/>
            <w:shd w:val="clear" w:color="auto" w:fill="auto"/>
          </w:tcPr>
          <w:p w14:paraId="22DEF689" w14:textId="77777777" w:rsidR="00211939" w:rsidRPr="00C95775" w:rsidRDefault="00211939" w:rsidP="00C04D0A">
            <w:pPr>
              <w:rPr>
                <w:sz w:val="20"/>
                <w:szCs w:val="20"/>
              </w:rPr>
            </w:pPr>
            <w:r w:rsidRPr="00C95775">
              <w:rPr>
                <w:sz w:val="20"/>
                <w:szCs w:val="20"/>
              </w:rPr>
              <w:t>Dönüştürülmeyen toplam</w:t>
            </w:r>
          </w:p>
        </w:tc>
        <w:tc>
          <w:tcPr>
            <w:tcW w:w="576" w:type="pct"/>
            <w:shd w:val="clear" w:color="auto" w:fill="auto"/>
          </w:tcPr>
          <w:p w14:paraId="5EA49892" w14:textId="77777777" w:rsidR="00211939" w:rsidRPr="00C95775" w:rsidRDefault="00211939" w:rsidP="00C04D0A">
            <w:pPr>
              <w:rPr>
                <w:sz w:val="20"/>
                <w:szCs w:val="20"/>
              </w:rPr>
            </w:pPr>
          </w:p>
        </w:tc>
        <w:tc>
          <w:tcPr>
            <w:tcW w:w="576" w:type="pct"/>
            <w:shd w:val="clear" w:color="auto" w:fill="auto"/>
          </w:tcPr>
          <w:p w14:paraId="6B7DF8B8" w14:textId="77777777" w:rsidR="00211939" w:rsidRPr="00C95775" w:rsidRDefault="00211939" w:rsidP="00C04D0A">
            <w:pPr>
              <w:rPr>
                <w:sz w:val="20"/>
                <w:szCs w:val="20"/>
              </w:rPr>
            </w:pPr>
          </w:p>
        </w:tc>
        <w:tc>
          <w:tcPr>
            <w:tcW w:w="576" w:type="pct"/>
            <w:shd w:val="clear" w:color="auto" w:fill="auto"/>
          </w:tcPr>
          <w:p w14:paraId="5ABBA952" w14:textId="77777777" w:rsidR="00211939" w:rsidRPr="00C95775" w:rsidRDefault="00211939" w:rsidP="00C04D0A">
            <w:pPr>
              <w:rPr>
                <w:sz w:val="20"/>
                <w:szCs w:val="20"/>
              </w:rPr>
            </w:pPr>
          </w:p>
        </w:tc>
        <w:tc>
          <w:tcPr>
            <w:tcW w:w="576" w:type="pct"/>
            <w:shd w:val="clear" w:color="auto" w:fill="auto"/>
          </w:tcPr>
          <w:p w14:paraId="6C5BA001" w14:textId="77777777" w:rsidR="00211939" w:rsidRPr="00C95775" w:rsidRDefault="00211939" w:rsidP="00C04D0A">
            <w:pPr>
              <w:rPr>
                <w:sz w:val="20"/>
                <w:szCs w:val="20"/>
              </w:rPr>
            </w:pPr>
          </w:p>
        </w:tc>
        <w:tc>
          <w:tcPr>
            <w:tcW w:w="576" w:type="pct"/>
            <w:shd w:val="clear" w:color="auto" w:fill="auto"/>
          </w:tcPr>
          <w:p w14:paraId="121631D0" w14:textId="77777777" w:rsidR="00211939" w:rsidRPr="00C95775" w:rsidRDefault="00211939" w:rsidP="00C04D0A">
            <w:pPr>
              <w:rPr>
                <w:sz w:val="20"/>
                <w:szCs w:val="20"/>
              </w:rPr>
            </w:pPr>
          </w:p>
        </w:tc>
      </w:tr>
      <w:tr w:rsidR="00211939" w:rsidRPr="00C95775" w14:paraId="7B67B746" w14:textId="77777777" w:rsidTr="00C04D0A">
        <w:tc>
          <w:tcPr>
            <w:tcW w:w="2119" w:type="pct"/>
            <w:gridSpan w:val="2"/>
            <w:shd w:val="clear" w:color="auto" w:fill="auto"/>
          </w:tcPr>
          <w:p w14:paraId="246F2DC0" w14:textId="77777777" w:rsidR="00211939" w:rsidRPr="00C95775" w:rsidRDefault="00211939" w:rsidP="00C04D0A">
            <w:pPr>
              <w:rPr>
                <w:sz w:val="20"/>
                <w:szCs w:val="20"/>
              </w:rPr>
            </w:pPr>
            <w:r w:rsidRPr="00C95775">
              <w:rPr>
                <w:sz w:val="20"/>
                <w:szCs w:val="20"/>
              </w:rPr>
              <w:t xml:space="preserve">Genel </w:t>
            </w:r>
            <w:r>
              <w:rPr>
                <w:sz w:val="20"/>
                <w:szCs w:val="20"/>
              </w:rPr>
              <w:t>t</w:t>
            </w:r>
            <w:r w:rsidRPr="00C95775">
              <w:rPr>
                <w:sz w:val="20"/>
                <w:szCs w:val="20"/>
              </w:rPr>
              <w:t>oplam</w:t>
            </w:r>
          </w:p>
        </w:tc>
        <w:tc>
          <w:tcPr>
            <w:tcW w:w="576" w:type="pct"/>
            <w:shd w:val="clear" w:color="auto" w:fill="auto"/>
          </w:tcPr>
          <w:p w14:paraId="583AF032" w14:textId="77777777" w:rsidR="00211939" w:rsidRPr="00C95775" w:rsidRDefault="00211939" w:rsidP="00C04D0A">
            <w:pPr>
              <w:rPr>
                <w:sz w:val="20"/>
                <w:szCs w:val="20"/>
              </w:rPr>
            </w:pPr>
          </w:p>
        </w:tc>
        <w:tc>
          <w:tcPr>
            <w:tcW w:w="576" w:type="pct"/>
            <w:shd w:val="clear" w:color="auto" w:fill="auto"/>
          </w:tcPr>
          <w:p w14:paraId="681D9902" w14:textId="77777777" w:rsidR="00211939" w:rsidRPr="00C95775" w:rsidRDefault="00211939" w:rsidP="00C04D0A">
            <w:pPr>
              <w:rPr>
                <w:sz w:val="20"/>
                <w:szCs w:val="20"/>
              </w:rPr>
            </w:pPr>
          </w:p>
        </w:tc>
        <w:tc>
          <w:tcPr>
            <w:tcW w:w="576" w:type="pct"/>
            <w:shd w:val="clear" w:color="auto" w:fill="auto"/>
          </w:tcPr>
          <w:p w14:paraId="5283E2AD" w14:textId="77777777" w:rsidR="00211939" w:rsidRPr="00C95775" w:rsidRDefault="00211939" w:rsidP="00C04D0A">
            <w:pPr>
              <w:rPr>
                <w:sz w:val="20"/>
                <w:szCs w:val="20"/>
              </w:rPr>
            </w:pPr>
          </w:p>
        </w:tc>
        <w:tc>
          <w:tcPr>
            <w:tcW w:w="576" w:type="pct"/>
            <w:shd w:val="clear" w:color="auto" w:fill="auto"/>
          </w:tcPr>
          <w:p w14:paraId="289BF7D7" w14:textId="77777777" w:rsidR="00211939" w:rsidRPr="00C95775" w:rsidRDefault="00211939" w:rsidP="00C04D0A">
            <w:pPr>
              <w:rPr>
                <w:sz w:val="20"/>
                <w:szCs w:val="20"/>
              </w:rPr>
            </w:pPr>
          </w:p>
        </w:tc>
        <w:tc>
          <w:tcPr>
            <w:tcW w:w="576" w:type="pct"/>
            <w:shd w:val="clear" w:color="auto" w:fill="auto"/>
          </w:tcPr>
          <w:p w14:paraId="027FC9A7" w14:textId="77777777" w:rsidR="00211939" w:rsidRPr="00C95775" w:rsidRDefault="00211939" w:rsidP="00C04D0A">
            <w:pPr>
              <w:rPr>
                <w:sz w:val="20"/>
                <w:szCs w:val="20"/>
              </w:rPr>
            </w:pPr>
          </w:p>
        </w:tc>
      </w:tr>
    </w:tbl>
    <w:p w14:paraId="54EEEDB2" w14:textId="77777777" w:rsidR="00211939" w:rsidRPr="00C95775" w:rsidRDefault="00211939" w:rsidP="00211939">
      <w:r w:rsidRPr="00C95775">
        <w:t>*Atığın geri dönüşüme kazandırılıp kazandırılmadığı</w:t>
      </w:r>
      <w:r>
        <w:t>;</w:t>
      </w:r>
      <w:r w:rsidRPr="00C95775">
        <w:t xml:space="preserve"> E: Evet, H: Hayır </w:t>
      </w:r>
    </w:p>
    <w:p w14:paraId="6D219A68" w14:textId="77777777" w:rsidR="00211939" w:rsidRPr="00C95775" w:rsidRDefault="00211939" w:rsidP="00211939">
      <w:pPr>
        <w:rPr>
          <w:b/>
          <w:u w:val="single"/>
        </w:rPr>
      </w:pPr>
      <w:r w:rsidRPr="00C95775">
        <w:rPr>
          <w:b/>
          <w:u w:val="single"/>
        </w:rPr>
        <w:t xml:space="preserve">KAYNAKLAR / STANDARTLAR </w:t>
      </w:r>
    </w:p>
    <w:p w14:paraId="3D2D7254" w14:textId="77777777" w:rsidR="00211939" w:rsidRPr="00C95775" w:rsidRDefault="00211939" w:rsidP="00211939">
      <w:r w:rsidRPr="00C95775">
        <w:t>Atık Yönetimi Yönetmeliği</w:t>
      </w:r>
    </w:p>
    <w:p w14:paraId="1387E5BF" w14:textId="77777777" w:rsidR="00211939" w:rsidRDefault="00211939" w:rsidP="00211939">
      <w:r w:rsidRPr="00C95775">
        <w:t>Hafriyat Toprağı, İnşaat ve Yıkıntı Atıklarının Kontrolü Yönetmeliği</w:t>
      </w:r>
    </w:p>
    <w:p w14:paraId="5F859312" w14:textId="77777777" w:rsidR="00211939" w:rsidRPr="00C95775" w:rsidRDefault="00211939" w:rsidP="00211939"/>
    <w:tbl>
      <w:tblPr>
        <w:tblStyle w:val="TabloKlavuzu"/>
        <w:tblW w:w="5000" w:type="pct"/>
        <w:tblLook w:val="04A0" w:firstRow="1" w:lastRow="0" w:firstColumn="1" w:lastColumn="0" w:noHBand="0" w:noVBand="1"/>
      </w:tblPr>
      <w:tblGrid>
        <w:gridCol w:w="9231"/>
      </w:tblGrid>
      <w:tr w:rsidR="00211939" w:rsidRPr="00C95775" w14:paraId="0CBC3634" w14:textId="77777777" w:rsidTr="00C04D0A">
        <w:tc>
          <w:tcPr>
            <w:tcW w:w="5000" w:type="pct"/>
            <w:shd w:val="clear" w:color="auto" w:fill="B8CCE4" w:themeFill="accent1" w:themeFillTint="66"/>
          </w:tcPr>
          <w:p w14:paraId="22680CB5" w14:textId="77777777" w:rsidR="00211939" w:rsidRPr="00C95775" w:rsidRDefault="00211939" w:rsidP="00C04D0A">
            <w:r w:rsidRPr="00C95775">
              <w:rPr>
                <w:b/>
              </w:rPr>
              <w:t>Tema 5</w:t>
            </w:r>
            <w:r w:rsidRPr="00C95775">
              <w:rPr>
                <w:b/>
              </w:rPr>
              <w:tab/>
              <w:t>BBT 05 KONTROL, İŞLETMEYE ALMA VE KABUL</w:t>
            </w:r>
          </w:p>
        </w:tc>
      </w:tr>
    </w:tbl>
    <w:p w14:paraId="2B781014" w14:textId="77777777" w:rsidR="00211939" w:rsidRPr="00C95775" w:rsidRDefault="00211939" w:rsidP="00211939">
      <w:pPr>
        <w:rPr>
          <w:b/>
        </w:rPr>
      </w:pPr>
      <w:r w:rsidRPr="00C95775">
        <w:rPr>
          <w:b/>
          <w:bCs/>
        </w:rPr>
        <w:t xml:space="preserve">A) </w:t>
      </w:r>
      <w:r w:rsidRPr="00C95775">
        <w:rPr>
          <w:b/>
        </w:rPr>
        <w:t>KREDİ DAĞILIMLARI</w:t>
      </w:r>
    </w:p>
    <w:p w14:paraId="380DA908" w14:textId="77777777" w:rsidR="00211939" w:rsidRPr="00C95775" w:rsidRDefault="00211939" w:rsidP="00211939">
      <w:pPr>
        <w:tabs>
          <w:tab w:val="left" w:pos="3828"/>
        </w:tabs>
      </w:pPr>
      <w:r w:rsidRPr="00C95775">
        <w:t>Kontrol, işletmeye alma ve kabule ilişkin bina tipolojilerine bağlı kredi dağılımları</w:t>
      </w:r>
      <w:r>
        <w:t>,</w:t>
      </w:r>
      <w:r w:rsidRPr="00C95775">
        <w:t xml:space="preserve"> Tablo 6.11’de verilmektedir.</w:t>
      </w:r>
    </w:p>
    <w:p w14:paraId="7F1A629B" w14:textId="77777777" w:rsidR="00211939" w:rsidRPr="00C95775" w:rsidRDefault="00211939" w:rsidP="00211939">
      <w:pPr>
        <w:pStyle w:val="TabloListesi"/>
      </w:pPr>
      <w:bookmarkStart w:id="73" w:name="_Toc59725867"/>
      <w:bookmarkStart w:id="74" w:name="_Toc59739144"/>
      <w:bookmarkStart w:id="75" w:name="_Toc68607687"/>
      <w:r w:rsidRPr="00C95775">
        <w:rPr>
          <w:b/>
          <w:i/>
        </w:rPr>
        <w:t>Tablo 6.11</w:t>
      </w:r>
      <w:r w:rsidRPr="00C95775">
        <w:t>: BBT 05 Kontrol, İşletmeye Alma ve Kabul (Kredi)</w:t>
      </w:r>
      <w:bookmarkEnd w:id="73"/>
      <w:bookmarkEnd w:id="74"/>
      <w:bookmarkEnd w:id="75"/>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29"/>
        <w:gridCol w:w="278"/>
        <w:gridCol w:w="307"/>
        <w:gridCol w:w="307"/>
        <w:gridCol w:w="307"/>
        <w:gridCol w:w="307"/>
        <w:gridCol w:w="307"/>
        <w:gridCol w:w="307"/>
        <w:gridCol w:w="307"/>
        <w:gridCol w:w="307"/>
        <w:gridCol w:w="307"/>
        <w:gridCol w:w="307"/>
        <w:gridCol w:w="307"/>
        <w:gridCol w:w="307"/>
        <w:gridCol w:w="307"/>
      </w:tblGrid>
      <w:tr w:rsidR="00211939" w:rsidRPr="00C95775" w14:paraId="3C5803F0" w14:textId="77777777" w:rsidTr="00C04D0A">
        <w:trPr>
          <w:cantSplit/>
          <w:trHeight w:val="1572"/>
        </w:trPr>
        <w:tc>
          <w:tcPr>
            <w:tcW w:w="1618" w:type="dxa"/>
            <w:vMerge w:val="restart"/>
            <w:tcMar>
              <w:top w:w="28" w:type="dxa"/>
              <w:left w:w="28" w:type="dxa"/>
              <w:bottom w:w="28" w:type="dxa"/>
              <w:right w:w="28" w:type="dxa"/>
            </w:tcMar>
          </w:tcPr>
          <w:p w14:paraId="3245D82F"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3C8350ED" w14:textId="77777777" w:rsidR="00211939" w:rsidRPr="00C95775" w:rsidRDefault="00211939" w:rsidP="00C04D0A">
            <w:pPr>
              <w:spacing w:before="0" w:after="0"/>
              <w:rPr>
                <w:bCs/>
                <w:sz w:val="20"/>
                <w:szCs w:val="20"/>
              </w:rPr>
            </w:pPr>
          </w:p>
        </w:tc>
        <w:tc>
          <w:tcPr>
            <w:tcW w:w="614" w:type="dxa"/>
            <w:gridSpan w:val="3"/>
            <w:tcMar>
              <w:top w:w="28" w:type="dxa"/>
              <w:left w:w="28" w:type="dxa"/>
              <w:bottom w:w="28" w:type="dxa"/>
              <w:right w:w="28" w:type="dxa"/>
            </w:tcMar>
            <w:textDirection w:val="btLr"/>
            <w:vAlign w:val="center"/>
          </w:tcPr>
          <w:p w14:paraId="14C46360"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4D251418"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2280BBBB"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3FAEB4B3"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2C57009C"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20BF2263"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5F96EEE7"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7DBD1976" w14:textId="77777777" w:rsidTr="00C04D0A">
        <w:trPr>
          <w:cantSplit/>
          <w:trHeight w:val="916"/>
        </w:trPr>
        <w:tc>
          <w:tcPr>
            <w:tcW w:w="1618" w:type="dxa"/>
            <w:vMerge/>
            <w:tcMar>
              <w:top w:w="28" w:type="dxa"/>
              <w:left w:w="28" w:type="dxa"/>
              <w:bottom w:w="28" w:type="dxa"/>
              <w:right w:w="28" w:type="dxa"/>
            </w:tcMar>
          </w:tcPr>
          <w:p w14:paraId="179BD6DF"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508EE3D4" w14:textId="77777777" w:rsidR="00211939" w:rsidRPr="00C95775" w:rsidRDefault="00211939" w:rsidP="00C04D0A">
            <w:pPr>
              <w:spacing w:before="0" w:after="0"/>
              <w:rPr>
                <w:bCs/>
                <w:sz w:val="20"/>
                <w:szCs w:val="20"/>
              </w:rPr>
            </w:pPr>
          </w:p>
        </w:tc>
        <w:tc>
          <w:tcPr>
            <w:tcW w:w="307" w:type="dxa"/>
            <w:gridSpan w:val="2"/>
            <w:tcMar>
              <w:top w:w="28" w:type="dxa"/>
              <w:left w:w="28" w:type="dxa"/>
              <w:bottom w:w="28" w:type="dxa"/>
              <w:right w:w="28" w:type="dxa"/>
            </w:tcMar>
            <w:textDirection w:val="btLr"/>
            <w:vAlign w:val="center"/>
          </w:tcPr>
          <w:p w14:paraId="14C72C69"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7FF7D4E"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F76E5E9"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F5F0DE8"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CA57D8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3CEAF9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B33092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FF1DF3A"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D0D7C4D"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96673B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A71C982"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A4C697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078354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EA0E6A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4B2C97E1" w14:textId="77777777" w:rsidTr="00C04D0A">
        <w:tc>
          <w:tcPr>
            <w:tcW w:w="1618" w:type="dxa"/>
            <w:vMerge w:val="restart"/>
            <w:tcMar>
              <w:top w:w="28" w:type="dxa"/>
              <w:left w:w="28" w:type="dxa"/>
              <w:bottom w:w="28" w:type="dxa"/>
              <w:right w:w="28" w:type="dxa"/>
            </w:tcMar>
            <w:vAlign w:val="center"/>
          </w:tcPr>
          <w:p w14:paraId="5A86B5AF" w14:textId="77777777" w:rsidR="00211939" w:rsidRPr="00C95775" w:rsidRDefault="00211939" w:rsidP="00C04D0A">
            <w:pPr>
              <w:spacing w:before="0" w:after="0"/>
              <w:jc w:val="left"/>
              <w:rPr>
                <w:b/>
                <w:bCs/>
                <w:sz w:val="20"/>
                <w:szCs w:val="20"/>
              </w:rPr>
            </w:pPr>
            <w:r w:rsidRPr="00C95775">
              <w:rPr>
                <w:b/>
                <w:bCs/>
                <w:sz w:val="20"/>
                <w:szCs w:val="20"/>
              </w:rPr>
              <w:t>BBT 05</w:t>
            </w:r>
            <w:r w:rsidRPr="00C95775">
              <w:rPr>
                <w:b/>
                <w:bCs/>
                <w:sz w:val="20"/>
                <w:szCs w:val="20"/>
              </w:rPr>
              <w:br/>
              <w:t>Kontrol, İşletmeye Alma ve Kabul</w:t>
            </w:r>
          </w:p>
        </w:tc>
        <w:tc>
          <w:tcPr>
            <w:tcW w:w="3344" w:type="dxa"/>
            <w:gridSpan w:val="2"/>
            <w:tcMar>
              <w:top w:w="28" w:type="dxa"/>
              <w:left w:w="28" w:type="dxa"/>
              <w:bottom w:w="28" w:type="dxa"/>
              <w:right w:w="28" w:type="dxa"/>
            </w:tcMar>
            <w:vAlign w:val="bottom"/>
          </w:tcPr>
          <w:p w14:paraId="7CF4D11D" w14:textId="77777777" w:rsidR="00211939" w:rsidRPr="00C95775" w:rsidRDefault="00211939" w:rsidP="00C04D0A">
            <w:pPr>
              <w:spacing w:before="0" w:after="0"/>
              <w:jc w:val="left"/>
              <w:rPr>
                <w:bCs/>
                <w:sz w:val="20"/>
                <w:szCs w:val="20"/>
              </w:rPr>
            </w:pPr>
            <w:r w:rsidRPr="00C95775">
              <w:rPr>
                <w:b/>
                <w:sz w:val="20"/>
                <w:szCs w:val="20"/>
              </w:rPr>
              <w:t>BBT 05 K1</w:t>
            </w:r>
            <w:r w:rsidRPr="00C95775">
              <w:rPr>
                <w:sz w:val="20"/>
                <w:szCs w:val="20"/>
              </w:rPr>
              <w:t xml:space="preserve"> Isıtma, su dağıtım, aydınlatma, havalandırma, soğutma, yangından korunma (</w:t>
            </w:r>
            <w:r>
              <w:rPr>
                <w:sz w:val="20"/>
                <w:szCs w:val="20"/>
              </w:rPr>
              <w:t>A</w:t>
            </w:r>
            <w:r w:rsidRPr="00C95775">
              <w:rPr>
                <w:sz w:val="20"/>
                <w:szCs w:val="20"/>
              </w:rPr>
              <w:t>lgılama, söndürme) ve otomatik kontrol sistemlerinin bütünleşik çalışmasına yönelik işletmeye alma süreçlerinin tanımlanması ve yönetecek ekibin belirlenmesi</w:t>
            </w:r>
          </w:p>
        </w:tc>
        <w:tc>
          <w:tcPr>
            <w:tcW w:w="278" w:type="dxa"/>
            <w:tcMar>
              <w:top w:w="28" w:type="dxa"/>
              <w:left w:w="28" w:type="dxa"/>
              <w:bottom w:w="28" w:type="dxa"/>
              <w:right w:w="28" w:type="dxa"/>
            </w:tcMar>
            <w:vAlign w:val="center"/>
          </w:tcPr>
          <w:p w14:paraId="57073DDE"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4BDD6310"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072E287E"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0D42EC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71393A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5148E8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0AD1D4D"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C49CC4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62F315E"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B85932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E6A9FD0"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B81B48C"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9F82B5C"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0A453B8" w14:textId="77777777" w:rsidR="00211939" w:rsidRPr="00C95775" w:rsidRDefault="00211939" w:rsidP="00C04D0A">
            <w:pPr>
              <w:spacing w:before="0" w:after="0"/>
              <w:jc w:val="center"/>
              <w:rPr>
                <w:bCs/>
                <w:sz w:val="20"/>
                <w:szCs w:val="20"/>
              </w:rPr>
            </w:pPr>
            <w:r w:rsidRPr="00C95775">
              <w:rPr>
                <w:bCs/>
                <w:sz w:val="20"/>
                <w:szCs w:val="20"/>
              </w:rPr>
              <w:t>5</w:t>
            </w:r>
          </w:p>
        </w:tc>
      </w:tr>
      <w:tr w:rsidR="00211939" w:rsidRPr="00C95775" w14:paraId="0FA77759" w14:textId="77777777" w:rsidTr="00C04D0A">
        <w:tc>
          <w:tcPr>
            <w:tcW w:w="1618" w:type="dxa"/>
            <w:vMerge/>
            <w:tcMar>
              <w:top w:w="28" w:type="dxa"/>
              <w:left w:w="28" w:type="dxa"/>
              <w:bottom w:w="28" w:type="dxa"/>
              <w:right w:w="28" w:type="dxa"/>
            </w:tcMar>
            <w:vAlign w:val="center"/>
          </w:tcPr>
          <w:p w14:paraId="08CB6B02"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7ED4DE26" w14:textId="77777777" w:rsidR="00211939" w:rsidRPr="00C95775" w:rsidRDefault="00211939" w:rsidP="00C04D0A">
            <w:pPr>
              <w:spacing w:before="0" w:after="0"/>
              <w:jc w:val="left"/>
              <w:rPr>
                <w:b/>
                <w:bCs/>
                <w:sz w:val="20"/>
                <w:szCs w:val="20"/>
              </w:rPr>
            </w:pPr>
            <w:r w:rsidRPr="00C95775">
              <w:rPr>
                <w:b/>
                <w:sz w:val="20"/>
                <w:szCs w:val="20"/>
              </w:rPr>
              <w:t>BBT 05 K2</w:t>
            </w:r>
            <w:r w:rsidRPr="00C95775">
              <w:rPr>
                <w:sz w:val="20"/>
                <w:szCs w:val="20"/>
              </w:rPr>
              <w:t xml:space="preserve"> İşletmeye alma programının hazırlanması</w:t>
            </w:r>
          </w:p>
        </w:tc>
        <w:tc>
          <w:tcPr>
            <w:tcW w:w="307" w:type="dxa"/>
            <w:gridSpan w:val="2"/>
            <w:tcMar>
              <w:top w:w="28" w:type="dxa"/>
              <w:left w:w="28" w:type="dxa"/>
              <w:bottom w:w="28" w:type="dxa"/>
              <w:right w:w="28" w:type="dxa"/>
            </w:tcMar>
            <w:vAlign w:val="center"/>
          </w:tcPr>
          <w:p w14:paraId="475B615F"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7B3663C"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865D4C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5A0ACFC"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0191F7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ED8922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56C13B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E3E72F5"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CCD026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FE25513"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8E6BF6D"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374A867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114B90D"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530C084E" w14:textId="77777777" w:rsidR="00211939" w:rsidRPr="00C95775" w:rsidRDefault="00211939" w:rsidP="00C04D0A">
            <w:pPr>
              <w:spacing w:before="0" w:after="0"/>
              <w:jc w:val="center"/>
              <w:rPr>
                <w:bCs/>
                <w:sz w:val="20"/>
                <w:szCs w:val="20"/>
              </w:rPr>
            </w:pPr>
            <w:r w:rsidRPr="00C95775">
              <w:rPr>
                <w:bCs/>
                <w:sz w:val="20"/>
                <w:szCs w:val="20"/>
              </w:rPr>
              <w:t>4</w:t>
            </w:r>
          </w:p>
        </w:tc>
      </w:tr>
      <w:tr w:rsidR="00211939" w:rsidRPr="00C95775" w14:paraId="658307EA" w14:textId="77777777" w:rsidTr="00C04D0A">
        <w:tc>
          <w:tcPr>
            <w:tcW w:w="1618" w:type="dxa"/>
            <w:vMerge/>
            <w:tcMar>
              <w:top w:w="28" w:type="dxa"/>
              <w:left w:w="28" w:type="dxa"/>
              <w:bottom w:w="28" w:type="dxa"/>
              <w:right w:w="28" w:type="dxa"/>
            </w:tcMar>
            <w:vAlign w:val="center"/>
          </w:tcPr>
          <w:p w14:paraId="269A5119"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0925F5AA"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gridSpan w:val="2"/>
            <w:tcMar>
              <w:top w:w="28" w:type="dxa"/>
              <w:left w:w="28" w:type="dxa"/>
              <w:bottom w:w="28" w:type="dxa"/>
              <w:right w:w="28" w:type="dxa"/>
            </w:tcMar>
            <w:vAlign w:val="center"/>
          </w:tcPr>
          <w:p w14:paraId="104E3C79"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2472ACE6"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E5FBD35"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19EA894D"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55A209CA"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445E7AC6"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7798E973"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4040D3B8"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20705E6"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327A0A0B"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0EE01866"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4614B0B6"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22CBFDAD"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06CF9B3C" w14:textId="77777777" w:rsidR="00211939" w:rsidRPr="00C95775" w:rsidRDefault="00211939" w:rsidP="00C04D0A">
            <w:pPr>
              <w:spacing w:before="0" w:after="0"/>
              <w:jc w:val="center"/>
              <w:rPr>
                <w:bCs/>
                <w:sz w:val="20"/>
                <w:szCs w:val="20"/>
              </w:rPr>
            </w:pPr>
            <w:r w:rsidRPr="00C95775">
              <w:rPr>
                <w:bCs/>
                <w:sz w:val="20"/>
                <w:szCs w:val="20"/>
              </w:rPr>
              <w:t>9</w:t>
            </w:r>
          </w:p>
        </w:tc>
      </w:tr>
    </w:tbl>
    <w:p w14:paraId="6ED381E8" w14:textId="77777777" w:rsidR="00211939" w:rsidRPr="00C95775" w:rsidRDefault="00211939" w:rsidP="00211939">
      <w:pPr>
        <w:rPr>
          <w:b/>
          <w:bCs/>
        </w:rPr>
      </w:pPr>
      <w:r w:rsidRPr="00C95775">
        <w:rPr>
          <w:b/>
          <w:bCs/>
        </w:rPr>
        <w:t>B) KREDİLENDİRME ESASLARI VE GEREKLİLİKLERİ</w:t>
      </w:r>
    </w:p>
    <w:p w14:paraId="432BA2AF" w14:textId="77777777" w:rsidR="00211939" w:rsidRPr="00C95775" w:rsidRDefault="00211939" w:rsidP="00211939">
      <w:pPr>
        <w:rPr>
          <w:b/>
        </w:rPr>
      </w:pPr>
      <w:r w:rsidRPr="00C95775">
        <w:rPr>
          <w:b/>
          <w:bCs/>
        </w:rPr>
        <w:t xml:space="preserve">BBT </w:t>
      </w:r>
      <w:r w:rsidRPr="00C95775">
        <w:rPr>
          <w:b/>
        </w:rPr>
        <w:t>BÜTÜNLEŞİK BİNA TASARIM, YAPIM VE YÖNETİMİ</w:t>
      </w:r>
    </w:p>
    <w:p w14:paraId="7C0CE1B9" w14:textId="77777777" w:rsidR="00211939" w:rsidRPr="00C95775" w:rsidRDefault="00211939" w:rsidP="00211939">
      <w:pPr>
        <w:rPr>
          <w:b/>
        </w:rPr>
      </w:pPr>
      <w:r w:rsidRPr="00C95775">
        <w:rPr>
          <w:b/>
        </w:rPr>
        <w:t>BBT 05 KONTROL, İŞLETMEYE ALMA VE KABUL</w:t>
      </w:r>
    </w:p>
    <w:p w14:paraId="153C615C" w14:textId="77777777" w:rsidR="00211939" w:rsidRPr="00C95775" w:rsidRDefault="00211939" w:rsidP="00211939">
      <w:pPr>
        <w:rPr>
          <w:b/>
          <w:bCs/>
        </w:rPr>
      </w:pPr>
      <w:r w:rsidRPr="00C95775">
        <w:rPr>
          <w:b/>
        </w:rPr>
        <w:t>BBT 05 K1 ISITMA, SU DAĞITIM, AYDINLATMA, HAVALANDIRMA, SOĞUTMA, YANGINDAN KORUNMA (ALGILAMA, SÖNDÜRME) VE OTOMATIK KONTROL SİSTEMLERİNİN BÜTÜNLEŞİK ÇALIŞMASINA YÖNELİK İŞLETMEYE ALMA SÜREÇLERİNİN TANIMLANMASI VE YÖNETECEK EKİBİN BELİRLENMESİ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5617DA99" w14:textId="77777777" w:rsidTr="00C04D0A">
        <w:trPr>
          <w:trHeight w:val="300"/>
        </w:trPr>
        <w:tc>
          <w:tcPr>
            <w:tcW w:w="1139" w:type="pct"/>
            <w:shd w:val="clear" w:color="auto" w:fill="auto"/>
            <w:noWrap/>
            <w:hideMark/>
          </w:tcPr>
          <w:p w14:paraId="486FB04E"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7FCB8EC7" w14:textId="77777777" w:rsidR="00211939" w:rsidRPr="00C95775" w:rsidRDefault="00211939" w:rsidP="00C04D0A">
            <w:pPr>
              <w:spacing w:before="40" w:after="40"/>
              <w:rPr>
                <w:b/>
                <w:sz w:val="20"/>
                <w:szCs w:val="20"/>
              </w:rPr>
            </w:pPr>
            <w:r w:rsidRPr="00C95775">
              <w:rPr>
                <w:b/>
                <w:sz w:val="20"/>
                <w:szCs w:val="20"/>
              </w:rPr>
              <w:t>Konut</w:t>
            </w:r>
          </w:p>
        </w:tc>
        <w:tc>
          <w:tcPr>
            <w:tcW w:w="369" w:type="pct"/>
            <w:shd w:val="clear" w:color="auto" w:fill="auto"/>
            <w:noWrap/>
            <w:hideMark/>
          </w:tcPr>
          <w:p w14:paraId="3F315E75" w14:textId="77777777" w:rsidR="00211939" w:rsidRPr="00C95775" w:rsidRDefault="00211939" w:rsidP="00C04D0A">
            <w:pPr>
              <w:spacing w:before="40" w:after="40"/>
              <w:rPr>
                <w:b/>
                <w:sz w:val="20"/>
                <w:szCs w:val="20"/>
              </w:rPr>
            </w:pPr>
            <w:r w:rsidRPr="00C95775">
              <w:rPr>
                <w:b/>
                <w:sz w:val="20"/>
                <w:szCs w:val="20"/>
              </w:rPr>
              <w:t>Ofis</w:t>
            </w:r>
          </w:p>
        </w:tc>
        <w:tc>
          <w:tcPr>
            <w:tcW w:w="501" w:type="pct"/>
            <w:shd w:val="clear" w:color="auto" w:fill="auto"/>
            <w:noWrap/>
            <w:hideMark/>
          </w:tcPr>
          <w:p w14:paraId="64017336" w14:textId="77777777" w:rsidR="00211939" w:rsidRPr="00C95775" w:rsidRDefault="00211939" w:rsidP="00C04D0A">
            <w:pPr>
              <w:spacing w:before="40" w:after="40"/>
              <w:rPr>
                <w:b/>
                <w:sz w:val="20"/>
                <w:szCs w:val="20"/>
              </w:rPr>
            </w:pPr>
            <w:r w:rsidRPr="00C95775">
              <w:rPr>
                <w:b/>
                <w:sz w:val="20"/>
                <w:szCs w:val="20"/>
              </w:rPr>
              <w:t>Eğitim</w:t>
            </w:r>
          </w:p>
        </w:tc>
        <w:tc>
          <w:tcPr>
            <w:tcW w:w="387" w:type="pct"/>
            <w:shd w:val="clear" w:color="auto" w:fill="auto"/>
            <w:noWrap/>
            <w:hideMark/>
          </w:tcPr>
          <w:p w14:paraId="26ADCE1D" w14:textId="77777777" w:rsidR="00211939" w:rsidRPr="00C95775" w:rsidRDefault="00211939" w:rsidP="00C04D0A">
            <w:pPr>
              <w:spacing w:before="40" w:after="40"/>
              <w:rPr>
                <w:b/>
                <w:sz w:val="20"/>
                <w:szCs w:val="20"/>
              </w:rPr>
            </w:pPr>
            <w:r w:rsidRPr="00C95775">
              <w:rPr>
                <w:b/>
                <w:sz w:val="20"/>
                <w:szCs w:val="20"/>
              </w:rPr>
              <w:t>Otel</w:t>
            </w:r>
          </w:p>
        </w:tc>
        <w:tc>
          <w:tcPr>
            <w:tcW w:w="474" w:type="pct"/>
            <w:shd w:val="clear" w:color="auto" w:fill="auto"/>
            <w:noWrap/>
            <w:hideMark/>
          </w:tcPr>
          <w:p w14:paraId="74C8ECCC" w14:textId="77777777" w:rsidR="00211939" w:rsidRPr="00C95775" w:rsidRDefault="00211939" w:rsidP="00C04D0A">
            <w:pPr>
              <w:spacing w:before="40" w:after="40"/>
              <w:rPr>
                <w:b/>
                <w:sz w:val="20"/>
                <w:szCs w:val="20"/>
              </w:rPr>
            </w:pPr>
            <w:r w:rsidRPr="00C95775">
              <w:rPr>
                <w:b/>
                <w:sz w:val="20"/>
                <w:szCs w:val="20"/>
              </w:rPr>
              <w:t>Sağlık</w:t>
            </w:r>
          </w:p>
        </w:tc>
        <w:tc>
          <w:tcPr>
            <w:tcW w:w="1198" w:type="pct"/>
            <w:shd w:val="clear" w:color="auto" w:fill="auto"/>
          </w:tcPr>
          <w:p w14:paraId="5B314C23" w14:textId="77777777" w:rsidR="00211939" w:rsidRPr="00C95775" w:rsidRDefault="00211939" w:rsidP="00C04D0A">
            <w:pPr>
              <w:spacing w:before="40" w:after="40"/>
              <w:rPr>
                <w:b/>
                <w:sz w:val="20"/>
                <w:szCs w:val="20"/>
              </w:rPr>
            </w:pPr>
            <w:r w:rsidRPr="00C95775">
              <w:rPr>
                <w:b/>
                <w:sz w:val="20"/>
                <w:szCs w:val="20"/>
              </w:rPr>
              <w:t>Alışveriş ve Ticaret</w:t>
            </w:r>
          </w:p>
        </w:tc>
        <w:tc>
          <w:tcPr>
            <w:tcW w:w="446" w:type="pct"/>
            <w:shd w:val="clear" w:color="auto" w:fill="auto"/>
            <w:noWrap/>
            <w:hideMark/>
          </w:tcPr>
          <w:p w14:paraId="0D42C8A3" w14:textId="77777777" w:rsidR="00211939" w:rsidRPr="00C95775" w:rsidRDefault="00211939" w:rsidP="00C04D0A">
            <w:pPr>
              <w:spacing w:before="40" w:after="40"/>
              <w:rPr>
                <w:b/>
                <w:sz w:val="20"/>
                <w:szCs w:val="20"/>
              </w:rPr>
            </w:pPr>
            <w:r w:rsidRPr="00C95775">
              <w:rPr>
                <w:b/>
                <w:sz w:val="20"/>
                <w:szCs w:val="20"/>
              </w:rPr>
              <w:t>Diğer</w:t>
            </w:r>
          </w:p>
        </w:tc>
      </w:tr>
      <w:tr w:rsidR="00211939" w:rsidRPr="00C95775" w14:paraId="5E7350B9" w14:textId="77777777" w:rsidTr="00C04D0A">
        <w:trPr>
          <w:trHeight w:val="300"/>
        </w:trPr>
        <w:tc>
          <w:tcPr>
            <w:tcW w:w="1139" w:type="pct"/>
            <w:shd w:val="clear" w:color="auto" w:fill="auto"/>
            <w:noWrap/>
          </w:tcPr>
          <w:p w14:paraId="6C2A0110"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vAlign w:val="center"/>
          </w:tcPr>
          <w:p w14:paraId="2277A8B8" w14:textId="77777777" w:rsidR="00211939" w:rsidRPr="00C95775" w:rsidRDefault="00211939" w:rsidP="00C04D0A">
            <w:pPr>
              <w:spacing w:before="40" w:after="40"/>
              <w:jc w:val="center"/>
              <w:rPr>
                <w:sz w:val="20"/>
                <w:szCs w:val="20"/>
              </w:rPr>
            </w:pPr>
            <w:r w:rsidRPr="00C95775">
              <w:rPr>
                <w:sz w:val="20"/>
                <w:szCs w:val="20"/>
              </w:rPr>
              <w:t>5</w:t>
            </w:r>
          </w:p>
        </w:tc>
        <w:tc>
          <w:tcPr>
            <w:tcW w:w="369" w:type="pct"/>
            <w:shd w:val="clear" w:color="auto" w:fill="auto"/>
            <w:noWrap/>
            <w:vAlign w:val="center"/>
          </w:tcPr>
          <w:p w14:paraId="63904F84"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vAlign w:val="center"/>
          </w:tcPr>
          <w:p w14:paraId="32476F65"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vAlign w:val="center"/>
          </w:tcPr>
          <w:p w14:paraId="79893381"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vAlign w:val="center"/>
          </w:tcPr>
          <w:p w14:paraId="1F89D673"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vAlign w:val="center"/>
          </w:tcPr>
          <w:p w14:paraId="05F4B38D"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vAlign w:val="center"/>
          </w:tcPr>
          <w:p w14:paraId="1798DD6D" w14:textId="77777777" w:rsidR="00211939" w:rsidRPr="00C95775" w:rsidRDefault="00211939" w:rsidP="00C04D0A">
            <w:pPr>
              <w:spacing w:before="40" w:after="40"/>
              <w:jc w:val="center"/>
              <w:rPr>
                <w:sz w:val="20"/>
                <w:szCs w:val="20"/>
              </w:rPr>
            </w:pPr>
            <w:r w:rsidRPr="00C95775">
              <w:rPr>
                <w:sz w:val="20"/>
                <w:szCs w:val="20"/>
              </w:rPr>
              <w:t>5</w:t>
            </w:r>
          </w:p>
        </w:tc>
      </w:tr>
      <w:tr w:rsidR="00211939" w:rsidRPr="00C95775" w14:paraId="24044D82" w14:textId="77777777" w:rsidTr="00C04D0A">
        <w:trPr>
          <w:trHeight w:val="300"/>
        </w:trPr>
        <w:tc>
          <w:tcPr>
            <w:tcW w:w="1139" w:type="pct"/>
            <w:shd w:val="clear" w:color="auto" w:fill="auto"/>
            <w:noWrap/>
          </w:tcPr>
          <w:p w14:paraId="08ECB6E8"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vAlign w:val="center"/>
          </w:tcPr>
          <w:p w14:paraId="7C3192C2" w14:textId="77777777" w:rsidR="00211939" w:rsidRPr="00C95775" w:rsidRDefault="00211939" w:rsidP="00C04D0A">
            <w:pPr>
              <w:spacing w:before="40" w:after="40"/>
              <w:jc w:val="center"/>
              <w:rPr>
                <w:sz w:val="20"/>
                <w:szCs w:val="20"/>
              </w:rPr>
            </w:pPr>
            <w:r w:rsidRPr="00C95775">
              <w:rPr>
                <w:sz w:val="20"/>
                <w:szCs w:val="20"/>
              </w:rPr>
              <w:t>5</w:t>
            </w:r>
          </w:p>
        </w:tc>
        <w:tc>
          <w:tcPr>
            <w:tcW w:w="369" w:type="pct"/>
            <w:shd w:val="clear" w:color="auto" w:fill="auto"/>
            <w:noWrap/>
            <w:vAlign w:val="center"/>
          </w:tcPr>
          <w:p w14:paraId="14D80A53" w14:textId="77777777" w:rsidR="00211939" w:rsidRPr="00C95775" w:rsidRDefault="00211939" w:rsidP="00C04D0A">
            <w:pPr>
              <w:spacing w:before="40" w:after="40"/>
              <w:jc w:val="center"/>
              <w:rPr>
                <w:sz w:val="20"/>
                <w:szCs w:val="20"/>
              </w:rPr>
            </w:pPr>
            <w:r w:rsidRPr="00C95775">
              <w:rPr>
                <w:sz w:val="20"/>
                <w:szCs w:val="20"/>
              </w:rPr>
              <w:t>4</w:t>
            </w:r>
          </w:p>
        </w:tc>
        <w:tc>
          <w:tcPr>
            <w:tcW w:w="501" w:type="pct"/>
            <w:shd w:val="clear" w:color="auto" w:fill="auto"/>
            <w:noWrap/>
            <w:vAlign w:val="center"/>
          </w:tcPr>
          <w:p w14:paraId="3F10D0B8" w14:textId="77777777" w:rsidR="00211939" w:rsidRPr="00C95775" w:rsidRDefault="00211939" w:rsidP="00C04D0A">
            <w:pPr>
              <w:spacing w:before="40" w:after="40"/>
              <w:jc w:val="center"/>
              <w:rPr>
                <w:sz w:val="20"/>
                <w:szCs w:val="20"/>
              </w:rPr>
            </w:pPr>
            <w:r w:rsidRPr="00C95775">
              <w:rPr>
                <w:sz w:val="20"/>
                <w:szCs w:val="20"/>
              </w:rPr>
              <w:t>4</w:t>
            </w:r>
          </w:p>
        </w:tc>
        <w:tc>
          <w:tcPr>
            <w:tcW w:w="387" w:type="pct"/>
            <w:shd w:val="clear" w:color="auto" w:fill="auto"/>
            <w:noWrap/>
            <w:vAlign w:val="center"/>
          </w:tcPr>
          <w:p w14:paraId="0323F006"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vAlign w:val="center"/>
          </w:tcPr>
          <w:p w14:paraId="14BBCD1B" w14:textId="77777777" w:rsidR="00211939" w:rsidRPr="00C95775" w:rsidRDefault="00211939" w:rsidP="00C04D0A">
            <w:pPr>
              <w:spacing w:before="40" w:after="40"/>
              <w:jc w:val="center"/>
              <w:rPr>
                <w:sz w:val="20"/>
                <w:szCs w:val="20"/>
              </w:rPr>
            </w:pPr>
            <w:r w:rsidRPr="00C95775">
              <w:rPr>
                <w:sz w:val="20"/>
                <w:szCs w:val="20"/>
              </w:rPr>
              <w:t>4</w:t>
            </w:r>
          </w:p>
        </w:tc>
        <w:tc>
          <w:tcPr>
            <w:tcW w:w="1198" w:type="pct"/>
            <w:shd w:val="clear" w:color="auto" w:fill="auto"/>
            <w:vAlign w:val="center"/>
          </w:tcPr>
          <w:p w14:paraId="03B83DC3"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vAlign w:val="center"/>
          </w:tcPr>
          <w:p w14:paraId="4E2607C1" w14:textId="77777777" w:rsidR="00211939" w:rsidRPr="00C95775" w:rsidRDefault="00211939" w:rsidP="00C04D0A">
            <w:pPr>
              <w:spacing w:before="40" w:after="40"/>
              <w:jc w:val="center"/>
              <w:rPr>
                <w:sz w:val="20"/>
                <w:szCs w:val="20"/>
              </w:rPr>
            </w:pPr>
            <w:r w:rsidRPr="00C95775">
              <w:rPr>
                <w:sz w:val="20"/>
                <w:szCs w:val="20"/>
              </w:rPr>
              <w:t>5</w:t>
            </w:r>
          </w:p>
        </w:tc>
      </w:tr>
    </w:tbl>
    <w:p w14:paraId="541E3843" w14:textId="77777777" w:rsidR="00211939" w:rsidRPr="00C95775" w:rsidRDefault="00211939" w:rsidP="00211939">
      <w:pPr>
        <w:rPr>
          <w:b/>
          <w:u w:val="single"/>
        </w:rPr>
      </w:pPr>
      <w:r w:rsidRPr="00C95775">
        <w:rPr>
          <w:b/>
          <w:u w:val="single"/>
        </w:rPr>
        <w:t>AMAÇ</w:t>
      </w:r>
    </w:p>
    <w:p w14:paraId="2661397C" w14:textId="77777777" w:rsidR="00211939" w:rsidRPr="00C95775" w:rsidRDefault="00211939" w:rsidP="00211939">
      <w:r w:rsidRPr="00C95775">
        <w:t>Bu kriter, bina performans beklentilerine göre ilgili sistemlerin ölçülmesi ve izlenmesi amacıyla</w:t>
      </w:r>
      <w:r>
        <w:t>;</w:t>
      </w:r>
      <w:r w:rsidRPr="00C95775">
        <w:t xml:space="preserve"> işletmeye alma süreçlerinin ve yönetecek ekibin belirlenmesi ile binanın kullanım aşamasından itibaren yangın emniyeti ile ilgili tasarım sürecinde alınmış ve daha sonra binaya eklenecek olan yangınla ilgili tüm önlemlerin etkinliğini sürdürmesini sağlamak ve bu sistemler tarafından kullanılacak enerji ihtiyacını</w:t>
      </w:r>
      <w:r>
        <w:t>n</w:t>
      </w:r>
      <w:r w:rsidRPr="00C95775">
        <w:t xml:space="preserve"> optimize edilmesini amaçlamaktadır. </w:t>
      </w:r>
    </w:p>
    <w:p w14:paraId="7AE70709" w14:textId="77777777" w:rsidR="00211939" w:rsidRDefault="00211939" w:rsidP="00211939">
      <w:pPr>
        <w:rPr>
          <w:b/>
          <w:u w:val="single"/>
        </w:rPr>
      </w:pPr>
    </w:p>
    <w:p w14:paraId="0C05DEEE" w14:textId="77777777" w:rsidR="00211939" w:rsidRDefault="00211939" w:rsidP="00211939">
      <w:pPr>
        <w:rPr>
          <w:b/>
          <w:u w:val="single"/>
        </w:rPr>
      </w:pPr>
    </w:p>
    <w:p w14:paraId="58461146" w14:textId="77777777" w:rsidR="00211939" w:rsidRPr="00C95775" w:rsidRDefault="00211939" w:rsidP="00211939">
      <w:pPr>
        <w:rPr>
          <w:b/>
          <w:u w:val="single"/>
        </w:rPr>
      </w:pPr>
      <w:r w:rsidRPr="00C95775">
        <w:rPr>
          <w:b/>
          <w:u w:val="single"/>
        </w:rPr>
        <w:t>GEREKLİLİKLER</w:t>
      </w:r>
    </w:p>
    <w:p w14:paraId="131188D8" w14:textId="77777777" w:rsidR="00211939" w:rsidRPr="00C95775" w:rsidRDefault="00211939" w:rsidP="00211939">
      <w:pPr>
        <w:pStyle w:val="ListeParagraf"/>
        <w:numPr>
          <w:ilvl w:val="0"/>
          <w:numId w:val="36"/>
        </w:numPr>
        <w:spacing w:after="120" w:line="240" w:lineRule="auto"/>
        <w:ind w:left="0" w:firstLine="0"/>
        <w:contextualSpacing w:val="0"/>
        <w:rPr>
          <w:sz w:val="24"/>
        </w:rPr>
      </w:pPr>
      <w:r w:rsidRPr="00C95775">
        <w:rPr>
          <w:sz w:val="24"/>
        </w:rPr>
        <w:t>Isıtma, su dağıtım, aydınlatma, havalandırma, soğutma, yangından korunma (</w:t>
      </w:r>
      <w:r>
        <w:rPr>
          <w:sz w:val="24"/>
        </w:rPr>
        <w:t>A</w:t>
      </w:r>
      <w:r w:rsidRPr="00C95775">
        <w:rPr>
          <w:sz w:val="24"/>
        </w:rPr>
        <w:t>lgılama, söndürme) ve otomatik kontrol sistemlerinin bütünleşik çalışmasına yönelik işletmeye alma süreçlerini tanımlamak</w:t>
      </w:r>
      <w:r>
        <w:rPr>
          <w:sz w:val="24"/>
        </w:rPr>
        <w:t>,</w:t>
      </w:r>
    </w:p>
    <w:p w14:paraId="22BB74DA" w14:textId="77777777" w:rsidR="00211939" w:rsidRPr="00C95775" w:rsidRDefault="00211939" w:rsidP="00211939">
      <w:pPr>
        <w:pStyle w:val="ListeParagraf"/>
        <w:numPr>
          <w:ilvl w:val="0"/>
          <w:numId w:val="36"/>
        </w:numPr>
        <w:spacing w:after="120" w:line="240" w:lineRule="auto"/>
        <w:ind w:left="0" w:firstLine="0"/>
        <w:contextualSpacing w:val="0"/>
        <w:rPr>
          <w:sz w:val="24"/>
        </w:rPr>
      </w:pPr>
      <w:r w:rsidRPr="00C95775">
        <w:rPr>
          <w:sz w:val="24"/>
        </w:rPr>
        <w:t>Isıtma, su dağıtım, aydınlatma, havalandırma, soğutma, yangından korunma (</w:t>
      </w:r>
      <w:r>
        <w:rPr>
          <w:sz w:val="24"/>
        </w:rPr>
        <w:t>A</w:t>
      </w:r>
      <w:r w:rsidRPr="00C95775">
        <w:rPr>
          <w:sz w:val="24"/>
        </w:rPr>
        <w:t>lgılama, söndürme) ve otomatik kontrol sistemlerinin bütünleşik çalışmasına yönelik işletmeye alma süreçlerini yönetecek ekibi belirlemek</w:t>
      </w:r>
      <w:r>
        <w:rPr>
          <w:sz w:val="24"/>
        </w:rPr>
        <w:t>,</w:t>
      </w:r>
    </w:p>
    <w:p w14:paraId="0C7E9362" w14:textId="77777777" w:rsidR="00211939" w:rsidRPr="00C95775" w:rsidRDefault="00211939" w:rsidP="00211939">
      <w:pPr>
        <w:pStyle w:val="ListeParagraf"/>
        <w:numPr>
          <w:ilvl w:val="0"/>
          <w:numId w:val="36"/>
        </w:numPr>
        <w:spacing w:after="120" w:line="240" w:lineRule="auto"/>
        <w:ind w:left="0" w:firstLine="0"/>
        <w:contextualSpacing w:val="0"/>
        <w:rPr>
          <w:sz w:val="24"/>
        </w:rPr>
      </w:pPr>
      <w:r w:rsidRPr="00C95775">
        <w:rPr>
          <w:sz w:val="24"/>
        </w:rPr>
        <w:t>Ekipte yer alanların sorumluluklarını belirlemek</w:t>
      </w:r>
      <w:r>
        <w:rPr>
          <w:sz w:val="24"/>
        </w:rPr>
        <w:t>,</w:t>
      </w:r>
      <w:r w:rsidRPr="00C95775">
        <w:rPr>
          <w:sz w:val="24"/>
        </w:rPr>
        <w:t xml:space="preserve"> </w:t>
      </w:r>
    </w:p>
    <w:p w14:paraId="6EE8D550" w14:textId="77777777" w:rsidR="00211939" w:rsidRPr="00C95775" w:rsidRDefault="00211939" w:rsidP="00211939">
      <w:pPr>
        <w:pStyle w:val="ListeParagraf"/>
        <w:numPr>
          <w:ilvl w:val="0"/>
          <w:numId w:val="36"/>
        </w:numPr>
        <w:spacing w:after="120" w:line="240" w:lineRule="auto"/>
        <w:ind w:left="0" w:firstLine="0"/>
        <w:contextualSpacing w:val="0"/>
      </w:pPr>
      <w:r w:rsidRPr="00C95775">
        <w:rPr>
          <w:sz w:val="24"/>
        </w:rPr>
        <w:t>Yangın emniyetinin sağlanması için bina ve yerleşme alanlarında alınan tüm pasif ve aktif yangın emniyet önlemlerinin</w:t>
      </w:r>
      <w:r>
        <w:rPr>
          <w:sz w:val="24"/>
        </w:rPr>
        <w:t>;</w:t>
      </w:r>
      <w:r w:rsidRPr="00C95775">
        <w:rPr>
          <w:sz w:val="24"/>
        </w:rPr>
        <w:t xml:space="preserve"> ilgili mevzuat, standart ve işletme prosedürlerine uygun olarak işlerliğini sağlamak.  Bu değerlendirmeye uygun olabilecek alt gereklilikler şunlardır: </w:t>
      </w:r>
    </w:p>
    <w:p w14:paraId="754C5F89" w14:textId="77777777" w:rsidR="00211939" w:rsidRPr="00C95775" w:rsidRDefault="00211939" w:rsidP="00753AEA">
      <w:pPr>
        <w:pStyle w:val="ListeParagraf"/>
        <w:numPr>
          <w:ilvl w:val="0"/>
          <w:numId w:val="82"/>
        </w:numPr>
        <w:spacing w:after="120"/>
        <w:rPr>
          <w:sz w:val="24"/>
        </w:rPr>
      </w:pPr>
      <w:r w:rsidRPr="00C95775">
        <w:rPr>
          <w:sz w:val="24"/>
        </w:rPr>
        <w:t>Yangından korunma amaçlı kullanılacak tüm pasif ve aktif önlemler için işletmeye alma, kontrol ve onay işlemlerinin yetki belgesine sahip kişilerce yapılması</w:t>
      </w:r>
      <w:r>
        <w:rPr>
          <w:sz w:val="24"/>
        </w:rPr>
        <w:t>,</w:t>
      </w:r>
    </w:p>
    <w:p w14:paraId="0DFA062E" w14:textId="77777777" w:rsidR="00211939" w:rsidRPr="00C95775" w:rsidRDefault="00211939" w:rsidP="00753AEA">
      <w:pPr>
        <w:pStyle w:val="ListeParagraf"/>
        <w:numPr>
          <w:ilvl w:val="0"/>
          <w:numId w:val="82"/>
        </w:numPr>
        <w:spacing w:after="120"/>
        <w:rPr>
          <w:sz w:val="24"/>
        </w:rPr>
      </w:pPr>
      <w:r w:rsidRPr="00C95775">
        <w:rPr>
          <w:sz w:val="24"/>
        </w:rPr>
        <w:t>Yangından korunmada kullanılan tüm pasif ve aktif sistemlerin periyodik kontrollerinin ve bakımlarının</w:t>
      </w:r>
      <w:r>
        <w:rPr>
          <w:sz w:val="24"/>
        </w:rPr>
        <w:t>;</w:t>
      </w:r>
      <w:r w:rsidRPr="00C95775">
        <w:rPr>
          <w:sz w:val="24"/>
        </w:rPr>
        <w:t xml:space="preserve"> yetki belgesine sahip kişilerce yapılması ve onaylanması</w:t>
      </w:r>
      <w:r>
        <w:rPr>
          <w:sz w:val="24"/>
        </w:rPr>
        <w:t>,</w:t>
      </w:r>
    </w:p>
    <w:p w14:paraId="4BCBCC7B" w14:textId="77777777" w:rsidR="00211939" w:rsidRPr="00C95775" w:rsidRDefault="00211939" w:rsidP="00753AEA">
      <w:pPr>
        <w:pStyle w:val="ListeParagraf"/>
        <w:numPr>
          <w:ilvl w:val="0"/>
          <w:numId w:val="82"/>
        </w:numPr>
        <w:spacing w:after="120"/>
        <w:rPr>
          <w:sz w:val="24"/>
        </w:rPr>
      </w:pPr>
      <w:r w:rsidRPr="00C95775">
        <w:rPr>
          <w:sz w:val="24"/>
        </w:rPr>
        <w:t>Yangın pompası test suyu için içilemeyen su kullanımı ve bu suyun çevre kirliliğine yol açmayacak şekilde uzaklaştırılması</w:t>
      </w:r>
      <w:r>
        <w:rPr>
          <w:sz w:val="24"/>
        </w:rPr>
        <w:t>,</w:t>
      </w:r>
    </w:p>
    <w:p w14:paraId="6470663E" w14:textId="77777777" w:rsidR="00211939" w:rsidRPr="00C95775" w:rsidRDefault="00211939" w:rsidP="00753AEA">
      <w:pPr>
        <w:pStyle w:val="ListeParagraf"/>
        <w:numPr>
          <w:ilvl w:val="0"/>
          <w:numId w:val="82"/>
        </w:numPr>
        <w:spacing w:after="120" w:line="240" w:lineRule="auto"/>
        <w:contextualSpacing w:val="0"/>
        <w:rPr>
          <w:sz w:val="24"/>
        </w:rPr>
      </w:pPr>
      <w:r w:rsidRPr="00C95775">
        <w:rPr>
          <w:sz w:val="24"/>
        </w:rPr>
        <w:t>Alarm sistemi izlemelerini takip eden sürekli personelin varlığı</w:t>
      </w:r>
      <w:r>
        <w:rPr>
          <w:sz w:val="24"/>
        </w:rPr>
        <w:t>.</w:t>
      </w:r>
    </w:p>
    <w:p w14:paraId="470F5760" w14:textId="77777777" w:rsidR="00211939" w:rsidRPr="00C95775" w:rsidRDefault="00211939" w:rsidP="00211939">
      <w:r w:rsidRPr="00C95775">
        <w:t xml:space="preserve">Bu kriterden </w:t>
      </w:r>
      <w:r w:rsidRPr="0053036D">
        <w:rPr>
          <w:b/>
        </w:rPr>
        <w:t>tam kredi</w:t>
      </w:r>
      <w:r w:rsidRPr="00C95775">
        <w:t xml:space="preserve"> alınması için (1), (2) ve (3) numaralı gereklilikler </w:t>
      </w:r>
      <w:r w:rsidRPr="0053036D">
        <w:rPr>
          <w:b/>
        </w:rPr>
        <w:t>yerine getirilmeli</w:t>
      </w:r>
      <w:r w:rsidRPr="00C95775">
        <w:t xml:space="preserve"> ve (4) numaralı gerekliliğe ait alt gerekliliklerden ise </w:t>
      </w:r>
      <w:r w:rsidRPr="0053036D">
        <w:rPr>
          <w:b/>
        </w:rPr>
        <w:t>en az ikisi</w:t>
      </w:r>
      <w:r w:rsidRPr="00C95775">
        <w:t xml:space="preserve"> sağlanmalıdır. </w:t>
      </w:r>
    </w:p>
    <w:p w14:paraId="3297EB92" w14:textId="77777777" w:rsidR="00211939" w:rsidRPr="00C95775" w:rsidRDefault="00211939" w:rsidP="00211939">
      <w:pPr>
        <w:rPr>
          <w:b/>
          <w:u w:val="single"/>
        </w:rPr>
      </w:pPr>
      <w:r w:rsidRPr="00C95775">
        <w:rPr>
          <w:b/>
          <w:u w:val="single"/>
        </w:rPr>
        <w:t xml:space="preserve">YÖNTEMLER </w:t>
      </w:r>
    </w:p>
    <w:p w14:paraId="093516E2" w14:textId="77777777" w:rsidR="00211939" w:rsidRPr="00C95775" w:rsidRDefault="00211939" w:rsidP="00211939">
      <w:r w:rsidRPr="00C95775">
        <w:t>Ekip belirlenirken</w:t>
      </w:r>
      <w:r>
        <w:t>;</w:t>
      </w:r>
      <w:r w:rsidRPr="00C95775">
        <w:t xml:space="preserve"> ekipte yer alacakların özgeçmişi, bu konudaki yetkinliğini gösterir referans projeler ve projelerdeki görev tanımları veya bu konuda aldığı eğitimler dikkate alınmalıdır. Binada yangın emniyet önlemlerinin kontrol, işletmeye alma ve kabul aşamaları</w:t>
      </w:r>
      <w:r>
        <w:t>;</w:t>
      </w:r>
      <w:r w:rsidRPr="00C95775">
        <w:t xml:space="preserve"> ilgili mevzuat, standart ve sistem üreticileri tarafından belirlenen işletme talimatlarına göre yapılmalıdır.</w:t>
      </w:r>
    </w:p>
    <w:p w14:paraId="54BBA395"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3D7F6FE8" w14:textId="77777777" w:rsidR="00211939" w:rsidRPr="00C95775" w:rsidRDefault="00211939" w:rsidP="00211939">
      <w:pPr>
        <w:rPr>
          <w:b/>
        </w:rPr>
      </w:pPr>
      <w:r w:rsidRPr="00C95775">
        <w:t>Aşağıda listelenen belgeler</w:t>
      </w:r>
      <w:r>
        <w:t>,</w:t>
      </w:r>
      <w:r w:rsidRPr="00C95775">
        <w:t xml:space="preserve"> kriterin değerlendirilmesi için sağlanmalıdır. </w:t>
      </w:r>
    </w:p>
    <w:p w14:paraId="5CF4FCE2" w14:textId="77777777" w:rsidR="00211939" w:rsidRPr="00C95775" w:rsidRDefault="00211939" w:rsidP="00211939">
      <w:pPr>
        <w:pStyle w:val="ListeParagraf"/>
        <w:numPr>
          <w:ilvl w:val="0"/>
          <w:numId w:val="37"/>
        </w:numPr>
        <w:tabs>
          <w:tab w:val="left" w:pos="284"/>
        </w:tabs>
        <w:spacing w:after="120" w:line="240" w:lineRule="auto"/>
        <w:ind w:left="0" w:firstLine="0"/>
        <w:contextualSpacing w:val="0"/>
        <w:rPr>
          <w:sz w:val="24"/>
        </w:rPr>
      </w:pPr>
      <w:r w:rsidRPr="00C95775">
        <w:rPr>
          <w:sz w:val="24"/>
        </w:rPr>
        <w:t>İşletmeye Alma Sorumluluk Çizelgesi</w:t>
      </w:r>
    </w:p>
    <w:p w14:paraId="3D964FA1" w14:textId="77777777" w:rsidR="00211939" w:rsidRPr="00C95775" w:rsidRDefault="00211939" w:rsidP="00211939">
      <w:pPr>
        <w:pStyle w:val="ListeParagraf"/>
        <w:numPr>
          <w:ilvl w:val="0"/>
          <w:numId w:val="37"/>
        </w:numPr>
        <w:tabs>
          <w:tab w:val="left" w:pos="284"/>
        </w:tabs>
        <w:spacing w:after="120" w:line="240" w:lineRule="auto"/>
        <w:ind w:left="0" w:firstLine="0"/>
        <w:contextualSpacing w:val="0"/>
        <w:rPr>
          <w:sz w:val="24"/>
        </w:rPr>
      </w:pPr>
      <w:r w:rsidRPr="00C95775">
        <w:rPr>
          <w:sz w:val="24"/>
        </w:rPr>
        <w:t>Mimari Proje</w:t>
      </w:r>
    </w:p>
    <w:p w14:paraId="4A79B20C" w14:textId="77777777" w:rsidR="00211939" w:rsidRPr="00C95775" w:rsidRDefault="00211939" w:rsidP="00211939">
      <w:pPr>
        <w:pStyle w:val="ListeParagraf"/>
        <w:numPr>
          <w:ilvl w:val="0"/>
          <w:numId w:val="37"/>
        </w:numPr>
        <w:tabs>
          <w:tab w:val="left" w:pos="284"/>
        </w:tabs>
        <w:spacing w:after="120" w:line="240" w:lineRule="auto"/>
        <w:ind w:left="0" w:firstLine="0"/>
        <w:contextualSpacing w:val="0"/>
        <w:rPr>
          <w:sz w:val="24"/>
        </w:rPr>
      </w:pPr>
      <w:r w:rsidRPr="00C95775">
        <w:rPr>
          <w:sz w:val="24"/>
        </w:rPr>
        <w:t>Bina Tahliye, Yangın Algılama ve Söndürme, Acil Durum ve Kaçış Aydınlatması Projeleri (</w:t>
      </w:r>
      <w:r>
        <w:rPr>
          <w:sz w:val="24"/>
        </w:rPr>
        <w:t>v</w:t>
      </w:r>
      <w:r w:rsidRPr="00C95775">
        <w:rPr>
          <w:sz w:val="24"/>
        </w:rPr>
        <w:t>arsa)</w:t>
      </w:r>
    </w:p>
    <w:p w14:paraId="39B0590A" w14:textId="77777777" w:rsidR="00211939" w:rsidRPr="00C95775" w:rsidRDefault="00211939" w:rsidP="00211939">
      <w:pPr>
        <w:rPr>
          <w:b/>
          <w:u w:val="single"/>
        </w:rPr>
      </w:pPr>
      <w:r w:rsidRPr="00C95775">
        <w:rPr>
          <w:b/>
          <w:u w:val="single"/>
        </w:rPr>
        <w:t xml:space="preserve">KAYNAKLAR / STANDARTLAR </w:t>
      </w:r>
    </w:p>
    <w:p w14:paraId="3D54B6F0" w14:textId="77777777" w:rsidR="00211939" w:rsidRPr="00C95775" w:rsidRDefault="00211939" w:rsidP="00211939">
      <w:pPr>
        <w:rPr>
          <w:bCs/>
        </w:rPr>
      </w:pPr>
      <w:r w:rsidRPr="00C95775">
        <w:rPr>
          <w:bCs/>
        </w:rPr>
        <w:t xml:space="preserve">TS EN 14336:2007 Isıtma </w:t>
      </w:r>
      <w:r>
        <w:rPr>
          <w:bCs/>
        </w:rPr>
        <w:t>S</w:t>
      </w:r>
      <w:r w:rsidRPr="00C95775">
        <w:rPr>
          <w:bCs/>
        </w:rPr>
        <w:t xml:space="preserve">istemleri </w:t>
      </w:r>
      <w:r>
        <w:rPr>
          <w:bCs/>
        </w:rPr>
        <w:t>-</w:t>
      </w:r>
      <w:r w:rsidRPr="00C95775">
        <w:rPr>
          <w:bCs/>
        </w:rPr>
        <w:t xml:space="preserve"> Binalar </w:t>
      </w:r>
      <w:r>
        <w:rPr>
          <w:bCs/>
        </w:rPr>
        <w:t>İ</w:t>
      </w:r>
      <w:r w:rsidRPr="00C95775">
        <w:rPr>
          <w:bCs/>
        </w:rPr>
        <w:t xml:space="preserve">çin </w:t>
      </w:r>
      <w:r>
        <w:rPr>
          <w:bCs/>
        </w:rPr>
        <w:t>-</w:t>
      </w:r>
      <w:r w:rsidRPr="00C95775">
        <w:rPr>
          <w:bCs/>
        </w:rPr>
        <w:t xml:space="preserve"> Su </w:t>
      </w:r>
      <w:r>
        <w:rPr>
          <w:bCs/>
        </w:rPr>
        <w:t>E</w:t>
      </w:r>
      <w:r w:rsidRPr="00C95775">
        <w:rPr>
          <w:bCs/>
        </w:rPr>
        <w:t xml:space="preserve">saslı </w:t>
      </w:r>
      <w:r>
        <w:rPr>
          <w:bCs/>
        </w:rPr>
        <w:t>I</w:t>
      </w:r>
      <w:r w:rsidRPr="00C95775">
        <w:rPr>
          <w:bCs/>
        </w:rPr>
        <w:t xml:space="preserve">sıtma </w:t>
      </w:r>
      <w:r>
        <w:rPr>
          <w:bCs/>
        </w:rPr>
        <w:t>S</w:t>
      </w:r>
      <w:r w:rsidRPr="00C95775">
        <w:rPr>
          <w:bCs/>
        </w:rPr>
        <w:t xml:space="preserve">istemlerinin </w:t>
      </w:r>
      <w:r>
        <w:rPr>
          <w:bCs/>
        </w:rPr>
        <w:t>T</w:t>
      </w:r>
      <w:r w:rsidRPr="00C95775">
        <w:rPr>
          <w:bCs/>
        </w:rPr>
        <w:t xml:space="preserve">esisi ve </w:t>
      </w:r>
      <w:r>
        <w:rPr>
          <w:bCs/>
        </w:rPr>
        <w:t>İ</w:t>
      </w:r>
      <w:r w:rsidRPr="00C95775">
        <w:rPr>
          <w:bCs/>
        </w:rPr>
        <w:t xml:space="preserve">şletmeye </w:t>
      </w:r>
      <w:r>
        <w:rPr>
          <w:bCs/>
        </w:rPr>
        <w:t>A</w:t>
      </w:r>
      <w:r w:rsidRPr="00C95775">
        <w:rPr>
          <w:bCs/>
        </w:rPr>
        <w:t>lınması</w:t>
      </w:r>
    </w:p>
    <w:p w14:paraId="75FAFB03" w14:textId="77777777" w:rsidR="00211939" w:rsidRPr="00C95775" w:rsidRDefault="00211939" w:rsidP="00211939">
      <w:pPr>
        <w:rPr>
          <w:bCs/>
        </w:rPr>
      </w:pPr>
      <w:r w:rsidRPr="00C95775">
        <w:rPr>
          <w:bCs/>
        </w:rPr>
        <w:t>TSE CLC/TR 50090-9-2</w:t>
      </w:r>
      <w:r>
        <w:rPr>
          <w:bCs/>
        </w:rPr>
        <w:t>.</w:t>
      </w:r>
      <w:r w:rsidRPr="00C95775">
        <w:rPr>
          <w:bCs/>
        </w:rPr>
        <w:t xml:space="preserve"> Ev ve Binalarda Elektronik Sistemler (EBES)</w:t>
      </w:r>
    </w:p>
    <w:p w14:paraId="387C9C86" w14:textId="77777777" w:rsidR="00211939" w:rsidRPr="00C95775" w:rsidRDefault="00211939" w:rsidP="00211939">
      <w:pPr>
        <w:rPr>
          <w:bCs/>
        </w:rPr>
      </w:pPr>
      <w:r w:rsidRPr="00C95775">
        <w:rPr>
          <w:bCs/>
        </w:rPr>
        <w:t xml:space="preserve">PV </w:t>
      </w:r>
      <w:r>
        <w:rPr>
          <w:bCs/>
        </w:rPr>
        <w:t>M</w:t>
      </w:r>
      <w:r w:rsidRPr="00C95775">
        <w:rPr>
          <w:bCs/>
        </w:rPr>
        <w:t xml:space="preserve">odüllerinin Performans </w:t>
      </w:r>
      <w:r>
        <w:rPr>
          <w:bCs/>
        </w:rPr>
        <w:t>T</w:t>
      </w:r>
      <w:r w:rsidRPr="00C95775">
        <w:rPr>
          <w:bCs/>
        </w:rPr>
        <w:t xml:space="preserve">estleri ve </w:t>
      </w:r>
      <w:r>
        <w:rPr>
          <w:bCs/>
        </w:rPr>
        <w:t>T</w:t>
      </w:r>
      <w:r w:rsidRPr="00C95775">
        <w:rPr>
          <w:bCs/>
        </w:rPr>
        <w:t xml:space="preserve">ip </w:t>
      </w:r>
      <w:r>
        <w:rPr>
          <w:bCs/>
        </w:rPr>
        <w:t>K</w:t>
      </w:r>
      <w:r w:rsidRPr="00C95775">
        <w:rPr>
          <w:bCs/>
        </w:rPr>
        <w:t xml:space="preserve">abulleri </w:t>
      </w:r>
      <w:r>
        <w:rPr>
          <w:bCs/>
        </w:rPr>
        <w:t>İ</w:t>
      </w:r>
      <w:r w:rsidRPr="00C95775">
        <w:rPr>
          <w:bCs/>
        </w:rPr>
        <w:t xml:space="preserve">çin TS EN 61215, TS EN 61646 ve TS EN 62108 </w:t>
      </w:r>
      <w:r>
        <w:rPr>
          <w:bCs/>
        </w:rPr>
        <w:t>S</w:t>
      </w:r>
      <w:r w:rsidRPr="00C95775">
        <w:rPr>
          <w:bCs/>
        </w:rPr>
        <w:t xml:space="preserve">tandartları ve Emniyet </w:t>
      </w:r>
      <w:r>
        <w:rPr>
          <w:bCs/>
        </w:rPr>
        <w:t>T</w:t>
      </w:r>
      <w:r w:rsidRPr="00C95775">
        <w:rPr>
          <w:bCs/>
        </w:rPr>
        <w:t xml:space="preserve">estleri </w:t>
      </w:r>
      <w:r>
        <w:rPr>
          <w:bCs/>
        </w:rPr>
        <w:t>İ</w:t>
      </w:r>
      <w:r w:rsidRPr="00C95775">
        <w:rPr>
          <w:bCs/>
        </w:rPr>
        <w:t xml:space="preserve">çin TS EN 61730 </w:t>
      </w:r>
      <w:r>
        <w:rPr>
          <w:bCs/>
        </w:rPr>
        <w:t>S</w:t>
      </w:r>
      <w:r w:rsidRPr="00C95775">
        <w:rPr>
          <w:bCs/>
        </w:rPr>
        <w:t>tandardı</w:t>
      </w:r>
    </w:p>
    <w:p w14:paraId="1F8D9307" w14:textId="77777777" w:rsidR="00211939" w:rsidRPr="00C95775" w:rsidRDefault="00211939" w:rsidP="00211939">
      <w:pPr>
        <w:rPr>
          <w:bCs/>
        </w:rPr>
      </w:pPr>
      <w:r w:rsidRPr="00C95775">
        <w:rPr>
          <w:bCs/>
        </w:rPr>
        <w:t>Procedural Standarts for Testing, Adjusting and Balancing of Environmental Systems (Klima Sistemlerinin Test Edilmesi, Ayarlanması ve Dengelenmesi Usul Standartları)</w:t>
      </w:r>
    </w:p>
    <w:p w14:paraId="154E3EEC" w14:textId="77777777" w:rsidR="00211939" w:rsidRPr="00C95775" w:rsidRDefault="00211939" w:rsidP="00211939">
      <w:pPr>
        <w:rPr>
          <w:bCs/>
        </w:rPr>
      </w:pPr>
      <w:r w:rsidRPr="00C95775">
        <w:rPr>
          <w:bCs/>
        </w:rPr>
        <w:t xml:space="preserve">Binaların Yangın Koruması Hakkında Yönetmelik </w:t>
      </w:r>
    </w:p>
    <w:p w14:paraId="75D0B33B" w14:textId="77777777" w:rsidR="00211939" w:rsidRPr="00C95775" w:rsidRDefault="00211939" w:rsidP="00211939">
      <w:pPr>
        <w:rPr>
          <w:bCs/>
        </w:rPr>
      </w:pPr>
      <w:r w:rsidRPr="00C95775">
        <w:rPr>
          <w:bCs/>
        </w:rPr>
        <w:t xml:space="preserve">Türk Standartları Enstitüsü (TSE) (2008). Yangın </w:t>
      </w:r>
      <w:r>
        <w:rPr>
          <w:bCs/>
        </w:rPr>
        <w:t>A</w:t>
      </w:r>
      <w:r w:rsidRPr="00C95775">
        <w:rPr>
          <w:bCs/>
        </w:rPr>
        <w:t xml:space="preserve">lgılama ve </w:t>
      </w:r>
      <w:r>
        <w:rPr>
          <w:bCs/>
        </w:rPr>
        <w:t>Y</w:t>
      </w:r>
      <w:r w:rsidRPr="00C95775">
        <w:rPr>
          <w:bCs/>
        </w:rPr>
        <w:t xml:space="preserve">angın </w:t>
      </w:r>
      <w:r>
        <w:rPr>
          <w:bCs/>
        </w:rPr>
        <w:t>A</w:t>
      </w:r>
      <w:r w:rsidRPr="00C95775">
        <w:rPr>
          <w:bCs/>
        </w:rPr>
        <w:t xml:space="preserve">larm </w:t>
      </w:r>
      <w:r>
        <w:rPr>
          <w:bCs/>
        </w:rPr>
        <w:t>S</w:t>
      </w:r>
      <w:r w:rsidRPr="00C95775">
        <w:rPr>
          <w:bCs/>
        </w:rPr>
        <w:t xml:space="preserve">istemleri- Bölüm 14: Planlama, </w:t>
      </w:r>
      <w:r>
        <w:rPr>
          <w:bCs/>
        </w:rPr>
        <w:t>T</w:t>
      </w:r>
      <w:r w:rsidRPr="00C95775">
        <w:rPr>
          <w:bCs/>
        </w:rPr>
        <w:t xml:space="preserve">asarım, </w:t>
      </w:r>
      <w:r>
        <w:rPr>
          <w:bCs/>
        </w:rPr>
        <w:t>M</w:t>
      </w:r>
      <w:r w:rsidRPr="00C95775">
        <w:rPr>
          <w:bCs/>
        </w:rPr>
        <w:t xml:space="preserve">ontaj, </w:t>
      </w:r>
      <w:r>
        <w:rPr>
          <w:bCs/>
        </w:rPr>
        <w:t>İ</w:t>
      </w:r>
      <w:r w:rsidRPr="00C95775">
        <w:rPr>
          <w:bCs/>
        </w:rPr>
        <w:t xml:space="preserve">şletmeye </w:t>
      </w:r>
      <w:r>
        <w:rPr>
          <w:bCs/>
        </w:rPr>
        <w:t>A</w:t>
      </w:r>
      <w:r w:rsidRPr="00C95775">
        <w:rPr>
          <w:bCs/>
        </w:rPr>
        <w:t xml:space="preserve">lma, </w:t>
      </w:r>
      <w:r>
        <w:rPr>
          <w:bCs/>
        </w:rPr>
        <w:t>K</w:t>
      </w:r>
      <w:r w:rsidRPr="00C95775">
        <w:rPr>
          <w:bCs/>
        </w:rPr>
        <w:t xml:space="preserve">ullanım ve </w:t>
      </w:r>
      <w:r>
        <w:rPr>
          <w:bCs/>
        </w:rPr>
        <w:t>B</w:t>
      </w:r>
      <w:r w:rsidRPr="00C95775">
        <w:rPr>
          <w:bCs/>
        </w:rPr>
        <w:t xml:space="preserve">akım </w:t>
      </w:r>
      <w:r>
        <w:rPr>
          <w:bCs/>
        </w:rPr>
        <w:t>İ</w:t>
      </w:r>
      <w:r w:rsidRPr="00C95775">
        <w:rPr>
          <w:bCs/>
        </w:rPr>
        <w:t xml:space="preserve">çin </w:t>
      </w:r>
      <w:r>
        <w:rPr>
          <w:bCs/>
        </w:rPr>
        <w:t>K</w:t>
      </w:r>
      <w:r w:rsidRPr="00C95775">
        <w:rPr>
          <w:bCs/>
        </w:rPr>
        <w:t xml:space="preserve">ılavuz </w:t>
      </w:r>
      <w:r>
        <w:rPr>
          <w:bCs/>
        </w:rPr>
        <w:t>B</w:t>
      </w:r>
      <w:r w:rsidRPr="00C95775">
        <w:rPr>
          <w:bCs/>
        </w:rPr>
        <w:t>ilgiler: TSE CEN/TS 54-14</w:t>
      </w:r>
    </w:p>
    <w:p w14:paraId="6278D3EB" w14:textId="77777777" w:rsidR="00211939" w:rsidRPr="00C95775" w:rsidRDefault="00211939" w:rsidP="00211939">
      <w:pPr>
        <w:rPr>
          <w:bCs/>
        </w:rPr>
      </w:pPr>
      <w:r w:rsidRPr="00C95775">
        <w:rPr>
          <w:bCs/>
        </w:rPr>
        <w:t xml:space="preserve">Türk Standartları Enstitüsü (TSE) (2004). Yangın </w:t>
      </w:r>
      <w:r>
        <w:rPr>
          <w:bCs/>
        </w:rPr>
        <w:t>A</w:t>
      </w:r>
      <w:r w:rsidRPr="00C95775">
        <w:rPr>
          <w:bCs/>
        </w:rPr>
        <w:t xml:space="preserve">lgılama ve </w:t>
      </w:r>
      <w:r>
        <w:rPr>
          <w:bCs/>
        </w:rPr>
        <w:t>Y</w:t>
      </w:r>
      <w:r w:rsidRPr="00C95775">
        <w:rPr>
          <w:bCs/>
        </w:rPr>
        <w:t xml:space="preserve">angın </w:t>
      </w:r>
      <w:r>
        <w:rPr>
          <w:bCs/>
        </w:rPr>
        <w:t>A</w:t>
      </w:r>
      <w:r w:rsidRPr="00C95775">
        <w:rPr>
          <w:bCs/>
        </w:rPr>
        <w:t xml:space="preserve">larm </w:t>
      </w:r>
      <w:r>
        <w:rPr>
          <w:bCs/>
        </w:rPr>
        <w:t>S</w:t>
      </w:r>
      <w:r w:rsidRPr="00C95775">
        <w:rPr>
          <w:bCs/>
        </w:rPr>
        <w:t xml:space="preserve">istemleri- Bölüm 14: Planlama, </w:t>
      </w:r>
      <w:r>
        <w:rPr>
          <w:bCs/>
        </w:rPr>
        <w:t>T</w:t>
      </w:r>
      <w:r w:rsidRPr="00C95775">
        <w:rPr>
          <w:bCs/>
        </w:rPr>
        <w:t xml:space="preserve">asarım, </w:t>
      </w:r>
      <w:r>
        <w:rPr>
          <w:bCs/>
        </w:rPr>
        <w:t>M</w:t>
      </w:r>
      <w:r w:rsidRPr="00C95775">
        <w:rPr>
          <w:bCs/>
        </w:rPr>
        <w:t xml:space="preserve">ontaj, </w:t>
      </w:r>
      <w:r>
        <w:rPr>
          <w:bCs/>
        </w:rPr>
        <w:t>İ</w:t>
      </w:r>
      <w:r w:rsidRPr="00C95775">
        <w:rPr>
          <w:bCs/>
        </w:rPr>
        <w:t xml:space="preserve">şletmeye </w:t>
      </w:r>
      <w:r>
        <w:rPr>
          <w:bCs/>
        </w:rPr>
        <w:t>A</w:t>
      </w:r>
      <w:r w:rsidRPr="00C95775">
        <w:rPr>
          <w:bCs/>
        </w:rPr>
        <w:t xml:space="preserve">lma, </w:t>
      </w:r>
      <w:r>
        <w:rPr>
          <w:bCs/>
        </w:rPr>
        <w:t>K</w:t>
      </w:r>
      <w:r w:rsidRPr="00C95775">
        <w:rPr>
          <w:bCs/>
        </w:rPr>
        <w:t xml:space="preserve">ullanım ve </w:t>
      </w:r>
      <w:r>
        <w:rPr>
          <w:bCs/>
        </w:rPr>
        <w:t>B</w:t>
      </w:r>
      <w:r w:rsidRPr="00C95775">
        <w:rPr>
          <w:bCs/>
        </w:rPr>
        <w:t xml:space="preserve">akım </w:t>
      </w:r>
      <w:r>
        <w:rPr>
          <w:bCs/>
        </w:rPr>
        <w:t>İ</w:t>
      </w:r>
      <w:r w:rsidRPr="00C95775">
        <w:rPr>
          <w:bCs/>
        </w:rPr>
        <w:t xml:space="preserve">çin </w:t>
      </w:r>
      <w:r>
        <w:rPr>
          <w:bCs/>
        </w:rPr>
        <w:t>K</w:t>
      </w:r>
      <w:r w:rsidRPr="00C95775">
        <w:rPr>
          <w:bCs/>
        </w:rPr>
        <w:t xml:space="preserve">ılavuz </w:t>
      </w:r>
      <w:r>
        <w:rPr>
          <w:bCs/>
        </w:rPr>
        <w:t>B</w:t>
      </w:r>
      <w:r w:rsidRPr="00C95775">
        <w:rPr>
          <w:bCs/>
        </w:rPr>
        <w:t>ilgiler: TSE CEN/TS 54-14</w:t>
      </w:r>
    </w:p>
    <w:p w14:paraId="5066D761" w14:textId="77777777" w:rsidR="00211939" w:rsidRPr="00C95775" w:rsidRDefault="00211939" w:rsidP="00211939">
      <w:pPr>
        <w:rPr>
          <w:bCs/>
        </w:rPr>
      </w:pPr>
      <w:r w:rsidRPr="00C95775">
        <w:rPr>
          <w:bCs/>
        </w:rPr>
        <w:t xml:space="preserve">Türk Standartları Enstitüsü (TSE) (2010). Sabit </w:t>
      </w:r>
      <w:r>
        <w:rPr>
          <w:bCs/>
        </w:rPr>
        <w:t>Y</w:t>
      </w:r>
      <w:r w:rsidRPr="00C95775">
        <w:rPr>
          <w:bCs/>
        </w:rPr>
        <w:t xml:space="preserve">angın </w:t>
      </w:r>
      <w:r>
        <w:rPr>
          <w:bCs/>
        </w:rPr>
        <w:t>S</w:t>
      </w:r>
      <w:r w:rsidRPr="00C95775">
        <w:rPr>
          <w:bCs/>
        </w:rPr>
        <w:t xml:space="preserve">öndürme </w:t>
      </w:r>
      <w:r>
        <w:rPr>
          <w:bCs/>
        </w:rPr>
        <w:t>S</w:t>
      </w:r>
      <w:r w:rsidRPr="00C95775">
        <w:rPr>
          <w:bCs/>
        </w:rPr>
        <w:t xml:space="preserve">istemleri- Hortum </w:t>
      </w:r>
      <w:r>
        <w:rPr>
          <w:bCs/>
        </w:rPr>
        <w:t>S</w:t>
      </w:r>
      <w:r w:rsidRPr="00C95775">
        <w:rPr>
          <w:bCs/>
        </w:rPr>
        <w:t xml:space="preserve">istemleri- Bölüm 3: Yarı </w:t>
      </w:r>
      <w:r>
        <w:rPr>
          <w:bCs/>
        </w:rPr>
        <w:t>S</w:t>
      </w:r>
      <w:r w:rsidRPr="00C95775">
        <w:rPr>
          <w:bCs/>
        </w:rPr>
        <w:t xml:space="preserve">ert </w:t>
      </w:r>
      <w:r>
        <w:rPr>
          <w:bCs/>
        </w:rPr>
        <w:t>H</w:t>
      </w:r>
      <w:r w:rsidRPr="00C95775">
        <w:rPr>
          <w:bCs/>
        </w:rPr>
        <w:t xml:space="preserve">ortumlu </w:t>
      </w:r>
      <w:r>
        <w:rPr>
          <w:bCs/>
        </w:rPr>
        <w:t>H</w:t>
      </w:r>
      <w:r w:rsidRPr="00C95775">
        <w:rPr>
          <w:bCs/>
        </w:rPr>
        <w:t xml:space="preserve">ortum </w:t>
      </w:r>
      <w:r>
        <w:rPr>
          <w:bCs/>
        </w:rPr>
        <w:t>M</w:t>
      </w:r>
      <w:r w:rsidRPr="00C95775">
        <w:rPr>
          <w:bCs/>
        </w:rPr>
        <w:t xml:space="preserve">akaraları </w:t>
      </w:r>
      <w:r>
        <w:rPr>
          <w:bCs/>
        </w:rPr>
        <w:t>v</w:t>
      </w:r>
      <w:r w:rsidRPr="00C95775">
        <w:rPr>
          <w:bCs/>
        </w:rPr>
        <w:t xml:space="preserve">e </w:t>
      </w:r>
      <w:r>
        <w:rPr>
          <w:bCs/>
        </w:rPr>
        <w:t>Y</w:t>
      </w:r>
      <w:r w:rsidRPr="00C95775">
        <w:rPr>
          <w:bCs/>
        </w:rPr>
        <w:t xml:space="preserve">assı </w:t>
      </w:r>
      <w:r>
        <w:rPr>
          <w:bCs/>
        </w:rPr>
        <w:t>H</w:t>
      </w:r>
      <w:r w:rsidRPr="00C95775">
        <w:rPr>
          <w:bCs/>
        </w:rPr>
        <w:t xml:space="preserve">ortumlu </w:t>
      </w:r>
      <w:r>
        <w:rPr>
          <w:bCs/>
        </w:rPr>
        <w:t>H</w:t>
      </w:r>
      <w:r w:rsidRPr="00C95775">
        <w:rPr>
          <w:bCs/>
        </w:rPr>
        <w:t xml:space="preserve">ortum </w:t>
      </w:r>
      <w:r>
        <w:rPr>
          <w:bCs/>
        </w:rPr>
        <w:t>S</w:t>
      </w:r>
      <w:r w:rsidRPr="00C95775">
        <w:rPr>
          <w:bCs/>
        </w:rPr>
        <w:t xml:space="preserve">istemlerinin </w:t>
      </w:r>
      <w:r>
        <w:rPr>
          <w:bCs/>
        </w:rPr>
        <w:t>B</w:t>
      </w:r>
      <w:r w:rsidRPr="00C95775">
        <w:rPr>
          <w:bCs/>
        </w:rPr>
        <w:t>akımı: TS EN 671-3</w:t>
      </w:r>
    </w:p>
    <w:p w14:paraId="14618B7E" w14:textId="77777777" w:rsidR="00211939" w:rsidRPr="00C95775" w:rsidRDefault="00211939" w:rsidP="00211939">
      <w:pPr>
        <w:rPr>
          <w:bCs/>
        </w:rPr>
      </w:pPr>
      <w:r w:rsidRPr="00C95775">
        <w:rPr>
          <w:bCs/>
        </w:rPr>
        <w:t xml:space="preserve">Türk Standartları Enstitüsü (TSE) (2015). Sabit </w:t>
      </w:r>
      <w:r>
        <w:rPr>
          <w:bCs/>
        </w:rPr>
        <w:t>Y</w:t>
      </w:r>
      <w:r w:rsidRPr="00C95775">
        <w:rPr>
          <w:bCs/>
        </w:rPr>
        <w:t xml:space="preserve">angın </w:t>
      </w:r>
      <w:r>
        <w:rPr>
          <w:bCs/>
        </w:rPr>
        <w:t>S</w:t>
      </w:r>
      <w:r w:rsidRPr="00C95775">
        <w:rPr>
          <w:bCs/>
        </w:rPr>
        <w:t xml:space="preserve">öndürme </w:t>
      </w:r>
      <w:r>
        <w:rPr>
          <w:bCs/>
        </w:rPr>
        <w:t>S</w:t>
      </w:r>
      <w:r w:rsidRPr="00C95775">
        <w:rPr>
          <w:bCs/>
        </w:rPr>
        <w:t xml:space="preserve">istemleri- Otomatik </w:t>
      </w:r>
      <w:r>
        <w:rPr>
          <w:bCs/>
        </w:rPr>
        <w:t>S</w:t>
      </w:r>
      <w:r w:rsidRPr="00C95775">
        <w:rPr>
          <w:bCs/>
        </w:rPr>
        <w:t xml:space="preserve">prinkler </w:t>
      </w:r>
      <w:r>
        <w:rPr>
          <w:bCs/>
        </w:rPr>
        <w:t>S</w:t>
      </w:r>
      <w:r w:rsidRPr="00C95775">
        <w:rPr>
          <w:bCs/>
        </w:rPr>
        <w:t xml:space="preserve">istemleri- </w:t>
      </w:r>
      <w:r>
        <w:rPr>
          <w:bCs/>
        </w:rPr>
        <w:t>T</w:t>
      </w:r>
      <w:r w:rsidRPr="00C95775">
        <w:rPr>
          <w:bCs/>
        </w:rPr>
        <w:t xml:space="preserve">asarım, </w:t>
      </w:r>
      <w:r>
        <w:rPr>
          <w:bCs/>
        </w:rPr>
        <w:t>M</w:t>
      </w:r>
      <w:r w:rsidRPr="00C95775">
        <w:rPr>
          <w:bCs/>
        </w:rPr>
        <w:t xml:space="preserve">ontaj ve </w:t>
      </w:r>
      <w:r>
        <w:rPr>
          <w:bCs/>
        </w:rPr>
        <w:t>B</w:t>
      </w:r>
      <w:r w:rsidRPr="00C95775">
        <w:rPr>
          <w:bCs/>
        </w:rPr>
        <w:t>akım: TS EN 12845</w:t>
      </w:r>
    </w:p>
    <w:p w14:paraId="7D311FC9" w14:textId="77777777" w:rsidR="00211939" w:rsidRPr="00C95775" w:rsidRDefault="00211939" w:rsidP="00211939">
      <w:pPr>
        <w:rPr>
          <w:bCs/>
        </w:rPr>
      </w:pPr>
      <w:r w:rsidRPr="00C95775">
        <w:rPr>
          <w:bCs/>
        </w:rPr>
        <w:t xml:space="preserve">Türk Standartları Enstitüsü (TSE) (2016). Yoğunlaştırılmış </w:t>
      </w:r>
      <w:r>
        <w:rPr>
          <w:bCs/>
        </w:rPr>
        <w:t>A</w:t>
      </w:r>
      <w:r w:rsidRPr="00C95775">
        <w:rPr>
          <w:bCs/>
        </w:rPr>
        <w:t xml:space="preserve">erosol </w:t>
      </w:r>
      <w:r>
        <w:rPr>
          <w:bCs/>
        </w:rPr>
        <w:t>Y</w:t>
      </w:r>
      <w:r w:rsidRPr="00C95775">
        <w:rPr>
          <w:bCs/>
        </w:rPr>
        <w:t xml:space="preserve">angın </w:t>
      </w:r>
      <w:r>
        <w:rPr>
          <w:bCs/>
        </w:rPr>
        <w:t>S</w:t>
      </w:r>
      <w:r w:rsidRPr="00C95775">
        <w:rPr>
          <w:bCs/>
        </w:rPr>
        <w:t xml:space="preserve">öndürme </w:t>
      </w:r>
      <w:r>
        <w:rPr>
          <w:bCs/>
        </w:rPr>
        <w:t>S</w:t>
      </w:r>
      <w:r w:rsidRPr="00C95775">
        <w:rPr>
          <w:bCs/>
        </w:rPr>
        <w:t xml:space="preserve">istemleri- Bileşenler ve </w:t>
      </w:r>
      <w:r>
        <w:rPr>
          <w:bCs/>
        </w:rPr>
        <w:t>S</w:t>
      </w:r>
      <w:r w:rsidRPr="00C95775">
        <w:rPr>
          <w:bCs/>
        </w:rPr>
        <w:t xml:space="preserve">istem </w:t>
      </w:r>
      <w:r>
        <w:rPr>
          <w:bCs/>
        </w:rPr>
        <w:t>T</w:t>
      </w:r>
      <w:r w:rsidRPr="00C95775">
        <w:rPr>
          <w:bCs/>
        </w:rPr>
        <w:t xml:space="preserve">asarımı </w:t>
      </w:r>
      <w:r>
        <w:rPr>
          <w:bCs/>
        </w:rPr>
        <w:t>İ</w:t>
      </w:r>
      <w:r w:rsidRPr="00C95775">
        <w:rPr>
          <w:bCs/>
        </w:rPr>
        <w:t xml:space="preserve">çin </w:t>
      </w:r>
      <w:r>
        <w:rPr>
          <w:bCs/>
        </w:rPr>
        <w:t>K</w:t>
      </w:r>
      <w:r w:rsidRPr="00C95775">
        <w:rPr>
          <w:bCs/>
        </w:rPr>
        <w:t xml:space="preserve">urallar ve </w:t>
      </w:r>
      <w:r>
        <w:rPr>
          <w:bCs/>
        </w:rPr>
        <w:t>D</w:t>
      </w:r>
      <w:r w:rsidRPr="00C95775">
        <w:rPr>
          <w:bCs/>
        </w:rPr>
        <w:t xml:space="preserve">eney </w:t>
      </w:r>
      <w:r>
        <w:rPr>
          <w:bCs/>
        </w:rPr>
        <w:t>Y</w:t>
      </w:r>
      <w:r w:rsidRPr="00C95775">
        <w:rPr>
          <w:bCs/>
        </w:rPr>
        <w:t xml:space="preserve">öntemleri, </w:t>
      </w:r>
      <w:r>
        <w:rPr>
          <w:bCs/>
        </w:rPr>
        <w:t>K</w:t>
      </w:r>
      <w:r w:rsidRPr="00C95775">
        <w:rPr>
          <w:bCs/>
        </w:rPr>
        <w:t xml:space="preserve">urulum ve </w:t>
      </w:r>
      <w:r>
        <w:rPr>
          <w:bCs/>
        </w:rPr>
        <w:t>B</w:t>
      </w:r>
      <w:r w:rsidRPr="00C95775">
        <w:rPr>
          <w:bCs/>
        </w:rPr>
        <w:t xml:space="preserve">akım- Genel </w:t>
      </w:r>
      <w:r>
        <w:rPr>
          <w:bCs/>
        </w:rPr>
        <w:t>K</w:t>
      </w:r>
      <w:r w:rsidRPr="00C95775">
        <w:rPr>
          <w:bCs/>
        </w:rPr>
        <w:t>urallar: TS ISO 15779</w:t>
      </w:r>
    </w:p>
    <w:p w14:paraId="609D5901" w14:textId="77777777" w:rsidR="00211939" w:rsidRPr="00C95775" w:rsidRDefault="00211939" w:rsidP="00211939">
      <w:pPr>
        <w:rPr>
          <w:bCs/>
        </w:rPr>
      </w:pPr>
      <w:r w:rsidRPr="00C95775">
        <w:rPr>
          <w:bCs/>
        </w:rPr>
        <w:t xml:space="preserve">Türk Standartları Enstitüsü (TSE) (2015). Yangın </w:t>
      </w:r>
      <w:r>
        <w:rPr>
          <w:bCs/>
        </w:rPr>
        <w:t>A</w:t>
      </w:r>
      <w:r w:rsidRPr="00C95775">
        <w:rPr>
          <w:bCs/>
        </w:rPr>
        <w:t xml:space="preserve">lgılama ve </w:t>
      </w:r>
      <w:r>
        <w:rPr>
          <w:bCs/>
        </w:rPr>
        <w:t>Y</w:t>
      </w:r>
      <w:r w:rsidRPr="00C95775">
        <w:rPr>
          <w:bCs/>
        </w:rPr>
        <w:t xml:space="preserve">angın </w:t>
      </w:r>
      <w:r>
        <w:rPr>
          <w:bCs/>
        </w:rPr>
        <w:t>A</w:t>
      </w:r>
      <w:r w:rsidRPr="00C95775">
        <w:rPr>
          <w:bCs/>
        </w:rPr>
        <w:t xml:space="preserve">larm </w:t>
      </w:r>
      <w:r>
        <w:rPr>
          <w:bCs/>
        </w:rPr>
        <w:t>S</w:t>
      </w:r>
      <w:r w:rsidRPr="00C95775">
        <w:rPr>
          <w:bCs/>
        </w:rPr>
        <w:t xml:space="preserve">istemleri- Bölüm 32: Sesli </w:t>
      </w:r>
      <w:r>
        <w:rPr>
          <w:bCs/>
        </w:rPr>
        <w:t>A</w:t>
      </w:r>
      <w:r w:rsidRPr="00C95775">
        <w:rPr>
          <w:bCs/>
        </w:rPr>
        <w:t xml:space="preserve">larm </w:t>
      </w:r>
      <w:r>
        <w:rPr>
          <w:bCs/>
        </w:rPr>
        <w:t>S</w:t>
      </w:r>
      <w:r w:rsidRPr="00C95775">
        <w:rPr>
          <w:bCs/>
        </w:rPr>
        <w:t xml:space="preserve">istemlerinin </w:t>
      </w:r>
      <w:r>
        <w:rPr>
          <w:bCs/>
        </w:rPr>
        <w:t>P</w:t>
      </w:r>
      <w:r w:rsidRPr="00C95775">
        <w:rPr>
          <w:bCs/>
        </w:rPr>
        <w:t xml:space="preserve">lanlaması, </w:t>
      </w:r>
      <w:r>
        <w:rPr>
          <w:bCs/>
        </w:rPr>
        <w:t>T</w:t>
      </w:r>
      <w:r w:rsidRPr="00C95775">
        <w:rPr>
          <w:bCs/>
        </w:rPr>
        <w:t xml:space="preserve">asarımı, </w:t>
      </w:r>
      <w:r>
        <w:rPr>
          <w:bCs/>
        </w:rPr>
        <w:t>K</w:t>
      </w:r>
      <w:r w:rsidRPr="00C95775">
        <w:rPr>
          <w:bCs/>
        </w:rPr>
        <w:t xml:space="preserve">urulumu, </w:t>
      </w:r>
      <w:r>
        <w:rPr>
          <w:bCs/>
        </w:rPr>
        <w:t>D</w:t>
      </w:r>
      <w:r w:rsidRPr="00C95775">
        <w:rPr>
          <w:bCs/>
        </w:rPr>
        <w:t xml:space="preserve">evreye </w:t>
      </w:r>
      <w:r>
        <w:rPr>
          <w:bCs/>
        </w:rPr>
        <w:t>A</w:t>
      </w:r>
      <w:r w:rsidRPr="00C95775">
        <w:rPr>
          <w:bCs/>
        </w:rPr>
        <w:t xml:space="preserve">lınması, </w:t>
      </w:r>
      <w:r>
        <w:rPr>
          <w:bCs/>
        </w:rPr>
        <w:t>K</w:t>
      </w:r>
      <w:r w:rsidRPr="00C95775">
        <w:rPr>
          <w:bCs/>
        </w:rPr>
        <w:t xml:space="preserve">ullanımı ve </w:t>
      </w:r>
      <w:r>
        <w:rPr>
          <w:bCs/>
        </w:rPr>
        <w:t>B</w:t>
      </w:r>
      <w:r w:rsidRPr="00C95775">
        <w:rPr>
          <w:bCs/>
        </w:rPr>
        <w:t>akımı: TSE CEN/TS 54-32: 2015</w:t>
      </w:r>
    </w:p>
    <w:p w14:paraId="0F6C664A" w14:textId="77777777" w:rsidR="00211939" w:rsidRPr="00C95775" w:rsidRDefault="00211939" w:rsidP="00211939">
      <w:pPr>
        <w:rPr>
          <w:bCs/>
        </w:rPr>
      </w:pPr>
      <w:r w:rsidRPr="00C95775">
        <w:rPr>
          <w:bCs/>
        </w:rPr>
        <w:t xml:space="preserve">Türk Standartları Enstitüsü (TSE) (2008). Yangın Algılama </w:t>
      </w:r>
      <w:r>
        <w:rPr>
          <w:bCs/>
        </w:rPr>
        <w:t>v</w:t>
      </w:r>
      <w:r w:rsidRPr="00C95775">
        <w:rPr>
          <w:bCs/>
        </w:rPr>
        <w:t xml:space="preserve">e Yangın Alarm Sistemleri- Bölüm 14: Planlama, Tasarım, Montaj, İşletmeye Alma, Kullanım </w:t>
      </w:r>
      <w:r>
        <w:rPr>
          <w:bCs/>
        </w:rPr>
        <w:t>v</w:t>
      </w:r>
      <w:r w:rsidRPr="00C95775">
        <w:rPr>
          <w:bCs/>
        </w:rPr>
        <w:t>e Bakım İçin Kılavuz Bilgiler: TSE CEN/TS 54-14</w:t>
      </w:r>
    </w:p>
    <w:p w14:paraId="4C9CE013" w14:textId="77777777" w:rsidR="00211939" w:rsidRPr="00C95775" w:rsidRDefault="00211939" w:rsidP="00211939">
      <w:pPr>
        <w:rPr>
          <w:bCs/>
        </w:rPr>
      </w:pPr>
      <w:r w:rsidRPr="00C95775">
        <w:rPr>
          <w:bCs/>
        </w:rPr>
        <w:t xml:space="preserve">Türk Standartları Enstitüsü (TSE) (2009). Sabit Yangınla Mücadele Sistemleri- Gaz Püskürten Sistemler- Bölüm 1: Tasarım, Montaj </w:t>
      </w:r>
      <w:r>
        <w:rPr>
          <w:bCs/>
        </w:rPr>
        <w:t>v</w:t>
      </w:r>
      <w:r w:rsidRPr="00C95775">
        <w:rPr>
          <w:bCs/>
        </w:rPr>
        <w:t>e Bakım: TS EN 15004-1</w:t>
      </w:r>
    </w:p>
    <w:p w14:paraId="394D25C6" w14:textId="77777777" w:rsidR="00211939" w:rsidRPr="00C95775" w:rsidRDefault="00211939" w:rsidP="00211939">
      <w:pPr>
        <w:rPr>
          <w:bCs/>
        </w:rPr>
      </w:pPr>
      <w:r w:rsidRPr="00C95775">
        <w:rPr>
          <w:bCs/>
        </w:rPr>
        <w:t xml:space="preserve">Türk Standartları Enstitüsü (TSE) (1992). Yangın Söndürücüler- Orta </w:t>
      </w:r>
      <w:r>
        <w:rPr>
          <w:bCs/>
        </w:rPr>
        <w:t>v</w:t>
      </w:r>
      <w:r w:rsidRPr="00C95775">
        <w:rPr>
          <w:bCs/>
        </w:rPr>
        <w:t xml:space="preserve">e Yüksek Genleşmeli Köpük Sistemleri- Bakım </w:t>
      </w:r>
      <w:r>
        <w:rPr>
          <w:bCs/>
        </w:rPr>
        <w:t>v</w:t>
      </w:r>
      <w:r w:rsidRPr="00C95775">
        <w:rPr>
          <w:bCs/>
        </w:rPr>
        <w:t>e Denetleme: TS 9811</w:t>
      </w:r>
    </w:p>
    <w:p w14:paraId="5FAEF3D8" w14:textId="77777777" w:rsidR="00211939" w:rsidRPr="00C95775" w:rsidRDefault="00211939" w:rsidP="00211939">
      <w:pPr>
        <w:rPr>
          <w:bCs/>
        </w:rPr>
      </w:pPr>
      <w:r w:rsidRPr="00C95775">
        <w:rPr>
          <w:bCs/>
        </w:rPr>
        <w:t>Türk Standartları Enstitüsü (TSE) (2010). Bina Donanımı -Yangın/Duman Kapıları İçin, Elektrikle Kumandalı Açık Tutma Sistemleri-</w:t>
      </w:r>
      <w:r>
        <w:rPr>
          <w:bCs/>
        </w:rPr>
        <w:t xml:space="preserve"> </w:t>
      </w:r>
      <w:r w:rsidRPr="00C95775">
        <w:rPr>
          <w:bCs/>
        </w:rPr>
        <w:t xml:space="preserve">Özellikler, Deney Metotları, Uygulama </w:t>
      </w:r>
      <w:r>
        <w:rPr>
          <w:bCs/>
        </w:rPr>
        <w:t>v</w:t>
      </w:r>
      <w:r w:rsidRPr="00C95775">
        <w:rPr>
          <w:bCs/>
        </w:rPr>
        <w:t>e Bakım: TS EN 14637</w:t>
      </w:r>
    </w:p>
    <w:p w14:paraId="55CD9A48" w14:textId="77777777" w:rsidR="00211939" w:rsidRPr="00C95775" w:rsidRDefault="00211939" w:rsidP="00211939">
      <w:pPr>
        <w:rPr>
          <w:bCs/>
        </w:rPr>
      </w:pPr>
      <w:r w:rsidRPr="00C95775">
        <w:rPr>
          <w:bCs/>
        </w:rPr>
        <w:t xml:space="preserve">National Fire Protection Association (NFPA) (2015). Commissioning </w:t>
      </w:r>
      <w:r>
        <w:rPr>
          <w:bCs/>
        </w:rPr>
        <w:t>o</w:t>
      </w:r>
      <w:r w:rsidRPr="00C95775">
        <w:rPr>
          <w:bCs/>
        </w:rPr>
        <w:t xml:space="preserve">f Fire Protection </w:t>
      </w:r>
      <w:r>
        <w:rPr>
          <w:bCs/>
        </w:rPr>
        <w:t>a</w:t>
      </w:r>
      <w:r w:rsidRPr="00C95775">
        <w:rPr>
          <w:bCs/>
        </w:rPr>
        <w:t>nd Life Safety Systems, NFPA 3</w:t>
      </w:r>
    </w:p>
    <w:p w14:paraId="4BA49CD0" w14:textId="77777777" w:rsidR="00211939" w:rsidRPr="00C95775" w:rsidRDefault="00211939" w:rsidP="00211939">
      <w:pPr>
        <w:rPr>
          <w:bCs/>
        </w:rPr>
      </w:pPr>
      <w:r w:rsidRPr="00C95775">
        <w:rPr>
          <w:bCs/>
        </w:rPr>
        <w:t xml:space="preserve">National Fire Protection Association (NFPA) (2017). Standard </w:t>
      </w:r>
      <w:r>
        <w:rPr>
          <w:bCs/>
        </w:rPr>
        <w:t>f</w:t>
      </w:r>
      <w:r w:rsidRPr="00C95775">
        <w:rPr>
          <w:bCs/>
        </w:rPr>
        <w:t xml:space="preserve">or The Inspection, Testing, </w:t>
      </w:r>
      <w:r>
        <w:rPr>
          <w:bCs/>
        </w:rPr>
        <w:t>a</w:t>
      </w:r>
      <w:r w:rsidRPr="00C95775">
        <w:rPr>
          <w:bCs/>
        </w:rPr>
        <w:t xml:space="preserve">nd Maintenance </w:t>
      </w:r>
      <w:r>
        <w:rPr>
          <w:bCs/>
        </w:rPr>
        <w:t>o</w:t>
      </w:r>
      <w:r w:rsidRPr="00C95775">
        <w:rPr>
          <w:bCs/>
        </w:rPr>
        <w:t>f Water-Based Fire Protection Systems, NFPA 25</w:t>
      </w:r>
    </w:p>
    <w:p w14:paraId="0520BD8B" w14:textId="77777777" w:rsidR="00211939" w:rsidRPr="00C95775" w:rsidRDefault="00211939" w:rsidP="00211939">
      <w:pPr>
        <w:rPr>
          <w:bCs/>
        </w:rPr>
      </w:pPr>
      <w:r w:rsidRPr="00C95775">
        <w:rPr>
          <w:bCs/>
        </w:rPr>
        <w:t xml:space="preserve">National Fire Protection Association (NFPA) (2016). Recommended Practice </w:t>
      </w:r>
      <w:r>
        <w:rPr>
          <w:bCs/>
        </w:rPr>
        <w:t>f</w:t>
      </w:r>
      <w:r w:rsidRPr="00C95775">
        <w:rPr>
          <w:bCs/>
        </w:rPr>
        <w:t>or Electrical Equipment Maintenance, NFPA 70B</w:t>
      </w:r>
    </w:p>
    <w:p w14:paraId="54143923" w14:textId="77777777" w:rsidR="00211939" w:rsidRPr="00C95775" w:rsidRDefault="00211939" w:rsidP="00211939">
      <w:pPr>
        <w:rPr>
          <w:bCs/>
        </w:rPr>
      </w:pPr>
      <w:r w:rsidRPr="00C95775">
        <w:rPr>
          <w:bCs/>
        </w:rPr>
        <w:t xml:space="preserve">National Fire Protection Association (NFPA) (2016). Standard </w:t>
      </w:r>
      <w:r>
        <w:rPr>
          <w:bCs/>
        </w:rPr>
        <w:t>f</w:t>
      </w:r>
      <w:r w:rsidRPr="00C95775">
        <w:rPr>
          <w:bCs/>
        </w:rPr>
        <w:t xml:space="preserve">or The Installation, Maintenance, </w:t>
      </w:r>
      <w:r>
        <w:rPr>
          <w:bCs/>
        </w:rPr>
        <w:t>a</w:t>
      </w:r>
      <w:r w:rsidRPr="00C95775">
        <w:rPr>
          <w:bCs/>
        </w:rPr>
        <w:t xml:space="preserve">nd Use </w:t>
      </w:r>
      <w:r>
        <w:rPr>
          <w:bCs/>
        </w:rPr>
        <w:t>o</w:t>
      </w:r>
      <w:r w:rsidRPr="00C95775">
        <w:rPr>
          <w:bCs/>
        </w:rPr>
        <w:t>f Emergency Services Communications Systems, NFPA 1221</w:t>
      </w:r>
    </w:p>
    <w:p w14:paraId="26E0E409" w14:textId="77777777" w:rsidR="00211939" w:rsidRPr="00C95775" w:rsidRDefault="00211939" w:rsidP="00211939">
      <w:pPr>
        <w:rPr>
          <w:bCs/>
        </w:rPr>
      </w:pPr>
      <w:r w:rsidRPr="00C95775">
        <w:rPr>
          <w:bCs/>
        </w:rPr>
        <w:t xml:space="preserve">International Organization </w:t>
      </w:r>
      <w:r>
        <w:rPr>
          <w:bCs/>
        </w:rPr>
        <w:t>f</w:t>
      </w:r>
      <w:r w:rsidRPr="00C95775">
        <w:rPr>
          <w:bCs/>
        </w:rPr>
        <w:t xml:space="preserve">or Standardization (ISO) (2013). Fire Detection </w:t>
      </w:r>
      <w:r>
        <w:rPr>
          <w:bCs/>
        </w:rPr>
        <w:t>a</w:t>
      </w:r>
      <w:r w:rsidRPr="00C95775">
        <w:rPr>
          <w:bCs/>
        </w:rPr>
        <w:t xml:space="preserve">nd Alarm Systems -- Part 14: Design, </w:t>
      </w:r>
      <w:r>
        <w:rPr>
          <w:bCs/>
        </w:rPr>
        <w:t>I</w:t>
      </w:r>
      <w:r w:rsidRPr="00C95775">
        <w:rPr>
          <w:bCs/>
        </w:rPr>
        <w:t xml:space="preserve">nstallation, Commissioning </w:t>
      </w:r>
      <w:r>
        <w:rPr>
          <w:bCs/>
        </w:rPr>
        <w:t>a</w:t>
      </w:r>
      <w:r w:rsidRPr="00C95775">
        <w:rPr>
          <w:bCs/>
        </w:rPr>
        <w:t xml:space="preserve">nd Service </w:t>
      </w:r>
      <w:r>
        <w:rPr>
          <w:bCs/>
        </w:rPr>
        <w:t>o</w:t>
      </w:r>
      <w:r w:rsidRPr="00C95775">
        <w:rPr>
          <w:bCs/>
        </w:rPr>
        <w:t xml:space="preserve">f Fire Detection </w:t>
      </w:r>
      <w:r>
        <w:rPr>
          <w:bCs/>
        </w:rPr>
        <w:t>a</w:t>
      </w:r>
      <w:r w:rsidRPr="00C95775">
        <w:rPr>
          <w:bCs/>
        </w:rPr>
        <w:t xml:space="preserve">nd Fire Alarm Systems </w:t>
      </w:r>
      <w:r>
        <w:rPr>
          <w:bCs/>
        </w:rPr>
        <w:t>I</w:t>
      </w:r>
      <w:r w:rsidRPr="00C95775">
        <w:rPr>
          <w:bCs/>
        </w:rPr>
        <w:t xml:space="preserve">n </w:t>
      </w:r>
      <w:r>
        <w:rPr>
          <w:bCs/>
        </w:rPr>
        <w:t>a</w:t>
      </w:r>
      <w:r w:rsidRPr="00C95775">
        <w:rPr>
          <w:bCs/>
        </w:rPr>
        <w:t>nd Around Buildings, ISO 7240-14: 2013</w:t>
      </w:r>
    </w:p>
    <w:p w14:paraId="1C98EB76" w14:textId="77777777" w:rsidR="00211939" w:rsidRPr="00C95775" w:rsidRDefault="00211939" w:rsidP="00211939">
      <w:pPr>
        <w:rPr>
          <w:bCs/>
        </w:rPr>
      </w:pPr>
      <w:r w:rsidRPr="00C95775">
        <w:rPr>
          <w:bCs/>
        </w:rPr>
        <w:t xml:space="preserve">International Organization </w:t>
      </w:r>
      <w:r>
        <w:rPr>
          <w:bCs/>
        </w:rPr>
        <w:t>f</w:t>
      </w:r>
      <w:r w:rsidRPr="00C95775">
        <w:rPr>
          <w:bCs/>
        </w:rPr>
        <w:t xml:space="preserve">or Standardization (ISO) (2007). Fire Detection </w:t>
      </w:r>
      <w:r>
        <w:rPr>
          <w:bCs/>
        </w:rPr>
        <w:t>a</w:t>
      </w:r>
      <w:r w:rsidRPr="00C95775">
        <w:rPr>
          <w:bCs/>
        </w:rPr>
        <w:t xml:space="preserve">nd Alarm Systems -- Part 19: Design, </w:t>
      </w:r>
      <w:r>
        <w:rPr>
          <w:bCs/>
        </w:rPr>
        <w:t>I</w:t>
      </w:r>
      <w:r w:rsidRPr="00C95775">
        <w:rPr>
          <w:bCs/>
        </w:rPr>
        <w:t xml:space="preserve">nstallation, Commissioning </w:t>
      </w:r>
      <w:r>
        <w:rPr>
          <w:bCs/>
        </w:rPr>
        <w:t>a</w:t>
      </w:r>
      <w:r w:rsidRPr="00C95775">
        <w:rPr>
          <w:bCs/>
        </w:rPr>
        <w:t>nd Service</w:t>
      </w:r>
      <w:r>
        <w:rPr>
          <w:bCs/>
        </w:rPr>
        <w:t>o</w:t>
      </w:r>
      <w:r w:rsidRPr="00C95775">
        <w:rPr>
          <w:bCs/>
        </w:rPr>
        <w:t xml:space="preserve">Of Sound Systems </w:t>
      </w:r>
      <w:r>
        <w:rPr>
          <w:bCs/>
        </w:rPr>
        <w:t>f</w:t>
      </w:r>
      <w:r w:rsidRPr="00C95775">
        <w:rPr>
          <w:bCs/>
        </w:rPr>
        <w:t>or Emergency Purposes, ISO 7240-19: 2007</w:t>
      </w:r>
    </w:p>
    <w:p w14:paraId="318DDE91" w14:textId="77777777" w:rsidR="00211939" w:rsidRPr="00C95775" w:rsidRDefault="00211939" w:rsidP="00211939">
      <w:pPr>
        <w:rPr>
          <w:bCs/>
        </w:rPr>
      </w:pPr>
      <w:r w:rsidRPr="00C95775">
        <w:rPr>
          <w:bCs/>
        </w:rPr>
        <w:t xml:space="preserve">British Standards Institute (BSI) (2016). Fire Detection </w:t>
      </w:r>
      <w:r>
        <w:rPr>
          <w:bCs/>
        </w:rPr>
        <w:t>a</w:t>
      </w:r>
      <w:r w:rsidRPr="00C95775">
        <w:rPr>
          <w:bCs/>
        </w:rPr>
        <w:t xml:space="preserve">nd Fire Alarm Systems </w:t>
      </w:r>
      <w:r>
        <w:rPr>
          <w:bCs/>
        </w:rPr>
        <w:t>f</w:t>
      </w:r>
      <w:r w:rsidRPr="00C95775">
        <w:rPr>
          <w:bCs/>
        </w:rPr>
        <w:t xml:space="preserve">or Buildings. Code </w:t>
      </w:r>
      <w:r>
        <w:rPr>
          <w:bCs/>
        </w:rPr>
        <w:t>o</w:t>
      </w:r>
      <w:r w:rsidRPr="00C95775">
        <w:rPr>
          <w:bCs/>
        </w:rPr>
        <w:t xml:space="preserve">f Practice </w:t>
      </w:r>
      <w:r>
        <w:rPr>
          <w:bCs/>
        </w:rPr>
        <w:t>f</w:t>
      </w:r>
      <w:r w:rsidRPr="00C95775">
        <w:rPr>
          <w:bCs/>
        </w:rPr>
        <w:t xml:space="preserve">or Design, </w:t>
      </w:r>
      <w:r>
        <w:rPr>
          <w:bCs/>
        </w:rPr>
        <w:t>I</w:t>
      </w:r>
      <w:r w:rsidRPr="00C95775">
        <w:rPr>
          <w:bCs/>
        </w:rPr>
        <w:t xml:space="preserve">nstallation, Commissioning </w:t>
      </w:r>
      <w:r>
        <w:rPr>
          <w:bCs/>
        </w:rPr>
        <w:t>a</w:t>
      </w:r>
      <w:r w:rsidRPr="00C95775">
        <w:rPr>
          <w:bCs/>
        </w:rPr>
        <w:t xml:space="preserve">nd Maintenance </w:t>
      </w:r>
      <w:r>
        <w:rPr>
          <w:bCs/>
        </w:rPr>
        <w:t>o</w:t>
      </w:r>
      <w:r w:rsidRPr="00C95775">
        <w:rPr>
          <w:bCs/>
        </w:rPr>
        <w:t xml:space="preserve">f Systems </w:t>
      </w:r>
      <w:r>
        <w:rPr>
          <w:bCs/>
        </w:rPr>
        <w:t>I</w:t>
      </w:r>
      <w:r w:rsidRPr="00C95775">
        <w:rPr>
          <w:bCs/>
        </w:rPr>
        <w:t>n Non-Domestic Premises: BS 5839-1</w:t>
      </w:r>
    </w:p>
    <w:p w14:paraId="2AA02C35" w14:textId="77777777" w:rsidR="00211939" w:rsidRPr="00C95775" w:rsidRDefault="00211939" w:rsidP="00211939">
      <w:pPr>
        <w:rPr>
          <w:bCs/>
        </w:rPr>
      </w:pPr>
      <w:r w:rsidRPr="00C95775">
        <w:rPr>
          <w:bCs/>
        </w:rPr>
        <w:t xml:space="preserve">British Standards Institute (BSI) (2008). Code </w:t>
      </w:r>
      <w:r>
        <w:rPr>
          <w:bCs/>
        </w:rPr>
        <w:t>o</w:t>
      </w:r>
      <w:r w:rsidRPr="00C95775">
        <w:rPr>
          <w:bCs/>
        </w:rPr>
        <w:t xml:space="preserve">f Practice </w:t>
      </w:r>
      <w:r>
        <w:rPr>
          <w:bCs/>
        </w:rPr>
        <w:t>f</w:t>
      </w:r>
      <w:r w:rsidRPr="00C95775">
        <w:rPr>
          <w:bCs/>
        </w:rPr>
        <w:t xml:space="preserve">or The Operation </w:t>
      </w:r>
      <w:r>
        <w:rPr>
          <w:bCs/>
        </w:rPr>
        <w:t>o</w:t>
      </w:r>
      <w:r w:rsidRPr="00C95775">
        <w:rPr>
          <w:bCs/>
        </w:rPr>
        <w:t xml:space="preserve">f Fire Protection Measures . Electrical Actuation </w:t>
      </w:r>
      <w:r>
        <w:rPr>
          <w:bCs/>
        </w:rPr>
        <w:t>o</w:t>
      </w:r>
      <w:r w:rsidRPr="00C95775">
        <w:rPr>
          <w:bCs/>
        </w:rPr>
        <w:t>f Watermist Systems (Except Pre-Action Systems): BS 7273-5</w:t>
      </w:r>
    </w:p>
    <w:p w14:paraId="5DCCA453" w14:textId="77777777" w:rsidR="00211939" w:rsidRPr="00C95775" w:rsidRDefault="00211939" w:rsidP="00211939">
      <w:pPr>
        <w:rPr>
          <w:bCs/>
        </w:rPr>
      </w:pPr>
      <w:r w:rsidRPr="00C95775">
        <w:rPr>
          <w:bCs/>
        </w:rPr>
        <w:t xml:space="preserve">British Standards Institute (BSI) (2013). Components </w:t>
      </w:r>
      <w:r>
        <w:rPr>
          <w:bCs/>
        </w:rPr>
        <w:t>f</w:t>
      </w:r>
      <w:r w:rsidRPr="00C95775">
        <w:rPr>
          <w:bCs/>
        </w:rPr>
        <w:t xml:space="preserve">or Smoke Control Systems. Code </w:t>
      </w:r>
      <w:r>
        <w:rPr>
          <w:bCs/>
        </w:rPr>
        <w:t>o</w:t>
      </w:r>
      <w:r w:rsidRPr="00C95775">
        <w:rPr>
          <w:bCs/>
        </w:rPr>
        <w:t xml:space="preserve">f Practice For Planning, Design, </w:t>
      </w:r>
      <w:r>
        <w:rPr>
          <w:bCs/>
        </w:rPr>
        <w:t>I</w:t>
      </w:r>
      <w:r w:rsidRPr="00C95775">
        <w:rPr>
          <w:bCs/>
        </w:rPr>
        <w:t xml:space="preserve">nstallation, Commissioning </w:t>
      </w:r>
      <w:r>
        <w:rPr>
          <w:bCs/>
        </w:rPr>
        <w:t>a</w:t>
      </w:r>
      <w:r w:rsidRPr="00C95775">
        <w:rPr>
          <w:bCs/>
        </w:rPr>
        <w:t>nd Maintenance: BS 7346-8</w:t>
      </w:r>
    </w:p>
    <w:p w14:paraId="0EC8F167" w14:textId="77777777" w:rsidR="00211939" w:rsidRPr="00C95775" w:rsidRDefault="00211939" w:rsidP="00211939">
      <w:pPr>
        <w:rPr>
          <w:bCs/>
        </w:rPr>
      </w:pPr>
      <w:r w:rsidRPr="00C95775">
        <w:rPr>
          <w:bCs/>
        </w:rPr>
        <w:t xml:space="preserve">British Standards Institute (BSI) (2009). Fire Extinguishing </w:t>
      </w:r>
      <w:r>
        <w:rPr>
          <w:bCs/>
        </w:rPr>
        <w:t>I</w:t>
      </w:r>
      <w:r w:rsidRPr="00C95775">
        <w:rPr>
          <w:bCs/>
        </w:rPr>
        <w:t xml:space="preserve">nstallations </w:t>
      </w:r>
      <w:r>
        <w:rPr>
          <w:bCs/>
        </w:rPr>
        <w:t>a</w:t>
      </w:r>
      <w:r w:rsidRPr="00C95775">
        <w:rPr>
          <w:bCs/>
        </w:rPr>
        <w:t xml:space="preserve">nd Equipment On Premises. Commissioning </w:t>
      </w:r>
      <w:r>
        <w:rPr>
          <w:bCs/>
        </w:rPr>
        <w:t>a</w:t>
      </w:r>
      <w:r w:rsidRPr="00C95775">
        <w:rPr>
          <w:bCs/>
        </w:rPr>
        <w:t xml:space="preserve">nd Maintenance </w:t>
      </w:r>
      <w:r>
        <w:rPr>
          <w:bCs/>
        </w:rPr>
        <w:t>o</w:t>
      </w:r>
      <w:r w:rsidRPr="00C95775">
        <w:rPr>
          <w:bCs/>
        </w:rPr>
        <w:t>f Portable Fire Extinguishers.: BS 5306-3</w:t>
      </w:r>
    </w:p>
    <w:p w14:paraId="4DE1A973" w14:textId="77777777" w:rsidR="00211939" w:rsidRPr="00C95775" w:rsidRDefault="00211939" w:rsidP="00211939">
      <w:pPr>
        <w:rPr>
          <w:bCs/>
        </w:rPr>
      </w:pPr>
      <w:r w:rsidRPr="00C95775">
        <w:rPr>
          <w:bCs/>
        </w:rPr>
        <w:t xml:space="preserve">British Standards Institute (BSI) (2014). Fire Sprinkler Systems </w:t>
      </w:r>
      <w:r>
        <w:rPr>
          <w:bCs/>
        </w:rPr>
        <w:t>f</w:t>
      </w:r>
      <w:r w:rsidRPr="00C95775">
        <w:rPr>
          <w:bCs/>
        </w:rPr>
        <w:t xml:space="preserve">or Domestic </w:t>
      </w:r>
      <w:r>
        <w:rPr>
          <w:bCs/>
        </w:rPr>
        <w:t>a</w:t>
      </w:r>
      <w:r w:rsidRPr="00C95775">
        <w:rPr>
          <w:bCs/>
        </w:rPr>
        <w:t>nd Residential Occupancies: BS 9251</w:t>
      </w:r>
    </w:p>
    <w:p w14:paraId="652E80FC" w14:textId="77777777" w:rsidR="00211939" w:rsidRPr="00C95775" w:rsidRDefault="00211939" w:rsidP="00211939">
      <w:pPr>
        <w:rPr>
          <w:b/>
          <w:bCs/>
          <w:u w:val="single"/>
        </w:rPr>
      </w:pPr>
      <w:r w:rsidRPr="00C95775">
        <w:rPr>
          <w:b/>
          <w:bCs/>
          <w:u w:val="single"/>
        </w:rPr>
        <w:t>TANIMLAR</w:t>
      </w:r>
    </w:p>
    <w:p w14:paraId="44172614" w14:textId="77777777" w:rsidR="00211939" w:rsidRPr="00C95775" w:rsidRDefault="00211939" w:rsidP="00211939">
      <w:pPr>
        <w:rPr>
          <w:bCs/>
        </w:rPr>
      </w:pPr>
      <w:r w:rsidRPr="00C95775">
        <w:rPr>
          <w:b/>
          <w:bCs/>
        </w:rPr>
        <w:t>Kontrol, İşletmeye Alma ve Kabul:</w:t>
      </w:r>
      <w:r w:rsidRPr="00C95775">
        <w:rPr>
          <w:bCs/>
        </w:rPr>
        <w:t xml:space="preserve"> </w:t>
      </w:r>
      <w:r w:rsidRPr="00C95775">
        <w:t>Isıtma, su dağıtım, aydınlatma, havalandırma, soğutma, yangından korunma (</w:t>
      </w:r>
      <w:r>
        <w:t>A</w:t>
      </w:r>
      <w:r w:rsidRPr="00C95775">
        <w:t xml:space="preserve">lgılama, söndürme) ve otomatik kontrol sistemlerinin </w:t>
      </w:r>
      <w:r w:rsidRPr="00C95775">
        <w:rPr>
          <w:bCs/>
        </w:rPr>
        <w:t xml:space="preserve">tasarım amacına uygun olarak gerçekleştirilmesi için kurulması, işlevsel olarak test edilmesi ile çalıştırılması ve bakımının sağlanması sürecidir. </w:t>
      </w:r>
    </w:p>
    <w:p w14:paraId="471CA1A3" w14:textId="77777777" w:rsidR="00211939" w:rsidRPr="00C95775" w:rsidRDefault="00211939" w:rsidP="00211939">
      <w:pPr>
        <w:rPr>
          <w:bCs/>
        </w:rPr>
      </w:pPr>
      <w:r w:rsidRPr="00C95775">
        <w:rPr>
          <w:b/>
          <w:bCs/>
        </w:rPr>
        <w:t>Duman Kontrolü:</w:t>
      </w:r>
      <w:r w:rsidRPr="00C95775">
        <w:rPr>
          <w:bCs/>
        </w:rPr>
        <w:t xml:space="preserve"> Yangın halinde duman ve sıcak gazların yapı içindeki hareketini veya yayılımını denetlemek için alınan tedbirlerdir.</w:t>
      </w:r>
    </w:p>
    <w:p w14:paraId="3071B1EC" w14:textId="77777777" w:rsidR="00211939" w:rsidRPr="00C95775" w:rsidRDefault="00211939" w:rsidP="00211939">
      <w:pPr>
        <w:rPr>
          <w:bCs/>
        </w:rPr>
      </w:pPr>
      <w:r w:rsidRPr="00C95775">
        <w:rPr>
          <w:b/>
          <w:bCs/>
        </w:rPr>
        <w:t xml:space="preserve">Islak Borulu Yağmurlama Sistemi: </w:t>
      </w:r>
      <w:r w:rsidRPr="00C95775">
        <w:rPr>
          <w:bCs/>
        </w:rPr>
        <w:t>Boruları sürekli su ile dolu durumda tutulan otomatik söndürme sistemidir.</w:t>
      </w:r>
    </w:p>
    <w:p w14:paraId="14C37E0F" w14:textId="77777777" w:rsidR="00211939" w:rsidRPr="00C95775" w:rsidRDefault="00211939" w:rsidP="00211939">
      <w:pPr>
        <w:rPr>
          <w:bCs/>
        </w:rPr>
      </w:pPr>
      <w:r w:rsidRPr="00C95775">
        <w:rPr>
          <w:b/>
          <w:bCs/>
        </w:rPr>
        <w:t>Kuru Borulu Yağmurlama Sistemi:</w:t>
      </w:r>
      <w:r w:rsidRPr="00C95775">
        <w:rPr>
          <w:bCs/>
        </w:rPr>
        <w:t xml:space="preserve"> Çalışma öncesi, kontrol vanasından sonraki boru hattı basınçlı hava veya inert gaz ile dolu durumda tutulan otomatik söndürme sistemidir.</w:t>
      </w:r>
    </w:p>
    <w:p w14:paraId="2AC7B854" w14:textId="77777777" w:rsidR="00211939" w:rsidRPr="00C95775" w:rsidRDefault="00211939" w:rsidP="00211939">
      <w:pPr>
        <w:rPr>
          <w:bCs/>
        </w:rPr>
      </w:pPr>
      <w:r w:rsidRPr="00C95775">
        <w:rPr>
          <w:b/>
          <w:bCs/>
        </w:rPr>
        <w:t>Yangın Uyarı Sistemi:</w:t>
      </w:r>
      <w:r w:rsidRPr="00C95775">
        <w:rPr>
          <w:bCs/>
        </w:rPr>
        <w:t xml:space="preserve"> Yangın algılama, alarm verme, kontrol ve haberleşme fonksiyonlarının tümünü bünyesinde bulunduran sistemdir.</w:t>
      </w:r>
    </w:p>
    <w:p w14:paraId="4AF72ECE" w14:textId="77777777" w:rsidR="00211939" w:rsidRPr="00C95775" w:rsidRDefault="00211939" w:rsidP="00211939">
      <w:pPr>
        <w:rPr>
          <w:b/>
        </w:rPr>
      </w:pPr>
      <w:r w:rsidRPr="00C95775">
        <w:rPr>
          <w:b/>
          <w:bCs/>
        </w:rPr>
        <w:t xml:space="preserve">BBT </w:t>
      </w:r>
      <w:r w:rsidRPr="00C95775">
        <w:rPr>
          <w:b/>
        </w:rPr>
        <w:t>BÜTÜNLEŞİK BİNA TASARIM, YAPIM VE YÖNETİMİ</w:t>
      </w:r>
    </w:p>
    <w:p w14:paraId="07CB68D6" w14:textId="77777777" w:rsidR="00211939" w:rsidRPr="00C95775" w:rsidRDefault="00211939" w:rsidP="00211939">
      <w:pPr>
        <w:rPr>
          <w:b/>
        </w:rPr>
      </w:pPr>
      <w:r w:rsidRPr="00C95775">
        <w:rPr>
          <w:b/>
        </w:rPr>
        <w:t>BBT 05 KONTROL, İŞLETMEYE ALMA VE KABUL</w:t>
      </w:r>
    </w:p>
    <w:p w14:paraId="21817E9C" w14:textId="77777777" w:rsidR="00211939" w:rsidRPr="00C95775" w:rsidRDefault="00211939" w:rsidP="00211939">
      <w:pPr>
        <w:rPr>
          <w:b/>
        </w:rPr>
      </w:pPr>
      <w:r w:rsidRPr="00C95775">
        <w:rPr>
          <w:b/>
        </w:rPr>
        <w:t>BBT 05 K2 İŞLETMEYE ALMA PROGRAMININ HAZIRLANMASI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0F61287F" w14:textId="77777777" w:rsidTr="00C04D0A">
        <w:trPr>
          <w:trHeight w:val="300"/>
        </w:trPr>
        <w:tc>
          <w:tcPr>
            <w:tcW w:w="1139" w:type="pct"/>
            <w:shd w:val="clear" w:color="auto" w:fill="auto"/>
            <w:noWrap/>
            <w:hideMark/>
          </w:tcPr>
          <w:p w14:paraId="7FE2E83B" w14:textId="77777777" w:rsidR="00211939" w:rsidRPr="00C95775" w:rsidRDefault="00211939" w:rsidP="00C04D0A">
            <w:pPr>
              <w:spacing w:before="40" w:after="40"/>
              <w:rPr>
                <w:b/>
                <w:sz w:val="20"/>
                <w:szCs w:val="20"/>
              </w:rPr>
            </w:pPr>
            <w:r w:rsidRPr="00C95775">
              <w:rPr>
                <w:b/>
                <w:sz w:val="20"/>
                <w:szCs w:val="20"/>
              </w:rPr>
              <w:t> </w:t>
            </w:r>
          </w:p>
        </w:tc>
        <w:tc>
          <w:tcPr>
            <w:tcW w:w="486" w:type="pct"/>
            <w:shd w:val="clear" w:color="auto" w:fill="auto"/>
            <w:noWrap/>
            <w:hideMark/>
          </w:tcPr>
          <w:p w14:paraId="3EF41D2A"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shd w:val="clear" w:color="auto" w:fill="auto"/>
            <w:noWrap/>
            <w:hideMark/>
          </w:tcPr>
          <w:p w14:paraId="360FA64E"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shd w:val="clear" w:color="auto" w:fill="auto"/>
            <w:noWrap/>
            <w:hideMark/>
          </w:tcPr>
          <w:p w14:paraId="116BD435"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shd w:val="clear" w:color="auto" w:fill="auto"/>
            <w:noWrap/>
            <w:hideMark/>
          </w:tcPr>
          <w:p w14:paraId="70B8AEDF"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shd w:val="clear" w:color="auto" w:fill="auto"/>
            <w:noWrap/>
            <w:hideMark/>
          </w:tcPr>
          <w:p w14:paraId="781994FF"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shd w:val="clear" w:color="auto" w:fill="auto"/>
          </w:tcPr>
          <w:p w14:paraId="087601BC"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shd w:val="clear" w:color="auto" w:fill="auto"/>
            <w:noWrap/>
            <w:hideMark/>
          </w:tcPr>
          <w:p w14:paraId="322D4FF5"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20BDA5C" w14:textId="77777777" w:rsidTr="00C04D0A">
        <w:trPr>
          <w:trHeight w:val="300"/>
        </w:trPr>
        <w:tc>
          <w:tcPr>
            <w:tcW w:w="1139" w:type="pct"/>
            <w:shd w:val="clear" w:color="auto" w:fill="auto"/>
            <w:noWrap/>
          </w:tcPr>
          <w:p w14:paraId="1D5B5659" w14:textId="77777777" w:rsidR="00211939" w:rsidRPr="00C95775" w:rsidRDefault="00211939" w:rsidP="00C04D0A">
            <w:pPr>
              <w:spacing w:before="40" w:after="40"/>
              <w:rPr>
                <w:b/>
                <w:sz w:val="20"/>
                <w:szCs w:val="20"/>
              </w:rPr>
            </w:pPr>
            <w:r w:rsidRPr="00C95775">
              <w:rPr>
                <w:b/>
                <w:sz w:val="20"/>
                <w:szCs w:val="20"/>
              </w:rPr>
              <w:t>B1-YENİ BİNA</w:t>
            </w:r>
          </w:p>
        </w:tc>
        <w:tc>
          <w:tcPr>
            <w:tcW w:w="486" w:type="pct"/>
            <w:shd w:val="clear" w:color="auto" w:fill="auto"/>
            <w:noWrap/>
          </w:tcPr>
          <w:p w14:paraId="540C4F60" w14:textId="77777777" w:rsidR="00211939" w:rsidRPr="00C95775" w:rsidRDefault="00211939" w:rsidP="00C04D0A">
            <w:pPr>
              <w:spacing w:before="40" w:after="40"/>
              <w:jc w:val="center"/>
              <w:rPr>
                <w:sz w:val="20"/>
                <w:szCs w:val="20"/>
              </w:rPr>
            </w:pPr>
            <w:r w:rsidRPr="00C95775">
              <w:rPr>
                <w:sz w:val="20"/>
                <w:szCs w:val="20"/>
              </w:rPr>
              <w:t>5</w:t>
            </w:r>
          </w:p>
        </w:tc>
        <w:tc>
          <w:tcPr>
            <w:tcW w:w="369" w:type="pct"/>
            <w:shd w:val="clear" w:color="auto" w:fill="auto"/>
            <w:noWrap/>
          </w:tcPr>
          <w:p w14:paraId="774DF4CE"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04B5885D"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433CFF46"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tcPr>
          <w:p w14:paraId="1619EFB5"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7C0DACF8"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33B1AB78" w14:textId="77777777" w:rsidR="00211939" w:rsidRPr="00C95775" w:rsidRDefault="00211939" w:rsidP="00C04D0A">
            <w:pPr>
              <w:spacing w:before="40" w:after="40"/>
              <w:jc w:val="center"/>
              <w:rPr>
                <w:sz w:val="20"/>
                <w:szCs w:val="20"/>
              </w:rPr>
            </w:pPr>
            <w:r w:rsidRPr="00C95775">
              <w:rPr>
                <w:sz w:val="20"/>
                <w:szCs w:val="20"/>
              </w:rPr>
              <w:t>4</w:t>
            </w:r>
          </w:p>
        </w:tc>
      </w:tr>
      <w:tr w:rsidR="00211939" w:rsidRPr="00C95775" w14:paraId="5351A16E" w14:textId="77777777" w:rsidTr="00C04D0A">
        <w:trPr>
          <w:trHeight w:val="300"/>
        </w:trPr>
        <w:tc>
          <w:tcPr>
            <w:tcW w:w="1139" w:type="pct"/>
            <w:shd w:val="clear" w:color="auto" w:fill="auto"/>
            <w:noWrap/>
          </w:tcPr>
          <w:p w14:paraId="5BC4C500" w14:textId="77777777" w:rsidR="00211939" w:rsidRPr="00C95775" w:rsidRDefault="00211939" w:rsidP="00C04D0A">
            <w:pPr>
              <w:spacing w:before="40" w:after="40"/>
              <w:rPr>
                <w:b/>
                <w:sz w:val="20"/>
                <w:szCs w:val="20"/>
              </w:rPr>
            </w:pPr>
            <w:r w:rsidRPr="00C95775">
              <w:rPr>
                <w:b/>
                <w:sz w:val="20"/>
                <w:szCs w:val="20"/>
              </w:rPr>
              <w:t>B2-MEVCUT BİNA</w:t>
            </w:r>
          </w:p>
        </w:tc>
        <w:tc>
          <w:tcPr>
            <w:tcW w:w="486" w:type="pct"/>
            <w:shd w:val="clear" w:color="auto" w:fill="auto"/>
            <w:noWrap/>
          </w:tcPr>
          <w:p w14:paraId="26C67914" w14:textId="77777777" w:rsidR="00211939" w:rsidRPr="00C95775" w:rsidRDefault="00211939" w:rsidP="00C04D0A">
            <w:pPr>
              <w:spacing w:before="40" w:after="40"/>
              <w:jc w:val="center"/>
              <w:rPr>
                <w:sz w:val="20"/>
                <w:szCs w:val="20"/>
              </w:rPr>
            </w:pPr>
            <w:r w:rsidRPr="00C95775">
              <w:rPr>
                <w:sz w:val="20"/>
                <w:szCs w:val="20"/>
              </w:rPr>
              <w:t>5</w:t>
            </w:r>
          </w:p>
        </w:tc>
        <w:tc>
          <w:tcPr>
            <w:tcW w:w="369" w:type="pct"/>
            <w:shd w:val="clear" w:color="auto" w:fill="auto"/>
            <w:noWrap/>
          </w:tcPr>
          <w:p w14:paraId="271FB335" w14:textId="77777777" w:rsidR="00211939" w:rsidRPr="00C95775" w:rsidRDefault="00211939" w:rsidP="00C04D0A">
            <w:pPr>
              <w:spacing w:before="40" w:after="40"/>
              <w:jc w:val="center"/>
              <w:rPr>
                <w:sz w:val="20"/>
                <w:szCs w:val="20"/>
              </w:rPr>
            </w:pPr>
            <w:r w:rsidRPr="00C95775">
              <w:rPr>
                <w:sz w:val="20"/>
                <w:szCs w:val="20"/>
              </w:rPr>
              <w:t>3</w:t>
            </w:r>
          </w:p>
        </w:tc>
        <w:tc>
          <w:tcPr>
            <w:tcW w:w="501" w:type="pct"/>
            <w:shd w:val="clear" w:color="auto" w:fill="auto"/>
            <w:noWrap/>
          </w:tcPr>
          <w:p w14:paraId="062AC1EA" w14:textId="77777777" w:rsidR="00211939" w:rsidRPr="00C95775" w:rsidRDefault="00211939" w:rsidP="00C04D0A">
            <w:pPr>
              <w:spacing w:before="40" w:after="40"/>
              <w:jc w:val="center"/>
              <w:rPr>
                <w:sz w:val="20"/>
                <w:szCs w:val="20"/>
              </w:rPr>
            </w:pPr>
            <w:r w:rsidRPr="00C95775">
              <w:rPr>
                <w:sz w:val="20"/>
                <w:szCs w:val="20"/>
              </w:rPr>
              <w:t>3</w:t>
            </w:r>
          </w:p>
        </w:tc>
        <w:tc>
          <w:tcPr>
            <w:tcW w:w="387" w:type="pct"/>
            <w:shd w:val="clear" w:color="auto" w:fill="auto"/>
            <w:noWrap/>
          </w:tcPr>
          <w:p w14:paraId="315DD054" w14:textId="77777777" w:rsidR="00211939" w:rsidRPr="00C95775" w:rsidRDefault="00211939" w:rsidP="00C04D0A">
            <w:pPr>
              <w:spacing w:before="40" w:after="40"/>
              <w:jc w:val="center"/>
              <w:rPr>
                <w:sz w:val="20"/>
                <w:szCs w:val="20"/>
              </w:rPr>
            </w:pPr>
            <w:r w:rsidRPr="00C95775">
              <w:rPr>
                <w:sz w:val="20"/>
                <w:szCs w:val="20"/>
              </w:rPr>
              <w:t>4</w:t>
            </w:r>
          </w:p>
        </w:tc>
        <w:tc>
          <w:tcPr>
            <w:tcW w:w="474" w:type="pct"/>
            <w:shd w:val="clear" w:color="auto" w:fill="auto"/>
            <w:noWrap/>
          </w:tcPr>
          <w:p w14:paraId="770DE155" w14:textId="77777777" w:rsidR="00211939" w:rsidRPr="00C95775" w:rsidRDefault="00211939" w:rsidP="00C04D0A">
            <w:pPr>
              <w:spacing w:before="40" w:after="40"/>
              <w:jc w:val="center"/>
              <w:rPr>
                <w:sz w:val="20"/>
                <w:szCs w:val="20"/>
              </w:rPr>
            </w:pPr>
            <w:r w:rsidRPr="00C95775">
              <w:rPr>
                <w:sz w:val="20"/>
                <w:szCs w:val="20"/>
              </w:rPr>
              <w:t>3</w:t>
            </w:r>
          </w:p>
        </w:tc>
        <w:tc>
          <w:tcPr>
            <w:tcW w:w="1198" w:type="pct"/>
            <w:shd w:val="clear" w:color="auto" w:fill="auto"/>
          </w:tcPr>
          <w:p w14:paraId="6A8A6A45" w14:textId="77777777" w:rsidR="00211939" w:rsidRPr="00C95775" w:rsidRDefault="00211939" w:rsidP="00C04D0A">
            <w:pPr>
              <w:spacing w:before="40" w:after="40"/>
              <w:jc w:val="center"/>
              <w:rPr>
                <w:sz w:val="20"/>
                <w:szCs w:val="20"/>
              </w:rPr>
            </w:pPr>
            <w:r w:rsidRPr="00C95775">
              <w:rPr>
                <w:sz w:val="20"/>
                <w:szCs w:val="20"/>
              </w:rPr>
              <w:t>4</w:t>
            </w:r>
          </w:p>
        </w:tc>
        <w:tc>
          <w:tcPr>
            <w:tcW w:w="446" w:type="pct"/>
            <w:shd w:val="clear" w:color="auto" w:fill="auto"/>
            <w:noWrap/>
          </w:tcPr>
          <w:p w14:paraId="5B1BC496" w14:textId="77777777" w:rsidR="00211939" w:rsidRPr="00C95775" w:rsidRDefault="00211939" w:rsidP="00C04D0A">
            <w:pPr>
              <w:spacing w:before="40" w:after="40"/>
              <w:jc w:val="center"/>
              <w:rPr>
                <w:sz w:val="20"/>
                <w:szCs w:val="20"/>
              </w:rPr>
            </w:pPr>
            <w:r w:rsidRPr="00C95775">
              <w:rPr>
                <w:sz w:val="20"/>
                <w:szCs w:val="20"/>
              </w:rPr>
              <w:t>4</w:t>
            </w:r>
          </w:p>
        </w:tc>
      </w:tr>
    </w:tbl>
    <w:p w14:paraId="7DAAEB39" w14:textId="77777777" w:rsidR="00211939" w:rsidRPr="00C95775" w:rsidRDefault="00211939" w:rsidP="00211939">
      <w:pPr>
        <w:rPr>
          <w:b/>
          <w:u w:val="single"/>
        </w:rPr>
      </w:pPr>
      <w:r w:rsidRPr="00C95775">
        <w:rPr>
          <w:b/>
          <w:u w:val="single"/>
        </w:rPr>
        <w:t>AMAÇ</w:t>
      </w:r>
    </w:p>
    <w:p w14:paraId="210EE9FD" w14:textId="77777777" w:rsidR="00211939" w:rsidRPr="00C95775" w:rsidRDefault="00211939" w:rsidP="00211939">
      <w:r w:rsidRPr="00C95775">
        <w:t xml:space="preserve">Bu kriter, bina performans beklentilerine göre ilgili sistemlerin ölçülmesi ve izlenmesi amacıyla işletmeye alma öncesi, işletmeye alma ve gerekiyorsa tekrar işletmeye alma programları yapmayı amaçlamaktadır. </w:t>
      </w:r>
    </w:p>
    <w:p w14:paraId="54334130" w14:textId="77777777" w:rsidR="00211939" w:rsidRPr="00C95775" w:rsidRDefault="00211939" w:rsidP="00211939">
      <w:pPr>
        <w:rPr>
          <w:b/>
          <w:u w:val="single"/>
        </w:rPr>
      </w:pPr>
      <w:r w:rsidRPr="00C95775">
        <w:rPr>
          <w:b/>
          <w:u w:val="single"/>
        </w:rPr>
        <w:t>GEREKLİLİKLER</w:t>
      </w:r>
    </w:p>
    <w:p w14:paraId="4D58A3B5" w14:textId="77777777" w:rsidR="00211939" w:rsidRPr="00C95775" w:rsidRDefault="00211939" w:rsidP="00211939">
      <w:pPr>
        <w:pStyle w:val="ListeParagraf"/>
        <w:numPr>
          <w:ilvl w:val="0"/>
          <w:numId w:val="41"/>
        </w:numPr>
        <w:spacing w:after="120" w:line="240" w:lineRule="auto"/>
        <w:ind w:left="0" w:firstLine="0"/>
        <w:contextualSpacing w:val="0"/>
        <w:rPr>
          <w:sz w:val="24"/>
        </w:rPr>
      </w:pPr>
      <w:r w:rsidRPr="00C95775">
        <w:rPr>
          <w:sz w:val="24"/>
        </w:rPr>
        <w:t>Bina servislerine ilişkin işletmeye alma programını hazırlamak</w:t>
      </w:r>
    </w:p>
    <w:p w14:paraId="5C8D255A" w14:textId="77777777" w:rsidR="00211939" w:rsidRDefault="00211939" w:rsidP="00211939">
      <w:r w:rsidRPr="00C95775">
        <w:t xml:space="preserve">Belirtilen gereklilik yerine getirildiğinde </w:t>
      </w:r>
      <w:r w:rsidRPr="0053036D">
        <w:rPr>
          <w:b/>
        </w:rPr>
        <w:t>tam kredi</w:t>
      </w:r>
      <w:r w:rsidRPr="00C95775">
        <w:t xml:space="preserve"> alınabilmektedir.</w:t>
      </w:r>
    </w:p>
    <w:p w14:paraId="2DDEDC4A" w14:textId="77777777" w:rsidR="00211939" w:rsidRDefault="00211939" w:rsidP="00211939"/>
    <w:p w14:paraId="59B5E09E" w14:textId="77777777" w:rsidR="00211939" w:rsidRPr="00C95775" w:rsidRDefault="00211939" w:rsidP="00211939"/>
    <w:p w14:paraId="3176F028" w14:textId="77777777" w:rsidR="00211939" w:rsidRPr="00C95775" w:rsidRDefault="00211939" w:rsidP="00211939">
      <w:pPr>
        <w:rPr>
          <w:b/>
          <w:u w:val="single"/>
        </w:rPr>
      </w:pPr>
      <w:r w:rsidRPr="00C95775">
        <w:rPr>
          <w:b/>
          <w:u w:val="single"/>
        </w:rPr>
        <w:t xml:space="preserve">YÖNTEMLER </w:t>
      </w:r>
    </w:p>
    <w:p w14:paraId="3AE7F171" w14:textId="77777777" w:rsidR="00211939" w:rsidRPr="00C95775" w:rsidRDefault="00211939" w:rsidP="00211939">
      <w:r w:rsidRPr="00C95775">
        <w:t>Kontrol, işletmeye alma ve kabul sürecinde uygulanan standartlar, kılavuzlar ve mevzuat çerçevesinde hazırlanmalıdır.</w:t>
      </w:r>
    </w:p>
    <w:p w14:paraId="6F265DC1" w14:textId="77777777" w:rsidR="00211939" w:rsidRPr="00C95775" w:rsidRDefault="00211939" w:rsidP="00211939">
      <w:pPr>
        <w:rPr>
          <w:b/>
        </w:rPr>
      </w:pPr>
      <w:r w:rsidRPr="00C95775">
        <w:rPr>
          <w:b/>
          <w:u w:val="single"/>
        </w:rPr>
        <w:t>BAŞVURU SAHİBİ TARAFINDAN TESLİM EDİLMESİ GEREKEN BELGELER</w:t>
      </w:r>
      <w:r w:rsidRPr="00C95775">
        <w:rPr>
          <w:b/>
        </w:rPr>
        <w:t xml:space="preserve"> </w:t>
      </w:r>
    </w:p>
    <w:p w14:paraId="2DE7AFEC" w14:textId="77777777" w:rsidR="00211939" w:rsidRPr="00C95775" w:rsidRDefault="00211939" w:rsidP="00211939">
      <w:pPr>
        <w:rPr>
          <w:b/>
        </w:rPr>
      </w:pPr>
      <w:r w:rsidRPr="00C95775">
        <w:t xml:space="preserve">Aşağıda listelenen belgeler kriterin değerlendirilmesi için sağlanmalıdır. </w:t>
      </w:r>
    </w:p>
    <w:p w14:paraId="2C54BF7C" w14:textId="77777777" w:rsidR="00211939" w:rsidRPr="00C95775" w:rsidRDefault="00211939" w:rsidP="00211939">
      <w:pPr>
        <w:pStyle w:val="ListeParagraf"/>
        <w:numPr>
          <w:ilvl w:val="0"/>
          <w:numId w:val="42"/>
        </w:numPr>
        <w:spacing w:after="120" w:line="240" w:lineRule="auto"/>
        <w:ind w:left="0" w:firstLine="0"/>
        <w:contextualSpacing w:val="0"/>
        <w:rPr>
          <w:sz w:val="24"/>
        </w:rPr>
      </w:pPr>
      <w:r w:rsidRPr="00C95775">
        <w:rPr>
          <w:sz w:val="24"/>
        </w:rPr>
        <w:t>İşletmeye Alma Programı</w:t>
      </w:r>
    </w:p>
    <w:p w14:paraId="4A42CE37" w14:textId="77777777" w:rsidR="00211939" w:rsidRPr="00C95775" w:rsidRDefault="00211939" w:rsidP="00211939">
      <w:pPr>
        <w:rPr>
          <w:b/>
          <w:u w:val="single"/>
        </w:rPr>
      </w:pPr>
      <w:r w:rsidRPr="00C95775">
        <w:rPr>
          <w:b/>
          <w:u w:val="single"/>
        </w:rPr>
        <w:t xml:space="preserve">KAYNAKLAR / STANDARTLAR </w:t>
      </w:r>
    </w:p>
    <w:p w14:paraId="7FEDE978" w14:textId="77777777" w:rsidR="00211939" w:rsidRPr="00C95775" w:rsidRDefault="00211939" w:rsidP="00211939">
      <w:pPr>
        <w:rPr>
          <w:bCs/>
        </w:rPr>
      </w:pPr>
      <w:r w:rsidRPr="00C95775">
        <w:rPr>
          <w:bCs/>
        </w:rPr>
        <w:t>TS EN 14336:2007</w:t>
      </w:r>
      <w:r>
        <w:rPr>
          <w:bCs/>
        </w:rPr>
        <w:t>.</w:t>
      </w:r>
      <w:r w:rsidRPr="00C95775">
        <w:rPr>
          <w:bCs/>
        </w:rPr>
        <w:t xml:space="preserve"> Isıtma </w:t>
      </w:r>
      <w:r>
        <w:rPr>
          <w:bCs/>
        </w:rPr>
        <w:t>S</w:t>
      </w:r>
      <w:r w:rsidRPr="00C95775">
        <w:rPr>
          <w:bCs/>
        </w:rPr>
        <w:t xml:space="preserve">istemleri </w:t>
      </w:r>
      <w:r>
        <w:rPr>
          <w:bCs/>
        </w:rPr>
        <w:t>-</w:t>
      </w:r>
      <w:r w:rsidRPr="00C95775">
        <w:rPr>
          <w:bCs/>
        </w:rPr>
        <w:t xml:space="preserve"> Binalar </w:t>
      </w:r>
      <w:r>
        <w:rPr>
          <w:bCs/>
        </w:rPr>
        <w:t>İ</w:t>
      </w:r>
      <w:r w:rsidRPr="00C95775">
        <w:rPr>
          <w:bCs/>
        </w:rPr>
        <w:t xml:space="preserve">çin </w:t>
      </w:r>
      <w:r>
        <w:rPr>
          <w:bCs/>
        </w:rPr>
        <w:t>-</w:t>
      </w:r>
      <w:r w:rsidRPr="00C95775">
        <w:rPr>
          <w:bCs/>
        </w:rPr>
        <w:t xml:space="preserve"> Su </w:t>
      </w:r>
      <w:r>
        <w:rPr>
          <w:bCs/>
        </w:rPr>
        <w:t>E</w:t>
      </w:r>
      <w:r w:rsidRPr="00C95775">
        <w:rPr>
          <w:bCs/>
        </w:rPr>
        <w:t xml:space="preserve">saslı </w:t>
      </w:r>
      <w:r>
        <w:rPr>
          <w:bCs/>
        </w:rPr>
        <w:t>I</w:t>
      </w:r>
      <w:r w:rsidRPr="00C95775">
        <w:rPr>
          <w:bCs/>
        </w:rPr>
        <w:t xml:space="preserve">sıtma </w:t>
      </w:r>
      <w:r>
        <w:rPr>
          <w:bCs/>
        </w:rPr>
        <w:t>S</w:t>
      </w:r>
      <w:r w:rsidRPr="00C95775">
        <w:rPr>
          <w:bCs/>
        </w:rPr>
        <w:t xml:space="preserve">istemlerinin </w:t>
      </w:r>
      <w:r>
        <w:rPr>
          <w:bCs/>
        </w:rPr>
        <w:t>T</w:t>
      </w:r>
      <w:r w:rsidRPr="00C95775">
        <w:rPr>
          <w:bCs/>
        </w:rPr>
        <w:t xml:space="preserve">esisi ve </w:t>
      </w:r>
      <w:r>
        <w:rPr>
          <w:bCs/>
        </w:rPr>
        <w:t>İ</w:t>
      </w:r>
      <w:r w:rsidRPr="00C95775">
        <w:rPr>
          <w:bCs/>
        </w:rPr>
        <w:t xml:space="preserve">şletmeye </w:t>
      </w:r>
      <w:r>
        <w:rPr>
          <w:bCs/>
        </w:rPr>
        <w:t>A</w:t>
      </w:r>
      <w:r w:rsidRPr="00C95775">
        <w:rPr>
          <w:bCs/>
        </w:rPr>
        <w:t>lınması</w:t>
      </w:r>
    </w:p>
    <w:p w14:paraId="6522AA76" w14:textId="77777777" w:rsidR="00211939" w:rsidRPr="00C95775" w:rsidRDefault="00211939" w:rsidP="00211939">
      <w:pPr>
        <w:rPr>
          <w:bCs/>
        </w:rPr>
      </w:pPr>
      <w:r w:rsidRPr="00C95775">
        <w:rPr>
          <w:bCs/>
        </w:rPr>
        <w:t>TSE CLC/TR 50090-9-2</w:t>
      </w:r>
      <w:r>
        <w:rPr>
          <w:bCs/>
        </w:rPr>
        <w:t>.</w:t>
      </w:r>
      <w:r w:rsidRPr="00C95775">
        <w:rPr>
          <w:bCs/>
        </w:rPr>
        <w:t xml:space="preserve"> Ev ve Binalarda Elektronik Sistemler (EBES)</w:t>
      </w:r>
    </w:p>
    <w:p w14:paraId="7DF25318" w14:textId="77777777" w:rsidR="00211939" w:rsidRPr="00C95775" w:rsidRDefault="00211939" w:rsidP="00211939">
      <w:pPr>
        <w:rPr>
          <w:bCs/>
        </w:rPr>
      </w:pPr>
      <w:r w:rsidRPr="00C95775">
        <w:rPr>
          <w:bCs/>
        </w:rPr>
        <w:t xml:space="preserve">PV </w:t>
      </w:r>
      <w:r>
        <w:rPr>
          <w:bCs/>
        </w:rPr>
        <w:t>M</w:t>
      </w:r>
      <w:r w:rsidRPr="00C95775">
        <w:rPr>
          <w:bCs/>
        </w:rPr>
        <w:t xml:space="preserve">odüllerinin Performans </w:t>
      </w:r>
      <w:r>
        <w:rPr>
          <w:bCs/>
        </w:rPr>
        <w:t>T</w:t>
      </w:r>
      <w:r w:rsidRPr="00C95775">
        <w:rPr>
          <w:bCs/>
        </w:rPr>
        <w:t xml:space="preserve">estleri ve </w:t>
      </w:r>
      <w:r>
        <w:rPr>
          <w:bCs/>
        </w:rPr>
        <w:t>T</w:t>
      </w:r>
      <w:r w:rsidRPr="00C95775">
        <w:rPr>
          <w:bCs/>
        </w:rPr>
        <w:t xml:space="preserve">ip </w:t>
      </w:r>
      <w:r>
        <w:rPr>
          <w:bCs/>
        </w:rPr>
        <w:t>K</w:t>
      </w:r>
      <w:r w:rsidRPr="00C95775">
        <w:rPr>
          <w:bCs/>
        </w:rPr>
        <w:t xml:space="preserve">abulleri </w:t>
      </w:r>
      <w:r>
        <w:rPr>
          <w:bCs/>
        </w:rPr>
        <w:t>İ</w:t>
      </w:r>
      <w:r w:rsidRPr="00C95775">
        <w:rPr>
          <w:bCs/>
        </w:rPr>
        <w:t xml:space="preserve">çin TS EN 61215, TS EN 61646 ve TS EN 62108 </w:t>
      </w:r>
      <w:r>
        <w:rPr>
          <w:bCs/>
        </w:rPr>
        <w:t>S</w:t>
      </w:r>
      <w:r w:rsidRPr="00C95775">
        <w:rPr>
          <w:bCs/>
        </w:rPr>
        <w:t xml:space="preserve">tandartları ve Emniyet </w:t>
      </w:r>
      <w:r>
        <w:rPr>
          <w:bCs/>
        </w:rPr>
        <w:t>T</w:t>
      </w:r>
      <w:r w:rsidRPr="00C95775">
        <w:rPr>
          <w:bCs/>
        </w:rPr>
        <w:t xml:space="preserve">estleri </w:t>
      </w:r>
      <w:r>
        <w:rPr>
          <w:bCs/>
        </w:rPr>
        <w:t>İ</w:t>
      </w:r>
      <w:r w:rsidRPr="00C95775">
        <w:rPr>
          <w:bCs/>
        </w:rPr>
        <w:t xml:space="preserve">çin TS EN 61730 </w:t>
      </w:r>
      <w:r>
        <w:rPr>
          <w:bCs/>
        </w:rPr>
        <w:t>S</w:t>
      </w:r>
      <w:r w:rsidRPr="00C95775">
        <w:rPr>
          <w:bCs/>
        </w:rPr>
        <w:t>tandardı</w:t>
      </w:r>
    </w:p>
    <w:p w14:paraId="546AC4F1" w14:textId="77777777" w:rsidR="00211939" w:rsidRPr="00C95775" w:rsidRDefault="00211939" w:rsidP="00211939">
      <w:pPr>
        <w:rPr>
          <w:bCs/>
        </w:rPr>
      </w:pPr>
      <w:r w:rsidRPr="00C95775">
        <w:rPr>
          <w:bCs/>
        </w:rPr>
        <w:t>Procedural Standarts for Testing, Adjusting and Balancing of Environmental Systems (Klima Sistemlerinin Test Edilmesi, Ayarlanması ve Dengelenmesi Usul Standartları)</w:t>
      </w:r>
    </w:p>
    <w:tbl>
      <w:tblPr>
        <w:tblStyle w:val="TabloKlavuzu"/>
        <w:tblW w:w="5000" w:type="pct"/>
        <w:shd w:val="clear" w:color="auto" w:fill="B8CCE4"/>
        <w:tblLook w:val="04A0" w:firstRow="1" w:lastRow="0" w:firstColumn="1" w:lastColumn="0" w:noHBand="0" w:noVBand="1"/>
      </w:tblPr>
      <w:tblGrid>
        <w:gridCol w:w="9231"/>
      </w:tblGrid>
      <w:tr w:rsidR="00211939" w:rsidRPr="00C95775" w14:paraId="16DDEF97" w14:textId="77777777" w:rsidTr="00C04D0A">
        <w:tc>
          <w:tcPr>
            <w:tcW w:w="5000" w:type="pct"/>
            <w:shd w:val="clear" w:color="auto" w:fill="B8CCE4"/>
          </w:tcPr>
          <w:p w14:paraId="1F1229E5" w14:textId="77777777" w:rsidR="00211939" w:rsidRPr="00C95775" w:rsidRDefault="00211939" w:rsidP="00C04D0A">
            <w:r w:rsidRPr="00C95775">
              <w:rPr>
                <w:b/>
              </w:rPr>
              <w:t>TEMA 6</w:t>
            </w:r>
            <w:r w:rsidRPr="00C95775">
              <w:rPr>
                <w:b/>
              </w:rPr>
              <w:tab/>
              <w:t>BBT 06 İŞLETME, BAKIM, ÖLÇÜM VE TESİS YÖNETİMİ</w:t>
            </w:r>
          </w:p>
        </w:tc>
      </w:tr>
    </w:tbl>
    <w:p w14:paraId="5B3D2C93" w14:textId="77777777" w:rsidR="00211939" w:rsidRPr="00C95775" w:rsidRDefault="00211939" w:rsidP="00211939">
      <w:pPr>
        <w:rPr>
          <w:b/>
        </w:rPr>
      </w:pPr>
      <w:r w:rsidRPr="00C95775">
        <w:rPr>
          <w:b/>
          <w:bCs/>
        </w:rPr>
        <w:t xml:space="preserve">A) </w:t>
      </w:r>
      <w:r w:rsidRPr="00C95775">
        <w:rPr>
          <w:b/>
        </w:rPr>
        <w:t>KREDİ DAĞILIMLARI</w:t>
      </w:r>
    </w:p>
    <w:p w14:paraId="54E3F07F" w14:textId="77777777" w:rsidR="00211939" w:rsidRPr="00C95775" w:rsidRDefault="00211939" w:rsidP="00211939">
      <w:pPr>
        <w:tabs>
          <w:tab w:val="left" w:pos="3828"/>
        </w:tabs>
      </w:pPr>
      <w:r w:rsidRPr="00C95775">
        <w:t>İşletme, bakım, ölçüm ve tesis yönetimine ilişkin bina tipolojilerine bağlı kredi dağılımları Tablo 6.12’de verilmektedir.</w:t>
      </w:r>
    </w:p>
    <w:p w14:paraId="478E23F5" w14:textId="77777777" w:rsidR="00211939" w:rsidRPr="00C95775" w:rsidRDefault="00211939" w:rsidP="00211939">
      <w:pPr>
        <w:pStyle w:val="TabloListesi"/>
      </w:pPr>
      <w:bookmarkStart w:id="76" w:name="_Toc59725868"/>
      <w:bookmarkStart w:id="77" w:name="_Toc59739145"/>
      <w:bookmarkStart w:id="78" w:name="_Toc68607688"/>
      <w:r w:rsidRPr="00C95775">
        <w:rPr>
          <w:b/>
          <w:i/>
        </w:rPr>
        <w:t>Tablo 6.12</w:t>
      </w:r>
      <w:r w:rsidRPr="00C95775">
        <w:t>: BBT 06 İşletme, Bakım, Ölçüm ve Tesis Yönetimi (Kredi)</w:t>
      </w:r>
      <w:bookmarkEnd w:id="76"/>
      <w:bookmarkEnd w:id="77"/>
      <w:bookmarkEnd w:id="78"/>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643944D6" w14:textId="77777777" w:rsidTr="00C04D0A">
        <w:trPr>
          <w:cantSplit/>
          <w:trHeight w:val="1512"/>
        </w:trPr>
        <w:tc>
          <w:tcPr>
            <w:tcW w:w="1618" w:type="dxa"/>
            <w:vMerge w:val="restart"/>
            <w:tcMar>
              <w:top w:w="28" w:type="dxa"/>
              <w:left w:w="28" w:type="dxa"/>
              <w:bottom w:w="28" w:type="dxa"/>
              <w:right w:w="28" w:type="dxa"/>
            </w:tcMar>
          </w:tcPr>
          <w:p w14:paraId="33065674"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152F81ED"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5A981625"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17967A5C"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02E0EB00"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09A40EBC"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75D5EA75"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2A908920"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05E95A49"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50B92E78" w14:textId="77777777" w:rsidTr="00C04D0A">
        <w:trPr>
          <w:cantSplit/>
          <w:trHeight w:val="1134"/>
        </w:trPr>
        <w:tc>
          <w:tcPr>
            <w:tcW w:w="1618" w:type="dxa"/>
            <w:vMerge/>
            <w:tcMar>
              <w:top w:w="28" w:type="dxa"/>
              <w:left w:w="28" w:type="dxa"/>
              <w:bottom w:w="28" w:type="dxa"/>
              <w:right w:w="28" w:type="dxa"/>
            </w:tcMar>
          </w:tcPr>
          <w:p w14:paraId="0412A6EE"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5A9A9C20"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78646325"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E3C7562"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06FFCA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33C7A8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23510B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8CF127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B05800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D0E84D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10AC0DC"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4959DD3"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AD482B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5A68E6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1B0DD0D"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91D364E"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34CF1E0B" w14:textId="77777777" w:rsidTr="00C04D0A">
        <w:tc>
          <w:tcPr>
            <w:tcW w:w="1618" w:type="dxa"/>
            <w:vMerge w:val="restart"/>
            <w:tcMar>
              <w:top w:w="28" w:type="dxa"/>
              <w:left w:w="28" w:type="dxa"/>
              <w:bottom w:w="28" w:type="dxa"/>
              <w:right w:w="28" w:type="dxa"/>
            </w:tcMar>
            <w:vAlign w:val="center"/>
          </w:tcPr>
          <w:p w14:paraId="6B388D27" w14:textId="77777777" w:rsidR="00211939" w:rsidRPr="00C95775" w:rsidRDefault="00211939" w:rsidP="00C04D0A">
            <w:pPr>
              <w:spacing w:before="0" w:after="0"/>
              <w:jc w:val="left"/>
              <w:rPr>
                <w:b/>
                <w:bCs/>
                <w:sz w:val="20"/>
                <w:szCs w:val="20"/>
              </w:rPr>
            </w:pPr>
            <w:r w:rsidRPr="00C95775">
              <w:rPr>
                <w:b/>
                <w:bCs/>
                <w:sz w:val="20"/>
                <w:szCs w:val="20"/>
              </w:rPr>
              <w:t>BBT 06</w:t>
            </w:r>
            <w:r w:rsidRPr="00C95775">
              <w:rPr>
                <w:b/>
                <w:bCs/>
                <w:sz w:val="20"/>
                <w:szCs w:val="20"/>
              </w:rPr>
              <w:br/>
              <w:t>İşletme, Bakım, Ölçüm ve Tesis Yönetimi</w:t>
            </w:r>
          </w:p>
        </w:tc>
        <w:tc>
          <w:tcPr>
            <w:tcW w:w="3315" w:type="dxa"/>
            <w:tcMar>
              <w:top w:w="28" w:type="dxa"/>
              <w:left w:w="28" w:type="dxa"/>
              <w:bottom w:w="28" w:type="dxa"/>
              <w:right w:w="28" w:type="dxa"/>
            </w:tcMar>
            <w:vAlign w:val="bottom"/>
          </w:tcPr>
          <w:p w14:paraId="738C1005" w14:textId="77777777" w:rsidR="00211939" w:rsidRPr="00C95775" w:rsidRDefault="00211939" w:rsidP="00C04D0A">
            <w:pPr>
              <w:spacing w:before="0" w:after="0"/>
              <w:jc w:val="left"/>
              <w:rPr>
                <w:bCs/>
                <w:sz w:val="20"/>
                <w:szCs w:val="20"/>
              </w:rPr>
            </w:pPr>
            <w:r w:rsidRPr="00C95775">
              <w:rPr>
                <w:b/>
                <w:sz w:val="20"/>
                <w:szCs w:val="20"/>
              </w:rPr>
              <w:t>BBT 06 K1</w:t>
            </w:r>
            <w:r w:rsidRPr="00C95775">
              <w:rPr>
                <w:sz w:val="20"/>
                <w:szCs w:val="20"/>
              </w:rPr>
              <w:t xml:space="preserve"> Bina bakım ve yenileme işlemlerinin tanımlanması</w:t>
            </w:r>
          </w:p>
        </w:tc>
        <w:tc>
          <w:tcPr>
            <w:tcW w:w="307" w:type="dxa"/>
            <w:tcMar>
              <w:top w:w="28" w:type="dxa"/>
              <w:left w:w="28" w:type="dxa"/>
              <w:bottom w:w="28" w:type="dxa"/>
              <w:right w:w="28" w:type="dxa"/>
            </w:tcMar>
            <w:vAlign w:val="center"/>
          </w:tcPr>
          <w:p w14:paraId="5F4F7D96"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0791C162"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DB47090"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E4F4BB6"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318414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48D61E4"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EF12F8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5B96E16"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5C14199"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1FE4ADF"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038B2103"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B7E14F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EF6BC90"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5AACDE0A" w14:textId="77777777" w:rsidR="00211939" w:rsidRPr="00C95775" w:rsidRDefault="00211939" w:rsidP="00C04D0A">
            <w:pPr>
              <w:spacing w:before="0" w:after="0"/>
              <w:jc w:val="center"/>
              <w:rPr>
                <w:bCs/>
                <w:sz w:val="20"/>
                <w:szCs w:val="20"/>
              </w:rPr>
            </w:pPr>
            <w:r w:rsidRPr="00C95775">
              <w:rPr>
                <w:bCs/>
                <w:sz w:val="20"/>
                <w:szCs w:val="20"/>
              </w:rPr>
              <w:t>2</w:t>
            </w:r>
          </w:p>
        </w:tc>
      </w:tr>
      <w:tr w:rsidR="00211939" w:rsidRPr="00C95775" w14:paraId="5D7C5EAC" w14:textId="77777777" w:rsidTr="00C04D0A">
        <w:tc>
          <w:tcPr>
            <w:tcW w:w="1618" w:type="dxa"/>
            <w:vMerge/>
            <w:tcMar>
              <w:top w:w="28" w:type="dxa"/>
              <w:left w:w="28" w:type="dxa"/>
              <w:bottom w:w="28" w:type="dxa"/>
              <w:right w:w="28" w:type="dxa"/>
            </w:tcMar>
            <w:vAlign w:val="center"/>
          </w:tcPr>
          <w:p w14:paraId="08C061DE"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57773B44" w14:textId="77777777" w:rsidR="00211939" w:rsidRPr="00C95775" w:rsidRDefault="00211939" w:rsidP="00C04D0A">
            <w:pPr>
              <w:spacing w:before="0" w:after="0"/>
              <w:jc w:val="left"/>
              <w:rPr>
                <w:b/>
                <w:bCs/>
                <w:sz w:val="20"/>
                <w:szCs w:val="20"/>
              </w:rPr>
            </w:pPr>
            <w:r w:rsidRPr="00C95775">
              <w:rPr>
                <w:b/>
                <w:sz w:val="20"/>
                <w:szCs w:val="20"/>
              </w:rPr>
              <w:t>BBT 06 K2</w:t>
            </w:r>
            <w:r w:rsidRPr="00C95775">
              <w:rPr>
                <w:sz w:val="20"/>
                <w:szCs w:val="20"/>
              </w:rPr>
              <w:t xml:space="preserve"> Bina yönetici ve kullanıcılarına gerekli işletim bakım ve yenileme bilgisinin aktarılması</w:t>
            </w:r>
          </w:p>
        </w:tc>
        <w:tc>
          <w:tcPr>
            <w:tcW w:w="307" w:type="dxa"/>
            <w:tcMar>
              <w:top w:w="28" w:type="dxa"/>
              <w:left w:w="28" w:type="dxa"/>
              <w:bottom w:w="28" w:type="dxa"/>
              <w:right w:w="28" w:type="dxa"/>
            </w:tcMar>
            <w:vAlign w:val="center"/>
          </w:tcPr>
          <w:p w14:paraId="142993B2"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1A13CE09"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04D3F5D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28B8A14"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4E3D11F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7E6C50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B21CCB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AB7C8F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7A5C448"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D67F777"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88D6CFD"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649B212A"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2E5440D2"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714775BA" w14:textId="77777777" w:rsidR="00211939" w:rsidRPr="00C95775" w:rsidRDefault="00211939" w:rsidP="00C04D0A">
            <w:pPr>
              <w:spacing w:before="0" w:after="0"/>
              <w:jc w:val="center"/>
              <w:rPr>
                <w:bCs/>
                <w:sz w:val="20"/>
                <w:szCs w:val="20"/>
              </w:rPr>
            </w:pPr>
            <w:r w:rsidRPr="00C95775">
              <w:rPr>
                <w:bCs/>
                <w:sz w:val="20"/>
                <w:szCs w:val="20"/>
              </w:rPr>
              <w:t>1</w:t>
            </w:r>
          </w:p>
        </w:tc>
      </w:tr>
      <w:tr w:rsidR="00211939" w:rsidRPr="00C95775" w14:paraId="6C82CE6F" w14:textId="77777777" w:rsidTr="00C04D0A">
        <w:tc>
          <w:tcPr>
            <w:tcW w:w="1618" w:type="dxa"/>
            <w:vMerge/>
            <w:tcMar>
              <w:top w:w="28" w:type="dxa"/>
              <w:left w:w="28" w:type="dxa"/>
              <w:bottom w:w="28" w:type="dxa"/>
              <w:right w:w="28" w:type="dxa"/>
            </w:tcMar>
            <w:vAlign w:val="center"/>
          </w:tcPr>
          <w:p w14:paraId="0748E14D"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11F80145" w14:textId="77777777" w:rsidR="00211939" w:rsidRPr="00C95775" w:rsidRDefault="00211939" w:rsidP="00C04D0A">
            <w:pPr>
              <w:spacing w:before="0" w:after="0"/>
              <w:jc w:val="left"/>
              <w:rPr>
                <w:b/>
                <w:sz w:val="20"/>
                <w:szCs w:val="20"/>
              </w:rPr>
            </w:pPr>
            <w:r w:rsidRPr="00C95775">
              <w:rPr>
                <w:b/>
                <w:sz w:val="20"/>
                <w:szCs w:val="20"/>
              </w:rPr>
              <w:t>BBT 06 K3</w:t>
            </w:r>
            <w:r w:rsidRPr="00C95775">
              <w:rPr>
                <w:sz w:val="20"/>
                <w:szCs w:val="20"/>
              </w:rPr>
              <w:t xml:space="preserve"> Kullanıcı profili ve davranışlarına göre yapı sistemlerinde optimum işletmenin sağlanması</w:t>
            </w:r>
          </w:p>
        </w:tc>
        <w:tc>
          <w:tcPr>
            <w:tcW w:w="307" w:type="dxa"/>
            <w:tcMar>
              <w:top w:w="28" w:type="dxa"/>
              <w:left w:w="28" w:type="dxa"/>
              <w:bottom w:w="28" w:type="dxa"/>
              <w:right w:w="28" w:type="dxa"/>
            </w:tcMar>
            <w:vAlign w:val="center"/>
          </w:tcPr>
          <w:p w14:paraId="725573AE"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343BC37"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8987A4C"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C989A2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455F0DF5"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AA73B88"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CA3ADD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1E50FE5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43A9618"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769CD08F" w14:textId="77777777" w:rsidR="00211939" w:rsidRPr="00C95775" w:rsidRDefault="00211939" w:rsidP="00C04D0A">
            <w:pPr>
              <w:spacing w:before="0" w:after="0"/>
              <w:jc w:val="center"/>
              <w:rPr>
                <w:bCs/>
                <w:sz w:val="20"/>
                <w:szCs w:val="20"/>
              </w:rPr>
            </w:pPr>
            <w:r w:rsidRPr="00C95775">
              <w:rPr>
                <w:bCs/>
                <w:sz w:val="20"/>
                <w:szCs w:val="20"/>
              </w:rPr>
              <w:t>2</w:t>
            </w:r>
          </w:p>
        </w:tc>
        <w:tc>
          <w:tcPr>
            <w:tcW w:w="307" w:type="dxa"/>
            <w:tcMar>
              <w:top w:w="28" w:type="dxa"/>
              <w:left w:w="28" w:type="dxa"/>
              <w:bottom w:w="28" w:type="dxa"/>
              <w:right w:w="28" w:type="dxa"/>
            </w:tcMar>
            <w:vAlign w:val="center"/>
          </w:tcPr>
          <w:p w14:paraId="78FA06D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AE560EA"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CC3BFC2" w14:textId="77777777" w:rsidR="00211939" w:rsidRPr="00C95775" w:rsidRDefault="00211939" w:rsidP="00C04D0A">
            <w:pPr>
              <w:spacing w:before="0" w:after="0"/>
              <w:jc w:val="center"/>
              <w:rPr>
                <w:bCs/>
                <w:sz w:val="20"/>
                <w:szCs w:val="20"/>
              </w:rPr>
            </w:pPr>
            <w:r w:rsidRPr="00C95775">
              <w:rPr>
                <w:bCs/>
                <w:sz w:val="20"/>
                <w:szCs w:val="20"/>
              </w:rPr>
              <w:t>1</w:t>
            </w:r>
          </w:p>
        </w:tc>
        <w:tc>
          <w:tcPr>
            <w:tcW w:w="307" w:type="dxa"/>
            <w:tcMar>
              <w:top w:w="28" w:type="dxa"/>
              <w:left w:w="28" w:type="dxa"/>
              <w:bottom w:w="28" w:type="dxa"/>
              <w:right w:w="28" w:type="dxa"/>
            </w:tcMar>
            <w:vAlign w:val="center"/>
          </w:tcPr>
          <w:p w14:paraId="3CA04BA5" w14:textId="77777777" w:rsidR="00211939" w:rsidRPr="00C95775" w:rsidRDefault="00211939" w:rsidP="00C04D0A">
            <w:pPr>
              <w:spacing w:before="0" w:after="0"/>
              <w:jc w:val="center"/>
              <w:rPr>
                <w:bCs/>
                <w:sz w:val="20"/>
                <w:szCs w:val="20"/>
              </w:rPr>
            </w:pPr>
            <w:r w:rsidRPr="00C95775">
              <w:rPr>
                <w:bCs/>
                <w:sz w:val="20"/>
                <w:szCs w:val="20"/>
              </w:rPr>
              <w:t>1</w:t>
            </w:r>
          </w:p>
        </w:tc>
      </w:tr>
      <w:tr w:rsidR="00211939" w:rsidRPr="00C95775" w14:paraId="4A0B6B1F" w14:textId="77777777" w:rsidTr="00C04D0A">
        <w:tc>
          <w:tcPr>
            <w:tcW w:w="1618" w:type="dxa"/>
            <w:vMerge/>
            <w:tcMar>
              <w:top w:w="28" w:type="dxa"/>
              <w:left w:w="28" w:type="dxa"/>
              <w:bottom w:w="28" w:type="dxa"/>
              <w:right w:w="28" w:type="dxa"/>
            </w:tcMar>
            <w:vAlign w:val="center"/>
          </w:tcPr>
          <w:p w14:paraId="71365BD4"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4D6DB63F" w14:textId="77777777" w:rsidR="00211939" w:rsidRPr="00C95775" w:rsidRDefault="00211939" w:rsidP="00C04D0A">
            <w:pPr>
              <w:spacing w:before="0" w:after="0"/>
              <w:jc w:val="left"/>
              <w:rPr>
                <w:b/>
                <w:sz w:val="20"/>
                <w:szCs w:val="20"/>
              </w:rPr>
            </w:pPr>
            <w:r w:rsidRPr="00C95775">
              <w:rPr>
                <w:b/>
                <w:sz w:val="20"/>
                <w:szCs w:val="20"/>
              </w:rPr>
              <w:t>BBT 06 K4</w:t>
            </w:r>
            <w:r w:rsidRPr="00C95775">
              <w:rPr>
                <w:sz w:val="20"/>
                <w:szCs w:val="20"/>
              </w:rPr>
              <w:t xml:space="preserve"> Yapının yerleşim sonrası işletiminin optimum seviyede yürütüldüğünün takip edilmesi</w:t>
            </w:r>
          </w:p>
        </w:tc>
        <w:tc>
          <w:tcPr>
            <w:tcW w:w="307" w:type="dxa"/>
            <w:tcMar>
              <w:top w:w="28" w:type="dxa"/>
              <w:left w:w="28" w:type="dxa"/>
              <w:bottom w:w="28" w:type="dxa"/>
              <w:right w:w="28" w:type="dxa"/>
            </w:tcMar>
            <w:vAlign w:val="center"/>
          </w:tcPr>
          <w:p w14:paraId="04F56DD3"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682F072"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84F397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25CE506"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0CAD9A5"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10C46D6"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F066CE9"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148D1970"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04159BA8"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4C0137D3"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5C7718B"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2F5BBDCF" w14:textId="77777777" w:rsidR="00211939" w:rsidRPr="00C95775" w:rsidRDefault="00211939" w:rsidP="00C04D0A">
            <w:pPr>
              <w:spacing w:before="0" w:after="0"/>
              <w:jc w:val="center"/>
              <w:rPr>
                <w:bCs/>
                <w:sz w:val="20"/>
                <w:szCs w:val="20"/>
              </w:rPr>
            </w:pPr>
            <w:r w:rsidRPr="00C95775">
              <w:rPr>
                <w:bCs/>
                <w:sz w:val="20"/>
                <w:szCs w:val="20"/>
              </w:rPr>
              <w:t>4</w:t>
            </w:r>
          </w:p>
        </w:tc>
        <w:tc>
          <w:tcPr>
            <w:tcW w:w="307" w:type="dxa"/>
            <w:tcMar>
              <w:top w:w="28" w:type="dxa"/>
              <w:left w:w="28" w:type="dxa"/>
              <w:bottom w:w="28" w:type="dxa"/>
              <w:right w:w="28" w:type="dxa"/>
            </w:tcMar>
            <w:vAlign w:val="center"/>
          </w:tcPr>
          <w:p w14:paraId="6D8D7FA5"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6866C7C9" w14:textId="77777777" w:rsidR="00211939" w:rsidRPr="00C95775" w:rsidRDefault="00211939" w:rsidP="00C04D0A">
            <w:pPr>
              <w:spacing w:before="0" w:after="0"/>
              <w:jc w:val="center"/>
              <w:rPr>
                <w:bCs/>
                <w:sz w:val="20"/>
                <w:szCs w:val="20"/>
              </w:rPr>
            </w:pPr>
            <w:r w:rsidRPr="00C95775">
              <w:rPr>
                <w:bCs/>
                <w:sz w:val="20"/>
                <w:szCs w:val="20"/>
              </w:rPr>
              <w:t>3</w:t>
            </w:r>
          </w:p>
        </w:tc>
      </w:tr>
      <w:tr w:rsidR="00211939" w:rsidRPr="00C95775" w14:paraId="39C57AB4" w14:textId="77777777" w:rsidTr="00C04D0A">
        <w:tc>
          <w:tcPr>
            <w:tcW w:w="1618" w:type="dxa"/>
            <w:vMerge/>
            <w:tcMar>
              <w:top w:w="28" w:type="dxa"/>
              <w:left w:w="28" w:type="dxa"/>
              <w:bottom w:w="28" w:type="dxa"/>
              <w:right w:w="28" w:type="dxa"/>
            </w:tcMar>
            <w:vAlign w:val="center"/>
          </w:tcPr>
          <w:p w14:paraId="33195CD4"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bottom"/>
          </w:tcPr>
          <w:p w14:paraId="6F0AFF50"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13F19926"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368D0EA9"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5C784AA6"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0DD4B9AB"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34E39629"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1A046FD9"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3743A037"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3866234A"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4164A865"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4D9D14B7"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1E308B25" w14:textId="77777777" w:rsidR="00211939" w:rsidRPr="00C95775" w:rsidRDefault="00211939" w:rsidP="00C04D0A">
            <w:pPr>
              <w:spacing w:before="0" w:after="0"/>
              <w:jc w:val="center"/>
              <w:rPr>
                <w:bCs/>
                <w:sz w:val="20"/>
                <w:szCs w:val="20"/>
              </w:rPr>
            </w:pPr>
            <w:r w:rsidRPr="00C95775">
              <w:rPr>
                <w:bCs/>
                <w:sz w:val="20"/>
                <w:szCs w:val="20"/>
              </w:rPr>
              <w:t>12</w:t>
            </w:r>
          </w:p>
        </w:tc>
        <w:tc>
          <w:tcPr>
            <w:tcW w:w="307" w:type="dxa"/>
            <w:tcMar>
              <w:top w:w="28" w:type="dxa"/>
              <w:left w:w="28" w:type="dxa"/>
              <w:bottom w:w="28" w:type="dxa"/>
              <w:right w:w="28" w:type="dxa"/>
            </w:tcMar>
            <w:vAlign w:val="center"/>
          </w:tcPr>
          <w:p w14:paraId="4756DC0A" w14:textId="77777777" w:rsidR="00211939" w:rsidRPr="00C95775" w:rsidRDefault="00211939" w:rsidP="00C04D0A">
            <w:pPr>
              <w:spacing w:before="0" w:after="0"/>
              <w:jc w:val="center"/>
              <w:rPr>
                <w:bCs/>
                <w:sz w:val="20"/>
                <w:szCs w:val="20"/>
              </w:rPr>
            </w:pPr>
            <w:r w:rsidRPr="00C95775">
              <w:rPr>
                <w:bCs/>
                <w:sz w:val="20"/>
                <w:szCs w:val="20"/>
              </w:rPr>
              <w:t>12</w:t>
            </w:r>
          </w:p>
        </w:tc>
        <w:tc>
          <w:tcPr>
            <w:tcW w:w="307" w:type="dxa"/>
            <w:tcMar>
              <w:top w:w="28" w:type="dxa"/>
              <w:left w:w="28" w:type="dxa"/>
              <w:bottom w:w="28" w:type="dxa"/>
              <w:right w:w="28" w:type="dxa"/>
            </w:tcMar>
            <w:vAlign w:val="center"/>
          </w:tcPr>
          <w:p w14:paraId="6A443E0D" w14:textId="77777777" w:rsidR="00211939" w:rsidRPr="00C95775" w:rsidRDefault="00211939" w:rsidP="00C04D0A">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570D716E" w14:textId="77777777" w:rsidR="00211939" w:rsidRPr="00C95775" w:rsidRDefault="00211939" w:rsidP="00C04D0A">
            <w:pPr>
              <w:spacing w:before="0" w:after="0"/>
              <w:jc w:val="center"/>
              <w:rPr>
                <w:bCs/>
                <w:sz w:val="20"/>
                <w:szCs w:val="20"/>
              </w:rPr>
            </w:pPr>
            <w:r w:rsidRPr="00C95775">
              <w:rPr>
                <w:bCs/>
                <w:sz w:val="20"/>
                <w:szCs w:val="20"/>
              </w:rPr>
              <w:t>7</w:t>
            </w:r>
          </w:p>
        </w:tc>
      </w:tr>
    </w:tbl>
    <w:p w14:paraId="68011AE3" w14:textId="77777777" w:rsidR="00211939" w:rsidRDefault="00211939" w:rsidP="00211939">
      <w:pPr>
        <w:rPr>
          <w:b/>
        </w:rPr>
      </w:pPr>
    </w:p>
    <w:p w14:paraId="0D716BF5" w14:textId="77777777" w:rsidR="00211939" w:rsidRPr="00C95775" w:rsidRDefault="00211939" w:rsidP="00211939">
      <w:pPr>
        <w:rPr>
          <w:b/>
        </w:rPr>
      </w:pPr>
      <w:r w:rsidRPr="00C95775">
        <w:rPr>
          <w:b/>
        </w:rPr>
        <w:t xml:space="preserve">B) KREDİLENDİRME ESASLARI </w:t>
      </w:r>
    </w:p>
    <w:p w14:paraId="53474249" w14:textId="77777777" w:rsidR="00211939" w:rsidRPr="00C95775" w:rsidRDefault="00211939" w:rsidP="00211939">
      <w:pPr>
        <w:rPr>
          <w:b/>
        </w:rPr>
      </w:pPr>
      <w:r w:rsidRPr="00C95775">
        <w:rPr>
          <w:b/>
        </w:rPr>
        <w:t xml:space="preserve">BBT BÜTÜNLEŞİK BİNA TASARIM, YAPIM VE YÖNETİMİ </w:t>
      </w:r>
    </w:p>
    <w:p w14:paraId="6FC6D1C5" w14:textId="77777777" w:rsidR="00211939" w:rsidRPr="00C95775" w:rsidRDefault="00211939" w:rsidP="00211939">
      <w:pPr>
        <w:rPr>
          <w:b/>
        </w:rPr>
      </w:pPr>
      <w:r w:rsidRPr="00C95775">
        <w:rPr>
          <w:b/>
        </w:rPr>
        <w:t xml:space="preserve">BBT06 İŞLETME, BAKIM, ÖLÇÜM VE TESİS YÖNETİMİ </w:t>
      </w:r>
    </w:p>
    <w:p w14:paraId="396A57F2" w14:textId="77777777" w:rsidR="00211939" w:rsidRPr="00C95775" w:rsidRDefault="00211939" w:rsidP="00211939">
      <w:pPr>
        <w:rPr>
          <w:b/>
        </w:rPr>
      </w:pPr>
      <w:r w:rsidRPr="00C95775">
        <w:rPr>
          <w:b/>
        </w:rPr>
        <w:t xml:space="preserve">BBT 06 K1 BİNA BAKIM VE YENİLEME İŞLEMLERİNİN TANIMLANMASI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211939" w:rsidRPr="00C95775" w14:paraId="3D714A78" w14:textId="77777777" w:rsidTr="00C04D0A">
        <w:trPr>
          <w:trHeight w:val="300"/>
        </w:trPr>
        <w:tc>
          <w:tcPr>
            <w:tcW w:w="1163" w:type="pct"/>
            <w:shd w:val="clear" w:color="auto" w:fill="auto"/>
            <w:noWrap/>
            <w:hideMark/>
          </w:tcPr>
          <w:p w14:paraId="3FBCAF9D" w14:textId="77777777" w:rsidR="00211939" w:rsidRPr="00C95775" w:rsidRDefault="00211939" w:rsidP="00C04D0A">
            <w:pPr>
              <w:spacing w:before="40" w:after="40"/>
              <w:rPr>
                <w:b/>
                <w:sz w:val="20"/>
                <w:szCs w:val="20"/>
              </w:rPr>
            </w:pPr>
            <w:r w:rsidRPr="00C95775">
              <w:rPr>
                <w:b/>
                <w:sz w:val="20"/>
                <w:szCs w:val="20"/>
              </w:rPr>
              <w:t> </w:t>
            </w:r>
          </w:p>
        </w:tc>
        <w:tc>
          <w:tcPr>
            <w:tcW w:w="483" w:type="pct"/>
            <w:shd w:val="clear" w:color="auto" w:fill="auto"/>
            <w:noWrap/>
            <w:vAlign w:val="center"/>
            <w:hideMark/>
          </w:tcPr>
          <w:p w14:paraId="44A9E590" w14:textId="77777777" w:rsidR="00211939" w:rsidRPr="00C95775" w:rsidRDefault="00211939" w:rsidP="00C04D0A">
            <w:pPr>
              <w:spacing w:before="40" w:after="40"/>
              <w:jc w:val="center"/>
              <w:rPr>
                <w:b/>
                <w:sz w:val="20"/>
                <w:szCs w:val="20"/>
              </w:rPr>
            </w:pPr>
            <w:r w:rsidRPr="00C95775">
              <w:rPr>
                <w:b/>
                <w:sz w:val="20"/>
                <w:szCs w:val="20"/>
              </w:rPr>
              <w:t>Konut</w:t>
            </w:r>
          </w:p>
        </w:tc>
        <w:tc>
          <w:tcPr>
            <w:tcW w:w="366" w:type="pct"/>
            <w:shd w:val="clear" w:color="auto" w:fill="auto"/>
            <w:noWrap/>
            <w:vAlign w:val="center"/>
            <w:hideMark/>
          </w:tcPr>
          <w:p w14:paraId="44D8A2C0" w14:textId="77777777" w:rsidR="00211939" w:rsidRPr="00C95775" w:rsidRDefault="00211939" w:rsidP="00C04D0A">
            <w:pPr>
              <w:spacing w:before="40" w:after="40"/>
              <w:jc w:val="center"/>
              <w:rPr>
                <w:b/>
                <w:sz w:val="20"/>
                <w:szCs w:val="20"/>
              </w:rPr>
            </w:pPr>
            <w:r w:rsidRPr="00C95775">
              <w:rPr>
                <w:b/>
                <w:sz w:val="20"/>
                <w:szCs w:val="20"/>
              </w:rPr>
              <w:t>Ofis</w:t>
            </w:r>
          </w:p>
        </w:tc>
        <w:tc>
          <w:tcPr>
            <w:tcW w:w="498" w:type="pct"/>
            <w:shd w:val="clear" w:color="auto" w:fill="auto"/>
            <w:noWrap/>
            <w:vAlign w:val="center"/>
            <w:hideMark/>
          </w:tcPr>
          <w:p w14:paraId="45E866A2" w14:textId="77777777" w:rsidR="00211939" w:rsidRPr="00C95775" w:rsidRDefault="00211939" w:rsidP="00C04D0A">
            <w:pPr>
              <w:spacing w:before="40" w:after="40"/>
              <w:jc w:val="center"/>
              <w:rPr>
                <w:b/>
                <w:sz w:val="20"/>
                <w:szCs w:val="20"/>
              </w:rPr>
            </w:pPr>
            <w:r w:rsidRPr="00C95775">
              <w:rPr>
                <w:b/>
                <w:sz w:val="20"/>
                <w:szCs w:val="20"/>
              </w:rPr>
              <w:t>Eğitim</w:t>
            </w:r>
          </w:p>
        </w:tc>
        <w:tc>
          <w:tcPr>
            <w:tcW w:w="385" w:type="pct"/>
            <w:shd w:val="clear" w:color="auto" w:fill="auto"/>
            <w:noWrap/>
            <w:vAlign w:val="center"/>
            <w:hideMark/>
          </w:tcPr>
          <w:p w14:paraId="7FB6283E" w14:textId="77777777" w:rsidR="00211939" w:rsidRPr="00C95775" w:rsidRDefault="00211939" w:rsidP="00C04D0A">
            <w:pPr>
              <w:spacing w:before="40" w:after="40"/>
              <w:jc w:val="center"/>
              <w:rPr>
                <w:b/>
                <w:sz w:val="20"/>
                <w:szCs w:val="20"/>
              </w:rPr>
            </w:pPr>
            <w:r w:rsidRPr="00C95775">
              <w:rPr>
                <w:b/>
                <w:sz w:val="20"/>
                <w:szCs w:val="20"/>
              </w:rPr>
              <w:t>Otel</w:t>
            </w:r>
          </w:p>
        </w:tc>
        <w:tc>
          <w:tcPr>
            <w:tcW w:w="471" w:type="pct"/>
            <w:shd w:val="clear" w:color="auto" w:fill="auto"/>
            <w:noWrap/>
            <w:vAlign w:val="center"/>
            <w:hideMark/>
          </w:tcPr>
          <w:p w14:paraId="0A32D919" w14:textId="77777777" w:rsidR="00211939" w:rsidRPr="00C95775" w:rsidRDefault="00211939" w:rsidP="00C04D0A">
            <w:pPr>
              <w:spacing w:before="40" w:after="40"/>
              <w:jc w:val="center"/>
              <w:rPr>
                <w:b/>
                <w:sz w:val="20"/>
                <w:szCs w:val="20"/>
              </w:rPr>
            </w:pPr>
            <w:r w:rsidRPr="00C95775">
              <w:rPr>
                <w:b/>
                <w:sz w:val="20"/>
                <w:szCs w:val="20"/>
              </w:rPr>
              <w:t>Sağlık</w:t>
            </w:r>
          </w:p>
        </w:tc>
        <w:tc>
          <w:tcPr>
            <w:tcW w:w="1191" w:type="pct"/>
            <w:shd w:val="clear" w:color="auto" w:fill="auto"/>
            <w:vAlign w:val="center"/>
          </w:tcPr>
          <w:p w14:paraId="5BBF5040"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3" w:type="pct"/>
            <w:shd w:val="clear" w:color="auto" w:fill="auto"/>
            <w:noWrap/>
            <w:vAlign w:val="center"/>
            <w:hideMark/>
          </w:tcPr>
          <w:p w14:paraId="55767B9E"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FCAB0D2" w14:textId="77777777" w:rsidTr="00C04D0A">
        <w:trPr>
          <w:trHeight w:val="300"/>
        </w:trPr>
        <w:tc>
          <w:tcPr>
            <w:tcW w:w="1163" w:type="pct"/>
            <w:shd w:val="clear" w:color="auto" w:fill="auto"/>
            <w:noWrap/>
          </w:tcPr>
          <w:p w14:paraId="3E42B0EA" w14:textId="77777777" w:rsidR="00211939" w:rsidRPr="00C95775" w:rsidRDefault="00211939" w:rsidP="00C04D0A">
            <w:pPr>
              <w:spacing w:before="40" w:after="40"/>
              <w:rPr>
                <w:b/>
                <w:sz w:val="20"/>
                <w:szCs w:val="20"/>
              </w:rPr>
            </w:pPr>
            <w:r w:rsidRPr="00C95775">
              <w:rPr>
                <w:b/>
                <w:sz w:val="20"/>
                <w:szCs w:val="20"/>
              </w:rPr>
              <w:t>B1-YENİ BİNA</w:t>
            </w:r>
          </w:p>
        </w:tc>
        <w:tc>
          <w:tcPr>
            <w:tcW w:w="483" w:type="pct"/>
            <w:shd w:val="clear" w:color="auto" w:fill="auto"/>
            <w:noWrap/>
            <w:vAlign w:val="center"/>
          </w:tcPr>
          <w:p w14:paraId="1F89DA40" w14:textId="77777777" w:rsidR="00211939" w:rsidRPr="00C95775" w:rsidRDefault="00211939" w:rsidP="00C04D0A">
            <w:pPr>
              <w:spacing w:before="40" w:after="40"/>
              <w:jc w:val="center"/>
              <w:rPr>
                <w:sz w:val="20"/>
                <w:szCs w:val="20"/>
              </w:rPr>
            </w:pPr>
            <w:r w:rsidRPr="00C95775">
              <w:rPr>
                <w:sz w:val="20"/>
                <w:szCs w:val="20"/>
              </w:rPr>
              <w:t>5</w:t>
            </w:r>
          </w:p>
        </w:tc>
        <w:tc>
          <w:tcPr>
            <w:tcW w:w="366" w:type="pct"/>
            <w:shd w:val="clear" w:color="auto" w:fill="auto"/>
            <w:noWrap/>
            <w:vAlign w:val="center"/>
          </w:tcPr>
          <w:p w14:paraId="0686898B" w14:textId="77777777" w:rsidR="00211939" w:rsidRPr="00C95775" w:rsidRDefault="00211939" w:rsidP="00C04D0A">
            <w:pPr>
              <w:spacing w:before="40" w:after="40"/>
              <w:jc w:val="center"/>
              <w:rPr>
                <w:sz w:val="20"/>
                <w:szCs w:val="20"/>
              </w:rPr>
            </w:pPr>
            <w:r w:rsidRPr="00C95775">
              <w:rPr>
                <w:sz w:val="20"/>
                <w:szCs w:val="20"/>
              </w:rPr>
              <w:t>3</w:t>
            </w:r>
          </w:p>
        </w:tc>
        <w:tc>
          <w:tcPr>
            <w:tcW w:w="498" w:type="pct"/>
            <w:shd w:val="clear" w:color="auto" w:fill="auto"/>
            <w:noWrap/>
            <w:vAlign w:val="center"/>
          </w:tcPr>
          <w:p w14:paraId="72574720" w14:textId="77777777" w:rsidR="00211939" w:rsidRPr="00C95775" w:rsidRDefault="00211939" w:rsidP="00C04D0A">
            <w:pPr>
              <w:spacing w:before="40" w:after="40"/>
              <w:jc w:val="center"/>
              <w:rPr>
                <w:sz w:val="20"/>
                <w:szCs w:val="20"/>
              </w:rPr>
            </w:pPr>
            <w:r w:rsidRPr="00C95775">
              <w:rPr>
                <w:sz w:val="20"/>
                <w:szCs w:val="20"/>
              </w:rPr>
              <w:t>3</w:t>
            </w:r>
          </w:p>
        </w:tc>
        <w:tc>
          <w:tcPr>
            <w:tcW w:w="385" w:type="pct"/>
            <w:shd w:val="clear" w:color="auto" w:fill="auto"/>
            <w:noWrap/>
            <w:vAlign w:val="center"/>
          </w:tcPr>
          <w:p w14:paraId="19508838" w14:textId="77777777" w:rsidR="00211939" w:rsidRPr="00C95775" w:rsidRDefault="00211939" w:rsidP="00C04D0A">
            <w:pPr>
              <w:spacing w:before="40" w:after="40"/>
              <w:jc w:val="center"/>
              <w:rPr>
                <w:sz w:val="20"/>
                <w:szCs w:val="20"/>
              </w:rPr>
            </w:pPr>
            <w:r w:rsidRPr="00C95775">
              <w:rPr>
                <w:sz w:val="20"/>
                <w:szCs w:val="20"/>
              </w:rPr>
              <w:t>3</w:t>
            </w:r>
          </w:p>
        </w:tc>
        <w:tc>
          <w:tcPr>
            <w:tcW w:w="471" w:type="pct"/>
            <w:shd w:val="clear" w:color="auto" w:fill="auto"/>
            <w:noWrap/>
            <w:vAlign w:val="center"/>
          </w:tcPr>
          <w:p w14:paraId="41868DE8" w14:textId="77777777" w:rsidR="00211939" w:rsidRPr="00C95775" w:rsidRDefault="00211939" w:rsidP="00C04D0A">
            <w:pPr>
              <w:spacing w:before="40" w:after="40"/>
              <w:jc w:val="center"/>
              <w:rPr>
                <w:sz w:val="20"/>
                <w:szCs w:val="20"/>
              </w:rPr>
            </w:pPr>
            <w:r w:rsidRPr="00C95775">
              <w:rPr>
                <w:sz w:val="20"/>
                <w:szCs w:val="20"/>
              </w:rPr>
              <w:t>5</w:t>
            </w:r>
          </w:p>
        </w:tc>
        <w:tc>
          <w:tcPr>
            <w:tcW w:w="1191" w:type="pct"/>
            <w:shd w:val="clear" w:color="auto" w:fill="auto"/>
            <w:vAlign w:val="center"/>
          </w:tcPr>
          <w:p w14:paraId="61FED4A5" w14:textId="77777777" w:rsidR="00211939" w:rsidRPr="00C95775" w:rsidRDefault="00211939" w:rsidP="00C04D0A">
            <w:pPr>
              <w:spacing w:before="40" w:after="40"/>
              <w:jc w:val="center"/>
              <w:rPr>
                <w:sz w:val="20"/>
                <w:szCs w:val="20"/>
              </w:rPr>
            </w:pPr>
            <w:r w:rsidRPr="00C95775">
              <w:rPr>
                <w:sz w:val="20"/>
                <w:szCs w:val="20"/>
              </w:rPr>
              <w:t>3</w:t>
            </w:r>
          </w:p>
        </w:tc>
        <w:tc>
          <w:tcPr>
            <w:tcW w:w="443" w:type="pct"/>
            <w:shd w:val="clear" w:color="auto" w:fill="auto"/>
            <w:noWrap/>
            <w:vAlign w:val="center"/>
          </w:tcPr>
          <w:p w14:paraId="0830B634" w14:textId="77777777" w:rsidR="00211939" w:rsidRPr="00C95775" w:rsidRDefault="00211939" w:rsidP="00C04D0A">
            <w:pPr>
              <w:spacing w:before="40" w:after="40"/>
              <w:jc w:val="center"/>
              <w:rPr>
                <w:sz w:val="20"/>
                <w:szCs w:val="20"/>
              </w:rPr>
            </w:pPr>
            <w:r w:rsidRPr="00C95775">
              <w:rPr>
                <w:sz w:val="20"/>
                <w:szCs w:val="20"/>
              </w:rPr>
              <w:t>2</w:t>
            </w:r>
          </w:p>
        </w:tc>
      </w:tr>
      <w:tr w:rsidR="00211939" w:rsidRPr="00C95775" w14:paraId="1AD66C3C" w14:textId="77777777" w:rsidTr="00C04D0A">
        <w:trPr>
          <w:trHeight w:val="300"/>
        </w:trPr>
        <w:tc>
          <w:tcPr>
            <w:tcW w:w="1163" w:type="pct"/>
            <w:shd w:val="clear" w:color="auto" w:fill="auto"/>
            <w:noWrap/>
          </w:tcPr>
          <w:p w14:paraId="2DEE5084" w14:textId="77777777" w:rsidR="00211939" w:rsidRPr="00C95775" w:rsidRDefault="00211939" w:rsidP="00C04D0A">
            <w:pPr>
              <w:spacing w:before="40" w:after="40"/>
              <w:rPr>
                <w:b/>
                <w:sz w:val="20"/>
                <w:szCs w:val="20"/>
              </w:rPr>
            </w:pPr>
            <w:r w:rsidRPr="00C95775">
              <w:rPr>
                <w:b/>
                <w:sz w:val="20"/>
                <w:szCs w:val="20"/>
              </w:rPr>
              <w:t>B2- MEVCUT BİNA</w:t>
            </w:r>
          </w:p>
        </w:tc>
        <w:tc>
          <w:tcPr>
            <w:tcW w:w="483" w:type="pct"/>
            <w:shd w:val="clear" w:color="auto" w:fill="auto"/>
            <w:noWrap/>
            <w:vAlign w:val="center"/>
          </w:tcPr>
          <w:p w14:paraId="2A93A4D5" w14:textId="77777777" w:rsidR="00211939" w:rsidRPr="00C95775" w:rsidRDefault="00211939" w:rsidP="00C04D0A">
            <w:pPr>
              <w:spacing w:before="40" w:after="40"/>
              <w:jc w:val="center"/>
              <w:rPr>
                <w:sz w:val="20"/>
                <w:szCs w:val="20"/>
              </w:rPr>
            </w:pPr>
            <w:r w:rsidRPr="00C95775">
              <w:rPr>
                <w:sz w:val="20"/>
                <w:szCs w:val="20"/>
              </w:rPr>
              <w:t>5</w:t>
            </w:r>
          </w:p>
        </w:tc>
        <w:tc>
          <w:tcPr>
            <w:tcW w:w="366" w:type="pct"/>
            <w:shd w:val="clear" w:color="auto" w:fill="auto"/>
            <w:noWrap/>
            <w:vAlign w:val="center"/>
          </w:tcPr>
          <w:p w14:paraId="7D2740CA" w14:textId="77777777" w:rsidR="00211939" w:rsidRPr="00C95775" w:rsidRDefault="00211939" w:rsidP="00C04D0A">
            <w:pPr>
              <w:spacing w:before="40" w:after="40"/>
              <w:jc w:val="center"/>
              <w:rPr>
                <w:sz w:val="20"/>
                <w:szCs w:val="20"/>
              </w:rPr>
            </w:pPr>
            <w:r w:rsidRPr="00C95775">
              <w:rPr>
                <w:sz w:val="20"/>
                <w:szCs w:val="20"/>
              </w:rPr>
              <w:t>3</w:t>
            </w:r>
          </w:p>
        </w:tc>
        <w:tc>
          <w:tcPr>
            <w:tcW w:w="498" w:type="pct"/>
            <w:shd w:val="clear" w:color="auto" w:fill="auto"/>
            <w:noWrap/>
            <w:vAlign w:val="center"/>
          </w:tcPr>
          <w:p w14:paraId="65ED752D" w14:textId="77777777" w:rsidR="00211939" w:rsidRPr="00C95775" w:rsidRDefault="00211939" w:rsidP="00C04D0A">
            <w:pPr>
              <w:spacing w:before="40" w:after="40"/>
              <w:jc w:val="center"/>
              <w:rPr>
                <w:sz w:val="20"/>
                <w:szCs w:val="20"/>
              </w:rPr>
            </w:pPr>
            <w:r w:rsidRPr="00C95775">
              <w:rPr>
                <w:sz w:val="20"/>
                <w:szCs w:val="20"/>
              </w:rPr>
              <w:t>3</w:t>
            </w:r>
          </w:p>
        </w:tc>
        <w:tc>
          <w:tcPr>
            <w:tcW w:w="385" w:type="pct"/>
            <w:shd w:val="clear" w:color="auto" w:fill="auto"/>
            <w:noWrap/>
            <w:vAlign w:val="center"/>
          </w:tcPr>
          <w:p w14:paraId="61B5197C" w14:textId="77777777" w:rsidR="00211939" w:rsidRPr="00C95775" w:rsidRDefault="00211939" w:rsidP="00C04D0A">
            <w:pPr>
              <w:spacing w:before="40" w:after="40"/>
              <w:jc w:val="center"/>
              <w:rPr>
                <w:sz w:val="20"/>
                <w:szCs w:val="20"/>
              </w:rPr>
            </w:pPr>
            <w:r w:rsidRPr="00C95775">
              <w:rPr>
                <w:sz w:val="20"/>
                <w:szCs w:val="20"/>
              </w:rPr>
              <w:t>3</w:t>
            </w:r>
          </w:p>
        </w:tc>
        <w:tc>
          <w:tcPr>
            <w:tcW w:w="471" w:type="pct"/>
            <w:shd w:val="clear" w:color="auto" w:fill="auto"/>
            <w:noWrap/>
            <w:vAlign w:val="center"/>
          </w:tcPr>
          <w:p w14:paraId="7B9F9797" w14:textId="77777777" w:rsidR="00211939" w:rsidRPr="00C95775" w:rsidRDefault="00211939" w:rsidP="00C04D0A">
            <w:pPr>
              <w:spacing w:before="40" w:after="40"/>
              <w:jc w:val="center"/>
              <w:rPr>
                <w:sz w:val="20"/>
                <w:szCs w:val="20"/>
              </w:rPr>
            </w:pPr>
            <w:r w:rsidRPr="00C95775">
              <w:rPr>
                <w:sz w:val="20"/>
                <w:szCs w:val="20"/>
              </w:rPr>
              <w:t>5</w:t>
            </w:r>
          </w:p>
        </w:tc>
        <w:tc>
          <w:tcPr>
            <w:tcW w:w="1191" w:type="pct"/>
            <w:shd w:val="clear" w:color="auto" w:fill="auto"/>
            <w:vAlign w:val="center"/>
          </w:tcPr>
          <w:p w14:paraId="34876B20" w14:textId="77777777" w:rsidR="00211939" w:rsidRPr="00C95775" w:rsidRDefault="00211939" w:rsidP="00C04D0A">
            <w:pPr>
              <w:spacing w:before="40" w:after="40"/>
              <w:jc w:val="center"/>
              <w:rPr>
                <w:sz w:val="20"/>
                <w:szCs w:val="20"/>
              </w:rPr>
            </w:pPr>
            <w:r w:rsidRPr="00C95775">
              <w:rPr>
                <w:sz w:val="20"/>
                <w:szCs w:val="20"/>
              </w:rPr>
              <w:t>3</w:t>
            </w:r>
          </w:p>
        </w:tc>
        <w:tc>
          <w:tcPr>
            <w:tcW w:w="443" w:type="pct"/>
            <w:shd w:val="clear" w:color="auto" w:fill="auto"/>
            <w:noWrap/>
            <w:vAlign w:val="center"/>
          </w:tcPr>
          <w:p w14:paraId="4A257A6C" w14:textId="77777777" w:rsidR="00211939" w:rsidRPr="00C95775" w:rsidRDefault="00211939" w:rsidP="00C04D0A">
            <w:pPr>
              <w:spacing w:before="40" w:after="40"/>
              <w:jc w:val="center"/>
              <w:rPr>
                <w:sz w:val="20"/>
                <w:szCs w:val="20"/>
              </w:rPr>
            </w:pPr>
            <w:r w:rsidRPr="00C95775">
              <w:rPr>
                <w:sz w:val="20"/>
                <w:szCs w:val="20"/>
              </w:rPr>
              <w:t>2</w:t>
            </w:r>
          </w:p>
        </w:tc>
      </w:tr>
    </w:tbl>
    <w:p w14:paraId="2F02FBF6" w14:textId="77777777" w:rsidR="00211939" w:rsidRPr="00C95775" w:rsidRDefault="00211939" w:rsidP="00211939">
      <w:pPr>
        <w:rPr>
          <w:b/>
          <w:u w:val="single"/>
        </w:rPr>
      </w:pPr>
      <w:r w:rsidRPr="00C95775">
        <w:rPr>
          <w:b/>
          <w:u w:val="single"/>
        </w:rPr>
        <w:t xml:space="preserve">AMAÇ </w:t>
      </w:r>
    </w:p>
    <w:p w14:paraId="2088CEC2" w14:textId="77777777" w:rsidR="00211939" w:rsidRPr="00C95775" w:rsidRDefault="00211939" w:rsidP="00211939">
      <w:r w:rsidRPr="00C95775">
        <w:t xml:space="preserve">Bu kriter, binanın uygulanmış projeleri üzerinden bakım ve yenileme işlemlerinin tanımlanarak; işletme sürecinde konfor şartlarını artırmayı, bu bağlamda da kaynak tüketimini ve atıkları azaltmayı amaçlamaktadır. </w:t>
      </w:r>
    </w:p>
    <w:p w14:paraId="3B709968" w14:textId="77777777" w:rsidR="00211939" w:rsidRPr="00C95775" w:rsidRDefault="00211939" w:rsidP="00211939">
      <w:pPr>
        <w:rPr>
          <w:b/>
        </w:rPr>
      </w:pPr>
      <w:r w:rsidRPr="00C95775">
        <w:rPr>
          <w:b/>
          <w:u w:val="single"/>
        </w:rPr>
        <w:t>GEREKLİLİKLER</w:t>
      </w:r>
      <w:r w:rsidRPr="00C95775">
        <w:rPr>
          <w:b/>
        </w:rPr>
        <w:t xml:space="preserve"> </w:t>
      </w:r>
    </w:p>
    <w:p w14:paraId="69B9F5B5" w14:textId="77777777" w:rsidR="00211939" w:rsidRPr="00C95775" w:rsidRDefault="00211939" w:rsidP="00211939">
      <w:pPr>
        <w:pStyle w:val="ListeParagraf"/>
        <w:numPr>
          <w:ilvl w:val="0"/>
          <w:numId w:val="45"/>
        </w:numPr>
        <w:spacing w:after="120" w:line="240" w:lineRule="auto"/>
        <w:ind w:left="0" w:firstLine="0"/>
        <w:contextualSpacing w:val="0"/>
        <w:rPr>
          <w:sz w:val="24"/>
        </w:rPr>
      </w:pPr>
      <w:r w:rsidRPr="00C95775">
        <w:rPr>
          <w:sz w:val="24"/>
        </w:rPr>
        <w:t>Binaya ait uygulanmış (</w:t>
      </w:r>
      <w:r>
        <w:rPr>
          <w:sz w:val="24"/>
        </w:rPr>
        <w:t>A</w:t>
      </w:r>
      <w:r w:rsidRPr="00C95775">
        <w:rPr>
          <w:sz w:val="24"/>
        </w:rPr>
        <w:t>s-built) projelerin hazırlanması</w:t>
      </w:r>
    </w:p>
    <w:p w14:paraId="1E14132C" w14:textId="77777777" w:rsidR="00211939" w:rsidRPr="00C95775" w:rsidRDefault="00211939" w:rsidP="00211939">
      <w:pPr>
        <w:pStyle w:val="ListeParagraf"/>
        <w:numPr>
          <w:ilvl w:val="0"/>
          <w:numId w:val="45"/>
        </w:numPr>
        <w:spacing w:after="120" w:line="240" w:lineRule="auto"/>
        <w:ind w:left="0" w:firstLine="0"/>
        <w:contextualSpacing w:val="0"/>
        <w:rPr>
          <w:sz w:val="24"/>
        </w:rPr>
      </w:pPr>
      <w:r w:rsidRPr="00C95775">
        <w:rPr>
          <w:sz w:val="24"/>
        </w:rPr>
        <w:t>Bina Bakım Kılavuzu</w:t>
      </w:r>
      <w:r>
        <w:rPr>
          <w:sz w:val="24"/>
        </w:rPr>
        <w:t>’</w:t>
      </w:r>
      <w:r w:rsidRPr="00C95775">
        <w:rPr>
          <w:sz w:val="24"/>
        </w:rPr>
        <w:t xml:space="preserve">nun hazırlanması </w:t>
      </w:r>
    </w:p>
    <w:p w14:paraId="0330407A" w14:textId="77777777" w:rsidR="00211939" w:rsidRPr="00C95775" w:rsidRDefault="00211939" w:rsidP="00211939">
      <w:pPr>
        <w:pStyle w:val="ListeParagraf"/>
        <w:spacing w:after="120" w:line="240" w:lineRule="auto"/>
        <w:ind w:left="0"/>
        <w:contextualSpacing w:val="0"/>
        <w:rPr>
          <w:sz w:val="24"/>
        </w:rPr>
      </w:pPr>
      <w:r w:rsidRPr="00C95775">
        <w:rPr>
          <w:sz w:val="24"/>
        </w:rPr>
        <w:t>Binanın en uygun biçimde işletilmesi için sistemlerin ve bileşenlerinin hangi sıklıkla bakımdan geçmesi gerekeceği, hangi bileşenlerinin hangi sürelerde yenilenmesi gerektiği tanımlanmalıdır. Bu tanım; usulleri belirlenmiş, sorumluları tayin edilmiş, bilgilendirici ve planlanmış bir doküman olmalıdır.</w:t>
      </w:r>
    </w:p>
    <w:p w14:paraId="6D26325A" w14:textId="77777777" w:rsidR="00211939" w:rsidRPr="00C95775" w:rsidRDefault="00211939" w:rsidP="00211939">
      <w:pPr>
        <w:pStyle w:val="ListeParagraf"/>
        <w:spacing w:after="120" w:line="240" w:lineRule="auto"/>
        <w:ind w:left="0"/>
        <w:contextualSpacing w:val="0"/>
        <w:rPr>
          <w:sz w:val="24"/>
        </w:rPr>
      </w:pPr>
      <w:r w:rsidRPr="00C95775" w:rsidDel="00AB615B">
        <w:rPr>
          <w:sz w:val="24"/>
        </w:rPr>
        <w:t xml:space="preserve">Belirtilen </w:t>
      </w:r>
      <w:r>
        <w:rPr>
          <w:sz w:val="24"/>
        </w:rPr>
        <w:t>iki</w:t>
      </w:r>
      <w:r w:rsidRPr="00C95775" w:rsidDel="00AB615B">
        <w:rPr>
          <w:sz w:val="24"/>
        </w:rPr>
        <w:t xml:space="preserve"> gereklilik yerine getirildiğinde </w:t>
      </w:r>
      <w:r w:rsidRPr="0053036D" w:rsidDel="00AB615B">
        <w:rPr>
          <w:b/>
          <w:sz w:val="24"/>
        </w:rPr>
        <w:t>tam kredi</w:t>
      </w:r>
      <w:r w:rsidRPr="00C95775" w:rsidDel="00AB615B">
        <w:rPr>
          <w:sz w:val="24"/>
        </w:rPr>
        <w:t xml:space="preserve"> alınabilmektedir.</w:t>
      </w:r>
    </w:p>
    <w:p w14:paraId="6D66A314" w14:textId="77777777" w:rsidR="00211939" w:rsidRPr="00C95775" w:rsidRDefault="00211939" w:rsidP="00211939">
      <w:pPr>
        <w:rPr>
          <w:b/>
          <w:u w:val="single"/>
        </w:rPr>
      </w:pPr>
      <w:r w:rsidRPr="00C95775">
        <w:rPr>
          <w:b/>
          <w:u w:val="single"/>
        </w:rPr>
        <w:t xml:space="preserve">YÖNTEMLER </w:t>
      </w:r>
    </w:p>
    <w:p w14:paraId="158B14E7" w14:textId="77777777" w:rsidR="00211939" w:rsidRPr="00C95775" w:rsidRDefault="00211939" w:rsidP="00211939">
      <w:r w:rsidRPr="00C95775">
        <w:t>Binanın inşaatı sırasında uygulama projelerinin değişmiş ve güncellenmiş hallerini de içeren uygulanmış (</w:t>
      </w:r>
      <w:r>
        <w:t>A</w:t>
      </w:r>
      <w:r w:rsidRPr="00C95775">
        <w:t xml:space="preserve">s-built) projelerinin hazırlanması. </w:t>
      </w:r>
    </w:p>
    <w:p w14:paraId="13ADA548" w14:textId="77777777" w:rsidR="00211939" w:rsidRPr="00C95775" w:rsidRDefault="00211939" w:rsidP="00211939">
      <w:r w:rsidRPr="00C95775">
        <w:t>Bina bakım ve yenileme işlemlerinin tanımını, sürecini</w:t>
      </w:r>
      <w:r>
        <w:t xml:space="preserve"> ve</w:t>
      </w:r>
      <w:r w:rsidRPr="00C95775">
        <w:t xml:space="preserve"> </w:t>
      </w:r>
      <w:r>
        <w:t xml:space="preserve">sorumlularını </w:t>
      </w:r>
      <w:r w:rsidRPr="00C95775">
        <w:t>içeren kılavuzun hazırlanmasıdır. Hazırlanan kılavuz</w:t>
      </w:r>
      <w:r>
        <w:t>,</w:t>
      </w:r>
      <w:r w:rsidRPr="00C95775">
        <w:t xml:space="preserve"> aşağıdaki maddelerle sınırlı olmamakla birlikte</w:t>
      </w:r>
      <w:r>
        <w:t>;</w:t>
      </w:r>
      <w:r w:rsidRPr="00C95775">
        <w:t xml:space="preserve"> asgari olarak aşağıdaki hususları içermelidir</w:t>
      </w:r>
      <w:r>
        <w:t>;</w:t>
      </w:r>
    </w:p>
    <w:p w14:paraId="07AA79F3"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Acil durum, güvenlik</w:t>
      </w:r>
      <w:r>
        <w:rPr>
          <w:sz w:val="24"/>
        </w:rPr>
        <w:t xml:space="preserve"> ve</w:t>
      </w:r>
      <w:r w:rsidRPr="00C95775">
        <w:rPr>
          <w:sz w:val="24"/>
        </w:rPr>
        <w:t xml:space="preserve"> kaçış planı senaryoları</w:t>
      </w:r>
      <w:r>
        <w:rPr>
          <w:sz w:val="24"/>
        </w:rPr>
        <w:t>,</w:t>
      </w:r>
    </w:p>
    <w:p w14:paraId="32151AFF"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Binanın sistem, alt sistemler ve bileşenleri hakkında detaylı bilgi</w:t>
      </w:r>
      <w:r>
        <w:rPr>
          <w:sz w:val="24"/>
        </w:rPr>
        <w:t>,</w:t>
      </w:r>
    </w:p>
    <w:p w14:paraId="6EB9798F"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Binanın ortak kullanım alanları hakkında bilgilendirme</w:t>
      </w:r>
      <w:r>
        <w:rPr>
          <w:sz w:val="24"/>
        </w:rPr>
        <w:t>,</w:t>
      </w:r>
    </w:p>
    <w:p w14:paraId="5C794361"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Isıtma, soğutma ve havalandırma sistemleri</w:t>
      </w:r>
      <w:r>
        <w:rPr>
          <w:sz w:val="24"/>
        </w:rPr>
        <w:t>,</w:t>
      </w:r>
      <w:r w:rsidRPr="00C95775">
        <w:rPr>
          <w:sz w:val="24"/>
        </w:rPr>
        <w:t xml:space="preserve"> </w:t>
      </w:r>
    </w:p>
    <w:p w14:paraId="331AD7C0"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Su dağıtım sistemi</w:t>
      </w:r>
      <w:r>
        <w:rPr>
          <w:sz w:val="24"/>
        </w:rPr>
        <w:t>,</w:t>
      </w:r>
    </w:p>
    <w:p w14:paraId="27D3AFBA"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Aydınlatma sistemleri</w:t>
      </w:r>
      <w:r>
        <w:rPr>
          <w:sz w:val="24"/>
        </w:rPr>
        <w:t>,</w:t>
      </w:r>
    </w:p>
    <w:p w14:paraId="7F093747"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Otomasyon sistemi</w:t>
      </w:r>
      <w:r>
        <w:rPr>
          <w:sz w:val="24"/>
        </w:rPr>
        <w:t>,</w:t>
      </w:r>
      <w:r w:rsidRPr="00C95775">
        <w:rPr>
          <w:sz w:val="24"/>
        </w:rPr>
        <w:t xml:space="preserve"> (</w:t>
      </w:r>
      <w:r>
        <w:rPr>
          <w:sz w:val="24"/>
        </w:rPr>
        <w:t>v</w:t>
      </w:r>
      <w:r w:rsidRPr="00C95775">
        <w:rPr>
          <w:sz w:val="24"/>
        </w:rPr>
        <w:t>arsa)</w:t>
      </w:r>
    </w:p>
    <w:p w14:paraId="1F9A8E4A" w14:textId="77777777" w:rsidR="00211939" w:rsidRPr="00C95775" w:rsidRDefault="00211939" w:rsidP="00753AEA">
      <w:pPr>
        <w:pStyle w:val="ListeParagraf"/>
        <w:numPr>
          <w:ilvl w:val="0"/>
          <w:numId w:val="83"/>
        </w:numPr>
        <w:spacing w:after="120" w:line="240" w:lineRule="auto"/>
        <w:contextualSpacing w:val="0"/>
        <w:rPr>
          <w:sz w:val="24"/>
        </w:rPr>
      </w:pPr>
      <w:r w:rsidRPr="00C95775">
        <w:rPr>
          <w:sz w:val="24"/>
        </w:rPr>
        <w:t>Yenilebilir enerji ve teknolojileri</w:t>
      </w:r>
      <w:r>
        <w:rPr>
          <w:sz w:val="24"/>
        </w:rPr>
        <w:t>.</w:t>
      </w:r>
      <w:r w:rsidRPr="00C95775">
        <w:rPr>
          <w:sz w:val="24"/>
        </w:rPr>
        <w:t xml:space="preserve"> (</w:t>
      </w:r>
      <w:r>
        <w:rPr>
          <w:sz w:val="24"/>
        </w:rPr>
        <w:t>v</w:t>
      </w:r>
      <w:r w:rsidRPr="00C95775">
        <w:rPr>
          <w:sz w:val="24"/>
        </w:rPr>
        <w:t xml:space="preserve">arsa) </w:t>
      </w:r>
    </w:p>
    <w:p w14:paraId="07516B27" w14:textId="77777777" w:rsidR="00211939" w:rsidRPr="00C95775" w:rsidRDefault="00211939" w:rsidP="00211939">
      <w:r w:rsidRPr="00C95775">
        <w:t>Bakım onarım planı, rehberi, politikaları, programları ve stratejileri açıkça tanımlanmalıdır. Buna göre bakım yapılacak sistem, alt sistem ve bileşenlerin bakım ve yenileme prosedürlerinin yazılması; günlük, aylık ve yıllık olarak tanımlanması ile sorumlularının belirtilmesi gerekmektedir. Bu bağlamda özel bir format tanımlanmamıştır.</w:t>
      </w:r>
    </w:p>
    <w:p w14:paraId="59886878" w14:textId="77777777" w:rsidR="00211939" w:rsidRPr="00C95775" w:rsidRDefault="00211939" w:rsidP="00211939">
      <w:pPr>
        <w:rPr>
          <w:b/>
          <w:u w:val="single"/>
        </w:rPr>
      </w:pPr>
      <w:r w:rsidRPr="00C95775">
        <w:rPr>
          <w:b/>
          <w:u w:val="single"/>
        </w:rPr>
        <w:t xml:space="preserve">BAŞVURU SAHİBİ TARAFINDAN TESLİM EDİLMESİ GEREKEN BELGELER </w:t>
      </w:r>
    </w:p>
    <w:p w14:paraId="611CB15D" w14:textId="77777777" w:rsidR="00211939" w:rsidRPr="00C95775" w:rsidRDefault="00211939" w:rsidP="00211939">
      <w:pPr>
        <w:rPr>
          <w:b/>
        </w:rPr>
      </w:pPr>
      <w:r w:rsidRPr="00C95775">
        <w:t xml:space="preserve">Aşağıda listelenen belgeler kriterin değerlendirilmesi için sağlanmalıdır. </w:t>
      </w:r>
    </w:p>
    <w:p w14:paraId="24CD1A99" w14:textId="77777777" w:rsidR="00211939" w:rsidRPr="00C95775" w:rsidRDefault="00211939" w:rsidP="00211939">
      <w:pPr>
        <w:pStyle w:val="ListeParagraf"/>
        <w:numPr>
          <w:ilvl w:val="0"/>
          <w:numId w:val="47"/>
        </w:numPr>
        <w:spacing w:after="120" w:line="240" w:lineRule="auto"/>
        <w:ind w:left="0" w:firstLine="0"/>
        <w:contextualSpacing w:val="0"/>
        <w:rPr>
          <w:sz w:val="24"/>
        </w:rPr>
      </w:pPr>
      <w:r w:rsidRPr="00C95775">
        <w:rPr>
          <w:sz w:val="24"/>
        </w:rPr>
        <w:t>Binaya Ait Uygulanmış (As-built) Projeler</w:t>
      </w:r>
    </w:p>
    <w:p w14:paraId="6B8222F1" w14:textId="77777777" w:rsidR="00211939" w:rsidRPr="00C95775" w:rsidRDefault="00211939" w:rsidP="00211939">
      <w:pPr>
        <w:pStyle w:val="ListeParagraf"/>
        <w:numPr>
          <w:ilvl w:val="0"/>
          <w:numId w:val="47"/>
        </w:numPr>
        <w:spacing w:after="120" w:line="240" w:lineRule="auto"/>
        <w:ind w:left="0" w:firstLine="0"/>
        <w:contextualSpacing w:val="0"/>
        <w:rPr>
          <w:sz w:val="24"/>
        </w:rPr>
      </w:pPr>
      <w:r w:rsidRPr="00C95775">
        <w:rPr>
          <w:sz w:val="24"/>
        </w:rPr>
        <w:t>Bina Kullanım ve Bakım Kılavuzu</w:t>
      </w:r>
    </w:p>
    <w:p w14:paraId="7A835CB3" w14:textId="77777777" w:rsidR="00211939" w:rsidRPr="00C95775" w:rsidRDefault="00211939" w:rsidP="00211939">
      <w:pPr>
        <w:rPr>
          <w:b/>
          <w:u w:val="single"/>
        </w:rPr>
      </w:pPr>
      <w:r w:rsidRPr="00C95775">
        <w:rPr>
          <w:b/>
          <w:u w:val="single"/>
        </w:rPr>
        <w:t xml:space="preserve">KAYNAKLAR / STANDARTLAR </w:t>
      </w:r>
    </w:p>
    <w:p w14:paraId="1C8847A0" w14:textId="77777777" w:rsidR="00211939" w:rsidRPr="00C95775" w:rsidRDefault="00211939" w:rsidP="00211939">
      <w:r w:rsidRPr="00C95775">
        <w:t>ASHRAE Guideline 4-2008 (RA 2013)</w:t>
      </w:r>
      <w:r>
        <w:t>.</w:t>
      </w:r>
      <w:r w:rsidRPr="00C95775">
        <w:t xml:space="preserve"> </w:t>
      </w:r>
      <w:r w:rsidRPr="00C95775">
        <w:rPr>
          <w:lang w:val="en-US"/>
        </w:rPr>
        <w:t>Preparation</w:t>
      </w:r>
      <w:r w:rsidRPr="00C95775">
        <w:t xml:space="preserve"> of Operating and Maintenance Documentation for Building Systems</w:t>
      </w:r>
    </w:p>
    <w:p w14:paraId="33307DB2" w14:textId="77777777" w:rsidR="00211939" w:rsidRPr="00C95775" w:rsidRDefault="00211939" w:rsidP="00211939">
      <w:r w:rsidRPr="00C95775">
        <w:t>BS 8210:2012</w:t>
      </w:r>
      <w:r>
        <w:t>.</w:t>
      </w:r>
      <w:r w:rsidRPr="00C95775">
        <w:t xml:space="preserve"> Guide </w:t>
      </w:r>
      <w:r>
        <w:t>T</w:t>
      </w:r>
      <w:r w:rsidRPr="00C95775">
        <w:t xml:space="preserve">o </w:t>
      </w:r>
      <w:r>
        <w:t>F</w:t>
      </w:r>
      <w:r w:rsidRPr="00C95775">
        <w:t xml:space="preserve">acilities </w:t>
      </w:r>
      <w:r>
        <w:t>M</w:t>
      </w:r>
      <w:r w:rsidRPr="00C95775">
        <w:t xml:space="preserve">aintenance </w:t>
      </w:r>
      <w:r>
        <w:t>M</w:t>
      </w:r>
      <w:r w:rsidRPr="00C95775">
        <w:t xml:space="preserve">anagement </w:t>
      </w:r>
    </w:p>
    <w:p w14:paraId="6652F4D2" w14:textId="77777777" w:rsidR="00211939" w:rsidRPr="00C95775" w:rsidRDefault="00211939" w:rsidP="00211939">
      <w:pPr>
        <w:rPr>
          <w:b/>
          <w:u w:val="single"/>
        </w:rPr>
      </w:pPr>
      <w:r w:rsidRPr="00C95775">
        <w:rPr>
          <w:b/>
          <w:u w:val="single"/>
        </w:rPr>
        <w:t>TANIMLAR</w:t>
      </w:r>
    </w:p>
    <w:p w14:paraId="1787105B" w14:textId="77777777" w:rsidR="00211939" w:rsidRPr="00C95775" w:rsidRDefault="00211939" w:rsidP="00211939">
      <w:r w:rsidRPr="00C95775">
        <w:rPr>
          <w:b/>
        </w:rPr>
        <w:t>Uygulanmış (</w:t>
      </w:r>
      <w:r>
        <w:rPr>
          <w:b/>
        </w:rPr>
        <w:t>A</w:t>
      </w:r>
      <w:r w:rsidRPr="00C95775">
        <w:rPr>
          <w:b/>
        </w:rPr>
        <w:t>s-built) Proje</w:t>
      </w:r>
      <w:r w:rsidRPr="00C95775">
        <w:t>: Binanın inşaat sürecinde yapılan değişiklik ve güncellemelerin de işlendiği</w:t>
      </w:r>
      <w:r>
        <w:t>;</w:t>
      </w:r>
      <w:r w:rsidRPr="00C95775">
        <w:t xml:space="preserve"> binanın uygulanmış halinin projeleridir. </w:t>
      </w:r>
    </w:p>
    <w:p w14:paraId="338B3466" w14:textId="77777777" w:rsidR="00211939" w:rsidRPr="00C95775" w:rsidRDefault="00211939" w:rsidP="00211939">
      <w:pPr>
        <w:rPr>
          <w:b/>
        </w:rPr>
      </w:pPr>
      <w:r w:rsidRPr="00C95775">
        <w:rPr>
          <w:b/>
        </w:rPr>
        <w:t xml:space="preserve">BBT BÜTÜNLEŞİK BİNA TASARIM,YAPIM VE YÖNETİMİ </w:t>
      </w:r>
    </w:p>
    <w:p w14:paraId="7E65EF83" w14:textId="77777777" w:rsidR="00211939" w:rsidRPr="00C95775" w:rsidRDefault="00211939" w:rsidP="00211939">
      <w:pPr>
        <w:rPr>
          <w:b/>
        </w:rPr>
      </w:pPr>
      <w:r w:rsidRPr="00C95775">
        <w:rPr>
          <w:b/>
        </w:rPr>
        <w:t xml:space="preserve">BBT 06 İŞLETME, BAKIM, ÖLÇÜM VE TESİS YÖNETİMİ </w:t>
      </w:r>
    </w:p>
    <w:p w14:paraId="27A27937" w14:textId="77777777" w:rsidR="00211939" w:rsidRPr="00C95775" w:rsidRDefault="00211939" w:rsidP="00211939">
      <w:pPr>
        <w:rPr>
          <w:b/>
        </w:rPr>
      </w:pPr>
      <w:r w:rsidRPr="00C95775">
        <w:rPr>
          <w:b/>
        </w:rPr>
        <w:t xml:space="preserve">BBT 06 K2 BİNA YÖNETİCİ VE KULLANICILARINA GEREKLİ İŞLETİM BAKIM VE YENİLEME BİLGİSİNİN AKTARILMASI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211939" w:rsidRPr="00C95775" w14:paraId="45711FA5" w14:textId="77777777" w:rsidTr="00C04D0A">
        <w:trPr>
          <w:trHeight w:val="300"/>
        </w:trPr>
        <w:tc>
          <w:tcPr>
            <w:tcW w:w="1163" w:type="pct"/>
            <w:shd w:val="clear" w:color="auto" w:fill="auto"/>
            <w:noWrap/>
            <w:hideMark/>
          </w:tcPr>
          <w:p w14:paraId="1F10F9F1" w14:textId="77777777" w:rsidR="00211939" w:rsidRPr="00C95775" w:rsidRDefault="00211939" w:rsidP="00C04D0A">
            <w:pPr>
              <w:spacing w:before="40" w:after="40"/>
              <w:rPr>
                <w:b/>
                <w:sz w:val="20"/>
                <w:szCs w:val="20"/>
              </w:rPr>
            </w:pPr>
            <w:r w:rsidRPr="00C95775">
              <w:rPr>
                <w:b/>
                <w:sz w:val="20"/>
                <w:szCs w:val="20"/>
              </w:rPr>
              <w:t> </w:t>
            </w:r>
          </w:p>
        </w:tc>
        <w:tc>
          <w:tcPr>
            <w:tcW w:w="483" w:type="pct"/>
            <w:shd w:val="clear" w:color="auto" w:fill="auto"/>
            <w:noWrap/>
            <w:vAlign w:val="center"/>
            <w:hideMark/>
          </w:tcPr>
          <w:p w14:paraId="6951468C" w14:textId="77777777" w:rsidR="00211939" w:rsidRPr="00C95775" w:rsidRDefault="00211939" w:rsidP="00C04D0A">
            <w:pPr>
              <w:spacing w:before="40" w:after="40"/>
              <w:jc w:val="center"/>
              <w:rPr>
                <w:b/>
                <w:sz w:val="20"/>
                <w:szCs w:val="20"/>
              </w:rPr>
            </w:pPr>
            <w:r w:rsidRPr="00C95775">
              <w:rPr>
                <w:b/>
                <w:sz w:val="20"/>
                <w:szCs w:val="20"/>
              </w:rPr>
              <w:t>Konut</w:t>
            </w:r>
          </w:p>
        </w:tc>
        <w:tc>
          <w:tcPr>
            <w:tcW w:w="366" w:type="pct"/>
            <w:shd w:val="clear" w:color="auto" w:fill="auto"/>
            <w:noWrap/>
            <w:vAlign w:val="center"/>
            <w:hideMark/>
          </w:tcPr>
          <w:p w14:paraId="6E0C6B4F" w14:textId="77777777" w:rsidR="00211939" w:rsidRPr="00C95775" w:rsidRDefault="00211939" w:rsidP="00C04D0A">
            <w:pPr>
              <w:spacing w:before="40" w:after="40"/>
              <w:jc w:val="center"/>
              <w:rPr>
                <w:b/>
                <w:sz w:val="20"/>
                <w:szCs w:val="20"/>
              </w:rPr>
            </w:pPr>
            <w:r w:rsidRPr="00C95775">
              <w:rPr>
                <w:b/>
                <w:sz w:val="20"/>
                <w:szCs w:val="20"/>
              </w:rPr>
              <w:t>Ofis</w:t>
            </w:r>
          </w:p>
        </w:tc>
        <w:tc>
          <w:tcPr>
            <w:tcW w:w="498" w:type="pct"/>
            <w:shd w:val="clear" w:color="auto" w:fill="auto"/>
            <w:noWrap/>
            <w:vAlign w:val="center"/>
            <w:hideMark/>
          </w:tcPr>
          <w:p w14:paraId="6D7D989A" w14:textId="77777777" w:rsidR="00211939" w:rsidRPr="00C95775" w:rsidRDefault="00211939" w:rsidP="00C04D0A">
            <w:pPr>
              <w:spacing w:before="40" w:after="40"/>
              <w:jc w:val="center"/>
              <w:rPr>
                <w:b/>
                <w:sz w:val="20"/>
                <w:szCs w:val="20"/>
              </w:rPr>
            </w:pPr>
            <w:r w:rsidRPr="00C95775">
              <w:rPr>
                <w:b/>
                <w:sz w:val="20"/>
                <w:szCs w:val="20"/>
              </w:rPr>
              <w:t>Eğitim</w:t>
            </w:r>
          </w:p>
        </w:tc>
        <w:tc>
          <w:tcPr>
            <w:tcW w:w="385" w:type="pct"/>
            <w:shd w:val="clear" w:color="auto" w:fill="auto"/>
            <w:noWrap/>
            <w:vAlign w:val="center"/>
            <w:hideMark/>
          </w:tcPr>
          <w:p w14:paraId="06544329" w14:textId="77777777" w:rsidR="00211939" w:rsidRPr="00C95775" w:rsidRDefault="00211939" w:rsidP="00C04D0A">
            <w:pPr>
              <w:spacing w:before="40" w:after="40"/>
              <w:jc w:val="center"/>
              <w:rPr>
                <w:b/>
                <w:sz w:val="20"/>
                <w:szCs w:val="20"/>
              </w:rPr>
            </w:pPr>
            <w:r w:rsidRPr="00C95775">
              <w:rPr>
                <w:b/>
                <w:sz w:val="20"/>
                <w:szCs w:val="20"/>
              </w:rPr>
              <w:t>Otel</w:t>
            </w:r>
          </w:p>
        </w:tc>
        <w:tc>
          <w:tcPr>
            <w:tcW w:w="471" w:type="pct"/>
            <w:shd w:val="clear" w:color="auto" w:fill="auto"/>
            <w:noWrap/>
            <w:vAlign w:val="center"/>
            <w:hideMark/>
          </w:tcPr>
          <w:p w14:paraId="69A12F11" w14:textId="77777777" w:rsidR="00211939" w:rsidRPr="00C95775" w:rsidRDefault="00211939" w:rsidP="00C04D0A">
            <w:pPr>
              <w:spacing w:before="40" w:after="40"/>
              <w:jc w:val="center"/>
              <w:rPr>
                <w:b/>
                <w:sz w:val="20"/>
                <w:szCs w:val="20"/>
              </w:rPr>
            </w:pPr>
            <w:r w:rsidRPr="00C95775">
              <w:rPr>
                <w:b/>
                <w:sz w:val="20"/>
                <w:szCs w:val="20"/>
              </w:rPr>
              <w:t>Sağlık</w:t>
            </w:r>
          </w:p>
        </w:tc>
        <w:tc>
          <w:tcPr>
            <w:tcW w:w="1191" w:type="pct"/>
            <w:shd w:val="clear" w:color="auto" w:fill="auto"/>
            <w:vAlign w:val="center"/>
          </w:tcPr>
          <w:p w14:paraId="6797A1B3"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3" w:type="pct"/>
            <w:shd w:val="clear" w:color="auto" w:fill="auto"/>
            <w:noWrap/>
            <w:vAlign w:val="center"/>
            <w:hideMark/>
          </w:tcPr>
          <w:p w14:paraId="3F2339E7"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671C524C" w14:textId="77777777" w:rsidTr="00C04D0A">
        <w:trPr>
          <w:trHeight w:val="300"/>
        </w:trPr>
        <w:tc>
          <w:tcPr>
            <w:tcW w:w="1163" w:type="pct"/>
            <w:shd w:val="clear" w:color="auto" w:fill="auto"/>
            <w:noWrap/>
          </w:tcPr>
          <w:p w14:paraId="1FD7D6C8" w14:textId="77777777" w:rsidR="00211939" w:rsidRPr="00C95775" w:rsidRDefault="00211939" w:rsidP="00C04D0A">
            <w:pPr>
              <w:spacing w:before="40" w:after="40"/>
              <w:rPr>
                <w:b/>
                <w:sz w:val="20"/>
                <w:szCs w:val="20"/>
              </w:rPr>
            </w:pPr>
            <w:r w:rsidRPr="00C95775">
              <w:rPr>
                <w:b/>
                <w:sz w:val="20"/>
                <w:szCs w:val="20"/>
              </w:rPr>
              <w:t>B1-YENİ BİNA</w:t>
            </w:r>
          </w:p>
        </w:tc>
        <w:tc>
          <w:tcPr>
            <w:tcW w:w="483" w:type="pct"/>
            <w:shd w:val="clear" w:color="auto" w:fill="auto"/>
            <w:noWrap/>
            <w:vAlign w:val="center"/>
          </w:tcPr>
          <w:p w14:paraId="36578854" w14:textId="77777777" w:rsidR="00211939" w:rsidRPr="00C95775" w:rsidRDefault="00211939" w:rsidP="00C04D0A">
            <w:pPr>
              <w:spacing w:before="40" w:after="40"/>
              <w:jc w:val="center"/>
              <w:rPr>
                <w:sz w:val="20"/>
                <w:szCs w:val="20"/>
              </w:rPr>
            </w:pPr>
            <w:r w:rsidRPr="00C95775">
              <w:rPr>
                <w:sz w:val="20"/>
                <w:szCs w:val="20"/>
              </w:rPr>
              <w:t>2</w:t>
            </w:r>
          </w:p>
        </w:tc>
        <w:tc>
          <w:tcPr>
            <w:tcW w:w="366" w:type="pct"/>
            <w:shd w:val="clear" w:color="auto" w:fill="auto"/>
            <w:noWrap/>
            <w:vAlign w:val="center"/>
          </w:tcPr>
          <w:p w14:paraId="5715D7E7" w14:textId="77777777" w:rsidR="00211939" w:rsidRPr="00C95775" w:rsidRDefault="00211939" w:rsidP="00C04D0A">
            <w:pPr>
              <w:spacing w:before="40" w:after="40"/>
              <w:jc w:val="center"/>
              <w:rPr>
                <w:sz w:val="20"/>
                <w:szCs w:val="20"/>
              </w:rPr>
            </w:pPr>
            <w:r w:rsidRPr="00C95775">
              <w:rPr>
                <w:sz w:val="20"/>
                <w:szCs w:val="20"/>
              </w:rPr>
              <w:t>3</w:t>
            </w:r>
          </w:p>
        </w:tc>
        <w:tc>
          <w:tcPr>
            <w:tcW w:w="498" w:type="pct"/>
            <w:shd w:val="clear" w:color="auto" w:fill="auto"/>
            <w:noWrap/>
            <w:vAlign w:val="center"/>
          </w:tcPr>
          <w:p w14:paraId="7C08AD81" w14:textId="77777777" w:rsidR="00211939" w:rsidRPr="00C95775" w:rsidRDefault="00211939" w:rsidP="00C04D0A">
            <w:pPr>
              <w:spacing w:before="40" w:after="40"/>
              <w:jc w:val="center"/>
              <w:rPr>
                <w:sz w:val="20"/>
                <w:szCs w:val="20"/>
              </w:rPr>
            </w:pPr>
            <w:r w:rsidRPr="00C95775">
              <w:rPr>
                <w:sz w:val="20"/>
                <w:szCs w:val="20"/>
              </w:rPr>
              <w:t>3</w:t>
            </w:r>
          </w:p>
        </w:tc>
        <w:tc>
          <w:tcPr>
            <w:tcW w:w="385" w:type="pct"/>
            <w:shd w:val="clear" w:color="auto" w:fill="auto"/>
            <w:noWrap/>
            <w:vAlign w:val="center"/>
          </w:tcPr>
          <w:p w14:paraId="73F51FFA" w14:textId="77777777" w:rsidR="00211939" w:rsidRPr="00C95775" w:rsidRDefault="00211939" w:rsidP="00C04D0A">
            <w:pPr>
              <w:spacing w:before="40" w:after="40"/>
              <w:jc w:val="center"/>
              <w:rPr>
                <w:sz w:val="20"/>
                <w:szCs w:val="20"/>
              </w:rPr>
            </w:pPr>
            <w:r w:rsidRPr="00C95775">
              <w:rPr>
                <w:sz w:val="20"/>
                <w:szCs w:val="20"/>
              </w:rPr>
              <w:t>3</w:t>
            </w:r>
          </w:p>
        </w:tc>
        <w:tc>
          <w:tcPr>
            <w:tcW w:w="471" w:type="pct"/>
            <w:shd w:val="clear" w:color="auto" w:fill="auto"/>
            <w:noWrap/>
            <w:vAlign w:val="center"/>
          </w:tcPr>
          <w:p w14:paraId="1DD8AC3D" w14:textId="77777777" w:rsidR="00211939" w:rsidRPr="00C95775" w:rsidRDefault="00211939" w:rsidP="00C04D0A">
            <w:pPr>
              <w:spacing w:before="40" w:after="40"/>
              <w:jc w:val="center"/>
              <w:rPr>
                <w:sz w:val="20"/>
                <w:szCs w:val="20"/>
              </w:rPr>
            </w:pPr>
            <w:r w:rsidRPr="00C95775">
              <w:rPr>
                <w:sz w:val="20"/>
                <w:szCs w:val="20"/>
              </w:rPr>
              <w:t>5</w:t>
            </w:r>
          </w:p>
        </w:tc>
        <w:tc>
          <w:tcPr>
            <w:tcW w:w="1191" w:type="pct"/>
            <w:shd w:val="clear" w:color="auto" w:fill="auto"/>
            <w:vAlign w:val="center"/>
          </w:tcPr>
          <w:p w14:paraId="1C5461BA" w14:textId="77777777" w:rsidR="00211939" w:rsidRPr="00C95775" w:rsidRDefault="00211939" w:rsidP="00C04D0A">
            <w:pPr>
              <w:spacing w:before="40" w:after="40"/>
              <w:jc w:val="center"/>
              <w:rPr>
                <w:sz w:val="20"/>
                <w:szCs w:val="20"/>
              </w:rPr>
            </w:pPr>
            <w:r w:rsidRPr="00C95775">
              <w:rPr>
                <w:sz w:val="20"/>
                <w:szCs w:val="20"/>
              </w:rPr>
              <w:t>2</w:t>
            </w:r>
          </w:p>
        </w:tc>
        <w:tc>
          <w:tcPr>
            <w:tcW w:w="443" w:type="pct"/>
            <w:shd w:val="clear" w:color="auto" w:fill="auto"/>
            <w:noWrap/>
            <w:vAlign w:val="center"/>
          </w:tcPr>
          <w:p w14:paraId="6C35CD92" w14:textId="77777777" w:rsidR="00211939" w:rsidRPr="00C95775" w:rsidRDefault="00211939" w:rsidP="00C04D0A">
            <w:pPr>
              <w:spacing w:before="40" w:after="40"/>
              <w:jc w:val="center"/>
              <w:rPr>
                <w:sz w:val="20"/>
                <w:szCs w:val="20"/>
              </w:rPr>
            </w:pPr>
            <w:r w:rsidRPr="00C95775">
              <w:rPr>
                <w:sz w:val="20"/>
                <w:szCs w:val="20"/>
              </w:rPr>
              <w:t>1</w:t>
            </w:r>
          </w:p>
        </w:tc>
      </w:tr>
      <w:tr w:rsidR="00211939" w:rsidRPr="00C95775" w14:paraId="790F705A" w14:textId="77777777" w:rsidTr="00C04D0A">
        <w:trPr>
          <w:trHeight w:val="300"/>
        </w:trPr>
        <w:tc>
          <w:tcPr>
            <w:tcW w:w="1163" w:type="pct"/>
            <w:shd w:val="clear" w:color="auto" w:fill="auto"/>
            <w:noWrap/>
          </w:tcPr>
          <w:p w14:paraId="448E1BFB" w14:textId="77777777" w:rsidR="00211939" w:rsidRPr="00C95775" w:rsidRDefault="00211939" w:rsidP="00C04D0A">
            <w:pPr>
              <w:spacing w:before="40" w:after="40"/>
              <w:rPr>
                <w:b/>
                <w:sz w:val="20"/>
                <w:szCs w:val="20"/>
              </w:rPr>
            </w:pPr>
            <w:r w:rsidRPr="00C95775">
              <w:rPr>
                <w:b/>
                <w:sz w:val="20"/>
                <w:szCs w:val="20"/>
              </w:rPr>
              <w:t>B2-MEVCUT BİNA</w:t>
            </w:r>
          </w:p>
        </w:tc>
        <w:tc>
          <w:tcPr>
            <w:tcW w:w="483" w:type="pct"/>
            <w:shd w:val="clear" w:color="auto" w:fill="auto"/>
            <w:noWrap/>
            <w:vAlign w:val="center"/>
          </w:tcPr>
          <w:p w14:paraId="1AD43504" w14:textId="77777777" w:rsidR="00211939" w:rsidRPr="00C95775" w:rsidRDefault="00211939" w:rsidP="00C04D0A">
            <w:pPr>
              <w:spacing w:before="40" w:after="40"/>
              <w:jc w:val="center"/>
              <w:rPr>
                <w:sz w:val="20"/>
                <w:szCs w:val="20"/>
              </w:rPr>
            </w:pPr>
            <w:r w:rsidRPr="00C95775">
              <w:rPr>
                <w:sz w:val="20"/>
                <w:szCs w:val="20"/>
              </w:rPr>
              <w:t>2</w:t>
            </w:r>
          </w:p>
        </w:tc>
        <w:tc>
          <w:tcPr>
            <w:tcW w:w="366" w:type="pct"/>
            <w:shd w:val="clear" w:color="auto" w:fill="auto"/>
            <w:noWrap/>
            <w:vAlign w:val="center"/>
          </w:tcPr>
          <w:p w14:paraId="5A02A335" w14:textId="77777777" w:rsidR="00211939" w:rsidRPr="00C95775" w:rsidRDefault="00211939" w:rsidP="00C04D0A">
            <w:pPr>
              <w:spacing w:before="40" w:after="40"/>
              <w:jc w:val="center"/>
              <w:rPr>
                <w:sz w:val="20"/>
                <w:szCs w:val="20"/>
              </w:rPr>
            </w:pPr>
            <w:r w:rsidRPr="00C95775">
              <w:rPr>
                <w:sz w:val="20"/>
                <w:szCs w:val="20"/>
              </w:rPr>
              <w:t>3</w:t>
            </w:r>
          </w:p>
        </w:tc>
        <w:tc>
          <w:tcPr>
            <w:tcW w:w="498" w:type="pct"/>
            <w:shd w:val="clear" w:color="auto" w:fill="auto"/>
            <w:noWrap/>
            <w:vAlign w:val="center"/>
          </w:tcPr>
          <w:p w14:paraId="323C1068" w14:textId="77777777" w:rsidR="00211939" w:rsidRPr="00C95775" w:rsidRDefault="00211939" w:rsidP="00C04D0A">
            <w:pPr>
              <w:spacing w:before="40" w:after="40"/>
              <w:jc w:val="center"/>
              <w:rPr>
                <w:sz w:val="20"/>
                <w:szCs w:val="20"/>
              </w:rPr>
            </w:pPr>
            <w:r w:rsidRPr="00C95775">
              <w:rPr>
                <w:sz w:val="20"/>
                <w:szCs w:val="20"/>
              </w:rPr>
              <w:t>3</w:t>
            </w:r>
          </w:p>
        </w:tc>
        <w:tc>
          <w:tcPr>
            <w:tcW w:w="385" w:type="pct"/>
            <w:shd w:val="clear" w:color="auto" w:fill="auto"/>
            <w:noWrap/>
            <w:vAlign w:val="center"/>
          </w:tcPr>
          <w:p w14:paraId="454E2BB0" w14:textId="77777777" w:rsidR="00211939" w:rsidRPr="00C95775" w:rsidRDefault="00211939" w:rsidP="00C04D0A">
            <w:pPr>
              <w:spacing w:before="40" w:after="40"/>
              <w:jc w:val="center"/>
              <w:rPr>
                <w:sz w:val="20"/>
                <w:szCs w:val="20"/>
              </w:rPr>
            </w:pPr>
            <w:r w:rsidRPr="00C95775">
              <w:rPr>
                <w:sz w:val="20"/>
                <w:szCs w:val="20"/>
              </w:rPr>
              <w:t>3</w:t>
            </w:r>
          </w:p>
        </w:tc>
        <w:tc>
          <w:tcPr>
            <w:tcW w:w="471" w:type="pct"/>
            <w:shd w:val="clear" w:color="auto" w:fill="auto"/>
            <w:noWrap/>
            <w:vAlign w:val="center"/>
          </w:tcPr>
          <w:p w14:paraId="62EEEAD5" w14:textId="77777777" w:rsidR="00211939" w:rsidRPr="00C95775" w:rsidRDefault="00211939" w:rsidP="00C04D0A">
            <w:pPr>
              <w:spacing w:before="40" w:after="40"/>
              <w:jc w:val="center"/>
              <w:rPr>
                <w:sz w:val="20"/>
                <w:szCs w:val="20"/>
              </w:rPr>
            </w:pPr>
            <w:r w:rsidRPr="00C95775">
              <w:rPr>
                <w:sz w:val="20"/>
                <w:szCs w:val="20"/>
              </w:rPr>
              <w:t>5</w:t>
            </w:r>
          </w:p>
        </w:tc>
        <w:tc>
          <w:tcPr>
            <w:tcW w:w="1191" w:type="pct"/>
            <w:shd w:val="clear" w:color="auto" w:fill="auto"/>
            <w:vAlign w:val="center"/>
          </w:tcPr>
          <w:p w14:paraId="02B3DCCD" w14:textId="77777777" w:rsidR="00211939" w:rsidRPr="00C95775" w:rsidRDefault="00211939" w:rsidP="00C04D0A">
            <w:pPr>
              <w:spacing w:before="40" w:after="40"/>
              <w:jc w:val="center"/>
              <w:rPr>
                <w:sz w:val="20"/>
                <w:szCs w:val="20"/>
              </w:rPr>
            </w:pPr>
            <w:r w:rsidRPr="00C95775">
              <w:rPr>
                <w:sz w:val="20"/>
                <w:szCs w:val="20"/>
              </w:rPr>
              <w:t>2</w:t>
            </w:r>
          </w:p>
        </w:tc>
        <w:tc>
          <w:tcPr>
            <w:tcW w:w="443" w:type="pct"/>
            <w:shd w:val="clear" w:color="auto" w:fill="auto"/>
            <w:noWrap/>
            <w:vAlign w:val="center"/>
          </w:tcPr>
          <w:p w14:paraId="492A5BC5" w14:textId="77777777" w:rsidR="00211939" w:rsidRPr="00C95775" w:rsidRDefault="00211939" w:rsidP="00C04D0A">
            <w:pPr>
              <w:spacing w:before="40" w:after="40"/>
              <w:jc w:val="center"/>
              <w:rPr>
                <w:sz w:val="20"/>
                <w:szCs w:val="20"/>
              </w:rPr>
            </w:pPr>
            <w:r w:rsidRPr="00C95775">
              <w:rPr>
                <w:sz w:val="20"/>
                <w:szCs w:val="20"/>
              </w:rPr>
              <w:t>1</w:t>
            </w:r>
          </w:p>
        </w:tc>
      </w:tr>
    </w:tbl>
    <w:p w14:paraId="60563118" w14:textId="77777777" w:rsidR="00211939" w:rsidRPr="00C95775" w:rsidRDefault="00211939" w:rsidP="00211939">
      <w:pPr>
        <w:rPr>
          <w:b/>
          <w:u w:val="single"/>
        </w:rPr>
      </w:pPr>
      <w:r w:rsidRPr="00C95775">
        <w:rPr>
          <w:b/>
          <w:u w:val="single"/>
        </w:rPr>
        <w:t xml:space="preserve">AMAÇ </w:t>
      </w:r>
    </w:p>
    <w:p w14:paraId="65A63E0F" w14:textId="77777777" w:rsidR="00211939" w:rsidRPr="00C95775" w:rsidRDefault="00211939" w:rsidP="00211939">
      <w:r w:rsidRPr="00C95775">
        <w:t>Bu kriter, binanın etkin biçimde işletilebilmesi ve mevcut potansiyel</w:t>
      </w:r>
      <w:r>
        <w:t>inin</w:t>
      </w:r>
      <w:r w:rsidRPr="00C95775">
        <w:t xml:space="preserve"> doğru ve zamanında kullanılması için bina yöneticisi ve kullanıcılarının eğitilmesini amaçlamaktadır.</w:t>
      </w:r>
    </w:p>
    <w:p w14:paraId="35A7A535" w14:textId="77777777" w:rsidR="00211939" w:rsidRPr="00C95775" w:rsidRDefault="00211939" w:rsidP="00211939">
      <w:pPr>
        <w:rPr>
          <w:b/>
        </w:rPr>
      </w:pPr>
      <w:r w:rsidRPr="00C95775">
        <w:rPr>
          <w:b/>
          <w:u w:val="single"/>
        </w:rPr>
        <w:t>GEREKLİLİKLER</w:t>
      </w:r>
      <w:r w:rsidRPr="00C95775">
        <w:rPr>
          <w:b/>
        </w:rPr>
        <w:t xml:space="preserve"> </w:t>
      </w:r>
    </w:p>
    <w:p w14:paraId="7B79C156" w14:textId="77777777" w:rsidR="00211939" w:rsidRPr="00C95775" w:rsidRDefault="00211939" w:rsidP="00211939">
      <w:pPr>
        <w:pStyle w:val="ListeParagraf"/>
        <w:numPr>
          <w:ilvl w:val="0"/>
          <w:numId w:val="46"/>
        </w:numPr>
        <w:spacing w:after="120" w:line="240" w:lineRule="auto"/>
        <w:ind w:left="0" w:firstLine="0"/>
        <w:contextualSpacing w:val="0"/>
        <w:rPr>
          <w:sz w:val="24"/>
        </w:rPr>
      </w:pPr>
      <w:r w:rsidRPr="00C95775">
        <w:rPr>
          <w:sz w:val="24"/>
        </w:rPr>
        <w:t>Bina bilgilendirme ve kullanma kılavuzunun hazırlanması</w:t>
      </w:r>
    </w:p>
    <w:p w14:paraId="08FAED57" w14:textId="77777777" w:rsidR="00211939" w:rsidRPr="00C95775" w:rsidRDefault="00211939" w:rsidP="00211939">
      <w:r w:rsidRPr="00C95775">
        <w:t>Yönetici ve kullanıcılar gibi teknik olmayan kişileri de gözeten, binanın en uygun biçimde işletilmesi için sistemleri ve bileşenlerinin neler olduğu, nasıl çalıştıkları, hangi sıklıkla bakımdan geçmeleri gerektiği</w:t>
      </w:r>
      <w:r>
        <w:t xml:space="preserve"> ve</w:t>
      </w:r>
      <w:r w:rsidRPr="00C95775">
        <w:t xml:space="preserve"> hangi bileşenlerinin hangi sürelerde yenilenmesi gerektiği tanımlanmalıdır. Bu doküman aşağıdaki bilgileri içermelidir</w:t>
      </w:r>
      <w:r>
        <w:t>;</w:t>
      </w:r>
    </w:p>
    <w:p w14:paraId="1D6FE811" w14:textId="77777777" w:rsidR="00211939" w:rsidRPr="00C95775" w:rsidRDefault="00211939" w:rsidP="00753AEA">
      <w:pPr>
        <w:pStyle w:val="ListeParagraf"/>
        <w:numPr>
          <w:ilvl w:val="0"/>
          <w:numId w:val="84"/>
        </w:numPr>
        <w:spacing w:after="120" w:line="240" w:lineRule="auto"/>
        <w:contextualSpacing w:val="0"/>
        <w:rPr>
          <w:sz w:val="24"/>
        </w:rPr>
      </w:pPr>
      <w:r w:rsidRPr="00C95775">
        <w:rPr>
          <w:sz w:val="24"/>
        </w:rPr>
        <w:t>Binaya ait havalandırma, ısıtma, aydınlatma vb. sistemlerin tanıtılması. Etkin çalışma koşulları ve bakımı hakkında detaylı bilgiler verilmesi</w:t>
      </w:r>
      <w:r>
        <w:rPr>
          <w:sz w:val="24"/>
        </w:rPr>
        <w:t>,</w:t>
      </w:r>
    </w:p>
    <w:p w14:paraId="69269643" w14:textId="77777777" w:rsidR="00211939" w:rsidRPr="00C95775" w:rsidRDefault="00211939" w:rsidP="00753AEA">
      <w:pPr>
        <w:pStyle w:val="ListeParagraf"/>
        <w:numPr>
          <w:ilvl w:val="0"/>
          <w:numId w:val="84"/>
        </w:numPr>
        <w:spacing w:after="120" w:line="240" w:lineRule="auto"/>
        <w:contextualSpacing w:val="0"/>
        <w:rPr>
          <w:sz w:val="24"/>
        </w:rPr>
      </w:pPr>
      <w:r w:rsidRPr="00C95775">
        <w:rPr>
          <w:sz w:val="24"/>
        </w:rPr>
        <w:t>Acil durumlar hakkında bilgilendirme yapılması ve acil durum bina tahliye senaryolarının hazırlanması</w:t>
      </w:r>
      <w:r>
        <w:rPr>
          <w:sz w:val="24"/>
        </w:rPr>
        <w:t>,</w:t>
      </w:r>
    </w:p>
    <w:p w14:paraId="085F6A20" w14:textId="77777777" w:rsidR="00211939" w:rsidRPr="00C95775" w:rsidRDefault="00211939" w:rsidP="00753AEA">
      <w:pPr>
        <w:pStyle w:val="ListeParagraf"/>
        <w:numPr>
          <w:ilvl w:val="0"/>
          <w:numId w:val="84"/>
        </w:numPr>
        <w:spacing w:after="120" w:line="240" w:lineRule="auto"/>
        <w:contextualSpacing w:val="0"/>
        <w:rPr>
          <w:sz w:val="24"/>
        </w:rPr>
      </w:pPr>
      <w:r w:rsidRPr="00C95775">
        <w:rPr>
          <w:sz w:val="24"/>
        </w:rPr>
        <w:t>Kaynakların (</w:t>
      </w:r>
      <w:r>
        <w:rPr>
          <w:sz w:val="24"/>
        </w:rPr>
        <w:t>e</w:t>
      </w:r>
      <w:r w:rsidRPr="00C95775">
        <w:rPr>
          <w:sz w:val="24"/>
        </w:rPr>
        <w:t>nerji, su vb.) tüketimi ve ortaya çıkabilecek atıklar hakkında bilgi verilmesi</w:t>
      </w:r>
      <w:r>
        <w:rPr>
          <w:sz w:val="24"/>
        </w:rPr>
        <w:t>,</w:t>
      </w:r>
    </w:p>
    <w:p w14:paraId="4F7702AC" w14:textId="77777777" w:rsidR="00211939" w:rsidRPr="00C95775" w:rsidRDefault="00211939" w:rsidP="00753AEA">
      <w:pPr>
        <w:pStyle w:val="ListeParagraf"/>
        <w:numPr>
          <w:ilvl w:val="0"/>
          <w:numId w:val="84"/>
        </w:numPr>
        <w:spacing w:after="120" w:line="240" w:lineRule="auto"/>
        <w:contextualSpacing w:val="0"/>
      </w:pPr>
      <w:r w:rsidRPr="00C95775">
        <w:rPr>
          <w:sz w:val="24"/>
        </w:rPr>
        <w:t>Bakım ve onarım işlerinin tanımlanması, periyodik olarak listelenmesi</w:t>
      </w:r>
      <w:r>
        <w:rPr>
          <w:sz w:val="24"/>
        </w:rPr>
        <w:t>.</w:t>
      </w:r>
    </w:p>
    <w:p w14:paraId="23AE7167" w14:textId="77777777" w:rsidR="00211939" w:rsidRPr="00C95775" w:rsidRDefault="00211939" w:rsidP="00211939">
      <w:pPr>
        <w:pStyle w:val="ListeParagraf"/>
        <w:numPr>
          <w:ilvl w:val="0"/>
          <w:numId w:val="46"/>
        </w:numPr>
        <w:spacing w:after="120" w:line="240" w:lineRule="auto"/>
        <w:ind w:left="0" w:firstLine="0"/>
        <w:contextualSpacing w:val="0"/>
        <w:rPr>
          <w:sz w:val="24"/>
        </w:rPr>
      </w:pPr>
      <w:r w:rsidRPr="00C95775">
        <w:rPr>
          <w:sz w:val="24"/>
        </w:rPr>
        <w:t>Bina hakkında yönetici ve kullanıcılara eğitim verilmesi</w:t>
      </w:r>
    </w:p>
    <w:p w14:paraId="76414BFD" w14:textId="77777777" w:rsidR="00211939" w:rsidRPr="00C95775" w:rsidRDefault="00211939" w:rsidP="00211939">
      <w:r w:rsidRPr="00C95775">
        <w:t xml:space="preserve">Belirtilen </w:t>
      </w:r>
      <w:r>
        <w:t>iki</w:t>
      </w:r>
      <w:r w:rsidRPr="00C95775">
        <w:t xml:space="preserve"> gereklilik yerine getirildiğinde </w:t>
      </w:r>
      <w:r w:rsidRPr="0053036D">
        <w:rPr>
          <w:b/>
        </w:rPr>
        <w:t>tam kredi</w:t>
      </w:r>
      <w:r w:rsidRPr="00C95775">
        <w:t xml:space="preserve"> alınabilmektedir.</w:t>
      </w:r>
    </w:p>
    <w:p w14:paraId="420D255E" w14:textId="77777777" w:rsidR="00211939" w:rsidRPr="00C95775" w:rsidRDefault="00211939" w:rsidP="00211939">
      <w:pPr>
        <w:rPr>
          <w:b/>
          <w:u w:val="single"/>
        </w:rPr>
      </w:pPr>
      <w:r w:rsidRPr="00C95775">
        <w:rPr>
          <w:b/>
          <w:u w:val="single"/>
        </w:rPr>
        <w:t xml:space="preserve">YÖNTEMLER </w:t>
      </w:r>
    </w:p>
    <w:p w14:paraId="0D5F55C0" w14:textId="77777777" w:rsidR="00211939" w:rsidRPr="00C95775" w:rsidRDefault="00211939" w:rsidP="00211939">
      <w:r w:rsidRPr="00C95775">
        <w:t>Bina yöneticisi ve kullanıcıları gibi teknik olmayan kişilerin de binanın bileşenleri ve işletimi hakkında temel bilgiler</w:t>
      </w:r>
      <w:r>
        <w:t>e ulaşabileceği</w:t>
      </w:r>
      <w:r w:rsidRPr="00C95775">
        <w:t xml:space="preserve"> içer</w:t>
      </w:r>
      <w:r>
        <w:t>ikte</w:t>
      </w:r>
      <w:r w:rsidRPr="00C95775">
        <w:t xml:space="preserve"> rehber hazırlanmalıdır. Hazırlanan rehber</w:t>
      </w:r>
      <w:r>
        <w:t>,</w:t>
      </w:r>
      <w:r w:rsidRPr="00C95775">
        <w:t xml:space="preserve"> uzman olmayan kullanıcıların da anlayabileceği bir dile sahip olmalıdır. Binanın bileşenleri tanımlanmalı, gerekli kullanım bilgileri sunulmalı, kullanım sırasında çıkabilecek acil durumlar hakkında bilgi verilmeli, çözüm için ne yapılması gerektiği ya da kime haber verilmesi gerektiği belirtilmelidir. Hazırlanan bu rehber çerçevesinde</w:t>
      </w:r>
      <w:r>
        <w:t>,</w:t>
      </w:r>
      <w:r w:rsidRPr="00C95775">
        <w:t xml:space="preserve"> yöneticilerin göreve başlamadan önce</w:t>
      </w:r>
      <w:r>
        <w:t>;</w:t>
      </w:r>
      <w:r w:rsidRPr="00C95775">
        <w:t xml:space="preserve"> kullanıcıların ise yerleşim öncesi bir eğitim almaları gereklidir. Bina türlerine göre, oteller, hastaneler, vb. gibi kullanıcıları sık değişen ve sürekli olmayan yapı türleri için sürdürülebilirlik ilkelerinin aktarıldığı belgelerin hazırlanması, kiraya verilen ve kullanıcıları belirli periyo</w:t>
      </w:r>
      <w:r>
        <w:t>t</w:t>
      </w:r>
      <w:r w:rsidRPr="00C95775">
        <w:t>larla değişen yapı türleri için kullanım kitapçıklarının hazırlanması, sürekli kullanıcılar için ise eğitim verilmesi gerekmektedir.</w:t>
      </w:r>
    </w:p>
    <w:p w14:paraId="1D696EFC" w14:textId="77777777" w:rsidR="00211939" w:rsidRPr="00C95775" w:rsidRDefault="00211939" w:rsidP="00211939">
      <w:pPr>
        <w:rPr>
          <w:b/>
          <w:u w:val="single"/>
        </w:rPr>
      </w:pPr>
      <w:r w:rsidRPr="00C95775">
        <w:rPr>
          <w:b/>
          <w:u w:val="single"/>
        </w:rPr>
        <w:t xml:space="preserve">BAŞVURU SAHİBİ TARAFINDAN TESLİM EDİLMESİ GEREKEN BELGELER </w:t>
      </w:r>
    </w:p>
    <w:p w14:paraId="70D370EB" w14:textId="77777777" w:rsidR="00211939" w:rsidRPr="00C95775" w:rsidRDefault="00211939" w:rsidP="00211939">
      <w:pPr>
        <w:rPr>
          <w:b/>
        </w:rPr>
      </w:pPr>
      <w:r w:rsidRPr="00C95775">
        <w:t xml:space="preserve">Aşağıda listelenen belgeler kriterin değerlendirilmesi için sağlanmalıdır. </w:t>
      </w:r>
    </w:p>
    <w:p w14:paraId="7A9FCA20" w14:textId="77777777" w:rsidR="00211939" w:rsidRPr="00C95775" w:rsidRDefault="00211939" w:rsidP="00211939">
      <w:pPr>
        <w:pStyle w:val="ListeParagraf"/>
        <w:numPr>
          <w:ilvl w:val="0"/>
          <w:numId w:val="48"/>
        </w:numPr>
        <w:spacing w:after="120" w:line="240" w:lineRule="auto"/>
        <w:ind w:left="0" w:firstLine="0"/>
        <w:contextualSpacing w:val="0"/>
        <w:rPr>
          <w:sz w:val="24"/>
        </w:rPr>
      </w:pPr>
      <w:r w:rsidRPr="00C95775">
        <w:rPr>
          <w:sz w:val="24"/>
        </w:rPr>
        <w:t>Bina Bilgilendirme ve Kullanma Rehberi</w:t>
      </w:r>
    </w:p>
    <w:p w14:paraId="5F1A170C" w14:textId="77777777" w:rsidR="00211939" w:rsidRPr="00C95775" w:rsidRDefault="00211939" w:rsidP="00211939">
      <w:pPr>
        <w:pStyle w:val="ListeParagraf"/>
        <w:numPr>
          <w:ilvl w:val="0"/>
          <w:numId w:val="48"/>
        </w:numPr>
        <w:spacing w:after="120" w:line="240" w:lineRule="auto"/>
        <w:ind w:left="0" w:firstLine="0"/>
        <w:contextualSpacing w:val="0"/>
        <w:rPr>
          <w:sz w:val="24"/>
        </w:rPr>
      </w:pPr>
      <w:r w:rsidRPr="00C95775">
        <w:rPr>
          <w:sz w:val="24"/>
        </w:rPr>
        <w:t xml:space="preserve">Eğitim Belgeleri ve/veya Tutanakları </w:t>
      </w:r>
    </w:p>
    <w:p w14:paraId="06F31715" w14:textId="77777777" w:rsidR="00211939" w:rsidRPr="00C95775" w:rsidRDefault="00211939" w:rsidP="00211939">
      <w:pPr>
        <w:rPr>
          <w:b/>
          <w:u w:val="single"/>
        </w:rPr>
      </w:pPr>
      <w:r w:rsidRPr="00C95775">
        <w:rPr>
          <w:b/>
          <w:u w:val="single"/>
        </w:rPr>
        <w:t xml:space="preserve">KAYNAKLAR / STANDARTLAR </w:t>
      </w:r>
    </w:p>
    <w:p w14:paraId="36C92D70" w14:textId="77777777" w:rsidR="00211939" w:rsidRPr="00C95775" w:rsidRDefault="00211939" w:rsidP="00211939">
      <w:r w:rsidRPr="00C95775">
        <w:t>ASHRAE Guideline 4-2008 (RA 2013)</w:t>
      </w:r>
      <w:r>
        <w:t>.</w:t>
      </w:r>
      <w:r w:rsidRPr="00C95775">
        <w:t xml:space="preserve"> Preparation of Operating and Maintenance Documentation for Building Systems</w:t>
      </w:r>
    </w:p>
    <w:p w14:paraId="5EE0ECFD" w14:textId="77777777" w:rsidR="00211939" w:rsidRPr="00C95775" w:rsidRDefault="00211939" w:rsidP="00211939">
      <w:r w:rsidRPr="00C95775">
        <w:t>BS 8210:2012</w:t>
      </w:r>
      <w:r>
        <w:t>.</w:t>
      </w:r>
      <w:r w:rsidRPr="00C95775">
        <w:t xml:space="preserve"> Guide </w:t>
      </w:r>
      <w:r>
        <w:t>t</w:t>
      </w:r>
      <w:r w:rsidRPr="00C95775">
        <w:t xml:space="preserve">o </w:t>
      </w:r>
      <w:r>
        <w:t>F</w:t>
      </w:r>
      <w:r w:rsidRPr="00C95775">
        <w:t xml:space="preserve">acilities </w:t>
      </w:r>
      <w:r>
        <w:t>M</w:t>
      </w:r>
      <w:r w:rsidRPr="00C95775">
        <w:t xml:space="preserve">aintenance </w:t>
      </w:r>
      <w:r>
        <w:t>M</w:t>
      </w:r>
      <w:r w:rsidRPr="00C95775">
        <w:t xml:space="preserve">anagement </w:t>
      </w:r>
    </w:p>
    <w:p w14:paraId="75F094CD" w14:textId="77777777" w:rsidR="00211939" w:rsidRPr="00C95775" w:rsidRDefault="00211939" w:rsidP="00211939">
      <w:pPr>
        <w:rPr>
          <w:b/>
        </w:rPr>
      </w:pPr>
      <w:r w:rsidRPr="00C95775">
        <w:rPr>
          <w:b/>
        </w:rPr>
        <w:t>BBT BÜTÜNLEŞİK BİNA TASARIM, YAPIM VE YÖNETİMİ</w:t>
      </w:r>
    </w:p>
    <w:p w14:paraId="29897615" w14:textId="77777777" w:rsidR="00211939" w:rsidRPr="00C95775" w:rsidRDefault="00211939" w:rsidP="00211939">
      <w:pPr>
        <w:rPr>
          <w:b/>
        </w:rPr>
      </w:pPr>
      <w:r w:rsidRPr="00C95775">
        <w:rPr>
          <w:b/>
        </w:rPr>
        <w:t xml:space="preserve">BBT 06 İŞLETME, BAKIM, ÖLÇÜM VE TESİS YÖNETİMİ </w:t>
      </w:r>
    </w:p>
    <w:p w14:paraId="1983D5FA" w14:textId="77777777" w:rsidR="00211939" w:rsidRPr="00C95775" w:rsidRDefault="00211939" w:rsidP="00211939">
      <w:pPr>
        <w:rPr>
          <w:b/>
        </w:rPr>
      </w:pPr>
      <w:r w:rsidRPr="00C95775">
        <w:rPr>
          <w:b/>
        </w:rPr>
        <w:t>BBT 06 K3 KULLANICI PROFİLİ VE DAVRANIŞLARINA GÖRE YAPI SİSTEMLERİNDE OPTİMUM İŞLETMENİN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211939" w:rsidRPr="00C95775" w14:paraId="1AF14C8A" w14:textId="77777777" w:rsidTr="00C04D0A">
        <w:trPr>
          <w:trHeight w:val="300"/>
        </w:trPr>
        <w:tc>
          <w:tcPr>
            <w:tcW w:w="1163" w:type="pct"/>
            <w:shd w:val="clear" w:color="auto" w:fill="auto"/>
            <w:noWrap/>
            <w:hideMark/>
          </w:tcPr>
          <w:p w14:paraId="71B4A332" w14:textId="77777777" w:rsidR="00211939" w:rsidRPr="00C95775" w:rsidRDefault="00211939" w:rsidP="00C04D0A">
            <w:pPr>
              <w:spacing w:before="40" w:after="40"/>
              <w:rPr>
                <w:b/>
                <w:sz w:val="20"/>
                <w:szCs w:val="20"/>
              </w:rPr>
            </w:pPr>
            <w:r w:rsidRPr="00C95775">
              <w:rPr>
                <w:b/>
                <w:sz w:val="20"/>
                <w:szCs w:val="20"/>
              </w:rPr>
              <w:t> </w:t>
            </w:r>
          </w:p>
        </w:tc>
        <w:tc>
          <w:tcPr>
            <w:tcW w:w="483" w:type="pct"/>
            <w:shd w:val="clear" w:color="auto" w:fill="auto"/>
            <w:noWrap/>
            <w:vAlign w:val="center"/>
            <w:hideMark/>
          </w:tcPr>
          <w:p w14:paraId="39E5AB07" w14:textId="77777777" w:rsidR="00211939" w:rsidRPr="00C95775" w:rsidRDefault="00211939" w:rsidP="00C04D0A">
            <w:pPr>
              <w:spacing w:before="40" w:after="40"/>
              <w:jc w:val="center"/>
              <w:rPr>
                <w:b/>
                <w:sz w:val="20"/>
                <w:szCs w:val="20"/>
              </w:rPr>
            </w:pPr>
            <w:r w:rsidRPr="00C95775">
              <w:rPr>
                <w:b/>
                <w:sz w:val="20"/>
                <w:szCs w:val="20"/>
              </w:rPr>
              <w:t>Konut</w:t>
            </w:r>
          </w:p>
        </w:tc>
        <w:tc>
          <w:tcPr>
            <w:tcW w:w="366" w:type="pct"/>
            <w:shd w:val="clear" w:color="auto" w:fill="auto"/>
            <w:noWrap/>
            <w:vAlign w:val="center"/>
            <w:hideMark/>
          </w:tcPr>
          <w:p w14:paraId="3ADEFABE" w14:textId="77777777" w:rsidR="00211939" w:rsidRPr="00C95775" w:rsidRDefault="00211939" w:rsidP="00C04D0A">
            <w:pPr>
              <w:spacing w:before="40" w:after="40"/>
              <w:jc w:val="center"/>
              <w:rPr>
                <w:b/>
                <w:sz w:val="20"/>
                <w:szCs w:val="20"/>
              </w:rPr>
            </w:pPr>
            <w:r w:rsidRPr="00C95775">
              <w:rPr>
                <w:b/>
                <w:sz w:val="20"/>
                <w:szCs w:val="20"/>
              </w:rPr>
              <w:t>Ofis</w:t>
            </w:r>
          </w:p>
        </w:tc>
        <w:tc>
          <w:tcPr>
            <w:tcW w:w="498" w:type="pct"/>
            <w:shd w:val="clear" w:color="auto" w:fill="auto"/>
            <w:noWrap/>
            <w:vAlign w:val="center"/>
            <w:hideMark/>
          </w:tcPr>
          <w:p w14:paraId="174624A4" w14:textId="77777777" w:rsidR="00211939" w:rsidRPr="00C95775" w:rsidRDefault="00211939" w:rsidP="00C04D0A">
            <w:pPr>
              <w:spacing w:before="40" w:after="40"/>
              <w:jc w:val="center"/>
              <w:rPr>
                <w:b/>
                <w:sz w:val="20"/>
                <w:szCs w:val="20"/>
              </w:rPr>
            </w:pPr>
            <w:r w:rsidRPr="00C95775">
              <w:rPr>
                <w:b/>
                <w:sz w:val="20"/>
                <w:szCs w:val="20"/>
              </w:rPr>
              <w:t>Eğitim</w:t>
            </w:r>
          </w:p>
        </w:tc>
        <w:tc>
          <w:tcPr>
            <w:tcW w:w="385" w:type="pct"/>
            <w:shd w:val="clear" w:color="auto" w:fill="auto"/>
            <w:noWrap/>
            <w:vAlign w:val="center"/>
            <w:hideMark/>
          </w:tcPr>
          <w:p w14:paraId="78F86458" w14:textId="77777777" w:rsidR="00211939" w:rsidRPr="00C95775" w:rsidRDefault="00211939" w:rsidP="00C04D0A">
            <w:pPr>
              <w:spacing w:before="40" w:after="40"/>
              <w:jc w:val="center"/>
              <w:rPr>
                <w:b/>
                <w:sz w:val="20"/>
                <w:szCs w:val="20"/>
              </w:rPr>
            </w:pPr>
            <w:r w:rsidRPr="00C95775">
              <w:rPr>
                <w:b/>
                <w:sz w:val="20"/>
                <w:szCs w:val="20"/>
              </w:rPr>
              <w:t>Otel</w:t>
            </w:r>
          </w:p>
        </w:tc>
        <w:tc>
          <w:tcPr>
            <w:tcW w:w="471" w:type="pct"/>
            <w:shd w:val="clear" w:color="auto" w:fill="auto"/>
            <w:noWrap/>
            <w:vAlign w:val="center"/>
            <w:hideMark/>
          </w:tcPr>
          <w:p w14:paraId="6C2E69B8" w14:textId="77777777" w:rsidR="00211939" w:rsidRPr="00C95775" w:rsidRDefault="00211939" w:rsidP="00C04D0A">
            <w:pPr>
              <w:spacing w:before="40" w:after="40"/>
              <w:jc w:val="center"/>
              <w:rPr>
                <w:b/>
                <w:sz w:val="20"/>
                <w:szCs w:val="20"/>
              </w:rPr>
            </w:pPr>
            <w:r w:rsidRPr="00C95775">
              <w:rPr>
                <w:b/>
                <w:sz w:val="20"/>
                <w:szCs w:val="20"/>
              </w:rPr>
              <w:t>Sağlık</w:t>
            </w:r>
          </w:p>
        </w:tc>
        <w:tc>
          <w:tcPr>
            <w:tcW w:w="1191" w:type="pct"/>
            <w:shd w:val="clear" w:color="auto" w:fill="auto"/>
            <w:vAlign w:val="center"/>
          </w:tcPr>
          <w:p w14:paraId="4B9AAB75"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3" w:type="pct"/>
            <w:shd w:val="clear" w:color="auto" w:fill="auto"/>
            <w:noWrap/>
            <w:vAlign w:val="center"/>
            <w:hideMark/>
          </w:tcPr>
          <w:p w14:paraId="07B08BD6"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7068D9FD" w14:textId="77777777" w:rsidTr="00C04D0A">
        <w:trPr>
          <w:trHeight w:val="300"/>
        </w:trPr>
        <w:tc>
          <w:tcPr>
            <w:tcW w:w="1163" w:type="pct"/>
            <w:shd w:val="clear" w:color="auto" w:fill="auto"/>
            <w:noWrap/>
          </w:tcPr>
          <w:p w14:paraId="3611FBA9" w14:textId="77777777" w:rsidR="00211939" w:rsidRPr="00C95775" w:rsidRDefault="00211939" w:rsidP="00C04D0A">
            <w:pPr>
              <w:spacing w:before="40" w:after="40"/>
              <w:rPr>
                <w:b/>
                <w:sz w:val="20"/>
                <w:szCs w:val="20"/>
              </w:rPr>
            </w:pPr>
            <w:r w:rsidRPr="00C95775">
              <w:rPr>
                <w:b/>
                <w:sz w:val="20"/>
                <w:szCs w:val="20"/>
              </w:rPr>
              <w:t>B1-YENİ BİNA</w:t>
            </w:r>
          </w:p>
        </w:tc>
        <w:tc>
          <w:tcPr>
            <w:tcW w:w="483" w:type="pct"/>
            <w:shd w:val="clear" w:color="auto" w:fill="auto"/>
            <w:noWrap/>
            <w:vAlign w:val="center"/>
          </w:tcPr>
          <w:p w14:paraId="6AF05EB4" w14:textId="77777777" w:rsidR="00211939" w:rsidRPr="00C95775" w:rsidRDefault="00211939" w:rsidP="00C04D0A">
            <w:pPr>
              <w:spacing w:before="40" w:after="40"/>
              <w:jc w:val="center"/>
              <w:rPr>
                <w:sz w:val="20"/>
                <w:szCs w:val="20"/>
              </w:rPr>
            </w:pPr>
            <w:r w:rsidRPr="00C95775">
              <w:rPr>
                <w:sz w:val="20"/>
                <w:szCs w:val="20"/>
              </w:rPr>
              <w:t>5</w:t>
            </w:r>
          </w:p>
        </w:tc>
        <w:tc>
          <w:tcPr>
            <w:tcW w:w="366" w:type="pct"/>
            <w:shd w:val="clear" w:color="auto" w:fill="auto"/>
            <w:noWrap/>
            <w:vAlign w:val="center"/>
          </w:tcPr>
          <w:p w14:paraId="226E1734" w14:textId="77777777" w:rsidR="00211939" w:rsidRPr="00C95775" w:rsidRDefault="00211939" w:rsidP="00C04D0A">
            <w:pPr>
              <w:spacing w:before="40" w:after="40"/>
              <w:jc w:val="center"/>
              <w:rPr>
                <w:sz w:val="20"/>
                <w:szCs w:val="20"/>
              </w:rPr>
            </w:pPr>
            <w:r w:rsidRPr="00C95775">
              <w:rPr>
                <w:sz w:val="20"/>
                <w:szCs w:val="20"/>
              </w:rPr>
              <w:t>5</w:t>
            </w:r>
          </w:p>
        </w:tc>
        <w:tc>
          <w:tcPr>
            <w:tcW w:w="498" w:type="pct"/>
            <w:shd w:val="clear" w:color="auto" w:fill="auto"/>
            <w:noWrap/>
            <w:vAlign w:val="center"/>
          </w:tcPr>
          <w:p w14:paraId="747CEA72" w14:textId="77777777" w:rsidR="00211939" w:rsidRPr="00C95775" w:rsidRDefault="00211939" w:rsidP="00C04D0A">
            <w:pPr>
              <w:spacing w:before="40" w:after="40"/>
              <w:jc w:val="center"/>
              <w:rPr>
                <w:sz w:val="20"/>
                <w:szCs w:val="20"/>
              </w:rPr>
            </w:pPr>
            <w:r w:rsidRPr="00C95775">
              <w:rPr>
                <w:sz w:val="20"/>
                <w:szCs w:val="20"/>
              </w:rPr>
              <w:t>5</w:t>
            </w:r>
          </w:p>
        </w:tc>
        <w:tc>
          <w:tcPr>
            <w:tcW w:w="385" w:type="pct"/>
            <w:shd w:val="clear" w:color="auto" w:fill="auto"/>
            <w:noWrap/>
            <w:vAlign w:val="center"/>
          </w:tcPr>
          <w:p w14:paraId="773B1F55" w14:textId="77777777" w:rsidR="00211939" w:rsidRPr="00C95775" w:rsidRDefault="00211939" w:rsidP="00C04D0A">
            <w:pPr>
              <w:spacing w:before="40" w:after="40"/>
              <w:jc w:val="center"/>
              <w:rPr>
                <w:sz w:val="20"/>
                <w:szCs w:val="20"/>
              </w:rPr>
            </w:pPr>
            <w:r w:rsidRPr="00C95775">
              <w:rPr>
                <w:sz w:val="20"/>
                <w:szCs w:val="20"/>
              </w:rPr>
              <w:t>3</w:t>
            </w:r>
          </w:p>
        </w:tc>
        <w:tc>
          <w:tcPr>
            <w:tcW w:w="471" w:type="pct"/>
            <w:shd w:val="clear" w:color="auto" w:fill="auto"/>
            <w:noWrap/>
            <w:vAlign w:val="center"/>
          </w:tcPr>
          <w:p w14:paraId="322DECE7" w14:textId="77777777" w:rsidR="00211939" w:rsidRPr="00C95775" w:rsidRDefault="00211939" w:rsidP="00C04D0A">
            <w:pPr>
              <w:spacing w:before="40" w:after="40"/>
              <w:jc w:val="center"/>
              <w:rPr>
                <w:sz w:val="20"/>
                <w:szCs w:val="20"/>
              </w:rPr>
            </w:pPr>
            <w:r w:rsidRPr="00C95775">
              <w:rPr>
                <w:sz w:val="20"/>
                <w:szCs w:val="20"/>
              </w:rPr>
              <w:t>2</w:t>
            </w:r>
          </w:p>
        </w:tc>
        <w:tc>
          <w:tcPr>
            <w:tcW w:w="1191" w:type="pct"/>
            <w:shd w:val="clear" w:color="auto" w:fill="auto"/>
            <w:vAlign w:val="center"/>
          </w:tcPr>
          <w:p w14:paraId="26E6187C" w14:textId="77777777" w:rsidR="00211939" w:rsidRPr="00C95775" w:rsidRDefault="00211939" w:rsidP="00C04D0A">
            <w:pPr>
              <w:spacing w:before="40" w:after="40"/>
              <w:jc w:val="center"/>
              <w:rPr>
                <w:sz w:val="20"/>
                <w:szCs w:val="20"/>
              </w:rPr>
            </w:pPr>
            <w:r w:rsidRPr="00C95775">
              <w:rPr>
                <w:sz w:val="20"/>
                <w:szCs w:val="20"/>
              </w:rPr>
              <w:t>3</w:t>
            </w:r>
          </w:p>
        </w:tc>
        <w:tc>
          <w:tcPr>
            <w:tcW w:w="443" w:type="pct"/>
            <w:shd w:val="clear" w:color="auto" w:fill="auto"/>
            <w:noWrap/>
            <w:vAlign w:val="center"/>
          </w:tcPr>
          <w:p w14:paraId="64461A39" w14:textId="77777777" w:rsidR="00211939" w:rsidRPr="00C95775" w:rsidRDefault="00211939" w:rsidP="00C04D0A">
            <w:pPr>
              <w:spacing w:before="40" w:after="40"/>
              <w:jc w:val="center"/>
              <w:rPr>
                <w:sz w:val="20"/>
                <w:szCs w:val="20"/>
              </w:rPr>
            </w:pPr>
            <w:r w:rsidRPr="00C95775">
              <w:rPr>
                <w:sz w:val="20"/>
                <w:szCs w:val="20"/>
              </w:rPr>
              <w:t>1</w:t>
            </w:r>
          </w:p>
        </w:tc>
      </w:tr>
      <w:tr w:rsidR="00211939" w:rsidRPr="00C95775" w14:paraId="05C3A661" w14:textId="77777777" w:rsidTr="00C04D0A">
        <w:trPr>
          <w:trHeight w:val="300"/>
        </w:trPr>
        <w:tc>
          <w:tcPr>
            <w:tcW w:w="1163" w:type="pct"/>
            <w:shd w:val="clear" w:color="auto" w:fill="auto"/>
            <w:noWrap/>
          </w:tcPr>
          <w:p w14:paraId="017FC496" w14:textId="77777777" w:rsidR="00211939" w:rsidRPr="00C95775" w:rsidRDefault="00211939" w:rsidP="00C04D0A">
            <w:pPr>
              <w:spacing w:before="40" w:after="40"/>
              <w:rPr>
                <w:b/>
                <w:sz w:val="20"/>
                <w:szCs w:val="20"/>
              </w:rPr>
            </w:pPr>
            <w:r w:rsidRPr="00C95775">
              <w:rPr>
                <w:b/>
                <w:sz w:val="20"/>
                <w:szCs w:val="20"/>
              </w:rPr>
              <w:t>B2-MEVCUT BİNA</w:t>
            </w:r>
          </w:p>
        </w:tc>
        <w:tc>
          <w:tcPr>
            <w:tcW w:w="483" w:type="pct"/>
            <w:shd w:val="clear" w:color="auto" w:fill="auto"/>
            <w:noWrap/>
            <w:vAlign w:val="center"/>
          </w:tcPr>
          <w:p w14:paraId="1DA563C5" w14:textId="77777777" w:rsidR="00211939" w:rsidRPr="00C95775" w:rsidRDefault="00211939" w:rsidP="00C04D0A">
            <w:pPr>
              <w:spacing w:before="40" w:after="40"/>
              <w:jc w:val="center"/>
              <w:rPr>
                <w:sz w:val="20"/>
                <w:szCs w:val="20"/>
              </w:rPr>
            </w:pPr>
            <w:r w:rsidRPr="00C95775">
              <w:rPr>
                <w:sz w:val="20"/>
                <w:szCs w:val="20"/>
              </w:rPr>
              <w:t>5</w:t>
            </w:r>
          </w:p>
        </w:tc>
        <w:tc>
          <w:tcPr>
            <w:tcW w:w="366" w:type="pct"/>
            <w:shd w:val="clear" w:color="auto" w:fill="auto"/>
            <w:noWrap/>
            <w:vAlign w:val="center"/>
          </w:tcPr>
          <w:p w14:paraId="6CF135A9" w14:textId="77777777" w:rsidR="00211939" w:rsidRPr="00C95775" w:rsidRDefault="00211939" w:rsidP="00C04D0A">
            <w:pPr>
              <w:spacing w:before="40" w:after="40"/>
              <w:jc w:val="center"/>
              <w:rPr>
                <w:sz w:val="20"/>
                <w:szCs w:val="20"/>
              </w:rPr>
            </w:pPr>
            <w:r w:rsidRPr="00C95775">
              <w:rPr>
                <w:sz w:val="20"/>
                <w:szCs w:val="20"/>
              </w:rPr>
              <w:t>5</w:t>
            </w:r>
          </w:p>
        </w:tc>
        <w:tc>
          <w:tcPr>
            <w:tcW w:w="498" w:type="pct"/>
            <w:shd w:val="clear" w:color="auto" w:fill="auto"/>
            <w:noWrap/>
            <w:vAlign w:val="center"/>
          </w:tcPr>
          <w:p w14:paraId="7CA48977" w14:textId="77777777" w:rsidR="00211939" w:rsidRPr="00C95775" w:rsidRDefault="00211939" w:rsidP="00C04D0A">
            <w:pPr>
              <w:spacing w:before="40" w:after="40"/>
              <w:jc w:val="center"/>
              <w:rPr>
                <w:sz w:val="20"/>
                <w:szCs w:val="20"/>
              </w:rPr>
            </w:pPr>
            <w:r w:rsidRPr="00C95775">
              <w:rPr>
                <w:sz w:val="20"/>
                <w:szCs w:val="20"/>
              </w:rPr>
              <w:t>5</w:t>
            </w:r>
          </w:p>
        </w:tc>
        <w:tc>
          <w:tcPr>
            <w:tcW w:w="385" w:type="pct"/>
            <w:shd w:val="clear" w:color="auto" w:fill="auto"/>
            <w:noWrap/>
            <w:vAlign w:val="center"/>
          </w:tcPr>
          <w:p w14:paraId="4F3AA692" w14:textId="77777777" w:rsidR="00211939" w:rsidRPr="00C95775" w:rsidRDefault="00211939" w:rsidP="00C04D0A">
            <w:pPr>
              <w:spacing w:before="40" w:after="40"/>
              <w:jc w:val="center"/>
              <w:rPr>
                <w:sz w:val="20"/>
                <w:szCs w:val="20"/>
              </w:rPr>
            </w:pPr>
            <w:r w:rsidRPr="00C95775">
              <w:rPr>
                <w:sz w:val="20"/>
                <w:szCs w:val="20"/>
              </w:rPr>
              <w:t>3</w:t>
            </w:r>
          </w:p>
        </w:tc>
        <w:tc>
          <w:tcPr>
            <w:tcW w:w="471" w:type="pct"/>
            <w:shd w:val="clear" w:color="auto" w:fill="auto"/>
            <w:noWrap/>
            <w:vAlign w:val="center"/>
          </w:tcPr>
          <w:p w14:paraId="1815111F" w14:textId="77777777" w:rsidR="00211939" w:rsidRPr="00C95775" w:rsidRDefault="00211939" w:rsidP="00C04D0A">
            <w:pPr>
              <w:spacing w:before="40" w:after="40"/>
              <w:jc w:val="center"/>
              <w:rPr>
                <w:sz w:val="20"/>
                <w:szCs w:val="20"/>
              </w:rPr>
            </w:pPr>
            <w:r w:rsidRPr="00C95775">
              <w:rPr>
                <w:sz w:val="20"/>
                <w:szCs w:val="20"/>
              </w:rPr>
              <w:t>2</w:t>
            </w:r>
          </w:p>
        </w:tc>
        <w:tc>
          <w:tcPr>
            <w:tcW w:w="1191" w:type="pct"/>
            <w:shd w:val="clear" w:color="auto" w:fill="auto"/>
            <w:vAlign w:val="center"/>
          </w:tcPr>
          <w:p w14:paraId="7B3EA32E" w14:textId="77777777" w:rsidR="00211939" w:rsidRPr="00C95775" w:rsidRDefault="00211939" w:rsidP="00C04D0A">
            <w:pPr>
              <w:spacing w:before="40" w:after="40"/>
              <w:jc w:val="center"/>
              <w:rPr>
                <w:sz w:val="20"/>
                <w:szCs w:val="20"/>
              </w:rPr>
            </w:pPr>
            <w:r w:rsidRPr="00C95775">
              <w:rPr>
                <w:sz w:val="20"/>
                <w:szCs w:val="20"/>
              </w:rPr>
              <w:t>3</w:t>
            </w:r>
          </w:p>
        </w:tc>
        <w:tc>
          <w:tcPr>
            <w:tcW w:w="443" w:type="pct"/>
            <w:shd w:val="clear" w:color="auto" w:fill="auto"/>
            <w:noWrap/>
            <w:vAlign w:val="center"/>
          </w:tcPr>
          <w:p w14:paraId="2D072282" w14:textId="77777777" w:rsidR="00211939" w:rsidRPr="00C95775" w:rsidRDefault="00211939" w:rsidP="00C04D0A">
            <w:pPr>
              <w:spacing w:before="40" w:after="40"/>
              <w:jc w:val="center"/>
              <w:rPr>
                <w:sz w:val="20"/>
                <w:szCs w:val="20"/>
              </w:rPr>
            </w:pPr>
            <w:r w:rsidRPr="00C95775">
              <w:rPr>
                <w:sz w:val="20"/>
                <w:szCs w:val="20"/>
              </w:rPr>
              <w:t>1</w:t>
            </w:r>
          </w:p>
        </w:tc>
      </w:tr>
    </w:tbl>
    <w:p w14:paraId="3DD27FDA" w14:textId="77777777" w:rsidR="00211939" w:rsidRPr="00C95775" w:rsidRDefault="00211939" w:rsidP="00211939">
      <w:pPr>
        <w:rPr>
          <w:b/>
          <w:u w:val="single"/>
        </w:rPr>
      </w:pPr>
      <w:r w:rsidRPr="00C95775">
        <w:rPr>
          <w:b/>
          <w:u w:val="single"/>
        </w:rPr>
        <w:t xml:space="preserve">AMAÇ </w:t>
      </w:r>
    </w:p>
    <w:p w14:paraId="4F7F92E7" w14:textId="77777777" w:rsidR="00211939" w:rsidRDefault="00211939" w:rsidP="00211939">
      <w:r w:rsidRPr="00C95775">
        <w:t>Bu kriter</w:t>
      </w:r>
      <w:r>
        <w:t>;</w:t>
      </w:r>
      <w:r w:rsidRPr="00C95775">
        <w:t xml:space="preserve"> binanın etkin biçimde işletilebilmesi ve mevcut potansiyel</w:t>
      </w:r>
      <w:r>
        <w:t>inin</w:t>
      </w:r>
      <w:r w:rsidRPr="00C95775">
        <w:t xml:space="preserve"> doğru ve zamanında kullanılabilmesi için kullanıcılarının tanımlanmasını, bu tanıma göre davranış kalıplarının belirlenmesini ve binanın tüm bunları gözeterek kaynak kullanımının optimize edilmesini amaçlamaktadır.</w:t>
      </w:r>
    </w:p>
    <w:p w14:paraId="6C339769" w14:textId="77777777" w:rsidR="00211939" w:rsidRPr="00C95775" w:rsidRDefault="00211939" w:rsidP="00211939">
      <w:pPr>
        <w:rPr>
          <w:b/>
        </w:rPr>
      </w:pPr>
      <w:r w:rsidRPr="00C95775">
        <w:rPr>
          <w:b/>
          <w:u w:val="single"/>
        </w:rPr>
        <w:t>GEREKLİLİKLER</w:t>
      </w:r>
      <w:r w:rsidRPr="00C95775">
        <w:rPr>
          <w:b/>
        </w:rPr>
        <w:t xml:space="preserve"> </w:t>
      </w:r>
    </w:p>
    <w:p w14:paraId="12447BC7" w14:textId="77777777" w:rsidR="00211939" w:rsidRPr="00C95775" w:rsidRDefault="00211939" w:rsidP="00211939">
      <w:pPr>
        <w:pStyle w:val="ListeParagraf"/>
        <w:numPr>
          <w:ilvl w:val="0"/>
          <w:numId w:val="49"/>
        </w:numPr>
        <w:spacing w:after="120" w:line="240" w:lineRule="auto"/>
        <w:ind w:left="0" w:firstLine="0"/>
        <w:contextualSpacing w:val="0"/>
        <w:rPr>
          <w:sz w:val="24"/>
        </w:rPr>
      </w:pPr>
      <w:r>
        <w:rPr>
          <w:sz w:val="24"/>
        </w:rPr>
        <w:t>‘</w:t>
      </w:r>
      <w:r w:rsidRPr="00C95775">
        <w:rPr>
          <w:sz w:val="24"/>
        </w:rPr>
        <w:t xml:space="preserve">Bina </w:t>
      </w:r>
      <w:r>
        <w:rPr>
          <w:sz w:val="24"/>
        </w:rPr>
        <w:t>K</w:t>
      </w:r>
      <w:r w:rsidRPr="00C95775">
        <w:rPr>
          <w:sz w:val="24"/>
        </w:rPr>
        <w:t xml:space="preserve">ullanıcı </w:t>
      </w:r>
      <w:r>
        <w:rPr>
          <w:sz w:val="24"/>
        </w:rPr>
        <w:t>F</w:t>
      </w:r>
      <w:r w:rsidRPr="00C95775">
        <w:rPr>
          <w:sz w:val="24"/>
        </w:rPr>
        <w:t>ormu</w:t>
      </w:r>
      <w:r>
        <w:rPr>
          <w:sz w:val="24"/>
        </w:rPr>
        <w:t>’</w:t>
      </w:r>
      <w:r w:rsidRPr="00C95775">
        <w:rPr>
          <w:sz w:val="24"/>
        </w:rPr>
        <w:t>nun hazırlanması</w:t>
      </w:r>
    </w:p>
    <w:p w14:paraId="684D32AB" w14:textId="77777777" w:rsidR="00211939" w:rsidRPr="00C95775" w:rsidRDefault="00211939" w:rsidP="00211939">
      <w:r w:rsidRPr="00C95775">
        <w:t>Binada yaşayan kullanıcıların sayısı ve dağılımı, demografik yapısı, binada bulunma süreleri ile davranış alışkanlıklarını gözeten bilgilerin toplanarak</w:t>
      </w:r>
      <w:r>
        <w:t>;</w:t>
      </w:r>
      <w:r w:rsidRPr="00C95775">
        <w:t xml:space="preserve"> binanın en uygun biçimde işletilebilmesi için sistemlerin optimize edilmesidir. Bu dokümanın tüm paydaşlarla paylaşılmış olmasına dikkat edilmelidir.</w:t>
      </w:r>
    </w:p>
    <w:p w14:paraId="749DBEDB" w14:textId="77777777" w:rsidR="00211939" w:rsidRPr="00C95775" w:rsidRDefault="00211939" w:rsidP="00211939">
      <w:r w:rsidRPr="00C95775">
        <w:t xml:space="preserve">Belirtilen gereklilik yerine getirildiğinde </w:t>
      </w:r>
      <w:r w:rsidRPr="0053036D">
        <w:rPr>
          <w:b/>
        </w:rPr>
        <w:t>tam kredi</w:t>
      </w:r>
      <w:r w:rsidRPr="00C95775">
        <w:t xml:space="preserve"> alınabilmektedir.</w:t>
      </w:r>
    </w:p>
    <w:p w14:paraId="62AFD79C" w14:textId="77777777" w:rsidR="00211939" w:rsidRPr="00C95775" w:rsidRDefault="00211939" w:rsidP="00211939">
      <w:pPr>
        <w:rPr>
          <w:b/>
          <w:u w:val="single"/>
        </w:rPr>
      </w:pPr>
      <w:r w:rsidRPr="00C95775">
        <w:rPr>
          <w:b/>
          <w:u w:val="single"/>
        </w:rPr>
        <w:t xml:space="preserve">YÖNTEMLER </w:t>
      </w:r>
    </w:p>
    <w:p w14:paraId="0EEF65D9" w14:textId="77777777" w:rsidR="00211939" w:rsidRPr="00C95775" w:rsidRDefault="00211939" w:rsidP="00211939">
      <w:r w:rsidRPr="00C95775">
        <w:t>Binada yaşayan kullanıcıların sayısı ve dağılımı, demografik yapısı, binada bulunma süreleri ile davranış alışkanlıklarını hakkında temel bilgileri içerecek formun hazırlanmasıdır. Hazırlanan formun</w:t>
      </w:r>
      <w:r>
        <w:t>;</w:t>
      </w:r>
      <w:r w:rsidRPr="00C95775">
        <w:t xml:space="preserve"> bina kullanıcılarının günlük, haftalık, mevsimsel ve yıllık kullanım senaryolarını tanımlayabilmesine özen gösterilmelidir. Elde edilen bu bilgi ile binanın işletim stratejilerinin belirlenmesi ve yıllık tüketim ile atık miktarları hakkında bilgi sahibi olunması beklenmektedir. </w:t>
      </w:r>
    </w:p>
    <w:p w14:paraId="1122F812" w14:textId="77777777" w:rsidR="00211939" w:rsidRPr="00C95775" w:rsidRDefault="00211939" w:rsidP="00211939">
      <w:pPr>
        <w:rPr>
          <w:b/>
          <w:u w:val="single"/>
        </w:rPr>
      </w:pPr>
      <w:r w:rsidRPr="00C95775">
        <w:rPr>
          <w:b/>
          <w:u w:val="single"/>
        </w:rPr>
        <w:t xml:space="preserve">BAŞVURU SAHİBİ TARAFINDAN TESLİM EDİLMESİ GEREKEN BELGELER </w:t>
      </w:r>
    </w:p>
    <w:p w14:paraId="059393E6" w14:textId="77777777" w:rsidR="00211939" w:rsidRPr="00C95775" w:rsidRDefault="00211939" w:rsidP="00211939">
      <w:pPr>
        <w:rPr>
          <w:b/>
        </w:rPr>
      </w:pPr>
      <w:r w:rsidRPr="00C95775">
        <w:t xml:space="preserve">Aşağıda listelenen belgeler kriterin değerlendirilmesi için sağlanmalıdır. </w:t>
      </w:r>
    </w:p>
    <w:p w14:paraId="099D8B5E" w14:textId="77777777" w:rsidR="00211939" w:rsidRPr="00C95775" w:rsidRDefault="00211939" w:rsidP="00211939">
      <w:pPr>
        <w:pStyle w:val="ListeParagraf"/>
        <w:numPr>
          <w:ilvl w:val="0"/>
          <w:numId w:val="50"/>
        </w:numPr>
        <w:spacing w:after="120" w:line="240" w:lineRule="auto"/>
        <w:ind w:left="0" w:firstLine="0"/>
        <w:contextualSpacing w:val="0"/>
        <w:rPr>
          <w:sz w:val="24"/>
        </w:rPr>
      </w:pPr>
      <w:r>
        <w:rPr>
          <w:sz w:val="24"/>
        </w:rPr>
        <w:t>‘</w:t>
      </w:r>
      <w:r w:rsidRPr="00C95775">
        <w:rPr>
          <w:sz w:val="24"/>
        </w:rPr>
        <w:t>Bina Kullanıcı Bilgi Formu</w:t>
      </w:r>
      <w:r>
        <w:rPr>
          <w:sz w:val="24"/>
        </w:rPr>
        <w:t>’</w:t>
      </w:r>
    </w:p>
    <w:p w14:paraId="7BF83A16" w14:textId="77777777" w:rsidR="00211939" w:rsidRPr="00C95775" w:rsidRDefault="00211939" w:rsidP="00211939">
      <w:pPr>
        <w:rPr>
          <w:b/>
        </w:rPr>
      </w:pPr>
      <w:r w:rsidRPr="00C95775">
        <w:rPr>
          <w:b/>
        </w:rPr>
        <w:t>BBT BÜTÜNLEŞİK BİNA TASARIM, YAPIM VE YÖNETİMİ</w:t>
      </w:r>
    </w:p>
    <w:p w14:paraId="7CD94CE2" w14:textId="77777777" w:rsidR="00211939" w:rsidRPr="00C95775" w:rsidRDefault="00211939" w:rsidP="00211939">
      <w:pPr>
        <w:rPr>
          <w:b/>
        </w:rPr>
      </w:pPr>
      <w:r w:rsidRPr="00C95775">
        <w:rPr>
          <w:b/>
        </w:rPr>
        <w:t xml:space="preserve">BBT 06 İŞLETME, BAKIM, ÖLÇÜM VE TESİS YÖNETİMİ </w:t>
      </w:r>
    </w:p>
    <w:p w14:paraId="376773B6" w14:textId="77777777" w:rsidR="00211939" w:rsidRPr="00C95775" w:rsidRDefault="00211939" w:rsidP="00211939">
      <w:pPr>
        <w:rPr>
          <w:b/>
        </w:rPr>
      </w:pPr>
      <w:r w:rsidRPr="00C95775">
        <w:rPr>
          <w:b/>
        </w:rPr>
        <w:t xml:space="preserve">BBT 06 K4 YAPININ YERLEŞİM SONRASI İŞLETİMİNİN OPTİMUM SEVİYEDE YÜRÜTÜLDÜĞÜNÜN TAKİP EDİLMESİ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211939" w:rsidRPr="00C95775" w14:paraId="4E3848ED" w14:textId="77777777" w:rsidTr="00C04D0A">
        <w:trPr>
          <w:trHeight w:val="300"/>
        </w:trPr>
        <w:tc>
          <w:tcPr>
            <w:tcW w:w="1163" w:type="pct"/>
            <w:shd w:val="clear" w:color="auto" w:fill="auto"/>
            <w:noWrap/>
            <w:hideMark/>
          </w:tcPr>
          <w:p w14:paraId="16CEDF77" w14:textId="77777777" w:rsidR="00211939" w:rsidRPr="00C95775" w:rsidRDefault="00211939" w:rsidP="00C04D0A">
            <w:pPr>
              <w:spacing w:before="40" w:after="40"/>
              <w:rPr>
                <w:b/>
                <w:sz w:val="20"/>
                <w:szCs w:val="20"/>
              </w:rPr>
            </w:pPr>
            <w:r w:rsidRPr="00C95775">
              <w:rPr>
                <w:b/>
                <w:sz w:val="20"/>
                <w:szCs w:val="20"/>
              </w:rPr>
              <w:t> </w:t>
            </w:r>
          </w:p>
        </w:tc>
        <w:tc>
          <w:tcPr>
            <w:tcW w:w="483" w:type="pct"/>
            <w:shd w:val="clear" w:color="auto" w:fill="auto"/>
            <w:noWrap/>
            <w:vAlign w:val="center"/>
            <w:hideMark/>
          </w:tcPr>
          <w:p w14:paraId="195FA39C" w14:textId="77777777" w:rsidR="00211939" w:rsidRPr="00C95775" w:rsidRDefault="00211939" w:rsidP="00C04D0A">
            <w:pPr>
              <w:spacing w:before="40" w:after="40"/>
              <w:jc w:val="center"/>
              <w:rPr>
                <w:b/>
                <w:sz w:val="20"/>
                <w:szCs w:val="20"/>
              </w:rPr>
            </w:pPr>
            <w:r w:rsidRPr="00C95775">
              <w:rPr>
                <w:b/>
                <w:sz w:val="20"/>
                <w:szCs w:val="20"/>
              </w:rPr>
              <w:t>Konut</w:t>
            </w:r>
          </w:p>
        </w:tc>
        <w:tc>
          <w:tcPr>
            <w:tcW w:w="366" w:type="pct"/>
            <w:shd w:val="clear" w:color="auto" w:fill="auto"/>
            <w:noWrap/>
            <w:vAlign w:val="center"/>
            <w:hideMark/>
          </w:tcPr>
          <w:p w14:paraId="0514672D" w14:textId="77777777" w:rsidR="00211939" w:rsidRPr="00C95775" w:rsidRDefault="00211939" w:rsidP="00C04D0A">
            <w:pPr>
              <w:spacing w:before="40" w:after="40"/>
              <w:jc w:val="center"/>
              <w:rPr>
                <w:b/>
                <w:sz w:val="20"/>
                <w:szCs w:val="20"/>
              </w:rPr>
            </w:pPr>
            <w:r w:rsidRPr="00C95775">
              <w:rPr>
                <w:b/>
                <w:sz w:val="20"/>
                <w:szCs w:val="20"/>
              </w:rPr>
              <w:t>Ofis</w:t>
            </w:r>
          </w:p>
        </w:tc>
        <w:tc>
          <w:tcPr>
            <w:tcW w:w="498" w:type="pct"/>
            <w:shd w:val="clear" w:color="auto" w:fill="auto"/>
            <w:noWrap/>
            <w:vAlign w:val="center"/>
            <w:hideMark/>
          </w:tcPr>
          <w:p w14:paraId="7AC6D21B" w14:textId="77777777" w:rsidR="00211939" w:rsidRPr="00C95775" w:rsidRDefault="00211939" w:rsidP="00C04D0A">
            <w:pPr>
              <w:spacing w:before="40" w:after="40"/>
              <w:jc w:val="center"/>
              <w:rPr>
                <w:b/>
                <w:sz w:val="20"/>
                <w:szCs w:val="20"/>
              </w:rPr>
            </w:pPr>
            <w:r w:rsidRPr="00C95775">
              <w:rPr>
                <w:b/>
                <w:sz w:val="20"/>
                <w:szCs w:val="20"/>
              </w:rPr>
              <w:t>Eğitim</w:t>
            </w:r>
          </w:p>
        </w:tc>
        <w:tc>
          <w:tcPr>
            <w:tcW w:w="385" w:type="pct"/>
            <w:shd w:val="clear" w:color="auto" w:fill="auto"/>
            <w:noWrap/>
            <w:vAlign w:val="center"/>
            <w:hideMark/>
          </w:tcPr>
          <w:p w14:paraId="38774ED2" w14:textId="77777777" w:rsidR="00211939" w:rsidRPr="00C95775" w:rsidRDefault="00211939" w:rsidP="00C04D0A">
            <w:pPr>
              <w:spacing w:before="40" w:after="40"/>
              <w:jc w:val="center"/>
              <w:rPr>
                <w:b/>
                <w:sz w:val="20"/>
                <w:szCs w:val="20"/>
              </w:rPr>
            </w:pPr>
            <w:r w:rsidRPr="00C95775">
              <w:rPr>
                <w:b/>
                <w:sz w:val="20"/>
                <w:szCs w:val="20"/>
              </w:rPr>
              <w:t>Otel</w:t>
            </w:r>
          </w:p>
        </w:tc>
        <w:tc>
          <w:tcPr>
            <w:tcW w:w="471" w:type="pct"/>
            <w:shd w:val="clear" w:color="auto" w:fill="auto"/>
            <w:noWrap/>
            <w:vAlign w:val="center"/>
            <w:hideMark/>
          </w:tcPr>
          <w:p w14:paraId="54178F40" w14:textId="77777777" w:rsidR="00211939" w:rsidRPr="00C95775" w:rsidRDefault="00211939" w:rsidP="00C04D0A">
            <w:pPr>
              <w:spacing w:before="40" w:after="40"/>
              <w:jc w:val="center"/>
              <w:rPr>
                <w:b/>
                <w:sz w:val="20"/>
                <w:szCs w:val="20"/>
              </w:rPr>
            </w:pPr>
            <w:r w:rsidRPr="00C95775">
              <w:rPr>
                <w:b/>
                <w:sz w:val="20"/>
                <w:szCs w:val="20"/>
              </w:rPr>
              <w:t>Sağlık</w:t>
            </w:r>
          </w:p>
        </w:tc>
        <w:tc>
          <w:tcPr>
            <w:tcW w:w="1191" w:type="pct"/>
            <w:shd w:val="clear" w:color="auto" w:fill="auto"/>
            <w:vAlign w:val="center"/>
          </w:tcPr>
          <w:p w14:paraId="26DF7699"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3" w:type="pct"/>
            <w:shd w:val="clear" w:color="auto" w:fill="auto"/>
            <w:noWrap/>
            <w:vAlign w:val="center"/>
            <w:hideMark/>
          </w:tcPr>
          <w:p w14:paraId="65D59815"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17B8A4EA" w14:textId="77777777" w:rsidTr="00C04D0A">
        <w:trPr>
          <w:trHeight w:val="300"/>
        </w:trPr>
        <w:tc>
          <w:tcPr>
            <w:tcW w:w="1163" w:type="pct"/>
            <w:shd w:val="clear" w:color="auto" w:fill="auto"/>
            <w:noWrap/>
          </w:tcPr>
          <w:p w14:paraId="60528A22" w14:textId="77777777" w:rsidR="00211939" w:rsidRPr="00C95775" w:rsidRDefault="00211939" w:rsidP="00C04D0A">
            <w:pPr>
              <w:spacing w:before="40" w:after="40"/>
              <w:rPr>
                <w:b/>
                <w:sz w:val="20"/>
                <w:szCs w:val="20"/>
              </w:rPr>
            </w:pPr>
            <w:r w:rsidRPr="00C95775">
              <w:rPr>
                <w:b/>
                <w:sz w:val="20"/>
                <w:szCs w:val="20"/>
              </w:rPr>
              <w:t>B1-YENİ BİNA</w:t>
            </w:r>
          </w:p>
        </w:tc>
        <w:tc>
          <w:tcPr>
            <w:tcW w:w="483" w:type="pct"/>
            <w:shd w:val="clear" w:color="auto" w:fill="auto"/>
            <w:noWrap/>
            <w:vAlign w:val="center"/>
          </w:tcPr>
          <w:p w14:paraId="598A129E" w14:textId="77777777" w:rsidR="00211939" w:rsidRPr="00C95775" w:rsidRDefault="00211939" w:rsidP="00C04D0A">
            <w:pPr>
              <w:spacing w:before="40" w:after="40"/>
              <w:jc w:val="center"/>
              <w:rPr>
                <w:sz w:val="20"/>
                <w:szCs w:val="20"/>
              </w:rPr>
            </w:pPr>
            <w:r w:rsidRPr="00C95775">
              <w:rPr>
                <w:sz w:val="20"/>
                <w:szCs w:val="20"/>
              </w:rPr>
              <w:t>3</w:t>
            </w:r>
          </w:p>
        </w:tc>
        <w:tc>
          <w:tcPr>
            <w:tcW w:w="366" w:type="pct"/>
            <w:shd w:val="clear" w:color="auto" w:fill="auto"/>
            <w:noWrap/>
            <w:vAlign w:val="center"/>
          </w:tcPr>
          <w:p w14:paraId="20F91031" w14:textId="77777777" w:rsidR="00211939" w:rsidRPr="00C95775" w:rsidRDefault="00211939" w:rsidP="00C04D0A">
            <w:pPr>
              <w:spacing w:before="40" w:after="40"/>
              <w:jc w:val="center"/>
              <w:rPr>
                <w:sz w:val="20"/>
                <w:szCs w:val="20"/>
              </w:rPr>
            </w:pPr>
            <w:r w:rsidRPr="00C95775">
              <w:rPr>
                <w:sz w:val="20"/>
                <w:szCs w:val="20"/>
              </w:rPr>
              <w:t>5</w:t>
            </w:r>
          </w:p>
        </w:tc>
        <w:tc>
          <w:tcPr>
            <w:tcW w:w="498" w:type="pct"/>
            <w:shd w:val="clear" w:color="auto" w:fill="auto"/>
            <w:noWrap/>
            <w:vAlign w:val="center"/>
          </w:tcPr>
          <w:p w14:paraId="0DEEE4A5" w14:textId="77777777" w:rsidR="00211939" w:rsidRPr="00C95775" w:rsidRDefault="00211939" w:rsidP="00C04D0A">
            <w:pPr>
              <w:spacing w:before="40" w:after="40"/>
              <w:jc w:val="center"/>
              <w:rPr>
                <w:sz w:val="20"/>
                <w:szCs w:val="20"/>
              </w:rPr>
            </w:pPr>
            <w:r w:rsidRPr="00C95775">
              <w:rPr>
                <w:sz w:val="20"/>
                <w:szCs w:val="20"/>
              </w:rPr>
              <w:t>5</w:t>
            </w:r>
          </w:p>
        </w:tc>
        <w:tc>
          <w:tcPr>
            <w:tcW w:w="385" w:type="pct"/>
            <w:shd w:val="clear" w:color="auto" w:fill="auto"/>
            <w:noWrap/>
            <w:vAlign w:val="center"/>
          </w:tcPr>
          <w:p w14:paraId="20C6544D" w14:textId="77777777" w:rsidR="00211939" w:rsidRPr="00C95775" w:rsidRDefault="00211939" w:rsidP="00C04D0A">
            <w:pPr>
              <w:spacing w:before="40" w:after="40"/>
              <w:jc w:val="center"/>
              <w:rPr>
                <w:sz w:val="20"/>
                <w:szCs w:val="20"/>
              </w:rPr>
            </w:pPr>
            <w:r w:rsidRPr="00C95775">
              <w:rPr>
                <w:sz w:val="20"/>
                <w:szCs w:val="20"/>
              </w:rPr>
              <w:t>4</w:t>
            </w:r>
          </w:p>
        </w:tc>
        <w:tc>
          <w:tcPr>
            <w:tcW w:w="471" w:type="pct"/>
            <w:shd w:val="clear" w:color="auto" w:fill="auto"/>
            <w:noWrap/>
            <w:vAlign w:val="center"/>
          </w:tcPr>
          <w:p w14:paraId="739CD6F3" w14:textId="77777777" w:rsidR="00211939" w:rsidRPr="00C95775" w:rsidRDefault="00211939" w:rsidP="00C04D0A">
            <w:pPr>
              <w:spacing w:before="40" w:after="40"/>
              <w:jc w:val="center"/>
              <w:rPr>
                <w:sz w:val="20"/>
                <w:szCs w:val="20"/>
              </w:rPr>
            </w:pPr>
            <w:r w:rsidRPr="00C95775">
              <w:rPr>
                <w:sz w:val="20"/>
                <w:szCs w:val="20"/>
              </w:rPr>
              <w:t>4</w:t>
            </w:r>
          </w:p>
        </w:tc>
        <w:tc>
          <w:tcPr>
            <w:tcW w:w="1191" w:type="pct"/>
            <w:shd w:val="clear" w:color="auto" w:fill="auto"/>
            <w:vAlign w:val="center"/>
          </w:tcPr>
          <w:p w14:paraId="62EF2555" w14:textId="77777777" w:rsidR="00211939" w:rsidRPr="00C95775" w:rsidRDefault="00211939" w:rsidP="00C04D0A">
            <w:pPr>
              <w:spacing w:before="40" w:after="40"/>
              <w:jc w:val="center"/>
              <w:rPr>
                <w:sz w:val="20"/>
                <w:szCs w:val="20"/>
              </w:rPr>
            </w:pPr>
            <w:r w:rsidRPr="00C95775">
              <w:rPr>
                <w:sz w:val="20"/>
                <w:szCs w:val="20"/>
              </w:rPr>
              <w:t>4</w:t>
            </w:r>
          </w:p>
        </w:tc>
        <w:tc>
          <w:tcPr>
            <w:tcW w:w="443" w:type="pct"/>
            <w:shd w:val="clear" w:color="auto" w:fill="auto"/>
            <w:noWrap/>
            <w:vAlign w:val="center"/>
          </w:tcPr>
          <w:p w14:paraId="0B780DDE" w14:textId="77777777" w:rsidR="00211939" w:rsidRPr="00C95775" w:rsidRDefault="00211939" w:rsidP="00C04D0A">
            <w:pPr>
              <w:spacing w:before="40" w:after="40"/>
              <w:jc w:val="center"/>
              <w:rPr>
                <w:sz w:val="20"/>
                <w:szCs w:val="20"/>
              </w:rPr>
            </w:pPr>
            <w:r w:rsidRPr="00C95775">
              <w:rPr>
                <w:sz w:val="20"/>
                <w:szCs w:val="20"/>
              </w:rPr>
              <w:t>3</w:t>
            </w:r>
          </w:p>
        </w:tc>
      </w:tr>
      <w:tr w:rsidR="00211939" w:rsidRPr="00C95775" w14:paraId="2BE49FCF" w14:textId="77777777" w:rsidTr="00C04D0A">
        <w:trPr>
          <w:trHeight w:val="300"/>
        </w:trPr>
        <w:tc>
          <w:tcPr>
            <w:tcW w:w="1163" w:type="pct"/>
            <w:shd w:val="clear" w:color="auto" w:fill="auto"/>
            <w:noWrap/>
          </w:tcPr>
          <w:p w14:paraId="219B5F61" w14:textId="77777777" w:rsidR="00211939" w:rsidRPr="00C95775" w:rsidRDefault="00211939" w:rsidP="00C04D0A">
            <w:pPr>
              <w:spacing w:before="40" w:after="40"/>
              <w:rPr>
                <w:b/>
                <w:sz w:val="20"/>
                <w:szCs w:val="20"/>
              </w:rPr>
            </w:pPr>
            <w:r w:rsidRPr="00C95775">
              <w:rPr>
                <w:b/>
                <w:sz w:val="20"/>
                <w:szCs w:val="20"/>
              </w:rPr>
              <w:t>B2-MEVCUT BİNA</w:t>
            </w:r>
          </w:p>
        </w:tc>
        <w:tc>
          <w:tcPr>
            <w:tcW w:w="483" w:type="pct"/>
            <w:shd w:val="clear" w:color="auto" w:fill="auto"/>
            <w:noWrap/>
            <w:vAlign w:val="center"/>
          </w:tcPr>
          <w:p w14:paraId="60A6D2D2" w14:textId="77777777" w:rsidR="00211939" w:rsidRPr="00C95775" w:rsidRDefault="00211939" w:rsidP="00C04D0A">
            <w:pPr>
              <w:spacing w:before="40" w:after="40"/>
              <w:jc w:val="center"/>
              <w:rPr>
                <w:sz w:val="20"/>
                <w:szCs w:val="20"/>
              </w:rPr>
            </w:pPr>
            <w:r w:rsidRPr="00C95775">
              <w:rPr>
                <w:sz w:val="20"/>
                <w:szCs w:val="20"/>
              </w:rPr>
              <w:t>3</w:t>
            </w:r>
          </w:p>
        </w:tc>
        <w:tc>
          <w:tcPr>
            <w:tcW w:w="366" w:type="pct"/>
            <w:shd w:val="clear" w:color="auto" w:fill="auto"/>
            <w:noWrap/>
            <w:vAlign w:val="center"/>
          </w:tcPr>
          <w:p w14:paraId="7AF2A02C" w14:textId="77777777" w:rsidR="00211939" w:rsidRPr="00C95775" w:rsidRDefault="00211939" w:rsidP="00C04D0A">
            <w:pPr>
              <w:spacing w:before="40" w:after="40"/>
              <w:jc w:val="center"/>
              <w:rPr>
                <w:sz w:val="20"/>
                <w:szCs w:val="20"/>
              </w:rPr>
            </w:pPr>
            <w:r w:rsidRPr="00C95775">
              <w:rPr>
                <w:sz w:val="20"/>
                <w:szCs w:val="20"/>
              </w:rPr>
              <w:t>5</w:t>
            </w:r>
          </w:p>
        </w:tc>
        <w:tc>
          <w:tcPr>
            <w:tcW w:w="498" w:type="pct"/>
            <w:shd w:val="clear" w:color="auto" w:fill="auto"/>
            <w:noWrap/>
            <w:vAlign w:val="center"/>
          </w:tcPr>
          <w:p w14:paraId="48F7A8AD" w14:textId="77777777" w:rsidR="00211939" w:rsidRPr="00C95775" w:rsidRDefault="00211939" w:rsidP="00C04D0A">
            <w:pPr>
              <w:spacing w:before="40" w:after="40"/>
              <w:jc w:val="center"/>
              <w:rPr>
                <w:sz w:val="20"/>
                <w:szCs w:val="20"/>
              </w:rPr>
            </w:pPr>
            <w:r w:rsidRPr="00C95775">
              <w:rPr>
                <w:sz w:val="20"/>
                <w:szCs w:val="20"/>
              </w:rPr>
              <w:t>5</w:t>
            </w:r>
          </w:p>
        </w:tc>
        <w:tc>
          <w:tcPr>
            <w:tcW w:w="385" w:type="pct"/>
            <w:shd w:val="clear" w:color="auto" w:fill="auto"/>
            <w:noWrap/>
            <w:vAlign w:val="center"/>
          </w:tcPr>
          <w:p w14:paraId="600ED5E1" w14:textId="77777777" w:rsidR="00211939" w:rsidRPr="00C95775" w:rsidRDefault="00211939" w:rsidP="00C04D0A">
            <w:pPr>
              <w:spacing w:before="40" w:after="40"/>
              <w:jc w:val="center"/>
              <w:rPr>
                <w:sz w:val="20"/>
                <w:szCs w:val="20"/>
              </w:rPr>
            </w:pPr>
            <w:r w:rsidRPr="00C95775">
              <w:rPr>
                <w:sz w:val="20"/>
                <w:szCs w:val="20"/>
              </w:rPr>
              <w:t>4</w:t>
            </w:r>
          </w:p>
        </w:tc>
        <w:tc>
          <w:tcPr>
            <w:tcW w:w="471" w:type="pct"/>
            <w:shd w:val="clear" w:color="auto" w:fill="auto"/>
            <w:noWrap/>
            <w:vAlign w:val="center"/>
          </w:tcPr>
          <w:p w14:paraId="342FFB32" w14:textId="77777777" w:rsidR="00211939" w:rsidRPr="00C95775" w:rsidRDefault="00211939" w:rsidP="00C04D0A">
            <w:pPr>
              <w:spacing w:before="40" w:after="40"/>
              <w:jc w:val="center"/>
              <w:rPr>
                <w:sz w:val="20"/>
                <w:szCs w:val="20"/>
              </w:rPr>
            </w:pPr>
            <w:r w:rsidRPr="00C95775">
              <w:rPr>
                <w:sz w:val="20"/>
                <w:szCs w:val="20"/>
              </w:rPr>
              <w:t>4</w:t>
            </w:r>
          </w:p>
        </w:tc>
        <w:tc>
          <w:tcPr>
            <w:tcW w:w="1191" w:type="pct"/>
            <w:shd w:val="clear" w:color="auto" w:fill="auto"/>
            <w:vAlign w:val="center"/>
          </w:tcPr>
          <w:p w14:paraId="2FC47A91" w14:textId="77777777" w:rsidR="00211939" w:rsidRPr="00C95775" w:rsidRDefault="00211939" w:rsidP="00C04D0A">
            <w:pPr>
              <w:spacing w:before="40" w:after="40"/>
              <w:jc w:val="center"/>
              <w:rPr>
                <w:sz w:val="20"/>
                <w:szCs w:val="20"/>
              </w:rPr>
            </w:pPr>
            <w:r w:rsidRPr="00C95775">
              <w:rPr>
                <w:sz w:val="20"/>
                <w:szCs w:val="20"/>
              </w:rPr>
              <w:t>4</w:t>
            </w:r>
          </w:p>
        </w:tc>
        <w:tc>
          <w:tcPr>
            <w:tcW w:w="443" w:type="pct"/>
            <w:shd w:val="clear" w:color="auto" w:fill="auto"/>
            <w:noWrap/>
            <w:vAlign w:val="center"/>
          </w:tcPr>
          <w:p w14:paraId="1F9ED881" w14:textId="77777777" w:rsidR="00211939" w:rsidRPr="00C95775" w:rsidRDefault="00211939" w:rsidP="00C04D0A">
            <w:pPr>
              <w:spacing w:before="40" w:after="40"/>
              <w:jc w:val="center"/>
              <w:rPr>
                <w:sz w:val="20"/>
                <w:szCs w:val="20"/>
              </w:rPr>
            </w:pPr>
            <w:r w:rsidRPr="00C95775">
              <w:rPr>
                <w:sz w:val="20"/>
                <w:szCs w:val="20"/>
              </w:rPr>
              <w:t>3</w:t>
            </w:r>
          </w:p>
        </w:tc>
      </w:tr>
    </w:tbl>
    <w:p w14:paraId="7CD3A4F5" w14:textId="77777777" w:rsidR="00211939" w:rsidRPr="00C95775" w:rsidRDefault="00211939" w:rsidP="00211939">
      <w:pPr>
        <w:rPr>
          <w:b/>
          <w:u w:val="single"/>
        </w:rPr>
      </w:pPr>
      <w:r w:rsidRPr="00C95775">
        <w:rPr>
          <w:b/>
          <w:u w:val="single"/>
        </w:rPr>
        <w:t xml:space="preserve">AMAÇ </w:t>
      </w:r>
    </w:p>
    <w:p w14:paraId="5E6C4642" w14:textId="77777777" w:rsidR="00211939" w:rsidRPr="00C95775" w:rsidRDefault="00211939" w:rsidP="00211939">
      <w:r w:rsidRPr="00C95775">
        <w:t>Bu kriter, binanın tasarlanan bileşenlerinin beklentilere bağlı olarak çalışıp çalışmadığını, tüketim değerlerinde sapma olup olmadığını, sapma varsa bu sapmaların sebeplerinin tanımlanmasını ve buna bağlı olarak sorun olan yerlerin gözden geçirilerek</w:t>
      </w:r>
      <w:r>
        <w:t>;</w:t>
      </w:r>
      <w:r w:rsidRPr="00C95775">
        <w:t xml:space="preserve"> hedeflerin güncellenmesini amaçlamaktadır. Enerji etkinliğinin artırılması, zararlı gazların emisyon miktarlarının düşürülmesi ve kaynakların korunması temel amaçtır.</w:t>
      </w:r>
    </w:p>
    <w:p w14:paraId="7AD04A88" w14:textId="77777777" w:rsidR="00211939" w:rsidRPr="00C95775" w:rsidRDefault="00211939" w:rsidP="00211939">
      <w:pPr>
        <w:rPr>
          <w:b/>
        </w:rPr>
      </w:pPr>
      <w:r w:rsidRPr="00C95775">
        <w:rPr>
          <w:b/>
          <w:u w:val="single"/>
        </w:rPr>
        <w:t>GEREKLİLİKLER</w:t>
      </w:r>
      <w:r w:rsidRPr="00C95775">
        <w:rPr>
          <w:b/>
        </w:rPr>
        <w:t xml:space="preserve"> </w:t>
      </w:r>
    </w:p>
    <w:p w14:paraId="23C84D93" w14:textId="77777777" w:rsidR="00211939" w:rsidRPr="00C95775" w:rsidRDefault="00211939" w:rsidP="00211939">
      <w:pPr>
        <w:pStyle w:val="ListeParagraf"/>
        <w:numPr>
          <w:ilvl w:val="0"/>
          <w:numId w:val="51"/>
        </w:numPr>
        <w:spacing w:after="120" w:line="240" w:lineRule="auto"/>
        <w:ind w:left="0" w:firstLine="0"/>
        <w:contextualSpacing w:val="0"/>
        <w:rPr>
          <w:sz w:val="24"/>
        </w:rPr>
      </w:pPr>
      <w:r w:rsidRPr="00C95775">
        <w:rPr>
          <w:sz w:val="24"/>
        </w:rPr>
        <w:t xml:space="preserve">Ölçüm araçlarının adet ve dağılımları </w:t>
      </w:r>
    </w:p>
    <w:p w14:paraId="5654D824" w14:textId="77777777" w:rsidR="00211939" w:rsidRPr="00C95775" w:rsidRDefault="00211939" w:rsidP="00211939">
      <w:pPr>
        <w:pStyle w:val="ListeParagraf"/>
        <w:numPr>
          <w:ilvl w:val="0"/>
          <w:numId w:val="51"/>
        </w:numPr>
        <w:spacing w:after="120" w:line="240" w:lineRule="auto"/>
        <w:ind w:left="0" w:firstLine="0"/>
        <w:contextualSpacing w:val="0"/>
        <w:rPr>
          <w:sz w:val="24"/>
        </w:rPr>
      </w:pPr>
      <w:r w:rsidRPr="00C95775">
        <w:rPr>
          <w:sz w:val="24"/>
        </w:rPr>
        <w:t>Ölçüm araçlarının yerleri, teknik özellikleri</w:t>
      </w:r>
      <w:r>
        <w:rPr>
          <w:sz w:val="24"/>
        </w:rPr>
        <w:t xml:space="preserve"> ve</w:t>
      </w:r>
      <w:r w:rsidRPr="00C95775">
        <w:rPr>
          <w:sz w:val="24"/>
        </w:rPr>
        <w:t xml:space="preserve"> çalışma prensibi</w:t>
      </w:r>
    </w:p>
    <w:p w14:paraId="0FF4D1D2" w14:textId="77777777" w:rsidR="00211939" w:rsidRPr="00C95775" w:rsidRDefault="00211939" w:rsidP="00211939">
      <w:pPr>
        <w:pStyle w:val="ListeParagraf"/>
        <w:numPr>
          <w:ilvl w:val="0"/>
          <w:numId w:val="51"/>
        </w:numPr>
        <w:spacing w:after="120" w:line="240" w:lineRule="auto"/>
        <w:ind w:left="0" w:firstLine="0"/>
        <w:contextualSpacing w:val="0"/>
        <w:rPr>
          <w:sz w:val="24"/>
        </w:rPr>
      </w:pPr>
      <w:r w:rsidRPr="00C95775">
        <w:rPr>
          <w:sz w:val="24"/>
        </w:rPr>
        <w:t>Takip raporu</w:t>
      </w:r>
    </w:p>
    <w:p w14:paraId="3E22189E" w14:textId="77777777" w:rsidR="00211939" w:rsidRPr="00C95775" w:rsidRDefault="00211939" w:rsidP="00211939">
      <w:r w:rsidRPr="00C95775">
        <w:t xml:space="preserve">Binanın işletim planının gerektiği gibi çalışmasını takip edebilmek amacıyla yapının kaynak tüketiminin aylık ve yıllık olarak belgelenmesidir. Bina için belirlenen hedeflerle örtüşüp örtüşmediğinin ölçülmesidir. Yapı türüne göre özel ve ortak kullanılan mekanların ölçümlerinin ayrıştırılması gerekmektedir. </w:t>
      </w:r>
      <w:r>
        <w:t>‘</w:t>
      </w:r>
      <w:r w:rsidRPr="00C95775">
        <w:t xml:space="preserve">Bina </w:t>
      </w:r>
      <w:r>
        <w:t>K</w:t>
      </w:r>
      <w:r w:rsidRPr="00C95775">
        <w:t xml:space="preserve">ayıt </w:t>
      </w:r>
      <w:r>
        <w:t>D</w:t>
      </w:r>
      <w:r w:rsidRPr="00C95775">
        <w:t>efteri</w:t>
      </w:r>
      <w:r>
        <w:t>’</w:t>
      </w:r>
      <w:r w:rsidRPr="00C95775">
        <w:t xml:space="preserve"> tutularak yıllara göre kullanım değerlerinin kayıt altına alınmasıdır.</w:t>
      </w:r>
    </w:p>
    <w:p w14:paraId="3D172922" w14:textId="77777777" w:rsidR="00211939" w:rsidRPr="00C95775" w:rsidRDefault="00211939" w:rsidP="00211939">
      <w:r w:rsidRPr="00C95775">
        <w:t xml:space="preserve">Yeni binalar için belirtilen ilk </w:t>
      </w:r>
      <w:r>
        <w:t>iki</w:t>
      </w:r>
      <w:r w:rsidRPr="00C95775">
        <w:t xml:space="preserve"> gereklilik yerine getirildiğinde </w:t>
      </w:r>
      <w:r w:rsidRPr="0053036D">
        <w:rPr>
          <w:b/>
        </w:rPr>
        <w:t>tam kredi</w:t>
      </w:r>
      <w:r w:rsidRPr="00C95775">
        <w:t xml:space="preserve"> alınabilmektedir.</w:t>
      </w:r>
    </w:p>
    <w:p w14:paraId="3C91DEFC" w14:textId="77777777" w:rsidR="00211939" w:rsidRPr="00C95775" w:rsidRDefault="00211939" w:rsidP="00211939">
      <w:r w:rsidRPr="00C95775">
        <w:t xml:space="preserve">Mevcut binalar için belirtilen </w:t>
      </w:r>
      <w:r>
        <w:t>üç</w:t>
      </w:r>
      <w:r w:rsidRPr="00C95775">
        <w:t xml:space="preserve"> gereklilik yerine getirildiğinde </w:t>
      </w:r>
      <w:r w:rsidRPr="0053036D">
        <w:rPr>
          <w:b/>
        </w:rPr>
        <w:t>tam kredi</w:t>
      </w:r>
      <w:r w:rsidRPr="00C95775">
        <w:t xml:space="preserve"> alınabilmektedir.</w:t>
      </w:r>
    </w:p>
    <w:p w14:paraId="43243706" w14:textId="77777777" w:rsidR="00211939" w:rsidRPr="00C95775" w:rsidRDefault="00211939" w:rsidP="00211939">
      <w:pPr>
        <w:rPr>
          <w:b/>
          <w:u w:val="single"/>
        </w:rPr>
      </w:pPr>
      <w:r w:rsidRPr="00C95775">
        <w:rPr>
          <w:b/>
          <w:u w:val="single"/>
        </w:rPr>
        <w:t xml:space="preserve">YÖNTEMLER </w:t>
      </w:r>
    </w:p>
    <w:p w14:paraId="5F5FB3F9" w14:textId="77777777" w:rsidR="00211939" w:rsidRPr="00C95775" w:rsidRDefault="00211939" w:rsidP="00211939">
      <w:r w:rsidRPr="00C95775">
        <w:t>Yeni binalar için ölçüm araçlarının adet ve dağılımları ile ölçüm araçlarının yerleri, teknik özellikleri ve çalışma prensiplerinin ortaya konması beklenmektedir. Mevcut yapılar için ise</w:t>
      </w:r>
      <w:r>
        <w:t>;</w:t>
      </w:r>
      <w:r w:rsidRPr="00C95775">
        <w:t xml:space="preserve"> bu iki gerekliliğin yanında</w:t>
      </w:r>
      <w:r>
        <w:t>,</w:t>
      </w:r>
      <w:r w:rsidRPr="00C95775">
        <w:t xml:space="preserve"> işletmede olan binanın tüketim tablolarının aylık ve yıllık olarak kayıtlarının tutulmasıdır. </w:t>
      </w:r>
    </w:p>
    <w:p w14:paraId="75884CA4" w14:textId="77777777" w:rsidR="00211939" w:rsidRPr="00C95775" w:rsidRDefault="00211939" w:rsidP="00211939">
      <w:r w:rsidRPr="00C95775">
        <w:t>Bina tüketim değerlerinin binanın kullanım durumuna göre hane, kat ya da bölüm ve bina türüne göre özel ve ortak alan kullanımlarının ayrı ayrı tutulmasını düzenleyecek kayıt raporunun hazırlanmasıdır. Tutulan kayıtlar</w:t>
      </w:r>
      <w:r>
        <w:t>,</w:t>
      </w:r>
      <w:r w:rsidRPr="00C95775">
        <w:t xml:space="preserve"> yönetici ve kullanıcılar ile paylaşılarak</w:t>
      </w:r>
      <w:r>
        <w:t>;</w:t>
      </w:r>
      <w:r w:rsidRPr="00C95775">
        <w:t xml:space="preserve"> etkin tasarruf için yönlendirici bilginin oluşması sağlanmalıdır.</w:t>
      </w:r>
    </w:p>
    <w:p w14:paraId="08F13315" w14:textId="77777777" w:rsidR="00211939" w:rsidRPr="00C95775" w:rsidRDefault="00211939" w:rsidP="00211939">
      <w:pPr>
        <w:rPr>
          <w:b/>
          <w:u w:val="single"/>
        </w:rPr>
      </w:pPr>
      <w:r w:rsidRPr="00C95775">
        <w:rPr>
          <w:b/>
          <w:u w:val="single"/>
        </w:rPr>
        <w:t xml:space="preserve">BAŞVURU SAHİBİ TARAFINDAN TESLİM EDİLMESİ GEREKEN BELGELER </w:t>
      </w:r>
    </w:p>
    <w:p w14:paraId="284157B7" w14:textId="77777777" w:rsidR="00211939" w:rsidRPr="00C95775" w:rsidRDefault="00211939" w:rsidP="00211939">
      <w:pPr>
        <w:rPr>
          <w:b/>
        </w:rPr>
      </w:pPr>
      <w:r w:rsidRPr="00C95775">
        <w:t xml:space="preserve">Aşağıda listelenen belgeler kriterin değerlendirilmesi için sağlanmalıdır. </w:t>
      </w:r>
    </w:p>
    <w:p w14:paraId="6DCECBF6" w14:textId="77777777" w:rsidR="00211939" w:rsidRPr="00C95775" w:rsidRDefault="00211939" w:rsidP="00211939">
      <w:pPr>
        <w:pStyle w:val="ListeParagraf"/>
        <w:numPr>
          <w:ilvl w:val="0"/>
          <w:numId w:val="52"/>
        </w:numPr>
        <w:spacing w:after="120" w:line="240" w:lineRule="auto"/>
        <w:ind w:left="0" w:firstLine="0"/>
        <w:contextualSpacing w:val="0"/>
        <w:rPr>
          <w:sz w:val="24"/>
        </w:rPr>
      </w:pPr>
      <w:r w:rsidRPr="00C95775">
        <w:rPr>
          <w:sz w:val="24"/>
        </w:rPr>
        <w:t>Ölçüm Araçları Özelikleri (Adet ve dağılımlarını, yerlerini, teknik özelliklerini ve çalışma prensibini içerecek şekilde</w:t>
      </w:r>
      <w:r>
        <w:rPr>
          <w:sz w:val="24"/>
        </w:rPr>
        <w:t>.</w:t>
      </w:r>
      <w:r w:rsidRPr="00C95775">
        <w:rPr>
          <w:sz w:val="24"/>
        </w:rPr>
        <w:t xml:space="preserve">) </w:t>
      </w:r>
    </w:p>
    <w:p w14:paraId="31739D52" w14:textId="77777777" w:rsidR="00211939" w:rsidRPr="00C95775" w:rsidRDefault="00211939" w:rsidP="00211939">
      <w:pPr>
        <w:pStyle w:val="ListeParagraf"/>
        <w:numPr>
          <w:ilvl w:val="0"/>
          <w:numId w:val="52"/>
        </w:numPr>
        <w:spacing w:after="120" w:line="240" w:lineRule="auto"/>
        <w:ind w:left="0" w:firstLine="0"/>
        <w:contextualSpacing w:val="0"/>
        <w:rPr>
          <w:sz w:val="24"/>
        </w:rPr>
      </w:pPr>
      <w:r w:rsidRPr="00C95775">
        <w:rPr>
          <w:sz w:val="24"/>
        </w:rPr>
        <w:t>Takip Raporu</w:t>
      </w:r>
    </w:p>
    <w:p w14:paraId="3B671D7E" w14:textId="77777777" w:rsidR="00211939" w:rsidRPr="00C95775" w:rsidRDefault="00211939" w:rsidP="00211939">
      <w:r w:rsidRPr="00C95775">
        <w:t>Yeni binalar için</w:t>
      </w:r>
      <w:r>
        <w:t>;</w:t>
      </w:r>
      <w:r w:rsidRPr="00C95775">
        <w:t xml:space="preserve"> belirtilen (1) numaralı belge, </w:t>
      </w:r>
    </w:p>
    <w:p w14:paraId="7DE34848" w14:textId="77777777" w:rsidR="00211939" w:rsidRPr="00C95775" w:rsidRDefault="00211939" w:rsidP="00211939">
      <w:r w:rsidRPr="00C95775">
        <w:t>Mevcut binalar için</w:t>
      </w:r>
      <w:r>
        <w:t>;</w:t>
      </w:r>
      <w:r w:rsidRPr="00C95775">
        <w:t xml:space="preserve"> belirtilen (1) ve (2) numaralı belgeler teslim edilmelidir.</w:t>
      </w:r>
    </w:p>
    <w:p w14:paraId="1358E660" w14:textId="77777777" w:rsidR="00211939" w:rsidRPr="00C95775" w:rsidRDefault="00211939" w:rsidP="00211939">
      <w:pPr>
        <w:rPr>
          <w:b/>
          <w:u w:val="single"/>
        </w:rPr>
      </w:pPr>
      <w:r w:rsidRPr="00C95775">
        <w:rPr>
          <w:b/>
          <w:u w:val="single"/>
        </w:rPr>
        <w:t xml:space="preserve">KAYNAKLAR / STANDARTLAR </w:t>
      </w:r>
    </w:p>
    <w:p w14:paraId="548A99DC" w14:textId="77777777" w:rsidR="00211939" w:rsidRPr="00C95775" w:rsidRDefault="00211939" w:rsidP="00211939">
      <w:r w:rsidRPr="00C95775">
        <w:t>ASHRAE Guideline 4-2008 (RA 2013)</w:t>
      </w:r>
      <w:r>
        <w:t>.</w:t>
      </w:r>
      <w:r w:rsidRPr="00C95775">
        <w:t xml:space="preserve"> Preparation of Operating and Maintenance Documentation for Building Systems</w:t>
      </w:r>
    </w:p>
    <w:p w14:paraId="643D7479" w14:textId="77777777" w:rsidR="00211939" w:rsidRPr="00C95775" w:rsidRDefault="00211939" w:rsidP="00211939">
      <w:r w:rsidRPr="00C95775">
        <w:t>BS 8210:2012</w:t>
      </w:r>
      <w:r>
        <w:t>.</w:t>
      </w:r>
      <w:r w:rsidRPr="00C95775">
        <w:t xml:space="preserve"> Guide </w:t>
      </w:r>
      <w:r>
        <w:t>t</w:t>
      </w:r>
      <w:r w:rsidRPr="00C95775">
        <w:t xml:space="preserve">o </w:t>
      </w:r>
      <w:r>
        <w:t>F</w:t>
      </w:r>
      <w:r w:rsidRPr="00C95775">
        <w:t xml:space="preserve">acilities </w:t>
      </w:r>
      <w:r>
        <w:t>M</w:t>
      </w:r>
      <w:r w:rsidRPr="00C95775">
        <w:t xml:space="preserve">aintenance </w:t>
      </w:r>
      <w:r>
        <w:t>M</w:t>
      </w:r>
      <w:r w:rsidRPr="00C95775">
        <w:t xml:space="preserve">anagement </w:t>
      </w:r>
    </w:p>
    <w:p w14:paraId="2DBAE4F9" w14:textId="2E6C9E2E" w:rsidR="00211939" w:rsidRPr="00C95775" w:rsidRDefault="00211939" w:rsidP="00211939">
      <w:pPr>
        <w:pStyle w:val="Balk2"/>
      </w:pPr>
      <w:r w:rsidRPr="00C95775">
        <w:br w:type="page"/>
      </w:r>
    </w:p>
    <w:p w14:paraId="46EE81E1" w14:textId="77777777" w:rsidR="00A22DC6" w:rsidRPr="00A22DC6" w:rsidRDefault="00A22DC6" w:rsidP="00A22DC6">
      <w:pPr>
        <w:keepNext/>
        <w:tabs>
          <w:tab w:val="left" w:pos="567"/>
        </w:tabs>
        <w:spacing w:before="240" w:after="240"/>
        <w:outlineLvl w:val="1"/>
        <w:rPr>
          <w:rFonts w:eastAsia="Times New Roman"/>
          <w:b/>
          <w:bCs/>
          <w:iCs/>
          <w:sz w:val="28"/>
          <w:szCs w:val="28"/>
        </w:rPr>
      </w:pPr>
      <w:bookmarkStart w:id="79" w:name="_Toc68607656"/>
      <w:r w:rsidRPr="00A22DC6">
        <w:rPr>
          <w:rFonts w:eastAsia="Times New Roman"/>
          <w:b/>
          <w:bCs/>
          <w:iCs/>
          <w:sz w:val="28"/>
          <w:szCs w:val="28"/>
        </w:rPr>
        <w:t>6.2. İç Ortam Kalitesi (</w:t>
      </w:r>
      <w:r w:rsidRPr="00A22DC6">
        <w:rPr>
          <w:rFonts w:eastAsia="Times New Roman"/>
          <w:b/>
          <w:bCs/>
          <w:iCs/>
          <w:sz w:val="28"/>
          <w:szCs w:val="28"/>
          <w:shd w:val="clear" w:color="auto" w:fill="ECC3F0"/>
        </w:rPr>
        <w:t>İOK</w:t>
      </w:r>
      <w:r w:rsidRPr="00A22DC6">
        <w:rPr>
          <w:rFonts w:eastAsia="Times New Roman"/>
          <w:b/>
          <w:bCs/>
          <w:iCs/>
          <w:sz w:val="28"/>
          <w:szCs w:val="28"/>
        </w:rPr>
        <w:t>)</w:t>
      </w:r>
      <w:bookmarkEnd w:id="79"/>
    </w:p>
    <w:tbl>
      <w:tblPr>
        <w:tblStyle w:val="TabloKlavuzu"/>
        <w:tblW w:w="5000" w:type="pct"/>
        <w:shd w:val="clear" w:color="auto" w:fill="ECC3F0"/>
        <w:tblLook w:val="04A0" w:firstRow="1" w:lastRow="0" w:firstColumn="1" w:lastColumn="0" w:noHBand="0" w:noVBand="1"/>
      </w:tblPr>
      <w:tblGrid>
        <w:gridCol w:w="9231"/>
      </w:tblGrid>
      <w:tr w:rsidR="00A22DC6" w:rsidRPr="00A22DC6" w14:paraId="69AC7A17" w14:textId="77777777" w:rsidTr="00934305">
        <w:tc>
          <w:tcPr>
            <w:tcW w:w="5000" w:type="pct"/>
            <w:shd w:val="clear" w:color="auto" w:fill="ECC3F0"/>
          </w:tcPr>
          <w:p w14:paraId="46F96BE1" w14:textId="77777777" w:rsidR="00A22DC6" w:rsidRPr="00A22DC6" w:rsidRDefault="00A22DC6" w:rsidP="00A22DC6">
            <w:pPr>
              <w:rPr>
                <w:b/>
              </w:rPr>
            </w:pPr>
            <w:r w:rsidRPr="00A22DC6">
              <w:rPr>
                <w:b/>
              </w:rPr>
              <w:t>TEMA 1</w:t>
            </w:r>
            <w:r w:rsidRPr="00A22DC6">
              <w:rPr>
                <w:b/>
              </w:rPr>
              <w:tab/>
              <w:t>İOK 01 GÖRSEL KONFOR</w:t>
            </w:r>
          </w:p>
        </w:tc>
      </w:tr>
    </w:tbl>
    <w:p w14:paraId="18D4BF04" w14:textId="77777777" w:rsidR="00A22DC6" w:rsidRPr="00A22DC6" w:rsidRDefault="00A22DC6" w:rsidP="00A22DC6">
      <w:pPr>
        <w:rPr>
          <w:b/>
        </w:rPr>
      </w:pPr>
      <w:r w:rsidRPr="00A22DC6">
        <w:rPr>
          <w:b/>
        </w:rPr>
        <w:t>A) KREDİLENDİRME</w:t>
      </w:r>
    </w:p>
    <w:p w14:paraId="34B0BD31" w14:textId="77777777" w:rsidR="00A22DC6" w:rsidRPr="00A22DC6" w:rsidRDefault="00A22DC6" w:rsidP="00A22DC6">
      <w:bookmarkStart w:id="80" w:name="_Toc59725869"/>
      <w:bookmarkStart w:id="81" w:name="_Toc59739146"/>
      <w:r w:rsidRPr="00A22DC6">
        <w:rPr>
          <w:b/>
          <w:i/>
        </w:rPr>
        <w:t>Tablo 6.13</w:t>
      </w:r>
      <w:r w:rsidRPr="00A22DC6">
        <w:t>: Görsel Konfor (Kredi)</w:t>
      </w:r>
      <w:bookmarkEnd w:id="80"/>
      <w:bookmarkEnd w:id="81"/>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A22DC6" w:rsidRPr="00A22DC6" w14:paraId="780A4162" w14:textId="77777777" w:rsidTr="00934305">
        <w:trPr>
          <w:cantSplit/>
          <w:trHeight w:val="1644"/>
        </w:trPr>
        <w:tc>
          <w:tcPr>
            <w:tcW w:w="1618" w:type="dxa"/>
            <w:vMerge w:val="restart"/>
            <w:tcMar>
              <w:top w:w="28" w:type="dxa"/>
              <w:left w:w="28" w:type="dxa"/>
              <w:bottom w:w="28" w:type="dxa"/>
              <w:right w:w="28" w:type="dxa"/>
            </w:tcMar>
          </w:tcPr>
          <w:p w14:paraId="7B56D83D" w14:textId="77777777" w:rsidR="00A22DC6" w:rsidRPr="00A22DC6" w:rsidRDefault="00A22DC6" w:rsidP="00A22DC6">
            <w:pPr>
              <w:spacing w:before="0" w:after="0"/>
              <w:rPr>
                <w:bCs/>
                <w:sz w:val="20"/>
                <w:szCs w:val="20"/>
              </w:rPr>
            </w:pPr>
          </w:p>
        </w:tc>
        <w:tc>
          <w:tcPr>
            <w:tcW w:w="3315" w:type="dxa"/>
            <w:vMerge w:val="restart"/>
            <w:tcMar>
              <w:top w:w="28" w:type="dxa"/>
              <w:left w:w="28" w:type="dxa"/>
              <w:bottom w:w="28" w:type="dxa"/>
              <w:right w:w="28" w:type="dxa"/>
            </w:tcMar>
          </w:tcPr>
          <w:p w14:paraId="4DB29B63" w14:textId="77777777" w:rsidR="00A22DC6" w:rsidRPr="00A22DC6" w:rsidRDefault="00A22DC6" w:rsidP="00A22DC6">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58000F49" w14:textId="77777777" w:rsidR="00A22DC6" w:rsidRPr="00A22DC6" w:rsidRDefault="00A22DC6" w:rsidP="00A22DC6">
            <w:pPr>
              <w:spacing w:before="0" w:after="0"/>
              <w:jc w:val="left"/>
              <w:rPr>
                <w:bCs/>
                <w:sz w:val="20"/>
                <w:szCs w:val="20"/>
              </w:rPr>
            </w:pPr>
            <w:r w:rsidRPr="00A22DC6">
              <w:rPr>
                <w:bCs/>
                <w:sz w:val="20"/>
                <w:szCs w:val="20"/>
              </w:rPr>
              <w:t>Konut</w:t>
            </w:r>
          </w:p>
        </w:tc>
        <w:tc>
          <w:tcPr>
            <w:tcW w:w="614" w:type="dxa"/>
            <w:gridSpan w:val="2"/>
            <w:tcMar>
              <w:top w:w="28" w:type="dxa"/>
              <w:left w:w="28" w:type="dxa"/>
              <w:bottom w:w="28" w:type="dxa"/>
              <w:right w:w="28" w:type="dxa"/>
            </w:tcMar>
            <w:textDirection w:val="btLr"/>
            <w:vAlign w:val="center"/>
          </w:tcPr>
          <w:p w14:paraId="15575A0F" w14:textId="77777777" w:rsidR="00A22DC6" w:rsidRPr="00A22DC6" w:rsidRDefault="00A22DC6" w:rsidP="00A22DC6">
            <w:pPr>
              <w:spacing w:before="0" w:after="0"/>
              <w:jc w:val="left"/>
              <w:rPr>
                <w:bCs/>
                <w:sz w:val="20"/>
                <w:szCs w:val="20"/>
              </w:rPr>
            </w:pPr>
            <w:r w:rsidRPr="00A22DC6">
              <w:rPr>
                <w:bCs/>
                <w:sz w:val="20"/>
                <w:szCs w:val="20"/>
              </w:rPr>
              <w:t>Ofis Binaları</w:t>
            </w:r>
          </w:p>
        </w:tc>
        <w:tc>
          <w:tcPr>
            <w:tcW w:w="614" w:type="dxa"/>
            <w:gridSpan w:val="2"/>
            <w:tcMar>
              <w:top w:w="28" w:type="dxa"/>
              <w:left w:w="28" w:type="dxa"/>
              <w:bottom w:w="28" w:type="dxa"/>
              <w:right w:w="28" w:type="dxa"/>
            </w:tcMar>
            <w:textDirection w:val="btLr"/>
            <w:vAlign w:val="center"/>
          </w:tcPr>
          <w:p w14:paraId="5326B290" w14:textId="77777777" w:rsidR="00A22DC6" w:rsidRPr="00A22DC6" w:rsidRDefault="00A22DC6" w:rsidP="00A22DC6">
            <w:pPr>
              <w:spacing w:before="0" w:after="0"/>
              <w:jc w:val="left"/>
              <w:rPr>
                <w:bCs/>
                <w:sz w:val="20"/>
                <w:szCs w:val="20"/>
              </w:rPr>
            </w:pPr>
            <w:r w:rsidRPr="00A22DC6">
              <w:rPr>
                <w:bCs/>
                <w:sz w:val="20"/>
                <w:szCs w:val="20"/>
              </w:rPr>
              <w:t>Eğitim Binaları</w:t>
            </w:r>
          </w:p>
        </w:tc>
        <w:tc>
          <w:tcPr>
            <w:tcW w:w="614" w:type="dxa"/>
            <w:gridSpan w:val="2"/>
            <w:tcMar>
              <w:top w:w="28" w:type="dxa"/>
              <w:left w:w="28" w:type="dxa"/>
              <w:bottom w:w="28" w:type="dxa"/>
              <w:right w:w="28" w:type="dxa"/>
            </w:tcMar>
            <w:textDirection w:val="btLr"/>
            <w:vAlign w:val="center"/>
          </w:tcPr>
          <w:p w14:paraId="0E9D123C" w14:textId="77777777" w:rsidR="00A22DC6" w:rsidRPr="00A22DC6" w:rsidRDefault="00A22DC6" w:rsidP="00A22DC6">
            <w:pPr>
              <w:spacing w:before="0" w:after="0"/>
              <w:jc w:val="left"/>
              <w:rPr>
                <w:bCs/>
                <w:sz w:val="20"/>
                <w:szCs w:val="20"/>
              </w:rPr>
            </w:pPr>
            <w:r w:rsidRPr="00A22DC6">
              <w:rPr>
                <w:bCs/>
                <w:sz w:val="20"/>
                <w:szCs w:val="20"/>
              </w:rPr>
              <w:t>Oteller</w:t>
            </w:r>
          </w:p>
        </w:tc>
        <w:tc>
          <w:tcPr>
            <w:tcW w:w="614" w:type="dxa"/>
            <w:gridSpan w:val="2"/>
            <w:tcMar>
              <w:top w:w="28" w:type="dxa"/>
              <w:left w:w="28" w:type="dxa"/>
              <w:bottom w:w="28" w:type="dxa"/>
              <w:right w:w="28" w:type="dxa"/>
            </w:tcMar>
            <w:textDirection w:val="btLr"/>
            <w:vAlign w:val="center"/>
          </w:tcPr>
          <w:p w14:paraId="3AD14C0F" w14:textId="77777777" w:rsidR="00A22DC6" w:rsidRPr="00A22DC6" w:rsidRDefault="00A22DC6" w:rsidP="00A22DC6">
            <w:pPr>
              <w:spacing w:before="0" w:after="0"/>
              <w:jc w:val="left"/>
              <w:rPr>
                <w:bCs/>
                <w:sz w:val="20"/>
                <w:szCs w:val="20"/>
              </w:rPr>
            </w:pPr>
            <w:r w:rsidRPr="00A22DC6">
              <w:rPr>
                <w:bCs/>
                <w:sz w:val="20"/>
                <w:szCs w:val="20"/>
              </w:rPr>
              <w:t>Sağlık Binaları</w:t>
            </w:r>
          </w:p>
        </w:tc>
        <w:tc>
          <w:tcPr>
            <w:tcW w:w="614" w:type="dxa"/>
            <w:gridSpan w:val="2"/>
            <w:tcMar>
              <w:top w:w="28" w:type="dxa"/>
              <w:left w:w="28" w:type="dxa"/>
              <w:bottom w:w="28" w:type="dxa"/>
              <w:right w:w="28" w:type="dxa"/>
            </w:tcMar>
            <w:textDirection w:val="btLr"/>
            <w:vAlign w:val="center"/>
          </w:tcPr>
          <w:p w14:paraId="0A5FA123" w14:textId="77777777" w:rsidR="00A22DC6" w:rsidRPr="00A22DC6" w:rsidRDefault="00A22DC6" w:rsidP="00A22DC6">
            <w:pPr>
              <w:spacing w:before="0" w:after="0"/>
              <w:jc w:val="left"/>
              <w:rPr>
                <w:bCs/>
                <w:sz w:val="20"/>
                <w:szCs w:val="20"/>
              </w:rPr>
            </w:pPr>
            <w:r w:rsidRPr="00A22DC6">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11B56C59" w14:textId="77777777" w:rsidR="00A22DC6" w:rsidRPr="00A22DC6" w:rsidRDefault="00A22DC6" w:rsidP="00A22DC6">
            <w:pPr>
              <w:spacing w:before="0" w:after="0"/>
              <w:jc w:val="left"/>
              <w:rPr>
                <w:bCs/>
                <w:sz w:val="20"/>
                <w:szCs w:val="20"/>
              </w:rPr>
            </w:pPr>
            <w:r w:rsidRPr="00A22DC6">
              <w:rPr>
                <w:bCs/>
                <w:sz w:val="20"/>
                <w:szCs w:val="20"/>
              </w:rPr>
              <w:t>Diğer</w:t>
            </w:r>
          </w:p>
        </w:tc>
      </w:tr>
      <w:tr w:rsidR="00A22DC6" w:rsidRPr="00A22DC6" w14:paraId="7FC92DA1" w14:textId="77777777" w:rsidTr="00934305">
        <w:trPr>
          <w:cantSplit/>
          <w:trHeight w:val="1134"/>
        </w:trPr>
        <w:tc>
          <w:tcPr>
            <w:tcW w:w="1618" w:type="dxa"/>
            <w:vMerge/>
            <w:tcMar>
              <w:top w:w="28" w:type="dxa"/>
              <w:left w:w="28" w:type="dxa"/>
              <w:bottom w:w="28" w:type="dxa"/>
              <w:right w:w="28" w:type="dxa"/>
            </w:tcMar>
          </w:tcPr>
          <w:p w14:paraId="3C7B4F80" w14:textId="77777777" w:rsidR="00A22DC6" w:rsidRPr="00A22DC6" w:rsidRDefault="00A22DC6" w:rsidP="00A22DC6">
            <w:pPr>
              <w:spacing w:before="0" w:after="0"/>
              <w:rPr>
                <w:bCs/>
                <w:sz w:val="20"/>
                <w:szCs w:val="20"/>
              </w:rPr>
            </w:pPr>
          </w:p>
        </w:tc>
        <w:tc>
          <w:tcPr>
            <w:tcW w:w="3315" w:type="dxa"/>
            <w:vMerge/>
            <w:tcMar>
              <w:top w:w="28" w:type="dxa"/>
              <w:left w:w="28" w:type="dxa"/>
              <w:bottom w:w="28" w:type="dxa"/>
              <w:right w:w="28" w:type="dxa"/>
            </w:tcMar>
          </w:tcPr>
          <w:p w14:paraId="61A5C7ED" w14:textId="77777777" w:rsidR="00A22DC6" w:rsidRPr="00A22DC6" w:rsidRDefault="00A22DC6" w:rsidP="00A22DC6">
            <w:pPr>
              <w:spacing w:before="0" w:after="0"/>
              <w:rPr>
                <w:bCs/>
                <w:sz w:val="20"/>
                <w:szCs w:val="20"/>
              </w:rPr>
            </w:pPr>
          </w:p>
        </w:tc>
        <w:tc>
          <w:tcPr>
            <w:tcW w:w="307" w:type="dxa"/>
            <w:tcMar>
              <w:top w:w="28" w:type="dxa"/>
              <w:left w:w="28" w:type="dxa"/>
              <w:bottom w:w="28" w:type="dxa"/>
              <w:right w:w="28" w:type="dxa"/>
            </w:tcMar>
            <w:textDirection w:val="btLr"/>
            <w:vAlign w:val="center"/>
          </w:tcPr>
          <w:p w14:paraId="2FF3B48D"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33625CD1"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5F8F7E5D"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1EEF97B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689C30D4"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4B0A1DB1"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5E21DF9F"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548CCC2C"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3881A607"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60CB1F8D"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6B864939"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19B40A3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2AF8B939"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22E67FFF"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r>
      <w:tr w:rsidR="00A22DC6" w:rsidRPr="00A22DC6" w14:paraId="7F975484" w14:textId="77777777" w:rsidTr="00934305">
        <w:tc>
          <w:tcPr>
            <w:tcW w:w="1618" w:type="dxa"/>
            <w:vMerge w:val="restart"/>
            <w:tcMar>
              <w:top w:w="28" w:type="dxa"/>
              <w:left w:w="28" w:type="dxa"/>
              <w:bottom w:w="28" w:type="dxa"/>
              <w:right w:w="28" w:type="dxa"/>
            </w:tcMar>
            <w:vAlign w:val="center"/>
          </w:tcPr>
          <w:p w14:paraId="63E86B14" w14:textId="77777777" w:rsidR="00A22DC6" w:rsidRPr="00A22DC6" w:rsidRDefault="00A22DC6" w:rsidP="00A22DC6">
            <w:pPr>
              <w:spacing w:before="0" w:after="0"/>
              <w:jc w:val="left"/>
              <w:rPr>
                <w:b/>
                <w:bCs/>
                <w:sz w:val="20"/>
                <w:szCs w:val="20"/>
              </w:rPr>
            </w:pPr>
            <w:r w:rsidRPr="00A22DC6">
              <w:rPr>
                <w:b/>
                <w:bCs/>
                <w:sz w:val="20"/>
                <w:szCs w:val="20"/>
              </w:rPr>
              <w:t>İOK 01</w:t>
            </w:r>
            <w:r w:rsidRPr="00A22DC6">
              <w:rPr>
                <w:b/>
                <w:bCs/>
                <w:sz w:val="20"/>
                <w:szCs w:val="20"/>
              </w:rPr>
              <w:br/>
              <w:t>Görsel Konfor</w:t>
            </w:r>
          </w:p>
        </w:tc>
        <w:tc>
          <w:tcPr>
            <w:tcW w:w="3315" w:type="dxa"/>
            <w:tcMar>
              <w:top w:w="28" w:type="dxa"/>
              <w:left w:w="28" w:type="dxa"/>
              <w:bottom w:w="28" w:type="dxa"/>
              <w:right w:w="28" w:type="dxa"/>
            </w:tcMar>
            <w:vAlign w:val="center"/>
          </w:tcPr>
          <w:p w14:paraId="6660C630" w14:textId="77777777" w:rsidR="00A22DC6" w:rsidRPr="00A22DC6" w:rsidRDefault="00A22DC6" w:rsidP="00A22DC6">
            <w:pPr>
              <w:spacing w:before="0" w:after="0"/>
              <w:jc w:val="left"/>
              <w:rPr>
                <w:bCs/>
                <w:sz w:val="20"/>
                <w:szCs w:val="20"/>
              </w:rPr>
            </w:pPr>
            <w:r w:rsidRPr="00A22DC6">
              <w:rPr>
                <w:b/>
                <w:bCs/>
                <w:sz w:val="20"/>
                <w:szCs w:val="20"/>
              </w:rPr>
              <w:t xml:space="preserve">İOK 01 K1 </w:t>
            </w:r>
            <w:r w:rsidRPr="00A22DC6">
              <w:rPr>
                <w:sz w:val="20"/>
                <w:szCs w:val="20"/>
              </w:rPr>
              <w:t>Gerekli aydınlık düzeyinin (E) sağlanması</w:t>
            </w:r>
          </w:p>
        </w:tc>
        <w:tc>
          <w:tcPr>
            <w:tcW w:w="307" w:type="dxa"/>
            <w:tcMar>
              <w:top w:w="28" w:type="dxa"/>
              <w:left w:w="28" w:type="dxa"/>
              <w:bottom w:w="28" w:type="dxa"/>
              <w:right w:w="28" w:type="dxa"/>
            </w:tcMar>
            <w:vAlign w:val="center"/>
          </w:tcPr>
          <w:p w14:paraId="29A01D2B"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7E8BCC84"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5431D23F"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165BA31D"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548D5C69"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4E1F0FEB"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18B29A2B"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16D11766"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6E7B6B3C"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0FCDCC12"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651A77F9"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43797674"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25C228AB"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249EEA82" w14:textId="77777777" w:rsidR="00A22DC6" w:rsidRPr="00A22DC6" w:rsidRDefault="00A22DC6" w:rsidP="00A22DC6">
            <w:pPr>
              <w:spacing w:before="0" w:after="0"/>
              <w:jc w:val="center"/>
              <w:rPr>
                <w:bCs/>
                <w:sz w:val="20"/>
                <w:szCs w:val="20"/>
              </w:rPr>
            </w:pPr>
            <w:r w:rsidRPr="00A22DC6">
              <w:rPr>
                <w:bCs/>
                <w:sz w:val="20"/>
                <w:szCs w:val="20"/>
              </w:rPr>
              <w:t>Z</w:t>
            </w:r>
          </w:p>
        </w:tc>
      </w:tr>
      <w:tr w:rsidR="00A22DC6" w:rsidRPr="00A22DC6" w14:paraId="7C2939D9" w14:textId="77777777" w:rsidTr="00934305">
        <w:tc>
          <w:tcPr>
            <w:tcW w:w="1618" w:type="dxa"/>
            <w:vMerge/>
            <w:tcMar>
              <w:top w:w="28" w:type="dxa"/>
              <w:left w:w="28" w:type="dxa"/>
              <w:bottom w:w="28" w:type="dxa"/>
              <w:right w:w="28" w:type="dxa"/>
            </w:tcMar>
            <w:vAlign w:val="center"/>
          </w:tcPr>
          <w:p w14:paraId="6B923D3E"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644465F0" w14:textId="77777777" w:rsidR="00A22DC6" w:rsidRPr="00A22DC6" w:rsidRDefault="00A22DC6" w:rsidP="00A22DC6">
            <w:pPr>
              <w:spacing w:before="0" w:after="0"/>
              <w:jc w:val="left"/>
              <w:rPr>
                <w:b/>
                <w:bCs/>
                <w:sz w:val="20"/>
                <w:szCs w:val="20"/>
              </w:rPr>
            </w:pPr>
            <w:r w:rsidRPr="00A22DC6">
              <w:rPr>
                <w:b/>
                <w:bCs/>
                <w:sz w:val="20"/>
                <w:szCs w:val="20"/>
              </w:rPr>
              <w:t>İOK 01 K2</w:t>
            </w:r>
            <w:r w:rsidRPr="00A22DC6">
              <w:rPr>
                <w:sz w:val="20"/>
                <w:szCs w:val="20"/>
              </w:rPr>
              <w:t xml:space="preserve"> Gerekli aydınlık düzgünlüğünün (Uo) sağlanması</w:t>
            </w:r>
          </w:p>
        </w:tc>
        <w:tc>
          <w:tcPr>
            <w:tcW w:w="307" w:type="dxa"/>
            <w:tcMar>
              <w:top w:w="28" w:type="dxa"/>
              <w:left w:w="28" w:type="dxa"/>
              <w:bottom w:w="28" w:type="dxa"/>
              <w:right w:w="28" w:type="dxa"/>
            </w:tcMar>
            <w:vAlign w:val="center"/>
          </w:tcPr>
          <w:p w14:paraId="2F07901D"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0307FE7"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FA792D0"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0AB823DC"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554470C8"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3DA79BE5"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621487F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8B0FE86"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92134D1"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19F42379"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4601A1DD"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7AB6B02"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16350FC2"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0CAA4BC3" w14:textId="77777777" w:rsidR="00A22DC6" w:rsidRPr="00A22DC6" w:rsidRDefault="00A22DC6" w:rsidP="00A22DC6">
            <w:pPr>
              <w:spacing w:before="0" w:after="0"/>
              <w:jc w:val="center"/>
              <w:rPr>
                <w:bCs/>
                <w:sz w:val="20"/>
                <w:szCs w:val="20"/>
              </w:rPr>
            </w:pPr>
            <w:r w:rsidRPr="00A22DC6">
              <w:rPr>
                <w:bCs/>
                <w:sz w:val="20"/>
                <w:szCs w:val="20"/>
              </w:rPr>
              <w:t>4</w:t>
            </w:r>
          </w:p>
        </w:tc>
      </w:tr>
      <w:tr w:rsidR="00A22DC6" w:rsidRPr="00A22DC6" w14:paraId="695FDF9E" w14:textId="77777777" w:rsidTr="00934305">
        <w:tc>
          <w:tcPr>
            <w:tcW w:w="1618" w:type="dxa"/>
            <w:vMerge/>
            <w:tcMar>
              <w:top w:w="28" w:type="dxa"/>
              <w:left w:w="28" w:type="dxa"/>
              <w:bottom w:w="28" w:type="dxa"/>
              <w:right w:w="28" w:type="dxa"/>
            </w:tcMar>
            <w:vAlign w:val="center"/>
          </w:tcPr>
          <w:p w14:paraId="549D3B02"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2EED9B43" w14:textId="77777777" w:rsidR="00A22DC6" w:rsidRPr="00A22DC6" w:rsidRDefault="00A22DC6" w:rsidP="00A22DC6">
            <w:pPr>
              <w:spacing w:before="0" w:after="0"/>
              <w:jc w:val="left"/>
              <w:rPr>
                <w:b/>
                <w:sz w:val="20"/>
                <w:szCs w:val="20"/>
              </w:rPr>
            </w:pPr>
            <w:r w:rsidRPr="00A22DC6">
              <w:rPr>
                <w:b/>
                <w:bCs/>
                <w:sz w:val="20"/>
                <w:szCs w:val="20"/>
              </w:rPr>
              <w:t>İOK 01 K3</w:t>
            </w:r>
            <w:r w:rsidRPr="00A22DC6">
              <w:rPr>
                <w:sz w:val="20"/>
                <w:szCs w:val="20"/>
              </w:rPr>
              <w:t xml:space="preserve"> Yapma aydınlatma sistemlerinin gerekli kamaşma (UGR) değerlerini sağlaması</w:t>
            </w:r>
          </w:p>
        </w:tc>
        <w:tc>
          <w:tcPr>
            <w:tcW w:w="307" w:type="dxa"/>
            <w:tcMar>
              <w:top w:w="28" w:type="dxa"/>
              <w:left w:w="28" w:type="dxa"/>
              <w:bottom w:w="28" w:type="dxa"/>
              <w:right w:w="28" w:type="dxa"/>
            </w:tcMar>
            <w:vAlign w:val="center"/>
          </w:tcPr>
          <w:p w14:paraId="6C6A2384"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3EE1786A"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AD53EEA"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11DB90FF"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2F562F06"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1856CF5A"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555D5ED3"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7A0BA827"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2C3EE8C4"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04745FC7"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7F8B0E16"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4A8560F"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8FA3EDD"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34A6DB7" w14:textId="77777777" w:rsidR="00A22DC6" w:rsidRPr="00A22DC6" w:rsidRDefault="00A22DC6" w:rsidP="00A22DC6">
            <w:pPr>
              <w:spacing w:before="0" w:after="0"/>
              <w:jc w:val="center"/>
              <w:rPr>
                <w:bCs/>
                <w:sz w:val="20"/>
                <w:szCs w:val="20"/>
              </w:rPr>
            </w:pPr>
            <w:r w:rsidRPr="00A22DC6">
              <w:rPr>
                <w:bCs/>
                <w:sz w:val="20"/>
                <w:szCs w:val="20"/>
              </w:rPr>
              <w:t>4</w:t>
            </w:r>
          </w:p>
        </w:tc>
      </w:tr>
      <w:tr w:rsidR="00A22DC6" w:rsidRPr="00A22DC6" w14:paraId="54C6C244" w14:textId="77777777" w:rsidTr="00934305">
        <w:tc>
          <w:tcPr>
            <w:tcW w:w="1618" w:type="dxa"/>
            <w:vMerge/>
            <w:tcMar>
              <w:top w:w="28" w:type="dxa"/>
              <w:left w:w="28" w:type="dxa"/>
              <w:bottom w:w="28" w:type="dxa"/>
              <w:right w:w="28" w:type="dxa"/>
            </w:tcMar>
            <w:vAlign w:val="center"/>
          </w:tcPr>
          <w:p w14:paraId="1E129DF2"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4B4215D2" w14:textId="77777777" w:rsidR="00A22DC6" w:rsidRPr="00A22DC6" w:rsidRDefault="00A22DC6" w:rsidP="00A22DC6">
            <w:pPr>
              <w:spacing w:before="0" w:after="0"/>
              <w:jc w:val="left"/>
              <w:rPr>
                <w:b/>
                <w:sz w:val="20"/>
                <w:szCs w:val="20"/>
              </w:rPr>
            </w:pPr>
            <w:r w:rsidRPr="00A22DC6">
              <w:rPr>
                <w:b/>
                <w:bCs/>
                <w:sz w:val="20"/>
                <w:szCs w:val="20"/>
              </w:rPr>
              <w:t>İOK 01 K4</w:t>
            </w:r>
            <w:r w:rsidRPr="00A22DC6">
              <w:rPr>
                <w:sz w:val="20"/>
                <w:szCs w:val="20"/>
              </w:rPr>
              <w:t xml:space="preserve"> Yapma aydınlatma sistemlerinin gerekli renksel geriverim indeksi (Ra) değerini sağlaması</w:t>
            </w:r>
          </w:p>
        </w:tc>
        <w:tc>
          <w:tcPr>
            <w:tcW w:w="307" w:type="dxa"/>
            <w:tcMar>
              <w:top w:w="28" w:type="dxa"/>
              <w:left w:w="28" w:type="dxa"/>
              <w:bottom w:w="28" w:type="dxa"/>
              <w:right w:w="28" w:type="dxa"/>
            </w:tcMar>
            <w:vAlign w:val="center"/>
          </w:tcPr>
          <w:p w14:paraId="414BE903"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836FC1F"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072F78C"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258F77E0"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0BF680D4"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0AB8FE31"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75FC419D"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96E1D7E"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406E558C"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63D4AF7A" w14:textId="77777777" w:rsidR="00A22DC6" w:rsidRPr="00A22DC6" w:rsidRDefault="00A22DC6" w:rsidP="00A22DC6">
            <w:pPr>
              <w:spacing w:before="0" w:after="0"/>
              <w:jc w:val="center"/>
              <w:rPr>
                <w:bCs/>
                <w:sz w:val="20"/>
                <w:szCs w:val="20"/>
              </w:rPr>
            </w:pPr>
            <w:r w:rsidRPr="00A22DC6">
              <w:rPr>
                <w:bCs/>
                <w:sz w:val="20"/>
                <w:szCs w:val="20"/>
              </w:rPr>
              <w:t>Z</w:t>
            </w:r>
          </w:p>
        </w:tc>
        <w:tc>
          <w:tcPr>
            <w:tcW w:w="307" w:type="dxa"/>
            <w:tcMar>
              <w:top w:w="28" w:type="dxa"/>
              <w:left w:w="28" w:type="dxa"/>
              <w:bottom w:w="28" w:type="dxa"/>
              <w:right w:w="28" w:type="dxa"/>
            </w:tcMar>
            <w:vAlign w:val="center"/>
          </w:tcPr>
          <w:p w14:paraId="715CD06E"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0B5087F"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0C139F6C"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7D796F2" w14:textId="77777777" w:rsidR="00A22DC6" w:rsidRPr="00A22DC6" w:rsidRDefault="00A22DC6" w:rsidP="00A22DC6">
            <w:pPr>
              <w:spacing w:before="0" w:after="0"/>
              <w:jc w:val="center"/>
              <w:rPr>
                <w:bCs/>
                <w:sz w:val="20"/>
                <w:szCs w:val="20"/>
              </w:rPr>
            </w:pPr>
            <w:r w:rsidRPr="00A22DC6">
              <w:rPr>
                <w:bCs/>
                <w:sz w:val="20"/>
                <w:szCs w:val="20"/>
              </w:rPr>
              <w:t>5</w:t>
            </w:r>
          </w:p>
        </w:tc>
      </w:tr>
      <w:tr w:rsidR="00A22DC6" w:rsidRPr="00A22DC6" w14:paraId="4C8973C5" w14:textId="77777777" w:rsidTr="00934305">
        <w:tc>
          <w:tcPr>
            <w:tcW w:w="1618" w:type="dxa"/>
            <w:vMerge/>
            <w:tcMar>
              <w:top w:w="28" w:type="dxa"/>
              <w:left w:w="28" w:type="dxa"/>
              <w:bottom w:w="28" w:type="dxa"/>
              <w:right w:w="28" w:type="dxa"/>
            </w:tcMar>
            <w:vAlign w:val="center"/>
          </w:tcPr>
          <w:p w14:paraId="68178A4F"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6A21F035" w14:textId="77777777" w:rsidR="00A22DC6" w:rsidRPr="00A22DC6" w:rsidRDefault="00A22DC6" w:rsidP="00A22DC6">
            <w:pPr>
              <w:spacing w:before="0" w:after="0"/>
              <w:jc w:val="left"/>
              <w:rPr>
                <w:b/>
                <w:sz w:val="20"/>
                <w:szCs w:val="20"/>
              </w:rPr>
            </w:pPr>
            <w:r w:rsidRPr="00A22DC6">
              <w:rPr>
                <w:b/>
                <w:bCs/>
                <w:sz w:val="20"/>
                <w:szCs w:val="20"/>
              </w:rPr>
              <w:t>İOK 01 K5</w:t>
            </w:r>
            <w:r w:rsidRPr="00A22DC6">
              <w:rPr>
                <w:sz w:val="20"/>
                <w:szCs w:val="20"/>
              </w:rPr>
              <w:t xml:space="preserve"> Yeterli günışığı performansının sağlanması</w:t>
            </w:r>
          </w:p>
        </w:tc>
        <w:tc>
          <w:tcPr>
            <w:tcW w:w="307" w:type="dxa"/>
            <w:tcMar>
              <w:top w:w="28" w:type="dxa"/>
              <w:left w:w="28" w:type="dxa"/>
              <w:bottom w:w="28" w:type="dxa"/>
              <w:right w:w="28" w:type="dxa"/>
            </w:tcMar>
            <w:vAlign w:val="center"/>
          </w:tcPr>
          <w:p w14:paraId="33091698"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7EB489ED"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F1C3897"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28B3DD7C"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1744B5CA"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41FED4C2"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6834F02A"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51EE655B"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1B335B1"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131F94C8"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3D9B6917"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0E1B662F"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4C2BCFD9"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7D18934" w14:textId="77777777" w:rsidR="00A22DC6" w:rsidRPr="00A22DC6" w:rsidRDefault="00A22DC6" w:rsidP="00A22DC6">
            <w:pPr>
              <w:spacing w:before="0" w:after="0"/>
              <w:jc w:val="center"/>
              <w:rPr>
                <w:bCs/>
                <w:sz w:val="20"/>
                <w:szCs w:val="20"/>
              </w:rPr>
            </w:pPr>
            <w:r w:rsidRPr="00A22DC6">
              <w:rPr>
                <w:bCs/>
                <w:sz w:val="20"/>
                <w:szCs w:val="20"/>
              </w:rPr>
              <w:t>4</w:t>
            </w:r>
          </w:p>
        </w:tc>
      </w:tr>
      <w:tr w:rsidR="00A22DC6" w:rsidRPr="00A22DC6" w14:paraId="67E25CA8" w14:textId="77777777" w:rsidTr="00934305">
        <w:tc>
          <w:tcPr>
            <w:tcW w:w="1618" w:type="dxa"/>
            <w:vMerge/>
            <w:tcMar>
              <w:top w:w="28" w:type="dxa"/>
              <w:left w:w="28" w:type="dxa"/>
              <w:bottom w:w="28" w:type="dxa"/>
              <w:right w:w="28" w:type="dxa"/>
            </w:tcMar>
            <w:vAlign w:val="center"/>
          </w:tcPr>
          <w:p w14:paraId="502B2B46"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23280D0D" w14:textId="77777777" w:rsidR="00A22DC6" w:rsidRPr="00A22DC6" w:rsidRDefault="00A22DC6" w:rsidP="00A22DC6">
            <w:pPr>
              <w:spacing w:before="0" w:after="0"/>
              <w:jc w:val="left"/>
              <w:rPr>
                <w:b/>
                <w:sz w:val="20"/>
                <w:szCs w:val="20"/>
              </w:rPr>
            </w:pPr>
            <w:r w:rsidRPr="00A22DC6">
              <w:rPr>
                <w:b/>
                <w:bCs/>
                <w:sz w:val="20"/>
                <w:szCs w:val="20"/>
              </w:rPr>
              <w:t xml:space="preserve">İOK 01 K6 </w:t>
            </w:r>
            <w:r w:rsidRPr="00A22DC6">
              <w:rPr>
                <w:sz w:val="20"/>
                <w:szCs w:val="20"/>
              </w:rPr>
              <w:t>Yeterli dış görüşün sağlanması</w:t>
            </w:r>
          </w:p>
        </w:tc>
        <w:tc>
          <w:tcPr>
            <w:tcW w:w="307" w:type="dxa"/>
            <w:tcMar>
              <w:top w:w="28" w:type="dxa"/>
              <w:left w:w="28" w:type="dxa"/>
              <w:bottom w:w="28" w:type="dxa"/>
              <w:right w:w="28" w:type="dxa"/>
            </w:tcMar>
            <w:vAlign w:val="center"/>
          </w:tcPr>
          <w:p w14:paraId="52895F6C"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7B1E98CF"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FD93096" w14:textId="77777777" w:rsidR="00A22DC6" w:rsidRPr="00A22DC6" w:rsidRDefault="00A22DC6" w:rsidP="00A22DC6">
            <w:pPr>
              <w:spacing w:before="0" w:after="0"/>
              <w:jc w:val="center"/>
              <w:rPr>
                <w:bCs/>
                <w:sz w:val="20"/>
                <w:szCs w:val="20"/>
              </w:rPr>
            </w:pPr>
            <w:r w:rsidRPr="00A22DC6">
              <w:rPr>
                <w:bCs/>
                <w:sz w:val="20"/>
                <w:szCs w:val="20"/>
              </w:rPr>
              <w:t>7</w:t>
            </w:r>
          </w:p>
        </w:tc>
        <w:tc>
          <w:tcPr>
            <w:tcW w:w="307" w:type="dxa"/>
            <w:tcMar>
              <w:top w:w="28" w:type="dxa"/>
              <w:left w:w="28" w:type="dxa"/>
              <w:bottom w:w="28" w:type="dxa"/>
              <w:right w:w="28" w:type="dxa"/>
            </w:tcMar>
            <w:vAlign w:val="center"/>
          </w:tcPr>
          <w:p w14:paraId="2A29E035" w14:textId="77777777" w:rsidR="00A22DC6" w:rsidRPr="00A22DC6" w:rsidRDefault="00A22DC6" w:rsidP="00A22DC6">
            <w:pPr>
              <w:spacing w:before="0" w:after="0"/>
              <w:jc w:val="center"/>
              <w:rPr>
                <w:bCs/>
                <w:sz w:val="20"/>
                <w:szCs w:val="20"/>
              </w:rPr>
            </w:pPr>
            <w:r w:rsidRPr="00A22DC6">
              <w:rPr>
                <w:bCs/>
                <w:sz w:val="20"/>
                <w:szCs w:val="20"/>
              </w:rPr>
              <w:t>7</w:t>
            </w:r>
          </w:p>
        </w:tc>
        <w:tc>
          <w:tcPr>
            <w:tcW w:w="307" w:type="dxa"/>
            <w:tcMar>
              <w:top w:w="28" w:type="dxa"/>
              <w:left w:w="28" w:type="dxa"/>
              <w:bottom w:w="28" w:type="dxa"/>
              <w:right w:w="28" w:type="dxa"/>
            </w:tcMar>
            <w:vAlign w:val="center"/>
          </w:tcPr>
          <w:p w14:paraId="238B1272" w14:textId="77777777" w:rsidR="00A22DC6" w:rsidRPr="00A22DC6" w:rsidRDefault="00A22DC6" w:rsidP="00A22DC6">
            <w:pPr>
              <w:spacing w:before="0" w:after="0"/>
              <w:jc w:val="center"/>
              <w:rPr>
                <w:bCs/>
                <w:sz w:val="20"/>
                <w:szCs w:val="20"/>
              </w:rPr>
            </w:pPr>
            <w:r w:rsidRPr="00A22DC6">
              <w:rPr>
                <w:bCs/>
                <w:sz w:val="20"/>
                <w:szCs w:val="20"/>
              </w:rPr>
              <w:t>7</w:t>
            </w:r>
          </w:p>
        </w:tc>
        <w:tc>
          <w:tcPr>
            <w:tcW w:w="307" w:type="dxa"/>
            <w:tcMar>
              <w:top w:w="28" w:type="dxa"/>
              <w:left w:w="28" w:type="dxa"/>
              <w:bottom w:w="28" w:type="dxa"/>
              <w:right w:w="28" w:type="dxa"/>
            </w:tcMar>
            <w:vAlign w:val="center"/>
          </w:tcPr>
          <w:p w14:paraId="294F53F1" w14:textId="77777777" w:rsidR="00A22DC6" w:rsidRPr="00A22DC6" w:rsidRDefault="00A22DC6" w:rsidP="00A22DC6">
            <w:pPr>
              <w:spacing w:before="0" w:after="0"/>
              <w:jc w:val="center"/>
              <w:rPr>
                <w:bCs/>
                <w:sz w:val="20"/>
                <w:szCs w:val="20"/>
              </w:rPr>
            </w:pPr>
            <w:r w:rsidRPr="00A22DC6">
              <w:rPr>
                <w:bCs/>
                <w:sz w:val="20"/>
                <w:szCs w:val="20"/>
              </w:rPr>
              <w:t>7</w:t>
            </w:r>
          </w:p>
        </w:tc>
        <w:tc>
          <w:tcPr>
            <w:tcW w:w="307" w:type="dxa"/>
            <w:tcMar>
              <w:top w:w="28" w:type="dxa"/>
              <w:left w:w="28" w:type="dxa"/>
              <w:bottom w:w="28" w:type="dxa"/>
              <w:right w:w="28" w:type="dxa"/>
            </w:tcMar>
            <w:vAlign w:val="center"/>
          </w:tcPr>
          <w:p w14:paraId="635404B0"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944C05C"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D945CE4" w14:textId="77777777" w:rsidR="00A22DC6" w:rsidRPr="00A22DC6" w:rsidRDefault="00A22DC6" w:rsidP="00A22DC6">
            <w:pPr>
              <w:spacing w:before="0" w:after="0"/>
              <w:jc w:val="center"/>
              <w:rPr>
                <w:bCs/>
                <w:sz w:val="20"/>
                <w:szCs w:val="20"/>
              </w:rPr>
            </w:pPr>
            <w:r w:rsidRPr="00A22DC6">
              <w:rPr>
                <w:bCs/>
                <w:sz w:val="20"/>
                <w:szCs w:val="20"/>
              </w:rPr>
              <w:t>7</w:t>
            </w:r>
          </w:p>
        </w:tc>
        <w:tc>
          <w:tcPr>
            <w:tcW w:w="307" w:type="dxa"/>
            <w:tcMar>
              <w:top w:w="28" w:type="dxa"/>
              <w:left w:w="28" w:type="dxa"/>
              <w:bottom w:w="28" w:type="dxa"/>
              <w:right w:w="28" w:type="dxa"/>
            </w:tcMar>
            <w:vAlign w:val="center"/>
          </w:tcPr>
          <w:p w14:paraId="4FBC7E01" w14:textId="77777777" w:rsidR="00A22DC6" w:rsidRPr="00A22DC6" w:rsidRDefault="00A22DC6" w:rsidP="00A22DC6">
            <w:pPr>
              <w:spacing w:before="0" w:after="0"/>
              <w:jc w:val="center"/>
              <w:rPr>
                <w:bCs/>
                <w:sz w:val="20"/>
                <w:szCs w:val="20"/>
              </w:rPr>
            </w:pPr>
            <w:r w:rsidRPr="00A22DC6">
              <w:rPr>
                <w:bCs/>
                <w:sz w:val="20"/>
                <w:szCs w:val="20"/>
              </w:rPr>
              <w:t>7</w:t>
            </w:r>
          </w:p>
        </w:tc>
        <w:tc>
          <w:tcPr>
            <w:tcW w:w="307" w:type="dxa"/>
            <w:tcMar>
              <w:top w:w="28" w:type="dxa"/>
              <w:left w:w="28" w:type="dxa"/>
              <w:bottom w:w="28" w:type="dxa"/>
              <w:right w:w="28" w:type="dxa"/>
            </w:tcMar>
            <w:vAlign w:val="center"/>
          </w:tcPr>
          <w:p w14:paraId="0D3ACAC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381E2A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8E1CB08"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1936D6FD" w14:textId="77777777" w:rsidR="00A22DC6" w:rsidRPr="00A22DC6" w:rsidRDefault="00A22DC6" w:rsidP="00A22DC6">
            <w:pPr>
              <w:spacing w:before="0" w:after="0"/>
              <w:jc w:val="center"/>
              <w:rPr>
                <w:bCs/>
                <w:sz w:val="20"/>
                <w:szCs w:val="20"/>
              </w:rPr>
            </w:pPr>
            <w:r w:rsidRPr="00A22DC6">
              <w:rPr>
                <w:bCs/>
                <w:sz w:val="20"/>
                <w:szCs w:val="20"/>
              </w:rPr>
              <w:t>4</w:t>
            </w:r>
          </w:p>
        </w:tc>
      </w:tr>
      <w:tr w:rsidR="00A22DC6" w:rsidRPr="00A22DC6" w14:paraId="26F38B9D" w14:textId="77777777" w:rsidTr="00934305">
        <w:tc>
          <w:tcPr>
            <w:tcW w:w="1618" w:type="dxa"/>
            <w:vMerge/>
            <w:tcMar>
              <w:top w:w="28" w:type="dxa"/>
              <w:left w:w="28" w:type="dxa"/>
              <w:bottom w:w="28" w:type="dxa"/>
              <w:right w:w="28" w:type="dxa"/>
            </w:tcMar>
            <w:vAlign w:val="center"/>
          </w:tcPr>
          <w:p w14:paraId="7209946F"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74906CBE" w14:textId="77777777" w:rsidR="00A22DC6" w:rsidRPr="00A22DC6" w:rsidRDefault="00A22DC6" w:rsidP="00A22DC6">
            <w:pPr>
              <w:spacing w:before="0" w:after="0"/>
              <w:jc w:val="left"/>
              <w:rPr>
                <w:b/>
                <w:sz w:val="20"/>
                <w:szCs w:val="20"/>
              </w:rPr>
            </w:pPr>
            <w:r w:rsidRPr="00A22DC6">
              <w:rPr>
                <w:b/>
                <w:bCs/>
                <w:sz w:val="20"/>
                <w:szCs w:val="20"/>
              </w:rPr>
              <w:t xml:space="preserve">İOK 01 K7 </w:t>
            </w:r>
            <w:r w:rsidRPr="00A22DC6">
              <w:rPr>
                <w:sz w:val="20"/>
                <w:szCs w:val="20"/>
              </w:rPr>
              <w:t>Güneş kontrolünün sağlanması</w:t>
            </w:r>
          </w:p>
        </w:tc>
        <w:tc>
          <w:tcPr>
            <w:tcW w:w="307" w:type="dxa"/>
            <w:tcMar>
              <w:top w:w="28" w:type="dxa"/>
              <w:left w:w="28" w:type="dxa"/>
              <w:bottom w:w="28" w:type="dxa"/>
              <w:right w:w="28" w:type="dxa"/>
            </w:tcMar>
            <w:vAlign w:val="center"/>
          </w:tcPr>
          <w:p w14:paraId="63A8B021"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5979CC9C"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30AB68B8"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3ADD31D6"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52CDB429"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3885656F"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7091134F"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89EC28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D9A50A5"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3414B756" w14:textId="77777777" w:rsidR="00A22DC6" w:rsidRPr="00A22DC6" w:rsidRDefault="00A22DC6" w:rsidP="00A22DC6">
            <w:pPr>
              <w:spacing w:before="0" w:after="0"/>
              <w:jc w:val="center"/>
              <w:rPr>
                <w:bCs/>
                <w:sz w:val="20"/>
                <w:szCs w:val="20"/>
              </w:rPr>
            </w:pPr>
            <w:r w:rsidRPr="00A22DC6">
              <w:rPr>
                <w:bCs/>
                <w:sz w:val="20"/>
                <w:szCs w:val="20"/>
              </w:rPr>
              <w:t>9</w:t>
            </w:r>
          </w:p>
        </w:tc>
        <w:tc>
          <w:tcPr>
            <w:tcW w:w="307" w:type="dxa"/>
            <w:tcMar>
              <w:top w:w="28" w:type="dxa"/>
              <w:left w:w="28" w:type="dxa"/>
              <w:bottom w:w="28" w:type="dxa"/>
              <w:right w:w="28" w:type="dxa"/>
            </w:tcMar>
            <w:vAlign w:val="center"/>
          </w:tcPr>
          <w:p w14:paraId="19CA3F94"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7EF5C25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52E736E"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20F105C" w14:textId="77777777" w:rsidR="00A22DC6" w:rsidRPr="00A22DC6" w:rsidRDefault="00A22DC6" w:rsidP="00A22DC6">
            <w:pPr>
              <w:spacing w:before="0" w:after="0"/>
              <w:jc w:val="center"/>
              <w:rPr>
                <w:bCs/>
                <w:sz w:val="20"/>
                <w:szCs w:val="20"/>
              </w:rPr>
            </w:pPr>
            <w:r w:rsidRPr="00A22DC6">
              <w:rPr>
                <w:bCs/>
                <w:sz w:val="20"/>
                <w:szCs w:val="20"/>
              </w:rPr>
              <w:t>4</w:t>
            </w:r>
          </w:p>
        </w:tc>
      </w:tr>
      <w:tr w:rsidR="00A22DC6" w:rsidRPr="00A22DC6" w14:paraId="5DA25987" w14:textId="77777777" w:rsidTr="00934305">
        <w:tc>
          <w:tcPr>
            <w:tcW w:w="1618" w:type="dxa"/>
            <w:vMerge/>
            <w:tcMar>
              <w:top w:w="28" w:type="dxa"/>
              <w:left w:w="28" w:type="dxa"/>
              <w:bottom w:w="28" w:type="dxa"/>
              <w:right w:w="28" w:type="dxa"/>
            </w:tcMar>
            <w:vAlign w:val="center"/>
          </w:tcPr>
          <w:p w14:paraId="683FD8FB"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bottom"/>
          </w:tcPr>
          <w:p w14:paraId="7473F1F1" w14:textId="77777777" w:rsidR="00A22DC6" w:rsidRPr="00A22DC6" w:rsidRDefault="00A22DC6" w:rsidP="00A22DC6">
            <w:pPr>
              <w:spacing w:before="0" w:after="0"/>
              <w:jc w:val="right"/>
              <w:rPr>
                <w:b/>
                <w:sz w:val="20"/>
                <w:szCs w:val="20"/>
              </w:rPr>
            </w:pPr>
            <w:r w:rsidRPr="00A22DC6">
              <w:rPr>
                <w:b/>
                <w:sz w:val="20"/>
                <w:szCs w:val="20"/>
              </w:rPr>
              <w:t>TOPLAM</w:t>
            </w:r>
          </w:p>
        </w:tc>
        <w:tc>
          <w:tcPr>
            <w:tcW w:w="307" w:type="dxa"/>
            <w:tcMar>
              <w:top w:w="28" w:type="dxa"/>
              <w:left w:w="28" w:type="dxa"/>
              <w:bottom w:w="28" w:type="dxa"/>
              <w:right w:w="28" w:type="dxa"/>
            </w:tcMar>
            <w:vAlign w:val="center"/>
          </w:tcPr>
          <w:p w14:paraId="1F15A5CF"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1C86C866"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79C2AE7E"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3CAD15E1"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72D2730"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7A453D17"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D45A7B2" w14:textId="77777777" w:rsidR="00A22DC6" w:rsidRPr="00A22DC6" w:rsidRDefault="00A22DC6" w:rsidP="00A22DC6">
            <w:pPr>
              <w:spacing w:before="0" w:after="0"/>
              <w:jc w:val="center"/>
              <w:rPr>
                <w:bCs/>
                <w:sz w:val="20"/>
                <w:szCs w:val="20"/>
              </w:rPr>
            </w:pPr>
            <w:r w:rsidRPr="00A22DC6">
              <w:rPr>
                <w:bCs/>
                <w:sz w:val="20"/>
                <w:szCs w:val="20"/>
              </w:rPr>
              <w:t>22</w:t>
            </w:r>
          </w:p>
        </w:tc>
        <w:tc>
          <w:tcPr>
            <w:tcW w:w="307" w:type="dxa"/>
            <w:tcMar>
              <w:top w:w="28" w:type="dxa"/>
              <w:left w:w="28" w:type="dxa"/>
              <w:bottom w:w="28" w:type="dxa"/>
              <w:right w:w="28" w:type="dxa"/>
            </w:tcMar>
            <w:vAlign w:val="center"/>
          </w:tcPr>
          <w:p w14:paraId="043F39C0" w14:textId="77777777" w:rsidR="00A22DC6" w:rsidRPr="00A22DC6" w:rsidRDefault="00A22DC6" w:rsidP="00A22DC6">
            <w:pPr>
              <w:spacing w:before="0" w:after="0"/>
              <w:jc w:val="center"/>
              <w:rPr>
                <w:bCs/>
                <w:sz w:val="20"/>
                <w:szCs w:val="20"/>
              </w:rPr>
            </w:pPr>
            <w:r w:rsidRPr="00A22DC6">
              <w:rPr>
                <w:bCs/>
                <w:sz w:val="20"/>
                <w:szCs w:val="20"/>
              </w:rPr>
              <w:t>22</w:t>
            </w:r>
          </w:p>
        </w:tc>
        <w:tc>
          <w:tcPr>
            <w:tcW w:w="307" w:type="dxa"/>
            <w:tcMar>
              <w:top w:w="28" w:type="dxa"/>
              <w:left w:w="28" w:type="dxa"/>
              <w:bottom w:w="28" w:type="dxa"/>
              <w:right w:w="28" w:type="dxa"/>
            </w:tcMar>
            <w:vAlign w:val="center"/>
          </w:tcPr>
          <w:p w14:paraId="08972550"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297F2822"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0E33716D"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66932A9A"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36D64524"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5273ED5" w14:textId="77777777" w:rsidR="00A22DC6" w:rsidRPr="00A22DC6" w:rsidRDefault="00A22DC6" w:rsidP="00A22DC6">
            <w:pPr>
              <w:spacing w:before="0" w:after="0"/>
              <w:jc w:val="center"/>
              <w:rPr>
                <w:bCs/>
                <w:sz w:val="20"/>
                <w:szCs w:val="20"/>
              </w:rPr>
            </w:pPr>
            <w:r w:rsidRPr="00A22DC6">
              <w:rPr>
                <w:bCs/>
                <w:sz w:val="20"/>
                <w:szCs w:val="20"/>
              </w:rPr>
              <w:t>25</w:t>
            </w:r>
          </w:p>
        </w:tc>
      </w:tr>
    </w:tbl>
    <w:p w14:paraId="38517C51" w14:textId="77777777" w:rsidR="00A22DC6" w:rsidRPr="00A22DC6" w:rsidRDefault="00A22DC6" w:rsidP="00A22DC6">
      <w:pPr>
        <w:rPr>
          <w:bCs/>
          <w:i/>
          <w:sz w:val="20"/>
          <w:szCs w:val="20"/>
        </w:rPr>
      </w:pPr>
      <w:r w:rsidRPr="00A22DC6">
        <w:rPr>
          <w:bCs/>
          <w:i/>
          <w:sz w:val="20"/>
          <w:szCs w:val="20"/>
        </w:rPr>
        <w:t>Z: Zorunlu</w:t>
      </w:r>
    </w:p>
    <w:p w14:paraId="291AF4F6" w14:textId="77777777" w:rsidR="00A22DC6" w:rsidRPr="00A22DC6" w:rsidRDefault="00A22DC6" w:rsidP="00A22DC6">
      <w:pPr>
        <w:spacing w:before="80" w:after="80"/>
        <w:rPr>
          <w:b/>
        </w:rPr>
      </w:pPr>
      <w:r w:rsidRPr="00A22DC6">
        <w:rPr>
          <w:b/>
        </w:rPr>
        <w:t>B) KREDİLENDİRME ESASLARI</w:t>
      </w:r>
    </w:p>
    <w:p w14:paraId="0A344A6D" w14:textId="77777777" w:rsidR="00A22DC6" w:rsidRPr="00A22DC6" w:rsidRDefault="00A22DC6" w:rsidP="00A22DC6">
      <w:pPr>
        <w:rPr>
          <w:b/>
        </w:rPr>
      </w:pPr>
      <w:r w:rsidRPr="00A22DC6">
        <w:rPr>
          <w:b/>
          <w:bCs/>
        </w:rPr>
        <w:t>İOK İÇ ORTAM KALİTESİ</w:t>
      </w:r>
    </w:p>
    <w:p w14:paraId="1317EEE6" w14:textId="77777777" w:rsidR="00A22DC6" w:rsidRPr="00A22DC6" w:rsidRDefault="00A22DC6" w:rsidP="00A22DC6">
      <w:pPr>
        <w:rPr>
          <w:b/>
        </w:rPr>
      </w:pPr>
      <w:r w:rsidRPr="00A22DC6">
        <w:rPr>
          <w:b/>
        </w:rPr>
        <w:t xml:space="preserve">İOK 01 GÖRSEL KONFOR </w:t>
      </w:r>
    </w:p>
    <w:p w14:paraId="1834A2FB" w14:textId="77777777" w:rsidR="00A22DC6" w:rsidRPr="00A22DC6" w:rsidRDefault="00A22DC6" w:rsidP="00A22DC6">
      <w:pPr>
        <w:rPr>
          <w:b/>
          <w:bCs/>
        </w:rPr>
      </w:pPr>
      <w:r w:rsidRPr="00A22DC6">
        <w:rPr>
          <w:b/>
          <w:bCs/>
        </w:rPr>
        <w:t>İOK 01 K1 GEREKLİ AYDINLIK DÜZEYİNİN (E) SAĞLANMASI</w:t>
      </w:r>
    </w:p>
    <w:p w14:paraId="365D3E37" w14:textId="77777777" w:rsidR="00A22DC6" w:rsidRPr="00A22DC6" w:rsidRDefault="00A22DC6" w:rsidP="00A22DC6">
      <w:pPr>
        <w:spacing w:before="80" w:after="80"/>
      </w:pPr>
      <w:r w:rsidRPr="00A22DC6">
        <w:t xml:space="preserve">Gerekli aydınlık düzeyinin (E) sağlanması, tüm yeni ve mevcut bina tiplerinde (Konut, ofis, eğitim, otel, sağlık, alışveriş ile ticaret ve diğer) zorunludur ve aşağıdaki çizelgede verilmektedir.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0F0DD93A" w14:textId="77777777" w:rsidTr="00934305">
        <w:tc>
          <w:tcPr>
            <w:tcW w:w="1007" w:type="pct"/>
            <w:shd w:val="clear" w:color="auto" w:fill="auto"/>
          </w:tcPr>
          <w:p w14:paraId="3228A550"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5C5AC607"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216BDDD3"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4229B4FB"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5510C60B"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7F8A6B0F"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7C3A2132"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5D187A04"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237B6013" w14:textId="77777777" w:rsidTr="00934305">
        <w:tc>
          <w:tcPr>
            <w:tcW w:w="1007" w:type="pct"/>
            <w:shd w:val="clear" w:color="auto" w:fill="auto"/>
            <w:vAlign w:val="center"/>
          </w:tcPr>
          <w:p w14:paraId="21533D85"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116BDAAE"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71B10400"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2EF35615"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483A34A0"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7C01C586" w14:textId="77777777" w:rsidR="00A22DC6" w:rsidRPr="00A22DC6" w:rsidRDefault="00A22DC6" w:rsidP="00A22DC6">
            <w:pPr>
              <w:spacing w:before="40" w:after="40"/>
              <w:jc w:val="center"/>
              <w:rPr>
                <w:sz w:val="20"/>
                <w:szCs w:val="20"/>
              </w:rPr>
            </w:pPr>
            <w:r w:rsidRPr="00A22DC6">
              <w:rPr>
                <w:sz w:val="20"/>
                <w:szCs w:val="20"/>
              </w:rPr>
              <w:t>Zorunlu</w:t>
            </w:r>
          </w:p>
        </w:tc>
        <w:tc>
          <w:tcPr>
            <w:tcW w:w="1032" w:type="pct"/>
            <w:shd w:val="clear" w:color="auto" w:fill="auto"/>
            <w:vAlign w:val="center"/>
          </w:tcPr>
          <w:p w14:paraId="6B0398FE" w14:textId="77777777" w:rsidR="00A22DC6" w:rsidRPr="00A22DC6" w:rsidRDefault="00A22DC6" w:rsidP="00A22DC6">
            <w:pPr>
              <w:spacing w:before="40" w:after="40"/>
              <w:jc w:val="center"/>
              <w:rPr>
                <w:sz w:val="20"/>
                <w:szCs w:val="20"/>
              </w:rPr>
            </w:pPr>
            <w:r w:rsidRPr="00A22DC6">
              <w:rPr>
                <w:sz w:val="20"/>
                <w:szCs w:val="20"/>
              </w:rPr>
              <w:t>Zorunlu</w:t>
            </w:r>
          </w:p>
        </w:tc>
        <w:tc>
          <w:tcPr>
            <w:tcW w:w="491" w:type="pct"/>
            <w:shd w:val="clear" w:color="auto" w:fill="auto"/>
            <w:vAlign w:val="center"/>
          </w:tcPr>
          <w:p w14:paraId="04113719" w14:textId="77777777" w:rsidR="00A22DC6" w:rsidRPr="00A22DC6" w:rsidRDefault="00A22DC6" w:rsidP="00A22DC6">
            <w:pPr>
              <w:spacing w:before="40" w:after="40"/>
              <w:jc w:val="center"/>
              <w:rPr>
                <w:sz w:val="20"/>
                <w:szCs w:val="20"/>
              </w:rPr>
            </w:pPr>
            <w:r w:rsidRPr="00A22DC6">
              <w:rPr>
                <w:sz w:val="20"/>
                <w:szCs w:val="20"/>
              </w:rPr>
              <w:t>Zorunlu</w:t>
            </w:r>
          </w:p>
        </w:tc>
      </w:tr>
      <w:tr w:rsidR="00A22DC6" w:rsidRPr="00A22DC6" w14:paraId="51E19655" w14:textId="77777777" w:rsidTr="00934305">
        <w:tc>
          <w:tcPr>
            <w:tcW w:w="1007" w:type="pct"/>
            <w:shd w:val="clear" w:color="auto" w:fill="auto"/>
            <w:vAlign w:val="center"/>
          </w:tcPr>
          <w:p w14:paraId="4F216FE6"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50CEB0D5"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2462B2E6"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7975DB06"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39605B3C" w14:textId="77777777" w:rsidR="00A22DC6" w:rsidRPr="00A22DC6" w:rsidRDefault="00A22DC6" w:rsidP="00A22DC6">
            <w:pPr>
              <w:spacing w:before="40" w:after="40"/>
              <w:jc w:val="center"/>
              <w:rPr>
                <w:sz w:val="20"/>
                <w:szCs w:val="20"/>
              </w:rPr>
            </w:pPr>
            <w:r w:rsidRPr="00A22DC6">
              <w:rPr>
                <w:sz w:val="20"/>
                <w:szCs w:val="20"/>
              </w:rPr>
              <w:t>Zorunlu</w:t>
            </w:r>
          </w:p>
        </w:tc>
        <w:tc>
          <w:tcPr>
            <w:tcW w:w="494" w:type="pct"/>
            <w:shd w:val="clear" w:color="auto" w:fill="auto"/>
            <w:vAlign w:val="center"/>
          </w:tcPr>
          <w:p w14:paraId="4098CF8F" w14:textId="77777777" w:rsidR="00A22DC6" w:rsidRPr="00A22DC6" w:rsidRDefault="00A22DC6" w:rsidP="00A22DC6">
            <w:pPr>
              <w:spacing w:before="40" w:after="40"/>
              <w:jc w:val="center"/>
              <w:rPr>
                <w:sz w:val="20"/>
                <w:szCs w:val="20"/>
              </w:rPr>
            </w:pPr>
            <w:r w:rsidRPr="00A22DC6">
              <w:rPr>
                <w:sz w:val="20"/>
                <w:szCs w:val="20"/>
              </w:rPr>
              <w:t>Zorunlu</w:t>
            </w:r>
          </w:p>
        </w:tc>
        <w:tc>
          <w:tcPr>
            <w:tcW w:w="1032" w:type="pct"/>
            <w:shd w:val="clear" w:color="auto" w:fill="auto"/>
            <w:vAlign w:val="center"/>
          </w:tcPr>
          <w:p w14:paraId="415F74B8" w14:textId="77777777" w:rsidR="00A22DC6" w:rsidRPr="00A22DC6" w:rsidRDefault="00A22DC6" w:rsidP="00A22DC6">
            <w:pPr>
              <w:spacing w:before="40" w:after="40"/>
              <w:jc w:val="center"/>
              <w:rPr>
                <w:sz w:val="20"/>
                <w:szCs w:val="20"/>
              </w:rPr>
            </w:pPr>
            <w:r w:rsidRPr="00A22DC6">
              <w:rPr>
                <w:sz w:val="20"/>
                <w:szCs w:val="20"/>
              </w:rPr>
              <w:t>Zorunlu</w:t>
            </w:r>
          </w:p>
        </w:tc>
        <w:tc>
          <w:tcPr>
            <w:tcW w:w="491" w:type="pct"/>
            <w:shd w:val="clear" w:color="auto" w:fill="auto"/>
            <w:vAlign w:val="center"/>
          </w:tcPr>
          <w:p w14:paraId="060D9389" w14:textId="77777777" w:rsidR="00A22DC6" w:rsidRPr="00A22DC6" w:rsidRDefault="00A22DC6" w:rsidP="00A22DC6">
            <w:pPr>
              <w:spacing w:before="40" w:after="40"/>
              <w:jc w:val="center"/>
              <w:rPr>
                <w:sz w:val="20"/>
                <w:szCs w:val="20"/>
              </w:rPr>
            </w:pPr>
            <w:r w:rsidRPr="00A22DC6">
              <w:rPr>
                <w:sz w:val="20"/>
                <w:szCs w:val="20"/>
              </w:rPr>
              <w:t>Zorunlu</w:t>
            </w:r>
          </w:p>
        </w:tc>
      </w:tr>
    </w:tbl>
    <w:p w14:paraId="5651111F" w14:textId="77777777" w:rsidR="00A22DC6" w:rsidRPr="00A22DC6" w:rsidRDefault="00A22DC6" w:rsidP="00A22DC6">
      <w:pPr>
        <w:rPr>
          <w:b/>
          <w:u w:val="single"/>
        </w:rPr>
      </w:pPr>
    </w:p>
    <w:p w14:paraId="7F0AAEB8" w14:textId="77777777" w:rsidR="00A22DC6" w:rsidRPr="00A22DC6" w:rsidRDefault="00A22DC6" w:rsidP="00A22DC6">
      <w:pPr>
        <w:rPr>
          <w:b/>
          <w:u w:val="single"/>
        </w:rPr>
      </w:pPr>
      <w:r w:rsidRPr="00A22DC6">
        <w:rPr>
          <w:b/>
          <w:u w:val="single"/>
        </w:rPr>
        <w:t>AMAÇ</w:t>
      </w:r>
    </w:p>
    <w:p w14:paraId="57DDCE97" w14:textId="77777777" w:rsidR="00A22DC6" w:rsidRPr="00A22DC6" w:rsidRDefault="00A22DC6" w:rsidP="00A22DC6">
      <w:pPr>
        <w:rPr>
          <w:rFonts w:asciiTheme="majorHAnsi" w:hAnsiTheme="majorHAnsi"/>
        </w:rPr>
      </w:pPr>
      <w:r w:rsidRPr="00A22DC6">
        <w:rPr>
          <w:rFonts w:asciiTheme="majorHAnsi" w:hAnsiTheme="majorHAnsi"/>
        </w:rPr>
        <w:t xml:space="preserve">Görsel işlerin hızlı, güvenli ve konforlu bir biçimde yerine getirilebilmesi için çalışma düzlemi ve çevresinde yeterli aydınlık düzeyinin yapma aydınlatma sistemi ile sağlanması. </w:t>
      </w:r>
    </w:p>
    <w:p w14:paraId="734B5989" w14:textId="77777777" w:rsidR="00A22DC6" w:rsidRPr="00A22DC6" w:rsidRDefault="00A22DC6" w:rsidP="00A22DC6">
      <w:pPr>
        <w:rPr>
          <w:b/>
          <w:u w:val="single"/>
        </w:rPr>
      </w:pPr>
      <w:r w:rsidRPr="00A22DC6">
        <w:rPr>
          <w:b/>
          <w:u w:val="single"/>
        </w:rPr>
        <w:t>GEREKLİLİKLER</w:t>
      </w:r>
    </w:p>
    <w:p w14:paraId="2CB6BF14" w14:textId="77777777" w:rsidR="00A22DC6" w:rsidRPr="00A22DC6" w:rsidRDefault="00A22DC6" w:rsidP="00753AEA">
      <w:pPr>
        <w:numPr>
          <w:ilvl w:val="0"/>
          <w:numId w:val="85"/>
        </w:numPr>
        <w:spacing w:after="200" w:line="276" w:lineRule="auto"/>
        <w:contextualSpacing/>
        <w:rPr>
          <w:rFonts w:asciiTheme="majorHAnsi" w:hAnsiTheme="majorHAnsi"/>
        </w:rPr>
      </w:pPr>
      <w:r w:rsidRPr="00A22DC6">
        <w:rPr>
          <w:rFonts w:asciiTheme="majorHAnsi" w:hAnsiTheme="majorHAnsi"/>
        </w:rPr>
        <w:t>Yapma aydınlatmanın, ana mekanlarda / sürekli kullanılan mekanlarda esnek kullanıma ve enerji etkinliğe uygun kontrol sistemine sahip olması</w:t>
      </w:r>
    </w:p>
    <w:p w14:paraId="79CD21BA" w14:textId="77777777" w:rsidR="00A22DC6" w:rsidRPr="00A22DC6" w:rsidRDefault="00A22DC6" w:rsidP="00753AEA">
      <w:pPr>
        <w:numPr>
          <w:ilvl w:val="0"/>
          <w:numId w:val="85"/>
        </w:numPr>
        <w:spacing w:after="200" w:line="276" w:lineRule="auto"/>
        <w:contextualSpacing/>
        <w:rPr>
          <w:rFonts w:asciiTheme="majorHAnsi" w:hAnsiTheme="majorHAnsi"/>
        </w:rPr>
      </w:pPr>
      <w:r w:rsidRPr="00A22DC6">
        <w:rPr>
          <w:rFonts w:asciiTheme="majorHAnsi" w:hAnsiTheme="majorHAnsi"/>
        </w:rPr>
        <w:t>Kamaşma problemi açısından uygun aygıtların kullanılması</w:t>
      </w:r>
    </w:p>
    <w:p w14:paraId="4D93D701" w14:textId="77777777" w:rsidR="00A22DC6" w:rsidRPr="00A22DC6" w:rsidRDefault="00A22DC6" w:rsidP="00A22DC6">
      <w:pPr>
        <w:rPr>
          <w:b/>
          <w:u w:val="single"/>
        </w:rPr>
      </w:pPr>
      <w:r w:rsidRPr="00A22DC6">
        <w:rPr>
          <w:b/>
          <w:u w:val="single"/>
        </w:rPr>
        <w:t>YÖNTEMLER</w:t>
      </w:r>
    </w:p>
    <w:p w14:paraId="3BAC13B6" w14:textId="77777777" w:rsidR="00A22DC6" w:rsidRPr="00A22DC6" w:rsidRDefault="00A22DC6" w:rsidP="00A22DC6">
      <w:pPr>
        <w:rPr>
          <w:rFonts w:asciiTheme="majorHAnsi" w:hAnsiTheme="majorHAnsi"/>
          <w:b/>
        </w:rPr>
      </w:pPr>
      <w:r w:rsidRPr="00A22DC6">
        <w:rPr>
          <w:rFonts w:asciiTheme="majorHAnsi" w:hAnsiTheme="majorHAnsi"/>
          <w:b/>
        </w:rPr>
        <w:t>Yöntem 1: Hesaplama/ Simülasyon</w:t>
      </w:r>
    </w:p>
    <w:p w14:paraId="537CF87F" w14:textId="77777777" w:rsidR="00A22DC6" w:rsidRPr="00A22DC6" w:rsidRDefault="00A22DC6" w:rsidP="00A22DC6">
      <w:pPr>
        <w:rPr>
          <w:rFonts w:asciiTheme="majorHAnsi" w:hAnsiTheme="majorHAnsi"/>
        </w:rPr>
      </w:pPr>
      <w:r w:rsidRPr="00A22DC6">
        <w:rPr>
          <w:rFonts w:asciiTheme="majorHAnsi" w:hAnsiTheme="majorHAnsi"/>
        </w:rPr>
        <w:t>Bina tiplerine bağlı olarak sürekli kullanılan mekanlarda çalışma düzleminde gerekli ortalama aydınlık düzeyinin (E; lm/m</w:t>
      </w:r>
      <w:r w:rsidRPr="00A22DC6">
        <w:rPr>
          <w:rFonts w:asciiTheme="majorHAnsi" w:hAnsiTheme="majorHAnsi"/>
          <w:vertAlign w:val="superscript"/>
        </w:rPr>
        <w:t>2</w:t>
      </w:r>
      <w:r w:rsidRPr="00A22DC6">
        <w:rPr>
          <w:rFonts w:asciiTheme="majorHAnsi" w:hAnsiTheme="majorHAnsi"/>
        </w:rPr>
        <w:t xml:space="preserve">, lx) sağlandığının belirlenmesi. İlgili standartlarda verilen hesaplama aralıkları kullanılmalıdır. </w:t>
      </w:r>
    </w:p>
    <w:p w14:paraId="7C55EFA2" w14:textId="77777777" w:rsidR="00A22DC6" w:rsidRPr="00A22DC6" w:rsidRDefault="00A22DC6" w:rsidP="00A22DC6">
      <w:pPr>
        <w:rPr>
          <w:rFonts w:asciiTheme="majorHAnsi" w:hAnsiTheme="majorHAnsi"/>
          <w:b/>
        </w:rPr>
      </w:pPr>
      <w:r w:rsidRPr="00A22DC6">
        <w:rPr>
          <w:rFonts w:asciiTheme="majorHAnsi" w:hAnsiTheme="majorHAnsi"/>
          <w:b/>
        </w:rPr>
        <w:t>Yöntem 2: Ölçüm (Mevcut bina)</w:t>
      </w:r>
    </w:p>
    <w:p w14:paraId="07D70F58" w14:textId="77777777" w:rsidR="00A22DC6" w:rsidRPr="00A22DC6" w:rsidRDefault="00A22DC6" w:rsidP="00A22DC6">
      <w:pPr>
        <w:rPr>
          <w:rFonts w:asciiTheme="majorHAnsi" w:hAnsiTheme="majorHAnsi"/>
        </w:rPr>
      </w:pPr>
      <w:r w:rsidRPr="00A22DC6">
        <w:rPr>
          <w:rFonts w:asciiTheme="majorHAnsi" w:hAnsiTheme="majorHAnsi"/>
        </w:rPr>
        <w:t xml:space="preserve">Çalışma düzlemi üzerinde gerekli ortalama aydınlık düzeyinin (E, lx) yerinde ölçülmesi. İlgili standartlarda verilen ölçme aralıkları kullanılmalıdır. </w:t>
      </w:r>
    </w:p>
    <w:p w14:paraId="60744F40" w14:textId="77777777" w:rsidR="00A22DC6" w:rsidRPr="00A22DC6" w:rsidRDefault="00A22DC6" w:rsidP="00A22DC6">
      <w:pPr>
        <w:tabs>
          <w:tab w:val="left" w:pos="709"/>
        </w:tabs>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166"/>
        <w:gridCol w:w="1120"/>
        <w:gridCol w:w="983"/>
        <w:gridCol w:w="972"/>
      </w:tblGrid>
      <w:tr w:rsidR="00A22DC6" w:rsidRPr="00A22DC6" w14:paraId="25AE9D9A" w14:textId="77777777" w:rsidTr="00934305">
        <w:tc>
          <w:tcPr>
            <w:tcW w:w="3336" w:type="pct"/>
            <w:shd w:val="clear" w:color="auto" w:fill="auto"/>
          </w:tcPr>
          <w:p w14:paraId="69113180" w14:textId="77777777" w:rsidR="00A22DC6" w:rsidRPr="00A22DC6" w:rsidRDefault="00A22DC6" w:rsidP="00A22DC6">
            <w:pPr>
              <w:spacing w:before="0" w:after="0"/>
              <w:jc w:val="left"/>
              <w:rPr>
                <w:rFonts w:asciiTheme="majorHAnsi" w:hAnsiTheme="majorHAnsi"/>
                <w:b/>
                <w:sz w:val="22"/>
                <w:szCs w:val="23"/>
              </w:rPr>
            </w:pPr>
            <w:r w:rsidRPr="00A22DC6">
              <w:rPr>
                <w:rFonts w:asciiTheme="majorHAnsi" w:hAnsiTheme="majorHAnsi"/>
                <w:b/>
                <w:sz w:val="22"/>
                <w:szCs w:val="23"/>
              </w:rPr>
              <w:t>Belgeler</w:t>
            </w:r>
          </w:p>
        </w:tc>
        <w:tc>
          <w:tcPr>
            <w:tcW w:w="606" w:type="pct"/>
            <w:shd w:val="clear" w:color="auto" w:fill="auto"/>
          </w:tcPr>
          <w:p w14:paraId="53A4E0E1" w14:textId="77777777" w:rsidR="00A22DC6" w:rsidRPr="00A22DC6" w:rsidRDefault="00A22DC6" w:rsidP="00A22DC6">
            <w:pPr>
              <w:spacing w:before="0" w:after="0"/>
              <w:jc w:val="center"/>
              <w:rPr>
                <w:rFonts w:asciiTheme="majorHAnsi" w:hAnsiTheme="majorHAnsi"/>
                <w:b/>
                <w:sz w:val="22"/>
                <w:szCs w:val="23"/>
              </w:rPr>
            </w:pPr>
          </w:p>
        </w:tc>
        <w:tc>
          <w:tcPr>
            <w:tcW w:w="532" w:type="pct"/>
            <w:shd w:val="clear" w:color="auto" w:fill="auto"/>
          </w:tcPr>
          <w:p w14:paraId="7753E85C" w14:textId="77777777" w:rsidR="00A22DC6" w:rsidRPr="00A22DC6" w:rsidRDefault="00A22DC6" w:rsidP="00A22DC6">
            <w:pPr>
              <w:spacing w:before="0" w:after="0"/>
              <w:jc w:val="center"/>
              <w:rPr>
                <w:rFonts w:asciiTheme="majorHAnsi" w:hAnsiTheme="majorHAnsi"/>
                <w:b/>
                <w:sz w:val="22"/>
                <w:szCs w:val="23"/>
              </w:rPr>
            </w:pPr>
            <w:r w:rsidRPr="00A22DC6">
              <w:rPr>
                <w:rFonts w:asciiTheme="majorHAnsi" w:hAnsiTheme="majorHAnsi"/>
                <w:b/>
                <w:sz w:val="22"/>
                <w:szCs w:val="23"/>
              </w:rPr>
              <w:t>Yöntem 1</w:t>
            </w:r>
          </w:p>
        </w:tc>
        <w:tc>
          <w:tcPr>
            <w:tcW w:w="526" w:type="pct"/>
            <w:shd w:val="clear" w:color="auto" w:fill="auto"/>
          </w:tcPr>
          <w:p w14:paraId="6905FC58" w14:textId="77777777" w:rsidR="00A22DC6" w:rsidRPr="00A22DC6" w:rsidRDefault="00A22DC6" w:rsidP="00A22DC6">
            <w:pPr>
              <w:spacing w:before="0" w:after="0"/>
              <w:jc w:val="center"/>
              <w:rPr>
                <w:rFonts w:asciiTheme="majorHAnsi" w:hAnsiTheme="majorHAnsi"/>
                <w:b/>
                <w:sz w:val="22"/>
                <w:szCs w:val="23"/>
              </w:rPr>
            </w:pPr>
            <w:r w:rsidRPr="00A22DC6">
              <w:rPr>
                <w:rFonts w:asciiTheme="majorHAnsi" w:hAnsiTheme="majorHAnsi"/>
                <w:b/>
                <w:sz w:val="22"/>
                <w:szCs w:val="23"/>
              </w:rPr>
              <w:t>Yöntem 2</w:t>
            </w:r>
          </w:p>
        </w:tc>
      </w:tr>
      <w:tr w:rsidR="00A22DC6" w:rsidRPr="00A22DC6" w14:paraId="413DD7FD" w14:textId="77777777" w:rsidTr="00934305">
        <w:tc>
          <w:tcPr>
            <w:tcW w:w="3336" w:type="pct"/>
            <w:shd w:val="clear" w:color="auto" w:fill="auto"/>
          </w:tcPr>
          <w:p w14:paraId="36E0EA6C" w14:textId="77777777" w:rsidR="00A22DC6" w:rsidRPr="00A22DC6" w:rsidRDefault="00A22DC6" w:rsidP="00A22DC6">
            <w:pPr>
              <w:spacing w:before="0" w:after="0"/>
              <w:jc w:val="left"/>
              <w:rPr>
                <w:rFonts w:asciiTheme="majorHAnsi" w:hAnsiTheme="majorHAnsi"/>
                <w:sz w:val="22"/>
                <w:szCs w:val="23"/>
              </w:rPr>
            </w:pPr>
            <w:r w:rsidRPr="00A22DC6">
              <w:rPr>
                <w:rFonts w:asciiTheme="majorHAnsi" w:hAnsiTheme="majorHAnsi"/>
                <w:sz w:val="22"/>
                <w:szCs w:val="23"/>
              </w:rPr>
              <w:t>Sürekli kullanılan mekanların tefrişli plan ve kesitleri</w:t>
            </w:r>
          </w:p>
        </w:tc>
        <w:tc>
          <w:tcPr>
            <w:tcW w:w="606" w:type="pct"/>
            <w:shd w:val="clear" w:color="auto" w:fill="auto"/>
            <w:vAlign w:val="center"/>
          </w:tcPr>
          <w:p w14:paraId="6D8E0407" w14:textId="77777777" w:rsidR="00A22DC6" w:rsidRPr="00A22DC6" w:rsidRDefault="00A22DC6" w:rsidP="00A22DC6">
            <w:pPr>
              <w:spacing w:before="0" w:after="0"/>
              <w:jc w:val="center"/>
              <w:rPr>
                <w:rFonts w:asciiTheme="majorHAnsi" w:hAnsiTheme="majorHAnsi"/>
                <w:sz w:val="22"/>
                <w:szCs w:val="23"/>
              </w:rPr>
            </w:pPr>
          </w:p>
        </w:tc>
        <w:tc>
          <w:tcPr>
            <w:tcW w:w="532" w:type="pct"/>
            <w:shd w:val="clear" w:color="auto" w:fill="auto"/>
            <w:vAlign w:val="center"/>
          </w:tcPr>
          <w:p w14:paraId="7C3D75BA"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c>
          <w:tcPr>
            <w:tcW w:w="526" w:type="pct"/>
            <w:shd w:val="clear" w:color="auto" w:fill="auto"/>
            <w:vAlign w:val="center"/>
          </w:tcPr>
          <w:p w14:paraId="5CDA6411"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r>
      <w:tr w:rsidR="00A22DC6" w:rsidRPr="00A22DC6" w14:paraId="18E30F2D" w14:textId="77777777" w:rsidTr="00934305">
        <w:tc>
          <w:tcPr>
            <w:tcW w:w="3336" w:type="pct"/>
            <w:shd w:val="clear" w:color="auto" w:fill="auto"/>
          </w:tcPr>
          <w:p w14:paraId="7C93C964" w14:textId="77777777" w:rsidR="00A22DC6" w:rsidRPr="00A22DC6" w:rsidRDefault="00A22DC6" w:rsidP="00A22DC6">
            <w:pPr>
              <w:spacing w:before="0" w:after="0"/>
              <w:jc w:val="left"/>
              <w:rPr>
                <w:rFonts w:asciiTheme="majorHAnsi" w:hAnsiTheme="majorHAnsi"/>
                <w:sz w:val="22"/>
                <w:szCs w:val="23"/>
              </w:rPr>
            </w:pPr>
            <w:r w:rsidRPr="00A22DC6">
              <w:rPr>
                <w:rFonts w:asciiTheme="majorHAnsi" w:hAnsiTheme="majorHAnsi"/>
                <w:sz w:val="22"/>
                <w:szCs w:val="23"/>
              </w:rPr>
              <w:t xml:space="preserve">Gerekli aydınlık düzeylerini sağlayan mekanların listesi </w:t>
            </w:r>
          </w:p>
        </w:tc>
        <w:tc>
          <w:tcPr>
            <w:tcW w:w="606" w:type="pct"/>
            <w:shd w:val="clear" w:color="auto" w:fill="auto"/>
            <w:vAlign w:val="center"/>
          </w:tcPr>
          <w:p w14:paraId="4CA20247" w14:textId="77777777" w:rsidR="00A22DC6" w:rsidRPr="00A22DC6" w:rsidRDefault="00A22DC6" w:rsidP="00A22DC6">
            <w:pPr>
              <w:spacing w:before="0" w:after="0"/>
              <w:jc w:val="center"/>
              <w:rPr>
                <w:rFonts w:asciiTheme="majorHAnsi" w:hAnsiTheme="majorHAnsi"/>
                <w:sz w:val="22"/>
                <w:szCs w:val="23"/>
              </w:rPr>
            </w:pPr>
          </w:p>
        </w:tc>
        <w:tc>
          <w:tcPr>
            <w:tcW w:w="532" w:type="pct"/>
            <w:shd w:val="clear" w:color="auto" w:fill="auto"/>
            <w:vAlign w:val="center"/>
          </w:tcPr>
          <w:p w14:paraId="7E3E4EDB"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c>
          <w:tcPr>
            <w:tcW w:w="526" w:type="pct"/>
            <w:shd w:val="clear" w:color="auto" w:fill="auto"/>
            <w:vAlign w:val="center"/>
          </w:tcPr>
          <w:p w14:paraId="37642B6F"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r>
      <w:tr w:rsidR="00A22DC6" w:rsidRPr="00A22DC6" w14:paraId="103121DC" w14:textId="77777777" w:rsidTr="00934305">
        <w:tc>
          <w:tcPr>
            <w:tcW w:w="3336" w:type="pct"/>
            <w:shd w:val="clear" w:color="auto" w:fill="auto"/>
          </w:tcPr>
          <w:p w14:paraId="59CA009F" w14:textId="77777777" w:rsidR="00A22DC6" w:rsidRPr="00A22DC6" w:rsidRDefault="00A22DC6" w:rsidP="00A22DC6">
            <w:pPr>
              <w:spacing w:before="0" w:after="0"/>
              <w:jc w:val="left"/>
              <w:rPr>
                <w:rFonts w:asciiTheme="majorHAnsi" w:hAnsiTheme="majorHAnsi"/>
                <w:sz w:val="22"/>
                <w:szCs w:val="23"/>
              </w:rPr>
            </w:pPr>
            <w:r w:rsidRPr="00A22DC6">
              <w:rPr>
                <w:rFonts w:asciiTheme="majorHAnsi" w:hAnsiTheme="majorHAnsi"/>
                <w:sz w:val="22"/>
                <w:szCs w:val="23"/>
              </w:rPr>
              <w:t>Aydınlık düzeylerinin mekan planı üzerinde gösterilmesi</w:t>
            </w:r>
          </w:p>
        </w:tc>
        <w:tc>
          <w:tcPr>
            <w:tcW w:w="606" w:type="pct"/>
            <w:shd w:val="clear" w:color="auto" w:fill="auto"/>
            <w:vAlign w:val="center"/>
          </w:tcPr>
          <w:p w14:paraId="3586B458" w14:textId="77777777" w:rsidR="00A22DC6" w:rsidRPr="00A22DC6" w:rsidRDefault="00A22DC6" w:rsidP="00A22DC6">
            <w:pPr>
              <w:spacing w:before="0" w:after="0"/>
              <w:jc w:val="center"/>
              <w:rPr>
                <w:rFonts w:asciiTheme="majorHAnsi" w:hAnsiTheme="majorHAnsi"/>
                <w:sz w:val="22"/>
                <w:szCs w:val="23"/>
              </w:rPr>
            </w:pPr>
          </w:p>
        </w:tc>
        <w:tc>
          <w:tcPr>
            <w:tcW w:w="532" w:type="pct"/>
            <w:shd w:val="clear" w:color="auto" w:fill="auto"/>
            <w:vAlign w:val="center"/>
          </w:tcPr>
          <w:p w14:paraId="0BC172FB"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c>
          <w:tcPr>
            <w:tcW w:w="526" w:type="pct"/>
            <w:shd w:val="clear" w:color="auto" w:fill="auto"/>
            <w:vAlign w:val="center"/>
          </w:tcPr>
          <w:p w14:paraId="1764C6F3"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r>
      <w:tr w:rsidR="00A22DC6" w:rsidRPr="00A22DC6" w14:paraId="4B6AAC15" w14:textId="77777777" w:rsidTr="00934305">
        <w:tc>
          <w:tcPr>
            <w:tcW w:w="3336" w:type="pct"/>
            <w:shd w:val="clear" w:color="auto" w:fill="auto"/>
          </w:tcPr>
          <w:p w14:paraId="47ECB6A2" w14:textId="77777777" w:rsidR="00A22DC6" w:rsidRPr="00A22DC6" w:rsidRDefault="00A22DC6" w:rsidP="00A22DC6">
            <w:pPr>
              <w:spacing w:before="0" w:after="0"/>
              <w:jc w:val="left"/>
              <w:rPr>
                <w:rFonts w:asciiTheme="majorHAnsi" w:hAnsiTheme="majorHAnsi"/>
                <w:sz w:val="22"/>
                <w:szCs w:val="23"/>
              </w:rPr>
            </w:pPr>
            <w:r w:rsidRPr="00A22DC6">
              <w:rPr>
                <w:rFonts w:asciiTheme="majorHAnsi" w:hAnsiTheme="majorHAnsi"/>
                <w:sz w:val="22"/>
                <w:szCs w:val="23"/>
              </w:rPr>
              <w:t xml:space="preserve">Simülasyon programı özelliklerinin, program girdilerinin ve sonuç sayfalarının teslimi </w:t>
            </w:r>
          </w:p>
        </w:tc>
        <w:tc>
          <w:tcPr>
            <w:tcW w:w="606" w:type="pct"/>
            <w:shd w:val="clear" w:color="auto" w:fill="auto"/>
            <w:vAlign w:val="center"/>
          </w:tcPr>
          <w:p w14:paraId="5F274A27" w14:textId="77777777" w:rsidR="00A22DC6" w:rsidRPr="00A22DC6" w:rsidRDefault="00A22DC6" w:rsidP="00A22DC6">
            <w:pPr>
              <w:spacing w:before="0" w:after="0"/>
              <w:jc w:val="center"/>
              <w:rPr>
                <w:rFonts w:asciiTheme="majorHAnsi" w:hAnsiTheme="majorHAnsi"/>
                <w:sz w:val="22"/>
                <w:szCs w:val="23"/>
              </w:rPr>
            </w:pPr>
          </w:p>
        </w:tc>
        <w:tc>
          <w:tcPr>
            <w:tcW w:w="532" w:type="pct"/>
            <w:shd w:val="clear" w:color="auto" w:fill="auto"/>
            <w:vAlign w:val="center"/>
          </w:tcPr>
          <w:p w14:paraId="0154AA31"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c>
          <w:tcPr>
            <w:tcW w:w="526" w:type="pct"/>
            <w:shd w:val="clear" w:color="auto" w:fill="auto"/>
            <w:vAlign w:val="center"/>
          </w:tcPr>
          <w:p w14:paraId="2811BC1F" w14:textId="77777777" w:rsidR="00A22DC6" w:rsidRPr="00A22DC6" w:rsidRDefault="00A22DC6" w:rsidP="00A22DC6">
            <w:pPr>
              <w:spacing w:before="0" w:after="0"/>
              <w:jc w:val="center"/>
              <w:rPr>
                <w:rFonts w:asciiTheme="majorHAnsi" w:hAnsiTheme="majorHAnsi"/>
                <w:sz w:val="22"/>
                <w:szCs w:val="23"/>
              </w:rPr>
            </w:pPr>
          </w:p>
        </w:tc>
      </w:tr>
      <w:tr w:rsidR="00A22DC6" w:rsidRPr="00A22DC6" w14:paraId="6477DBD9" w14:textId="77777777" w:rsidTr="00934305">
        <w:tc>
          <w:tcPr>
            <w:tcW w:w="3336" w:type="pct"/>
            <w:shd w:val="clear" w:color="auto" w:fill="auto"/>
          </w:tcPr>
          <w:p w14:paraId="56587729" w14:textId="77777777" w:rsidR="00A22DC6" w:rsidRPr="00A22DC6" w:rsidRDefault="00A22DC6" w:rsidP="00A22DC6">
            <w:pPr>
              <w:spacing w:before="0" w:after="0"/>
              <w:jc w:val="left"/>
              <w:rPr>
                <w:rFonts w:asciiTheme="majorHAnsi" w:hAnsiTheme="majorHAnsi"/>
                <w:sz w:val="22"/>
                <w:szCs w:val="23"/>
              </w:rPr>
            </w:pPr>
            <w:r w:rsidRPr="00A22DC6">
              <w:rPr>
                <w:rFonts w:asciiTheme="majorHAnsi" w:hAnsiTheme="majorHAnsi"/>
                <w:sz w:val="22"/>
                <w:szCs w:val="23"/>
              </w:rPr>
              <w:t xml:space="preserve">Aydınlık düzeyi ölçümünde kullanılan Luxmetre özelliklerinin belirtilmesi </w:t>
            </w:r>
          </w:p>
        </w:tc>
        <w:tc>
          <w:tcPr>
            <w:tcW w:w="606" w:type="pct"/>
            <w:shd w:val="clear" w:color="auto" w:fill="auto"/>
            <w:vAlign w:val="center"/>
          </w:tcPr>
          <w:p w14:paraId="1AE033AB" w14:textId="77777777" w:rsidR="00A22DC6" w:rsidRPr="00A22DC6" w:rsidRDefault="00A22DC6" w:rsidP="00A22DC6">
            <w:pPr>
              <w:spacing w:before="0" w:after="0"/>
              <w:jc w:val="center"/>
              <w:rPr>
                <w:rFonts w:asciiTheme="majorHAnsi" w:hAnsiTheme="majorHAnsi"/>
                <w:sz w:val="22"/>
                <w:szCs w:val="23"/>
              </w:rPr>
            </w:pPr>
          </w:p>
        </w:tc>
        <w:tc>
          <w:tcPr>
            <w:tcW w:w="532" w:type="pct"/>
            <w:shd w:val="clear" w:color="auto" w:fill="auto"/>
            <w:vAlign w:val="center"/>
          </w:tcPr>
          <w:p w14:paraId="262ADD72" w14:textId="77777777" w:rsidR="00A22DC6" w:rsidRPr="00A22DC6" w:rsidRDefault="00A22DC6" w:rsidP="00A22DC6">
            <w:pPr>
              <w:spacing w:before="0" w:after="0"/>
              <w:jc w:val="center"/>
              <w:rPr>
                <w:rFonts w:asciiTheme="majorHAnsi" w:hAnsiTheme="majorHAnsi"/>
                <w:sz w:val="22"/>
                <w:szCs w:val="23"/>
              </w:rPr>
            </w:pPr>
          </w:p>
        </w:tc>
        <w:tc>
          <w:tcPr>
            <w:tcW w:w="526" w:type="pct"/>
            <w:shd w:val="clear" w:color="auto" w:fill="auto"/>
            <w:vAlign w:val="center"/>
          </w:tcPr>
          <w:p w14:paraId="557E2C57"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r>
      <w:tr w:rsidR="00A22DC6" w:rsidRPr="00A22DC6" w14:paraId="26BCFE09" w14:textId="77777777" w:rsidTr="00934305">
        <w:tc>
          <w:tcPr>
            <w:tcW w:w="3336" w:type="pct"/>
            <w:shd w:val="clear" w:color="auto" w:fill="auto"/>
          </w:tcPr>
          <w:p w14:paraId="6539F04B" w14:textId="77777777" w:rsidR="00A22DC6" w:rsidRPr="00A22DC6" w:rsidRDefault="00A22DC6" w:rsidP="00A22DC6">
            <w:pPr>
              <w:spacing w:before="0" w:after="0"/>
              <w:jc w:val="left"/>
              <w:rPr>
                <w:rFonts w:asciiTheme="majorHAnsi" w:hAnsiTheme="majorHAnsi"/>
                <w:sz w:val="22"/>
                <w:szCs w:val="23"/>
              </w:rPr>
            </w:pPr>
            <w:r w:rsidRPr="00A22DC6">
              <w:rPr>
                <w:rFonts w:asciiTheme="majorHAnsi" w:hAnsiTheme="majorHAnsi"/>
                <w:sz w:val="22"/>
                <w:szCs w:val="23"/>
              </w:rPr>
              <w:t>Ölçüm noktalarının ve ölçülen değerlerin mekan planı üzerinde gösterilmesi</w:t>
            </w:r>
          </w:p>
        </w:tc>
        <w:tc>
          <w:tcPr>
            <w:tcW w:w="606" w:type="pct"/>
            <w:shd w:val="clear" w:color="auto" w:fill="auto"/>
            <w:vAlign w:val="center"/>
          </w:tcPr>
          <w:p w14:paraId="7AC44CA0" w14:textId="77777777" w:rsidR="00A22DC6" w:rsidRPr="00A22DC6" w:rsidRDefault="00A22DC6" w:rsidP="00A22DC6">
            <w:pPr>
              <w:spacing w:before="0" w:after="0"/>
              <w:jc w:val="center"/>
              <w:rPr>
                <w:rFonts w:asciiTheme="majorHAnsi" w:hAnsiTheme="majorHAnsi"/>
                <w:sz w:val="22"/>
                <w:szCs w:val="23"/>
              </w:rPr>
            </w:pPr>
          </w:p>
        </w:tc>
        <w:tc>
          <w:tcPr>
            <w:tcW w:w="532" w:type="pct"/>
            <w:shd w:val="clear" w:color="auto" w:fill="auto"/>
            <w:vAlign w:val="center"/>
          </w:tcPr>
          <w:p w14:paraId="57BC9F18" w14:textId="77777777" w:rsidR="00A22DC6" w:rsidRPr="00A22DC6" w:rsidRDefault="00A22DC6" w:rsidP="00A22DC6">
            <w:pPr>
              <w:spacing w:before="0" w:after="0"/>
              <w:jc w:val="center"/>
              <w:rPr>
                <w:rFonts w:asciiTheme="majorHAnsi" w:hAnsiTheme="majorHAnsi"/>
                <w:sz w:val="22"/>
                <w:szCs w:val="23"/>
              </w:rPr>
            </w:pPr>
          </w:p>
        </w:tc>
        <w:tc>
          <w:tcPr>
            <w:tcW w:w="526" w:type="pct"/>
            <w:shd w:val="clear" w:color="auto" w:fill="auto"/>
            <w:vAlign w:val="center"/>
          </w:tcPr>
          <w:p w14:paraId="7A30370E" w14:textId="77777777" w:rsidR="00A22DC6" w:rsidRPr="00A22DC6" w:rsidRDefault="00A22DC6" w:rsidP="00A22DC6">
            <w:pPr>
              <w:spacing w:before="0" w:after="0"/>
              <w:jc w:val="center"/>
              <w:rPr>
                <w:rFonts w:asciiTheme="majorHAnsi" w:hAnsiTheme="majorHAnsi"/>
                <w:sz w:val="22"/>
                <w:szCs w:val="23"/>
              </w:rPr>
            </w:pPr>
            <w:r w:rsidRPr="00A22DC6">
              <w:rPr>
                <w:rFonts w:asciiTheme="majorHAnsi" w:hAnsiTheme="majorHAnsi"/>
                <w:sz w:val="22"/>
                <w:szCs w:val="23"/>
              </w:rPr>
              <w:t>X</w:t>
            </w:r>
          </w:p>
        </w:tc>
      </w:tr>
    </w:tbl>
    <w:p w14:paraId="3B6A731D" w14:textId="77777777" w:rsidR="00A22DC6" w:rsidRPr="00A22DC6" w:rsidRDefault="00A22DC6" w:rsidP="00A22DC6">
      <w:pPr>
        <w:rPr>
          <w:b/>
          <w:u w:val="single"/>
        </w:rPr>
      </w:pPr>
      <w:r w:rsidRPr="00A22DC6">
        <w:rPr>
          <w:b/>
          <w:u w:val="single"/>
        </w:rPr>
        <w:t>KAYNAKLAR / STANDARTLAR</w:t>
      </w:r>
    </w:p>
    <w:p w14:paraId="7DCF0330" w14:textId="77777777" w:rsidR="00A22DC6" w:rsidRPr="00A22DC6" w:rsidRDefault="00A22DC6" w:rsidP="00A22DC6">
      <w:pPr>
        <w:shd w:val="clear" w:color="auto" w:fill="FFFFFF"/>
        <w:rPr>
          <w:rFonts w:asciiTheme="majorHAnsi" w:hAnsiTheme="majorHAnsi"/>
        </w:rPr>
      </w:pPr>
      <w:r w:rsidRPr="00A22DC6">
        <w:rPr>
          <w:rFonts w:asciiTheme="majorHAnsi" w:hAnsiTheme="majorHAnsi"/>
        </w:rPr>
        <w:t>Türk Standartları Enstitüsü (TSE) (2014). Işık ve Aydınlatma- İş Yerlerinin Aydınlatılması- Bölüm 1: TS EN 12464-1</w:t>
      </w:r>
    </w:p>
    <w:p w14:paraId="09BA389C" w14:textId="77777777" w:rsidR="00A22DC6" w:rsidRPr="00A22DC6" w:rsidRDefault="00A22DC6" w:rsidP="00A22DC6">
      <w:pPr>
        <w:shd w:val="clear" w:color="auto" w:fill="FFFFFF"/>
        <w:rPr>
          <w:rFonts w:asciiTheme="majorHAnsi" w:hAnsiTheme="majorHAnsi"/>
        </w:rPr>
      </w:pPr>
      <w:r w:rsidRPr="00A22DC6">
        <w:rPr>
          <w:rFonts w:asciiTheme="majorHAnsi" w:hAnsiTheme="majorHAnsi"/>
        </w:rPr>
        <w:t>Aydınlatma Sözlüğü (2012). Sirel, Ş.</w:t>
      </w:r>
    </w:p>
    <w:p w14:paraId="481A6900" w14:textId="77777777" w:rsidR="00A22DC6" w:rsidRPr="00A22DC6" w:rsidRDefault="00A22DC6" w:rsidP="00A22DC6">
      <w:pPr>
        <w:shd w:val="clear" w:color="auto" w:fill="FFFFFF"/>
        <w:rPr>
          <w:rFonts w:asciiTheme="majorHAnsi" w:hAnsiTheme="majorHAnsi"/>
        </w:rPr>
      </w:pPr>
      <w:r w:rsidRPr="00A22DC6">
        <w:rPr>
          <w:rFonts w:asciiTheme="majorHAnsi" w:hAnsiTheme="majorHAnsi"/>
        </w:rPr>
        <w:t xml:space="preserve">CIE </w:t>
      </w:r>
      <w:hyperlink r:id="rId10" w:tgtFrame="_self" w:history="1">
        <w:r w:rsidRPr="00A22DC6">
          <w:rPr>
            <w:rFonts w:asciiTheme="majorHAnsi" w:hAnsiTheme="majorHAnsi"/>
          </w:rPr>
          <w:t>171:2006</w:t>
        </w:r>
      </w:hyperlink>
      <w:r w:rsidRPr="00A22DC6">
        <w:rPr>
          <w:rFonts w:asciiTheme="majorHAnsi" w:hAnsiTheme="majorHAnsi"/>
        </w:rPr>
        <w:t xml:space="preserve"> (2006). Test Cases to Assess The Accuracy of Lighting Computer Programs</w:t>
      </w:r>
    </w:p>
    <w:p w14:paraId="383B04E9" w14:textId="77777777" w:rsidR="00A22DC6" w:rsidRPr="00A22DC6" w:rsidRDefault="00A22DC6" w:rsidP="00A22DC6">
      <w:pPr>
        <w:rPr>
          <w:rFonts w:asciiTheme="majorHAnsi" w:hAnsiTheme="majorHAnsi" w:cs="Times"/>
        </w:rPr>
      </w:pPr>
      <w:r w:rsidRPr="00A22DC6">
        <w:rPr>
          <w:rFonts w:asciiTheme="majorHAnsi" w:hAnsiTheme="majorHAnsi"/>
        </w:rPr>
        <w:t>EN 12193</w:t>
      </w:r>
      <w:r w:rsidRPr="00A22DC6">
        <w:rPr>
          <w:rFonts w:asciiTheme="majorHAnsi" w:hAnsiTheme="majorHAnsi" w:cs="Arial"/>
        </w:rPr>
        <w:t xml:space="preserve">. </w:t>
      </w:r>
      <w:r w:rsidRPr="00A22DC6">
        <w:rPr>
          <w:rFonts w:asciiTheme="majorHAnsi" w:hAnsiTheme="majorHAnsi" w:cs="Times"/>
        </w:rPr>
        <w:t>Light and Lighting- Sports Lighting</w:t>
      </w:r>
    </w:p>
    <w:p w14:paraId="4B38254D" w14:textId="77777777" w:rsidR="00A22DC6" w:rsidRPr="00A22DC6" w:rsidRDefault="00A22DC6" w:rsidP="00A22DC6">
      <w:pPr>
        <w:rPr>
          <w:b/>
        </w:rPr>
      </w:pPr>
      <w:r w:rsidRPr="00A22DC6">
        <w:rPr>
          <w:b/>
          <w:bCs/>
        </w:rPr>
        <w:t>İOK İÇ ORTAM KALİTESİ</w:t>
      </w:r>
    </w:p>
    <w:p w14:paraId="43FBDFD4" w14:textId="77777777" w:rsidR="00A22DC6" w:rsidRPr="00A22DC6" w:rsidRDefault="00A22DC6" w:rsidP="00A22DC6">
      <w:pPr>
        <w:rPr>
          <w:b/>
        </w:rPr>
      </w:pPr>
      <w:r w:rsidRPr="00A22DC6">
        <w:rPr>
          <w:b/>
        </w:rPr>
        <w:t xml:space="preserve">İOK 01 GÖRSEL KONFOR </w:t>
      </w:r>
    </w:p>
    <w:p w14:paraId="30C68E3A" w14:textId="77777777" w:rsidR="00A22DC6" w:rsidRPr="00A22DC6" w:rsidRDefault="00A22DC6" w:rsidP="00A22DC6">
      <w:pPr>
        <w:rPr>
          <w:b/>
          <w:bCs/>
        </w:rPr>
      </w:pPr>
      <w:r w:rsidRPr="00A22DC6">
        <w:rPr>
          <w:b/>
          <w:bCs/>
        </w:rPr>
        <w:t>İOK 01 K2 GEREKLİ AYDINLIK DÜZGÜNLÜĞÜNÜN (Uo) SAĞLANMASI</w:t>
      </w:r>
    </w:p>
    <w:p w14:paraId="4C4B021D" w14:textId="77777777" w:rsidR="00A22DC6" w:rsidRPr="00A22DC6" w:rsidRDefault="00A22DC6" w:rsidP="00A22DC6">
      <w:pPr>
        <w:spacing w:before="80" w:after="80"/>
      </w:pP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999"/>
        <w:gridCol w:w="829"/>
        <w:gridCol w:w="980"/>
        <w:gridCol w:w="980"/>
        <w:gridCol w:w="662"/>
        <w:gridCol w:w="980"/>
        <w:gridCol w:w="2048"/>
        <w:gridCol w:w="763"/>
      </w:tblGrid>
      <w:tr w:rsidR="00A22DC6" w:rsidRPr="00A22DC6" w14:paraId="6862F75C" w14:textId="77777777" w:rsidTr="00934305">
        <w:tc>
          <w:tcPr>
            <w:tcW w:w="1082" w:type="pct"/>
            <w:shd w:val="clear" w:color="auto" w:fill="auto"/>
          </w:tcPr>
          <w:p w14:paraId="749CF177" w14:textId="77777777" w:rsidR="00A22DC6" w:rsidRPr="00A22DC6" w:rsidRDefault="00A22DC6" w:rsidP="00A22DC6">
            <w:pPr>
              <w:spacing w:before="20" w:after="20"/>
              <w:rPr>
                <w:b/>
                <w:sz w:val="20"/>
                <w:szCs w:val="20"/>
              </w:rPr>
            </w:pPr>
            <w:r w:rsidRPr="00A22DC6">
              <w:rPr>
                <w:b/>
                <w:sz w:val="20"/>
                <w:szCs w:val="20"/>
              </w:rPr>
              <w:t>Bina tipi</w:t>
            </w:r>
          </w:p>
        </w:tc>
        <w:tc>
          <w:tcPr>
            <w:tcW w:w="449" w:type="pct"/>
            <w:shd w:val="clear" w:color="auto" w:fill="auto"/>
            <w:vAlign w:val="center"/>
          </w:tcPr>
          <w:p w14:paraId="43E867C1" w14:textId="77777777" w:rsidR="00A22DC6" w:rsidRPr="00A22DC6" w:rsidRDefault="00A22DC6" w:rsidP="00A22DC6">
            <w:pPr>
              <w:spacing w:before="20" w:after="20"/>
              <w:jc w:val="center"/>
              <w:rPr>
                <w:b/>
                <w:sz w:val="20"/>
                <w:szCs w:val="20"/>
              </w:rPr>
            </w:pPr>
            <w:r w:rsidRPr="00A22DC6">
              <w:rPr>
                <w:b/>
                <w:sz w:val="20"/>
                <w:szCs w:val="20"/>
              </w:rPr>
              <w:t>Konut</w:t>
            </w:r>
          </w:p>
        </w:tc>
        <w:tc>
          <w:tcPr>
            <w:tcW w:w="530" w:type="pct"/>
            <w:shd w:val="clear" w:color="auto" w:fill="auto"/>
            <w:vAlign w:val="center"/>
          </w:tcPr>
          <w:p w14:paraId="45E124F7" w14:textId="77777777" w:rsidR="00A22DC6" w:rsidRPr="00A22DC6" w:rsidRDefault="00A22DC6" w:rsidP="00A22DC6">
            <w:pPr>
              <w:spacing w:before="20" w:after="20"/>
              <w:jc w:val="center"/>
              <w:rPr>
                <w:b/>
                <w:sz w:val="20"/>
                <w:szCs w:val="20"/>
              </w:rPr>
            </w:pPr>
            <w:r w:rsidRPr="00A22DC6">
              <w:rPr>
                <w:b/>
                <w:sz w:val="20"/>
                <w:szCs w:val="20"/>
              </w:rPr>
              <w:t>Ofis</w:t>
            </w:r>
          </w:p>
        </w:tc>
        <w:tc>
          <w:tcPr>
            <w:tcW w:w="530" w:type="pct"/>
            <w:shd w:val="clear" w:color="auto" w:fill="auto"/>
            <w:vAlign w:val="center"/>
          </w:tcPr>
          <w:p w14:paraId="6953E701" w14:textId="77777777" w:rsidR="00A22DC6" w:rsidRPr="00A22DC6" w:rsidRDefault="00A22DC6" w:rsidP="00A22DC6">
            <w:pPr>
              <w:spacing w:before="20" w:after="20"/>
              <w:jc w:val="center"/>
              <w:rPr>
                <w:b/>
                <w:sz w:val="20"/>
                <w:szCs w:val="20"/>
              </w:rPr>
            </w:pPr>
            <w:r w:rsidRPr="00A22DC6">
              <w:rPr>
                <w:b/>
                <w:sz w:val="20"/>
                <w:szCs w:val="20"/>
              </w:rPr>
              <w:t>Eğitim</w:t>
            </w:r>
          </w:p>
        </w:tc>
        <w:tc>
          <w:tcPr>
            <w:tcW w:w="358" w:type="pct"/>
            <w:shd w:val="clear" w:color="auto" w:fill="auto"/>
            <w:vAlign w:val="center"/>
          </w:tcPr>
          <w:p w14:paraId="52D1F1F2" w14:textId="77777777" w:rsidR="00A22DC6" w:rsidRPr="00A22DC6" w:rsidRDefault="00A22DC6" w:rsidP="00A22DC6">
            <w:pPr>
              <w:spacing w:before="20" w:after="20"/>
              <w:jc w:val="center"/>
              <w:rPr>
                <w:b/>
                <w:sz w:val="20"/>
                <w:szCs w:val="20"/>
              </w:rPr>
            </w:pPr>
            <w:r w:rsidRPr="00A22DC6">
              <w:rPr>
                <w:b/>
                <w:sz w:val="20"/>
                <w:szCs w:val="20"/>
              </w:rPr>
              <w:t>Otel</w:t>
            </w:r>
          </w:p>
        </w:tc>
        <w:tc>
          <w:tcPr>
            <w:tcW w:w="530" w:type="pct"/>
            <w:shd w:val="clear" w:color="auto" w:fill="auto"/>
            <w:vAlign w:val="center"/>
          </w:tcPr>
          <w:p w14:paraId="5B3BAFEC" w14:textId="77777777" w:rsidR="00A22DC6" w:rsidRPr="00A22DC6" w:rsidRDefault="00A22DC6" w:rsidP="00A22DC6">
            <w:pPr>
              <w:spacing w:before="20" w:after="20"/>
              <w:jc w:val="center"/>
              <w:rPr>
                <w:b/>
                <w:sz w:val="20"/>
                <w:szCs w:val="20"/>
              </w:rPr>
            </w:pPr>
            <w:r w:rsidRPr="00A22DC6">
              <w:rPr>
                <w:b/>
                <w:sz w:val="20"/>
                <w:szCs w:val="20"/>
              </w:rPr>
              <w:t>Sağlık</w:t>
            </w:r>
          </w:p>
        </w:tc>
        <w:tc>
          <w:tcPr>
            <w:tcW w:w="1108" w:type="pct"/>
            <w:shd w:val="clear" w:color="auto" w:fill="auto"/>
            <w:vAlign w:val="center"/>
          </w:tcPr>
          <w:p w14:paraId="1BD8D6DD" w14:textId="77777777" w:rsidR="00A22DC6" w:rsidRPr="00A22DC6" w:rsidRDefault="00A22DC6" w:rsidP="00A22DC6">
            <w:pPr>
              <w:spacing w:before="20" w:after="20"/>
              <w:jc w:val="center"/>
              <w:rPr>
                <w:b/>
                <w:sz w:val="20"/>
                <w:szCs w:val="20"/>
              </w:rPr>
            </w:pPr>
            <w:r w:rsidRPr="00A22DC6">
              <w:rPr>
                <w:b/>
                <w:sz w:val="20"/>
                <w:szCs w:val="20"/>
              </w:rPr>
              <w:t>Alışveriş ve Ticaret</w:t>
            </w:r>
          </w:p>
        </w:tc>
        <w:tc>
          <w:tcPr>
            <w:tcW w:w="413" w:type="pct"/>
            <w:shd w:val="clear" w:color="auto" w:fill="auto"/>
            <w:vAlign w:val="center"/>
          </w:tcPr>
          <w:p w14:paraId="68B7A5DD" w14:textId="77777777" w:rsidR="00A22DC6" w:rsidRPr="00A22DC6" w:rsidRDefault="00A22DC6" w:rsidP="00A22DC6">
            <w:pPr>
              <w:spacing w:before="20" w:after="20"/>
              <w:jc w:val="center"/>
              <w:rPr>
                <w:b/>
                <w:sz w:val="20"/>
                <w:szCs w:val="20"/>
              </w:rPr>
            </w:pPr>
            <w:r w:rsidRPr="00A22DC6">
              <w:rPr>
                <w:b/>
                <w:sz w:val="20"/>
                <w:szCs w:val="20"/>
              </w:rPr>
              <w:t>Diğer</w:t>
            </w:r>
          </w:p>
        </w:tc>
      </w:tr>
      <w:tr w:rsidR="00A22DC6" w:rsidRPr="00A22DC6" w14:paraId="689D5584" w14:textId="77777777" w:rsidTr="00934305">
        <w:tc>
          <w:tcPr>
            <w:tcW w:w="1082" w:type="pct"/>
            <w:shd w:val="clear" w:color="auto" w:fill="auto"/>
            <w:vAlign w:val="center"/>
          </w:tcPr>
          <w:p w14:paraId="37B869BA" w14:textId="77777777" w:rsidR="00A22DC6" w:rsidRPr="00A22DC6" w:rsidRDefault="00A22DC6" w:rsidP="00A22DC6">
            <w:pPr>
              <w:spacing w:before="20" w:after="20"/>
              <w:rPr>
                <w:b/>
                <w:sz w:val="20"/>
                <w:szCs w:val="20"/>
              </w:rPr>
            </w:pPr>
            <w:r w:rsidRPr="00A22DC6">
              <w:rPr>
                <w:b/>
                <w:sz w:val="20"/>
                <w:szCs w:val="20"/>
              </w:rPr>
              <w:t>B1-YENİ BİNA</w:t>
            </w:r>
          </w:p>
        </w:tc>
        <w:tc>
          <w:tcPr>
            <w:tcW w:w="449" w:type="pct"/>
            <w:shd w:val="clear" w:color="auto" w:fill="auto"/>
            <w:vAlign w:val="center"/>
          </w:tcPr>
          <w:p w14:paraId="38BCCE3A" w14:textId="77777777" w:rsidR="00A22DC6" w:rsidRPr="00A22DC6" w:rsidRDefault="00A22DC6" w:rsidP="00A22DC6">
            <w:pPr>
              <w:spacing w:before="20" w:after="20"/>
              <w:jc w:val="center"/>
              <w:rPr>
                <w:sz w:val="20"/>
                <w:szCs w:val="20"/>
              </w:rPr>
            </w:pPr>
            <w:r w:rsidRPr="00A22DC6">
              <w:rPr>
                <w:sz w:val="20"/>
                <w:szCs w:val="20"/>
              </w:rPr>
              <w:t>4</w:t>
            </w:r>
          </w:p>
        </w:tc>
        <w:tc>
          <w:tcPr>
            <w:tcW w:w="530" w:type="pct"/>
            <w:shd w:val="clear" w:color="auto" w:fill="auto"/>
            <w:vAlign w:val="center"/>
          </w:tcPr>
          <w:p w14:paraId="3E404FC0" w14:textId="77777777" w:rsidR="00A22DC6" w:rsidRPr="00A22DC6" w:rsidRDefault="00A22DC6" w:rsidP="00A22DC6">
            <w:pPr>
              <w:spacing w:before="20" w:after="20"/>
              <w:jc w:val="center"/>
              <w:rPr>
                <w:sz w:val="20"/>
                <w:szCs w:val="20"/>
              </w:rPr>
            </w:pPr>
            <w:r w:rsidRPr="00A22DC6">
              <w:rPr>
                <w:sz w:val="20"/>
                <w:szCs w:val="20"/>
              </w:rPr>
              <w:t>Zorunlu</w:t>
            </w:r>
          </w:p>
        </w:tc>
        <w:tc>
          <w:tcPr>
            <w:tcW w:w="530" w:type="pct"/>
            <w:shd w:val="clear" w:color="auto" w:fill="auto"/>
            <w:vAlign w:val="center"/>
          </w:tcPr>
          <w:p w14:paraId="444059EF" w14:textId="77777777" w:rsidR="00A22DC6" w:rsidRPr="00A22DC6" w:rsidRDefault="00A22DC6" w:rsidP="00A22DC6">
            <w:pPr>
              <w:spacing w:before="20" w:after="20"/>
              <w:jc w:val="center"/>
              <w:rPr>
                <w:sz w:val="20"/>
                <w:szCs w:val="20"/>
              </w:rPr>
            </w:pPr>
            <w:r w:rsidRPr="00A22DC6">
              <w:rPr>
                <w:sz w:val="20"/>
                <w:szCs w:val="20"/>
              </w:rPr>
              <w:t>Zorunlu</w:t>
            </w:r>
          </w:p>
        </w:tc>
        <w:tc>
          <w:tcPr>
            <w:tcW w:w="358" w:type="pct"/>
            <w:shd w:val="clear" w:color="auto" w:fill="auto"/>
            <w:vAlign w:val="center"/>
          </w:tcPr>
          <w:p w14:paraId="73C6EFDA" w14:textId="77777777" w:rsidR="00A22DC6" w:rsidRPr="00A22DC6" w:rsidRDefault="00A22DC6" w:rsidP="00A22DC6">
            <w:pPr>
              <w:spacing w:before="20" w:after="20"/>
              <w:jc w:val="center"/>
              <w:rPr>
                <w:sz w:val="20"/>
                <w:szCs w:val="20"/>
              </w:rPr>
            </w:pPr>
            <w:r w:rsidRPr="00A22DC6">
              <w:rPr>
                <w:sz w:val="20"/>
                <w:szCs w:val="20"/>
              </w:rPr>
              <w:t>3</w:t>
            </w:r>
          </w:p>
        </w:tc>
        <w:tc>
          <w:tcPr>
            <w:tcW w:w="530" w:type="pct"/>
            <w:shd w:val="clear" w:color="auto" w:fill="auto"/>
            <w:vAlign w:val="center"/>
          </w:tcPr>
          <w:p w14:paraId="31EC69B8" w14:textId="77777777" w:rsidR="00A22DC6" w:rsidRPr="00A22DC6" w:rsidRDefault="00A22DC6" w:rsidP="00A22DC6">
            <w:pPr>
              <w:spacing w:before="20" w:after="20"/>
              <w:jc w:val="center"/>
              <w:rPr>
                <w:sz w:val="20"/>
                <w:szCs w:val="20"/>
              </w:rPr>
            </w:pPr>
            <w:r w:rsidRPr="00A22DC6">
              <w:rPr>
                <w:sz w:val="20"/>
                <w:szCs w:val="20"/>
              </w:rPr>
              <w:t>Zorunlu</w:t>
            </w:r>
          </w:p>
        </w:tc>
        <w:tc>
          <w:tcPr>
            <w:tcW w:w="1108" w:type="pct"/>
            <w:shd w:val="clear" w:color="auto" w:fill="auto"/>
            <w:vAlign w:val="center"/>
          </w:tcPr>
          <w:p w14:paraId="55A0847F" w14:textId="77777777" w:rsidR="00A22DC6" w:rsidRPr="00A22DC6" w:rsidRDefault="00A22DC6" w:rsidP="00A22DC6">
            <w:pPr>
              <w:spacing w:before="20" w:after="20"/>
              <w:jc w:val="center"/>
              <w:rPr>
                <w:sz w:val="20"/>
                <w:szCs w:val="20"/>
              </w:rPr>
            </w:pPr>
            <w:r w:rsidRPr="00A22DC6">
              <w:rPr>
                <w:sz w:val="20"/>
                <w:szCs w:val="20"/>
              </w:rPr>
              <w:t>4</w:t>
            </w:r>
          </w:p>
        </w:tc>
        <w:tc>
          <w:tcPr>
            <w:tcW w:w="413" w:type="pct"/>
            <w:shd w:val="clear" w:color="auto" w:fill="auto"/>
            <w:vAlign w:val="center"/>
          </w:tcPr>
          <w:p w14:paraId="0A07CF03" w14:textId="77777777" w:rsidR="00A22DC6" w:rsidRPr="00A22DC6" w:rsidRDefault="00A22DC6" w:rsidP="00A22DC6">
            <w:pPr>
              <w:spacing w:before="20" w:after="20"/>
              <w:jc w:val="center"/>
              <w:rPr>
                <w:sz w:val="20"/>
                <w:szCs w:val="20"/>
              </w:rPr>
            </w:pPr>
            <w:r w:rsidRPr="00A22DC6">
              <w:rPr>
                <w:sz w:val="20"/>
                <w:szCs w:val="20"/>
              </w:rPr>
              <w:t>4</w:t>
            </w:r>
          </w:p>
        </w:tc>
      </w:tr>
      <w:tr w:rsidR="00A22DC6" w:rsidRPr="00A22DC6" w14:paraId="69D3C6F5" w14:textId="77777777" w:rsidTr="00934305">
        <w:tc>
          <w:tcPr>
            <w:tcW w:w="1082" w:type="pct"/>
            <w:shd w:val="clear" w:color="auto" w:fill="auto"/>
            <w:vAlign w:val="center"/>
          </w:tcPr>
          <w:p w14:paraId="76E6A854" w14:textId="77777777" w:rsidR="00A22DC6" w:rsidRPr="00A22DC6" w:rsidRDefault="00A22DC6" w:rsidP="00A22DC6">
            <w:pPr>
              <w:spacing w:before="20" w:after="20"/>
              <w:rPr>
                <w:b/>
                <w:sz w:val="20"/>
                <w:szCs w:val="20"/>
              </w:rPr>
            </w:pPr>
            <w:r w:rsidRPr="00A22DC6">
              <w:rPr>
                <w:b/>
                <w:sz w:val="20"/>
                <w:szCs w:val="20"/>
              </w:rPr>
              <w:t>B2-MEVCUT BİNA</w:t>
            </w:r>
          </w:p>
        </w:tc>
        <w:tc>
          <w:tcPr>
            <w:tcW w:w="449" w:type="pct"/>
            <w:shd w:val="clear" w:color="auto" w:fill="auto"/>
            <w:vAlign w:val="center"/>
          </w:tcPr>
          <w:p w14:paraId="09D496A1" w14:textId="77777777" w:rsidR="00A22DC6" w:rsidRPr="00A22DC6" w:rsidRDefault="00A22DC6" w:rsidP="00A22DC6">
            <w:pPr>
              <w:spacing w:before="20" w:after="20"/>
              <w:jc w:val="center"/>
              <w:rPr>
                <w:sz w:val="20"/>
                <w:szCs w:val="20"/>
              </w:rPr>
            </w:pPr>
            <w:r w:rsidRPr="00A22DC6">
              <w:rPr>
                <w:sz w:val="20"/>
                <w:szCs w:val="20"/>
              </w:rPr>
              <w:t>4</w:t>
            </w:r>
          </w:p>
        </w:tc>
        <w:tc>
          <w:tcPr>
            <w:tcW w:w="530" w:type="pct"/>
            <w:shd w:val="clear" w:color="auto" w:fill="auto"/>
            <w:vAlign w:val="center"/>
          </w:tcPr>
          <w:p w14:paraId="3BA3588F" w14:textId="77777777" w:rsidR="00A22DC6" w:rsidRPr="00A22DC6" w:rsidRDefault="00A22DC6" w:rsidP="00A22DC6">
            <w:pPr>
              <w:spacing w:before="20" w:after="20"/>
              <w:jc w:val="center"/>
              <w:rPr>
                <w:sz w:val="20"/>
                <w:szCs w:val="20"/>
              </w:rPr>
            </w:pPr>
            <w:r w:rsidRPr="00A22DC6">
              <w:rPr>
                <w:sz w:val="20"/>
                <w:szCs w:val="20"/>
              </w:rPr>
              <w:t>Zorunlu</w:t>
            </w:r>
          </w:p>
        </w:tc>
        <w:tc>
          <w:tcPr>
            <w:tcW w:w="530" w:type="pct"/>
            <w:shd w:val="clear" w:color="auto" w:fill="auto"/>
            <w:vAlign w:val="center"/>
          </w:tcPr>
          <w:p w14:paraId="04893707" w14:textId="77777777" w:rsidR="00A22DC6" w:rsidRPr="00A22DC6" w:rsidRDefault="00A22DC6" w:rsidP="00A22DC6">
            <w:pPr>
              <w:spacing w:before="20" w:after="20"/>
              <w:jc w:val="center"/>
              <w:rPr>
                <w:sz w:val="20"/>
                <w:szCs w:val="20"/>
              </w:rPr>
            </w:pPr>
            <w:r w:rsidRPr="00A22DC6">
              <w:rPr>
                <w:sz w:val="20"/>
                <w:szCs w:val="20"/>
              </w:rPr>
              <w:t>Zorunlu</w:t>
            </w:r>
          </w:p>
        </w:tc>
        <w:tc>
          <w:tcPr>
            <w:tcW w:w="358" w:type="pct"/>
            <w:shd w:val="clear" w:color="auto" w:fill="auto"/>
            <w:vAlign w:val="center"/>
          </w:tcPr>
          <w:p w14:paraId="1F10A930" w14:textId="77777777" w:rsidR="00A22DC6" w:rsidRPr="00A22DC6" w:rsidRDefault="00A22DC6" w:rsidP="00A22DC6">
            <w:pPr>
              <w:spacing w:before="20" w:after="20"/>
              <w:jc w:val="center"/>
              <w:rPr>
                <w:sz w:val="20"/>
                <w:szCs w:val="20"/>
              </w:rPr>
            </w:pPr>
            <w:r w:rsidRPr="00A22DC6">
              <w:rPr>
                <w:sz w:val="20"/>
                <w:szCs w:val="20"/>
              </w:rPr>
              <w:t>3</w:t>
            </w:r>
          </w:p>
        </w:tc>
        <w:tc>
          <w:tcPr>
            <w:tcW w:w="530" w:type="pct"/>
            <w:shd w:val="clear" w:color="auto" w:fill="auto"/>
            <w:vAlign w:val="center"/>
          </w:tcPr>
          <w:p w14:paraId="5D375F44" w14:textId="77777777" w:rsidR="00A22DC6" w:rsidRPr="00A22DC6" w:rsidRDefault="00A22DC6" w:rsidP="00A22DC6">
            <w:pPr>
              <w:spacing w:before="20" w:after="20"/>
              <w:jc w:val="center"/>
              <w:rPr>
                <w:sz w:val="20"/>
                <w:szCs w:val="20"/>
              </w:rPr>
            </w:pPr>
            <w:r w:rsidRPr="00A22DC6">
              <w:rPr>
                <w:sz w:val="20"/>
                <w:szCs w:val="20"/>
              </w:rPr>
              <w:t>Zorunlu</w:t>
            </w:r>
          </w:p>
        </w:tc>
        <w:tc>
          <w:tcPr>
            <w:tcW w:w="1108" w:type="pct"/>
            <w:shd w:val="clear" w:color="auto" w:fill="auto"/>
            <w:vAlign w:val="center"/>
          </w:tcPr>
          <w:p w14:paraId="304EA2D3" w14:textId="77777777" w:rsidR="00A22DC6" w:rsidRPr="00A22DC6" w:rsidRDefault="00A22DC6" w:rsidP="00A22DC6">
            <w:pPr>
              <w:spacing w:before="20" w:after="20"/>
              <w:jc w:val="center"/>
              <w:rPr>
                <w:sz w:val="20"/>
                <w:szCs w:val="20"/>
              </w:rPr>
            </w:pPr>
            <w:r w:rsidRPr="00A22DC6">
              <w:rPr>
                <w:sz w:val="20"/>
                <w:szCs w:val="20"/>
              </w:rPr>
              <w:t>4</w:t>
            </w:r>
          </w:p>
        </w:tc>
        <w:tc>
          <w:tcPr>
            <w:tcW w:w="413" w:type="pct"/>
            <w:shd w:val="clear" w:color="auto" w:fill="auto"/>
            <w:vAlign w:val="center"/>
          </w:tcPr>
          <w:p w14:paraId="53C93A70" w14:textId="77777777" w:rsidR="00A22DC6" w:rsidRPr="00A22DC6" w:rsidRDefault="00A22DC6" w:rsidP="00A22DC6">
            <w:pPr>
              <w:spacing w:before="20" w:after="20"/>
              <w:jc w:val="center"/>
              <w:rPr>
                <w:sz w:val="20"/>
                <w:szCs w:val="20"/>
              </w:rPr>
            </w:pPr>
            <w:r w:rsidRPr="00A22DC6">
              <w:rPr>
                <w:sz w:val="20"/>
                <w:szCs w:val="20"/>
              </w:rPr>
              <w:t>4</w:t>
            </w:r>
          </w:p>
        </w:tc>
      </w:tr>
    </w:tbl>
    <w:p w14:paraId="7C8490E6" w14:textId="77777777" w:rsidR="00A22DC6" w:rsidRPr="00A22DC6" w:rsidRDefault="00A22DC6" w:rsidP="00A22DC6">
      <w:pPr>
        <w:rPr>
          <w:rFonts w:asciiTheme="majorHAnsi" w:hAnsiTheme="majorHAnsi"/>
          <w:b/>
        </w:rPr>
      </w:pPr>
      <w:r w:rsidRPr="00A22DC6">
        <w:rPr>
          <w:rFonts w:asciiTheme="majorHAnsi" w:hAnsiTheme="majorHAnsi"/>
          <w:b/>
          <w:u w:val="single"/>
        </w:rPr>
        <w:t xml:space="preserve">AMAÇ </w:t>
      </w:r>
    </w:p>
    <w:p w14:paraId="04B7B6FA" w14:textId="77777777" w:rsidR="00A22DC6" w:rsidRPr="00A22DC6" w:rsidRDefault="00A22DC6" w:rsidP="00A22DC6">
      <w:pPr>
        <w:rPr>
          <w:rFonts w:asciiTheme="majorHAnsi" w:hAnsiTheme="majorHAnsi"/>
        </w:rPr>
      </w:pPr>
      <w:r w:rsidRPr="00A22DC6">
        <w:rPr>
          <w:rFonts w:asciiTheme="majorHAnsi" w:hAnsiTheme="majorHAnsi"/>
        </w:rPr>
        <w:t xml:space="preserve">Görsel işlerin hızlı, güvenli ve konforlu bir biçimde yerine getirilebilmesi için çalışma düzlemi ve çevresinde aydınlığın düzgün dağılımının; yapma aydınlatma sistemi ile sağlanmasıdır. </w:t>
      </w:r>
    </w:p>
    <w:p w14:paraId="16F34C32" w14:textId="77777777" w:rsidR="00A22DC6" w:rsidRPr="00A22DC6" w:rsidRDefault="00A22DC6" w:rsidP="00A22DC6">
      <w:pPr>
        <w:rPr>
          <w:b/>
          <w:u w:val="single"/>
        </w:rPr>
      </w:pPr>
      <w:r w:rsidRPr="00A22DC6">
        <w:rPr>
          <w:b/>
          <w:u w:val="single"/>
        </w:rPr>
        <w:t>KREDİLENDİRME</w:t>
      </w:r>
    </w:p>
    <w:p w14:paraId="0EBED68F" w14:textId="77777777" w:rsidR="00A22DC6" w:rsidRPr="00A22DC6" w:rsidRDefault="00A22DC6" w:rsidP="00A22DC6">
      <w:r w:rsidRPr="00A22DC6">
        <w:t>Tablo 6.13 bina tipolojisine bağlı olarak kriterin sağlanmasının zorunlu olup olmadığını, tüm yeni ve mevcut konut, ofis, eğitim, otel, sağlık, AVM ve diğer bina tiplerinde işitsel konfor modülü için alınabilecek kredileri göstermektedir.</w:t>
      </w:r>
    </w:p>
    <w:p w14:paraId="4A39EEDC" w14:textId="77777777" w:rsidR="00A22DC6" w:rsidRPr="00A22DC6" w:rsidRDefault="00A22DC6" w:rsidP="00A22DC6">
      <w:r w:rsidRPr="00A22DC6">
        <w:t xml:space="preserve">Mevcut ve yeni ofis, eğitim, ve sağlık binaları için kriterin gerekliliklerinin yerine getirilmesi zorunludur. Mevcut ve yeni konut, otel, alışveriş ve ticaret ile diğer binalarda kriterin gerekliliklerinin sağlandığının belgelendirilmesi şartıyla </w:t>
      </w:r>
      <w:r w:rsidRPr="00A22DC6">
        <w:rPr>
          <w:b/>
        </w:rPr>
        <w:t>tam kredi</w:t>
      </w:r>
      <w:r w:rsidRPr="00A22DC6">
        <w:t xml:space="preserve"> alınır.</w:t>
      </w:r>
    </w:p>
    <w:p w14:paraId="2B8D4FA1" w14:textId="77777777" w:rsidR="00A22DC6" w:rsidRPr="00A22DC6" w:rsidRDefault="00A22DC6" w:rsidP="00A22DC6">
      <w:pPr>
        <w:rPr>
          <w:rFonts w:asciiTheme="majorHAnsi" w:hAnsiTheme="majorHAnsi"/>
          <w:b/>
        </w:rPr>
      </w:pPr>
      <w:r w:rsidRPr="00A22DC6">
        <w:rPr>
          <w:rFonts w:asciiTheme="majorHAnsi" w:hAnsiTheme="majorHAnsi"/>
          <w:b/>
          <w:u w:val="single"/>
        </w:rPr>
        <w:t>GEREKLİLİKLER</w:t>
      </w:r>
      <w:r w:rsidRPr="00A22DC6">
        <w:rPr>
          <w:rFonts w:asciiTheme="majorHAnsi" w:hAnsiTheme="majorHAnsi"/>
          <w:b/>
        </w:rPr>
        <w:t xml:space="preserve"> </w:t>
      </w:r>
    </w:p>
    <w:p w14:paraId="6734A7EE" w14:textId="77777777" w:rsidR="00A22DC6" w:rsidRPr="00A22DC6" w:rsidRDefault="00A22DC6" w:rsidP="00753AEA">
      <w:pPr>
        <w:numPr>
          <w:ilvl w:val="0"/>
          <w:numId w:val="148"/>
        </w:numPr>
        <w:autoSpaceDE w:val="0"/>
        <w:autoSpaceDN w:val="0"/>
        <w:adjustRightInd w:val="0"/>
        <w:spacing w:before="0" w:after="0" w:line="276" w:lineRule="auto"/>
        <w:contextualSpacing/>
      </w:pPr>
      <w:r w:rsidRPr="00A22DC6">
        <w:t xml:space="preserve">Tüm kapalı yerlerde başlıca yüzeylerde sürdürülen (aydınlık düzgünlüğü) </w:t>
      </w:r>
      <w:r w:rsidRPr="00A22DC6">
        <w:rPr>
          <w:b/>
        </w:rPr>
        <w:t>aydınlatma yoğunlukları</w:t>
      </w:r>
      <w:r w:rsidRPr="00A22DC6">
        <w:t xml:space="preserve"> aşağıdaki değerlere sahip olmalıdır:</w:t>
      </w:r>
    </w:p>
    <w:p w14:paraId="6A1B4A7F" w14:textId="77777777" w:rsidR="00A22DC6" w:rsidRPr="00A22DC6" w:rsidRDefault="00A22DC6" w:rsidP="00A22DC6">
      <w:r w:rsidRPr="00A22DC6">
        <w:t xml:space="preserve">Duvarlarda: E&gt;50lx ve Uo ≥0,10 </w:t>
      </w:r>
    </w:p>
    <w:p w14:paraId="3405DFB3" w14:textId="77777777" w:rsidR="00A22DC6" w:rsidRPr="00A22DC6" w:rsidRDefault="00A22DC6" w:rsidP="00A22DC6">
      <w:pPr>
        <w:tabs>
          <w:tab w:val="left" w:pos="220"/>
          <w:tab w:val="left" w:pos="720"/>
        </w:tabs>
      </w:pPr>
      <w:r w:rsidRPr="00A22DC6">
        <w:t xml:space="preserve">Tavanda: E&gt;30lx ve Uo ≥0,10  </w:t>
      </w:r>
      <w:r w:rsidRPr="00A22DC6">
        <w:rPr>
          <w:rFonts w:ascii="MS Gothic" w:eastAsia="MS Gothic" w:hAnsi="MS Gothic" w:cs="MS Gothic"/>
        </w:rPr>
        <w:t> </w:t>
      </w:r>
    </w:p>
    <w:p w14:paraId="6063AFA4" w14:textId="77777777" w:rsidR="00A22DC6" w:rsidRPr="00A22DC6" w:rsidRDefault="00A22DC6" w:rsidP="00753AEA">
      <w:pPr>
        <w:numPr>
          <w:ilvl w:val="0"/>
          <w:numId w:val="148"/>
        </w:numPr>
        <w:spacing w:after="200" w:line="276" w:lineRule="auto"/>
        <w:contextualSpacing/>
      </w:pPr>
      <w:r w:rsidRPr="00A22DC6">
        <w:t xml:space="preserve">Ofis, eğitim, sağlık işlevli bazı kapalı mekanlarda ve giriş, koridor, merdiven gibi bazı genel alanlarda ise aşağıdaki değerler önerilmektedir: </w:t>
      </w:r>
    </w:p>
    <w:p w14:paraId="6B5609B5" w14:textId="77777777" w:rsidR="00A22DC6" w:rsidRPr="00A22DC6" w:rsidRDefault="00A22DC6" w:rsidP="00A22DC6">
      <w:pPr>
        <w:rPr>
          <w:rFonts w:asciiTheme="majorHAnsi" w:hAnsiTheme="majorHAnsi" w:cs="Times"/>
        </w:rPr>
      </w:pPr>
      <w:r w:rsidRPr="00A22DC6">
        <w:rPr>
          <w:rFonts w:asciiTheme="majorHAnsi" w:hAnsiTheme="majorHAnsi" w:cs="Symbol"/>
        </w:rPr>
        <w:t xml:space="preserve">Duvarlarda: </w:t>
      </w:r>
      <w:r w:rsidRPr="00A22DC6">
        <w:rPr>
          <w:rFonts w:asciiTheme="majorHAnsi" w:hAnsiTheme="majorHAnsi" w:cs="Times"/>
        </w:rPr>
        <w:t>E</w:t>
      </w:r>
      <w:r w:rsidRPr="00A22DC6">
        <w:rPr>
          <w:rFonts w:asciiTheme="majorHAnsi" w:hAnsiTheme="majorHAnsi" w:cs="Arial"/>
        </w:rPr>
        <w:t>&gt;75lx ve U</w:t>
      </w:r>
      <w:r w:rsidRPr="00A22DC6">
        <w:rPr>
          <w:rFonts w:asciiTheme="majorHAnsi" w:hAnsiTheme="majorHAnsi" w:cs="Arial"/>
          <w:position w:val="-6"/>
        </w:rPr>
        <w:t xml:space="preserve">o </w:t>
      </w:r>
      <w:r w:rsidRPr="00A22DC6">
        <w:rPr>
          <w:rFonts w:asciiTheme="majorHAnsi" w:hAnsiTheme="majorHAnsi" w:cs="Arial"/>
        </w:rPr>
        <w:t xml:space="preserve">≥0,10 </w:t>
      </w:r>
    </w:p>
    <w:p w14:paraId="5EBF4A81" w14:textId="77777777" w:rsidR="00A22DC6" w:rsidRPr="00A22DC6" w:rsidRDefault="00A22DC6" w:rsidP="00A22DC6">
      <w:pPr>
        <w:tabs>
          <w:tab w:val="left" w:pos="220"/>
          <w:tab w:val="left" w:pos="720"/>
        </w:tabs>
        <w:rPr>
          <w:rFonts w:asciiTheme="majorHAnsi" w:hAnsiTheme="majorHAnsi" w:cs="Times"/>
        </w:rPr>
      </w:pPr>
      <w:r w:rsidRPr="00A22DC6">
        <w:rPr>
          <w:rFonts w:asciiTheme="majorHAnsi" w:hAnsiTheme="majorHAnsi" w:cs="Symbol"/>
        </w:rPr>
        <w:t xml:space="preserve">Tavanda: </w:t>
      </w:r>
      <w:r w:rsidRPr="00A22DC6">
        <w:rPr>
          <w:rFonts w:asciiTheme="majorHAnsi" w:hAnsiTheme="majorHAnsi" w:cs="Times"/>
        </w:rPr>
        <w:t>E</w:t>
      </w:r>
      <w:r w:rsidRPr="00A22DC6">
        <w:rPr>
          <w:rFonts w:asciiTheme="majorHAnsi" w:hAnsiTheme="majorHAnsi" w:cs="Arial"/>
        </w:rPr>
        <w:t>&gt;50lx ve U</w:t>
      </w:r>
      <w:r w:rsidRPr="00A22DC6">
        <w:rPr>
          <w:rFonts w:asciiTheme="majorHAnsi" w:hAnsiTheme="majorHAnsi" w:cs="Arial"/>
          <w:position w:val="-6"/>
        </w:rPr>
        <w:t xml:space="preserve">o </w:t>
      </w:r>
      <w:r w:rsidRPr="00A22DC6">
        <w:rPr>
          <w:rFonts w:asciiTheme="majorHAnsi" w:hAnsiTheme="majorHAnsi" w:cs="Arial"/>
        </w:rPr>
        <w:t xml:space="preserve">≥0,10  </w:t>
      </w:r>
      <w:r w:rsidRPr="00A22DC6">
        <w:rPr>
          <w:rFonts w:ascii="MS Gothic" w:eastAsia="MS Gothic" w:hAnsi="MS Gothic" w:cs="MS Gothic" w:hint="eastAsia"/>
        </w:rPr>
        <w:t> </w:t>
      </w:r>
    </w:p>
    <w:p w14:paraId="6B9A2A7A"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YÖNTEMLER </w:t>
      </w:r>
    </w:p>
    <w:p w14:paraId="145C6E94" w14:textId="77777777" w:rsidR="00A22DC6" w:rsidRPr="00A22DC6" w:rsidRDefault="00A22DC6" w:rsidP="00A22DC6">
      <w:pPr>
        <w:rPr>
          <w:rFonts w:asciiTheme="majorHAnsi" w:hAnsiTheme="majorHAnsi"/>
          <w:b/>
        </w:rPr>
      </w:pPr>
      <w:r w:rsidRPr="00A22DC6">
        <w:rPr>
          <w:rFonts w:asciiTheme="majorHAnsi" w:hAnsiTheme="majorHAnsi"/>
          <w:b/>
        </w:rPr>
        <w:t>Yöntem 1: Hesaplama / Simülasyon</w:t>
      </w:r>
    </w:p>
    <w:p w14:paraId="390AD8BE" w14:textId="77777777" w:rsidR="00A22DC6" w:rsidRPr="00A22DC6" w:rsidRDefault="00A22DC6" w:rsidP="00A22DC6">
      <w:pPr>
        <w:rPr>
          <w:rFonts w:asciiTheme="majorHAnsi" w:hAnsiTheme="majorHAnsi"/>
        </w:rPr>
      </w:pPr>
      <w:r w:rsidRPr="00A22DC6">
        <w:rPr>
          <w:rFonts w:asciiTheme="majorHAnsi" w:hAnsiTheme="majorHAnsi"/>
        </w:rPr>
        <w:t>Bina tiplerine bağlı olarak ana mekanlarda / sürekli kullanılan mekanlarda, çalışma düzleminde gerekli aydınlık düzgünlüğünün (</w:t>
      </w:r>
      <w:r w:rsidRPr="00A22DC6">
        <w:t xml:space="preserve">aydınlatma yoğunlukları) </w:t>
      </w:r>
      <w:r w:rsidRPr="00A22DC6">
        <w:rPr>
          <w:rFonts w:asciiTheme="majorHAnsi" w:hAnsiTheme="majorHAnsi"/>
        </w:rPr>
        <w:t>(U</w:t>
      </w:r>
      <w:r w:rsidRPr="00A22DC6">
        <w:rPr>
          <w:rFonts w:asciiTheme="majorHAnsi" w:hAnsiTheme="majorHAnsi"/>
          <w:vertAlign w:val="subscript"/>
        </w:rPr>
        <w:t>o</w:t>
      </w:r>
      <w:r w:rsidRPr="00A22DC6">
        <w:rPr>
          <w:rFonts w:asciiTheme="majorHAnsi" w:hAnsiTheme="majorHAnsi"/>
        </w:rPr>
        <w:t xml:space="preserve">) sağlandığının belirlenmesi. İlgili standartlarda verilen hesaplama aralıkları kullanılmalıdır. </w:t>
      </w:r>
    </w:p>
    <w:p w14:paraId="7029B49B" w14:textId="77777777" w:rsidR="00A22DC6" w:rsidRPr="00A22DC6" w:rsidRDefault="00A22DC6" w:rsidP="00A22DC6">
      <w:pPr>
        <w:rPr>
          <w:rFonts w:asciiTheme="majorHAnsi" w:hAnsiTheme="majorHAnsi"/>
          <w:b/>
          <w:u w:val="single"/>
        </w:rPr>
      </w:pPr>
      <w:r w:rsidRPr="00A22DC6">
        <w:rPr>
          <w:rFonts w:asciiTheme="majorHAnsi" w:hAnsiTheme="majorHAnsi"/>
          <w:b/>
        </w:rPr>
        <w:t>Yöntem 2: Ölçüm / Hesaplama (Mevcut yapı)</w:t>
      </w:r>
    </w:p>
    <w:p w14:paraId="0B02985F" w14:textId="77777777" w:rsidR="00A22DC6" w:rsidRPr="00A22DC6" w:rsidRDefault="00A22DC6" w:rsidP="00A22DC6">
      <w:pPr>
        <w:rPr>
          <w:rFonts w:asciiTheme="majorHAnsi" w:hAnsiTheme="majorHAnsi"/>
        </w:rPr>
      </w:pPr>
      <w:r w:rsidRPr="00A22DC6">
        <w:rPr>
          <w:rFonts w:asciiTheme="majorHAnsi" w:hAnsiTheme="majorHAnsi"/>
        </w:rPr>
        <w:t>Çalışma düzlemi üzerinde gerekli aydınlık düzgünlüğünün (U</w:t>
      </w:r>
      <w:r w:rsidRPr="00A22DC6">
        <w:rPr>
          <w:rFonts w:asciiTheme="majorHAnsi" w:hAnsiTheme="majorHAnsi"/>
          <w:vertAlign w:val="subscript"/>
        </w:rPr>
        <w:t>o</w:t>
      </w:r>
      <w:r w:rsidRPr="00A22DC6">
        <w:rPr>
          <w:rFonts w:asciiTheme="majorHAnsi" w:hAnsiTheme="majorHAnsi"/>
        </w:rPr>
        <w:t>) yerinde ölçülen aydınlık düzeylerine (E; lm/m</w:t>
      </w:r>
      <w:r w:rsidRPr="00A22DC6">
        <w:rPr>
          <w:rFonts w:asciiTheme="majorHAnsi" w:hAnsiTheme="majorHAnsi"/>
          <w:vertAlign w:val="superscript"/>
        </w:rPr>
        <w:t>2</w:t>
      </w:r>
      <w:r w:rsidRPr="00A22DC6">
        <w:rPr>
          <w:rFonts w:asciiTheme="majorHAnsi" w:hAnsiTheme="majorHAnsi"/>
        </w:rPr>
        <w:t xml:space="preserve">, lx) bağlı olarak hesaplanması. İlgili standartlarda verilen ölçme aralıkları kullanılmalıdır. </w:t>
      </w:r>
    </w:p>
    <w:p w14:paraId="7D9C23F0" w14:textId="77777777" w:rsidR="00A22DC6" w:rsidRPr="00A22DC6" w:rsidRDefault="00A22DC6" w:rsidP="00A22DC6">
      <w:pPr>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550"/>
        <w:gridCol w:w="1401"/>
        <w:gridCol w:w="1153"/>
        <w:gridCol w:w="1137"/>
      </w:tblGrid>
      <w:tr w:rsidR="00A22DC6" w:rsidRPr="00A22DC6" w14:paraId="79AEA947" w14:textId="77777777" w:rsidTr="00934305">
        <w:trPr>
          <w:trHeight w:val="414"/>
        </w:trPr>
        <w:tc>
          <w:tcPr>
            <w:tcW w:w="3003" w:type="pct"/>
            <w:shd w:val="clear" w:color="auto" w:fill="auto"/>
          </w:tcPr>
          <w:p w14:paraId="6A1BAD90" w14:textId="77777777" w:rsidR="00A22DC6" w:rsidRPr="00A22DC6" w:rsidRDefault="00A22DC6" w:rsidP="00A22DC6">
            <w:pPr>
              <w:spacing w:before="0" w:after="0"/>
              <w:rPr>
                <w:rFonts w:asciiTheme="majorHAnsi" w:hAnsiTheme="majorHAnsi"/>
                <w:b/>
              </w:rPr>
            </w:pPr>
            <w:r w:rsidRPr="00A22DC6">
              <w:rPr>
                <w:rFonts w:asciiTheme="majorHAnsi" w:hAnsiTheme="majorHAnsi"/>
                <w:b/>
              </w:rPr>
              <w:t>Belgeler</w:t>
            </w:r>
          </w:p>
        </w:tc>
        <w:tc>
          <w:tcPr>
            <w:tcW w:w="758" w:type="pct"/>
            <w:shd w:val="clear" w:color="auto" w:fill="auto"/>
          </w:tcPr>
          <w:p w14:paraId="42DE656C" w14:textId="77777777" w:rsidR="00A22DC6" w:rsidRPr="00A22DC6" w:rsidRDefault="00A22DC6" w:rsidP="00A22DC6">
            <w:pPr>
              <w:spacing w:before="0" w:after="0"/>
              <w:jc w:val="center"/>
              <w:rPr>
                <w:rFonts w:asciiTheme="majorHAnsi" w:hAnsiTheme="majorHAnsi"/>
                <w:b/>
              </w:rPr>
            </w:pPr>
          </w:p>
        </w:tc>
        <w:tc>
          <w:tcPr>
            <w:tcW w:w="624" w:type="pct"/>
            <w:shd w:val="clear" w:color="auto" w:fill="auto"/>
          </w:tcPr>
          <w:p w14:paraId="68E5C097"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Yöntem 1</w:t>
            </w:r>
          </w:p>
        </w:tc>
        <w:tc>
          <w:tcPr>
            <w:tcW w:w="615" w:type="pct"/>
            <w:shd w:val="clear" w:color="auto" w:fill="auto"/>
          </w:tcPr>
          <w:p w14:paraId="511A5152"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Yöntem 2</w:t>
            </w:r>
          </w:p>
        </w:tc>
      </w:tr>
      <w:tr w:rsidR="00A22DC6" w:rsidRPr="00A22DC6" w14:paraId="73546279" w14:textId="77777777" w:rsidTr="00934305">
        <w:tc>
          <w:tcPr>
            <w:tcW w:w="3003" w:type="pct"/>
            <w:shd w:val="clear" w:color="auto" w:fill="auto"/>
            <w:vAlign w:val="center"/>
          </w:tcPr>
          <w:p w14:paraId="3CA0F79D" w14:textId="77777777" w:rsidR="00A22DC6" w:rsidRPr="00A22DC6" w:rsidRDefault="00A22DC6" w:rsidP="00A22DC6">
            <w:pPr>
              <w:spacing w:before="0" w:after="0"/>
              <w:jc w:val="left"/>
              <w:rPr>
                <w:rFonts w:asciiTheme="majorHAnsi" w:hAnsiTheme="majorHAnsi"/>
                <w:szCs w:val="22"/>
              </w:rPr>
            </w:pPr>
            <w:r w:rsidRPr="00A22DC6">
              <w:rPr>
                <w:rFonts w:asciiTheme="majorHAnsi" w:hAnsiTheme="majorHAnsi"/>
                <w:szCs w:val="22"/>
              </w:rPr>
              <w:t>Sürekli kullanılan mekanların tefrişli plan ve kesitleri</w:t>
            </w:r>
          </w:p>
        </w:tc>
        <w:tc>
          <w:tcPr>
            <w:tcW w:w="758" w:type="pct"/>
            <w:shd w:val="clear" w:color="auto" w:fill="auto"/>
            <w:vAlign w:val="center"/>
          </w:tcPr>
          <w:p w14:paraId="06480E64" w14:textId="77777777" w:rsidR="00A22DC6" w:rsidRPr="00A22DC6" w:rsidRDefault="00A22DC6" w:rsidP="00A22DC6">
            <w:pPr>
              <w:spacing w:before="0" w:after="0"/>
              <w:jc w:val="center"/>
              <w:rPr>
                <w:rFonts w:asciiTheme="majorHAnsi" w:hAnsiTheme="majorHAnsi"/>
                <w:szCs w:val="22"/>
              </w:rPr>
            </w:pPr>
          </w:p>
        </w:tc>
        <w:tc>
          <w:tcPr>
            <w:tcW w:w="624" w:type="pct"/>
            <w:shd w:val="clear" w:color="auto" w:fill="auto"/>
            <w:vAlign w:val="center"/>
          </w:tcPr>
          <w:p w14:paraId="155CC954"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c>
          <w:tcPr>
            <w:tcW w:w="615" w:type="pct"/>
            <w:shd w:val="clear" w:color="auto" w:fill="auto"/>
            <w:vAlign w:val="center"/>
          </w:tcPr>
          <w:p w14:paraId="23A45B6E"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r>
      <w:tr w:rsidR="00A22DC6" w:rsidRPr="00A22DC6" w14:paraId="6BC408E4" w14:textId="77777777" w:rsidTr="00934305">
        <w:tc>
          <w:tcPr>
            <w:tcW w:w="3003" w:type="pct"/>
            <w:shd w:val="clear" w:color="auto" w:fill="auto"/>
            <w:vAlign w:val="center"/>
          </w:tcPr>
          <w:p w14:paraId="0752C228" w14:textId="77777777" w:rsidR="00A22DC6" w:rsidRPr="00A22DC6" w:rsidRDefault="00A22DC6" w:rsidP="00A22DC6">
            <w:pPr>
              <w:spacing w:before="0" w:after="0"/>
              <w:jc w:val="left"/>
              <w:rPr>
                <w:rFonts w:asciiTheme="majorHAnsi" w:hAnsiTheme="majorHAnsi"/>
                <w:szCs w:val="22"/>
              </w:rPr>
            </w:pPr>
            <w:r w:rsidRPr="00A22DC6">
              <w:rPr>
                <w:rFonts w:asciiTheme="majorHAnsi" w:hAnsiTheme="majorHAnsi"/>
                <w:szCs w:val="22"/>
              </w:rPr>
              <w:t xml:space="preserve">Gerekli aydınlık düzgünlüğünü sağlayan mekanların listesi </w:t>
            </w:r>
          </w:p>
        </w:tc>
        <w:tc>
          <w:tcPr>
            <w:tcW w:w="758" w:type="pct"/>
            <w:shd w:val="clear" w:color="auto" w:fill="auto"/>
            <w:vAlign w:val="center"/>
          </w:tcPr>
          <w:p w14:paraId="0CEF384C" w14:textId="77777777" w:rsidR="00A22DC6" w:rsidRPr="00A22DC6" w:rsidRDefault="00A22DC6" w:rsidP="00A22DC6">
            <w:pPr>
              <w:spacing w:before="0" w:after="0"/>
              <w:jc w:val="center"/>
              <w:rPr>
                <w:rFonts w:asciiTheme="majorHAnsi" w:hAnsiTheme="majorHAnsi"/>
                <w:szCs w:val="22"/>
              </w:rPr>
            </w:pPr>
          </w:p>
        </w:tc>
        <w:tc>
          <w:tcPr>
            <w:tcW w:w="624" w:type="pct"/>
            <w:shd w:val="clear" w:color="auto" w:fill="auto"/>
            <w:vAlign w:val="center"/>
          </w:tcPr>
          <w:p w14:paraId="504F8530"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c>
          <w:tcPr>
            <w:tcW w:w="615" w:type="pct"/>
            <w:shd w:val="clear" w:color="auto" w:fill="auto"/>
            <w:vAlign w:val="center"/>
          </w:tcPr>
          <w:p w14:paraId="15B56A84"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r>
      <w:tr w:rsidR="00A22DC6" w:rsidRPr="00A22DC6" w14:paraId="0718A8BC" w14:textId="77777777" w:rsidTr="00934305">
        <w:tc>
          <w:tcPr>
            <w:tcW w:w="3003" w:type="pct"/>
            <w:shd w:val="clear" w:color="auto" w:fill="auto"/>
            <w:vAlign w:val="center"/>
          </w:tcPr>
          <w:p w14:paraId="5A9602D8" w14:textId="77777777" w:rsidR="00A22DC6" w:rsidRPr="00A22DC6" w:rsidRDefault="00A22DC6" w:rsidP="00A22DC6">
            <w:pPr>
              <w:spacing w:before="0" w:after="0"/>
              <w:jc w:val="left"/>
              <w:rPr>
                <w:rFonts w:asciiTheme="majorHAnsi" w:hAnsiTheme="majorHAnsi"/>
                <w:szCs w:val="22"/>
              </w:rPr>
            </w:pPr>
            <w:r w:rsidRPr="00A22DC6">
              <w:rPr>
                <w:rFonts w:asciiTheme="majorHAnsi" w:hAnsiTheme="majorHAnsi"/>
                <w:szCs w:val="22"/>
              </w:rPr>
              <w:t>Aydınlık düzeylerinin ve düzgünlüğün mekan planı üzerinde gösterilmesi</w:t>
            </w:r>
          </w:p>
        </w:tc>
        <w:tc>
          <w:tcPr>
            <w:tcW w:w="758" w:type="pct"/>
            <w:shd w:val="clear" w:color="auto" w:fill="auto"/>
            <w:vAlign w:val="center"/>
          </w:tcPr>
          <w:p w14:paraId="47F80796" w14:textId="77777777" w:rsidR="00A22DC6" w:rsidRPr="00A22DC6" w:rsidRDefault="00A22DC6" w:rsidP="00A22DC6">
            <w:pPr>
              <w:spacing w:before="0" w:after="0"/>
              <w:jc w:val="center"/>
              <w:rPr>
                <w:rFonts w:asciiTheme="majorHAnsi" w:hAnsiTheme="majorHAnsi"/>
                <w:szCs w:val="22"/>
              </w:rPr>
            </w:pPr>
          </w:p>
        </w:tc>
        <w:tc>
          <w:tcPr>
            <w:tcW w:w="624" w:type="pct"/>
            <w:shd w:val="clear" w:color="auto" w:fill="auto"/>
            <w:vAlign w:val="center"/>
          </w:tcPr>
          <w:p w14:paraId="1147EDA5"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c>
          <w:tcPr>
            <w:tcW w:w="615" w:type="pct"/>
            <w:shd w:val="clear" w:color="auto" w:fill="auto"/>
            <w:vAlign w:val="center"/>
          </w:tcPr>
          <w:p w14:paraId="0F7498DA"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r>
      <w:tr w:rsidR="00A22DC6" w:rsidRPr="00A22DC6" w14:paraId="3AF2BEB1" w14:textId="77777777" w:rsidTr="00934305">
        <w:tc>
          <w:tcPr>
            <w:tcW w:w="3003" w:type="pct"/>
            <w:shd w:val="clear" w:color="auto" w:fill="auto"/>
            <w:vAlign w:val="center"/>
          </w:tcPr>
          <w:p w14:paraId="580DD6FD" w14:textId="77777777" w:rsidR="00A22DC6" w:rsidRPr="00A22DC6" w:rsidRDefault="00A22DC6" w:rsidP="00A22DC6">
            <w:pPr>
              <w:spacing w:before="0" w:after="0"/>
              <w:jc w:val="left"/>
              <w:rPr>
                <w:rFonts w:asciiTheme="majorHAnsi" w:hAnsiTheme="majorHAnsi"/>
                <w:szCs w:val="22"/>
              </w:rPr>
            </w:pPr>
            <w:r w:rsidRPr="00A22DC6">
              <w:rPr>
                <w:rFonts w:asciiTheme="majorHAnsi" w:hAnsiTheme="majorHAnsi"/>
                <w:szCs w:val="22"/>
              </w:rPr>
              <w:t xml:space="preserve">Simülasyon programı özelliklerinin, program girdilerinin ve sonuç sayfalarının teslimi </w:t>
            </w:r>
          </w:p>
        </w:tc>
        <w:tc>
          <w:tcPr>
            <w:tcW w:w="758" w:type="pct"/>
            <w:shd w:val="clear" w:color="auto" w:fill="auto"/>
            <w:vAlign w:val="center"/>
          </w:tcPr>
          <w:p w14:paraId="25FD8593" w14:textId="77777777" w:rsidR="00A22DC6" w:rsidRPr="00A22DC6" w:rsidRDefault="00A22DC6" w:rsidP="00A22DC6">
            <w:pPr>
              <w:spacing w:before="0" w:after="0"/>
              <w:jc w:val="center"/>
              <w:rPr>
                <w:rFonts w:asciiTheme="majorHAnsi" w:hAnsiTheme="majorHAnsi"/>
                <w:szCs w:val="22"/>
              </w:rPr>
            </w:pPr>
          </w:p>
        </w:tc>
        <w:tc>
          <w:tcPr>
            <w:tcW w:w="624" w:type="pct"/>
            <w:shd w:val="clear" w:color="auto" w:fill="auto"/>
            <w:vAlign w:val="center"/>
          </w:tcPr>
          <w:p w14:paraId="09FA0DD4"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c>
          <w:tcPr>
            <w:tcW w:w="615" w:type="pct"/>
            <w:shd w:val="clear" w:color="auto" w:fill="auto"/>
            <w:vAlign w:val="center"/>
          </w:tcPr>
          <w:p w14:paraId="58F1450C" w14:textId="77777777" w:rsidR="00A22DC6" w:rsidRPr="00A22DC6" w:rsidRDefault="00A22DC6" w:rsidP="00A22DC6">
            <w:pPr>
              <w:spacing w:before="0" w:after="0"/>
              <w:jc w:val="center"/>
              <w:rPr>
                <w:rFonts w:asciiTheme="majorHAnsi" w:hAnsiTheme="majorHAnsi"/>
                <w:szCs w:val="22"/>
              </w:rPr>
            </w:pPr>
          </w:p>
        </w:tc>
      </w:tr>
      <w:tr w:rsidR="00A22DC6" w:rsidRPr="00A22DC6" w14:paraId="6E3525DC" w14:textId="77777777" w:rsidTr="00934305">
        <w:tc>
          <w:tcPr>
            <w:tcW w:w="3003" w:type="pct"/>
            <w:shd w:val="clear" w:color="auto" w:fill="auto"/>
            <w:vAlign w:val="center"/>
          </w:tcPr>
          <w:p w14:paraId="0D8A6445" w14:textId="77777777" w:rsidR="00A22DC6" w:rsidRPr="00A22DC6" w:rsidRDefault="00A22DC6" w:rsidP="00A22DC6">
            <w:pPr>
              <w:spacing w:before="0" w:after="0"/>
              <w:jc w:val="left"/>
              <w:rPr>
                <w:rFonts w:asciiTheme="majorHAnsi" w:hAnsiTheme="majorHAnsi"/>
                <w:szCs w:val="22"/>
              </w:rPr>
            </w:pPr>
            <w:r w:rsidRPr="00A22DC6">
              <w:rPr>
                <w:rFonts w:asciiTheme="majorHAnsi" w:hAnsiTheme="majorHAnsi"/>
                <w:szCs w:val="22"/>
              </w:rPr>
              <w:t xml:space="preserve">Aydınlık düzeyi ölçümünde kullanılan Luxmetre özelliklerinin belirtilmesi </w:t>
            </w:r>
          </w:p>
        </w:tc>
        <w:tc>
          <w:tcPr>
            <w:tcW w:w="758" w:type="pct"/>
            <w:shd w:val="clear" w:color="auto" w:fill="auto"/>
            <w:vAlign w:val="center"/>
          </w:tcPr>
          <w:p w14:paraId="113567FC" w14:textId="77777777" w:rsidR="00A22DC6" w:rsidRPr="00A22DC6" w:rsidRDefault="00A22DC6" w:rsidP="00A22DC6">
            <w:pPr>
              <w:spacing w:before="0" w:after="0"/>
              <w:jc w:val="center"/>
              <w:rPr>
                <w:rFonts w:asciiTheme="majorHAnsi" w:hAnsiTheme="majorHAnsi"/>
                <w:szCs w:val="22"/>
              </w:rPr>
            </w:pPr>
          </w:p>
        </w:tc>
        <w:tc>
          <w:tcPr>
            <w:tcW w:w="624" w:type="pct"/>
            <w:shd w:val="clear" w:color="auto" w:fill="auto"/>
            <w:vAlign w:val="center"/>
          </w:tcPr>
          <w:p w14:paraId="48E2FBDF" w14:textId="77777777" w:rsidR="00A22DC6" w:rsidRPr="00A22DC6" w:rsidRDefault="00A22DC6" w:rsidP="00A22DC6">
            <w:pPr>
              <w:spacing w:before="0" w:after="0"/>
              <w:jc w:val="center"/>
              <w:rPr>
                <w:rFonts w:asciiTheme="majorHAnsi" w:hAnsiTheme="majorHAnsi"/>
                <w:szCs w:val="22"/>
              </w:rPr>
            </w:pPr>
          </w:p>
        </w:tc>
        <w:tc>
          <w:tcPr>
            <w:tcW w:w="615" w:type="pct"/>
            <w:shd w:val="clear" w:color="auto" w:fill="auto"/>
            <w:vAlign w:val="center"/>
          </w:tcPr>
          <w:p w14:paraId="46E5853C"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r>
      <w:tr w:rsidR="00A22DC6" w:rsidRPr="00A22DC6" w14:paraId="7CB8EC91" w14:textId="77777777" w:rsidTr="00934305">
        <w:trPr>
          <w:trHeight w:val="646"/>
        </w:trPr>
        <w:tc>
          <w:tcPr>
            <w:tcW w:w="3003" w:type="pct"/>
            <w:shd w:val="clear" w:color="auto" w:fill="auto"/>
            <w:vAlign w:val="center"/>
          </w:tcPr>
          <w:p w14:paraId="07FA6BAD" w14:textId="77777777" w:rsidR="00A22DC6" w:rsidRPr="00A22DC6" w:rsidRDefault="00A22DC6" w:rsidP="00A22DC6">
            <w:pPr>
              <w:spacing w:before="0" w:after="0"/>
              <w:jc w:val="left"/>
              <w:rPr>
                <w:rFonts w:asciiTheme="majorHAnsi" w:hAnsiTheme="majorHAnsi"/>
                <w:szCs w:val="22"/>
              </w:rPr>
            </w:pPr>
            <w:r w:rsidRPr="00A22DC6">
              <w:rPr>
                <w:rFonts w:asciiTheme="majorHAnsi" w:hAnsiTheme="majorHAnsi"/>
                <w:szCs w:val="22"/>
              </w:rPr>
              <w:t>Ölçüm noktalarının ve ölçülen değerlerin mekan planı üzerinde gösterilmesi, hesaplanan düzgünlük değerlerinin listesi</w:t>
            </w:r>
          </w:p>
        </w:tc>
        <w:tc>
          <w:tcPr>
            <w:tcW w:w="758" w:type="pct"/>
            <w:shd w:val="clear" w:color="auto" w:fill="auto"/>
            <w:vAlign w:val="center"/>
          </w:tcPr>
          <w:p w14:paraId="2D017DFA" w14:textId="77777777" w:rsidR="00A22DC6" w:rsidRPr="00A22DC6" w:rsidRDefault="00A22DC6" w:rsidP="00A22DC6">
            <w:pPr>
              <w:spacing w:before="0" w:after="0"/>
              <w:jc w:val="center"/>
              <w:rPr>
                <w:rFonts w:asciiTheme="majorHAnsi" w:hAnsiTheme="majorHAnsi"/>
                <w:szCs w:val="22"/>
              </w:rPr>
            </w:pPr>
          </w:p>
        </w:tc>
        <w:tc>
          <w:tcPr>
            <w:tcW w:w="624" w:type="pct"/>
            <w:shd w:val="clear" w:color="auto" w:fill="auto"/>
            <w:vAlign w:val="center"/>
          </w:tcPr>
          <w:p w14:paraId="2D4AA727" w14:textId="77777777" w:rsidR="00A22DC6" w:rsidRPr="00A22DC6" w:rsidRDefault="00A22DC6" w:rsidP="00A22DC6">
            <w:pPr>
              <w:spacing w:before="0" w:after="0"/>
              <w:jc w:val="center"/>
              <w:rPr>
                <w:rFonts w:asciiTheme="majorHAnsi" w:hAnsiTheme="majorHAnsi"/>
                <w:szCs w:val="22"/>
              </w:rPr>
            </w:pPr>
          </w:p>
        </w:tc>
        <w:tc>
          <w:tcPr>
            <w:tcW w:w="615" w:type="pct"/>
            <w:shd w:val="clear" w:color="auto" w:fill="auto"/>
            <w:vAlign w:val="center"/>
          </w:tcPr>
          <w:p w14:paraId="23FB5A03" w14:textId="77777777" w:rsidR="00A22DC6" w:rsidRPr="00A22DC6" w:rsidRDefault="00A22DC6" w:rsidP="00A22DC6">
            <w:pPr>
              <w:spacing w:before="0" w:after="0"/>
              <w:jc w:val="center"/>
              <w:rPr>
                <w:rFonts w:asciiTheme="majorHAnsi" w:hAnsiTheme="majorHAnsi"/>
                <w:szCs w:val="22"/>
              </w:rPr>
            </w:pPr>
            <w:r w:rsidRPr="00A22DC6">
              <w:rPr>
                <w:rFonts w:asciiTheme="majorHAnsi" w:hAnsiTheme="majorHAnsi"/>
                <w:szCs w:val="22"/>
              </w:rPr>
              <w:t>X</w:t>
            </w:r>
          </w:p>
        </w:tc>
      </w:tr>
    </w:tbl>
    <w:p w14:paraId="5D5881D1" w14:textId="77777777" w:rsidR="00A22DC6" w:rsidRPr="00A22DC6" w:rsidRDefault="00A22DC6" w:rsidP="00A22DC6">
      <w:pPr>
        <w:rPr>
          <w:rFonts w:asciiTheme="majorHAnsi" w:hAnsiTheme="majorHAnsi"/>
          <w:b/>
          <w:u w:val="single"/>
        </w:rPr>
      </w:pPr>
      <w:r w:rsidRPr="00A22DC6">
        <w:rPr>
          <w:rFonts w:asciiTheme="majorHAnsi" w:hAnsiTheme="majorHAnsi"/>
          <w:b/>
          <w:u w:val="single"/>
        </w:rPr>
        <w:t>KAYNAKLAR / STANDARTLAR</w:t>
      </w:r>
    </w:p>
    <w:p w14:paraId="2779149B" w14:textId="77777777" w:rsidR="00A22DC6" w:rsidRPr="00A22DC6" w:rsidRDefault="00A22DC6" w:rsidP="00A22DC6">
      <w:pPr>
        <w:widowControl w:val="0"/>
        <w:shd w:val="clear" w:color="auto" w:fill="FFFFFF"/>
        <w:autoSpaceDE w:val="0"/>
        <w:autoSpaceDN w:val="0"/>
        <w:adjustRightInd w:val="0"/>
        <w:rPr>
          <w:rFonts w:asciiTheme="majorHAnsi" w:hAnsiTheme="majorHAnsi"/>
          <w:b/>
          <w:u w:val="single"/>
        </w:rPr>
      </w:pPr>
      <w:r w:rsidRPr="00A22DC6">
        <w:rPr>
          <w:rFonts w:asciiTheme="majorHAnsi" w:hAnsiTheme="majorHAnsi"/>
          <w:b/>
          <w:u w:val="single"/>
        </w:rPr>
        <w:t>Yürürlükteki Türk Standartları Enstitüsü (TSE)  TS EN 12464-1 numaralı standardı</w:t>
      </w:r>
    </w:p>
    <w:p w14:paraId="6B184470" w14:textId="77777777" w:rsidR="00A22DC6" w:rsidRPr="00A22DC6" w:rsidRDefault="00A22DC6" w:rsidP="00A22DC6">
      <w:pPr>
        <w:shd w:val="clear" w:color="auto" w:fill="FFFFFF"/>
        <w:rPr>
          <w:rFonts w:asciiTheme="majorHAnsi" w:hAnsiTheme="majorHAnsi"/>
        </w:rPr>
      </w:pPr>
      <w:r w:rsidRPr="00A22DC6">
        <w:rPr>
          <w:rFonts w:asciiTheme="majorHAnsi" w:hAnsiTheme="majorHAnsi"/>
        </w:rPr>
        <w:t xml:space="preserve">Aydınlatma Sözlüğü (2012). Sirel, Ş. </w:t>
      </w:r>
    </w:p>
    <w:p w14:paraId="1D067D7E" w14:textId="77777777" w:rsidR="00A22DC6" w:rsidRPr="00A22DC6" w:rsidRDefault="00A22DC6" w:rsidP="00A22DC6">
      <w:pPr>
        <w:rPr>
          <w:b/>
        </w:rPr>
      </w:pPr>
      <w:r w:rsidRPr="00A22DC6">
        <w:rPr>
          <w:b/>
          <w:bCs/>
        </w:rPr>
        <w:t>İOK İÇ ORTAM KALİTESİ</w:t>
      </w:r>
    </w:p>
    <w:p w14:paraId="1D09078B" w14:textId="77777777" w:rsidR="00A22DC6" w:rsidRPr="00A22DC6" w:rsidRDefault="00A22DC6" w:rsidP="00A22DC6">
      <w:pPr>
        <w:rPr>
          <w:b/>
        </w:rPr>
      </w:pPr>
      <w:r w:rsidRPr="00A22DC6">
        <w:rPr>
          <w:b/>
        </w:rPr>
        <w:t xml:space="preserve">İOK 01 GÖRSEL KONFOR </w:t>
      </w:r>
    </w:p>
    <w:p w14:paraId="7E731EE2" w14:textId="77777777" w:rsidR="00A22DC6" w:rsidRPr="00A22DC6" w:rsidRDefault="00A22DC6" w:rsidP="00A22DC6">
      <w:pPr>
        <w:spacing w:before="80" w:after="80"/>
        <w:rPr>
          <w:b/>
        </w:rPr>
      </w:pPr>
      <w:r w:rsidRPr="00A22DC6">
        <w:rPr>
          <w:b/>
        </w:rPr>
        <w:t xml:space="preserve">İOK 01 K3 </w:t>
      </w:r>
      <w:r w:rsidRPr="00A22DC6">
        <w:rPr>
          <w:b/>
          <w:szCs w:val="20"/>
        </w:rPr>
        <w:t>YAPMA AYDINLATMA SİSTEMLERİNİN GEREKLİ KAMAŞMA (UGR) DEĞERLERİNİ SAĞLAMASI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999"/>
        <w:gridCol w:w="829"/>
        <w:gridCol w:w="980"/>
        <w:gridCol w:w="980"/>
        <w:gridCol w:w="662"/>
        <w:gridCol w:w="980"/>
        <w:gridCol w:w="2048"/>
        <w:gridCol w:w="763"/>
      </w:tblGrid>
      <w:tr w:rsidR="00A22DC6" w:rsidRPr="00A22DC6" w14:paraId="4C991CC6" w14:textId="77777777" w:rsidTr="00934305">
        <w:tc>
          <w:tcPr>
            <w:tcW w:w="1082" w:type="pct"/>
          </w:tcPr>
          <w:p w14:paraId="2174B791" w14:textId="77777777" w:rsidR="00A22DC6" w:rsidRPr="00A22DC6" w:rsidRDefault="00A22DC6" w:rsidP="00A22DC6">
            <w:pPr>
              <w:spacing w:before="20" w:after="20"/>
              <w:rPr>
                <w:b/>
                <w:sz w:val="20"/>
                <w:szCs w:val="20"/>
              </w:rPr>
            </w:pPr>
            <w:r w:rsidRPr="00A22DC6">
              <w:rPr>
                <w:b/>
                <w:sz w:val="20"/>
                <w:szCs w:val="20"/>
              </w:rPr>
              <w:t>Bina tipi</w:t>
            </w:r>
          </w:p>
        </w:tc>
        <w:tc>
          <w:tcPr>
            <w:tcW w:w="449" w:type="pct"/>
            <w:vAlign w:val="center"/>
          </w:tcPr>
          <w:p w14:paraId="15B30C12" w14:textId="77777777" w:rsidR="00A22DC6" w:rsidRPr="00A22DC6" w:rsidRDefault="00A22DC6" w:rsidP="00A22DC6">
            <w:pPr>
              <w:spacing w:before="20" w:after="20"/>
              <w:jc w:val="center"/>
              <w:rPr>
                <w:b/>
                <w:sz w:val="20"/>
                <w:szCs w:val="20"/>
              </w:rPr>
            </w:pPr>
            <w:r w:rsidRPr="00A22DC6">
              <w:rPr>
                <w:b/>
                <w:sz w:val="20"/>
                <w:szCs w:val="20"/>
              </w:rPr>
              <w:t>Konut</w:t>
            </w:r>
          </w:p>
        </w:tc>
        <w:tc>
          <w:tcPr>
            <w:tcW w:w="530" w:type="pct"/>
            <w:vAlign w:val="center"/>
          </w:tcPr>
          <w:p w14:paraId="10E2D294" w14:textId="77777777" w:rsidR="00A22DC6" w:rsidRPr="00A22DC6" w:rsidRDefault="00A22DC6" w:rsidP="00A22DC6">
            <w:pPr>
              <w:spacing w:before="20" w:after="20"/>
              <w:jc w:val="center"/>
              <w:rPr>
                <w:b/>
                <w:sz w:val="20"/>
                <w:szCs w:val="20"/>
              </w:rPr>
            </w:pPr>
            <w:r w:rsidRPr="00A22DC6">
              <w:rPr>
                <w:b/>
                <w:sz w:val="20"/>
                <w:szCs w:val="20"/>
              </w:rPr>
              <w:t>Ofis</w:t>
            </w:r>
          </w:p>
        </w:tc>
        <w:tc>
          <w:tcPr>
            <w:tcW w:w="530" w:type="pct"/>
            <w:vAlign w:val="center"/>
          </w:tcPr>
          <w:p w14:paraId="68B5288B" w14:textId="77777777" w:rsidR="00A22DC6" w:rsidRPr="00A22DC6" w:rsidRDefault="00A22DC6" w:rsidP="00A22DC6">
            <w:pPr>
              <w:spacing w:before="20" w:after="20"/>
              <w:jc w:val="center"/>
              <w:rPr>
                <w:b/>
                <w:sz w:val="20"/>
                <w:szCs w:val="20"/>
              </w:rPr>
            </w:pPr>
            <w:r w:rsidRPr="00A22DC6">
              <w:rPr>
                <w:b/>
                <w:sz w:val="20"/>
                <w:szCs w:val="20"/>
              </w:rPr>
              <w:t>Eğitim</w:t>
            </w:r>
          </w:p>
        </w:tc>
        <w:tc>
          <w:tcPr>
            <w:tcW w:w="358" w:type="pct"/>
            <w:vAlign w:val="center"/>
          </w:tcPr>
          <w:p w14:paraId="08E13FDB" w14:textId="77777777" w:rsidR="00A22DC6" w:rsidRPr="00A22DC6" w:rsidRDefault="00A22DC6" w:rsidP="00A22DC6">
            <w:pPr>
              <w:spacing w:before="20" w:after="20"/>
              <w:jc w:val="center"/>
              <w:rPr>
                <w:b/>
                <w:sz w:val="20"/>
                <w:szCs w:val="20"/>
              </w:rPr>
            </w:pPr>
            <w:r w:rsidRPr="00A22DC6">
              <w:rPr>
                <w:b/>
                <w:sz w:val="20"/>
                <w:szCs w:val="20"/>
              </w:rPr>
              <w:t>Otel</w:t>
            </w:r>
          </w:p>
        </w:tc>
        <w:tc>
          <w:tcPr>
            <w:tcW w:w="530" w:type="pct"/>
            <w:vAlign w:val="center"/>
          </w:tcPr>
          <w:p w14:paraId="445B627D" w14:textId="77777777" w:rsidR="00A22DC6" w:rsidRPr="00A22DC6" w:rsidRDefault="00A22DC6" w:rsidP="00A22DC6">
            <w:pPr>
              <w:spacing w:before="20" w:after="20"/>
              <w:jc w:val="center"/>
              <w:rPr>
                <w:b/>
                <w:sz w:val="20"/>
                <w:szCs w:val="20"/>
              </w:rPr>
            </w:pPr>
            <w:r w:rsidRPr="00A22DC6">
              <w:rPr>
                <w:b/>
                <w:sz w:val="20"/>
                <w:szCs w:val="20"/>
              </w:rPr>
              <w:t>Sağlık</w:t>
            </w:r>
          </w:p>
        </w:tc>
        <w:tc>
          <w:tcPr>
            <w:tcW w:w="1108" w:type="pct"/>
            <w:vAlign w:val="center"/>
          </w:tcPr>
          <w:p w14:paraId="00DE3C84" w14:textId="77777777" w:rsidR="00A22DC6" w:rsidRPr="00A22DC6" w:rsidRDefault="00A22DC6" w:rsidP="00A22DC6">
            <w:pPr>
              <w:spacing w:before="20" w:after="20"/>
              <w:jc w:val="center"/>
              <w:rPr>
                <w:b/>
                <w:sz w:val="20"/>
                <w:szCs w:val="20"/>
              </w:rPr>
            </w:pPr>
            <w:r w:rsidRPr="00A22DC6">
              <w:rPr>
                <w:b/>
                <w:sz w:val="20"/>
                <w:szCs w:val="20"/>
              </w:rPr>
              <w:t>Alışveriş ve Ticaret</w:t>
            </w:r>
          </w:p>
        </w:tc>
        <w:tc>
          <w:tcPr>
            <w:tcW w:w="413" w:type="pct"/>
            <w:vAlign w:val="center"/>
          </w:tcPr>
          <w:p w14:paraId="68C44507" w14:textId="77777777" w:rsidR="00A22DC6" w:rsidRPr="00A22DC6" w:rsidRDefault="00A22DC6" w:rsidP="00A22DC6">
            <w:pPr>
              <w:spacing w:before="20" w:after="20"/>
              <w:jc w:val="center"/>
              <w:rPr>
                <w:b/>
                <w:sz w:val="20"/>
                <w:szCs w:val="20"/>
              </w:rPr>
            </w:pPr>
            <w:r w:rsidRPr="00A22DC6">
              <w:rPr>
                <w:b/>
                <w:sz w:val="20"/>
                <w:szCs w:val="20"/>
              </w:rPr>
              <w:t>Diğer</w:t>
            </w:r>
          </w:p>
        </w:tc>
      </w:tr>
      <w:tr w:rsidR="00A22DC6" w:rsidRPr="00A22DC6" w14:paraId="595C37D3" w14:textId="77777777" w:rsidTr="00934305">
        <w:tc>
          <w:tcPr>
            <w:tcW w:w="1082" w:type="pct"/>
          </w:tcPr>
          <w:p w14:paraId="28F1A735" w14:textId="77777777" w:rsidR="00A22DC6" w:rsidRPr="00A22DC6" w:rsidRDefault="00A22DC6" w:rsidP="00A22DC6">
            <w:pPr>
              <w:spacing w:before="20" w:after="20"/>
              <w:rPr>
                <w:b/>
                <w:sz w:val="20"/>
                <w:szCs w:val="20"/>
              </w:rPr>
            </w:pPr>
            <w:r w:rsidRPr="00A22DC6">
              <w:rPr>
                <w:b/>
                <w:sz w:val="20"/>
                <w:szCs w:val="20"/>
              </w:rPr>
              <w:t>B1-YENİ BİNA</w:t>
            </w:r>
          </w:p>
        </w:tc>
        <w:tc>
          <w:tcPr>
            <w:tcW w:w="449" w:type="pct"/>
            <w:vAlign w:val="center"/>
          </w:tcPr>
          <w:p w14:paraId="59A85679" w14:textId="77777777" w:rsidR="00A22DC6" w:rsidRPr="00A22DC6" w:rsidRDefault="00A22DC6" w:rsidP="00A22DC6">
            <w:pPr>
              <w:spacing w:before="20" w:after="20"/>
              <w:jc w:val="center"/>
              <w:rPr>
                <w:b/>
                <w:sz w:val="20"/>
                <w:szCs w:val="20"/>
              </w:rPr>
            </w:pPr>
            <w:r w:rsidRPr="00A22DC6">
              <w:rPr>
                <w:sz w:val="20"/>
                <w:szCs w:val="20"/>
              </w:rPr>
              <w:t>5</w:t>
            </w:r>
          </w:p>
        </w:tc>
        <w:tc>
          <w:tcPr>
            <w:tcW w:w="530" w:type="pct"/>
            <w:vAlign w:val="center"/>
          </w:tcPr>
          <w:p w14:paraId="2A0A3EF8" w14:textId="77777777" w:rsidR="00A22DC6" w:rsidRPr="00A22DC6" w:rsidRDefault="00A22DC6" w:rsidP="00A22DC6">
            <w:pPr>
              <w:spacing w:before="20" w:after="20"/>
              <w:jc w:val="center"/>
              <w:rPr>
                <w:b/>
                <w:sz w:val="20"/>
                <w:szCs w:val="20"/>
              </w:rPr>
            </w:pPr>
            <w:r w:rsidRPr="00A22DC6">
              <w:rPr>
                <w:sz w:val="20"/>
                <w:szCs w:val="20"/>
              </w:rPr>
              <w:t>Zorunlu</w:t>
            </w:r>
          </w:p>
        </w:tc>
        <w:tc>
          <w:tcPr>
            <w:tcW w:w="530" w:type="pct"/>
            <w:vAlign w:val="center"/>
          </w:tcPr>
          <w:p w14:paraId="661E6FDB" w14:textId="77777777" w:rsidR="00A22DC6" w:rsidRPr="00A22DC6" w:rsidRDefault="00A22DC6" w:rsidP="00A22DC6">
            <w:pPr>
              <w:spacing w:before="20" w:after="20"/>
              <w:jc w:val="center"/>
              <w:rPr>
                <w:b/>
                <w:sz w:val="20"/>
                <w:szCs w:val="20"/>
              </w:rPr>
            </w:pPr>
            <w:r w:rsidRPr="00A22DC6">
              <w:rPr>
                <w:sz w:val="20"/>
                <w:szCs w:val="20"/>
              </w:rPr>
              <w:t>Zorunlu</w:t>
            </w:r>
          </w:p>
        </w:tc>
        <w:tc>
          <w:tcPr>
            <w:tcW w:w="358" w:type="pct"/>
            <w:vAlign w:val="center"/>
          </w:tcPr>
          <w:p w14:paraId="38B61481" w14:textId="77777777" w:rsidR="00A22DC6" w:rsidRPr="00A22DC6" w:rsidRDefault="00A22DC6" w:rsidP="00A22DC6">
            <w:pPr>
              <w:spacing w:before="20" w:after="20"/>
              <w:jc w:val="center"/>
              <w:rPr>
                <w:b/>
                <w:sz w:val="20"/>
                <w:szCs w:val="20"/>
              </w:rPr>
            </w:pPr>
            <w:r w:rsidRPr="00A22DC6">
              <w:rPr>
                <w:sz w:val="20"/>
                <w:szCs w:val="20"/>
              </w:rPr>
              <w:t>5</w:t>
            </w:r>
          </w:p>
        </w:tc>
        <w:tc>
          <w:tcPr>
            <w:tcW w:w="530" w:type="pct"/>
            <w:vAlign w:val="center"/>
          </w:tcPr>
          <w:p w14:paraId="3C3D5A93" w14:textId="77777777" w:rsidR="00A22DC6" w:rsidRPr="00A22DC6" w:rsidRDefault="00A22DC6" w:rsidP="00A22DC6">
            <w:pPr>
              <w:spacing w:before="20" w:after="20"/>
              <w:jc w:val="center"/>
              <w:rPr>
                <w:b/>
                <w:sz w:val="20"/>
                <w:szCs w:val="20"/>
              </w:rPr>
            </w:pPr>
            <w:r w:rsidRPr="00A22DC6">
              <w:rPr>
                <w:sz w:val="20"/>
                <w:szCs w:val="20"/>
              </w:rPr>
              <w:t>Zorunlu</w:t>
            </w:r>
          </w:p>
        </w:tc>
        <w:tc>
          <w:tcPr>
            <w:tcW w:w="1108" w:type="pct"/>
            <w:vAlign w:val="center"/>
          </w:tcPr>
          <w:p w14:paraId="18C89EB5" w14:textId="77777777" w:rsidR="00A22DC6" w:rsidRPr="00A22DC6" w:rsidRDefault="00A22DC6" w:rsidP="00A22DC6">
            <w:pPr>
              <w:spacing w:before="20" w:after="20"/>
              <w:jc w:val="center"/>
              <w:rPr>
                <w:b/>
                <w:sz w:val="20"/>
                <w:szCs w:val="20"/>
              </w:rPr>
            </w:pPr>
            <w:r w:rsidRPr="00A22DC6">
              <w:rPr>
                <w:sz w:val="20"/>
                <w:szCs w:val="20"/>
              </w:rPr>
              <w:t>5</w:t>
            </w:r>
          </w:p>
        </w:tc>
        <w:tc>
          <w:tcPr>
            <w:tcW w:w="413" w:type="pct"/>
            <w:vAlign w:val="center"/>
          </w:tcPr>
          <w:p w14:paraId="637D4F68" w14:textId="77777777" w:rsidR="00A22DC6" w:rsidRPr="00A22DC6" w:rsidRDefault="00A22DC6" w:rsidP="00A22DC6">
            <w:pPr>
              <w:spacing w:before="20" w:after="20"/>
              <w:jc w:val="center"/>
              <w:rPr>
                <w:b/>
                <w:sz w:val="20"/>
                <w:szCs w:val="20"/>
              </w:rPr>
            </w:pPr>
            <w:r w:rsidRPr="00A22DC6">
              <w:rPr>
                <w:sz w:val="20"/>
                <w:szCs w:val="20"/>
              </w:rPr>
              <w:t>4</w:t>
            </w:r>
          </w:p>
        </w:tc>
      </w:tr>
      <w:tr w:rsidR="00A22DC6" w:rsidRPr="00A22DC6" w14:paraId="03B9C5DC" w14:textId="77777777" w:rsidTr="00934305">
        <w:tc>
          <w:tcPr>
            <w:tcW w:w="1082" w:type="pct"/>
          </w:tcPr>
          <w:p w14:paraId="41D67AD6" w14:textId="77777777" w:rsidR="00A22DC6" w:rsidRPr="00A22DC6" w:rsidRDefault="00A22DC6" w:rsidP="00A22DC6">
            <w:pPr>
              <w:spacing w:before="20" w:after="20"/>
              <w:rPr>
                <w:b/>
                <w:sz w:val="20"/>
                <w:szCs w:val="20"/>
              </w:rPr>
            </w:pPr>
            <w:r w:rsidRPr="00A22DC6">
              <w:rPr>
                <w:b/>
                <w:sz w:val="20"/>
                <w:szCs w:val="20"/>
              </w:rPr>
              <w:t>B2-MEVCUT BİNA</w:t>
            </w:r>
          </w:p>
        </w:tc>
        <w:tc>
          <w:tcPr>
            <w:tcW w:w="449" w:type="pct"/>
            <w:vAlign w:val="center"/>
          </w:tcPr>
          <w:p w14:paraId="5C332DC5" w14:textId="77777777" w:rsidR="00A22DC6" w:rsidRPr="00A22DC6" w:rsidRDefault="00A22DC6" w:rsidP="00A22DC6">
            <w:pPr>
              <w:spacing w:before="20" w:after="20"/>
              <w:jc w:val="center"/>
              <w:rPr>
                <w:b/>
                <w:sz w:val="20"/>
                <w:szCs w:val="20"/>
              </w:rPr>
            </w:pPr>
            <w:r w:rsidRPr="00A22DC6">
              <w:rPr>
                <w:sz w:val="20"/>
                <w:szCs w:val="20"/>
              </w:rPr>
              <w:t>5</w:t>
            </w:r>
          </w:p>
        </w:tc>
        <w:tc>
          <w:tcPr>
            <w:tcW w:w="530" w:type="pct"/>
            <w:vAlign w:val="center"/>
          </w:tcPr>
          <w:p w14:paraId="326FCA17" w14:textId="77777777" w:rsidR="00A22DC6" w:rsidRPr="00A22DC6" w:rsidRDefault="00A22DC6" w:rsidP="00A22DC6">
            <w:pPr>
              <w:spacing w:before="20" w:after="20"/>
              <w:jc w:val="center"/>
              <w:rPr>
                <w:b/>
                <w:sz w:val="20"/>
                <w:szCs w:val="20"/>
              </w:rPr>
            </w:pPr>
            <w:r w:rsidRPr="00A22DC6">
              <w:rPr>
                <w:sz w:val="20"/>
                <w:szCs w:val="20"/>
              </w:rPr>
              <w:t>Zorunlu</w:t>
            </w:r>
          </w:p>
        </w:tc>
        <w:tc>
          <w:tcPr>
            <w:tcW w:w="530" w:type="pct"/>
            <w:vAlign w:val="center"/>
          </w:tcPr>
          <w:p w14:paraId="05A8A0F0" w14:textId="77777777" w:rsidR="00A22DC6" w:rsidRPr="00A22DC6" w:rsidRDefault="00A22DC6" w:rsidP="00A22DC6">
            <w:pPr>
              <w:spacing w:before="20" w:after="20"/>
              <w:jc w:val="center"/>
              <w:rPr>
                <w:b/>
                <w:sz w:val="20"/>
                <w:szCs w:val="20"/>
              </w:rPr>
            </w:pPr>
            <w:r w:rsidRPr="00A22DC6">
              <w:rPr>
                <w:sz w:val="20"/>
                <w:szCs w:val="20"/>
              </w:rPr>
              <w:t>Zorunlu</w:t>
            </w:r>
          </w:p>
        </w:tc>
        <w:tc>
          <w:tcPr>
            <w:tcW w:w="358" w:type="pct"/>
            <w:vAlign w:val="center"/>
          </w:tcPr>
          <w:p w14:paraId="3132BCBA" w14:textId="77777777" w:rsidR="00A22DC6" w:rsidRPr="00A22DC6" w:rsidRDefault="00A22DC6" w:rsidP="00A22DC6">
            <w:pPr>
              <w:spacing w:before="20" w:after="20"/>
              <w:jc w:val="center"/>
              <w:rPr>
                <w:b/>
                <w:sz w:val="20"/>
                <w:szCs w:val="20"/>
              </w:rPr>
            </w:pPr>
            <w:r w:rsidRPr="00A22DC6">
              <w:rPr>
                <w:sz w:val="20"/>
                <w:szCs w:val="20"/>
              </w:rPr>
              <w:t>5</w:t>
            </w:r>
          </w:p>
        </w:tc>
        <w:tc>
          <w:tcPr>
            <w:tcW w:w="530" w:type="pct"/>
            <w:vAlign w:val="center"/>
          </w:tcPr>
          <w:p w14:paraId="027F057D" w14:textId="77777777" w:rsidR="00A22DC6" w:rsidRPr="00A22DC6" w:rsidRDefault="00A22DC6" w:rsidP="00A22DC6">
            <w:pPr>
              <w:spacing w:before="20" w:after="20"/>
              <w:jc w:val="center"/>
              <w:rPr>
                <w:b/>
                <w:sz w:val="20"/>
                <w:szCs w:val="20"/>
              </w:rPr>
            </w:pPr>
            <w:r w:rsidRPr="00A22DC6">
              <w:rPr>
                <w:sz w:val="20"/>
                <w:szCs w:val="20"/>
              </w:rPr>
              <w:t>Zorunlu</w:t>
            </w:r>
          </w:p>
        </w:tc>
        <w:tc>
          <w:tcPr>
            <w:tcW w:w="1108" w:type="pct"/>
            <w:vAlign w:val="center"/>
          </w:tcPr>
          <w:p w14:paraId="5E023EAF" w14:textId="77777777" w:rsidR="00A22DC6" w:rsidRPr="00A22DC6" w:rsidRDefault="00A22DC6" w:rsidP="00A22DC6">
            <w:pPr>
              <w:spacing w:before="20" w:after="20"/>
              <w:jc w:val="center"/>
              <w:rPr>
                <w:b/>
                <w:sz w:val="20"/>
                <w:szCs w:val="20"/>
              </w:rPr>
            </w:pPr>
            <w:r w:rsidRPr="00A22DC6">
              <w:rPr>
                <w:sz w:val="20"/>
                <w:szCs w:val="20"/>
              </w:rPr>
              <w:t>5</w:t>
            </w:r>
          </w:p>
        </w:tc>
        <w:tc>
          <w:tcPr>
            <w:tcW w:w="413" w:type="pct"/>
            <w:vAlign w:val="center"/>
          </w:tcPr>
          <w:p w14:paraId="172BBB36" w14:textId="77777777" w:rsidR="00A22DC6" w:rsidRPr="00A22DC6" w:rsidRDefault="00A22DC6" w:rsidP="00A22DC6">
            <w:pPr>
              <w:spacing w:before="20" w:after="20"/>
              <w:jc w:val="center"/>
              <w:rPr>
                <w:b/>
                <w:sz w:val="20"/>
                <w:szCs w:val="20"/>
              </w:rPr>
            </w:pPr>
            <w:r w:rsidRPr="00A22DC6">
              <w:rPr>
                <w:sz w:val="20"/>
                <w:szCs w:val="20"/>
              </w:rPr>
              <w:t>4</w:t>
            </w:r>
          </w:p>
        </w:tc>
      </w:tr>
    </w:tbl>
    <w:p w14:paraId="08E84817"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AMAÇ </w:t>
      </w:r>
    </w:p>
    <w:p w14:paraId="5222528D" w14:textId="77777777" w:rsidR="00A22DC6" w:rsidRPr="00A22DC6" w:rsidRDefault="00A22DC6" w:rsidP="00A22DC6">
      <w:pPr>
        <w:rPr>
          <w:rFonts w:asciiTheme="majorHAnsi" w:hAnsiTheme="majorHAnsi"/>
        </w:rPr>
      </w:pPr>
      <w:r w:rsidRPr="00A22DC6">
        <w:rPr>
          <w:rFonts w:asciiTheme="majorHAnsi" w:hAnsiTheme="majorHAnsi"/>
        </w:rPr>
        <w:t>Görsel işlerin hızlı, güvenli ve konforlu bir biçimde yerine getirilebilmesi için kamaşmanın önlenmesidir.</w:t>
      </w:r>
    </w:p>
    <w:p w14:paraId="09C5CDE8" w14:textId="77777777" w:rsidR="00A22DC6" w:rsidRPr="00A22DC6" w:rsidRDefault="00A22DC6" w:rsidP="00A22DC6">
      <w:pPr>
        <w:rPr>
          <w:b/>
          <w:u w:val="single"/>
        </w:rPr>
      </w:pPr>
      <w:r w:rsidRPr="00A22DC6">
        <w:rPr>
          <w:b/>
          <w:u w:val="single"/>
        </w:rPr>
        <w:t>KREDİLENDİRME</w:t>
      </w:r>
    </w:p>
    <w:p w14:paraId="0478F93A" w14:textId="77777777" w:rsidR="00A22DC6" w:rsidRPr="00A22DC6" w:rsidRDefault="00A22DC6" w:rsidP="00A22DC6">
      <w:r w:rsidRPr="00A22DC6">
        <w:t>Tablo 6.13 bina tipolojisine bağlı olarak kriterin sağlanmasının zorunlu olup olmadığını, tüm yeni ve mevcut konut, ofis, eğitim, otel, sağlık, AVM ve diğer bina tiplerinde işitsel konfor modülü için alınabilecek kredileri göstermektedir.</w:t>
      </w:r>
    </w:p>
    <w:p w14:paraId="2FFDE589" w14:textId="77777777" w:rsidR="00A22DC6" w:rsidRPr="00A22DC6" w:rsidRDefault="00A22DC6" w:rsidP="00A22DC6">
      <w:r w:rsidRPr="00A22DC6">
        <w:t xml:space="preserve">Mevcut ve yeni ofis, eğitim, ve sağlık binaları için kriterin gerekliliklerinin yerine getirilmesi zorunludur. Mevcut ve yeni konut, otel, alışveriş ve ticaret ile diğer binalarda kriterin gerekliliklerinin sağlandığının belgelendirilmesi şartıyla </w:t>
      </w:r>
      <w:r w:rsidRPr="00A22DC6">
        <w:rPr>
          <w:b/>
        </w:rPr>
        <w:t>tam kredi</w:t>
      </w:r>
      <w:r w:rsidRPr="00A22DC6">
        <w:t xml:space="preserve"> alınır.</w:t>
      </w:r>
    </w:p>
    <w:p w14:paraId="3A5B8CD7" w14:textId="77777777" w:rsidR="00A22DC6" w:rsidRPr="00A22DC6" w:rsidRDefault="00A22DC6" w:rsidP="00A22DC6">
      <w:pPr>
        <w:rPr>
          <w:rFonts w:asciiTheme="majorHAnsi" w:hAnsiTheme="majorHAnsi"/>
          <w:b/>
        </w:rPr>
      </w:pPr>
      <w:r w:rsidRPr="00A22DC6">
        <w:rPr>
          <w:rFonts w:asciiTheme="majorHAnsi" w:hAnsiTheme="majorHAnsi"/>
          <w:b/>
          <w:u w:val="single"/>
        </w:rPr>
        <w:t>GEREKLİLİKLER</w:t>
      </w:r>
      <w:r w:rsidRPr="00A22DC6">
        <w:rPr>
          <w:rFonts w:asciiTheme="majorHAnsi" w:hAnsiTheme="majorHAnsi"/>
          <w:b/>
        </w:rPr>
        <w:t xml:space="preserve"> </w:t>
      </w:r>
    </w:p>
    <w:p w14:paraId="6536E64D" w14:textId="77777777" w:rsidR="00A22DC6" w:rsidRPr="00A22DC6" w:rsidRDefault="00A22DC6" w:rsidP="00753AEA">
      <w:pPr>
        <w:numPr>
          <w:ilvl w:val="0"/>
          <w:numId w:val="86"/>
        </w:numPr>
        <w:spacing w:after="200" w:line="276" w:lineRule="auto"/>
        <w:contextualSpacing/>
        <w:rPr>
          <w:rFonts w:asciiTheme="majorHAnsi" w:hAnsiTheme="majorHAnsi"/>
        </w:rPr>
      </w:pPr>
      <w:r w:rsidRPr="00A22DC6">
        <w:rPr>
          <w:rFonts w:asciiTheme="majorHAnsi" w:hAnsiTheme="majorHAnsi"/>
        </w:rPr>
        <w:t>Aydınlatma aygıtlarının kamaşma yaratmayacak özelliklere sahip olmalarına ilişkin ilgili standartlara uygunluk</w:t>
      </w:r>
    </w:p>
    <w:p w14:paraId="062DFBC8"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YÖNTEMLER </w:t>
      </w:r>
    </w:p>
    <w:p w14:paraId="2D20D909" w14:textId="77777777" w:rsidR="00A22DC6" w:rsidRPr="00A22DC6" w:rsidRDefault="00A22DC6" w:rsidP="00A22DC6">
      <w:pPr>
        <w:rPr>
          <w:rFonts w:asciiTheme="majorHAnsi" w:hAnsiTheme="majorHAnsi"/>
          <w:b/>
        </w:rPr>
      </w:pPr>
      <w:r w:rsidRPr="00A22DC6">
        <w:rPr>
          <w:rFonts w:asciiTheme="majorHAnsi" w:hAnsiTheme="majorHAnsi"/>
          <w:b/>
        </w:rPr>
        <w:t>Yöntem 1: Hesaplama / Simülasyon</w:t>
      </w:r>
    </w:p>
    <w:p w14:paraId="6032FCA5" w14:textId="77777777" w:rsidR="00A22DC6" w:rsidRPr="00A22DC6" w:rsidRDefault="00A22DC6" w:rsidP="00A22DC6">
      <w:pPr>
        <w:rPr>
          <w:rFonts w:asciiTheme="majorHAnsi" w:hAnsiTheme="majorHAnsi"/>
        </w:rPr>
      </w:pPr>
      <w:r w:rsidRPr="00A22DC6">
        <w:rPr>
          <w:rFonts w:asciiTheme="majorHAnsi" w:hAnsiTheme="majorHAnsi"/>
        </w:rPr>
        <w:t xml:space="preserve">Bina tiplerine bağlı olarak ana mekanlarda / sürekli kullanılan mekanlarda, kamaşma indisi (UGR) değerlerinin elle veya simülasyon programı ile hesaplanması. Hesaplanan değerler ilgili standartlarda verilen üst sınır değerlerini aşmamalıdır. </w:t>
      </w:r>
    </w:p>
    <w:p w14:paraId="1F131FA2" w14:textId="77777777" w:rsidR="00A22DC6" w:rsidRPr="00A22DC6" w:rsidRDefault="00A22DC6" w:rsidP="00A22DC6">
      <w:pPr>
        <w:rPr>
          <w:rFonts w:asciiTheme="majorHAnsi" w:hAnsiTheme="majorHAnsi"/>
          <w:u w:val="single"/>
        </w:rPr>
      </w:pPr>
      <w:r w:rsidRPr="00A22DC6">
        <w:rPr>
          <w:rFonts w:asciiTheme="majorHAnsi" w:hAnsiTheme="majorHAnsi"/>
          <w:szCs w:val="22"/>
          <w:u w:val="single"/>
        </w:rPr>
        <w:t>Yapma Aydınlatma Sistemlerinin Kamaşma (UGR) Değerinin Hesaplanması</w:t>
      </w:r>
    </w:p>
    <w:p w14:paraId="3BB14D96" w14:textId="77777777" w:rsidR="00A22DC6" w:rsidRPr="00A22DC6" w:rsidRDefault="00A22DC6" w:rsidP="00A22DC6">
      <w:pPr>
        <w:rPr>
          <w:rFonts w:asciiTheme="majorHAnsi" w:hAnsiTheme="majorHAnsi"/>
          <w:b/>
          <w:szCs w:val="22"/>
        </w:rPr>
      </w:pPr>
      <w:r w:rsidRPr="00A22DC6">
        <w:rPr>
          <w:rFonts w:asciiTheme="majorHAnsi" w:hAnsiTheme="majorHAnsi"/>
          <w:szCs w:val="22"/>
        </w:rPr>
        <w:t>Kamaşma indisi UGR değeri, aşağıda yer alan 1 numaralı eşitlikle hesaplanabilmektedir. Simülasyon programları ile hacimdeki yüzeylerin ışık yansıtma katsayısı, hacim boyutları ve aydınlatma elemanlarının arasındaki uzaklık ve tipik bakış doğrultularına bağlı UGR değerleri elde edilebilmektedir.</w:t>
      </w:r>
    </w:p>
    <w:p w14:paraId="1BFA5520" w14:textId="77777777" w:rsidR="00A22DC6" w:rsidRPr="00A22DC6" w:rsidRDefault="00A22DC6" w:rsidP="00A22DC6">
      <w:pPr>
        <w:rPr>
          <w:rFonts w:asciiTheme="majorHAnsi" w:hAnsiTheme="majorHAnsi"/>
          <w:b/>
          <w:szCs w:val="22"/>
        </w:rPr>
      </w:pPr>
      <w:r w:rsidRPr="00A22DC6">
        <w:rPr>
          <w:rFonts w:asciiTheme="majorHAnsi" w:hAnsiTheme="majorHAnsi"/>
          <w:b/>
          <w:noProof/>
          <w:szCs w:val="22"/>
        </w:rPr>
        <mc:AlternateContent>
          <mc:Choice Requires="wps">
            <w:drawing>
              <wp:anchor distT="0" distB="0" distL="114300" distR="114300" simplePos="0" relativeHeight="251677696" behindDoc="0" locked="0" layoutInCell="1" allowOverlap="1" wp14:anchorId="79281B84" wp14:editId="12B496A2">
                <wp:simplePos x="0" y="0"/>
                <wp:positionH relativeFrom="column">
                  <wp:posOffset>5372100</wp:posOffset>
                </wp:positionH>
                <wp:positionV relativeFrom="paragraph">
                  <wp:posOffset>96520</wp:posOffset>
                </wp:positionV>
                <wp:extent cx="457200" cy="342900"/>
                <wp:effectExtent l="0" t="0" r="0" b="12700"/>
                <wp:wrapSquare wrapText="bothSides"/>
                <wp:docPr id="32" name="Text Box 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5FC0ECF4" w14:textId="77777777" w:rsidR="004E7E24" w:rsidRPr="00970F5D" w:rsidRDefault="004E7E24" w:rsidP="00A22DC6">
                            <w:pPr>
                              <w:jc w:val="left"/>
                              <w:rPr>
                                <w:rFonts w:asciiTheme="majorHAnsi" w:hAnsiTheme="majorHAnsi"/>
                                <w:b/>
                              </w:rPr>
                            </w:pPr>
                            <w:r w:rsidRPr="00970F5D">
                              <w:rPr>
                                <w:rFonts w:asciiTheme="majorHAnsi" w:hAnsiTheme="majorHAnsi"/>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79281B84" id="_x0000_t202" coordsize="21600,21600" o:spt="202" path="m,l,21600r21600,l21600,xe">
                <v:stroke joinstyle="miter"/>
                <v:path gradientshapeok="t" o:connecttype="rect"/>
              </v:shapetype>
              <v:shape id="Text Box 1" o:spid="_x0000_s1026" type="#_x0000_t202" style="position:absolute;left:0;text-align:left;margin-left:423pt;margin-top:7.6pt;width:36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" filled="f" stroked="f">
                <v:textbox>
                  <w:txbxContent>
                    <w:p w14:paraId="5FC0ECF4" w14:textId="77777777" w:rsidR="004E7E24" w:rsidRPr="00970F5D" w:rsidRDefault="004E7E24" w:rsidP="00A22DC6">
                      <w:pPr>
                        <w:jc w:val="left"/>
                        <w:rPr>
                          <w:rFonts w:asciiTheme="majorHAnsi" w:hAnsiTheme="majorHAnsi"/>
                          <w:b/>
                        </w:rPr>
                      </w:pPr>
                      <w:r w:rsidRPr="00970F5D">
                        <w:rPr>
                          <w:rFonts w:asciiTheme="majorHAnsi" w:hAnsiTheme="majorHAnsi"/>
                          <w:b/>
                        </w:rPr>
                        <w:t>(1)</w:t>
                      </w:r>
                    </w:p>
                  </w:txbxContent>
                </v:textbox>
                <w10:wrap type="square"/>
              </v:shape>
            </w:pict>
          </mc:Fallback>
        </mc:AlternateContent>
      </w:r>
      <w:r w:rsidRPr="00A22DC6">
        <w:rPr>
          <w:rFonts w:asciiTheme="majorHAnsi" w:hAnsiTheme="majorHAnsi"/>
          <w:b/>
          <w:noProof/>
          <w:szCs w:val="22"/>
        </w:rPr>
        <w:drawing>
          <wp:inline distT="0" distB="0" distL="0" distR="0" wp14:anchorId="35038C1C" wp14:editId="6422DE0B">
            <wp:extent cx="2088000" cy="576984"/>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1"/>
                    <a:srcRect l="2841" t="29694" r="60442" b="54618"/>
                    <a:stretch/>
                  </pic:blipFill>
                  <pic:spPr>
                    <a:xfrm>
                      <a:off x="0" y="0"/>
                      <a:ext cx="2088000" cy="576984"/>
                    </a:xfrm>
                    <a:prstGeom prst="rect">
                      <a:avLst/>
                    </a:prstGeom>
                  </pic:spPr>
                </pic:pic>
              </a:graphicData>
            </a:graphic>
          </wp:inline>
        </w:drawing>
      </w:r>
      <w:r w:rsidRPr="00A22DC6">
        <w:rPr>
          <w:rFonts w:asciiTheme="majorHAnsi" w:hAnsiTheme="majorHAnsi"/>
          <w:b/>
          <w:szCs w:val="22"/>
        </w:rPr>
        <w:t xml:space="preserve">                                                             </w:t>
      </w:r>
    </w:p>
    <w:p w14:paraId="6DA07A19" w14:textId="77777777" w:rsidR="00A22DC6" w:rsidRPr="00A22DC6" w:rsidRDefault="00A22DC6" w:rsidP="00A22DC6">
      <w:pPr>
        <w:rPr>
          <w:rFonts w:asciiTheme="majorHAnsi" w:eastAsia="Batang" w:hAnsiTheme="majorHAnsi"/>
          <w:noProof/>
          <w:sz w:val="22"/>
          <w:szCs w:val="22"/>
        </w:rPr>
      </w:pPr>
      <w:r w:rsidRPr="00A22DC6">
        <w:rPr>
          <w:rFonts w:asciiTheme="majorHAnsi" w:eastAsia="Batang" w:hAnsiTheme="majorHAnsi"/>
          <w:i/>
          <w:noProof/>
          <w:sz w:val="22"/>
          <w:szCs w:val="22"/>
        </w:rPr>
        <w:t>L</w:t>
      </w:r>
      <w:r w:rsidRPr="00A22DC6">
        <w:rPr>
          <w:rFonts w:asciiTheme="majorHAnsi" w:eastAsia="Batang" w:hAnsiTheme="majorHAnsi"/>
          <w:noProof/>
          <w:sz w:val="22"/>
          <w:szCs w:val="22"/>
          <w:vertAlign w:val="subscript"/>
        </w:rPr>
        <w:t>B</w:t>
      </w:r>
      <w:r w:rsidRPr="00A22DC6">
        <w:rPr>
          <w:rFonts w:asciiTheme="majorHAnsi" w:eastAsia="Batang" w:hAnsiTheme="majorHAnsi"/>
          <w:noProof/>
          <w:sz w:val="22"/>
          <w:szCs w:val="22"/>
        </w:rPr>
        <w:t>: Fon parıltısı, (cd/m</w:t>
      </w:r>
      <w:r w:rsidRPr="00A22DC6">
        <w:rPr>
          <w:rFonts w:asciiTheme="majorHAnsi" w:eastAsia="Batang" w:hAnsiTheme="majorHAnsi"/>
          <w:noProof/>
          <w:sz w:val="22"/>
          <w:szCs w:val="22"/>
          <w:vertAlign w:val="superscript"/>
        </w:rPr>
        <w:t>2</w:t>
      </w:r>
      <w:r w:rsidRPr="00A22DC6">
        <w:rPr>
          <w:rFonts w:asciiTheme="majorHAnsi" w:eastAsia="Batang" w:hAnsiTheme="majorHAnsi"/>
          <w:noProof/>
          <w:sz w:val="22"/>
          <w:szCs w:val="22"/>
        </w:rPr>
        <w:t>)</w:t>
      </w:r>
    </w:p>
    <w:p w14:paraId="40790A3E" w14:textId="77777777" w:rsidR="00A22DC6" w:rsidRPr="00A22DC6" w:rsidRDefault="00A22DC6" w:rsidP="00A22DC6">
      <w:pPr>
        <w:rPr>
          <w:rFonts w:asciiTheme="majorHAnsi" w:eastAsia="Batang" w:hAnsiTheme="majorHAnsi"/>
          <w:noProof/>
          <w:sz w:val="22"/>
          <w:szCs w:val="22"/>
        </w:rPr>
      </w:pPr>
      <w:r w:rsidRPr="00A22DC6">
        <w:rPr>
          <w:rFonts w:asciiTheme="majorHAnsi" w:eastAsia="Batang" w:hAnsiTheme="majorHAnsi"/>
          <w:i/>
          <w:noProof/>
          <w:sz w:val="22"/>
          <w:szCs w:val="22"/>
        </w:rPr>
        <w:t>L</w:t>
      </w:r>
      <w:r w:rsidRPr="00A22DC6">
        <w:rPr>
          <w:rFonts w:asciiTheme="majorHAnsi" w:eastAsia="Batang" w:hAnsiTheme="majorHAnsi"/>
          <w:noProof/>
          <w:sz w:val="22"/>
          <w:szCs w:val="22"/>
        </w:rPr>
        <w:t>: Aydınlatma elemanının aydınlık parçasının göz doğrultusunda oluşturduğu parıltı miktarı, (cd/m</w:t>
      </w:r>
      <w:r w:rsidRPr="00A22DC6">
        <w:rPr>
          <w:rFonts w:asciiTheme="majorHAnsi" w:eastAsia="Batang" w:hAnsiTheme="majorHAnsi"/>
          <w:noProof/>
          <w:sz w:val="22"/>
          <w:szCs w:val="22"/>
          <w:vertAlign w:val="superscript"/>
        </w:rPr>
        <w:t>2</w:t>
      </w:r>
      <w:r w:rsidRPr="00A22DC6">
        <w:rPr>
          <w:rFonts w:asciiTheme="majorHAnsi" w:eastAsia="Batang" w:hAnsiTheme="majorHAnsi"/>
          <w:noProof/>
          <w:sz w:val="22"/>
          <w:szCs w:val="22"/>
        </w:rPr>
        <w:t>)</w:t>
      </w:r>
    </w:p>
    <w:p w14:paraId="7E8ABB6B" w14:textId="77777777" w:rsidR="00A22DC6" w:rsidRPr="00A22DC6" w:rsidRDefault="00A22DC6" w:rsidP="00A22DC6">
      <w:pPr>
        <w:rPr>
          <w:rFonts w:asciiTheme="majorHAnsi" w:eastAsia="Batang" w:hAnsiTheme="majorHAnsi"/>
          <w:noProof/>
          <w:sz w:val="22"/>
          <w:szCs w:val="22"/>
        </w:rPr>
      </w:pPr>
      <w:r w:rsidRPr="00A22DC6">
        <w:rPr>
          <w:rFonts w:asciiTheme="majorHAnsi" w:eastAsia="Batang" w:hAnsiTheme="majorHAnsi"/>
          <w:noProof/>
          <w:sz w:val="22"/>
          <w:szCs w:val="22"/>
        </w:rPr>
        <w:t>ω: Aydınlatma elemanının aydınlık parçasının göz ile arasında oluşturduğu açı, (sr)</w:t>
      </w:r>
    </w:p>
    <w:p w14:paraId="2B450257" w14:textId="77777777" w:rsidR="00A22DC6" w:rsidRPr="00A22DC6" w:rsidRDefault="00A22DC6" w:rsidP="00A22DC6">
      <w:pPr>
        <w:rPr>
          <w:rFonts w:asciiTheme="majorHAnsi" w:eastAsia="Batang" w:hAnsiTheme="majorHAnsi"/>
          <w:noProof/>
          <w:sz w:val="22"/>
          <w:szCs w:val="22"/>
        </w:rPr>
      </w:pPr>
      <w:r w:rsidRPr="00A22DC6">
        <w:rPr>
          <w:rFonts w:asciiTheme="majorHAnsi" w:eastAsia="Batang" w:hAnsiTheme="majorHAnsi"/>
          <w:i/>
          <w:noProof/>
          <w:sz w:val="22"/>
          <w:szCs w:val="22"/>
        </w:rPr>
        <w:t>p</w:t>
      </w:r>
      <w:r w:rsidRPr="00A22DC6">
        <w:rPr>
          <w:rFonts w:asciiTheme="majorHAnsi" w:eastAsia="Batang" w:hAnsiTheme="majorHAnsi"/>
          <w:noProof/>
          <w:sz w:val="22"/>
          <w:szCs w:val="22"/>
        </w:rPr>
        <w:t>: Aydınlatma elemanlarının Guth konum indeksi.</w:t>
      </w:r>
    </w:p>
    <w:p w14:paraId="117790DC" w14:textId="77777777" w:rsidR="00A22DC6" w:rsidRPr="00A22DC6" w:rsidRDefault="00A22DC6" w:rsidP="00A22DC6">
      <w:pPr>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358"/>
        <w:gridCol w:w="2044"/>
        <w:gridCol w:w="1839"/>
      </w:tblGrid>
      <w:tr w:rsidR="00A22DC6" w:rsidRPr="00A22DC6" w14:paraId="410760C7" w14:textId="77777777" w:rsidTr="00934305">
        <w:tc>
          <w:tcPr>
            <w:tcW w:w="2899" w:type="pct"/>
            <w:shd w:val="clear" w:color="auto" w:fill="auto"/>
          </w:tcPr>
          <w:p w14:paraId="32FD05D0" w14:textId="77777777" w:rsidR="00A22DC6" w:rsidRPr="00A22DC6" w:rsidRDefault="00A22DC6" w:rsidP="00A22DC6">
            <w:pPr>
              <w:spacing w:before="0" w:after="0"/>
              <w:rPr>
                <w:rFonts w:asciiTheme="majorHAnsi" w:hAnsiTheme="majorHAnsi"/>
                <w:b/>
                <w:sz w:val="23"/>
                <w:szCs w:val="23"/>
              </w:rPr>
            </w:pPr>
            <w:r w:rsidRPr="00A22DC6">
              <w:rPr>
                <w:rFonts w:asciiTheme="majorHAnsi" w:hAnsiTheme="majorHAnsi"/>
                <w:b/>
                <w:sz w:val="23"/>
                <w:szCs w:val="23"/>
              </w:rPr>
              <w:t>Belgeler</w:t>
            </w:r>
          </w:p>
        </w:tc>
        <w:tc>
          <w:tcPr>
            <w:tcW w:w="1106" w:type="pct"/>
            <w:shd w:val="clear" w:color="auto" w:fill="auto"/>
          </w:tcPr>
          <w:p w14:paraId="2FD4D7C0" w14:textId="77777777" w:rsidR="00A22DC6" w:rsidRPr="00A22DC6" w:rsidRDefault="00A22DC6" w:rsidP="00A22DC6">
            <w:pPr>
              <w:spacing w:before="0" w:after="0"/>
              <w:jc w:val="center"/>
              <w:rPr>
                <w:rFonts w:asciiTheme="majorHAnsi" w:hAnsiTheme="majorHAnsi"/>
                <w:b/>
                <w:sz w:val="23"/>
                <w:szCs w:val="23"/>
              </w:rPr>
            </w:pPr>
          </w:p>
        </w:tc>
        <w:tc>
          <w:tcPr>
            <w:tcW w:w="995" w:type="pct"/>
            <w:shd w:val="clear" w:color="auto" w:fill="auto"/>
          </w:tcPr>
          <w:p w14:paraId="1365BCC4" w14:textId="77777777" w:rsidR="00A22DC6" w:rsidRPr="00A22DC6" w:rsidRDefault="00A22DC6" w:rsidP="00A22DC6">
            <w:pPr>
              <w:spacing w:before="0" w:after="0"/>
              <w:jc w:val="center"/>
              <w:rPr>
                <w:rFonts w:asciiTheme="majorHAnsi" w:hAnsiTheme="majorHAnsi"/>
                <w:b/>
                <w:sz w:val="23"/>
                <w:szCs w:val="23"/>
              </w:rPr>
            </w:pPr>
            <w:r w:rsidRPr="00A22DC6">
              <w:rPr>
                <w:rFonts w:asciiTheme="majorHAnsi" w:hAnsiTheme="majorHAnsi"/>
                <w:b/>
                <w:sz w:val="23"/>
                <w:szCs w:val="23"/>
              </w:rPr>
              <w:t>Yöntem 1</w:t>
            </w:r>
          </w:p>
        </w:tc>
      </w:tr>
      <w:tr w:rsidR="00A22DC6" w:rsidRPr="00A22DC6" w14:paraId="64C82B15" w14:textId="77777777" w:rsidTr="00934305">
        <w:tc>
          <w:tcPr>
            <w:tcW w:w="2899" w:type="pct"/>
            <w:shd w:val="clear" w:color="auto" w:fill="auto"/>
            <w:vAlign w:val="center"/>
          </w:tcPr>
          <w:p w14:paraId="53188743"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Ana mekanların / sürekli kullanılan mekanların tefrişli plan ve kesitleri</w:t>
            </w:r>
          </w:p>
        </w:tc>
        <w:tc>
          <w:tcPr>
            <w:tcW w:w="1106" w:type="pct"/>
            <w:shd w:val="clear" w:color="auto" w:fill="auto"/>
            <w:vAlign w:val="center"/>
          </w:tcPr>
          <w:p w14:paraId="6F09EE6D"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6B0CCAAC"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r w:rsidR="00A22DC6" w:rsidRPr="00A22DC6" w14:paraId="35895223" w14:textId="77777777" w:rsidTr="00934305">
        <w:tc>
          <w:tcPr>
            <w:tcW w:w="2899" w:type="pct"/>
            <w:shd w:val="clear" w:color="auto" w:fill="auto"/>
            <w:vAlign w:val="center"/>
          </w:tcPr>
          <w:p w14:paraId="6E29B58B"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 xml:space="preserve">Ana mekanlarda / sürekli kullanılan mekanlarda tefrişli plan ve kesitler üzerinde aydınlatma aygıtlarının ve bakış doğrultularının gösterilmesi </w:t>
            </w:r>
          </w:p>
        </w:tc>
        <w:tc>
          <w:tcPr>
            <w:tcW w:w="1106" w:type="pct"/>
            <w:shd w:val="clear" w:color="auto" w:fill="auto"/>
            <w:vAlign w:val="center"/>
          </w:tcPr>
          <w:p w14:paraId="51268B6F"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4EBFF791"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r w:rsidR="00A22DC6" w:rsidRPr="00A22DC6" w14:paraId="0EE9C762" w14:textId="77777777" w:rsidTr="00934305">
        <w:tc>
          <w:tcPr>
            <w:tcW w:w="2899" w:type="pct"/>
            <w:shd w:val="clear" w:color="auto" w:fill="auto"/>
            <w:vAlign w:val="center"/>
          </w:tcPr>
          <w:p w14:paraId="7020E819"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 xml:space="preserve">Simülasyon programı özelliklerinin, program girdilerinin ve sonuç sayfalarının teslimi </w:t>
            </w:r>
          </w:p>
        </w:tc>
        <w:tc>
          <w:tcPr>
            <w:tcW w:w="1106" w:type="pct"/>
            <w:shd w:val="clear" w:color="auto" w:fill="auto"/>
            <w:vAlign w:val="center"/>
          </w:tcPr>
          <w:p w14:paraId="3974E9B0"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5535E046"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r w:rsidR="00A22DC6" w:rsidRPr="00A22DC6" w14:paraId="6A14915D" w14:textId="77777777" w:rsidTr="00934305">
        <w:tc>
          <w:tcPr>
            <w:tcW w:w="2899" w:type="pct"/>
            <w:shd w:val="clear" w:color="auto" w:fill="auto"/>
            <w:vAlign w:val="center"/>
          </w:tcPr>
          <w:p w14:paraId="3992A7EF"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 xml:space="preserve">Aydınlatma aygıtlarının UGR değerlerini gösteren ürün bilgileri </w:t>
            </w:r>
          </w:p>
        </w:tc>
        <w:tc>
          <w:tcPr>
            <w:tcW w:w="1106" w:type="pct"/>
            <w:shd w:val="clear" w:color="auto" w:fill="auto"/>
            <w:vAlign w:val="center"/>
          </w:tcPr>
          <w:p w14:paraId="4A41518B"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46E2138B"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bl>
    <w:p w14:paraId="32197CC5" w14:textId="77777777" w:rsidR="00A22DC6" w:rsidRPr="00A22DC6" w:rsidRDefault="00A22DC6" w:rsidP="00A22DC6">
      <w:pPr>
        <w:rPr>
          <w:rFonts w:asciiTheme="majorHAnsi" w:hAnsiTheme="majorHAnsi"/>
          <w:b/>
          <w:u w:val="single"/>
        </w:rPr>
      </w:pPr>
      <w:r w:rsidRPr="00A22DC6">
        <w:rPr>
          <w:rFonts w:asciiTheme="majorHAnsi" w:hAnsiTheme="majorHAnsi"/>
          <w:b/>
          <w:u w:val="single"/>
        </w:rPr>
        <w:t>KAYNAKLAR/STANDARTLAR</w:t>
      </w:r>
    </w:p>
    <w:p w14:paraId="16D45F32" w14:textId="77777777" w:rsidR="00A22DC6" w:rsidRPr="00A22DC6" w:rsidRDefault="00A22DC6" w:rsidP="00A22DC6">
      <w:pPr>
        <w:widowControl w:val="0"/>
        <w:shd w:val="clear" w:color="auto" w:fill="FFFFFF"/>
        <w:autoSpaceDE w:val="0"/>
        <w:autoSpaceDN w:val="0"/>
        <w:adjustRightInd w:val="0"/>
        <w:rPr>
          <w:rFonts w:asciiTheme="majorHAnsi" w:hAnsiTheme="majorHAnsi"/>
          <w:b/>
          <w:u w:val="single"/>
        </w:rPr>
      </w:pPr>
      <w:r w:rsidRPr="00A22DC6">
        <w:rPr>
          <w:rFonts w:asciiTheme="majorHAnsi" w:hAnsiTheme="majorHAnsi"/>
          <w:b/>
          <w:u w:val="single"/>
        </w:rPr>
        <w:t>Yürürlükteki Türk Standartları Enstitüsü (TSE)  TS EN 12464-1 numaralı standardı</w:t>
      </w:r>
    </w:p>
    <w:p w14:paraId="6C54BB88" w14:textId="77777777" w:rsidR="00A22DC6" w:rsidRPr="00A22DC6" w:rsidRDefault="00A22DC6" w:rsidP="00A22DC6">
      <w:pPr>
        <w:shd w:val="clear" w:color="auto" w:fill="FFFFFF"/>
        <w:rPr>
          <w:rFonts w:asciiTheme="majorHAnsi" w:hAnsiTheme="majorHAnsi"/>
        </w:rPr>
      </w:pPr>
      <w:r w:rsidRPr="00A22DC6">
        <w:rPr>
          <w:rFonts w:asciiTheme="majorHAnsi" w:hAnsiTheme="majorHAnsi"/>
        </w:rPr>
        <w:t xml:space="preserve">Aydınlatma Sözlüğü (2012). Sirel, Ş. </w:t>
      </w:r>
    </w:p>
    <w:p w14:paraId="09AB3D5B" w14:textId="77777777" w:rsidR="00A22DC6" w:rsidRPr="00A22DC6" w:rsidRDefault="00A22DC6" w:rsidP="00A22DC6">
      <w:pPr>
        <w:rPr>
          <w:b/>
        </w:rPr>
      </w:pPr>
      <w:r w:rsidRPr="00A22DC6">
        <w:rPr>
          <w:b/>
          <w:bCs/>
        </w:rPr>
        <w:t>İOK İÇ ORTAM KALİTESİ</w:t>
      </w:r>
    </w:p>
    <w:p w14:paraId="095D83BC" w14:textId="77777777" w:rsidR="00A22DC6" w:rsidRPr="00A22DC6" w:rsidRDefault="00A22DC6" w:rsidP="00A22DC6">
      <w:pPr>
        <w:rPr>
          <w:b/>
        </w:rPr>
      </w:pPr>
      <w:r w:rsidRPr="00A22DC6">
        <w:rPr>
          <w:b/>
        </w:rPr>
        <w:t xml:space="preserve">İOK 01 GÖRSEL KONFOR </w:t>
      </w:r>
    </w:p>
    <w:p w14:paraId="63937533" w14:textId="77777777" w:rsidR="00A22DC6" w:rsidRPr="00A22DC6" w:rsidRDefault="00A22DC6" w:rsidP="00A22DC6">
      <w:pPr>
        <w:spacing w:before="80" w:after="80"/>
        <w:rPr>
          <w:b/>
        </w:rPr>
      </w:pPr>
      <w:r w:rsidRPr="00A22DC6">
        <w:rPr>
          <w:b/>
        </w:rPr>
        <w:t xml:space="preserve">İOK 01 K4 </w:t>
      </w:r>
      <w:r w:rsidRPr="00A22DC6">
        <w:rPr>
          <w:b/>
          <w:szCs w:val="20"/>
        </w:rPr>
        <w:t>YAPMA AYDINLATMA SİSTEMLERİNİN GEREKLİ RENKSEL GERİVERİM İNDEKSİ (RA) DEĞERİNİ SAĞLAMASI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999"/>
        <w:gridCol w:w="829"/>
        <w:gridCol w:w="980"/>
        <w:gridCol w:w="980"/>
        <w:gridCol w:w="662"/>
        <w:gridCol w:w="980"/>
        <w:gridCol w:w="2048"/>
        <w:gridCol w:w="763"/>
      </w:tblGrid>
      <w:tr w:rsidR="00A22DC6" w:rsidRPr="00A22DC6" w14:paraId="17B466B9" w14:textId="77777777" w:rsidTr="00934305">
        <w:tc>
          <w:tcPr>
            <w:tcW w:w="1082" w:type="pct"/>
            <w:shd w:val="clear" w:color="auto" w:fill="auto"/>
            <w:vAlign w:val="center"/>
          </w:tcPr>
          <w:p w14:paraId="2B03FE52" w14:textId="77777777" w:rsidR="00A22DC6" w:rsidRPr="00A22DC6" w:rsidRDefault="00A22DC6" w:rsidP="00A22DC6">
            <w:pPr>
              <w:spacing w:before="20" w:after="20"/>
              <w:rPr>
                <w:b/>
                <w:sz w:val="20"/>
                <w:szCs w:val="20"/>
              </w:rPr>
            </w:pPr>
            <w:r w:rsidRPr="00A22DC6">
              <w:rPr>
                <w:b/>
                <w:sz w:val="20"/>
                <w:szCs w:val="20"/>
              </w:rPr>
              <w:t>Bina tipi</w:t>
            </w:r>
          </w:p>
        </w:tc>
        <w:tc>
          <w:tcPr>
            <w:tcW w:w="449" w:type="pct"/>
            <w:shd w:val="clear" w:color="auto" w:fill="auto"/>
            <w:vAlign w:val="center"/>
          </w:tcPr>
          <w:p w14:paraId="53404CA1" w14:textId="77777777" w:rsidR="00A22DC6" w:rsidRPr="00A22DC6" w:rsidRDefault="00A22DC6" w:rsidP="00A22DC6">
            <w:pPr>
              <w:spacing w:before="20" w:after="20"/>
              <w:jc w:val="center"/>
              <w:rPr>
                <w:b/>
                <w:sz w:val="20"/>
                <w:szCs w:val="20"/>
              </w:rPr>
            </w:pPr>
            <w:r w:rsidRPr="00A22DC6">
              <w:rPr>
                <w:b/>
                <w:sz w:val="20"/>
                <w:szCs w:val="20"/>
              </w:rPr>
              <w:t>Konut</w:t>
            </w:r>
          </w:p>
        </w:tc>
        <w:tc>
          <w:tcPr>
            <w:tcW w:w="530" w:type="pct"/>
            <w:shd w:val="clear" w:color="auto" w:fill="auto"/>
            <w:vAlign w:val="center"/>
          </w:tcPr>
          <w:p w14:paraId="64C8A935" w14:textId="77777777" w:rsidR="00A22DC6" w:rsidRPr="00A22DC6" w:rsidRDefault="00A22DC6" w:rsidP="00A22DC6">
            <w:pPr>
              <w:spacing w:before="20" w:after="20"/>
              <w:jc w:val="center"/>
              <w:rPr>
                <w:b/>
                <w:sz w:val="20"/>
                <w:szCs w:val="20"/>
              </w:rPr>
            </w:pPr>
            <w:r w:rsidRPr="00A22DC6">
              <w:rPr>
                <w:b/>
                <w:sz w:val="20"/>
                <w:szCs w:val="20"/>
              </w:rPr>
              <w:t>Ofis</w:t>
            </w:r>
          </w:p>
        </w:tc>
        <w:tc>
          <w:tcPr>
            <w:tcW w:w="530" w:type="pct"/>
            <w:shd w:val="clear" w:color="auto" w:fill="auto"/>
            <w:vAlign w:val="center"/>
          </w:tcPr>
          <w:p w14:paraId="0110459A" w14:textId="77777777" w:rsidR="00A22DC6" w:rsidRPr="00A22DC6" w:rsidRDefault="00A22DC6" w:rsidP="00A22DC6">
            <w:pPr>
              <w:spacing w:before="20" w:after="20"/>
              <w:jc w:val="center"/>
              <w:rPr>
                <w:b/>
                <w:sz w:val="20"/>
                <w:szCs w:val="20"/>
              </w:rPr>
            </w:pPr>
            <w:r w:rsidRPr="00A22DC6">
              <w:rPr>
                <w:b/>
                <w:sz w:val="20"/>
                <w:szCs w:val="20"/>
              </w:rPr>
              <w:t>Eğitim</w:t>
            </w:r>
          </w:p>
        </w:tc>
        <w:tc>
          <w:tcPr>
            <w:tcW w:w="358" w:type="pct"/>
            <w:shd w:val="clear" w:color="auto" w:fill="auto"/>
            <w:vAlign w:val="center"/>
          </w:tcPr>
          <w:p w14:paraId="684AD546" w14:textId="77777777" w:rsidR="00A22DC6" w:rsidRPr="00A22DC6" w:rsidRDefault="00A22DC6" w:rsidP="00A22DC6">
            <w:pPr>
              <w:spacing w:before="20" w:after="20"/>
              <w:jc w:val="center"/>
              <w:rPr>
                <w:b/>
                <w:sz w:val="20"/>
                <w:szCs w:val="20"/>
              </w:rPr>
            </w:pPr>
            <w:r w:rsidRPr="00A22DC6">
              <w:rPr>
                <w:b/>
                <w:sz w:val="20"/>
                <w:szCs w:val="20"/>
              </w:rPr>
              <w:t>Otel</w:t>
            </w:r>
          </w:p>
        </w:tc>
        <w:tc>
          <w:tcPr>
            <w:tcW w:w="530" w:type="pct"/>
            <w:shd w:val="clear" w:color="auto" w:fill="auto"/>
            <w:vAlign w:val="center"/>
          </w:tcPr>
          <w:p w14:paraId="19E4BE57" w14:textId="77777777" w:rsidR="00A22DC6" w:rsidRPr="00A22DC6" w:rsidRDefault="00A22DC6" w:rsidP="00A22DC6">
            <w:pPr>
              <w:spacing w:before="20" w:after="20"/>
              <w:jc w:val="center"/>
              <w:rPr>
                <w:b/>
                <w:sz w:val="20"/>
                <w:szCs w:val="20"/>
              </w:rPr>
            </w:pPr>
            <w:r w:rsidRPr="00A22DC6">
              <w:rPr>
                <w:b/>
                <w:sz w:val="20"/>
                <w:szCs w:val="20"/>
              </w:rPr>
              <w:t>Sağlık</w:t>
            </w:r>
          </w:p>
        </w:tc>
        <w:tc>
          <w:tcPr>
            <w:tcW w:w="1108" w:type="pct"/>
            <w:shd w:val="clear" w:color="auto" w:fill="auto"/>
            <w:vAlign w:val="center"/>
          </w:tcPr>
          <w:p w14:paraId="7766E1B9" w14:textId="77777777" w:rsidR="00A22DC6" w:rsidRPr="00A22DC6" w:rsidRDefault="00A22DC6" w:rsidP="00A22DC6">
            <w:pPr>
              <w:spacing w:before="20" w:after="20"/>
              <w:jc w:val="center"/>
              <w:rPr>
                <w:b/>
                <w:sz w:val="20"/>
                <w:szCs w:val="20"/>
              </w:rPr>
            </w:pPr>
            <w:r w:rsidRPr="00A22DC6">
              <w:rPr>
                <w:b/>
                <w:sz w:val="20"/>
                <w:szCs w:val="20"/>
              </w:rPr>
              <w:t>Alışveriş ve Ticaret</w:t>
            </w:r>
          </w:p>
        </w:tc>
        <w:tc>
          <w:tcPr>
            <w:tcW w:w="413" w:type="pct"/>
            <w:shd w:val="clear" w:color="auto" w:fill="auto"/>
            <w:vAlign w:val="center"/>
          </w:tcPr>
          <w:p w14:paraId="40EE7968" w14:textId="77777777" w:rsidR="00A22DC6" w:rsidRPr="00A22DC6" w:rsidRDefault="00A22DC6" w:rsidP="00A22DC6">
            <w:pPr>
              <w:spacing w:before="20" w:after="20"/>
              <w:jc w:val="center"/>
              <w:rPr>
                <w:b/>
                <w:sz w:val="20"/>
                <w:szCs w:val="20"/>
              </w:rPr>
            </w:pPr>
            <w:r w:rsidRPr="00A22DC6">
              <w:rPr>
                <w:b/>
                <w:sz w:val="20"/>
                <w:szCs w:val="20"/>
              </w:rPr>
              <w:t>Diğer</w:t>
            </w:r>
          </w:p>
        </w:tc>
      </w:tr>
      <w:tr w:rsidR="00A22DC6" w:rsidRPr="00A22DC6" w14:paraId="752612DA" w14:textId="77777777" w:rsidTr="00934305">
        <w:tc>
          <w:tcPr>
            <w:tcW w:w="1082" w:type="pct"/>
            <w:shd w:val="clear" w:color="auto" w:fill="auto"/>
            <w:vAlign w:val="center"/>
          </w:tcPr>
          <w:p w14:paraId="7ED575CF" w14:textId="77777777" w:rsidR="00A22DC6" w:rsidRPr="00A22DC6" w:rsidRDefault="00A22DC6" w:rsidP="00A22DC6">
            <w:pPr>
              <w:spacing w:before="20" w:after="20"/>
              <w:rPr>
                <w:b/>
                <w:sz w:val="20"/>
                <w:szCs w:val="20"/>
              </w:rPr>
            </w:pPr>
            <w:r w:rsidRPr="00A22DC6">
              <w:rPr>
                <w:b/>
                <w:sz w:val="20"/>
                <w:szCs w:val="20"/>
              </w:rPr>
              <w:t>B1-YENİ BİNA</w:t>
            </w:r>
          </w:p>
        </w:tc>
        <w:tc>
          <w:tcPr>
            <w:tcW w:w="449" w:type="pct"/>
            <w:shd w:val="clear" w:color="auto" w:fill="auto"/>
            <w:vAlign w:val="center"/>
          </w:tcPr>
          <w:p w14:paraId="5E1585A7" w14:textId="77777777" w:rsidR="00A22DC6" w:rsidRPr="00A22DC6" w:rsidRDefault="00A22DC6" w:rsidP="00A22DC6">
            <w:pPr>
              <w:spacing w:before="20" w:after="20"/>
              <w:jc w:val="center"/>
              <w:rPr>
                <w:b/>
                <w:sz w:val="20"/>
                <w:szCs w:val="20"/>
              </w:rPr>
            </w:pPr>
            <w:r w:rsidRPr="00A22DC6">
              <w:rPr>
                <w:sz w:val="20"/>
                <w:szCs w:val="20"/>
              </w:rPr>
              <w:t>5</w:t>
            </w:r>
          </w:p>
        </w:tc>
        <w:tc>
          <w:tcPr>
            <w:tcW w:w="530" w:type="pct"/>
            <w:shd w:val="clear" w:color="auto" w:fill="auto"/>
            <w:vAlign w:val="center"/>
          </w:tcPr>
          <w:p w14:paraId="7AB53074" w14:textId="77777777" w:rsidR="00A22DC6" w:rsidRPr="00A22DC6" w:rsidRDefault="00A22DC6" w:rsidP="00A22DC6">
            <w:pPr>
              <w:spacing w:before="20" w:after="20"/>
              <w:jc w:val="center"/>
              <w:rPr>
                <w:b/>
                <w:sz w:val="20"/>
                <w:szCs w:val="20"/>
              </w:rPr>
            </w:pPr>
            <w:r w:rsidRPr="00A22DC6">
              <w:rPr>
                <w:sz w:val="20"/>
                <w:szCs w:val="20"/>
              </w:rPr>
              <w:t>Zorunlu</w:t>
            </w:r>
          </w:p>
        </w:tc>
        <w:tc>
          <w:tcPr>
            <w:tcW w:w="530" w:type="pct"/>
            <w:shd w:val="clear" w:color="auto" w:fill="auto"/>
            <w:vAlign w:val="center"/>
          </w:tcPr>
          <w:p w14:paraId="1410DBB6" w14:textId="77777777" w:rsidR="00A22DC6" w:rsidRPr="00A22DC6" w:rsidRDefault="00A22DC6" w:rsidP="00A22DC6">
            <w:pPr>
              <w:spacing w:before="20" w:after="20"/>
              <w:jc w:val="center"/>
              <w:rPr>
                <w:b/>
                <w:sz w:val="20"/>
                <w:szCs w:val="20"/>
              </w:rPr>
            </w:pPr>
            <w:r w:rsidRPr="00A22DC6">
              <w:rPr>
                <w:sz w:val="20"/>
                <w:szCs w:val="20"/>
              </w:rPr>
              <w:t>Zorunlu</w:t>
            </w:r>
          </w:p>
        </w:tc>
        <w:tc>
          <w:tcPr>
            <w:tcW w:w="358" w:type="pct"/>
            <w:shd w:val="clear" w:color="auto" w:fill="auto"/>
            <w:vAlign w:val="center"/>
          </w:tcPr>
          <w:p w14:paraId="65C99B79" w14:textId="77777777" w:rsidR="00A22DC6" w:rsidRPr="00A22DC6" w:rsidRDefault="00A22DC6" w:rsidP="00A22DC6">
            <w:pPr>
              <w:spacing w:before="20" w:after="20"/>
              <w:jc w:val="center"/>
              <w:rPr>
                <w:b/>
                <w:sz w:val="20"/>
                <w:szCs w:val="20"/>
              </w:rPr>
            </w:pPr>
            <w:r w:rsidRPr="00A22DC6">
              <w:rPr>
                <w:sz w:val="20"/>
                <w:szCs w:val="20"/>
              </w:rPr>
              <w:t>5</w:t>
            </w:r>
          </w:p>
        </w:tc>
        <w:tc>
          <w:tcPr>
            <w:tcW w:w="530" w:type="pct"/>
            <w:shd w:val="clear" w:color="auto" w:fill="auto"/>
            <w:vAlign w:val="center"/>
          </w:tcPr>
          <w:p w14:paraId="025E604E" w14:textId="77777777" w:rsidR="00A22DC6" w:rsidRPr="00A22DC6" w:rsidRDefault="00A22DC6" w:rsidP="00A22DC6">
            <w:pPr>
              <w:spacing w:before="20" w:after="20"/>
              <w:jc w:val="center"/>
              <w:rPr>
                <w:b/>
                <w:sz w:val="20"/>
                <w:szCs w:val="20"/>
              </w:rPr>
            </w:pPr>
            <w:r w:rsidRPr="00A22DC6">
              <w:rPr>
                <w:sz w:val="20"/>
                <w:szCs w:val="20"/>
              </w:rPr>
              <w:t>Zorunlu</w:t>
            </w:r>
          </w:p>
        </w:tc>
        <w:tc>
          <w:tcPr>
            <w:tcW w:w="1108" w:type="pct"/>
            <w:shd w:val="clear" w:color="auto" w:fill="auto"/>
            <w:vAlign w:val="center"/>
          </w:tcPr>
          <w:p w14:paraId="79A140A9" w14:textId="77777777" w:rsidR="00A22DC6" w:rsidRPr="00A22DC6" w:rsidRDefault="00A22DC6" w:rsidP="00A22DC6">
            <w:pPr>
              <w:spacing w:before="20" w:after="20"/>
              <w:jc w:val="center"/>
              <w:rPr>
                <w:b/>
                <w:sz w:val="20"/>
                <w:szCs w:val="20"/>
              </w:rPr>
            </w:pPr>
            <w:r w:rsidRPr="00A22DC6">
              <w:rPr>
                <w:sz w:val="20"/>
                <w:szCs w:val="20"/>
              </w:rPr>
              <w:t>5</w:t>
            </w:r>
          </w:p>
        </w:tc>
        <w:tc>
          <w:tcPr>
            <w:tcW w:w="413" w:type="pct"/>
            <w:shd w:val="clear" w:color="auto" w:fill="auto"/>
            <w:vAlign w:val="center"/>
          </w:tcPr>
          <w:p w14:paraId="3A3A99AB" w14:textId="77777777" w:rsidR="00A22DC6" w:rsidRPr="00A22DC6" w:rsidRDefault="00A22DC6" w:rsidP="00A22DC6">
            <w:pPr>
              <w:spacing w:before="20" w:after="20"/>
              <w:jc w:val="center"/>
              <w:rPr>
                <w:b/>
                <w:sz w:val="20"/>
                <w:szCs w:val="20"/>
              </w:rPr>
            </w:pPr>
            <w:r w:rsidRPr="00A22DC6">
              <w:rPr>
                <w:sz w:val="20"/>
                <w:szCs w:val="20"/>
              </w:rPr>
              <w:t>5</w:t>
            </w:r>
          </w:p>
        </w:tc>
      </w:tr>
      <w:tr w:rsidR="00A22DC6" w:rsidRPr="00A22DC6" w14:paraId="7C6C955B" w14:textId="77777777" w:rsidTr="00934305">
        <w:tc>
          <w:tcPr>
            <w:tcW w:w="1082" w:type="pct"/>
            <w:shd w:val="clear" w:color="auto" w:fill="auto"/>
            <w:vAlign w:val="center"/>
          </w:tcPr>
          <w:p w14:paraId="50AE3E50" w14:textId="77777777" w:rsidR="00A22DC6" w:rsidRPr="00A22DC6" w:rsidRDefault="00A22DC6" w:rsidP="00A22DC6">
            <w:pPr>
              <w:spacing w:before="20" w:after="20"/>
              <w:rPr>
                <w:b/>
                <w:sz w:val="20"/>
                <w:szCs w:val="20"/>
              </w:rPr>
            </w:pPr>
            <w:r w:rsidRPr="00A22DC6">
              <w:rPr>
                <w:b/>
                <w:sz w:val="20"/>
                <w:szCs w:val="20"/>
              </w:rPr>
              <w:t>B2-MEVCUT BİNA</w:t>
            </w:r>
          </w:p>
        </w:tc>
        <w:tc>
          <w:tcPr>
            <w:tcW w:w="449" w:type="pct"/>
            <w:shd w:val="clear" w:color="auto" w:fill="auto"/>
            <w:vAlign w:val="center"/>
          </w:tcPr>
          <w:p w14:paraId="47996C7D" w14:textId="77777777" w:rsidR="00A22DC6" w:rsidRPr="00A22DC6" w:rsidRDefault="00A22DC6" w:rsidP="00A22DC6">
            <w:pPr>
              <w:spacing w:before="20" w:after="20"/>
              <w:jc w:val="center"/>
              <w:rPr>
                <w:b/>
                <w:sz w:val="20"/>
                <w:szCs w:val="20"/>
              </w:rPr>
            </w:pPr>
            <w:r w:rsidRPr="00A22DC6">
              <w:rPr>
                <w:sz w:val="20"/>
                <w:szCs w:val="20"/>
              </w:rPr>
              <w:t>5</w:t>
            </w:r>
          </w:p>
        </w:tc>
        <w:tc>
          <w:tcPr>
            <w:tcW w:w="530" w:type="pct"/>
            <w:shd w:val="clear" w:color="auto" w:fill="auto"/>
            <w:vAlign w:val="center"/>
          </w:tcPr>
          <w:p w14:paraId="63E3C0B0" w14:textId="77777777" w:rsidR="00A22DC6" w:rsidRPr="00A22DC6" w:rsidRDefault="00A22DC6" w:rsidP="00A22DC6">
            <w:pPr>
              <w:spacing w:before="20" w:after="20"/>
              <w:jc w:val="center"/>
              <w:rPr>
                <w:b/>
                <w:sz w:val="20"/>
                <w:szCs w:val="20"/>
              </w:rPr>
            </w:pPr>
            <w:r w:rsidRPr="00A22DC6">
              <w:rPr>
                <w:sz w:val="20"/>
                <w:szCs w:val="20"/>
              </w:rPr>
              <w:t>Zorunlu</w:t>
            </w:r>
          </w:p>
        </w:tc>
        <w:tc>
          <w:tcPr>
            <w:tcW w:w="530" w:type="pct"/>
            <w:shd w:val="clear" w:color="auto" w:fill="auto"/>
            <w:vAlign w:val="center"/>
          </w:tcPr>
          <w:p w14:paraId="33641281" w14:textId="77777777" w:rsidR="00A22DC6" w:rsidRPr="00A22DC6" w:rsidRDefault="00A22DC6" w:rsidP="00A22DC6">
            <w:pPr>
              <w:spacing w:before="20" w:after="20"/>
              <w:jc w:val="center"/>
              <w:rPr>
                <w:b/>
                <w:sz w:val="20"/>
                <w:szCs w:val="20"/>
              </w:rPr>
            </w:pPr>
            <w:r w:rsidRPr="00A22DC6">
              <w:rPr>
                <w:sz w:val="20"/>
                <w:szCs w:val="20"/>
              </w:rPr>
              <w:t>Zorunlu</w:t>
            </w:r>
          </w:p>
        </w:tc>
        <w:tc>
          <w:tcPr>
            <w:tcW w:w="358" w:type="pct"/>
            <w:shd w:val="clear" w:color="auto" w:fill="auto"/>
            <w:vAlign w:val="center"/>
          </w:tcPr>
          <w:p w14:paraId="2126AE4A" w14:textId="77777777" w:rsidR="00A22DC6" w:rsidRPr="00A22DC6" w:rsidRDefault="00A22DC6" w:rsidP="00A22DC6">
            <w:pPr>
              <w:spacing w:before="20" w:after="20"/>
              <w:jc w:val="center"/>
              <w:rPr>
                <w:b/>
                <w:sz w:val="20"/>
                <w:szCs w:val="20"/>
              </w:rPr>
            </w:pPr>
            <w:r w:rsidRPr="00A22DC6">
              <w:rPr>
                <w:sz w:val="20"/>
                <w:szCs w:val="20"/>
              </w:rPr>
              <w:t>5</w:t>
            </w:r>
          </w:p>
        </w:tc>
        <w:tc>
          <w:tcPr>
            <w:tcW w:w="530" w:type="pct"/>
            <w:shd w:val="clear" w:color="auto" w:fill="auto"/>
            <w:vAlign w:val="center"/>
          </w:tcPr>
          <w:p w14:paraId="63F91509" w14:textId="77777777" w:rsidR="00A22DC6" w:rsidRPr="00A22DC6" w:rsidRDefault="00A22DC6" w:rsidP="00A22DC6">
            <w:pPr>
              <w:spacing w:before="20" w:after="20"/>
              <w:jc w:val="center"/>
              <w:rPr>
                <w:b/>
                <w:sz w:val="20"/>
                <w:szCs w:val="20"/>
              </w:rPr>
            </w:pPr>
            <w:r w:rsidRPr="00A22DC6">
              <w:rPr>
                <w:sz w:val="20"/>
                <w:szCs w:val="20"/>
              </w:rPr>
              <w:t>Zorunlu</w:t>
            </w:r>
          </w:p>
        </w:tc>
        <w:tc>
          <w:tcPr>
            <w:tcW w:w="1108" w:type="pct"/>
            <w:shd w:val="clear" w:color="auto" w:fill="auto"/>
            <w:vAlign w:val="center"/>
          </w:tcPr>
          <w:p w14:paraId="65A8F766" w14:textId="77777777" w:rsidR="00A22DC6" w:rsidRPr="00A22DC6" w:rsidRDefault="00A22DC6" w:rsidP="00A22DC6">
            <w:pPr>
              <w:spacing w:before="20" w:after="20"/>
              <w:jc w:val="center"/>
              <w:rPr>
                <w:b/>
                <w:sz w:val="20"/>
                <w:szCs w:val="20"/>
              </w:rPr>
            </w:pPr>
            <w:r w:rsidRPr="00A22DC6">
              <w:rPr>
                <w:sz w:val="20"/>
                <w:szCs w:val="20"/>
              </w:rPr>
              <w:t>5</w:t>
            </w:r>
          </w:p>
        </w:tc>
        <w:tc>
          <w:tcPr>
            <w:tcW w:w="413" w:type="pct"/>
            <w:shd w:val="clear" w:color="auto" w:fill="auto"/>
            <w:vAlign w:val="center"/>
          </w:tcPr>
          <w:p w14:paraId="1E27EAEF" w14:textId="77777777" w:rsidR="00A22DC6" w:rsidRPr="00A22DC6" w:rsidRDefault="00A22DC6" w:rsidP="00A22DC6">
            <w:pPr>
              <w:spacing w:before="20" w:after="20"/>
              <w:jc w:val="center"/>
              <w:rPr>
                <w:b/>
                <w:sz w:val="20"/>
                <w:szCs w:val="20"/>
              </w:rPr>
            </w:pPr>
            <w:r w:rsidRPr="00A22DC6">
              <w:rPr>
                <w:sz w:val="20"/>
                <w:szCs w:val="20"/>
              </w:rPr>
              <w:t>5</w:t>
            </w:r>
          </w:p>
        </w:tc>
      </w:tr>
    </w:tbl>
    <w:p w14:paraId="6CAACFA6"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AMAÇ </w:t>
      </w:r>
    </w:p>
    <w:p w14:paraId="6FECFC6D" w14:textId="77777777" w:rsidR="00A22DC6" w:rsidRPr="00A22DC6" w:rsidRDefault="00A22DC6" w:rsidP="00A22DC6">
      <w:pPr>
        <w:rPr>
          <w:rFonts w:asciiTheme="majorHAnsi" w:hAnsiTheme="majorHAnsi"/>
        </w:rPr>
      </w:pPr>
      <w:r w:rsidRPr="00A22DC6">
        <w:rPr>
          <w:rFonts w:asciiTheme="majorHAnsi" w:hAnsiTheme="majorHAnsi"/>
        </w:rPr>
        <w:t xml:space="preserve">Görsel performansın, sağlık ve konforun sağlanması için; ortamın, nesnelerin ve insan teninin renklerinin doğal ve doğru bir biçimde algılanmasıdır.  </w:t>
      </w:r>
    </w:p>
    <w:p w14:paraId="719CDBCE" w14:textId="77777777" w:rsidR="00A22DC6" w:rsidRPr="00A22DC6" w:rsidRDefault="00A22DC6" w:rsidP="00A22DC6">
      <w:pPr>
        <w:rPr>
          <w:b/>
          <w:u w:val="single"/>
        </w:rPr>
      </w:pPr>
      <w:r w:rsidRPr="00A22DC6">
        <w:rPr>
          <w:b/>
          <w:u w:val="single"/>
        </w:rPr>
        <w:t>KREDİLENDİRME</w:t>
      </w:r>
    </w:p>
    <w:p w14:paraId="29A95191" w14:textId="77777777" w:rsidR="00A22DC6" w:rsidRPr="00A22DC6" w:rsidRDefault="00A22DC6" w:rsidP="00A22DC6">
      <w:r w:rsidRPr="00A22DC6">
        <w:t>Tablo 6.13 bina tipolojisine bağlı olarak kriterin sağlanmasının zorunlu olup olmadığını, tüm yeni ve mevcut konut, ofis, eğitim, otel, sağlık, AVM ve diğer bina tiplerinde işitsel konfor modülü için alınabilecek kredileri göstermektedir.</w:t>
      </w:r>
    </w:p>
    <w:p w14:paraId="5FAAF886" w14:textId="77777777" w:rsidR="00A22DC6" w:rsidRPr="00A22DC6" w:rsidRDefault="00A22DC6" w:rsidP="00A22DC6">
      <w:r w:rsidRPr="00A22DC6">
        <w:t xml:space="preserve">Mevcut ve yeni ofis, eğitim, ve sağlık binaları için kriterin gerekliliklerinin yerine getirilmesi zorunludur. Mevcut ve yeni konut, otel, alışveriş ve ticaret ile diğer binalarda kriterin gerekliliklerinin sağlandığının belgelendirilmesi şartıyla </w:t>
      </w:r>
      <w:r w:rsidRPr="00A22DC6">
        <w:rPr>
          <w:b/>
        </w:rPr>
        <w:t>tam kredi</w:t>
      </w:r>
      <w:r w:rsidRPr="00A22DC6">
        <w:t xml:space="preserve"> alınır.</w:t>
      </w:r>
    </w:p>
    <w:p w14:paraId="31B9CAD9" w14:textId="77777777" w:rsidR="00A22DC6" w:rsidRPr="00A22DC6" w:rsidRDefault="00A22DC6" w:rsidP="00A22DC6">
      <w:pPr>
        <w:rPr>
          <w:rFonts w:asciiTheme="majorHAnsi" w:hAnsiTheme="majorHAnsi"/>
          <w:b/>
        </w:rPr>
      </w:pPr>
      <w:r w:rsidRPr="00A22DC6">
        <w:rPr>
          <w:rFonts w:asciiTheme="majorHAnsi" w:hAnsiTheme="majorHAnsi"/>
          <w:b/>
          <w:u w:val="single"/>
        </w:rPr>
        <w:t>GEREKLİLİKLER</w:t>
      </w:r>
      <w:r w:rsidRPr="00A22DC6">
        <w:rPr>
          <w:rFonts w:asciiTheme="majorHAnsi" w:hAnsiTheme="majorHAnsi"/>
          <w:b/>
        </w:rPr>
        <w:t xml:space="preserve"> </w:t>
      </w:r>
    </w:p>
    <w:p w14:paraId="3FA7B32F" w14:textId="251F43FE" w:rsidR="00A22DC6" w:rsidRDefault="00A22DC6" w:rsidP="00753AEA">
      <w:pPr>
        <w:numPr>
          <w:ilvl w:val="0"/>
          <w:numId w:val="87"/>
        </w:numPr>
        <w:spacing w:after="200" w:line="276" w:lineRule="auto"/>
        <w:contextualSpacing/>
        <w:rPr>
          <w:rFonts w:asciiTheme="majorHAnsi" w:hAnsiTheme="majorHAnsi"/>
        </w:rPr>
      </w:pPr>
      <w:r w:rsidRPr="00A22DC6">
        <w:rPr>
          <w:rFonts w:asciiTheme="majorHAnsi" w:hAnsiTheme="majorHAnsi"/>
        </w:rPr>
        <w:t xml:space="preserve">Lambaların ışık rengi özelliklerinden renksel geriverim indisinin, ilgili standartlarda verilen değerlerde seçilmesi gerekmektedir. </w:t>
      </w:r>
    </w:p>
    <w:p w14:paraId="3B8030C8" w14:textId="294DB66C" w:rsidR="00A22DC6" w:rsidRDefault="00A22DC6" w:rsidP="00A22DC6">
      <w:pPr>
        <w:spacing w:after="200" w:line="276" w:lineRule="auto"/>
        <w:contextualSpacing/>
        <w:rPr>
          <w:rFonts w:asciiTheme="majorHAnsi" w:hAnsiTheme="majorHAnsi"/>
        </w:rPr>
      </w:pPr>
    </w:p>
    <w:p w14:paraId="255C28E0" w14:textId="268B7BD3" w:rsidR="00A22DC6" w:rsidRDefault="00A22DC6" w:rsidP="00A22DC6">
      <w:pPr>
        <w:spacing w:after="200" w:line="276" w:lineRule="auto"/>
        <w:contextualSpacing/>
        <w:rPr>
          <w:rFonts w:asciiTheme="majorHAnsi" w:hAnsiTheme="majorHAnsi"/>
        </w:rPr>
      </w:pPr>
    </w:p>
    <w:p w14:paraId="1F91EF70" w14:textId="77777777" w:rsidR="00A22DC6" w:rsidRPr="00A22DC6" w:rsidRDefault="00A22DC6" w:rsidP="00A22DC6">
      <w:pPr>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358"/>
        <w:gridCol w:w="2044"/>
        <w:gridCol w:w="1839"/>
      </w:tblGrid>
      <w:tr w:rsidR="00A22DC6" w:rsidRPr="00A22DC6" w14:paraId="36289915" w14:textId="77777777" w:rsidTr="00934305">
        <w:tc>
          <w:tcPr>
            <w:tcW w:w="2899" w:type="pct"/>
            <w:shd w:val="clear" w:color="auto" w:fill="auto"/>
          </w:tcPr>
          <w:p w14:paraId="3C9B5B9A" w14:textId="77777777" w:rsidR="00A22DC6" w:rsidRPr="00A22DC6" w:rsidRDefault="00A22DC6" w:rsidP="00A22DC6">
            <w:pPr>
              <w:spacing w:before="0" w:after="0"/>
              <w:rPr>
                <w:rFonts w:asciiTheme="majorHAnsi" w:hAnsiTheme="majorHAnsi"/>
                <w:b/>
                <w:sz w:val="23"/>
                <w:szCs w:val="23"/>
              </w:rPr>
            </w:pPr>
            <w:r w:rsidRPr="00A22DC6">
              <w:rPr>
                <w:rFonts w:asciiTheme="majorHAnsi" w:hAnsiTheme="majorHAnsi"/>
                <w:b/>
                <w:sz w:val="23"/>
                <w:szCs w:val="23"/>
              </w:rPr>
              <w:t>Belgeler</w:t>
            </w:r>
          </w:p>
        </w:tc>
        <w:tc>
          <w:tcPr>
            <w:tcW w:w="1106" w:type="pct"/>
            <w:shd w:val="clear" w:color="auto" w:fill="auto"/>
          </w:tcPr>
          <w:p w14:paraId="2F15FA77" w14:textId="77777777" w:rsidR="00A22DC6" w:rsidRPr="00A22DC6" w:rsidRDefault="00A22DC6" w:rsidP="00A22DC6">
            <w:pPr>
              <w:spacing w:before="0" w:after="0"/>
              <w:jc w:val="center"/>
              <w:rPr>
                <w:rFonts w:asciiTheme="majorHAnsi" w:hAnsiTheme="majorHAnsi"/>
                <w:b/>
                <w:sz w:val="23"/>
                <w:szCs w:val="23"/>
              </w:rPr>
            </w:pPr>
          </w:p>
        </w:tc>
        <w:tc>
          <w:tcPr>
            <w:tcW w:w="995" w:type="pct"/>
            <w:shd w:val="clear" w:color="auto" w:fill="auto"/>
          </w:tcPr>
          <w:p w14:paraId="793660B3" w14:textId="77777777" w:rsidR="00A22DC6" w:rsidRPr="00A22DC6" w:rsidRDefault="00A22DC6" w:rsidP="00A22DC6">
            <w:pPr>
              <w:spacing w:before="0" w:after="0"/>
              <w:jc w:val="center"/>
              <w:rPr>
                <w:rFonts w:asciiTheme="majorHAnsi" w:hAnsiTheme="majorHAnsi"/>
                <w:b/>
                <w:sz w:val="23"/>
                <w:szCs w:val="23"/>
              </w:rPr>
            </w:pPr>
            <w:r w:rsidRPr="00A22DC6">
              <w:rPr>
                <w:rFonts w:asciiTheme="majorHAnsi" w:hAnsiTheme="majorHAnsi"/>
                <w:b/>
                <w:sz w:val="23"/>
                <w:szCs w:val="23"/>
              </w:rPr>
              <w:t>Yöntem 1</w:t>
            </w:r>
          </w:p>
        </w:tc>
      </w:tr>
      <w:tr w:rsidR="00A22DC6" w:rsidRPr="00A22DC6" w14:paraId="41DE6391" w14:textId="77777777" w:rsidTr="00934305">
        <w:tc>
          <w:tcPr>
            <w:tcW w:w="2899" w:type="pct"/>
            <w:shd w:val="clear" w:color="auto" w:fill="auto"/>
            <w:vAlign w:val="center"/>
          </w:tcPr>
          <w:p w14:paraId="4E857D64"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Sürekli / düzenli kullanılan mekanların tefrişli plan ve kesitleri</w:t>
            </w:r>
          </w:p>
        </w:tc>
        <w:tc>
          <w:tcPr>
            <w:tcW w:w="1106" w:type="pct"/>
            <w:shd w:val="clear" w:color="auto" w:fill="auto"/>
            <w:vAlign w:val="center"/>
          </w:tcPr>
          <w:p w14:paraId="72283918"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0C2350C6"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r w:rsidR="00A22DC6" w:rsidRPr="00A22DC6" w14:paraId="2F7B2E4E" w14:textId="77777777" w:rsidTr="00934305">
        <w:tc>
          <w:tcPr>
            <w:tcW w:w="2899" w:type="pct"/>
            <w:shd w:val="clear" w:color="auto" w:fill="auto"/>
            <w:vAlign w:val="center"/>
          </w:tcPr>
          <w:p w14:paraId="0B9E8EE4"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Sürekli / düzenli kullanılan mekanların tefrişli plan ve kesitleri üzerinde aydınlatma aygıtlarının belirtilmesi</w:t>
            </w:r>
          </w:p>
        </w:tc>
        <w:tc>
          <w:tcPr>
            <w:tcW w:w="1106" w:type="pct"/>
            <w:shd w:val="clear" w:color="auto" w:fill="auto"/>
            <w:vAlign w:val="center"/>
          </w:tcPr>
          <w:p w14:paraId="5CDC72CE"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102D2899"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r w:rsidR="00A22DC6" w:rsidRPr="00A22DC6" w14:paraId="52C0C0C6" w14:textId="77777777" w:rsidTr="00934305">
        <w:tc>
          <w:tcPr>
            <w:tcW w:w="2899" w:type="pct"/>
            <w:shd w:val="clear" w:color="auto" w:fill="auto"/>
            <w:vAlign w:val="center"/>
          </w:tcPr>
          <w:p w14:paraId="23AC2D12"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sz w:val="23"/>
                <w:szCs w:val="23"/>
              </w:rPr>
              <w:t xml:space="preserve">Aydınlatma aygıtlarının özellikleri ve seçilen lamba türüne ilişkin bilgiler </w:t>
            </w:r>
          </w:p>
        </w:tc>
        <w:tc>
          <w:tcPr>
            <w:tcW w:w="1106" w:type="pct"/>
            <w:shd w:val="clear" w:color="auto" w:fill="auto"/>
            <w:vAlign w:val="center"/>
          </w:tcPr>
          <w:p w14:paraId="1F49D100"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6DE3AF16"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r w:rsidR="00A22DC6" w:rsidRPr="00A22DC6" w14:paraId="790E64E8" w14:textId="77777777" w:rsidTr="00934305">
        <w:tc>
          <w:tcPr>
            <w:tcW w:w="2899" w:type="pct"/>
            <w:shd w:val="clear" w:color="auto" w:fill="auto"/>
            <w:vAlign w:val="center"/>
          </w:tcPr>
          <w:p w14:paraId="47B0476B" w14:textId="77777777" w:rsidR="00A22DC6" w:rsidRPr="00A22DC6" w:rsidRDefault="00A22DC6" w:rsidP="00A22DC6">
            <w:pPr>
              <w:spacing w:before="0" w:after="0"/>
              <w:jc w:val="left"/>
              <w:rPr>
                <w:rFonts w:asciiTheme="majorHAnsi" w:hAnsiTheme="majorHAnsi"/>
                <w:sz w:val="23"/>
                <w:szCs w:val="23"/>
              </w:rPr>
            </w:pPr>
            <w:r w:rsidRPr="00A22DC6">
              <w:rPr>
                <w:rFonts w:asciiTheme="majorHAnsi" w:hAnsiTheme="majorHAnsi" w:cs="Helvetica"/>
                <w:color w:val="262626"/>
                <w:sz w:val="23"/>
                <w:szCs w:val="23"/>
              </w:rPr>
              <w:t>R</w:t>
            </w:r>
            <w:r w:rsidRPr="00A22DC6">
              <w:rPr>
                <w:rFonts w:asciiTheme="majorHAnsi" w:hAnsiTheme="majorHAnsi" w:cs="Helvetica"/>
                <w:color w:val="262626"/>
                <w:sz w:val="23"/>
                <w:szCs w:val="23"/>
                <w:vertAlign w:val="subscript"/>
              </w:rPr>
              <w:t>a</w:t>
            </w:r>
            <w:r w:rsidRPr="00A22DC6">
              <w:rPr>
                <w:rFonts w:asciiTheme="majorHAnsi" w:hAnsiTheme="majorHAnsi" w:cs="Helvetica"/>
                <w:color w:val="262626"/>
                <w:sz w:val="23"/>
                <w:szCs w:val="23"/>
              </w:rPr>
              <w:t xml:space="preserve"> verilerini içeren ürün bilgileri </w:t>
            </w:r>
          </w:p>
        </w:tc>
        <w:tc>
          <w:tcPr>
            <w:tcW w:w="1106" w:type="pct"/>
            <w:shd w:val="clear" w:color="auto" w:fill="auto"/>
            <w:vAlign w:val="center"/>
          </w:tcPr>
          <w:p w14:paraId="50B0A564" w14:textId="77777777" w:rsidR="00A22DC6" w:rsidRPr="00A22DC6" w:rsidRDefault="00A22DC6" w:rsidP="00A22DC6">
            <w:pPr>
              <w:spacing w:before="0" w:after="0"/>
              <w:jc w:val="center"/>
              <w:rPr>
                <w:rFonts w:asciiTheme="majorHAnsi" w:hAnsiTheme="majorHAnsi"/>
                <w:sz w:val="23"/>
                <w:szCs w:val="23"/>
              </w:rPr>
            </w:pPr>
          </w:p>
        </w:tc>
        <w:tc>
          <w:tcPr>
            <w:tcW w:w="995" w:type="pct"/>
            <w:shd w:val="clear" w:color="auto" w:fill="auto"/>
            <w:vAlign w:val="center"/>
          </w:tcPr>
          <w:p w14:paraId="23C5DF25" w14:textId="77777777" w:rsidR="00A22DC6" w:rsidRPr="00A22DC6" w:rsidRDefault="00A22DC6" w:rsidP="00A22DC6">
            <w:pPr>
              <w:spacing w:before="0" w:after="0"/>
              <w:jc w:val="center"/>
              <w:rPr>
                <w:rFonts w:asciiTheme="majorHAnsi" w:hAnsiTheme="majorHAnsi"/>
                <w:sz w:val="23"/>
                <w:szCs w:val="23"/>
              </w:rPr>
            </w:pPr>
            <w:r w:rsidRPr="00A22DC6">
              <w:rPr>
                <w:rFonts w:asciiTheme="majorHAnsi" w:hAnsiTheme="majorHAnsi"/>
                <w:sz w:val="23"/>
                <w:szCs w:val="23"/>
              </w:rPr>
              <w:t>X</w:t>
            </w:r>
          </w:p>
        </w:tc>
      </w:tr>
    </w:tbl>
    <w:p w14:paraId="384209A6" w14:textId="77777777" w:rsidR="00A22DC6" w:rsidRPr="00A22DC6" w:rsidRDefault="00A22DC6" w:rsidP="00A22DC6">
      <w:pPr>
        <w:rPr>
          <w:rFonts w:asciiTheme="majorHAnsi" w:hAnsiTheme="majorHAnsi"/>
          <w:b/>
          <w:u w:val="single"/>
        </w:rPr>
      </w:pPr>
    </w:p>
    <w:p w14:paraId="5878F866" w14:textId="77777777" w:rsidR="00A22DC6" w:rsidRPr="00A22DC6" w:rsidRDefault="00A22DC6" w:rsidP="00A22DC6">
      <w:pPr>
        <w:rPr>
          <w:rFonts w:asciiTheme="majorHAnsi" w:hAnsiTheme="majorHAnsi"/>
          <w:b/>
          <w:u w:val="single"/>
        </w:rPr>
      </w:pPr>
      <w:r w:rsidRPr="00A22DC6">
        <w:rPr>
          <w:rFonts w:asciiTheme="majorHAnsi" w:hAnsiTheme="majorHAnsi"/>
          <w:b/>
          <w:u w:val="single"/>
        </w:rPr>
        <w:t>KAYNAKLAR/STANDARTLAR</w:t>
      </w:r>
    </w:p>
    <w:p w14:paraId="33DE4BC1" w14:textId="77777777" w:rsidR="00A22DC6" w:rsidRPr="00A22DC6" w:rsidRDefault="00A22DC6" w:rsidP="00A22DC6">
      <w:pPr>
        <w:widowControl w:val="0"/>
        <w:shd w:val="clear" w:color="auto" w:fill="FFFFFF"/>
        <w:autoSpaceDE w:val="0"/>
        <w:autoSpaceDN w:val="0"/>
        <w:adjustRightInd w:val="0"/>
        <w:rPr>
          <w:rFonts w:asciiTheme="majorHAnsi" w:hAnsiTheme="majorHAnsi"/>
          <w:b/>
          <w:u w:val="single"/>
        </w:rPr>
      </w:pPr>
      <w:r w:rsidRPr="00A22DC6">
        <w:rPr>
          <w:rFonts w:asciiTheme="majorHAnsi" w:hAnsiTheme="majorHAnsi"/>
          <w:b/>
          <w:u w:val="single"/>
        </w:rPr>
        <w:t>Yürürlükteki Türk Standartları Enstitüsü (TSE)  TS EN 12464-1 numaralı standardı</w:t>
      </w:r>
    </w:p>
    <w:p w14:paraId="720CF7C3"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 xml:space="preserve">Aydınlatma Sözlüğü (2012). Sirel, Ş. </w:t>
      </w:r>
    </w:p>
    <w:p w14:paraId="7689ED12" w14:textId="77777777" w:rsidR="00A22DC6" w:rsidRPr="00A22DC6" w:rsidRDefault="00A22DC6" w:rsidP="00A22DC6">
      <w:pPr>
        <w:rPr>
          <w:b/>
        </w:rPr>
      </w:pPr>
      <w:r w:rsidRPr="00A22DC6">
        <w:rPr>
          <w:b/>
          <w:bCs/>
        </w:rPr>
        <w:t>İOK İÇ ORTAM KALİTESİ</w:t>
      </w:r>
    </w:p>
    <w:p w14:paraId="2458C7D9" w14:textId="77777777" w:rsidR="00A22DC6" w:rsidRPr="00A22DC6" w:rsidRDefault="00A22DC6" w:rsidP="00A22DC6">
      <w:pPr>
        <w:rPr>
          <w:b/>
        </w:rPr>
      </w:pPr>
      <w:r w:rsidRPr="00A22DC6">
        <w:rPr>
          <w:b/>
        </w:rPr>
        <w:t xml:space="preserve">İOK 01 GÖRSEL KONFOR </w:t>
      </w:r>
    </w:p>
    <w:p w14:paraId="7CF7907E" w14:textId="77777777" w:rsidR="00A22DC6" w:rsidRPr="00A22DC6" w:rsidRDefault="00A22DC6" w:rsidP="00A22DC6">
      <w:r w:rsidRPr="00A22DC6">
        <w:rPr>
          <w:b/>
        </w:rPr>
        <w:t xml:space="preserve">İOK 01 K5 </w:t>
      </w:r>
      <w:r w:rsidRPr="00A22DC6">
        <w:rPr>
          <w:b/>
          <w:szCs w:val="20"/>
        </w:rPr>
        <w:t>YETERLİ GÜNIŞIĞI PERFORMANSININ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A22DC6" w:rsidRPr="00A22DC6" w14:paraId="0B17B1D0" w14:textId="77777777" w:rsidTr="00934305">
        <w:tc>
          <w:tcPr>
            <w:tcW w:w="1163" w:type="pct"/>
            <w:shd w:val="clear" w:color="auto" w:fill="auto"/>
            <w:vAlign w:val="center"/>
          </w:tcPr>
          <w:p w14:paraId="406F289C" w14:textId="77777777" w:rsidR="00A22DC6" w:rsidRPr="00A22DC6" w:rsidRDefault="00A22DC6" w:rsidP="00A22DC6">
            <w:pPr>
              <w:spacing w:before="20" w:after="20"/>
              <w:rPr>
                <w:rFonts w:cs="Lucida Grande"/>
                <w:sz w:val="20"/>
                <w:szCs w:val="20"/>
              </w:rPr>
            </w:pPr>
            <w:r w:rsidRPr="00A22DC6">
              <w:rPr>
                <w:rFonts w:cs="Lucida Grande"/>
                <w:b/>
                <w:sz w:val="20"/>
                <w:szCs w:val="20"/>
              </w:rPr>
              <w:t>Bina tipi</w:t>
            </w:r>
          </w:p>
        </w:tc>
        <w:tc>
          <w:tcPr>
            <w:tcW w:w="483" w:type="pct"/>
            <w:shd w:val="clear" w:color="auto" w:fill="auto"/>
            <w:vAlign w:val="center"/>
          </w:tcPr>
          <w:p w14:paraId="0375C5D0"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Konut</w:t>
            </w:r>
          </w:p>
        </w:tc>
        <w:tc>
          <w:tcPr>
            <w:tcW w:w="366" w:type="pct"/>
            <w:shd w:val="clear" w:color="auto" w:fill="auto"/>
            <w:vAlign w:val="center"/>
          </w:tcPr>
          <w:p w14:paraId="58326792"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Ofis</w:t>
            </w:r>
          </w:p>
        </w:tc>
        <w:tc>
          <w:tcPr>
            <w:tcW w:w="498" w:type="pct"/>
            <w:shd w:val="clear" w:color="auto" w:fill="auto"/>
            <w:vAlign w:val="center"/>
          </w:tcPr>
          <w:p w14:paraId="20BC2FEC"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Eğitim</w:t>
            </w:r>
          </w:p>
        </w:tc>
        <w:tc>
          <w:tcPr>
            <w:tcW w:w="385" w:type="pct"/>
            <w:shd w:val="clear" w:color="auto" w:fill="auto"/>
            <w:vAlign w:val="center"/>
          </w:tcPr>
          <w:p w14:paraId="6E872914"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Otel</w:t>
            </w:r>
          </w:p>
        </w:tc>
        <w:tc>
          <w:tcPr>
            <w:tcW w:w="471" w:type="pct"/>
            <w:shd w:val="clear" w:color="auto" w:fill="auto"/>
            <w:vAlign w:val="center"/>
          </w:tcPr>
          <w:p w14:paraId="523FD4E2"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Sağlık</w:t>
            </w:r>
          </w:p>
        </w:tc>
        <w:tc>
          <w:tcPr>
            <w:tcW w:w="1191" w:type="pct"/>
            <w:shd w:val="clear" w:color="auto" w:fill="auto"/>
            <w:vAlign w:val="center"/>
          </w:tcPr>
          <w:p w14:paraId="75D6BC3D"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Alışveriş ve Ticaret</w:t>
            </w:r>
          </w:p>
        </w:tc>
        <w:tc>
          <w:tcPr>
            <w:tcW w:w="443" w:type="pct"/>
            <w:shd w:val="clear" w:color="auto" w:fill="auto"/>
            <w:vAlign w:val="center"/>
          </w:tcPr>
          <w:p w14:paraId="4A005DB4" w14:textId="77777777" w:rsidR="00A22DC6" w:rsidRPr="00A22DC6" w:rsidRDefault="00A22DC6" w:rsidP="00A22DC6">
            <w:pPr>
              <w:spacing w:before="20" w:after="20"/>
              <w:jc w:val="center"/>
              <w:rPr>
                <w:rFonts w:cs="Lucida Grande"/>
                <w:sz w:val="20"/>
                <w:szCs w:val="20"/>
              </w:rPr>
            </w:pPr>
            <w:r w:rsidRPr="00A22DC6">
              <w:rPr>
                <w:rFonts w:cs="Lucida Grande"/>
                <w:b/>
                <w:sz w:val="20"/>
                <w:szCs w:val="20"/>
              </w:rPr>
              <w:t>Diğer</w:t>
            </w:r>
          </w:p>
        </w:tc>
      </w:tr>
      <w:tr w:rsidR="00A22DC6" w:rsidRPr="00A22DC6" w14:paraId="7A77AE66" w14:textId="77777777" w:rsidTr="00934305">
        <w:tc>
          <w:tcPr>
            <w:tcW w:w="1163" w:type="pct"/>
            <w:shd w:val="clear" w:color="auto" w:fill="auto"/>
            <w:vAlign w:val="center"/>
          </w:tcPr>
          <w:p w14:paraId="270D2FDD" w14:textId="77777777" w:rsidR="00A22DC6" w:rsidRPr="00A22DC6" w:rsidRDefault="00A22DC6" w:rsidP="00A22DC6">
            <w:pPr>
              <w:spacing w:before="20" w:after="20"/>
              <w:rPr>
                <w:rFonts w:cs="Lucida Grande"/>
                <w:b/>
                <w:sz w:val="20"/>
                <w:szCs w:val="20"/>
              </w:rPr>
            </w:pPr>
            <w:r w:rsidRPr="00A22DC6">
              <w:rPr>
                <w:rFonts w:cs="Lucida Grande"/>
                <w:b/>
                <w:sz w:val="20"/>
                <w:szCs w:val="20"/>
              </w:rPr>
              <w:t>B1-YENİ BİNA</w:t>
            </w:r>
          </w:p>
        </w:tc>
        <w:tc>
          <w:tcPr>
            <w:tcW w:w="483" w:type="pct"/>
            <w:shd w:val="clear" w:color="auto" w:fill="auto"/>
            <w:vAlign w:val="center"/>
          </w:tcPr>
          <w:p w14:paraId="3FF1E6B6"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5</w:t>
            </w:r>
          </w:p>
        </w:tc>
        <w:tc>
          <w:tcPr>
            <w:tcW w:w="366" w:type="pct"/>
            <w:shd w:val="clear" w:color="auto" w:fill="auto"/>
            <w:vAlign w:val="center"/>
          </w:tcPr>
          <w:p w14:paraId="3E2C9B26"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9</w:t>
            </w:r>
          </w:p>
        </w:tc>
        <w:tc>
          <w:tcPr>
            <w:tcW w:w="498" w:type="pct"/>
            <w:shd w:val="clear" w:color="auto" w:fill="auto"/>
            <w:vAlign w:val="center"/>
          </w:tcPr>
          <w:p w14:paraId="5048E223"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9</w:t>
            </w:r>
          </w:p>
        </w:tc>
        <w:tc>
          <w:tcPr>
            <w:tcW w:w="385" w:type="pct"/>
            <w:shd w:val="clear" w:color="auto" w:fill="auto"/>
            <w:vAlign w:val="center"/>
          </w:tcPr>
          <w:p w14:paraId="171830AF"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3</w:t>
            </w:r>
          </w:p>
        </w:tc>
        <w:tc>
          <w:tcPr>
            <w:tcW w:w="471" w:type="pct"/>
            <w:shd w:val="clear" w:color="auto" w:fill="auto"/>
            <w:vAlign w:val="center"/>
          </w:tcPr>
          <w:p w14:paraId="1610667E"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9</w:t>
            </w:r>
          </w:p>
        </w:tc>
        <w:tc>
          <w:tcPr>
            <w:tcW w:w="1191" w:type="pct"/>
            <w:shd w:val="clear" w:color="auto" w:fill="auto"/>
            <w:vAlign w:val="center"/>
          </w:tcPr>
          <w:p w14:paraId="0E38BD1A"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5</w:t>
            </w:r>
          </w:p>
        </w:tc>
        <w:tc>
          <w:tcPr>
            <w:tcW w:w="443" w:type="pct"/>
            <w:shd w:val="clear" w:color="auto" w:fill="auto"/>
            <w:vAlign w:val="center"/>
          </w:tcPr>
          <w:p w14:paraId="31BB534E"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4</w:t>
            </w:r>
          </w:p>
        </w:tc>
      </w:tr>
      <w:tr w:rsidR="00A22DC6" w:rsidRPr="00A22DC6" w14:paraId="2BBCAEFC" w14:textId="77777777" w:rsidTr="00934305">
        <w:tc>
          <w:tcPr>
            <w:tcW w:w="1163" w:type="pct"/>
            <w:shd w:val="clear" w:color="auto" w:fill="auto"/>
            <w:vAlign w:val="center"/>
          </w:tcPr>
          <w:p w14:paraId="5C6A81CE" w14:textId="77777777" w:rsidR="00A22DC6" w:rsidRPr="00A22DC6" w:rsidRDefault="00A22DC6" w:rsidP="00A22DC6">
            <w:pPr>
              <w:spacing w:before="20" w:after="20"/>
              <w:rPr>
                <w:rFonts w:cs="Lucida Grande"/>
                <w:sz w:val="20"/>
                <w:szCs w:val="20"/>
              </w:rPr>
            </w:pPr>
            <w:r w:rsidRPr="00A22DC6">
              <w:rPr>
                <w:rFonts w:cs="Lucida Grande"/>
                <w:b/>
                <w:sz w:val="20"/>
                <w:szCs w:val="20"/>
              </w:rPr>
              <w:t>B2- MEVCUT BİNA</w:t>
            </w:r>
          </w:p>
        </w:tc>
        <w:tc>
          <w:tcPr>
            <w:tcW w:w="483" w:type="pct"/>
            <w:shd w:val="clear" w:color="auto" w:fill="auto"/>
            <w:vAlign w:val="center"/>
          </w:tcPr>
          <w:p w14:paraId="7D029453"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5</w:t>
            </w:r>
          </w:p>
        </w:tc>
        <w:tc>
          <w:tcPr>
            <w:tcW w:w="366" w:type="pct"/>
            <w:shd w:val="clear" w:color="auto" w:fill="auto"/>
            <w:vAlign w:val="center"/>
          </w:tcPr>
          <w:p w14:paraId="670121D8"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9</w:t>
            </w:r>
          </w:p>
        </w:tc>
        <w:tc>
          <w:tcPr>
            <w:tcW w:w="498" w:type="pct"/>
            <w:shd w:val="clear" w:color="auto" w:fill="auto"/>
            <w:vAlign w:val="center"/>
          </w:tcPr>
          <w:p w14:paraId="317C58AD"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9</w:t>
            </w:r>
          </w:p>
        </w:tc>
        <w:tc>
          <w:tcPr>
            <w:tcW w:w="385" w:type="pct"/>
            <w:shd w:val="clear" w:color="auto" w:fill="auto"/>
            <w:vAlign w:val="center"/>
          </w:tcPr>
          <w:p w14:paraId="0A62AC55"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3</w:t>
            </w:r>
          </w:p>
        </w:tc>
        <w:tc>
          <w:tcPr>
            <w:tcW w:w="471" w:type="pct"/>
            <w:shd w:val="clear" w:color="auto" w:fill="auto"/>
            <w:vAlign w:val="center"/>
          </w:tcPr>
          <w:p w14:paraId="0679F74C"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9</w:t>
            </w:r>
          </w:p>
        </w:tc>
        <w:tc>
          <w:tcPr>
            <w:tcW w:w="1191" w:type="pct"/>
            <w:shd w:val="clear" w:color="auto" w:fill="auto"/>
            <w:vAlign w:val="center"/>
          </w:tcPr>
          <w:p w14:paraId="1010DDDA"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5</w:t>
            </w:r>
          </w:p>
        </w:tc>
        <w:tc>
          <w:tcPr>
            <w:tcW w:w="443" w:type="pct"/>
            <w:shd w:val="clear" w:color="auto" w:fill="auto"/>
            <w:vAlign w:val="center"/>
          </w:tcPr>
          <w:p w14:paraId="721BB35B" w14:textId="77777777" w:rsidR="00A22DC6" w:rsidRPr="00A22DC6" w:rsidRDefault="00A22DC6" w:rsidP="00A22DC6">
            <w:pPr>
              <w:spacing w:before="20" w:after="20"/>
              <w:jc w:val="center"/>
              <w:rPr>
                <w:rFonts w:cs="Lucida Grande"/>
                <w:sz w:val="20"/>
                <w:szCs w:val="20"/>
              </w:rPr>
            </w:pPr>
            <w:r w:rsidRPr="00A22DC6">
              <w:rPr>
                <w:rFonts w:cs="Lucida Grande"/>
                <w:sz w:val="20"/>
                <w:szCs w:val="20"/>
              </w:rPr>
              <w:t>4</w:t>
            </w:r>
          </w:p>
        </w:tc>
      </w:tr>
    </w:tbl>
    <w:p w14:paraId="0091B605" w14:textId="77777777" w:rsidR="00A22DC6" w:rsidRPr="00A22DC6" w:rsidRDefault="00A22DC6" w:rsidP="00A22DC6">
      <w:pPr>
        <w:rPr>
          <w:rFonts w:asciiTheme="majorHAnsi" w:hAnsiTheme="majorHAnsi"/>
          <w:b/>
          <w:color w:val="000000" w:themeColor="text1"/>
          <w:u w:val="single"/>
        </w:rPr>
      </w:pPr>
      <w:r w:rsidRPr="00A22DC6">
        <w:rPr>
          <w:rFonts w:asciiTheme="majorHAnsi" w:hAnsiTheme="majorHAnsi"/>
          <w:b/>
          <w:color w:val="000000" w:themeColor="text1"/>
          <w:u w:val="single"/>
        </w:rPr>
        <w:t>AMAÇ</w:t>
      </w:r>
    </w:p>
    <w:p w14:paraId="71008154" w14:textId="77777777" w:rsidR="00A22DC6" w:rsidRPr="00A22DC6" w:rsidRDefault="00A22DC6" w:rsidP="00A22DC6">
      <w:pPr>
        <w:rPr>
          <w:rFonts w:asciiTheme="majorHAnsi" w:hAnsiTheme="majorHAnsi"/>
        </w:rPr>
      </w:pPr>
      <w:r w:rsidRPr="00A22DC6">
        <w:rPr>
          <w:rFonts w:asciiTheme="majorHAnsi" w:hAnsiTheme="majorHAnsi"/>
        </w:rPr>
        <w:t>Sürekli kullanılan ve penceresi olan ve aşağıda listelenen mekanlarda; kullanıcıların dış ortamla ilişkisinin kurulması, görsel konforunun sağlanması, sirkadyan ritminin güçlendirilmesi ve mekanda yapay aydınlatma enerjisi kullanımının azaltılması.</w:t>
      </w:r>
    </w:p>
    <w:p w14:paraId="3B6E7777" w14:textId="77777777" w:rsidR="00A22DC6" w:rsidRPr="00A22DC6" w:rsidRDefault="00A22DC6" w:rsidP="00A22DC6">
      <w:pPr>
        <w:rPr>
          <w:b/>
          <w:u w:val="single"/>
        </w:rPr>
      </w:pPr>
      <w:bookmarkStart w:id="82" w:name="_Toc59739147"/>
      <w:r w:rsidRPr="00A22DC6">
        <w:rPr>
          <w:b/>
          <w:u w:val="single"/>
        </w:rPr>
        <w:t>KREDİLENDİRME</w:t>
      </w:r>
    </w:p>
    <w:p w14:paraId="17E9F0AA" w14:textId="77777777" w:rsidR="00A22DC6" w:rsidRPr="00A22DC6" w:rsidRDefault="00A22DC6" w:rsidP="00A22DC6">
      <w:r w:rsidRPr="00A22DC6">
        <w:t>Tablo 6.13 bina tipolojisine bağlı olarak kriterin sağlanmasının zorunlu olup olmadığını, tüm yeni ve mevcut konut, ofis, eğitim, otel, sağlık, AVM ve diğer bina tiplerinde işitsel konfor modülü için alınabilecek kredileri göstermektedir.</w:t>
      </w:r>
    </w:p>
    <w:p w14:paraId="04C27AD6" w14:textId="77777777" w:rsidR="00A22DC6" w:rsidRPr="00A22DC6" w:rsidRDefault="00A22DC6" w:rsidP="00A22DC6">
      <w:r w:rsidRPr="00A22DC6">
        <w:t xml:space="preserve">Mevcut ve yeni tüm binalar için kriterin gerekliliklerinin sağlandığının belgelendirilmesi şartıyla </w:t>
      </w:r>
      <w:r w:rsidRPr="00A22DC6">
        <w:rPr>
          <w:b/>
        </w:rPr>
        <w:t>tam kredi</w:t>
      </w:r>
      <w:r w:rsidRPr="00A22DC6">
        <w:t xml:space="preserve"> alınır.</w:t>
      </w:r>
    </w:p>
    <w:p w14:paraId="33EF0563" w14:textId="77777777" w:rsidR="00A22DC6" w:rsidRPr="00A22DC6" w:rsidRDefault="00A22DC6" w:rsidP="00A22DC6">
      <w:pPr>
        <w:rPr>
          <w:rFonts w:asciiTheme="majorHAnsi" w:hAnsiTheme="majorHAnsi"/>
          <w:b/>
          <w:u w:val="single"/>
        </w:rPr>
      </w:pPr>
      <w:r w:rsidRPr="00A22DC6">
        <w:rPr>
          <w:rFonts w:asciiTheme="majorHAnsi" w:hAnsiTheme="majorHAnsi"/>
          <w:b/>
          <w:u w:val="single"/>
        </w:rPr>
        <w:t>GEREKLİLİKLER</w:t>
      </w:r>
    </w:p>
    <w:p w14:paraId="73AE6FCB" w14:textId="77777777" w:rsidR="00A22DC6" w:rsidRPr="00A22DC6" w:rsidRDefault="00A22DC6" w:rsidP="00753AEA">
      <w:pPr>
        <w:numPr>
          <w:ilvl w:val="0"/>
          <w:numId w:val="88"/>
        </w:numPr>
        <w:spacing w:after="200" w:line="276" w:lineRule="auto"/>
        <w:contextualSpacing/>
        <w:rPr>
          <w:rFonts w:asciiTheme="majorHAnsi" w:hAnsiTheme="majorHAnsi" w:cs="Lucida Grande"/>
        </w:rPr>
      </w:pPr>
      <w:r w:rsidRPr="00A22DC6">
        <w:rPr>
          <w:rFonts w:asciiTheme="majorHAnsi" w:hAnsiTheme="majorHAnsi" w:cs="Lucida Grande"/>
        </w:rPr>
        <w:t xml:space="preserve">Sürekli kullanılan mekanların ilgili alanlarında </w:t>
      </w:r>
      <w:r w:rsidRPr="00A22DC6">
        <w:rPr>
          <w:rFonts w:asciiTheme="majorHAnsi" w:hAnsiTheme="majorHAnsi"/>
          <w:color w:val="000000" w:themeColor="text1"/>
        </w:rPr>
        <w:t xml:space="preserve">CIE Standart Kapalı Gök koşulu için </w:t>
      </w:r>
      <w:r w:rsidRPr="00A22DC6">
        <w:rPr>
          <w:rFonts w:asciiTheme="majorHAnsi" w:hAnsiTheme="majorHAnsi" w:cs="Lucida Grande"/>
        </w:rPr>
        <w:t>yeterli ortalama günışığı çarpanı (GÇort) ve günışığı çarpanı düzgünlük oranı (Ug) ya da günışığı aydınlık düzeyi sağlanmalıdır.</w:t>
      </w:r>
    </w:p>
    <w:p w14:paraId="19B4C6D3" w14:textId="4DB592E3" w:rsidR="007D3742" w:rsidRDefault="007D3742">
      <w:pPr>
        <w:spacing w:before="0" w:after="0"/>
        <w:jc w:val="left"/>
        <w:rPr>
          <w:b/>
        </w:rPr>
      </w:pPr>
      <w:r>
        <w:rPr>
          <w:b/>
        </w:rPr>
        <w:br w:type="page"/>
      </w:r>
    </w:p>
    <w:p w14:paraId="52587177" w14:textId="062D7A2D" w:rsidR="00A22DC6" w:rsidRPr="00A22DC6" w:rsidRDefault="00A22DC6" w:rsidP="00A22DC6">
      <w:r w:rsidRPr="00A22DC6">
        <w:rPr>
          <w:b/>
        </w:rPr>
        <w:t>Tablo 6.14</w:t>
      </w:r>
      <w:r w:rsidRPr="00A22DC6">
        <w:t xml:space="preserve"> Sürekli Kullanılan Mekanlar Listesi</w:t>
      </w:r>
      <w:bookmarkEnd w:id="82"/>
    </w:p>
    <w:tbl>
      <w:tblPr>
        <w:tblStyle w:val="TabloKlavuzu"/>
        <w:tblW w:w="502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705"/>
        <w:gridCol w:w="7573"/>
      </w:tblGrid>
      <w:tr w:rsidR="00A22DC6" w:rsidRPr="00A22DC6" w14:paraId="4F803DAA" w14:textId="77777777" w:rsidTr="00934305">
        <w:tc>
          <w:tcPr>
            <w:tcW w:w="919" w:type="pct"/>
            <w:shd w:val="clear" w:color="auto" w:fill="auto"/>
          </w:tcPr>
          <w:p w14:paraId="47237828"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Konut</w:t>
            </w:r>
          </w:p>
        </w:tc>
        <w:tc>
          <w:tcPr>
            <w:tcW w:w="4081" w:type="pct"/>
            <w:shd w:val="clear" w:color="auto" w:fill="auto"/>
          </w:tcPr>
          <w:p w14:paraId="36C570AC"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Mutfak, banyo, WC, giriş</w:t>
            </w:r>
          </w:p>
        </w:tc>
      </w:tr>
      <w:tr w:rsidR="00A22DC6" w:rsidRPr="00A22DC6" w14:paraId="059EA2BC" w14:textId="77777777" w:rsidTr="00934305">
        <w:tc>
          <w:tcPr>
            <w:tcW w:w="919" w:type="pct"/>
            <w:shd w:val="clear" w:color="auto" w:fill="auto"/>
          </w:tcPr>
          <w:p w14:paraId="05CA9208"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Ofis</w:t>
            </w:r>
          </w:p>
        </w:tc>
        <w:tc>
          <w:tcPr>
            <w:tcW w:w="4081" w:type="pct"/>
            <w:shd w:val="clear" w:color="auto" w:fill="auto"/>
          </w:tcPr>
          <w:p w14:paraId="4750E644"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Ofis alanları, teknik çizim, konferans salonu, toplantı odası, resepsiyon</w:t>
            </w:r>
          </w:p>
        </w:tc>
      </w:tr>
      <w:tr w:rsidR="00A22DC6" w:rsidRPr="00A22DC6" w14:paraId="588E69E4" w14:textId="77777777" w:rsidTr="00934305">
        <w:tc>
          <w:tcPr>
            <w:tcW w:w="919" w:type="pct"/>
            <w:shd w:val="clear" w:color="auto" w:fill="auto"/>
          </w:tcPr>
          <w:p w14:paraId="31D5CC95"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Eğitim</w:t>
            </w:r>
          </w:p>
        </w:tc>
        <w:tc>
          <w:tcPr>
            <w:tcW w:w="4081" w:type="pct"/>
            <w:shd w:val="clear" w:color="auto" w:fill="auto"/>
          </w:tcPr>
          <w:p w14:paraId="72163223"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Derslik, derslik (Yetişkinler için ve gece kullanım), yazı tahtası, oditoryum, sanat atölyesi, bilgisayar laboratuvarı, giriş holü, sirkülasyon alanları, merdiven, öğretmenler odası, kitaplık, kitap rafları, spor salonu (EN 12193), kantin, mutfak</w:t>
            </w:r>
          </w:p>
        </w:tc>
      </w:tr>
      <w:tr w:rsidR="00A22DC6" w:rsidRPr="00A22DC6" w14:paraId="7B7DF2D3" w14:textId="77777777" w:rsidTr="00934305">
        <w:tc>
          <w:tcPr>
            <w:tcW w:w="919" w:type="pct"/>
            <w:shd w:val="clear" w:color="auto" w:fill="auto"/>
          </w:tcPr>
          <w:p w14:paraId="6A812F5C"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Otel</w:t>
            </w:r>
          </w:p>
        </w:tc>
        <w:tc>
          <w:tcPr>
            <w:tcW w:w="4081" w:type="pct"/>
            <w:shd w:val="clear" w:color="auto" w:fill="auto"/>
          </w:tcPr>
          <w:p w14:paraId="7902CCF6"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Resepsiyon, mutfak, restoran, konferans salonu, koridor, banyo, WC</w:t>
            </w:r>
          </w:p>
        </w:tc>
      </w:tr>
      <w:tr w:rsidR="00A22DC6" w:rsidRPr="00A22DC6" w14:paraId="7B6842F6" w14:textId="77777777" w:rsidTr="00934305">
        <w:tc>
          <w:tcPr>
            <w:tcW w:w="919" w:type="pct"/>
            <w:shd w:val="clear" w:color="auto" w:fill="auto"/>
          </w:tcPr>
          <w:p w14:paraId="29D9736D"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Sağlık</w:t>
            </w:r>
          </w:p>
        </w:tc>
        <w:tc>
          <w:tcPr>
            <w:tcW w:w="4081" w:type="pct"/>
            <w:shd w:val="clear" w:color="auto" w:fill="auto"/>
          </w:tcPr>
          <w:p w14:paraId="162DF04C"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TSE EN 12464-1 standardında verilen tüm mekanlar</w:t>
            </w:r>
          </w:p>
        </w:tc>
      </w:tr>
      <w:tr w:rsidR="00A22DC6" w:rsidRPr="00A22DC6" w14:paraId="207F73C0" w14:textId="77777777" w:rsidTr="00934305">
        <w:tc>
          <w:tcPr>
            <w:tcW w:w="919" w:type="pct"/>
            <w:shd w:val="clear" w:color="auto" w:fill="auto"/>
          </w:tcPr>
          <w:p w14:paraId="69DDCFC6"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AVM</w:t>
            </w:r>
          </w:p>
        </w:tc>
        <w:tc>
          <w:tcPr>
            <w:tcW w:w="4081" w:type="pct"/>
            <w:shd w:val="clear" w:color="auto" w:fill="auto"/>
          </w:tcPr>
          <w:p w14:paraId="7D78DB3B"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Satış alanları, kasa ve paketleme</w:t>
            </w:r>
          </w:p>
        </w:tc>
      </w:tr>
      <w:tr w:rsidR="00A22DC6" w:rsidRPr="00A22DC6" w14:paraId="5AEA3C0C" w14:textId="77777777" w:rsidTr="00934305">
        <w:tc>
          <w:tcPr>
            <w:tcW w:w="919" w:type="pct"/>
            <w:shd w:val="clear" w:color="auto" w:fill="auto"/>
          </w:tcPr>
          <w:p w14:paraId="54885667" w14:textId="77777777" w:rsidR="00A22DC6" w:rsidRPr="00A22DC6" w:rsidRDefault="00A22DC6" w:rsidP="00A22DC6">
            <w:pPr>
              <w:spacing w:before="0" w:after="0"/>
              <w:rPr>
                <w:rFonts w:asciiTheme="majorHAnsi" w:hAnsiTheme="majorHAnsi"/>
                <w:b/>
                <w:szCs w:val="22"/>
              </w:rPr>
            </w:pPr>
            <w:r w:rsidRPr="00A22DC6">
              <w:rPr>
                <w:rFonts w:asciiTheme="majorHAnsi" w:hAnsiTheme="majorHAnsi"/>
                <w:b/>
                <w:szCs w:val="22"/>
              </w:rPr>
              <w:t>Genel alanlar</w:t>
            </w:r>
          </w:p>
        </w:tc>
        <w:tc>
          <w:tcPr>
            <w:tcW w:w="4081" w:type="pct"/>
            <w:shd w:val="clear" w:color="auto" w:fill="auto"/>
          </w:tcPr>
          <w:p w14:paraId="0D679C77" w14:textId="77777777" w:rsidR="00A22DC6" w:rsidRPr="00A22DC6" w:rsidRDefault="00A22DC6" w:rsidP="00A22DC6">
            <w:pPr>
              <w:spacing w:before="0" w:after="0"/>
              <w:rPr>
                <w:rFonts w:asciiTheme="majorHAnsi" w:hAnsiTheme="majorHAnsi"/>
                <w:szCs w:val="22"/>
              </w:rPr>
            </w:pPr>
            <w:r w:rsidRPr="00A22DC6">
              <w:rPr>
                <w:rFonts w:asciiTheme="majorHAnsi" w:hAnsiTheme="majorHAnsi"/>
                <w:szCs w:val="22"/>
              </w:rPr>
              <w:t>Giriş holü, vestiyer, bilet satış, bekleme odası/salonu</w:t>
            </w:r>
          </w:p>
        </w:tc>
      </w:tr>
    </w:tbl>
    <w:p w14:paraId="670E88C0" w14:textId="77777777" w:rsidR="00A22DC6" w:rsidRPr="00A22DC6" w:rsidRDefault="00A22DC6" w:rsidP="00A22DC6">
      <w:pPr>
        <w:rPr>
          <w:rFonts w:asciiTheme="majorHAnsi" w:hAnsiTheme="majorHAnsi"/>
          <w:b/>
          <w:u w:val="single"/>
        </w:rPr>
      </w:pPr>
    </w:p>
    <w:p w14:paraId="33A11946" w14:textId="77777777" w:rsidR="00A22DC6" w:rsidRPr="00A22DC6" w:rsidRDefault="00A22DC6" w:rsidP="00A22DC6">
      <w:pPr>
        <w:rPr>
          <w:color w:val="000000" w:themeColor="text1"/>
        </w:rPr>
      </w:pPr>
      <w:bookmarkStart w:id="83" w:name="_Toc59739148"/>
      <w:r w:rsidRPr="00A22DC6">
        <w:rPr>
          <w:b/>
        </w:rPr>
        <w:t>Tablo 6.15</w:t>
      </w:r>
      <w:r w:rsidRPr="00A22DC6">
        <w:t xml:space="preserve"> İlgili Alanın En Az %80’inde Sağlanması Gerekli </w:t>
      </w:r>
      <w:r w:rsidRPr="00A22DC6">
        <w:rPr>
          <w:color w:val="000000" w:themeColor="text1"/>
        </w:rPr>
        <w:t>Minimum Ortalama Günışığı Çarpanı Değerleri</w:t>
      </w:r>
      <w:bookmarkEnd w:id="83"/>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4620"/>
        <w:gridCol w:w="4621"/>
      </w:tblGrid>
      <w:tr w:rsidR="00A22DC6" w:rsidRPr="00A22DC6" w14:paraId="060F4968" w14:textId="77777777" w:rsidTr="00934305">
        <w:tc>
          <w:tcPr>
            <w:tcW w:w="2500" w:type="pct"/>
            <w:shd w:val="clear" w:color="auto" w:fill="auto"/>
          </w:tcPr>
          <w:p w14:paraId="46535F02" w14:textId="77777777" w:rsidR="00A22DC6" w:rsidRPr="00A22DC6" w:rsidRDefault="00A22DC6" w:rsidP="00A22DC6">
            <w:pPr>
              <w:spacing w:before="0" w:after="0"/>
              <w:rPr>
                <w:rFonts w:asciiTheme="majorHAnsi" w:hAnsiTheme="majorHAnsi"/>
                <w:b/>
                <w:color w:val="000000" w:themeColor="text1"/>
              </w:rPr>
            </w:pPr>
            <w:bookmarkStart w:id="84" w:name="OLE_LINK10"/>
            <w:r w:rsidRPr="00A22DC6">
              <w:rPr>
                <w:rFonts w:asciiTheme="majorHAnsi" w:hAnsiTheme="majorHAnsi"/>
                <w:b/>
                <w:color w:val="000000" w:themeColor="text1"/>
              </w:rPr>
              <w:t>Alan tipi</w:t>
            </w:r>
          </w:p>
        </w:tc>
        <w:tc>
          <w:tcPr>
            <w:tcW w:w="2500" w:type="pct"/>
            <w:shd w:val="clear" w:color="auto" w:fill="auto"/>
          </w:tcPr>
          <w:p w14:paraId="07709BA2"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Minimum ortalama günışığı çarpanı (GÇo)</w:t>
            </w:r>
          </w:p>
        </w:tc>
      </w:tr>
      <w:tr w:rsidR="00A22DC6" w:rsidRPr="00A22DC6" w14:paraId="7470CFA4" w14:textId="77777777" w:rsidTr="00934305">
        <w:tc>
          <w:tcPr>
            <w:tcW w:w="2500" w:type="pct"/>
            <w:shd w:val="clear" w:color="auto" w:fill="auto"/>
          </w:tcPr>
          <w:p w14:paraId="137FCD10"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color w:val="000000" w:themeColor="text1"/>
              </w:rPr>
              <w:t xml:space="preserve">Konut dışı binalar </w:t>
            </w:r>
          </w:p>
          <w:p w14:paraId="28EA8DB8"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color w:val="000000" w:themeColor="text1"/>
              </w:rPr>
              <w:t xml:space="preserve">(Satış alanlarının %35’inde) </w:t>
            </w:r>
          </w:p>
        </w:tc>
        <w:tc>
          <w:tcPr>
            <w:tcW w:w="2500" w:type="pct"/>
            <w:shd w:val="clear" w:color="auto" w:fill="auto"/>
          </w:tcPr>
          <w:p w14:paraId="494B9A71"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%1.5</w:t>
            </w:r>
          </w:p>
        </w:tc>
      </w:tr>
      <w:tr w:rsidR="00A22DC6" w:rsidRPr="00A22DC6" w14:paraId="79E4AA16" w14:textId="77777777" w:rsidTr="00934305">
        <w:tc>
          <w:tcPr>
            <w:tcW w:w="2500" w:type="pct"/>
            <w:shd w:val="clear" w:color="auto" w:fill="auto"/>
          </w:tcPr>
          <w:p w14:paraId="26DACAAE"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color w:val="000000" w:themeColor="text1"/>
              </w:rPr>
              <w:t>Konut - mutfak</w:t>
            </w:r>
          </w:p>
        </w:tc>
        <w:tc>
          <w:tcPr>
            <w:tcW w:w="2500" w:type="pct"/>
            <w:shd w:val="clear" w:color="auto" w:fill="auto"/>
          </w:tcPr>
          <w:p w14:paraId="329E31AE"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%1.5</w:t>
            </w:r>
          </w:p>
        </w:tc>
      </w:tr>
      <w:tr w:rsidR="00A22DC6" w:rsidRPr="00A22DC6" w14:paraId="1F3A2A8A" w14:textId="77777777" w:rsidTr="00934305">
        <w:tc>
          <w:tcPr>
            <w:tcW w:w="2500" w:type="pct"/>
            <w:shd w:val="clear" w:color="auto" w:fill="auto"/>
          </w:tcPr>
          <w:p w14:paraId="545E11F1"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color w:val="000000" w:themeColor="text1"/>
              </w:rPr>
              <w:t>Konut - yaşama alanı</w:t>
            </w:r>
          </w:p>
        </w:tc>
        <w:tc>
          <w:tcPr>
            <w:tcW w:w="2500" w:type="pct"/>
            <w:shd w:val="clear" w:color="auto" w:fill="auto"/>
          </w:tcPr>
          <w:p w14:paraId="37E31F72"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%1.2</w:t>
            </w:r>
          </w:p>
        </w:tc>
      </w:tr>
      <w:bookmarkEnd w:id="84"/>
    </w:tbl>
    <w:p w14:paraId="157EA69C" w14:textId="77777777" w:rsidR="00A22DC6" w:rsidRPr="00A22DC6" w:rsidRDefault="00A22DC6" w:rsidP="00A22DC6">
      <w:pPr>
        <w:rPr>
          <w:rFonts w:asciiTheme="majorHAnsi" w:hAnsiTheme="majorHAnsi"/>
          <w:b/>
        </w:rPr>
      </w:pPr>
    </w:p>
    <w:p w14:paraId="36CA642C" w14:textId="77777777" w:rsidR="00A22DC6" w:rsidRPr="00A22DC6" w:rsidRDefault="00A22DC6" w:rsidP="00A22DC6">
      <w:pPr>
        <w:rPr>
          <w:b/>
        </w:rPr>
      </w:pPr>
      <w:bookmarkStart w:id="85" w:name="_Toc59739149"/>
      <w:r w:rsidRPr="00A22DC6">
        <w:rPr>
          <w:b/>
          <w:szCs w:val="22"/>
        </w:rPr>
        <w:t>Tablo 6.16</w:t>
      </w:r>
      <w:r w:rsidRPr="00A22DC6">
        <w:t xml:space="preserve"> İlgili Alanlarda Sağlanması Gerekli </w:t>
      </w:r>
      <w:r w:rsidRPr="00A22DC6">
        <w:rPr>
          <w:color w:val="000000" w:themeColor="text1"/>
        </w:rPr>
        <w:t>Günışığı Dağılımı Düzgünlük Oranları (Ug)</w:t>
      </w:r>
      <w:bookmarkEnd w:id="85"/>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772"/>
        <w:gridCol w:w="7469"/>
      </w:tblGrid>
      <w:tr w:rsidR="00A22DC6" w:rsidRPr="00A22DC6" w14:paraId="0B2D4BD2" w14:textId="77777777" w:rsidTr="00934305">
        <w:tc>
          <w:tcPr>
            <w:tcW w:w="959" w:type="pct"/>
            <w:shd w:val="clear" w:color="auto" w:fill="auto"/>
          </w:tcPr>
          <w:p w14:paraId="0D71B9FD" w14:textId="77777777" w:rsidR="00A22DC6" w:rsidRPr="00A22DC6" w:rsidRDefault="00A22DC6" w:rsidP="00A22DC6">
            <w:pPr>
              <w:spacing w:before="0" w:after="0"/>
              <w:rPr>
                <w:rFonts w:asciiTheme="majorHAnsi" w:hAnsiTheme="majorHAnsi"/>
                <w:b/>
                <w:color w:val="000000" w:themeColor="text1"/>
              </w:rPr>
            </w:pPr>
            <w:bookmarkStart w:id="86" w:name="OLE_LINK11"/>
            <w:r w:rsidRPr="00A22DC6">
              <w:rPr>
                <w:rFonts w:asciiTheme="majorHAnsi" w:hAnsiTheme="majorHAnsi"/>
                <w:b/>
                <w:color w:val="000000" w:themeColor="text1"/>
              </w:rPr>
              <w:t>Alan tipi</w:t>
            </w:r>
          </w:p>
        </w:tc>
        <w:tc>
          <w:tcPr>
            <w:tcW w:w="4041" w:type="pct"/>
            <w:shd w:val="clear" w:color="auto" w:fill="auto"/>
          </w:tcPr>
          <w:p w14:paraId="5EF8D5C2"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 xml:space="preserve">Günışığı çarpanı düzgünlük oranı (Ug) seçenekleri </w:t>
            </w:r>
          </w:p>
        </w:tc>
      </w:tr>
      <w:tr w:rsidR="00A22DC6" w:rsidRPr="00A22DC6" w14:paraId="72954FF4" w14:textId="77777777" w:rsidTr="00934305">
        <w:tc>
          <w:tcPr>
            <w:tcW w:w="959" w:type="pct"/>
            <w:shd w:val="clear" w:color="auto" w:fill="auto"/>
          </w:tcPr>
          <w:p w14:paraId="63C270AF"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 xml:space="preserve">Konut dışı binalar </w:t>
            </w:r>
          </w:p>
        </w:tc>
        <w:tc>
          <w:tcPr>
            <w:tcW w:w="4041" w:type="pct"/>
            <w:shd w:val="clear" w:color="auto" w:fill="auto"/>
          </w:tcPr>
          <w:p w14:paraId="3569C8A9"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b/>
                <w:color w:val="000000" w:themeColor="text1"/>
              </w:rPr>
              <w:t>a ya da (b+c) sağlanmalıdır</w:t>
            </w:r>
            <w:r w:rsidRPr="00A22DC6">
              <w:rPr>
                <w:rFonts w:asciiTheme="majorHAnsi" w:hAnsiTheme="majorHAnsi"/>
                <w:color w:val="000000" w:themeColor="text1"/>
              </w:rPr>
              <w:t>.</w:t>
            </w:r>
          </w:p>
          <w:p w14:paraId="3643C221" w14:textId="77777777" w:rsidR="00A22DC6" w:rsidRPr="00A22DC6" w:rsidRDefault="00A22DC6" w:rsidP="00753AEA">
            <w:pPr>
              <w:numPr>
                <w:ilvl w:val="0"/>
                <w:numId w:val="75"/>
              </w:numPr>
              <w:spacing w:before="0" w:after="0"/>
              <w:contextualSpacing/>
              <w:rPr>
                <w:rFonts w:asciiTheme="majorHAnsi" w:hAnsiTheme="majorHAnsi"/>
                <w:color w:val="000000" w:themeColor="text1"/>
                <w:sz w:val="22"/>
              </w:rPr>
            </w:pPr>
            <w:r w:rsidRPr="00A22DC6">
              <w:rPr>
                <w:rFonts w:asciiTheme="majorHAnsi" w:hAnsiTheme="majorHAnsi"/>
                <w:color w:val="000000" w:themeColor="text1"/>
                <w:sz w:val="22"/>
              </w:rPr>
              <w:t xml:space="preserve">Ug </w:t>
            </w:r>
            <w:r w:rsidRPr="00A22DC6">
              <w:rPr>
                <w:rFonts w:asciiTheme="majorHAnsi" w:hAnsiTheme="majorHAnsi" w:cstheme="minorHAnsi"/>
                <w:color w:val="000000" w:themeColor="text1"/>
                <w:sz w:val="22"/>
              </w:rPr>
              <w:t>≥</w:t>
            </w:r>
            <w:r w:rsidRPr="00A22DC6">
              <w:rPr>
                <w:rFonts w:asciiTheme="majorHAnsi" w:hAnsiTheme="majorHAnsi"/>
                <w:color w:val="000000" w:themeColor="text1"/>
                <w:sz w:val="22"/>
              </w:rPr>
              <w:t xml:space="preserve"> 0.30 ortalama günışığı çarpanı (</w:t>
            </w:r>
            <w:r w:rsidRPr="00A22DC6">
              <w:rPr>
                <w:rFonts w:asciiTheme="majorHAnsi" w:hAnsiTheme="majorHAnsi"/>
                <w:b/>
                <w:sz w:val="22"/>
                <w:szCs w:val="22"/>
              </w:rPr>
              <w:t>Tablo 6.14</w:t>
            </w:r>
            <w:r w:rsidRPr="00A22DC6">
              <w:rPr>
                <w:rFonts w:asciiTheme="majorHAnsi" w:hAnsiTheme="majorHAnsi"/>
                <w:color w:val="000000" w:themeColor="text1"/>
                <w:sz w:val="22"/>
              </w:rPr>
              <w:t xml:space="preserve">) ya da </w:t>
            </w:r>
          </w:p>
          <w:p w14:paraId="607B3172"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 xml:space="preserve">Ug </w:t>
            </w:r>
            <w:r w:rsidRPr="00A22DC6">
              <w:rPr>
                <w:rFonts w:asciiTheme="majorHAnsi" w:hAnsiTheme="majorHAnsi" w:cstheme="minorHAnsi"/>
                <w:color w:val="000000" w:themeColor="text1"/>
                <w:sz w:val="22"/>
              </w:rPr>
              <w:t>≥</w:t>
            </w:r>
            <w:r w:rsidRPr="00A22DC6">
              <w:rPr>
                <w:rFonts w:asciiTheme="majorHAnsi" w:hAnsiTheme="majorHAnsi"/>
                <w:color w:val="000000" w:themeColor="text1"/>
                <w:sz w:val="22"/>
              </w:rPr>
              <w:t xml:space="preserve"> 0.30 minimum noktada günışığı çarpanı.</w:t>
            </w:r>
          </w:p>
          <w:p w14:paraId="7124CADD" w14:textId="77777777" w:rsidR="00A22DC6" w:rsidRPr="00A22DC6" w:rsidRDefault="00A22DC6" w:rsidP="00753AEA">
            <w:pPr>
              <w:numPr>
                <w:ilvl w:val="0"/>
                <w:numId w:val="75"/>
              </w:numPr>
              <w:spacing w:before="0" w:after="0"/>
              <w:contextualSpacing/>
              <w:rPr>
                <w:rFonts w:asciiTheme="majorHAnsi" w:hAnsiTheme="majorHAnsi"/>
                <w:color w:val="000000" w:themeColor="text1"/>
                <w:sz w:val="22"/>
              </w:rPr>
            </w:pPr>
            <w:r w:rsidRPr="00A22DC6">
              <w:rPr>
                <w:rFonts w:asciiTheme="majorHAnsi" w:hAnsiTheme="majorHAnsi"/>
                <w:color w:val="000000" w:themeColor="text1"/>
                <w:sz w:val="22"/>
              </w:rPr>
              <w:t xml:space="preserve">Çalışma </w:t>
            </w:r>
            <w:r w:rsidRPr="00A22DC6">
              <w:rPr>
                <w:rFonts w:asciiTheme="majorHAnsi" w:hAnsiTheme="majorHAnsi"/>
                <w:sz w:val="22"/>
              </w:rPr>
              <w:t xml:space="preserve">düzleminden görünen gök (view of sky) </w:t>
            </w:r>
            <w:r w:rsidRPr="00A22DC6">
              <w:rPr>
                <w:rFonts w:asciiTheme="majorHAnsi" w:hAnsiTheme="majorHAnsi"/>
                <w:color w:val="000000" w:themeColor="text1"/>
                <w:sz w:val="22"/>
              </w:rPr>
              <w:t xml:space="preserve">minimum %80 </w:t>
            </w:r>
          </w:p>
          <w:p w14:paraId="2B876211" w14:textId="77777777" w:rsidR="00A22DC6" w:rsidRPr="00A22DC6" w:rsidRDefault="00A22DC6" w:rsidP="00753AEA">
            <w:pPr>
              <w:numPr>
                <w:ilvl w:val="0"/>
                <w:numId w:val="75"/>
              </w:numPr>
              <w:spacing w:before="0" w:after="0"/>
              <w:contextualSpacing/>
              <w:rPr>
                <w:rFonts w:asciiTheme="majorHAnsi" w:hAnsiTheme="majorHAnsi"/>
                <w:color w:val="000000" w:themeColor="text1"/>
                <w:sz w:val="22"/>
              </w:rPr>
            </w:pPr>
            <w:r w:rsidRPr="00A22DC6">
              <w:rPr>
                <w:rFonts w:asciiTheme="majorHAnsi" w:hAnsiTheme="majorHAnsi"/>
                <w:color w:val="000000" w:themeColor="text1"/>
                <w:sz w:val="22"/>
              </w:rPr>
              <w:t>Oda derinliği (d/w+d/HW&lt;2/(1-RB) kriteri (yan pencereler) yeterlidir. Burada;</w:t>
            </w:r>
          </w:p>
          <w:p w14:paraId="03CA01AB"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D: Oda derinliği,</w:t>
            </w:r>
          </w:p>
          <w:p w14:paraId="77AEA847"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W: Oda genişliği,</w:t>
            </w:r>
          </w:p>
          <w:p w14:paraId="027A9D9D"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HW: Döşemeden pencere üst notasının yüksekliği,</w:t>
            </w:r>
          </w:p>
          <w:p w14:paraId="34FD4037"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RB: Odanın arka yarısındaki yüzeylerin ortalama ışık yansıtma çarpanı.</w:t>
            </w:r>
          </w:p>
        </w:tc>
      </w:tr>
      <w:tr w:rsidR="00A22DC6" w:rsidRPr="00A22DC6" w14:paraId="43A0DA96" w14:textId="77777777" w:rsidTr="00934305">
        <w:tc>
          <w:tcPr>
            <w:tcW w:w="959" w:type="pct"/>
            <w:shd w:val="clear" w:color="auto" w:fill="auto"/>
          </w:tcPr>
          <w:p w14:paraId="6529298B"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 xml:space="preserve">Konut </w:t>
            </w:r>
          </w:p>
          <w:p w14:paraId="772B9488"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 xml:space="preserve">(Yaşama alanı ve mutfak) </w:t>
            </w:r>
          </w:p>
        </w:tc>
        <w:tc>
          <w:tcPr>
            <w:tcW w:w="4041" w:type="pct"/>
            <w:shd w:val="clear" w:color="auto" w:fill="auto"/>
          </w:tcPr>
          <w:p w14:paraId="5DEE19D8"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 xml:space="preserve">a ya da b sağlanmalıdır </w:t>
            </w:r>
          </w:p>
          <w:p w14:paraId="126257CD" w14:textId="77777777" w:rsidR="00A22DC6" w:rsidRPr="00A22DC6" w:rsidRDefault="00A22DC6" w:rsidP="00753AEA">
            <w:pPr>
              <w:numPr>
                <w:ilvl w:val="0"/>
                <w:numId w:val="76"/>
              </w:numPr>
              <w:spacing w:before="0" w:after="0"/>
              <w:contextualSpacing/>
              <w:rPr>
                <w:rFonts w:asciiTheme="majorHAnsi" w:hAnsiTheme="majorHAnsi"/>
                <w:color w:val="000000" w:themeColor="text1"/>
                <w:sz w:val="22"/>
              </w:rPr>
            </w:pPr>
            <w:r w:rsidRPr="00A22DC6">
              <w:rPr>
                <w:rFonts w:asciiTheme="majorHAnsi" w:hAnsiTheme="majorHAnsi"/>
                <w:color w:val="000000" w:themeColor="text1"/>
                <w:sz w:val="22"/>
              </w:rPr>
              <w:t xml:space="preserve">Ug </w:t>
            </w:r>
            <w:r w:rsidRPr="00A22DC6">
              <w:rPr>
                <w:rFonts w:asciiTheme="majorHAnsi" w:hAnsiTheme="majorHAnsi" w:cstheme="minorHAnsi"/>
                <w:color w:val="000000" w:themeColor="text1"/>
                <w:sz w:val="22"/>
              </w:rPr>
              <w:t>≥</w:t>
            </w:r>
            <w:r w:rsidRPr="00A22DC6">
              <w:rPr>
                <w:rFonts w:asciiTheme="majorHAnsi" w:hAnsiTheme="majorHAnsi"/>
                <w:color w:val="000000" w:themeColor="text1"/>
                <w:sz w:val="22"/>
              </w:rPr>
              <w:t xml:space="preserve"> 0.30 ortalama günışığı çarpanı (</w:t>
            </w:r>
            <w:r w:rsidRPr="00A22DC6">
              <w:rPr>
                <w:rFonts w:asciiTheme="majorHAnsi" w:hAnsiTheme="majorHAnsi"/>
                <w:b/>
                <w:sz w:val="22"/>
                <w:szCs w:val="22"/>
              </w:rPr>
              <w:t>Tablo 6.14</w:t>
            </w:r>
            <w:r w:rsidRPr="00A22DC6">
              <w:rPr>
                <w:rFonts w:asciiTheme="majorHAnsi" w:hAnsiTheme="majorHAnsi"/>
                <w:color w:val="000000" w:themeColor="text1"/>
                <w:sz w:val="22"/>
              </w:rPr>
              <w:t>)</w:t>
            </w:r>
          </w:p>
          <w:p w14:paraId="61CF0F44" w14:textId="77777777" w:rsidR="00A22DC6" w:rsidRPr="00A22DC6" w:rsidRDefault="00A22DC6" w:rsidP="00753AEA">
            <w:pPr>
              <w:numPr>
                <w:ilvl w:val="0"/>
                <w:numId w:val="76"/>
              </w:numPr>
              <w:spacing w:before="0" w:after="0"/>
              <w:contextualSpacing/>
              <w:rPr>
                <w:rFonts w:asciiTheme="majorHAnsi" w:hAnsiTheme="majorHAnsi"/>
                <w:color w:val="000000" w:themeColor="text1"/>
                <w:sz w:val="22"/>
              </w:rPr>
            </w:pPr>
            <w:r w:rsidRPr="00A22DC6">
              <w:rPr>
                <w:rFonts w:asciiTheme="majorHAnsi" w:hAnsiTheme="majorHAnsi"/>
                <w:color w:val="000000" w:themeColor="text1"/>
                <w:sz w:val="22"/>
              </w:rPr>
              <w:t>Oda derinliği (d/w+d/HW&lt;2/(1-RB) kriteri (yan pencereler). Burada;</w:t>
            </w:r>
          </w:p>
          <w:p w14:paraId="5F897B98"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D: Oda derinliği,</w:t>
            </w:r>
          </w:p>
          <w:p w14:paraId="38575288"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W: Oda genişliği,</w:t>
            </w:r>
          </w:p>
          <w:p w14:paraId="0905FCDB" w14:textId="77777777" w:rsidR="00A22DC6" w:rsidRPr="00A22DC6" w:rsidRDefault="00A22DC6" w:rsidP="00A22DC6">
            <w:pPr>
              <w:spacing w:before="0" w:after="0" w:line="276" w:lineRule="auto"/>
              <w:ind w:left="360"/>
              <w:contextualSpacing/>
              <w:rPr>
                <w:rFonts w:asciiTheme="majorHAnsi" w:hAnsiTheme="majorHAnsi"/>
                <w:color w:val="000000" w:themeColor="text1"/>
                <w:sz w:val="22"/>
              </w:rPr>
            </w:pPr>
            <w:r w:rsidRPr="00A22DC6">
              <w:rPr>
                <w:rFonts w:asciiTheme="majorHAnsi" w:hAnsiTheme="majorHAnsi"/>
                <w:color w:val="000000" w:themeColor="text1"/>
                <w:sz w:val="22"/>
              </w:rPr>
              <w:t>HW: Döşemeden pencere üst notasının yüksekliği,</w:t>
            </w:r>
          </w:p>
          <w:p w14:paraId="45C2220B"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color w:val="000000" w:themeColor="text1"/>
              </w:rPr>
              <w:t xml:space="preserve">       </w:t>
            </w:r>
            <w:r w:rsidRPr="00A22DC6">
              <w:rPr>
                <w:rFonts w:asciiTheme="majorHAnsi" w:hAnsiTheme="majorHAnsi"/>
                <w:color w:val="000000" w:themeColor="text1"/>
                <w:sz w:val="22"/>
              </w:rPr>
              <w:t>RB: Odanın arka yarısındaki yüzeylerin ortalama ışık yansıtma çarpanı.</w:t>
            </w:r>
            <w:r w:rsidRPr="00A22DC6">
              <w:rPr>
                <w:rFonts w:asciiTheme="majorHAnsi" w:hAnsiTheme="majorHAnsi"/>
                <w:color w:val="000000" w:themeColor="text1"/>
              </w:rPr>
              <w:t xml:space="preserve"> </w:t>
            </w:r>
          </w:p>
        </w:tc>
      </w:tr>
      <w:tr w:rsidR="00A22DC6" w:rsidRPr="00A22DC6" w14:paraId="06DDCED0" w14:textId="77777777" w:rsidTr="00934305">
        <w:tc>
          <w:tcPr>
            <w:tcW w:w="959" w:type="pct"/>
            <w:shd w:val="clear" w:color="auto" w:fill="auto"/>
          </w:tcPr>
          <w:p w14:paraId="0CEE7720"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(Not)</w:t>
            </w:r>
          </w:p>
        </w:tc>
        <w:tc>
          <w:tcPr>
            <w:tcW w:w="4041" w:type="pct"/>
            <w:shd w:val="clear" w:color="auto" w:fill="auto"/>
          </w:tcPr>
          <w:p w14:paraId="335CB6CE" w14:textId="77777777" w:rsidR="00A22DC6" w:rsidRPr="00A22DC6" w:rsidRDefault="00A22DC6" w:rsidP="00A22DC6">
            <w:pPr>
              <w:spacing w:before="0" w:after="0"/>
              <w:rPr>
                <w:rFonts w:asciiTheme="majorHAnsi" w:hAnsiTheme="majorHAnsi"/>
                <w:color w:val="000000" w:themeColor="text1"/>
              </w:rPr>
            </w:pPr>
            <w:r w:rsidRPr="00A22DC6">
              <w:rPr>
                <w:rFonts w:asciiTheme="majorHAnsi" w:hAnsiTheme="majorHAnsi"/>
                <w:color w:val="000000" w:themeColor="text1"/>
                <w:lang w:eastAsia="tr-TR"/>
              </w:rPr>
              <w:t>Yandan pencereli alanlarda, değişik döşemeden pencere üstü yükseklikleri ve oda derinlikleri için maksimum oda derinlikleri aşağıda listelenmiştir.</w:t>
            </w:r>
          </w:p>
        </w:tc>
      </w:tr>
      <w:bookmarkEnd w:id="86"/>
    </w:tbl>
    <w:p w14:paraId="0653AA1A" w14:textId="75D6D35A" w:rsidR="00A22DC6" w:rsidRDefault="00A22DC6" w:rsidP="00A22DC6">
      <w:pPr>
        <w:rPr>
          <w:b/>
        </w:rPr>
      </w:pPr>
    </w:p>
    <w:p w14:paraId="4D772D0A" w14:textId="77777777" w:rsidR="00A22DC6" w:rsidRPr="00A22DC6" w:rsidRDefault="00A22DC6" w:rsidP="00A22DC6">
      <w:pPr>
        <w:rPr>
          <w:b/>
        </w:rPr>
      </w:pPr>
    </w:p>
    <w:p w14:paraId="52B1652F" w14:textId="77777777" w:rsidR="00A22DC6" w:rsidRPr="00A22DC6" w:rsidRDefault="00A22DC6" w:rsidP="00A22DC6">
      <w:bookmarkStart w:id="87" w:name="_Toc59739150"/>
      <w:r w:rsidRPr="00A22DC6">
        <w:rPr>
          <w:b/>
        </w:rPr>
        <w:t xml:space="preserve">Tablo 6.17 </w:t>
      </w:r>
      <w:r w:rsidRPr="00A22DC6">
        <w:t>Yandan Pencereli Alanlarda, Döşemeden Pencere Üstü Yükseklik, Oda Genişliği ve İç Yüzey Ortalama Işık Yansıtma Çarpanlarına Bağlı Maksimum Oda Derinlikleri (m)</w:t>
      </w:r>
      <w:bookmarkEnd w:id="87"/>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687"/>
        <w:gridCol w:w="1138"/>
        <w:gridCol w:w="1170"/>
        <w:gridCol w:w="1133"/>
        <w:gridCol w:w="1039"/>
        <w:gridCol w:w="1133"/>
        <w:gridCol w:w="941"/>
      </w:tblGrid>
      <w:tr w:rsidR="00A22DC6" w:rsidRPr="00A22DC6" w14:paraId="47074E23" w14:textId="77777777" w:rsidTr="00934305">
        <w:tc>
          <w:tcPr>
            <w:tcW w:w="1454" w:type="pct"/>
            <w:shd w:val="clear" w:color="auto" w:fill="auto"/>
          </w:tcPr>
          <w:p w14:paraId="7A83AFAF" w14:textId="77777777" w:rsidR="00A22DC6" w:rsidRPr="00A22DC6" w:rsidRDefault="00A22DC6" w:rsidP="00A22DC6">
            <w:pPr>
              <w:spacing w:before="0" w:after="0"/>
              <w:rPr>
                <w:rFonts w:asciiTheme="majorHAnsi" w:hAnsiTheme="majorHAnsi"/>
                <w:b/>
                <w:color w:val="000000" w:themeColor="text1"/>
              </w:rPr>
            </w:pPr>
            <w:bookmarkStart w:id="88" w:name="OLE_LINK12"/>
          </w:p>
        </w:tc>
        <w:tc>
          <w:tcPr>
            <w:tcW w:w="3546" w:type="pct"/>
            <w:gridSpan w:val="6"/>
            <w:shd w:val="clear" w:color="auto" w:fill="auto"/>
          </w:tcPr>
          <w:p w14:paraId="28F7D731"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Işık yansıtma çarpanı</w:t>
            </w:r>
          </w:p>
        </w:tc>
      </w:tr>
      <w:tr w:rsidR="00A22DC6" w:rsidRPr="00A22DC6" w14:paraId="4D24DCB9" w14:textId="77777777" w:rsidTr="00934305">
        <w:tc>
          <w:tcPr>
            <w:tcW w:w="1454" w:type="pct"/>
            <w:shd w:val="clear" w:color="auto" w:fill="auto"/>
          </w:tcPr>
          <w:p w14:paraId="7E4D7EA9" w14:textId="77777777" w:rsidR="00A22DC6" w:rsidRPr="00A22DC6" w:rsidRDefault="00A22DC6" w:rsidP="00A22DC6">
            <w:pPr>
              <w:spacing w:before="0" w:after="0"/>
              <w:rPr>
                <w:rFonts w:asciiTheme="majorHAnsi" w:hAnsiTheme="majorHAnsi"/>
                <w:b/>
                <w:color w:val="000000" w:themeColor="text1"/>
              </w:rPr>
            </w:pPr>
          </w:p>
        </w:tc>
        <w:tc>
          <w:tcPr>
            <w:tcW w:w="1249" w:type="pct"/>
            <w:gridSpan w:val="2"/>
            <w:shd w:val="clear" w:color="auto" w:fill="auto"/>
          </w:tcPr>
          <w:p w14:paraId="7E011373"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0.4</w:t>
            </w:r>
          </w:p>
        </w:tc>
        <w:tc>
          <w:tcPr>
            <w:tcW w:w="1175" w:type="pct"/>
            <w:gridSpan w:val="2"/>
            <w:shd w:val="clear" w:color="auto" w:fill="auto"/>
          </w:tcPr>
          <w:p w14:paraId="0A541EF0"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0.5</w:t>
            </w:r>
          </w:p>
        </w:tc>
        <w:tc>
          <w:tcPr>
            <w:tcW w:w="1122" w:type="pct"/>
            <w:gridSpan w:val="2"/>
            <w:shd w:val="clear" w:color="auto" w:fill="auto"/>
          </w:tcPr>
          <w:p w14:paraId="58338FEA"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0.6</w:t>
            </w:r>
          </w:p>
        </w:tc>
      </w:tr>
      <w:tr w:rsidR="00A22DC6" w:rsidRPr="00A22DC6" w14:paraId="11561281" w14:textId="77777777" w:rsidTr="00934305">
        <w:tc>
          <w:tcPr>
            <w:tcW w:w="1454" w:type="pct"/>
            <w:shd w:val="clear" w:color="auto" w:fill="auto"/>
          </w:tcPr>
          <w:p w14:paraId="1A348172"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Oda genişliği (m)</w:t>
            </w:r>
          </w:p>
        </w:tc>
        <w:tc>
          <w:tcPr>
            <w:tcW w:w="616" w:type="pct"/>
            <w:shd w:val="clear" w:color="auto" w:fill="auto"/>
          </w:tcPr>
          <w:p w14:paraId="6B56BCE4"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3.0</w:t>
            </w:r>
          </w:p>
        </w:tc>
        <w:tc>
          <w:tcPr>
            <w:tcW w:w="633" w:type="pct"/>
            <w:shd w:val="clear" w:color="auto" w:fill="auto"/>
          </w:tcPr>
          <w:p w14:paraId="799965CB"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10.0</w:t>
            </w:r>
          </w:p>
        </w:tc>
        <w:tc>
          <w:tcPr>
            <w:tcW w:w="613" w:type="pct"/>
            <w:shd w:val="clear" w:color="auto" w:fill="auto"/>
          </w:tcPr>
          <w:p w14:paraId="0CE31D67"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3.0</w:t>
            </w:r>
          </w:p>
        </w:tc>
        <w:tc>
          <w:tcPr>
            <w:tcW w:w="562" w:type="pct"/>
            <w:shd w:val="clear" w:color="auto" w:fill="auto"/>
          </w:tcPr>
          <w:p w14:paraId="7FEBA73F"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10.0</w:t>
            </w:r>
          </w:p>
        </w:tc>
        <w:tc>
          <w:tcPr>
            <w:tcW w:w="613" w:type="pct"/>
            <w:shd w:val="clear" w:color="auto" w:fill="auto"/>
          </w:tcPr>
          <w:p w14:paraId="0E7C09E3"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3.0</w:t>
            </w:r>
          </w:p>
        </w:tc>
        <w:tc>
          <w:tcPr>
            <w:tcW w:w="509" w:type="pct"/>
            <w:shd w:val="clear" w:color="auto" w:fill="auto"/>
          </w:tcPr>
          <w:p w14:paraId="4793EF74"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10.0</w:t>
            </w:r>
          </w:p>
        </w:tc>
      </w:tr>
      <w:tr w:rsidR="00A22DC6" w:rsidRPr="00A22DC6" w14:paraId="051F28C8" w14:textId="77777777" w:rsidTr="00934305">
        <w:tc>
          <w:tcPr>
            <w:tcW w:w="1454" w:type="pct"/>
            <w:shd w:val="clear" w:color="auto" w:fill="auto"/>
          </w:tcPr>
          <w:p w14:paraId="2E109EC7"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Pencere yüksekliği (m)</w:t>
            </w:r>
          </w:p>
        </w:tc>
        <w:tc>
          <w:tcPr>
            <w:tcW w:w="616" w:type="pct"/>
            <w:shd w:val="clear" w:color="auto" w:fill="auto"/>
          </w:tcPr>
          <w:p w14:paraId="4EA80FCF"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w:t>
            </w:r>
          </w:p>
        </w:tc>
        <w:tc>
          <w:tcPr>
            <w:tcW w:w="633" w:type="pct"/>
            <w:shd w:val="clear" w:color="auto" w:fill="auto"/>
          </w:tcPr>
          <w:p w14:paraId="20735809"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w:t>
            </w:r>
          </w:p>
        </w:tc>
        <w:tc>
          <w:tcPr>
            <w:tcW w:w="613" w:type="pct"/>
            <w:shd w:val="clear" w:color="auto" w:fill="auto"/>
          </w:tcPr>
          <w:p w14:paraId="040510F6"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w:t>
            </w:r>
          </w:p>
        </w:tc>
        <w:tc>
          <w:tcPr>
            <w:tcW w:w="562" w:type="pct"/>
            <w:shd w:val="clear" w:color="auto" w:fill="auto"/>
          </w:tcPr>
          <w:p w14:paraId="51686FFA"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w:t>
            </w:r>
          </w:p>
        </w:tc>
        <w:tc>
          <w:tcPr>
            <w:tcW w:w="613" w:type="pct"/>
            <w:shd w:val="clear" w:color="auto" w:fill="auto"/>
          </w:tcPr>
          <w:p w14:paraId="2E9CB605"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w:t>
            </w:r>
          </w:p>
        </w:tc>
        <w:tc>
          <w:tcPr>
            <w:tcW w:w="509" w:type="pct"/>
            <w:shd w:val="clear" w:color="auto" w:fill="auto"/>
          </w:tcPr>
          <w:p w14:paraId="4CFF9C62"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w:t>
            </w:r>
          </w:p>
        </w:tc>
      </w:tr>
      <w:tr w:rsidR="00A22DC6" w:rsidRPr="00A22DC6" w14:paraId="1E970EF5" w14:textId="77777777" w:rsidTr="00934305">
        <w:tc>
          <w:tcPr>
            <w:tcW w:w="1454" w:type="pct"/>
            <w:shd w:val="clear" w:color="auto" w:fill="auto"/>
          </w:tcPr>
          <w:p w14:paraId="176C3795"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2.5</w:t>
            </w:r>
          </w:p>
        </w:tc>
        <w:tc>
          <w:tcPr>
            <w:tcW w:w="616" w:type="pct"/>
            <w:shd w:val="clear" w:color="auto" w:fill="auto"/>
          </w:tcPr>
          <w:p w14:paraId="2D9D0813"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4.5</w:t>
            </w:r>
          </w:p>
        </w:tc>
        <w:tc>
          <w:tcPr>
            <w:tcW w:w="633" w:type="pct"/>
            <w:shd w:val="clear" w:color="auto" w:fill="auto"/>
          </w:tcPr>
          <w:p w14:paraId="7C4B9C89"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6.7</w:t>
            </w:r>
          </w:p>
        </w:tc>
        <w:tc>
          <w:tcPr>
            <w:tcW w:w="613" w:type="pct"/>
            <w:shd w:val="clear" w:color="auto" w:fill="auto"/>
          </w:tcPr>
          <w:p w14:paraId="7BC13997"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5.4</w:t>
            </w:r>
          </w:p>
        </w:tc>
        <w:tc>
          <w:tcPr>
            <w:tcW w:w="562" w:type="pct"/>
            <w:shd w:val="clear" w:color="auto" w:fill="auto"/>
          </w:tcPr>
          <w:p w14:paraId="3ECB3F94"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8.0</w:t>
            </w:r>
          </w:p>
        </w:tc>
        <w:tc>
          <w:tcPr>
            <w:tcW w:w="613" w:type="pct"/>
            <w:shd w:val="clear" w:color="auto" w:fill="auto"/>
          </w:tcPr>
          <w:p w14:paraId="1652F5FF"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6.8</w:t>
            </w:r>
          </w:p>
        </w:tc>
        <w:tc>
          <w:tcPr>
            <w:tcW w:w="509" w:type="pct"/>
            <w:shd w:val="clear" w:color="auto" w:fill="auto"/>
          </w:tcPr>
          <w:p w14:paraId="07B3FA54"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10.0</w:t>
            </w:r>
          </w:p>
        </w:tc>
      </w:tr>
      <w:tr w:rsidR="00A22DC6" w:rsidRPr="00A22DC6" w14:paraId="18DE5E38" w14:textId="77777777" w:rsidTr="00934305">
        <w:tc>
          <w:tcPr>
            <w:tcW w:w="1454" w:type="pct"/>
            <w:shd w:val="clear" w:color="auto" w:fill="auto"/>
          </w:tcPr>
          <w:p w14:paraId="24258773"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3.0</w:t>
            </w:r>
          </w:p>
        </w:tc>
        <w:tc>
          <w:tcPr>
            <w:tcW w:w="616" w:type="pct"/>
            <w:shd w:val="clear" w:color="auto" w:fill="auto"/>
          </w:tcPr>
          <w:p w14:paraId="4ECA1454"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5.0</w:t>
            </w:r>
          </w:p>
        </w:tc>
        <w:tc>
          <w:tcPr>
            <w:tcW w:w="633" w:type="pct"/>
            <w:shd w:val="clear" w:color="auto" w:fill="auto"/>
          </w:tcPr>
          <w:p w14:paraId="397AB448"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7.7</w:t>
            </w:r>
          </w:p>
        </w:tc>
        <w:tc>
          <w:tcPr>
            <w:tcW w:w="613" w:type="pct"/>
            <w:shd w:val="clear" w:color="auto" w:fill="auto"/>
          </w:tcPr>
          <w:p w14:paraId="3362F8DC"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6.0</w:t>
            </w:r>
          </w:p>
        </w:tc>
        <w:tc>
          <w:tcPr>
            <w:tcW w:w="562" w:type="pct"/>
            <w:shd w:val="clear" w:color="auto" w:fill="auto"/>
          </w:tcPr>
          <w:p w14:paraId="76F1ED6E"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9.2</w:t>
            </w:r>
          </w:p>
        </w:tc>
        <w:tc>
          <w:tcPr>
            <w:tcW w:w="613" w:type="pct"/>
            <w:shd w:val="clear" w:color="auto" w:fill="auto"/>
          </w:tcPr>
          <w:p w14:paraId="3A2E892D"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7.5</w:t>
            </w:r>
          </w:p>
        </w:tc>
        <w:tc>
          <w:tcPr>
            <w:tcW w:w="509" w:type="pct"/>
            <w:shd w:val="clear" w:color="auto" w:fill="auto"/>
          </w:tcPr>
          <w:p w14:paraId="265152B3"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11.5</w:t>
            </w:r>
          </w:p>
        </w:tc>
      </w:tr>
      <w:tr w:rsidR="00A22DC6" w:rsidRPr="00A22DC6" w14:paraId="2C09828F" w14:textId="77777777" w:rsidTr="00934305">
        <w:tc>
          <w:tcPr>
            <w:tcW w:w="1454" w:type="pct"/>
            <w:shd w:val="clear" w:color="auto" w:fill="auto"/>
          </w:tcPr>
          <w:p w14:paraId="25D13EDF"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3.5</w:t>
            </w:r>
          </w:p>
        </w:tc>
        <w:tc>
          <w:tcPr>
            <w:tcW w:w="616" w:type="pct"/>
            <w:shd w:val="clear" w:color="auto" w:fill="auto"/>
          </w:tcPr>
          <w:p w14:paraId="6765B126"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5.4</w:t>
            </w:r>
          </w:p>
        </w:tc>
        <w:tc>
          <w:tcPr>
            <w:tcW w:w="633" w:type="pct"/>
            <w:shd w:val="clear" w:color="auto" w:fill="auto"/>
          </w:tcPr>
          <w:p w14:paraId="4349EB3A"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8.6</w:t>
            </w:r>
          </w:p>
        </w:tc>
        <w:tc>
          <w:tcPr>
            <w:tcW w:w="613" w:type="pct"/>
            <w:shd w:val="clear" w:color="auto" w:fill="auto"/>
          </w:tcPr>
          <w:p w14:paraId="05D1E38B"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6.5</w:t>
            </w:r>
          </w:p>
        </w:tc>
        <w:tc>
          <w:tcPr>
            <w:tcW w:w="562" w:type="pct"/>
            <w:shd w:val="clear" w:color="auto" w:fill="auto"/>
          </w:tcPr>
          <w:p w14:paraId="60130C4F"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10.4</w:t>
            </w:r>
          </w:p>
        </w:tc>
        <w:tc>
          <w:tcPr>
            <w:tcW w:w="613" w:type="pct"/>
            <w:shd w:val="clear" w:color="auto" w:fill="auto"/>
          </w:tcPr>
          <w:p w14:paraId="55CC111C"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8.1</w:t>
            </w:r>
          </w:p>
        </w:tc>
        <w:tc>
          <w:tcPr>
            <w:tcW w:w="509" w:type="pct"/>
            <w:shd w:val="clear" w:color="auto" w:fill="auto"/>
          </w:tcPr>
          <w:p w14:paraId="10B933EB"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olor w:val="000000" w:themeColor="text1"/>
              </w:rPr>
              <w:t>13.0</w:t>
            </w:r>
          </w:p>
        </w:tc>
      </w:tr>
      <w:bookmarkEnd w:id="88"/>
    </w:tbl>
    <w:p w14:paraId="03E266AB" w14:textId="77777777" w:rsidR="00A22DC6" w:rsidRPr="00A22DC6" w:rsidRDefault="00A22DC6" w:rsidP="00A22DC6">
      <w:pPr>
        <w:rPr>
          <w:b/>
        </w:rPr>
      </w:pPr>
    </w:p>
    <w:p w14:paraId="1F8962DF" w14:textId="77777777" w:rsidR="00A22DC6" w:rsidRPr="00A22DC6" w:rsidRDefault="00A22DC6" w:rsidP="00A22DC6">
      <w:pPr>
        <w:rPr>
          <w:b/>
        </w:rPr>
      </w:pPr>
      <w:bookmarkStart w:id="89" w:name="_Toc59739151"/>
      <w:r w:rsidRPr="00A22DC6">
        <w:rPr>
          <w:b/>
        </w:rPr>
        <w:t>Tablo 6.18</w:t>
      </w:r>
      <w:r w:rsidRPr="00A22DC6">
        <w:t xml:space="preserve"> İlgili Alanlarda Sağlanması Gerekli Alan Oranları ve Günışığı Aydınlık Düzeyleri (Ortalama - Em ve Noktada Minimum - Emin)</w:t>
      </w:r>
      <w:bookmarkEnd w:id="89"/>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231"/>
        <w:gridCol w:w="1686"/>
        <w:gridCol w:w="2663"/>
        <w:gridCol w:w="2661"/>
      </w:tblGrid>
      <w:tr w:rsidR="00A22DC6" w:rsidRPr="00A22DC6" w14:paraId="4D8CF0D7" w14:textId="77777777" w:rsidTr="00934305">
        <w:tc>
          <w:tcPr>
            <w:tcW w:w="1207" w:type="pct"/>
            <w:shd w:val="clear" w:color="auto" w:fill="auto"/>
          </w:tcPr>
          <w:p w14:paraId="74A2DA0D" w14:textId="77777777" w:rsidR="00A22DC6" w:rsidRPr="00A22DC6" w:rsidRDefault="00A22DC6" w:rsidP="00A22DC6">
            <w:pPr>
              <w:spacing w:before="0" w:after="0"/>
              <w:rPr>
                <w:rFonts w:asciiTheme="majorHAnsi" w:hAnsiTheme="majorHAnsi"/>
                <w:b/>
                <w:color w:val="000000" w:themeColor="text1"/>
              </w:rPr>
            </w:pPr>
            <w:r w:rsidRPr="00A22DC6">
              <w:rPr>
                <w:rFonts w:asciiTheme="majorHAnsi" w:hAnsiTheme="majorHAnsi"/>
                <w:b/>
                <w:color w:val="000000" w:themeColor="text1"/>
              </w:rPr>
              <w:t>Alan tipi</w:t>
            </w:r>
          </w:p>
        </w:tc>
        <w:tc>
          <w:tcPr>
            <w:tcW w:w="912" w:type="pct"/>
            <w:shd w:val="clear" w:color="auto" w:fill="auto"/>
          </w:tcPr>
          <w:p w14:paraId="26942B25"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Alan oranı</w:t>
            </w:r>
          </w:p>
        </w:tc>
        <w:tc>
          <w:tcPr>
            <w:tcW w:w="1441" w:type="pct"/>
            <w:shd w:val="clear" w:color="auto" w:fill="auto"/>
          </w:tcPr>
          <w:p w14:paraId="1D47FF30"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Ortalama günışığı aydınlık düzeyi (Em)</w:t>
            </w:r>
          </w:p>
        </w:tc>
        <w:tc>
          <w:tcPr>
            <w:tcW w:w="1441" w:type="pct"/>
            <w:shd w:val="clear" w:color="auto" w:fill="auto"/>
          </w:tcPr>
          <w:p w14:paraId="6E15989F" w14:textId="77777777" w:rsidR="00A22DC6" w:rsidRPr="00A22DC6" w:rsidRDefault="00A22DC6" w:rsidP="00A22DC6">
            <w:pPr>
              <w:spacing w:before="0" w:after="0"/>
              <w:jc w:val="center"/>
              <w:rPr>
                <w:rFonts w:asciiTheme="majorHAnsi" w:hAnsiTheme="majorHAnsi"/>
                <w:b/>
                <w:color w:val="000000" w:themeColor="text1"/>
              </w:rPr>
            </w:pPr>
            <w:r w:rsidRPr="00A22DC6">
              <w:rPr>
                <w:rFonts w:asciiTheme="majorHAnsi" w:hAnsiTheme="majorHAnsi"/>
                <w:b/>
                <w:color w:val="000000" w:themeColor="text1"/>
              </w:rPr>
              <w:t>Noktada günışığı aydınlık düzeyi (Emin)</w:t>
            </w:r>
          </w:p>
        </w:tc>
      </w:tr>
      <w:tr w:rsidR="00A22DC6" w:rsidRPr="00A22DC6" w14:paraId="3CA1A7E9" w14:textId="77777777" w:rsidTr="00934305">
        <w:tc>
          <w:tcPr>
            <w:tcW w:w="1207" w:type="pct"/>
            <w:shd w:val="clear" w:color="auto" w:fill="auto"/>
            <w:vAlign w:val="center"/>
          </w:tcPr>
          <w:p w14:paraId="3300434B"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 xml:space="preserve">Konut dışı binalar </w:t>
            </w:r>
          </w:p>
        </w:tc>
        <w:tc>
          <w:tcPr>
            <w:tcW w:w="912" w:type="pct"/>
            <w:shd w:val="clear" w:color="auto" w:fill="auto"/>
            <w:vAlign w:val="center"/>
          </w:tcPr>
          <w:p w14:paraId="2C227042" w14:textId="77777777" w:rsidR="00A22DC6" w:rsidRPr="00A22DC6" w:rsidRDefault="00A22DC6" w:rsidP="00A22DC6">
            <w:pPr>
              <w:spacing w:before="0" w:after="0" w:line="276" w:lineRule="auto"/>
              <w:contextualSpacing/>
              <w:jc w:val="center"/>
              <w:rPr>
                <w:rFonts w:asciiTheme="majorHAnsi" w:hAnsiTheme="majorHAnsi"/>
                <w:color w:val="000000" w:themeColor="text1"/>
                <w:sz w:val="22"/>
              </w:rPr>
            </w:pPr>
            <w:r w:rsidRPr="00A22DC6">
              <w:rPr>
                <w:rFonts w:asciiTheme="majorHAnsi" w:hAnsiTheme="majorHAnsi" w:cstheme="minorHAnsi"/>
                <w:color w:val="000000" w:themeColor="text1"/>
                <w:sz w:val="22"/>
              </w:rPr>
              <w:t>≥</w:t>
            </w:r>
            <w:r w:rsidRPr="00A22DC6">
              <w:rPr>
                <w:rFonts w:asciiTheme="majorHAnsi" w:hAnsiTheme="majorHAnsi"/>
                <w:color w:val="000000" w:themeColor="text1"/>
                <w:sz w:val="22"/>
              </w:rPr>
              <w:t xml:space="preserve"> %80</w:t>
            </w:r>
          </w:p>
        </w:tc>
        <w:tc>
          <w:tcPr>
            <w:tcW w:w="1441" w:type="pct"/>
            <w:shd w:val="clear" w:color="auto" w:fill="auto"/>
            <w:vAlign w:val="center"/>
          </w:tcPr>
          <w:p w14:paraId="40396FEA"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200lx, 2650 saat/yıl</w:t>
            </w:r>
          </w:p>
        </w:tc>
        <w:tc>
          <w:tcPr>
            <w:tcW w:w="1441" w:type="pct"/>
            <w:shd w:val="clear" w:color="auto" w:fill="auto"/>
            <w:vAlign w:val="center"/>
          </w:tcPr>
          <w:p w14:paraId="768738F9"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60lx, 2650 saat/yıl</w:t>
            </w:r>
          </w:p>
        </w:tc>
      </w:tr>
      <w:tr w:rsidR="00A22DC6" w:rsidRPr="00A22DC6" w14:paraId="75616FC3" w14:textId="77777777" w:rsidTr="00934305">
        <w:tc>
          <w:tcPr>
            <w:tcW w:w="1207" w:type="pct"/>
            <w:shd w:val="clear" w:color="auto" w:fill="auto"/>
            <w:vAlign w:val="center"/>
          </w:tcPr>
          <w:p w14:paraId="20B36E70"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 xml:space="preserve">Konut (Mutfak) </w:t>
            </w:r>
          </w:p>
        </w:tc>
        <w:tc>
          <w:tcPr>
            <w:tcW w:w="912" w:type="pct"/>
            <w:shd w:val="clear" w:color="auto" w:fill="auto"/>
            <w:vAlign w:val="center"/>
          </w:tcPr>
          <w:p w14:paraId="1EA07B88"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%100</w:t>
            </w:r>
          </w:p>
        </w:tc>
        <w:tc>
          <w:tcPr>
            <w:tcW w:w="1441" w:type="pct"/>
            <w:shd w:val="clear" w:color="auto" w:fill="auto"/>
            <w:vAlign w:val="center"/>
          </w:tcPr>
          <w:p w14:paraId="0DAFD6C4"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100lx, 2650 saat/yıl</w:t>
            </w:r>
          </w:p>
        </w:tc>
        <w:tc>
          <w:tcPr>
            <w:tcW w:w="1441" w:type="pct"/>
            <w:shd w:val="clear" w:color="auto" w:fill="auto"/>
            <w:vAlign w:val="center"/>
          </w:tcPr>
          <w:p w14:paraId="2DCEE62F"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30lx, 3450 saat/yıl</w:t>
            </w:r>
          </w:p>
        </w:tc>
      </w:tr>
      <w:tr w:rsidR="00A22DC6" w:rsidRPr="00A22DC6" w14:paraId="3D3C3591" w14:textId="77777777" w:rsidTr="00934305">
        <w:tc>
          <w:tcPr>
            <w:tcW w:w="1207" w:type="pct"/>
            <w:shd w:val="clear" w:color="auto" w:fill="auto"/>
            <w:vAlign w:val="center"/>
          </w:tcPr>
          <w:p w14:paraId="3609921D"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Konut (Yaşama, çalışma ve yemek alanı)</w:t>
            </w:r>
          </w:p>
        </w:tc>
        <w:tc>
          <w:tcPr>
            <w:tcW w:w="912" w:type="pct"/>
            <w:shd w:val="clear" w:color="auto" w:fill="auto"/>
            <w:vAlign w:val="center"/>
          </w:tcPr>
          <w:p w14:paraId="28372932" w14:textId="77777777" w:rsidR="00A22DC6" w:rsidRPr="00A22DC6" w:rsidRDefault="00A22DC6" w:rsidP="00A22DC6">
            <w:pPr>
              <w:spacing w:before="0" w:after="0"/>
              <w:jc w:val="center"/>
              <w:rPr>
                <w:rFonts w:asciiTheme="majorHAnsi" w:hAnsiTheme="majorHAnsi" w:cstheme="min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%100</w:t>
            </w:r>
          </w:p>
        </w:tc>
        <w:tc>
          <w:tcPr>
            <w:tcW w:w="1441" w:type="pct"/>
            <w:shd w:val="clear" w:color="auto" w:fill="auto"/>
            <w:vAlign w:val="center"/>
          </w:tcPr>
          <w:p w14:paraId="673421A7" w14:textId="77777777" w:rsidR="00A22DC6" w:rsidRPr="00A22DC6" w:rsidRDefault="00A22DC6" w:rsidP="00A22DC6">
            <w:pPr>
              <w:spacing w:before="0" w:after="0"/>
              <w:jc w:val="center"/>
              <w:rPr>
                <w:rFonts w:asciiTheme="majorHAnsi" w:hAnsiTheme="majorHAnsi" w:cstheme="min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100lx, 2650 saat/yıl</w:t>
            </w:r>
          </w:p>
        </w:tc>
        <w:tc>
          <w:tcPr>
            <w:tcW w:w="1441" w:type="pct"/>
            <w:shd w:val="clear" w:color="auto" w:fill="auto"/>
            <w:vAlign w:val="center"/>
          </w:tcPr>
          <w:p w14:paraId="55FBF03D"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22.5lx, 3450 saat/yıl</w:t>
            </w:r>
          </w:p>
        </w:tc>
      </w:tr>
      <w:tr w:rsidR="00A22DC6" w:rsidRPr="00A22DC6" w14:paraId="1432F08F" w14:textId="77777777" w:rsidTr="00934305">
        <w:tc>
          <w:tcPr>
            <w:tcW w:w="1207" w:type="pct"/>
            <w:shd w:val="clear" w:color="auto" w:fill="auto"/>
            <w:vAlign w:val="center"/>
          </w:tcPr>
          <w:p w14:paraId="49DFDA9C" w14:textId="77777777" w:rsidR="00A22DC6" w:rsidRPr="00A22DC6" w:rsidRDefault="00A22DC6" w:rsidP="00A22DC6">
            <w:pPr>
              <w:spacing w:before="0" w:after="0"/>
              <w:jc w:val="left"/>
              <w:rPr>
                <w:rFonts w:asciiTheme="majorHAnsi" w:hAnsiTheme="majorHAnsi"/>
                <w:b/>
                <w:color w:val="000000" w:themeColor="text1"/>
              </w:rPr>
            </w:pPr>
            <w:r w:rsidRPr="00A22DC6">
              <w:rPr>
                <w:rFonts w:asciiTheme="majorHAnsi" w:hAnsiTheme="majorHAnsi"/>
                <w:b/>
                <w:color w:val="000000" w:themeColor="text1"/>
              </w:rPr>
              <w:t xml:space="preserve">Satış alanları </w:t>
            </w:r>
          </w:p>
        </w:tc>
        <w:tc>
          <w:tcPr>
            <w:tcW w:w="912" w:type="pct"/>
            <w:shd w:val="clear" w:color="auto" w:fill="auto"/>
            <w:vAlign w:val="center"/>
          </w:tcPr>
          <w:p w14:paraId="2BD271D5"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 35</w:t>
            </w:r>
          </w:p>
        </w:tc>
        <w:tc>
          <w:tcPr>
            <w:tcW w:w="1441" w:type="pct"/>
            <w:shd w:val="clear" w:color="auto" w:fill="auto"/>
            <w:vAlign w:val="center"/>
          </w:tcPr>
          <w:p w14:paraId="4365C614" w14:textId="77777777" w:rsidR="00A22DC6" w:rsidRPr="00A22DC6" w:rsidRDefault="00A22DC6" w:rsidP="00A22DC6">
            <w:pPr>
              <w:spacing w:before="0" w:after="0"/>
              <w:jc w:val="center"/>
              <w:rPr>
                <w:rFonts w:asciiTheme="majorHAnsi" w:hAnsiTheme="majorHAnsi"/>
                <w:color w:val="000000" w:themeColor="text1"/>
              </w:rPr>
            </w:pPr>
          </w:p>
        </w:tc>
        <w:tc>
          <w:tcPr>
            <w:tcW w:w="1441" w:type="pct"/>
            <w:shd w:val="clear" w:color="auto" w:fill="auto"/>
            <w:vAlign w:val="center"/>
          </w:tcPr>
          <w:p w14:paraId="326CD4F8" w14:textId="77777777" w:rsidR="00A22DC6" w:rsidRPr="00A22DC6" w:rsidRDefault="00A22DC6" w:rsidP="00A22DC6">
            <w:pPr>
              <w:spacing w:before="0" w:after="0"/>
              <w:jc w:val="center"/>
              <w:rPr>
                <w:rFonts w:asciiTheme="majorHAnsi" w:hAnsiTheme="majorHAnsi"/>
                <w:color w:val="000000" w:themeColor="text1"/>
              </w:rPr>
            </w:pPr>
            <w:r w:rsidRPr="00A22DC6">
              <w:rPr>
                <w:rFonts w:asciiTheme="majorHAnsi" w:hAnsiTheme="majorHAnsi" w:cstheme="minorHAnsi"/>
                <w:color w:val="000000" w:themeColor="text1"/>
              </w:rPr>
              <w:t>≥</w:t>
            </w:r>
            <w:r w:rsidRPr="00A22DC6">
              <w:rPr>
                <w:rFonts w:asciiTheme="majorHAnsi" w:hAnsiTheme="majorHAnsi"/>
                <w:color w:val="000000" w:themeColor="text1"/>
              </w:rPr>
              <w:t xml:space="preserve"> 200lx, 2650 saat/yıl</w:t>
            </w:r>
          </w:p>
        </w:tc>
      </w:tr>
    </w:tbl>
    <w:p w14:paraId="014355DA" w14:textId="77777777" w:rsidR="00A22DC6" w:rsidRPr="00A22DC6" w:rsidRDefault="00A22DC6" w:rsidP="00A22DC6">
      <w:pPr>
        <w:rPr>
          <w:rFonts w:asciiTheme="majorHAnsi" w:hAnsiTheme="majorHAnsi"/>
          <w:b/>
          <w:u w:val="single"/>
        </w:rPr>
      </w:pPr>
    </w:p>
    <w:p w14:paraId="0F412CA4" w14:textId="77777777" w:rsidR="00A22DC6" w:rsidRPr="00A22DC6" w:rsidRDefault="00A22DC6" w:rsidP="00A22DC6">
      <w:pPr>
        <w:rPr>
          <w:rFonts w:asciiTheme="majorHAnsi" w:hAnsiTheme="majorHAnsi"/>
          <w:b/>
          <w:u w:val="single"/>
        </w:rPr>
      </w:pPr>
      <w:r w:rsidRPr="00A22DC6">
        <w:rPr>
          <w:rFonts w:asciiTheme="majorHAnsi" w:hAnsiTheme="majorHAnsi"/>
          <w:b/>
          <w:u w:val="single"/>
        </w:rPr>
        <w:t>YÖNTEMLER</w:t>
      </w:r>
    </w:p>
    <w:p w14:paraId="525A5C01" w14:textId="77777777" w:rsidR="00A22DC6" w:rsidRPr="00A22DC6" w:rsidRDefault="00A22DC6" w:rsidP="00A22DC6">
      <w:pPr>
        <w:rPr>
          <w:rFonts w:asciiTheme="majorHAnsi" w:hAnsiTheme="majorHAnsi"/>
          <w:b/>
          <w:color w:val="000000" w:themeColor="text1"/>
        </w:rPr>
      </w:pPr>
      <w:r w:rsidRPr="00A22DC6">
        <w:rPr>
          <w:rFonts w:asciiTheme="majorHAnsi" w:hAnsiTheme="majorHAnsi"/>
          <w:b/>
          <w:color w:val="000000" w:themeColor="text1"/>
        </w:rPr>
        <w:t>Yöntem 1: Günışığı Çarpanı Hesaplama / Simülasyon</w:t>
      </w:r>
    </w:p>
    <w:p w14:paraId="6F888231" w14:textId="77777777" w:rsidR="00A22DC6" w:rsidRPr="00A22DC6" w:rsidRDefault="00A22DC6" w:rsidP="00A22DC6">
      <w:pPr>
        <w:rPr>
          <w:rFonts w:asciiTheme="majorHAnsi" w:hAnsiTheme="majorHAnsi"/>
        </w:rPr>
      </w:pPr>
      <w:r w:rsidRPr="00A22DC6">
        <w:rPr>
          <w:rFonts w:asciiTheme="majorHAnsi" w:hAnsiTheme="majorHAnsi"/>
        </w:rPr>
        <w:t xml:space="preserve">Ele alınan mekanda, CIE standart kapalı gök koşulunda çalışma düzlemi üzerindeki ortalama günışığı çarpanı (GÇo) hesabı için; 2 numaralı eşitlik kullanılabilir. </w:t>
      </w:r>
    </w:p>
    <w:p w14:paraId="62F782A4" w14:textId="77777777" w:rsidR="00A22DC6" w:rsidRPr="00A22DC6" w:rsidRDefault="00A22DC6" w:rsidP="00A22DC6">
      <w:pPr>
        <w:ind w:left="284"/>
        <w:rPr>
          <w:rFonts w:asciiTheme="majorHAnsi" w:eastAsiaTheme="minorHAnsi" w:hAnsiTheme="majorHAnsi" w:cstheme="minorBidi"/>
          <w:b/>
          <w:color w:val="000000"/>
        </w:rPr>
      </w:pPr>
    </w:p>
    <w:p w14:paraId="4C5BBCB2" w14:textId="77777777" w:rsidR="00A22DC6" w:rsidRPr="00A22DC6" w:rsidRDefault="00A22DC6" w:rsidP="00A22DC6">
      <w:pPr>
        <w:ind w:left="284"/>
        <w:rPr>
          <w:rFonts w:asciiTheme="majorHAnsi" w:eastAsiaTheme="minorHAnsi" w:hAnsiTheme="majorHAnsi" w:cstheme="minorBidi"/>
          <w:b/>
          <w:color w:val="000000"/>
        </w:rPr>
      </w:pPr>
      <w:r w:rsidRPr="00A22DC6">
        <w:rPr>
          <w:rFonts w:asciiTheme="majorHAnsi" w:eastAsiaTheme="minorHAnsi" w:hAnsiTheme="majorHAnsi" w:cstheme="minorBidi"/>
          <w:b/>
          <w:color w:val="000000"/>
        </w:rPr>
        <w:t>GÇo= M W U T / A (1-R</w:t>
      </w:r>
      <w:r w:rsidRPr="00A22DC6">
        <w:rPr>
          <w:rFonts w:asciiTheme="majorHAnsi" w:eastAsiaTheme="minorHAnsi" w:hAnsiTheme="majorHAnsi" w:cstheme="minorBidi"/>
          <w:b/>
          <w:color w:val="000000"/>
          <w:vertAlign w:val="superscript"/>
        </w:rPr>
        <w:t>2</w:t>
      </w:r>
      <w:r w:rsidRPr="00A22DC6">
        <w:rPr>
          <w:rFonts w:asciiTheme="majorHAnsi" w:eastAsiaTheme="minorHAnsi" w:hAnsiTheme="majorHAnsi" w:cstheme="minorBidi"/>
          <w:b/>
          <w:color w:val="000000"/>
        </w:rPr>
        <w:t xml:space="preserve">) </w:t>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r>
      <w:r w:rsidRPr="00A22DC6">
        <w:rPr>
          <w:rFonts w:asciiTheme="majorHAnsi" w:eastAsiaTheme="minorHAnsi" w:hAnsiTheme="majorHAnsi" w:cstheme="minorBidi"/>
          <w:b/>
          <w:color w:val="000000"/>
        </w:rPr>
        <w:tab/>
        <w:t xml:space="preserve">     (2)</w:t>
      </w:r>
    </w:p>
    <w:p w14:paraId="7662E0D0"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GÇo: Ortalama günışığı çarpanı, (%)</w:t>
      </w:r>
    </w:p>
    <w:p w14:paraId="4A5777D5" w14:textId="77777777" w:rsidR="00A22DC6" w:rsidRPr="00A22DC6" w:rsidRDefault="00A22DC6" w:rsidP="00A22DC6">
      <w:pPr>
        <w:ind w:left="284"/>
        <w:rPr>
          <w:rFonts w:asciiTheme="majorHAnsi" w:eastAsia="Times New Roman" w:hAnsiTheme="majorHAnsi"/>
          <w:color w:val="000000"/>
        </w:rPr>
      </w:pPr>
      <w:r w:rsidRPr="00A22DC6">
        <w:rPr>
          <w:rFonts w:asciiTheme="majorHAnsi" w:eastAsiaTheme="minorHAnsi" w:hAnsiTheme="majorHAnsi" w:cstheme="minorBidi"/>
          <w:color w:val="000000"/>
        </w:rPr>
        <w:t xml:space="preserve">M: Bakım çarpanı, </w:t>
      </w:r>
    </w:p>
    <w:p w14:paraId="189D125A"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W: Pencerelerin ve / veya çatı ışıklıklarının toplam cam alanı, (m</w:t>
      </w:r>
      <w:r w:rsidRPr="00A22DC6">
        <w:rPr>
          <w:rFonts w:asciiTheme="majorHAnsi" w:eastAsiaTheme="minorHAnsi" w:hAnsiTheme="majorHAnsi" w:cstheme="minorBidi"/>
          <w:color w:val="000000"/>
          <w:vertAlign w:val="superscript"/>
        </w:rPr>
        <w:t>2</w:t>
      </w:r>
      <w:r w:rsidRPr="00A22DC6">
        <w:rPr>
          <w:rFonts w:asciiTheme="majorHAnsi" w:eastAsiaTheme="minorHAnsi" w:hAnsiTheme="majorHAnsi" w:cstheme="minorBidi"/>
          <w:color w:val="000000"/>
        </w:rPr>
        <w:t xml:space="preserve">) </w:t>
      </w:r>
    </w:p>
    <w:p w14:paraId="5CD5D6B8"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 xml:space="preserve">U: Görünebilir gök açısı, </w:t>
      </w:r>
    </w:p>
    <w:p w14:paraId="129B2A63"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T: Camın ışık geçirme çarpanı,</w:t>
      </w:r>
    </w:p>
    <w:p w14:paraId="65B5CDC3"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A: Hacim iç yüzeylerinin (tavan, döşeme, duvarlar ve pencereler) toplam alanı, (m</w:t>
      </w:r>
      <w:r w:rsidRPr="00A22DC6">
        <w:rPr>
          <w:rFonts w:asciiTheme="majorHAnsi" w:eastAsiaTheme="minorHAnsi" w:hAnsiTheme="majorHAnsi" w:cstheme="minorBidi"/>
          <w:color w:val="000000"/>
          <w:vertAlign w:val="superscript"/>
        </w:rPr>
        <w:t>2</w:t>
      </w:r>
      <w:r w:rsidRPr="00A22DC6">
        <w:rPr>
          <w:rFonts w:asciiTheme="majorHAnsi" w:eastAsiaTheme="minorHAnsi" w:hAnsiTheme="majorHAnsi" w:cstheme="minorBidi"/>
          <w:color w:val="000000"/>
        </w:rPr>
        <w:t xml:space="preserve">) </w:t>
      </w:r>
    </w:p>
    <w:p w14:paraId="0AA39BB8"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 xml:space="preserve">R: Hacim iç yüzeylerinin ortalama ışık yansıtma çarpanı. </w:t>
      </w:r>
    </w:p>
    <w:p w14:paraId="41998835" w14:textId="77777777" w:rsidR="00A22DC6" w:rsidRPr="00A22DC6" w:rsidRDefault="00A22DC6" w:rsidP="00A22DC6">
      <w:pPr>
        <w:rPr>
          <w:rFonts w:asciiTheme="majorHAnsi" w:hAnsiTheme="majorHAnsi"/>
        </w:rPr>
      </w:pPr>
      <w:r w:rsidRPr="00A22DC6">
        <w:rPr>
          <w:rFonts w:asciiTheme="majorHAnsi" w:hAnsiTheme="majorHAnsi"/>
        </w:rPr>
        <w:t xml:space="preserve">Bakım çarpanı M, camın kirlilik nedeni ile ışık geçirgenliğinin azalmasını ifade eder. M değeri için; </w:t>
      </w:r>
      <w:r w:rsidRPr="00A22DC6">
        <w:rPr>
          <w:rFonts w:asciiTheme="majorHAnsi" w:hAnsiTheme="majorHAnsi"/>
          <w:color w:val="000000" w:themeColor="text1"/>
        </w:rPr>
        <w:t xml:space="preserve">Tablo 6.19, </w:t>
      </w:r>
      <w:r w:rsidRPr="00A22DC6">
        <w:rPr>
          <w:rFonts w:asciiTheme="majorHAnsi" w:hAnsiTheme="majorHAnsi"/>
        </w:rPr>
        <w:t xml:space="preserve"> </w:t>
      </w:r>
      <w:r w:rsidRPr="00A22DC6">
        <w:rPr>
          <w:rFonts w:asciiTheme="majorHAnsi" w:hAnsiTheme="majorHAnsi"/>
          <w:color w:val="000000" w:themeColor="text1"/>
        </w:rPr>
        <w:t>Tablo 6.20 ve Tablo 6.21’</w:t>
      </w:r>
      <w:r w:rsidRPr="00A22DC6">
        <w:rPr>
          <w:rFonts w:asciiTheme="majorHAnsi" w:hAnsiTheme="majorHAnsi"/>
        </w:rPr>
        <w:t>de verilen değerler kullanılabilir. Örneğin, kırsal alandaki bir konutun düşey pencerelerindeki kurşun içeren camın kirlilik açısından kaybı; %4x3x1=%12 olacaktır. Bakım çarpanı ise, %100-%12=%88’dir.</w:t>
      </w:r>
    </w:p>
    <w:p w14:paraId="3A0B3318" w14:textId="77777777" w:rsidR="00A22DC6" w:rsidRPr="00A22DC6" w:rsidRDefault="00A22DC6" w:rsidP="00A22DC6">
      <w:pPr>
        <w:rPr>
          <w:rFonts w:asciiTheme="majorHAnsi" w:hAnsiTheme="majorHAnsi"/>
        </w:rPr>
      </w:pPr>
      <w:r w:rsidRPr="00A22DC6">
        <w:rPr>
          <w:rFonts w:asciiTheme="majorHAnsi" w:hAnsiTheme="majorHAnsi"/>
        </w:rPr>
        <w:t xml:space="preserve"> </w:t>
      </w:r>
    </w:p>
    <w:p w14:paraId="5AB3F164" w14:textId="77777777" w:rsidR="00A22DC6" w:rsidRPr="00A22DC6" w:rsidRDefault="00A22DC6" w:rsidP="00A22DC6">
      <w:bookmarkStart w:id="90" w:name="_Toc59739152"/>
      <w:r w:rsidRPr="00A22DC6">
        <w:rPr>
          <w:b/>
        </w:rPr>
        <w:t xml:space="preserve">Tablo 6.19 </w:t>
      </w:r>
      <w:r w:rsidRPr="00A22DC6">
        <w:t>Mekan / bina Özelliği İçin Temiz Cama Göre Günışığı Kayıp Oranı (%)</w:t>
      </w:r>
      <w:bookmarkEnd w:id="90"/>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269"/>
        <w:gridCol w:w="2042"/>
        <w:gridCol w:w="1930"/>
      </w:tblGrid>
      <w:tr w:rsidR="00A22DC6" w:rsidRPr="00A22DC6" w14:paraId="258FE24D" w14:textId="77777777" w:rsidTr="00934305">
        <w:tc>
          <w:tcPr>
            <w:tcW w:w="2851" w:type="pct"/>
            <w:shd w:val="clear" w:color="auto" w:fill="auto"/>
            <w:vAlign w:val="center"/>
          </w:tcPr>
          <w:p w14:paraId="444062B8" w14:textId="77777777" w:rsidR="00A22DC6" w:rsidRPr="00A22DC6" w:rsidRDefault="00A22DC6" w:rsidP="00A22DC6">
            <w:pPr>
              <w:spacing w:before="0" w:after="0"/>
              <w:jc w:val="left"/>
              <w:rPr>
                <w:rFonts w:asciiTheme="majorHAnsi" w:hAnsiTheme="majorHAnsi"/>
                <w:b/>
              </w:rPr>
            </w:pPr>
            <w:r w:rsidRPr="00A22DC6">
              <w:rPr>
                <w:rFonts w:asciiTheme="majorHAnsi" w:hAnsiTheme="majorHAnsi"/>
                <w:b/>
              </w:rPr>
              <w:t>Mekan kullanımı</w:t>
            </w:r>
          </w:p>
        </w:tc>
        <w:tc>
          <w:tcPr>
            <w:tcW w:w="1105" w:type="pct"/>
            <w:shd w:val="clear" w:color="auto" w:fill="auto"/>
          </w:tcPr>
          <w:p w14:paraId="7517FB11"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Kırsal / Kent sınırı (Banliyö)</w:t>
            </w:r>
          </w:p>
        </w:tc>
        <w:tc>
          <w:tcPr>
            <w:tcW w:w="1044" w:type="pct"/>
            <w:shd w:val="clear" w:color="auto" w:fill="auto"/>
          </w:tcPr>
          <w:p w14:paraId="3407AD4B"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Kentsel</w:t>
            </w:r>
          </w:p>
        </w:tc>
      </w:tr>
      <w:tr w:rsidR="00A22DC6" w:rsidRPr="00A22DC6" w14:paraId="0E955EC4" w14:textId="77777777" w:rsidTr="00934305">
        <w:tc>
          <w:tcPr>
            <w:tcW w:w="2851" w:type="pct"/>
            <w:shd w:val="clear" w:color="auto" w:fill="auto"/>
            <w:vAlign w:val="center"/>
          </w:tcPr>
          <w:p w14:paraId="1BE96576" w14:textId="77777777" w:rsidR="00A22DC6" w:rsidRPr="00A22DC6" w:rsidRDefault="00A22DC6" w:rsidP="00A22DC6">
            <w:pPr>
              <w:spacing w:before="0" w:after="0"/>
              <w:jc w:val="left"/>
              <w:rPr>
                <w:rFonts w:asciiTheme="majorHAnsi" w:hAnsiTheme="majorHAnsi"/>
                <w:b/>
              </w:rPr>
            </w:pPr>
            <w:r w:rsidRPr="00A22DC6">
              <w:rPr>
                <w:rFonts w:asciiTheme="majorHAnsi" w:hAnsiTheme="majorHAnsi"/>
                <w:b/>
              </w:rPr>
              <w:t xml:space="preserve">Temiz-konut vb.: </w:t>
            </w:r>
            <w:r w:rsidRPr="00A22DC6">
              <w:rPr>
                <w:rFonts w:asciiTheme="majorHAnsi" w:hAnsiTheme="majorHAnsi"/>
              </w:rPr>
              <w:t xml:space="preserve">Az kullanıcılı, iyi bakım </w:t>
            </w:r>
          </w:p>
        </w:tc>
        <w:tc>
          <w:tcPr>
            <w:tcW w:w="1105" w:type="pct"/>
            <w:shd w:val="clear" w:color="auto" w:fill="auto"/>
            <w:vAlign w:val="center"/>
          </w:tcPr>
          <w:p w14:paraId="63E63043"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4</w:t>
            </w:r>
          </w:p>
        </w:tc>
        <w:tc>
          <w:tcPr>
            <w:tcW w:w="1044" w:type="pct"/>
            <w:shd w:val="clear" w:color="auto" w:fill="auto"/>
            <w:vAlign w:val="center"/>
          </w:tcPr>
          <w:p w14:paraId="10D676B9"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8</w:t>
            </w:r>
          </w:p>
        </w:tc>
      </w:tr>
      <w:tr w:rsidR="00A22DC6" w:rsidRPr="00A22DC6" w14:paraId="1F042776" w14:textId="77777777" w:rsidTr="00934305">
        <w:tc>
          <w:tcPr>
            <w:tcW w:w="2851" w:type="pct"/>
            <w:shd w:val="clear" w:color="auto" w:fill="auto"/>
            <w:vAlign w:val="center"/>
          </w:tcPr>
          <w:p w14:paraId="13614A97" w14:textId="77777777" w:rsidR="00A22DC6" w:rsidRPr="00A22DC6" w:rsidRDefault="00A22DC6" w:rsidP="00A22DC6">
            <w:pPr>
              <w:spacing w:before="0" w:after="0"/>
              <w:jc w:val="left"/>
              <w:rPr>
                <w:rFonts w:asciiTheme="majorHAnsi" w:hAnsiTheme="majorHAnsi"/>
                <w:b/>
              </w:rPr>
            </w:pPr>
            <w:r w:rsidRPr="00A22DC6">
              <w:rPr>
                <w:rFonts w:asciiTheme="majorHAnsi" w:hAnsiTheme="majorHAnsi"/>
                <w:b/>
              </w:rPr>
              <w:t xml:space="preserve">Temiz-ofis, eğitim vb.: </w:t>
            </w:r>
            <w:r w:rsidRPr="00A22DC6">
              <w:rPr>
                <w:rFonts w:asciiTheme="majorHAnsi" w:hAnsiTheme="majorHAnsi"/>
              </w:rPr>
              <w:t>Bir grup tarafından kullanım, orta yoğun</w:t>
            </w:r>
          </w:p>
        </w:tc>
        <w:tc>
          <w:tcPr>
            <w:tcW w:w="1105" w:type="pct"/>
            <w:shd w:val="clear" w:color="auto" w:fill="auto"/>
            <w:vAlign w:val="center"/>
          </w:tcPr>
          <w:p w14:paraId="16773DFA"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4</w:t>
            </w:r>
          </w:p>
        </w:tc>
        <w:tc>
          <w:tcPr>
            <w:tcW w:w="1044" w:type="pct"/>
            <w:shd w:val="clear" w:color="auto" w:fill="auto"/>
            <w:vAlign w:val="center"/>
          </w:tcPr>
          <w:p w14:paraId="77915F5B"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8-12</w:t>
            </w:r>
          </w:p>
        </w:tc>
      </w:tr>
      <w:tr w:rsidR="00A22DC6" w:rsidRPr="00A22DC6" w14:paraId="3D5C0652" w14:textId="77777777" w:rsidTr="00934305">
        <w:tc>
          <w:tcPr>
            <w:tcW w:w="2851" w:type="pct"/>
            <w:shd w:val="clear" w:color="auto" w:fill="auto"/>
            <w:vAlign w:val="center"/>
          </w:tcPr>
          <w:p w14:paraId="7D6AA804" w14:textId="77777777" w:rsidR="00A22DC6" w:rsidRPr="00A22DC6" w:rsidRDefault="00A22DC6" w:rsidP="00A22DC6">
            <w:pPr>
              <w:spacing w:before="0" w:after="0"/>
              <w:jc w:val="left"/>
              <w:rPr>
                <w:rFonts w:asciiTheme="majorHAnsi" w:hAnsiTheme="majorHAnsi"/>
                <w:b/>
              </w:rPr>
            </w:pPr>
            <w:r w:rsidRPr="00A22DC6">
              <w:rPr>
                <w:rFonts w:asciiTheme="majorHAnsi" w:hAnsiTheme="majorHAnsi"/>
                <w:b/>
              </w:rPr>
              <w:t xml:space="preserve">Kirli: </w:t>
            </w:r>
            <w:r w:rsidRPr="00A22DC6">
              <w:rPr>
                <w:rFonts w:asciiTheme="majorHAnsi" w:hAnsiTheme="majorHAnsi"/>
              </w:rPr>
              <w:t>Yoğun kullanım</w:t>
            </w:r>
            <w:r w:rsidRPr="00A22DC6">
              <w:rPr>
                <w:rFonts w:asciiTheme="majorHAnsi" w:hAnsiTheme="majorHAnsi"/>
                <w:b/>
              </w:rPr>
              <w:t xml:space="preserve">  </w:t>
            </w:r>
          </w:p>
        </w:tc>
        <w:tc>
          <w:tcPr>
            <w:tcW w:w="1105" w:type="pct"/>
            <w:shd w:val="clear" w:color="auto" w:fill="auto"/>
            <w:vAlign w:val="center"/>
          </w:tcPr>
          <w:p w14:paraId="7FBC8C99"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12-24</w:t>
            </w:r>
          </w:p>
        </w:tc>
        <w:tc>
          <w:tcPr>
            <w:tcW w:w="1044" w:type="pct"/>
            <w:shd w:val="clear" w:color="auto" w:fill="auto"/>
            <w:vAlign w:val="center"/>
          </w:tcPr>
          <w:p w14:paraId="7F6AC031"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12-24</w:t>
            </w:r>
          </w:p>
        </w:tc>
      </w:tr>
    </w:tbl>
    <w:p w14:paraId="0E6B4EA2" w14:textId="77777777" w:rsidR="00A22DC6" w:rsidRPr="00A22DC6" w:rsidRDefault="00A22DC6" w:rsidP="00A22DC6">
      <w:pPr>
        <w:rPr>
          <w:b/>
          <w:color w:val="000000" w:themeColor="text1"/>
        </w:rPr>
      </w:pPr>
    </w:p>
    <w:p w14:paraId="45B46455" w14:textId="77777777" w:rsidR="00A22DC6" w:rsidRPr="00A22DC6" w:rsidRDefault="00A22DC6" w:rsidP="00A22DC6">
      <w:bookmarkStart w:id="91" w:name="_Toc59739153"/>
      <w:r w:rsidRPr="00A22DC6">
        <w:rPr>
          <w:b/>
          <w:color w:val="000000" w:themeColor="text1"/>
        </w:rPr>
        <w:t>Tablo 6.20</w:t>
      </w:r>
      <w:r w:rsidRPr="00A22DC6">
        <w:rPr>
          <w:b/>
        </w:rPr>
        <w:t xml:space="preserve"> </w:t>
      </w:r>
      <w:r w:rsidRPr="00A22DC6">
        <w:t>Camın Yer ve Malzeme Özelliklerine Göre Özel Koşullar Çarpanı</w:t>
      </w:r>
      <w:bookmarkEnd w:id="91"/>
      <w:r w:rsidRPr="00A22DC6">
        <w:rPr>
          <w:b/>
        </w:rPr>
        <w:t xml:space="preserve">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842"/>
        <w:gridCol w:w="2399"/>
      </w:tblGrid>
      <w:tr w:rsidR="00A22DC6" w:rsidRPr="00A22DC6" w14:paraId="27481362" w14:textId="77777777" w:rsidTr="00934305">
        <w:tc>
          <w:tcPr>
            <w:tcW w:w="3702" w:type="pct"/>
            <w:shd w:val="clear" w:color="auto" w:fill="auto"/>
          </w:tcPr>
          <w:p w14:paraId="3479F5A9" w14:textId="77777777" w:rsidR="00A22DC6" w:rsidRPr="00A22DC6" w:rsidRDefault="00A22DC6" w:rsidP="00A22DC6">
            <w:pPr>
              <w:spacing w:before="0" w:after="0"/>
              <w:rPr>
                <w:rFonts w:asciiTheme="majorHAnsi" w:hAnsiTheme="majorHAnsi"/>
                <w:b/>
              </w:rPr>
            </w:pPr>
            <w:r w:rsidRPr="00A22DC6">
              <w:rPr>
                <w:rFonts w:asciiTheme="majorHAnsi" w:hAnsiTheme="majorHAnsi"/>
                <w:b/>
              </w:rPr>
              <w:t>Koşul</w:t>
            </w:r>
          </w:p>
        </w:tc>
        <w:tc>
          <w:tcPr>
            <w:tcW w:w="1298" w:type="pct"/>
            <w:shd w:val="clear" w:color="auto" w:fill="auto"/>
          </w:tcPr>
          <w:p w14:paraId="45D213A2"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Çarpan</w:t>
            </w:r>
          </w:p>
        </w:tc>
      </w:tr>
      <w:tr w:rsidR="00A22DC6" w:rsidRPr="00A22DC6" w14:paraId="05FB89B1" w14:textId="77777777" w:rsidTr="00934305">
        <w:tc>
          <w:tcPr>
            <w:tcW w:w="3702" w:type="pct"/>
            <w:shd w:val="clear" w:color="auto" w:fill="auto"/>
          </w:tcPr>
          <w:p w14:paraId="131C4ECD" w14:textId="77777777" w:rsidR="00A22DC6" w:rsidRPr="00A22DC6" w:rsidRDefault="00A22DC6" w:rsidP="00A22DC6">
            <w:pPr>
              <w:spacing w:before="0" w:after="0"/>
              <w:rPr>
                <w:rFonts w:asciiTheme="majorHAnsi" w:hAnsiTheme="majorHAnsi"/>
                <w:b/>
              </w:rPr>
            </w:pPr>
            <w:r w:rsidRPr="00A22DC6">
              <w:rPr>
                <w:rFonts w:asciiTheme="majorHAnsi" w:hAnsiTheme="majorHAnsi"/>
                <w:b/>
              </w:rPr>
              <w:t>Yağmurdan korunan düşey cam yüzey</w:t>
            </w:r>
          </w:p>
        </w:tc>
        <w:tc>
          <w:tcPr>
            <w:tcW w:w="1298" w:type="pct"/>
            <w:shd w:val="clear" w:color="auto" w:fill="auto"/>
          </w:tcPr>
          <w:p w14:paraId="4007CACA"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x3</w:t>
            </w:r>
          </w:p>
        </w:tc>
      </w:tr>
      <w:tr w:rsidR="00A22DC6" w:rsidRPr="00A22DC6" w14:paraId="13B5B0A1" w14:textId="77777777" w:rsidTr="00934305">
        <w:tc>
          <w:tcPr>
            <w:tcW w:w="3702" w:type="pct"/>
            <w:shd w:val="clear" w:color="auto" w:fill="auto"/>
          </w:tcPr>
          <w:p w14:paraId="1DDE0AC4" w14:textId="77777777" w:rsidR="00A22DC6" w:rsidRPr="00A22DC6" w:rsidRDefault="00A22DC6" w:rsidP="00A22DC6">
            <w:pPr>
              <w:spacing w:before="0" w:after="0"/>
              <w:rPr>
                <w:rFonts w:asciiTheme="majorHAnsi" w:hAnsiTheme="majorHAnsi"/>
                <w:b/>
              </w:rPr>
            </w:pPr>
            <w:r w:rsidRPr="00A22DC6">
              <w:rPr>
                <w:rFonts w:asciiTheme="majorHAnsi" w:hAnsiTheme="majorHAnsi"/>
                <w:b/>
              </w:rPr>
              <w:t>Yıpranmış veya aşınmış cam yüzey (Yağmura maruz kalmaya karşı düzeltme olmayan)</w:t>
            </w:r>
          </w:p>
        </w:tc>
        <w:tc>
          <w:tcPr>
            <w:tcW w:w="1298" w:type="pct"/>
            <w:shd w:val="clear" w:color="auto" w:fill="auto"/>
          </w:tcPr>
          <w:p w14:paraId="6A4FD545"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x3</w:t>
            </w:r>
          </w:p>
        </w:tc>
      </w:tr>
      <w:tr w:rsidR="00A22DC6" w:rsidRPr="00A22DC6" w14:paraId="7D26C843" w14:textId="77777777" w:rsidTr="00934305">
        <w:tc>
          <w:tcPr>
            <w:tcW w:w="3702" w:type="pct"/>
            <w:shd w:val="clear" w:color="auto" w:fill="auto"/>
          </w:tcPr>
          <w:p w14:paraId="3C45CDEE" w14:textId="77777777" w:rsidR="00A22DC6" w:rsidRPr="00A22DC6" w:rsidRDefault="00A22DC6" w:rsidP="00A22DC6">
            <w:pPr>
              <w:spacing w:before="0" w:after="0"/>
              <w:rPr>
                <w:rFonts w:asciiTheme="majorHAnsi" w:hAnsiTheme="majorHAnsi"/>
                <w:b/>
              </w:rPr>
            </w:pPr>
            <w:r w:rsidRPr="00A22DC6">
              <w:rPr>
                <w:rFonts w:asciiTheme="majorHAnsi" w:hAnsiTheme="majorHAnsi"/>
                <w:b/>
              </w:rPr>
              <w:t>Kurşun içeren cam yüzey</w:t>
            </w:r>
          </w:p>
        </w:tc>
        <w:tc>
          <w:tcPr>
            <w:tcW w:w="1298" w:type="pct"/>
            <w:shd w:val="clear" w:color="auto" w:fill="auto"/>
          </w:tcPr>
          <w:p w14:paraId="5CF9FB33"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x3</w:t>
            </w:r>
          </w:p>
        </w:tc>
      </w:tr>
    </w:tbl>
    <w:p w14:paraId="53DDB264" w14:textId="77777777" w:rsidR="00A22DC6" w:rsidRPr="00A22DC6" w:rsidRDefault="00A22DC6" w:rsidP="00A22DC6">
      <w:pPr>
        <w:rPr>
          <w:b/>
          <w:color w:val="000000" w:themeColor="text1"/>
        </w:rPr>
      </w:pPr>
    </w:p>
    <w:p w14:paraId="7B119080" w14:textId="77777777" w:rsidR="00A22DC6" w:rsidRPr="00A22DC6" w:rsidRDefault="00A22DC6" w:rsidP="00A22DC6">
      <w:pPr>
        <w:rPr>
          <w:b/>
        </w:rPr>
      </w:pPr>
      <w:bookmarkStart w:id="92" w:name="_Toc59739154"/>
      <w:r w:rsidRPr="00A22DC6">
        <w:rPr>
          <w:b/>
          <w:color w:val="000000" w:themeColor="text1"/>
        </w:rPr>
        <w:t>Tablo 6.21</w:t>
      </w:r>
      <w:r w:rsidRPr="00A22DC6">
        <w:t xml:space="preserve"> Maruz Kalma Çarpanı</w:t>
      </w:r>
      <w:bookmarkEnd w:id="92"/>
      <w:r w:rsidRPr="00A22DC6">
        <w:t xml:space="preserve">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4489"/>
        <w:gridCol w:w="1721"/>
        <w:gridCol w:w="1569"/>
        <w:gridCol w:w="1462"/>
      </w:tblGrid>
      <w:tr w:rsidR="00A22DC6" w:rsidRPr="00A22DC6" w14:paraId="4444944F" w14:textId="77777777" w:rsidTr="00934305">
        <w:tc>
          <w:tcPr>
            <w:tcW w:w="2429" w:type="pct"/>
            <w:shd w:val="clear" w:color="auto" w:fill="auto"/>
          </w:tcPr>
          <w:p w14:paraId="6BE16719" w14:textId="77777777" w:rsidR="00A22DC6" w:rsidRPr="00A22DC6" w:rsidRDefault="00A22DC6" w:rsidP="00A22DC6">
            <w:pPr>
              <w:spacing w:before="0" w:after="0"/>
              <w:rPr>
                <w:rFonts w:asciiTheme="majorHAnsi" w:hAnsiTheme="majorHAnsi"/>
              </w:rPr>
            </w:pPr>
          </w:p>
        </w:tc>
        <w:tc>
          <w:tcPr>
            <w:tcW w:w="931" w:type="pct"/>
            <w:shd w:val="clear" w:color="auto" w:fill="auto"/>
          </w:tcPr>
          <w:p w14:paraId="413D19CD"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 xml:space="preserve">Düşey cam </w:t>
            </w:r>
          </w:p>
        </w:tc>
        <w:tc>
          <w:tcPr>
            <w:tcW w:w="849" w:type="pct"/>
            <w:shd w:val="clear" w:color="auto" w:fill="auto"/>
          </w:tcPr>
          <w:p w14:paraId="6013A0B7"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 xml:space="preserve">Eğimli cam </w:t>
            </w:r>
          </w:p>
        </w:tc>
        <w:tc>
          <w:tcPr>
            <w:tcW w:w="791" w:type="pct"/>
            <w:shd w:val="clear" w:color="auto" w:fill="auto"/>
          </w:tcPr>
          <w:p w14:paraId="6C09851D"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 xml:space="preserve">Yatay cam </w:t>
            </w:r>
          </w:p>
        </w:tc>
      </w:tr>
      <w:tr w:rsidR="00A22DC6" w:rsidRPr="00A22DC6" w14:paraId="7D6BFD1A" w14:textId="77777777" w:rsidTr="00934305">
        <w:tc>
          <w:tcPr>
            <w:tcW w:w="2429" w:type="pct"/>
            <w:shd w:val="clear" w:color="auto" w:fill="auto"/>
          </w:tcPr>
          <w:p w14:paraId="15FA6E66" w14:textId="77777777" w:rsidR="00A22DC6" w:rsidRPr="00A22DC6" w:rsidRDefault="00A22DC6" w:rsidP="00A22DC6">
            <w:pPr>
              <w:spacing w:before="0" w:after="0"/>
              <w:rPr>
                <w:rFonts w:asciiTheme="majorHAnsi" w:hAnsiTheme="majorHAnsi"/>
                <w:b/>
              </w:rPr>
            </w:pPr>
            <w:r w:rsidRPr="00A22DC6">
              <w:rPr>
                <w:rFonts w:asciiTheme="majorHAnsi" w:hAnsiTheme="majorHAnsi"/>
                <w:b/>
              </w:rPr>
              <w:t>Konumu için normal maruz kalma</w:t>
            </w:r>
          </w:p>
        </w:tc>
        <w:tc>
          <w:tcPr>
            <w:tcW w:w="931" w:type="pct"/>
            <w:shd w:val="clear" w:color="auto" w:fill="auto"/>
            <w:vAlign w:val="center"/>
          </w:tcPr>
          <w:p w14:paraId="4369EE69"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x1</w:t>
            </w:r>
          </w:p>
        </w:tc>
        <w:tc>
          <w:tcPr>
            <w:tcW w:w="849" w:type="pct"/>
            <w:shd w:val="clear" w:color="auto" w:fill="auto"/>
            <w:vAlign w:val="center"/>
          </w:tcPr>
          <w:p w14:paraId="51EC0431"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x2</w:t>
            </w:r>
          </w:p>
        </w:tc>
        <w:tc>
          <w:tcPr>
            <w:tcW w:w="791" w:type="pct"/>
            <w:shd w:val="clear" w:color="auto" w:fill="auto"/>
            <w:vAlign w:val="center"/>
          </w:tcPr>
          <w:p w14:paraId="6669A1AB"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x3</w:t>
            </w:r>
          </w:p>
        </w:tc>
      </w:tr>
      <w:tr w:rsidR="00A22DC6" w:rsidRPr="00A22DC6" w14:paraId="45A1AD13" w14:textId="77777777" w:rsidTr="00934305">
        <w:tc>
          <w:tcPr>
            <w:tcW w:w="2429" w:type="pct"/>
            <w:shd w:val="clear" w:color="auto" w:fill="auto"/>
          </w:tcPr>
          <w:p w14:paraId="32D9C26F" w14:textId="77777777" w:rsidR="00A22DC6" w:rsidRPr="00A22DC6" w:rsidRDefault="00A22DC6" w:rsidP="00A22DC6">
            <w:pPr>
              <w:spacing w:before="0" w:after="0"/>
              <w:rPr>
                <w:rFonts w:asciiTheme="majorHAnsi" w:hAnsiTheme="majorHAnsi"/>
                <w:b/>
              </w:rPr>
            </w:pPr>
            <w:r w:rsidRPr="00A22DC6">
              <w:rPr>
                <w:rFonts w:asciiTheme="majorHAnsi" w:hAnsiTheme="majorHAnsi"/>
                <w:b/>
              </w:rPr>
              <w:t>Yoğun yağmura maruz kalma</w:t>
            </w:r>
          </w:p>
        </w:tc>
        <w:tc>
          <w:tcPr>
            <w:tcW w:w="931" w:type="pct"/>
            <w:shd w:val="clear" w:color="auto" w:fill="auto"/>
            <w:vAlign w:val="center"/>
          </w:tcPr>
          <w:p w14:paraId="6704FD0E"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x0.5</w:t>
            </w:r>
          </w:p>
        </w:tc>
        <w:tc>
          <w:tcPr>
            <w:tcW w:w="849" w:type="pct"/>
            <w:shd w:val="clear" w:color="auto" w:fill="auto"/>
            <w:vAlign w:val="center"/>
          </w:tcPr>
          <w:p w14:paraId="456CEF08"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x1.5</w:t>
            </w:r>
          </w:p>
        </w:tc>
        <w:tc>
          <w:tcPr>
            <w:tcW w:w="791" w:type="pct"/>
            <w:shd w:val="clear" w:color="auto" w:fill="auto"/>
            <w:vAlign w:val="center"/>
          </w:tcPr>
          <w:p w14:paraId="7F1AE3CA"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x3</w:t>
            </w:r>
          </w:p>
        </w:tc>
      </w:tr>
      <w:tr w:rsidR="00A22DC6" w:rsidRPr="00A22DC6" w14:paraId="53D99A3D" w14:textId="77777777" w:rsidTr="00934305">
        <w:tc>
          <w:tcPr>
            <w:tcW w:w="2429" w:type="pct"/>
            <w:shd w:val="clear" w:color="auto" w:fill="auto"/>
          </w:tcPr>
          <w:p w14:paraId="667992EF" w14:textId="77777777" w:rsidR="00A22DC6" w:rsidRPr="00A22DC6" w:rsidRDefault="00A22DC6" w:rsidP="00A22DC6">
            <w:pPr>
              <w:spacing w:before="0" w:after="0"/>
              <w:rPr>
                <w:rFonts w:asciiTheme="majorHAnsi" w:hAnsiTheme="majorHAnsi"/>
                <w:b/>
              </w:rPr>
            </w:pPr>
            <w:r w:rsidRPr="00A22DC6">
              <w:rPr>
                <w:rFonts w:asciiTheme="majorHAnsi" w:hAnsiTheme="majorHAnsi"/>
                <w:b/>
              </w:rPr>
              <w:t>Kara maruz kalma</w:t>
            </w:r>
          </w:p>
        </w:tc>
        <w:tc>
          <w:tcPr>
            <w:tcW w:w="931" w:type="pct"/>
            <w:shd w:val="clear" w:color="auto" w:fill="auto"/>
            <w:vAlign w:val="center"/>
          </w:tcPr>
          <w:p w14:paraId="6106BD47"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x1</w:t>
            </w:r>
          </w:p>
        </w:tc>
        <w:tc>
          <w:tcPr>
            <w:tcW w:w="849" w:type="pct"/>
            <w:shd w:val="clear" w:color="auto" w:fill="auto"/>
            <w:vAlign w:val="center"/>
          </w:tcPr>
          <w:p w14:paraId="5A98408E"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x3</w:t>
            </w:r>
          </w:p>
        </w:tc>
        <w:tc>
          <w:tcPr>
            <w:tcW w:w="791" w:type="pct"/>
            <w:shd w:val="clear" w:color="auto" w:fill="auto"/>
            <w:vAlign w:val="center"/>
          </w:tcPr>
          <w:p w14:paraId="1DF179C7"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x4</w:t>
            </w:r>
          </w:p>
        </w:tc>
      </w:tr>
    </w:tbl>
    <w:p w14:paraId="5DFEF2EB" w14:textId="77777777" w:rsidR="00A22DC6" w:rsidRPr="00A22DC6" w:rsidRDefault="00A22DC6" w:rsidP="00A22DC6">
      <w:pPr>
        <w:rPr>
          <w:rFonts w:asciiTheme="majorHAnsi" w:hAnsiTheme="majorHAnsi"/>
        </w:rPr>
      </w:pPr>
    </w:p>
    <w:p w14:paraId="18BA1CA1" w14:textId="77777777" w:rsidR="00A22DC6" w:rsidRPr="00A22DC6" w:rsidRDefault="00A22DC6" w:rsidP="00A22DC6">
      <w:pPr>
        <w:rPr>
          <w:rFonts w:asciiTheme="majorHAnsi" w:hAnsiTheme="majorHAnsi"/>
        </w:rPr>
      </w:pPr>
      <w:r w:rsidRPr="00A22DC6">
        <w:rPr>
          <w:rFonts w:asciiTheme="majorHAnsi" w:hAnsiTheme="majorHAnsi"/>
        </w:rPr>
        <w:t xml:space="preserve">Görülebilir Gök Açısı (U) hesabı için 3 numaralı eşitlik kullanılabilir (Şekil 1): </w:t>
      </w:r>
    </w:p>
    <w:p w14:paraId="36E91E9C" w14:textId="77777777" w:rsidR="00A22DC6" w:rsidRPr="00A22DC6" w:rsidRDefault="00A22DC6" w:rsidP="00A22DC6">
      <w:pPr>
        <w:ind w:left="568"/>
        <w:rPr>
          <w:rFonts w:asciiTheme="majorHAnsi" w:hAnsiTheme="majorHAnsi"/>
          <w:b/>
        </w:rPr>
      </w:pPr>
      <w:r w:rsidRPr="00A22DC6">
        <w:rPr>
          <w:rFonts w:asciiTheme="majorHAnsi" w:eastAsiaTheme="minorHAnsi" w:hAnsiTheme="majorHAnsi"/>
          <w:b/>
        </w:rPr>
        <w:t xml:space="preserve">U= 90 - a – b </w:t>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t xml:space="preserve">                     </w:t>
      </w:r>
      <w:r w:rsidRPr="00A22DC6">
        <w:rPr>
          <w:rFonts w:asciiTheme="majorHAnsi" w:hAnsiTheme="majorHAnsi"/>
          <w:b/>
        </w:rPr>
        <w:t>(3)</w:t>
      </w:r>
    </w:p>
    <w:p w14:paraId="28482383"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Tan a: H / D,</w:t>
      </w:r>
    </w:p>
    <w:p w14:paraId="72870E16"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Tan b: Tw / Hw,</w:t>
      </w:r>
    </w:p>
    <w:p w14:paraId="4234565B"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Hw: Pencere yüksekliği, (m)</w:t>
      </w:r>
    </w:p>
    <w:p w14:paraId="6CE1BE58"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Tw: Duvar kalınlığı, (m)</w:t>
      </w:r>
    </w:p>
    <w:p w14:paraId="2B501547"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 xml:space="preserve">D: Pencere ile karşı engel arasındaki uzaklık, (m) </w:t>
      </w:r>
    </w:p>
    <w:p w14:paraId="3A4D206E" w14:textId="77777777" w:rsidR="00A22DC6" w:rsidRPr="00A22DC6" w:rsidRDefault="00A22DC6" w:rsidP="00A22DC6">
      <w:pPr>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H: Pencerenin orta noktası hizasından karşı engelin yüksekliği. (m)</w:t>
      </w:r>
    </w:p>
    <w:p w14:paraId="3BE1FB6C" w14:textId="77777777" w:rsidR="00A22DC6" w:rsidRPr="00A22DC6" w:rsidRDefault="00A22DC6" w:rsidP="00A22DC6">
      <w:pPr>
        <w:jc w:val="center"/>
        <w:rPr>
          <w:rFonts w:asciiTheme="majorHAnsi" w:hAnsiTheme="majorHAnsi"/>
        </w:rPr>
      </w:pPr>
      <w:r w:rsidRPr="00A22DC6">
        <w:rPr>
          <w:noProof/>
        </w:rPr>
        <mc:AlternateContent>
          <mc:Choice Requires="wps">
            <w:drawing>
              <wp:anchor distT="0" distB="0" distL="114300" distR="114300" simplePos="0" relativeHeight="251682816" behindDoc="0" locked="0" layoutInCell="1" allowOverlap="1" wp14:anchorId="28AD3DF7" wp14:editId="192EEAC6">
                <wp:simplePos x="0" y="0"/>
                <wp:positionH relativeFrom="column">
                  <wp:posOffset>1828800</wp:posOffset>
                </wp:positionH>
                <wp:positionV relativeFrom="paragraph">
                  <wp:posOffset>1462405</wp:posOffset>
                </wp:positionV>
                <wp:extent cx="0" cy="228600"/>
                <wp:effectExtent l="50800" t="50800" r="76200" b="101600"/>
                <wp:wrapNone/>
                <wp:docPr id="25" name="Straight Connector 9"/>
                <wp:cNvGraphicFramePr/>
                <a:graphic xmlns:a="http://schemas.openxmlformats.org/drawingml/2006/main">
                  <a:graphicData uri="http://schemas.microsoft.com/office/word/2010/wordprocessingShape">
                    <wps:wsp>
                      <wps:cNvCnPr/>
                      <wps:spPr>
                        <a:xfrm flipV="1">
                          <a:off x="0" y="0"/>
                          <a:ext cx="0" cy="228600"/>
                        </a:xfrm>
                        <a:prstGeom prst="line">
                          <a:avLst/>
                        </a:prstGeom>
                        <a:noFill/>
                        <a:ln w="3175" cap="flat" cmpd="sng" algn="ctr">
                          <a:solidFill>
                            <a:srgbClr val="000000"/>
                          </a:solidFill>
                          <a:prstDash val="solid"/>
                          <a:headEnd type="triangle"/>
                          <a:tailEnd type="triangle"/>
                        </a:ln>
                        <a:effectLst>
                          <a:outerShdw blurRad="40000" dist="20000" dir="5400000" rotWithShape="0">
                            <a:srgbClr val="000000">
                              <a:alpha val="38000"/>
                            </a:srgbClr>
                          </a:outerShdw>
                        </a:effectLst>
                      </wps:spPr>
                      <wps:bodyPr/>
                    </wps:wsp>
                  </a:graphicData>
                </a:graphic>
                <wp14:sizeRelV relativeFrom="margin">
                  <wp14:pctHeight>0</wp14:pctHeight>
                </wp14:sizeRelV>
              </wp:anchor>
            </w:drawing>
          </mc:Choice>
          <mc:Fallback xmlns:cx="http://schemas.microsoft.com/office/drawing/2014/chartex" xmlns:w16se="http://schemas.microsoft.com/office/word/2015/wordml/symex" xmlns:cx1="http://schemas.microsoft.com/office/drawing/2015/9/8/chartex">
            <w:pict>
              <v:line w14:anchorId="62899079" id="Straight Connector 9" o:spid="_x0000_s1026" style="position:absolute;flip:y;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in,115.15pt" to="2in,1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" strokeweight=".25pt">
                <v:stroke startarrow="block" endarrow="block"/>
                <v:shadow on="t" color="black" opacity="24903f" origin=",.5" offset="0,.55556mm"/>
              </v:line>
            </w:pict>
          </mc:Fallback>
        </mc:AlternateContent>
      </w:r>
      <w:r w:rsidRPr="00A22DC6">
        <w:rPr>
          <w:noProof/>
        </w:rPr>
        <mc:AlternateContent>
          <mc:Choice Requires="wps">
            <w:drawing>
              <wp:anchor distT="0" distB="0" distL="114300" distR="114300" simplePos="0" relativeHeight="251683840" behindDoc="0" locked="0" layoutInCell="1" allowOverlap="1" wp14:anchorId="37F170B1" wp14:editId="447D0A12">
                <wp:simplePos x="0" y="0"/>
                <wp:positionH relativeFrom="column">
                  <wp:posOffset>1485900</wp:posOffset>
                </wp:positionH>
                <wp:positionV relativeFrom="paragraph">
                  <wp:posOffset>1583055</wp:posOffset>
                </wp:positionV>
                <wp:extent cx="457200" cy="336550"/>
                <wp:effectExtent l="0" t="0" r="0" b="0"/>
                <wp:wrapNone/>
                <wp:docPr id="21" name="Text Box 10"/>
                <wp:cNvGraphicFramePr/>
                <a:graphic xmlns:a="http://schemas.openxmlformats.org/drawingml/2006/main">
                  <a:graphicData uri="http://schemas.microsoft.com/office/word/2010/wordprocessingShape">
                    <wps:wsp>
                      <wps:cNvSpPr txBox="1"/>
                      <wps:spPr>
                        <a:xfrm>
                          <a:off x="0" y="0"/>
                          <a:ext cx="457200" cy="336550"/>
                        </a:xfrm>
                        <a:prstGeom prst="rect">
                          <a:avLst/>
                        </a:prstGeom>
                        <a:no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074F3000" w14:textId="77777777" w:rsidR="004E7E24" w:rsidRPr="000F7E52" w:rsidRDefault="004E7E24" w:rsidP="00A22DC6">
                            <w:pPr>
                              <w:jc w:val="right"/>
                              <w:rPr>
                                <w:rFonts w:asciiTheme="majorHAnsi" w:hAnsiTheme="majorHAnsi"/>
                                <w:sz w:val="18"/>
                              </w:rPr>
                            </w:pPr>
                            <w:r>
                              <w:rPr>
                                <w:rFonts w:asciiTheme="majorHAnsi" w:hAnsiTheme="majorHAnsi"/>
                                <w:sz w:val="18"/>
                              </w:rPr>
                              <w:t>Hw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6se="http://schemas.microsoft.com/office/word/2015/wordml/symex">
            <w:pict>
              <v:shape w14:anchorId="37F170B1" id="Text Box 10" o:spid="_x0000_s1027" type="#_x0000_t202" style="position:absolute;left:0;text-align:left;margin-left:117pt;margin-top:124.65pt;width:36pt;height:26.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" filled="f" stroked="f">
                <v:textbox>
                  <w:txbxContent>
                    <w:p w14:paraId="074F3000" w14:textId="77777777" w:rsidR="004E7E24" w:rsidRPr="000F7E52" w:rsidRDefault="004E7E24" w:rsidP="00A22DC6">
                      <w:pPr>
                        <w:jc w:val="right"/>
                        <w:rPr>
                          <w:rFonts w:asciiTheme="majorHAnsi" w:hAnsiTheme="majorHAnsi"/>
                          <w:sz w:val="18"/>
                        </w:rPr>
                      </w:pPr>
                      <w:r>
                        <w:rPr>
                          <w:rFonts w:asciiTheme="majorHAnsi" w:hAnsiTheme="majorHAnsi"/>
                          <w:sz w:val="18"/>
                        </w:rPr>
                        <w:t>Hw</w:t>
                      </w:r>
                    </w:p>
                  </w:txbxContent>
                </v:textbox>
              </v:shape>
            </w:pict>
          </mc:Fallback>
        </mc:AlternateContent>
      </w:r>
      <w:r w:rsidRPr="00A22DC6">
        <w:rPr>
          <w:noProof/>
        </w:rPr>
        <mc:AlternateContent>
          <mc:Choice Requires="wps">
            <w:drawing>
              <wp:anchor distT="0" distB="0" distL="114300" distR="114300" simplePos="0" relativeHeight="251679744" behindDoc="0" locked="0" layoutInCell="1" allowOverlap="1" wp14:anchorId="0BF8313B" wp14:editId="4B854BFF">
                <wp:simplePos x="0" y="0"/>
                <wp:positionH relativeFrom="column">
                  <wp:posOffset>2743200</wp:posOffset>
                </wp:positionH>
                <wp:positionV relativeFrom="paragraph">
                  <wp:posOffset>1365250</wp:posOffset>
                </wp:positionV>
                <wp:extent cx="457200" cy="336550"/>
                <wp:effectExtent l="0" t="0" r="0" b="0"/>
                <wp:wrapNone/>
                <wp:docPr id="23" name="Text Box 6"/>
                <wp:cNvGraphicFramePr/>
                <a:graphic xmlns:a="http://schemas.openxmlformats.org/drawingml/2006/main">
                  <a:graphicData uri="http://schemas.microsoft.com/office/word/2010/wordprocessingShape">
                    <wps:wsp>
                      <wps:cNvSpPr txBox="1"/>
                      <wps:spPr>
                        <a:xfrm>
                          <a:off x="0" y="0"/>
                          <a:ext cx="457200" cy="336550"/>
                        </a:xfrm>
                        <a:prstGeom prst="rect">
                          <a:avLst/>
                        </a:prstGeom>
                        <a:no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03F11DEF" w14:textId="77777777" w:rsidR="004E7E24" w:rsidRPr="000F7E52" w:rsidRDefault="004E7E24" w:rsidP="00A22DC6">
                            <w:pPr>
                              <w:jc w:val="center"/>
                              <w:rPr>
                                <w:rFonts w:asciiTheme="majorHAnsi" w:hAnsiTheme="majorHAnsi"/>
                                <w:sz w:val="18"/>
                              </w:rPr>
                            </w:pPr>
                            <w:r w:rsidRPr="000F7E52">
                              <w:rPr>
                                <w:rFonts w:asciiTheme="majorHAnsi" w:hAnsiTheme="majorHAnsi"/>
                                <w:sz w:val="1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6se="http://schemas.microsoft.com/office/word/2015/wordml/symex">
            <w:pict>
              <v:shape w14:anchorId="0BF8313B" id="Text Box 6" o:spid="_x0000_s1028" type="#_x0000_t202" style="position:absolute;left:0;text-align:left;margin-left:3in;margin-top:107.5pt;width:36pt;height:2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" filled="f" stroked="f">
                <v:textbox>
                  <w:txbxContent>
                    <w:p w14:paraId="03F11DEF" w14:textId="77777777" w:rsidR="004E7E24" w:rsidRPr="000F7E52" w:rsidRDefault="004E7E24" w:rsidP="00A22DC6">
                      <w:pPr>
                        <w:jc w:val="center"/>
                        <w:rPr>
                          <w:rFonts w:asciiTheme="majorHAnsi" w:hAnsiTheme="majorHAnsi"/>
                          <w:sz w:val="18"/>
                        </w:rPr>
                      </w:pPr>
                      <w:r w:rsidRPr="000F7E52">
                        <w:rPr>
                          <w:rFonts w:asciiTheme="majorHAnsi" w:hAnsiTheme="majorHAnsi"/>
                          <w:sz w:val="18"/>
                        </w:rPr>
                        <w:t>D</w:t>
                      </w:r>
                    </w:p>
                  </w:txbxContent>
                </v:textbox>
              </v:shape>
            </w:pict>
          </mc:Fallback>
        </mc:AlternateContent>
      </w:r>
      <w:r w:rsidRPr="00A22DC6">
        <w:rPr>
          <w:noProof/>
        </w:rPr>
        <mc:AlternateContent>
          <mc:Choice Requires="wps">
            <w:drawing>
              <wp:anchor distT="0" distB="0" distL="114300" distR="114300" simplePos="0" relativeHeight="251678720" behindDoc="0" locked="0" layoutInCell="1" allowOverlap="1" wp14:anchorId="53C14BE1" wp14:editId="3988D333">
                <wp:simplePos x="0" y="0"/>
                <wp:positionH relativeFrom="column">
                  <wp:posOffset>1943100</wp:posOffset>
                </wp:positionH>
                <wp:positionV relativeFrom="paragraph">
                  <wp:posOffset>1701800</wp:posOffset>
                </wp:positionV>
                <wp:extent cx="1943100" cy="0"/>
                <wp:effectExtent l="25400" t="76200" r="63500" b="152400"/>
                <wp:wrapNone/>
                <wp:docPr id="24" name="Straight Connector 5"/>
                <wp:cNvGraphicFramePr/>
                <a:graphic xmlns:a="http://schemas.openxmlformats.org/drawingml/2006/main">
                  <a:graphicData uri="http://schemas.microsoft.com/office/word/2010/wordprocessingShape">
                    <wps:wsp>
                      <wps:cNvCnPr/>
                      <wps:spPr>
                        <a:xfrm>
                          <a:off x="0" y="0"/>
                          <a:ext cx="1943100" cy="0"/>
                        </a:xfrm>
                        <a:prstGeom prst="line">
                          <a:avLst/>
                        </a:prstGeom>
                        <a:noFill/>
                        <a:ln w="3175" cap="flat" cmpd="sng" algn="ctr">
                          <a:solidFill>
                            <a:srgbClr val="000000"/>
                          </a:solidFill>
                          <a:prstDash val="solid"/>
                          <a:headEnd type="triangle"/>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7A49B694" id="Straight Connector 5"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pt,134pt" to="30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" strokeweight=".25pt">
                <v:stroke startarrow="block" endarrow="block"/>
                <v:shadow on="t" color="black" opacity="24903f" origin=",.5" offset="0,.55556mm"/>
              </v:line>
            </w:pict>
          </mc:Fallback>
        </mc:AlternateContent>
      </w:r>
      <w:r w:rsidRPr="00A22DC6">
        <w:rPr>
          <w:noProof/>
        </w:rPr>
        <mc:AlternateContent>
          <mc:Choice Requires="wps">
            <w:drawing>
              <wp:anchor distT="0" distB="0" distL="114300" distR="114300" simplePos="0" relativeHeight="251685888" behindDoc="0" locked="0" layoutInCell="1" allowOverlap="1" wp14:anchorId="511B2AE9" wp14:editId="1A4A0F41">
                <wp:simplePos x="0" y="0"/>
                <wp:positionH relativeFrom="column">
                  <wp:posOffset>1485900</wp:posOffset>
                </wp:positionH>
                <wp:positionV relativeFrom="paragraph">
                  <wp:posOffset>673100</wp:posOffset>
                </wp:positionV>
                <wp:extent cx="457200" cy="336550"/>
                <wp:effectExtent l="0" t="0" r="0" b="0"/>
                <wp:wrapNone/>
                <wp:docPr id="11" name="Text Box 13"/>
                <wp:cNvGraphicFramePr/>
                <a:graphic xmlns:a="http://schemas.openxmlformats.org/drawingml/2006/main">
                  <a:graphicData uri="http://schemas.microsoft.com/office/word/2010/wordprocessingShape">
                    <wps:wsp>
                      <wps:cNvSpPr txBox="1"/>
                      <wps:spPr>
                        <a:xfrm>
                          <a:off x="0" y="0"/>
                          <a:ext cx="457200" cy="336550"/>
                        </a:xfrm>
                        <a:prstGeom prst="rect">
                          <a:avLst/>
                        </a:prstGeom>
                        <a:no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54161A90" w14:textId="77777777" w:rsidR="004E7E24" w:rsidRPr="000F7E52" w:rsidRDefault="004E7E24" w:rsidP="00A22DC6">
                            <w:pPr>
                              <w:jc w:val="right"/>
                              <w:rPr>
                                <w:rFonts w:asciiTheme="majorHAnsi" w:hAnsiTheme="majorHAnsi"/>
                                <w:sz w:val="18"/>
                              </w:rPr>
                            </w:pPr>
                            <w:r>
                              <w:rPr>
                                <w:rFonts w:asciiTheme="majorHAnsi" w:hAnsiTheme="majorHAnsi"/>
                                <w:sz w:val="18"/>
                              </w:rPr>
                              <w:t>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6se="http://schemas.microsoft.com/office/word/2015/wordml/symex">
            <w:pict>
              <v:shape w14:anchorId="511B2AE9" id="Text Box 13" o:spid="_x0000_s1029" type="#_x0000_t202" style="position:absolute;left:0;text-align:left;margin-left:117pt;margin-top:53pt;width:36pt;height:2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" filled="f" stroked="f">
                <v:textbox>
                  <w:txbxContent>
                    <w:p w14:paraId="54161A90" w14:textId="77777777" w:rsidR="004E7E24" w:rsidRPr="000F7E52" w:rsidRDefault="004E7E24" w:rsidP="00A22DC6">
                      <w:pPr>
                        <w:jc w:val="right"/>
                        <w:rPr>
                          <w:rFonts w:asciiTheme="majorHAnsi" w:hAnsiTheme="majorHAnsi"/>
                          <w:sz w:val="18"/>
                        </w:rPr>
                      </w:pPr>
                      <w:r>
                        <w:rPr>
                          <w:rFonts w:asciiTheme="majorHAnsi" w:hAnsiTheme="majorHAnsi"/>
                          <w:sz w:val="18"/>
                        </w:rPr>
                        <w:t>Tw</w:t>
                      </w:r>
                    </w:p>
                  </w:txbxContent>
                </v:textbox>
              </v:shape>
            </w:pict>
          </mc:Fallback>
        </mc:AlternateContent>
      </w:r>
      <w:r w:rsidRPr="00A22DC6">
        <w:rPr>
          <w:noProof/>
        </w:rPr>
        <mc:AlternateContent>
          <mc:Choice Requires="wps">
            <w:drawing>
              <wp:anchor distT="0" distB="0" distL="114300" distR="114300" simplePos="0" relativeHeight="251684864" behindDoc="0" locked="0" layoutInCell="1" allowOverlap="1" wp14:anchorId="2637E597" wp14:editId="496F9571">
                <wp:simplePos x="0" y="0"/>
                <wp:positionH relativeFrom="column">
                  <wp:posOffset>1828800</wp:posOffset>
                </wp:positionH>
                <wp:positionV relativeFrom="paragraph">
                  <wp:posOffset>1016000</wp:posOffset>
                </wp:positionV>
                <wp:extent cx="228600" cy="0"/>
                <wp:effectExtent l="25400" t="76200" r="50800" b="152400"/>
                <wp:wrapNone/>
                <wp:docPr id="20" name="Straight Connector 12"/>
                <wp:cNvGraphicFramePr/>
                <a:graphic xmlns:a="http://schemas.openxmlformats.org/drawingml/2006/main">
                  <a:graphicData uri="http://schemas.microsoft.com/office/word/2010/wordprocessingShape">
                    <wps:wsp>
                      <wps:cNvCnPr/>
                      <wps:spPr>
                        <a:xfrm>
                          <a:off x="0" y="0"/>
                          <a:ext cx="228600" cy="0"/>
                        </a:xfrm>
                        <a:prstGeom prst="line">
                          <a:avLst/>
                        </a:prstGeom>
                        <a:noFill/>
                        <a:ln w="3175" cap="flat" cmpd="sng" algn="ctr">
                          <a:solidFill>
                            <a:srgbClr val="000000"/>
                          </a:solidFill>
                          <a:prstDash val="solid"/>
                          <a:headEnd type="triangle"/>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66A7EAFA" id="Straight Connector 12"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in,80pt" to="162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" strokeweight=".25pt">
                <v:stroke startarrow="block" endarrow="block"/>
                <v:shadow on="t" color="black" opacity="24903f" origin=",.5" offset="0,.55556mm"/>
              </v:line>
            </w:pict>
          </mc:Fallback>
        </mc:AlternateContent>
      </w:r>
      <w:r w:rsidRPr="00A22DC6">
        <w:rPr>
          <w:noProof/>
        </w:rPr>
        <mc:AlternateContent>
          <mc:Choice Requires="wps">
            <w:drawing>
              <wp:anchor distT="0" distB="0" distL="114300" distR="114300" simplePos="0" relativeHeight="251681792" behindDoc="0" locked="0" layoutInCell="1" allowOverlap="1" wp14:anchorId="58C4E3BF" wp14:editId="1461EC1C">
                <wp:simplePos x="0" y="0"/>
                <wp:positionH relativeFrom="column">
                  <wp:posOffset>2971800</wp:posOffset>
                </wp:positionH>
                <wp:positionV relativeFrom="paragraph">
                  <wp:posOffset>793750</wp:posOffset>
                </wp:positionV>
                <wp:extent cx="342900" cy="336550"/>
                <wp:effectExtent l="0" t="0" r="0" b="0"/>
                <wp:wrapNone/>
                <wp:docPr id="26" name="Text Box 8"/>
                <wp:cNvGraphicFramePr/>
                <a:graphic xmlns:a="http://schemas.openxmlformats.org/drawingml/2006/main">
                  <a:graphicData uri="http://schemas.microsoft.com/office/word/2010/wordprocessingShape">
                    <wps:wsp>
                      <wps:cNvSpPr txBox="1"/>
                      <wps:spPr>
                        <a:xfrm>
                          <a:off x="0" y="0"/>
                          <a:ext cx="342900" cy="336550"/>
                        </a:xfrm>
                        <a:prstGeom prst="rect">
                          <a:avLst/>
                        </a:prstGeom>
                        <a:no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6F05DDC0" w14:textId="77777777" w:rsidR="004E7E24" w:rsidRPr="000F7E52" w:rsidRDefault="004E7E24" w:rsidP="00A22DC6">
                            <w:pPr>
                              <w:jc w:val="right"/>
                              <w:rPr>
                                <w:rFonts w:asciiTheme="majorHAnsi" w:hAnsiTheme="majorHAnsi"/>
                                <w:sz w:val="18"/>
                              </w:rPr>
                            </w:pPr>
                            <w:r>
                              <w:rPr>
                                <w:rFonts w:asciiTheme="majorHAnsi" w:hAnsiTheme="majorHAnsi"/>
                                <w:sz w:val="18"/>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8C4E3BF" id="Text Box 8" o:spid="_x0000_s1030" type="#_x0000_t202" style="position:absolute;left:0;text-align:left;margin-left:234pt;margin-top:62.5pt;width:27pt;height: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" filled="f" stroked="f">
                <v:textbox>
                  <w:txbxContent>
                    <w:p w14:paraId="6F05DDC0" w14:textId="77777777" w:rsidR="004E7E24" w:rsidRPr="000F7E52" w:rsidRDefault="004E7E24" w:rsidP="00A22DC6">
                      <w:pPr>
                        <w:jc w:val="right"/>
                        <w:rPr>
                          <w:rFonts w:asciiTheme="majorHAnsi" w:hAnsiTheme="majorHAnsi"/>
                          <w:sz w:val="18"/>
                        </w:rPr>
                      </w:pPr>
                      <w:r>
                        <w:rPr>
                          <w:rFonts w:asciiTheme="majorHAnsi" w:hAnsiTheme="majorHAnsi"/>
                          <w:sz w:val="18"/>
                        </w:rPr>
                        <w:t>H</w:t>
                      </w:r>
                    </w:p>
                  </w:txbxContent>
                </v:textbox>
              </v:shape>
            </w:pict>
          </mc:Fallback>
        </mc:AlternateContent>
      </w:r>
      <w:r w:rsidRPr="00A22DC6">
        <w:rPr>
          <w:noProof/>
        </w:rPr>
        <mc:AlternateContent>
          <mc:Choice Requires="wps">
            <w:drawing>
              <wp:anchor distT="0" distB="0" distL="114300" distR="114300" simplePos="0" relativeHeight="251680768" behindDoc="0" locked="0" layoutInCell="1" allowOverlap="1" wp14:anchorId="0BAB99DC" wp14:editId="513A3C6D">
                <wp:simplePos x="0" y="0"/>
                <wp:positionH relativeFrom="column">
                  <wp:posOffset>3314700</wp:posOffset>
                </wp:positionH>
                <wp:positionV relativeFrom="paragraph">
                  <wp:posOffset>187325</wp:posOffset>
                </wp:positionV>
                <wp:extent cx="0" cy="1406965"/>
                <wp:effectExtent l="101600" t="50800" r="101600" b="117475"/>
                <wp:wrapNone/>
                <wp:docPr id="22" name="Straight Connector 7"/>
                <wp:cNvGraphicFramePr/>
                <a:graphic xmlns:a="http://schemas.openxmlformats.org/drawingml/2006/main">
                  <a:graphicData uri="http://schemas.microsoft.com/office/word/2010/wordprocessingShape">
                    <wps:wsp>
                      <wps:cNvCnPr/>
                      <wps:spPr>
                        <a:xfrm flipV="1">
                          <a:off x="0" y="0"/>
                          <a:ext cx="0" cy="1406965"/>
                        </a:xfrm>
                        <a:prstGeom prst="line">
                          <a:avLst/>
                        </a:prstGeom>
                        <a:noFill/>
                        <a:ln w="3175" cap="flat" cmpd="sng" algn="ctr">
                          <a:solidFill>
                            <a:srgbClr val="000000"/>
                          </a:solidFill>
                          <a:prstDash val="solid"/>
                          <a:headEnd type="triangle"/>
                          <a:tailEnd type="triangle"/>
                        </a:ln>
                        <a:effectLst>
                          <a:outerShdw blurRad="40000" dist="20000" dir="5400000" rotWithShape="0">
                            <a:srgbClr val="000000">
                              <a:alpha val="38000"/>
                            </a:srgbClr>
                          </a:outerShdw>
                        </a:effectLst>
                      </wps:spPr>
                      <wps:bodyPr/>
                    </wps:wsp>
                  </a:graphicData>
                </a:graphic>
                <wp14:sizeRelV relativeFrom="margin">
                  <wp14:pctHeight>0</wp14:pctHeight>
                </wp14:sizeRelV>
              </wp:anchor>
            </w:drawing>
          </mc:Choice>
          <mc:Fallback xmlns:cx="http://schemas.microsoft.com/office/drawing/2014/chartex" xmlns:w16se="http://schemas.microsoft.com/office/word/2015/wordml/symex" xmlns:cx1="http://schemas.microsoft.com/office/drawing/2015/9/8/chartex">
            <w:pict>
              <v:line w14:anchorId="339EE6A6" id="Straight Connector 7" o:spid="_x0000_s1026" style="position:absolute;flip:y;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1pt,14.75pt" to="261pt,1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" strokeweight=".25pt">
                <v:stroke startarrow="block" endarrow="block"/>
                <v:shadow on="t" color="black" opacity="24903f" origin=",.5" offset="0,.55556mm"/>
              </v:line>
            </w:pict>
          </mc:Fallback>
        </mc:AlternateContent>
      </w:r>
      <w:r w:rsidRPr="00A22DC6">
        <w:rPr>
          <w:noProof/>
        </w:rPr>
        <w:drawing>
          <wp:inline distT="0" distB="0" distL="0" distR="0" wp14:anchorId="422D0195" wp14:editId="53A27EC1">
            <wp:extent cx="3818921" cy="1864426"/>
            <wp:effectExtent l="0" t="0" r="0" b="254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3735"/>
                    <a:stretch/>
                  </pic:blipFill>
                  <pic:spPr bwMode="auto">
                    <a:xfrm>
                      <a:off x="0" y="0"/>
                      <a:ext cx="3820013" cy="1864959"/>
                    </a:xfrm>
                    <a:prstGeom prst="rect">
                      <a:avLst/>
                    </a:prstGeom>
                    <a:noFill/>
                    <a:ln>
                      <a:noFill/>
                    </a:ln>
                    <a:extLst>
                      <a:ext uri="{53640926-AAD7-44D8-BBD7-CCE9431645EC}">
                        <a14:shadowObscured xmlns:a14="http://schemas.microsoft.com/office/drawing/2010/main"/>
                      </a:ext>
                    </a:extLst>
                  </pic:spPr>
                </pic:pic>
              </a:graphicData>
            </a:graphic>
          </wp:inline>
        </w:drawing>
      </w:r>
    </w:p>
    <w:p w14:paraId="67772171" w14:textId="77777777" w:rsidR="00A22DC6" w:rsidRPr="00A22DC6" w:rsidRDefault="00A22DC6" w:rsidP="00A22DC6">
      <w:pPr>
        <w:jc w:val="center"/>
        <w:rPr>
          <w:rFonts w:asciiTheme="majorHAnsi" w:hAnsiTheme="majorHAnsi"/>
        </w:rPr>
      </w:pPr>
      <w:r w:rsidRPr="00A22DC6">
        <w:rPr>
          <w:rFonts w:asciiTheme="majorHAnsi" w:hAnsiTheme="majorHAnsi"/>
          <w:b/>
        </w:rPr>
        <w:t>Şekil 1.</w:t>
      </w:r>
      <w:r w:rsidRPr="00A22DC6">
        <w:rPr>
          <w:rFonts w:asciiTheme="majorHAnsi" w:hAnsiTheme="majorHAnsi"/>
        </w:rPr>
        <w:t xml:space="preserve"> Görülebilir Gök Açısı</w:t>
      </w:r>
    </w:p>
    <w:p w14:paraId="604AE9A1" w14:textId="77777777" w:rsidR="00A22DC6" w:rsidRPr="00A22DC6" w:rsidRDefault="00A22DC6" w:rsidP="00A22DC6">
      <w:pPr>
        <w:rPr>
          <w:rFonts w:asciiTheme="majorHAnsi" w:hAnsiTheme="majorHAnsi"/>
        </w:rPr>
      </w:pPr>
      <w:r w:rsidRPr="00A22DC6">
        <w:rPr>
          <w:rFonts w:asciiTheme="majorHAnsi" w:hAnsiTheme="majorHAnsi"/>
        </w:rPr>
        <w:t>Hacim iç yüzeylerinin ortalama ışık yansıtma çarpanı (R) için 4 numaralı eşitlik kullanılabilir.</w:t>
      </w:r>
    </w:p>
    <w:p w14:paraId="34F1AFD0" w14:textId="77777777" w:rsidR="00A22DC6" w:rsidRPr="00A22DC6" w:rsidRDefault="00A22DC6" w:rsidP="00A22DC6">
      <w:pPr>
        <w:ind w:left="568"/>
        <w:rPr>
          <w:rFonts w:asciiTheme="majorHAnsi" w:eastAsiaTheme="minorHAnsi" w:hAnsiTheme="majorHAnsi"/>
          <w:b/>
        </w:rPr>
      </w:pPr>
      <w:r w:rsidRPr="00A22DC6">
        <w:rPr>
          <w:rFonts w:asciiTheme="majorHAnsi" w:eastAsiaTheme="minorHAnsi" w:hAnsiTheme="majorHAnsi"/>
          <w:b/>
        </w:rPr>
        <w:t xml:space="preserve">R= (at rt + aD rD + ad rd + ap rp) / A  </w:t>
      </w:r>
      <w:r w:rsidRPr="00A22DC6">
        <w:rPr>
          <w:rFonts w:asciiTheme="majorHAnsi" w:eastAsiaTheme="minorHAnsi" w:hAnsiTheme="majorHAnsi"/>
          <w:b/>
        </w:rPr>
        <w:tab/>
        <w:t xml:space="preserve">    </w:t>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r>
      <w:r w:rsidRPr="00A22DC6">
        <w:rPr>
          <w:rFonts w:asciiTheme="majorHAnsi" w:eastAsiaTheme="minorHAnsi" w:hAnsiTheme="majorHAnsi"/>
          <w:b/>
        </w:rPr>
        <w:tab/>
        <w:t xml:space="preserve">                    (4)</w:t>
      </w:r>
    </w:p>
    <w:p w14:paraId="36F28EBD"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R: Hacim iç yüzeylerinin ortalama ışık yansıtma çarpanı,</w:t>
      </w:r>
    </w:p>
    <w:p w14:paraId="125AA9C7"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at: Tavan alanı,</w:t>
      </w:r>
    </w:p>
    <w:p w14:paraId="3B2FE4DA"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rt: Tavan ışık yansıtma çarpanı,</w:t>
      </w:r>
    </w:p>
    <w:p w14:paraId="376B4375"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aD: Döşeme alanı,</w:t>
      </w:r>
    </w:p>
    <w:p w14:paraId="2907A530"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rD: Döşeme ışık yansıtma çarpanı,</w:t>
      </w:r>
    </w:p>
    <w:p w14:paraId="2558F96E"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ad: Duvar alanı,</w:t>
      </w:r>
    </w:p>
    <w:p w14:paraId="6165C661"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rd: Duvar ışık yansıtma çarpanı,</w:t>
      </w:r>
    </w:p>
    <w:p w14:paraId="187853C7"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ap: Pencere alanı,</w:t>
      </w:r>
    </w:p>
    <w:p w14:paraId="5B32B948"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rp: Pencere ışık yansıtma çarpanı,</w:t>
      </w:r>
    </w:p>
    <w:p w14:paraId="43FADDA4" w14:textId="77777777" w:rsidR="00A22DC6" w:rsidRPr="00A22DC6" w:rsidRDefault="00A22DC6" w:rsidP="00A22DC6">
      <w:pPr>
        <w:spacing w:before="60" w:after="60"/>
        <w:ind w:left="284"/>
        <w:rPr>
          <w:rFonts w:asciiTheme="majorHAnsi" w:eastAsiaTheme="minorHAnsi" w:hAnsiTheme="majorHAnsi" w:cstheme="minorBidi"/>
          <w:color w:val="000000"/>
        </w:rPr>
      </w:pPr>
      <w:r w:rsidRPr="00A22DC6">
        <w:rPr>
          <w:rFonts w:asciiTheme="majorHAnsi" w:eastAsiaTheme="minorHAnsi" w:hAnsiTheme="majorHAnsi" w:cstheme="minorBidi"/>
          <w:color w:val="000000"/>
        </w:rPr>
        <w:t>A= at + aD + ad + ap.</w:t>
      </w:r>
    </w:p>
    <w:p w14:paraId="0A15B84B" w14:textId="77777777" w:rsidR="00A22DC6" w:rsidRPr="00A22DC6" w:rsidRDefault="00A22DC6" w:rsidP="00A22DC6">
      <w:pPr>
        <w:rPr>
          <w:rFonts w:asciiTheme="majorHAnsi" w:hAnsiTheme="majorHAnsi"/>
        </w:rPr>
      </w:pPr>
      <w:r w:rsidRPr="00A22DC6">
        <w:rPr>
          <w:rFonts w:asciiTheme="majorHAnsi" w:hAnsiTheme="majorHAnsi"/>
        </w:rPr>
        <w:t xml:space="preserve">Ortalama günışığı çarpanı ve düzgünlüğü ile ilgili sağlanması gereken değerler </w:t>
      </w:r>
      <w:r w:rsidRPr="00A22DC6">
        <w:rPr>
          <w:rFonts w:asciiTheme="majorHAnsi" w:hAnsiTheme="majorHAnsi"/>
          <w:szCs w:val="22"/>
        </w:rPr>
        <w:t>Tablo 6.14</w:t>
      </w:r>
      <w:r w:rsidRPr="00A22DC6">
        <w:rPr>
          <w:rFonts w:asciiTheme="majorHAnsi" w:hAnsiTheme="majorHAnsi"/>
        </w:rPr>
        <w:t xml:space="preserve">’te ve </w:t>
      </w:r>
      <w:r w:rsidRPr="00A22DC6">
        <w:rPr>
          <w:rFonts w:asciiTheme="majorHAnsi" w:hAnsiTheme="majorHAnsi"/>
          <w:szCs w:val="22"/>
        </w:rPr>
        <w:t>Tablo 6.15</w:t>
      </w:r>
      <w:r w:rsidRPr="00A22DC6">
        <w:rPr>
          <w:rFonts w:asciiTheme="majorHAnsi" w:hAnsiTheme="majorHAnsi"/>
        </w:rPr>
        <w:t xml:space="preserve">’te verilmiştir. </w:t>
      </w:r>
    </w:p>
    <w:p w14:paraId="7E4BD54E" w14:textId="77777777" w:rsidR="00A22DC6" w:rsidRPr="00A22DC6" w:rsidRDefault="00A22DC6" w:rsidP="00A22DC6">
      <w:pPr>
        <w:rPr>
          <w:rFonts w:asciiTheme="majorHAnsi" w:hAnsiTheme="majorHAnsi"/>
          <w:b/>
          <w:color w:val="000000" w:themeColor="text1"/>
        </w:rPr>
      </w:pPr>
      <w:r w:rsidRPr="00A22DC6">
        <w:rPr>
          <w:rFonts w:asciiTheme="majorHAnsi" w:hAnsiTheme="majorHAnsi"/>
          <w:b/>
          <w:color w:val="000000" w:themeColor="text1"/>
        </w:rPr>
        <w:t>Yöntem 2: Günışığı Aydınlık Düzeyi Simülasyon (Yeni ve mevcut yapı) / Ölçüm (Mevcut yapı)</w:t>
      </w:r>
    </w:p>
    <w:p w14:paraId="3E431D27" w14:textId="77777777" w:rsidR="00A22DC6" w:rsidRPr="00A22DC6" w:rsidRDefault="00A22DC6" w:rsidP="00A22DC6">
      <w:pPr>
        <w:rPr>
          <w:rFonts w:asciiTheme="majorHAnsi" w:hAnsiTheme="majorHAnsi"/>
          <w:color w:val="000000" w:themeColor="text1"/>
        </w:rPr>
      </w:pPr>
      <w:r w:rsidRPr="00A22DC6">
        <w:rPr>
          <w:rFonts w:asciiTheme="majorHAnsi" w:hAnsiTheme="majorHAnsi"/>
          <w:color w:val="000000" w:themeColor="text1"/>
        </w:rPr>
        <w:t xml:space="preserve">Bina tiplerine bağlı olarak sürekli kullanılan mekanlarda çalışma düzleminde CIE Standart Kapalı Gök koşulu için Tablo 6.18’de verildiği üzere gerekli ortalama ve noktada günışığı aydınlık düzeyinin (lx) sağlandığının simülasyon ya da ölçme yolu ile belirlenmesidir. İlgili standartlarda verilen hesaplama / ölçme aralıkları kullanılmalıdır. </w:t>
      </w:r>
    </w:p>
    <w:p w14:paraId="2FC238E9" w14:textId="77777777" w:rsidR="00A22DC6" w:rsidRPr="00A22DC6" w:rsidRDefault="00A22DC6" w:rsidP="00A22DC6">
      <w:pPr>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470"/>
        <w:gridCol w:w="1257"/>
        <w:gridCol w:w="1257"/>
        <w:gridCol w:w="1257"/>
      </w:tblGrid>
      <w:tr w:rsidR="00A22DC6" w:rsidRPr="00A22DC6" w14:paraId="69AEBC79" w14:textId="77777777" w:rsidTr="00934305">
        <w:trPr>
          <w:trHeight w:val="227"/>
        </w:trPr>
        <w:tc>
          <w:tcPr>
            <w:tcW w:w="2959" w:type="pct"/>
            <w:shd w:val="clear" w:color="auto" w:fill="auto"/>
          </w:tcPr>
          <w:p w14:paraId="490E1105" w14:textId="77777777" w:rsidR="00A22DC6" w:rsidRPr="00A22DC6" w:rsidRDefault="00A22DC6" w:rsidP="00A22DC6">
            <w:pPr>
              <w:rPr>
                <w:rFonts w:asciiTheme="majorHAnsi" w:hAnsiTheme="majorHAnsi"/>
                <w:b/>
                <w:sz w:val="22"/>
              </w:rPr>
            </w:pPr>
            <w:bookmarkStart w:id="93" w:name="OLE_LINK14"/>
            <w:r w:rsidRPr="00A22DC6">
              <w:rPr>
                <w:rFonts w:asciiTheme="majorHAnsi" w:hAnsiTheme="majorHAnsi"/>
                <w:b/>
                <w:sz w:val="22"/>
              </w:rPr>
              <w:t>Belgeler</w:t>
            </w:r>
          </w:p>
        </w:tc>
        <w:tc>
          <w:tcPr>
            <w:tcW w:w="680" w:type="pct"/>
            <w:shd w:val="clear" w:color="auto" w:fill="auto"/>
          </w:tcPr>
          <w:p w14:paraId="3BAFC682" w14:textId="77777777" w:rsidR="00A22DC6" w:rsidRPr="00A22DC6" w:rsidRDefault="00A22DC6" w:rsidP="00A22DC6">
            <w:pPr>
              <w:rPr>
                <w:rFonts w:asciiTheme="majorHAnsi" w:hAnsiTheme="majorHAnsi" w:cstheme="majorHAnsi"/>
                <w:b/>
                <w:sz w:val="22"/>
              </w:rPr>
            </w:pPr>
            <w:r w:rsidRPr="00A22DC6">
              <w:rPr>
                <w:rFonts w:asciiTheme="majorHAnsi" w:hAnsiTheme="majorHAnsi" w:cstheme="majorHAnsi"/>
                <w:b/>
                <w:sz w:val="22"/>
              </w:rPr>
              <w:t>Yöntem 1</w:t>
            </w:r>
          </w:p>
        </w:tc>
        <w:tc>
          <w:tcPr>
            <w:tcW w:w="680" w:type="pct"/>
            <w:shd w:val="clear" w:color="auto" w:fill="auto"/>
          </w:tcPr>
          <w:p w14:paraId="615F2CF6" w14:textId="77777777" w:rsidR="00A22DC6" w:rsidRPr="00A22DC6" w:rsidRDefault="00A22DC6" w:rsidP="00A22DC6">
            <w:pPr>
              <w:rPr>
                <w:rFonts w:asciiTheme="majorHAnsi" w:hAnsiTheme="majorHAnsi" w:cstheme="majorHAnsi"/>
                <w:b/>
                <w:sz w:val="22"/>
              </w:rPr>
            </w:pPr>
            <w:r w:rsidRPr="00A22DC6">
              <w:rPr>
                <w:rFonts w:asciiTheme="majorHAnsi" w:hAnsiTheme="majorHAnsi" w:cstheme="majorHAnsi"/>
                <w:b/>
                <w:sz w:val="22"/>
              </w:rPr>
              <w:t>Yöntem 2</w:t>
            </w:r>
          </w:p>
        </w:tc>
        <w:tc>
          <w:tcPr>
            <w:tcW w:w="680" w:type="pct"/>
            <w:shd w:val="clear" w:color="auto" w:fill="auto"/>
          </w:tcPr>
          <w:p w14:paraId="1B4CBB00" w14:textId="77777777" w:rsidR="00A22DC6" w:rsidRPr="00A22DC6" w:rsidRDefault="00A22DC6" w:rsidP="00A22DC6">
            <w:pPr>
              <w:rPr>
                <w:rFonts w:asciiTheme="majorHAnsi" w:hAnsiTheme="majorHAnsi" w:cstheme="majorHAnsi"/>
                <w:b/>
                <w:sz w:val="22"/>
              </w:rPr>
            </w:pPr>
          </w:p>
        </w:tc>
      </w:tr>
      <w:tr w:rsidR="00A22DC6" w:rsidRPr="00A22DC6" w14:paraId="7EE2A8A2" w14:textId="77777777" w:rsidTr="00934305">
        <w:trPr>
          <w:trHeight w:val="227"/>
        </w:trPr>
        <w:tc>
          <w:tcPr>
            <w:tcW w:w="2959" w:type="pct"/>
            <w:shd w:val="clear" w:color="auto" w:fill="auto"/>
          </w:tcPr>
          <w:p w14:paraId="6F81671D" w14:textId="77777777" w:rsidR="00A22DC6" w:rsidRPr="00A22DC6" w:rsidRDefault="00A22DC6" w:rsidP="00A22DC6">
            <w:pPr>
              <w:spacing w:before="0" w:after="0"/>
              <w:jc w:val="left"/>
              <w:rPr>
                <w:rFonts w:asciiTheme="majorHAnsi" w:hAnsiTheme="majorHAnsi"/>
                <w:sz w:val="22"/>
              </w:rPr>
            </w:pPr>
            <w:r w:rsidRPr="00A22DC6">
              <w:rPr>
                <w:rFonts w:asciiTheme="majorHAnsi" w:hAnsiTheme="majorHAnsi"/>
                <w:sz w:val="22"/>
              </w:rPr>
              <w:t>Sürekli kullanılan mekanların tefrişli plan ve kesitleri (Proje belgeleri)</w:t>
            </w:r>
          </w:p>
        </w:tc>
        <w:tc>
          <w:tcPr>
            <w:tcW w:w="680" w:type="pct"/>
            <w:shd w:val="clear" w:color="auto" w:fill="auto"/>
            <w:vAlign w:val="center"/>
          </w:tcPr>
          <w:p w14:paraId="525DB8B9"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70846E57"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2389F758" w14:textId="77777777" w:rsidR="00A22DC6" w:rsidRPr="00A22DC6" w:rsidRDefault="00A22DC6" w:rsidP="00A22DC6">
            <w:pPr>
              <w:spacing w:before="0" w:after="0"/>
              <w:jc w:val="center"/>
              <w:rPr>
                <w:rFonts w:asciiTheme="majorHAnsi" w:hAnsiTheme="majorHAnsi"/>
                <w:sz w:val="22"/>
              </w:rPr>
            </w:pPr>
          </w:p>
        </w:tc>
      </w:tr>
      <w:tr w:rsidR="00A22DC6" w:rsidRPr="00A22DC6" w14:paraId="61EC8839" w14:textId="77777777" w:rsidTr="00934305">
        <w:trPr>
          <w:trHeight w:val="227"/>
        </w:trPr>
        <w:tc>
          <w:tcPr>
            <w:tcW w:w="2959" w:type="pct"/>
            <w:shd w:val="clear" w:color="auto" w:fill="auto"/>
          </w:tcPr>
          <w:p w14:paraId="586C3B7F" w14:textId="77777777" w:rsidR="00A22DC6" w:rsidRPr="00A22DC6" w:rsidRDefault="00A22DC6" w:rsidP="00A22DC6">
            <w:pPr>
              <w:spacing w:before="0" w:after="0"/>
              <w:jc w:val="left"/>
              <w:rPr>
                <w:rFonts w:asciiTheme="majorHAnsi" w:hAnsiTheme="majorHAnsi"/>
                <w:sz w:val="22"/>
              </w:rPr>
            </w:pPr>
            <w:r w:rsidRPr="00A22DC6">
              <w:rPr>
                <w:rFonts w:asciiTheme="majorHAnsi" w:hAnsiTheme="majorHAnsi"/>
                <w:sz w:val="22"/>
              </w:rPr>
              <w:t xml:space="preserve">Gerekli günışığı çarpanı değerlerini / aydınlık düzeylerini sağlayan mekanların listesi </w:t>
            </w:r>
          </w:p>
        </w:tc>
        <w:tc>
          <w:tcPr>
            <w:tcW w:w="680" w:type="pct"/>
            <w:shd w:val="clear" w:color="auto" w:fill="auto"/>
            <w:vAlign w:val="center"/>
          </w:tcPr>
          <w:p w14:paraId="4B335FA9"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0CE9BF26"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7E56C5BB" w14:textId="77777777" w:rsidR="00A22DC6" w:rsidRPr="00A22DC6" w:rsidRDefault="00A22DC6" w:rsidP="00A22DC6">
            <w:pPr>
              <w:spacing w:before="0" w:after="0"/>
              <w:jc w:val="center"/>
              <w:rPr>
                <w:rFonts w:asciiTheme="majorHAnsi" w:hAnsiTheme="majorHAnsi"/>
                <w:sz w:val="22"/>
              </w:rPr>
            </w:pPr>
          </w:p>
        </w:tc>
      </w:tr>
      <w:tr w:rsidR="00A22DC6" w:rsidRPr="00A22DC6" w14:paraId="19AD9207" w14:textId="77777777" w:rsidTr="00934305">
        <w:trPr>
          <w:trHeight w:val="227"/>
        </w:trPr>
        <w:tc>
          <w:tcPr>
            <w:tcW w:w="2959" w:type="pct"/>
            <w:shd w:val="clear" w:color="auto" w:fill="auto"/>
          </w:tcPr>
          <w:p w14:paraId="4A32E51F" w14:textId="77777777" w:rsidR="00A22DC6" w:rsidRPr="00A22DC6" w:rsidRDefault="00A22DC6" w:rsidP="00A22DC6">
            <w:pPr>
              <w:spacing w:before="0" w:after="0"/>
              <w:jc w:val="left"/>
              <w:rPr>
                <w:rFonts w:asciiTheme="majorHAnsi" w:hAnsiTheme="majorHAnsi"/>
                <w:sz w:val="22"/>
              </w:rPr>
            </w:pPr>
            <w:r w:rsidRPr="00A22DC6">
              <w:rPr>
                <w:rFonts w:asciiTheme="majorHAnsi" w:hAnsiTheme="majorHAnsi"/>
                <w:sz w:val="22"/>
              </w:rPr>
              <w:t>Günışığı çarpanı değerlerinin / aydınlık düzeylerinin mekan planı üzerinde gösterilmesi</w:t>
            </w:r>
          </w:p>
        </w:tc>
        <w:tc>
          <w:tcPr>
            <w:tcW w:w="680" w:type="pct"/>
            <w:shd w:val="clear" w:color="auto" w:fill="auto"/>
            <w:vAlign w:val="center"/>
          </w:tcPr>
          <w:p w14:paraId="1D8CBE1D"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3B662EEF"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5A235CD7" w14:textId="77777777" w:rsidR="00A22DC6" w:rsidRPr="00A22DC6" w:rsidRDefault="00A22DC6" w:rsidP="00A22DC6">
            <w:pPr>
              <w:spacing w:before="0" w:after="0"/>
              <w:jc w:val="center"/>
              <w:rPr>
                <w:rFonts w:asciiTheme="majorHAnsi" w:hAnsiTheme="majorHAnsi"/>
                <w:sz w:val="22"/>
              </w:rPr>
            </w:pPr>
          </w:p>
        </w:tc>
      </w:tr>
      <w:tr w:rsidR="00A22DC6" w:rsidRPr="00A22DC6" w14:paraId="6301510B" w14:textId="77777777" w:rsidTr="00934305">
        <w:trPr>
          <w:trHeight w:val="227"/>
        </w:trPr>
        <w:tc>
          <w:tcPr>
            <w:tcW w:w="2959" w:type="pct"/>
            <w:shd w:val="clear" w:color="auto" w:fill="auto"/>
          </w:tcPr>
          <w:p w14:paraId="32C7DBED" w14:textId="77777777" w:rsidR="00A22DC6" w:rsidRPr="00A22DC6" w:rsidRDefault="00A22DC6" w:rsidP="00A22DC6">
            <w:pPr>
              <w:spacing w:before="0" w:after="0"/>
              <w:jc w:val="left"/>
              <w:rPr>
                <w:rFonts w:asciiTheme="majorHAnsi" w:hAnsiTheme="majorHAnsi"/>
                <w:sz w:val="22"/>
              </w:rPr>
            </w:pPr>
            <w:r w:rsidRPr="00A22DC6">
              <w:rPr>
                <w:rFonts w:asciiTheme="majorHAnsi" w:hAnsiTheme="majorHAnsi"/>
                <w:sz w:val="22"/>
              </w:rPr>
              <w:t xml:space="preserve">Günışığı simülasyon programı özelliklerinin, gök koşullarının tanıtılması, program girdilerinin ve sonuç sayfalarının teslimi </w:t>
            </w:r>
          </w:p>
        </w:tc>
        <w:tc>
          <w:tcPr>
            <w:tcW w:w="680" w:type="pct"/>
            <w:shd w:val="clear" w:color="auto" w:fill="auto"/>
            <w:vAlign w:val="center"/>
          </w:tcPr>
          <w:p w14:paraId="384CF495" w14:textId="77777777" w:rsidR="00A22DC6" w:rsidRPr="00A22DC6" w:rsidRDefault="00A22DC6" w:rsidP="00A22DC6">
            <w:pPr>
              <w:spacing w:before="0" w:after="0"/>
              <w:jc w:val="center"/>
              <w:rPr>
                <w:rFonts w:asciiTheme="majorHAnsi" w:hAnsiTheme="majorHAnsi"/>
                <w:sz w:val="22"/>
              </w:rPr>
            </w:pPr>
          </w:p>
        </w:tc>
        <w:tc>
          <w:tcPr>
            <w:tcW w:w="680" w:type="pct"/>
            <w:shd w:val="clear" w:color="auto" w:fill="auto"/>
            <w:vAlign w:val="center"/>
          </w:tcPr>
          <w:p w14:paraId="7B4FB7AA"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3C45F629" w14:textId="77777777" w:rsidR="00A22DC6" w:rsidRPr="00A22DC6" w:rsidRDefault="00A22DC6" w:rsidP="00A22DC6">
            <w:pPr>
              <w:spacing w:before="0" w:after="0"/>
              <w:jc w:val="center"/>
              <w:rPr>
                <w:rFonts w:asciiTheme="majorHAnsi" w:hAnsiTheme="majorHAnsi"/>
                <w:sz w:val="22"/>
              </w:rPr>
            </w:pPr>
          </w:p>
        </w:tc>
      </w:tr>
      <w:tr w:rsidR="00A22DC6" w:rsidRPr="00A22DC6" w14:paraId="2B3019A6" w14:textId="77777777" w:rsidTr="00934305">
        <w:trPr>
          <w:trHeight w:val="227"/>
        </w:trPr>
        <w:tc>
          <w:tcPr>
            <w:tcW w:w="2959" w:type="pct"/>
            <w:shd w:val="clear" w:color="auto" w:fill="auto"/>
          </w:tcPr>
          <w:p w14:paraId="448EFE25" w14:textId="77777777" w:rsidR="00A22DC6" w:rsidRPr="00A22DC6" w:rsidRDefault="00A22DC6" w:rsidP="00A22DC6">
            <w:pPr>
              <w:spacing w:before="0" w:after="0"/>
              <w:jc w:val="left"/>
              <w:rPr>
                <w:rFonts w:asciiTheme="majorHAnsi" w:hAnsiTheme="majorHAnsi"/>
                <w:sz w:val="22"/>
              </w:rPr>
            </w:pPr>
            <w:r w:rsidRPr="00A22DC6">
              <w:rPr>
                <w:rFonts w:asciiTheme="majorHAnsi" w:hAnsiTheme="majorHAnsi"/>
                <w:sz w:val="22"/>
              </w:rPr>
              <w:t>Aydınlık düzeyi ölçümünde kullanılan Luxmetre özelliklerinin belirtilmesi (Mevcut yapı)</w:t>
            </w:r>
          </w:p>
        </w:tc>
        <w:tc>
          <w:tcPr>
            <w:tcW w:w="680" w:type="pct"/>
            <w:shd w:val="clear" w:color="auto" w:fill="auto"/>
            <w:vAlign w:val="center"/>
          </w:tcPr>
          <w:p w14:paraId="3CB8A18A" w14:textId="77777777" w:rsidR="00A22DC6" w:rsidRPr="00A22DC6" w:rsidRDefault="00A22DC6" w:rsidP="00A22DC6">
            <w:pPr>
              <w:spacing w:before="0" w:after="0"/>
              <w:jc w:val="center"/>
              <w:rPr>
                <w:rFonts w:asciiTheme="majorHAnsi" w:hAnsiTheme="majorHAnsi"/>
                <w:sz w:val="22"/>
              </w:rPr>
            </w:pPr>
          </w:p>
        </w:tc>
        <w:tc>
          <w:tcPr>
            <w:tcW w:w="680" w:type="pct"/>
            <w:shd w:val="clear" w:color="auto" w:fill="auto"/>
            <w:vAlign w:val="center"/>
          </w:tcPr>
          <w:p w14:paraId="121A0BA5" w14:textId="77777777" w:rsidR="00A22DC6" w:rsidRPr="00A22DC6" w:rsidRDefault="00A22DC6" w:rsidP="00A22DC6">
            <w:pPr>
              <w:spacing w:before="0" w:after="0"/>
              <w:jc w:val="center"/>
              <w:rPr>
                <w:rFonts w:asciiTheme="majorHAnsi" w:hAnsiTheme="majorHAnsi"/>
                <w:sz w:val="22"/>
              </w:rPr>
            </w:pPr>
            <w:r w:rsidRPr="00A22DC6">
              <w:rPr>
                <w:rFonts w:asciiTheme="majorHAnsi" w:hAnsiTheme="majorHAnsi"/>
                <w:sz w:val="22"/>
              </w:rPr>
              <w:t>X</w:t>
            </w:r>
          </w:p>
        </w:tc>
        <w:tc>
          <w:tcPr>
            <w:tcW w:w="680" w:type="pct"/>
            <w:shd w:val="clear" w:color="auto" w:fill="auto"/>
            <w:vAlign w:val="center"/>
          </w:tcPr>
          <w:p w14:paraId="0C3D6A9F" w14:textId="77777777" w:rsidR="00A22DC6" w:rsidRPr="00A22DC6" w:rsidRDefault="00A22DC6" w:rsidP="00A22DC6">
            <w:pPr>
              <w:spacing w:before="0" w:after="0"/>
              <w:jc w:val="center"/>
              <w:rPr>
                <w:rFonts w:asciiTheme="majorHAnsi" w:hAnsiTheme="majorHAnsi"/>
                <w:sz w:val="22"/>
              </w:rPr>
            </w:pPr>
          </w:p>
        </w:tc>
      </w:tr>
    </w:tbl>
    <w:bookmarkEnd w:id="93"/>
    <w:p w14:paraId="6F54BE82" w14:textId="77777777" w:rsidR="00A22DC6" w:rsidRPr="00A22DC6" w:rsidRDefault="00A22DC6" w:rsidP="00A22DC6">
      <w:pPr>
        <w:rPr>
          <w:rFonts w:asciiTheme="majorHAnsi" w:hAnsiTheme="majorHAnsi"/>
          <w:b/>
          <w:color w:val="000000" w:themeColor="text1"/>
          <w:u w:val="single"/>
        </w:rPr>
      </w:pPr>
      <w:r w:rsidRPr="00A22DC6">
        <w:rPr>
          <w:rFonts w:asciiTheme="majorHAnsi" w:hAnsiTheme="majorHAnsi"/>
          <w:b/>
          <w:color w:val="000000" w:themeColor="text1"/>
          <w:u w:val="single"/>
        </w:rPr>
        <w:t>KAYNAKLAR / STANDARTLAR</w:t>
      </w:r>
    </w:p>
    <w:p w14:paraId="211D6CD3" w14:textId="77777777" w:rsidR="00A22DC6" w:rsidRPr="00A22DC6" w:rsidRDefault="00A22DC6" w:rsidP="00A22DC6">
      <w:pPr>
        <w:widowControl w:val="0"/>
        <w:shd w:val="clear" w:color="auto" w:fill="FFFFFF"/>
        <w:autoSpaceDE w:val="0"/>
        <w:autoSpaceDN w:val="0"/>
        <w:adjustRightInd w:val="0"/>
        <w:rPr>
          <w:rFonts w:asciiTheme="majorHAnsi" w:hAnsiTheme="majorHAnsi"/>
          <w:b/>
          <w:u w:val="single"/>
        </w:rPr>
      </w:pPr>
      <w:r w:rsidRPr="00A22DC6">
        <w:rPr>
          <w:rFonts w:asciiTheme="majorHAnsi" w:hAnsiTheme="majorHAnsi"/>
          <w:b/>
          <w:u w:val="single"/>
        </w:rPr>
        <w:t>Yürürlükteki Türk Standartları Enstitüsü (TSE)  TS EN 12464-1 numaralı standardı</w:t>
      </w:r>
    </w:p>
    <w:p w14:paraId="00E4AE34" w14:textId="77777777" w:rsidR="00A22DC6" w:rsidRPr="00A22DC6" w:rsidRDefault="00A22DC6" w:rsidP="00A22DC6">
      <w:pPr>
        <w:autoSpaceDE w:val="0"/>
        <w:autoSpaceDN w:val="0"/>
        <w:adjustRightInd w:val="0"/>
        <w:jc w:val="left"/>
        <w:rPr>
          <w:rFonts w:asciiTheme="majorHAnsi" w:eastAsia="Helvetica" w:hAnsiTheme="majorHAnsi" w:cstheme="minorBidi"/>
          <w:bdr w:val="nil"/>
          <w:lang w:val="en-US" w:eastAsia="en-US"/>
        </w:rPr>
      </w:pPr>
      <w:r w:rsidRPr="00A22DC6">
        <w:rPr>
          <w:rFonts w:asciiTheme="majorHAnsi" w:eastAsia="Helvetica" w:hAnsiTheme="majorHAnsi" w:cstheme="minorBidi"/>
          <w:bdr w:val="nil"/>
          <w:lang w:val="en-US" w:eastAsia="en-US"/>
        </w:rPr>
        <w:t>British Standards (BS). Code of Practice For Daylighting, BS8206 Part 2</w:t>
      </w:r>
    </w:p>
    <w:p w14:paraId="5FFBA24F"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 xml:space="preserve">Commission Internationale de L’éclairage (CIE). International Lighting Vocabulary, </w:t>
      </w:r>
      <w:hyperlink r:id="rId13" w:history="1">
        <w:r w:rsidRPr="00A22DC6">
          <w:rPr>
            <w:rFonts w:asciiTheme="majorHAnsi" w:hAnsiTheme="majorHAnsi"/>
          </w:rPr>
          <w:t>http://eilv.cie.co.at/</w:t>
        </w:r>
      </w:hyperlink>
    </w:p>
    <w:p w14:paraId="538E8AFD"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Commission Internationale de L’éclairage (CIE). “Test Cases To Assess The Accuracy of Lighting Programs”, CIE Publication No: 171:2006, Vienna, Austria, 2005</w:t>
      </w:r>
    </w:p>
    <w:p w14:paraId="1E76EC7F"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Illuminating Engineering Society (IES), Lighting Measurements (LM) 83-12</w:t>
      </w:r>
    </w:p>
    <w:p w14:paraId="535B7CC8" w14:textId="77777777" w:rsidR="00A22DC6" w:rsidRPr="00A22DC6" w:rsidRDefault="00A22DC6" w:rsidP="00A22DC6">
      <w:pPr>
        <w:tabs>
          <w:tab w:val="left" w:pos="360"/>
        </w:tabs>
        <w:rPr>
          <w:rFonts w:asciiTheme="majorHAnsi" w:hAnsiTheme="majorHAnsi" w:cstheme="minorHAnsi"/>
        </w:rPr>
      </w:pPr>
      <w:r w:rsidRPr="00A22DC6">
        <w:rPr>
          <w:rFonts w:asciiTheme="majorHAnsi" w:hAnsiTheme="majorHAnsi"/>
        </w:rPr>
        <w:t>Illuminating Engineering Society</w:t>
      </w:r>
      <w:r w:rsidRPr="00A22DC6">
        <w:rPr>
          <w:rFonts w:asciiTheme="majorHAnsi" w:hAnsiTheme="majorHAnsi" w:cstheme="minorHAnsi"/>
        </w:rPr>
        <w:t xml:space="preserve"> (IES), The Lighting Handbook, 10</w:t>
      </w:r>
      <w:r w:rsidRPr="00A22DC6">
        <w:rPr>
          <w:rFonts w:asciiTheme="majorHAnsi" w:hAnsiTheme="majorHAnsi" w:cstheme="minorHAnsi"/>
          <w:vertAlign w:val="superscript"/>
        </w:rPr>
        <w:t>th</w:t>
      </w:r>
      <w:r w:rsidRPr="00A22DC6">
        <w:rPr>
          <w:rFonts w:asciiTheme="majorHAnsi" w:hAnsiTheme="majorHAnsi" w:cstheme="minorHAnsi"/>
        </w:rPr>
        <w:t xml:space="preserve"> Edition, ISBN 978-087995-241-9, USA, 2011</w:t>
      </w:r>
    </w:p>
    <w:p w14:paraId="77CEEAC8"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 xml:space="preserve">Sirel, Ş. Aydınlatma Sözlüğü, YEM Yayın, ISBN: 9757438-44-8, </w:t>
      </w:r>
      <w:hyperlink r:id="rId14" w:history="1">
        <w:r w:rsidRPr="00A22DC6">
          <w:rPr>
            <w:rFonts w:asciiTheme="majorHAnsi" w:hAnsiTheme="majorHAnsi"/>
          </w:rPr>
          <w:t>http://www.yfu.com/aydinlatmasozlugu.aspx</w:t>
        </w:r>
      </w:hyperlink>
    </w:p>
    <w:p w14:paraId="5811EA99" w14:textId="77777777" w:rsidR="00A22DC6" w:rsidRPr="00A22DC6" w:rsidRDefault="00A22DC6" w:rsidP="00A22DC6">
      <w:pPr>
        <w:autoSpaceDE w:val="0"/>
        <w:autoSpaceDN w:val="0"/>
        <w:adjustRightInd w:val="0"/>
        <w:jc w:val="left"/>
        <w:rPr>
          <w:rFonts w:asciiTheme="majorHAnsi" w:eastAsia="Helvetica" w:hAnsiTheme="majorHAnsi" w:cstheme="minorBidi"/>
          <w:bdr w:val="nil"/>
          <w:lang w:val="en-US" w:eastAsia="en-US"/>
        </w:rPr>
      </w:pPr>
      <w:r w:rsidRPr="00A22DC6">
        <w:rPr>
          <w:rFonts w:asciiTheme="majorHAnsi" w:eastAsia="Helvetica" w:hAnsiTheme="majorHAnsi" w:cstheme="minorBidi"/>
          <w:bdr w:val="nil"/>
          <w:lang w:val="en-US" w:eastAsia="en-US"/>
        </w:rPr>
        <w:t>The Chartered Institution of Building Services Engineers (CIBSE). Lighting Guide 10 Daylighting and Window Design</w:t>
      </w:r>
    </w:p>
    <w:p w14:paraId="4261D7CF" w14:textId="77777777" w:rsidR="00A22DC6" w:rsidRPr="00A22DC6" w:rsidRDefault="00A22DC6" w:rsidP="00A22DC6">
      <w:pPr>
        <w:autoSpaceDE w:val="0"/>
        <w:autoSpaceDN w:val="0"/>
        <w:adjustRightInd w:val="0"/>
        <w:jc w:val="left"/>
        <w:rPr>
          <w:rFonts w:asciiTheme="majorHAnsi" w:eastAsia="Helvetica" w:hAnsiTheme="majorHAnsi" w:cstheme="minorBidi"/>
          <w:bdr w:val="nil"/>
          <w:lang w:val="en-US" w:eastAsia="en-US"/>
        </w:rPr>
      </w:pPr>
    </w:p>
    <w:p w14:paraId="3EA0ED13" w14:textId="77777777" w:rsidR="00A22DC6" w:rsidRPr="00A22DC6" w:rsidRDefault="00A22DC6" w:rsidP="00A22DC6">
      <w:pPr>
        <w:rPr>
          <w:b/>
        </w:rPr>
      </w:pPr>
      <w:r w:rsidRPr="00A22DC6">
        <w:rPr>
          <w:b/>
          <w:bCs/>
        </w:rPr>
        <w:t>İOK İÇ ORTAM KALİTESİ</w:t>
      </w:r>
    </w:p>
    <w:p w14:paraId="3EB3D9AE" w14:textId="77777777" w:rsidR="00A22DC6" w:rsidRPr="00A22DC6" w:rsidRDefault="00A22DC6" w:rsidP="00A22DC6">
      <w:pPr>
        <w:rPr>
          <w:b/>
        </w:rPr>
      </w:pPr>
      <w:r w:rsidRPr="00A22DC6">
        <w:rPr>
          <w:b/>
        </w:rPr>
        <w:t xml:space="preserve">İOK 01 GÖRSEL KONFOR </w:t>
      </w:r>
    </w:p>
    <w:p w14:paraId="14B2B1A5" w14:textId="77777777" w:rsidR="00A22DC6" w:rsidRPr="00A22DC6" w:rsidRDefault="00A22DC6" w:rsidP="00A22DC6">
      <w:pPr>
        <w:rPr>
          <w:b/>
        </w:rPr>
      </w:pPr>
      <w:r w:rsidRPr="00A22DC6">
        <w:rPr>
          <w:b/>
        </w:rPr>
        <w:t xml:space="preserve">İOK 01 K6 </w:t>
      </w:r>
      <w:r w:rsidRPr="00A22DC6">
        <w:rPr>
          <w:b/>
          <w:szCs w:val="20"/>
        </w:rPr>
        <w:t>YETERLİ DIŞ GÖRÜŞÜN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A22DC6" w:rsidRPr="00A22DC6" w14:paraId="04E5E0EA" w14:textId="77777777" w:rsidTr="00934305">
        <w:tc>
          <w:tcPr>
            <w:tcW w:w="1163" w:type="pct"/>
            <w:shd w:val="clear" w:color="auto" w:fill="auto"/>
            <w:vAlign w:val="center"/>
          </w:tcPr>
          <w:p w14:paraId="2655BAB8" w14:textId="77777777" w:rsidR="00A22DC6" w:rsidRPr="00A22DC6" w:rsidRDefault="00A22DC6" w:rsidP="00A22DC6">
            <w:pPr>
              <w:spacing w:before="20" w:after="20"/>
              <w:rPr>
                <w:rFonts w:cs="Lucida Grande"/>
                <w:sz w:val="20"/>
                <w:szCs w:val="20"/>
              </w:rPr>
            </w:pPr>
            <w:r w:rsidRPr="00A22DC6">
              <w:rPr>
                <w:b/>
                <w:sz w:val="20"/>
                <w:szCs w:val="20"/>
              </w:rPr>
              <w:t>Bina tipi</w:t>
            </w:r>
          </w:p>
        </w:tc>
        <w:tc>
          <w:tcPr>
            <w:tcW w:w="483" w:type="pct"/>
            <w:shd w:val="clear" w:color="auto" w:fill="auto"/>
            <w:vAlign w:val="center"/>
          </w:tcPr>
          <w:p w14:paraId="41E8EC07" w14:textId="77777777" w:rsidR="00A22DC6" w:rsidRPr="00A22DC6" w:rsidRDefault="00A22DC6" w:rsidP="00A22DC6">
            <w:pPr>
              <w:spacing w:before="20" w:after="20"/>
              <w:jc w:val="center"/>
              <w:rPr>
                <w:rFonts w:cs="Lucida Grande"/>
                <w:sz w:val="20"/>
                <w:szCs w:val="20"/>
              </w:rPr>
            </w:pPr>
            <w:r w:rsidRPr="00A22DC6">
              <w:rPr>
                <w:b/>
                <w:sz w:val="20"/>
                <w:szCs w:val="20"/>
              </w:rPr>
              <w:t>Konut</w:t>
            </w:r>
          </w:p>
        </w:tc>
        <w:tc>
          <w:tcPr>
            <w:tcW w:w="366" w:type="pct"/>
            <w:shd w:val="clear" w:color="auto" w:fill="auto"/>
            <w:vAlign w:val="center"/>
          </w:tcPr>
          <w:p w14:paraId="1FB39173" w14:textId="77777777" w:rsidR="00A22DC6" w:rsidRPr="00A22DC6" w:rsidRDefault="00A22DC6" w:rsidP="00A22DC6">
            <w:pPr>
              <w:spacing w:before="20" w:after="20"/>
              <w:jc w:val="center"/>
              <w:rPr>
                <w:rFonts w:cs="Lucida Grande"/>
                <w:sz w:val="20"/>
                <w:szCs w:val="20"/>
              </w:rPr>
            </w:pPr>
            <w:r w:rsidRPr="00A22DC6">
              <w:rPr>
                <w:b/>
                <w:sz w:val="20"/>
                <w:szCs w:val="20"/>
              </w:rPr>
              <w:t>Ofis</w:t>
            </w:r>
          </w:p>
        </w:tc>
        <w:tc>
          <w:tcPr>
            <w:tcW w:w="498" w:type="pct"/>
            <w:shd w:val="clear" w:color="auto" w:fill="auto"/>
            <w:vAlign w:val="center"/>
          </w:tcPr>
          <w:p w14:paraId="46DFB880" w14:textId="77777777" w:rsidR="00A22DC6" w:rsidRPr="00A22DC6" w:rsidRDefault="00A22DC6" w:rsidP="00A22DC6">
            <w:pPr>
              <w:spacing w:before="20" w:after="20"/>
              <w:jc w:val="center"/>
              <w:rPr>
                <w:rFonts w:cs="Lucida Grande"/>
                <w:sz w:val="20"/>
                <w:szCs w:val="20"/>
              </w:rPr>
            </w:pPr>
            <w:r w:rsidRPr="00A22DC6">
              <w:rPr>
                <w:b/>
                <w:sz w:val="20"/>
                <w:szCs w:val="20"/>
              </w:rPr>
              <w:t>Eğitim</w:t>
            </w:r>
          </w:p>
        </w:tc>
        <w:tc>
          <w:tcPr>
            <w:tcW w:w="385" w:type="pct"/>
            <w:shd w:val="clear" w:color="auto" w:fill="auto"/>
            <w:vAlign w:val="center"/>
          </w:tcPr>
          <w:p w14:paraId="0FB5EA88" w14:textId="77777777" w:rsidR="00A22DC6" w:rsidRPr="00A22DC6" w:rsidRDefault="00A22DC6" w:rsidP="00A22DC6">
            <w:pPr>
              <w:spacing w:before="20" w:after="20"/>
              <w:jc w:val="center"/>
              <w:rPr>
                <w:rFonts w:cs="Lucida Grande"/>
                <w:sz w:val="20"/>
                <w:szCs w:val="20"/>
              </w:rPr>
            </w:pPr>
            <w:r w:rsidRPr="00A22DC6">
              <w:rPr>
                <w:b/>
                <w:sz w:val="20"/>
                <w:szCs w:val="20"/>
              </w:rPr>
              <w:t>Otel</w:t>
            </w:r>
          </w:p>
        </w:tc>
        <w:tc>
          <w:tcPr>
            <w:tcW w:w="471" w:type="pct"/>
            <w:shd w:val="clear" w:color="auto" w:fill="auto"/>
            <w:vAlign w:val="center"/>
          </w:tcPr>
          <w:p w14:paraId="50F329B0" w14:textId="77777777" w:rsidR="00A22DC6" w:rsidRPr="00A22DC6" w:rsidRDefault="00A22DC6" w:rsidP="00A22DC6">
            <w:pPr>
              <w:spacing w:before="20" w:after="20"/>
              <w:jc w:val="center"/>
              <w:rPr>
                <w:rFonts w:cs="Lucida Grande"/>
                <w:sz w:val="20"/>
                <w:szCs w:val="20"/>
              </w:rPr>
            </w:pPr>
            <w:r w:rsidRPr="00A22DC6">
              <w:rPr>
                <w:b/>
                <w:sz w:val="20"/>
                <w:szCs w:val="20"/>
              </w:rPr>
              <w:t>Sağlık</w:t>
            </w:r>
          </w:p>
        </w:tc>
        <w:tc>
          <w:tcPr>
            <w:tcW w:w="1191" w:type="pct"/>
            <w:shd w:val="clear" w:color="auto" w:fill="auto"/>
            <w:vAlign w:val="center"/>
          </w:tcPr>
          <w:p w14:paraId="1B932D51" w14:textId="77777777" w:rsidR="00A22DC6" w:rsidRPr="00A22DC6" w:rsidRDefault="00A22DC6" w:rsidP="00A22DC6">
            <w:pPr>
              <w:spacing w:before="20" w:after="20"/>
              <w:jc w:val="center"/>
              <w:rPr>
                <w:rFonts w:cs="Lucida Grande"/>
                <w:sz w:val="20"/>
                <w:szCs w:val="20"/>
              </w:rPr>
            </w:pPr>
            <w:r w:rsidRPr="00A22DC6">
              <w:rPr>
                <w:b/>
                <w:sz w:val="20"/>
                <w:szCs w:val="20"/>
              </w:rPr>
              <w:t>Alışveriş ve Ticaret</w:t>
            </w:r>
          </w:p>
        </w:tc>
        <w:tc>
          <w:tcPr>
            <w:tcW w:w="443" w:type="pct"/>
            <w:shd w:val="clear" w:color="auto" w:fill="auto"/>
            <w:vAlign w:val="center"/>
          </w:tcPr>
          <w:p w14:paraId="783E30DF" w14:textId="77777777" w:rsidR="00A22DC6" w:rsidRPr="00A22DC6" w:rsidRDefault="00A22DC6" w:rsidP="00A22DC6">
            <w:pPr>
              <w:spacing w:before="20" w:after="20"/>
              <w:jc w:val="center"/>
              <w:rPr>
                <w:rFonts w:cs="Lucida Grande"/>
                <w:sz w:val="20"/>
                <w:szCs w:val="20"/>
              </w:rPr>
            </w:pPr>
            <w:r w:rsidRPr="00A22DC6">
              <w:rPr>
                <w:b/>
                <w:sz w:val="20"/>
                <w:szCs w:val="20"/>
              </w:rPr>
              <w:t>Diğer</w:t>
            </w:r>
          </w:p>
        </w:tc>
      </w:tr>
      <w:tr w:rsidR="00A22DC6" w:rsidRPr="00A22DC6" w14:paraId="305FDCBD" w14:textId="77777777" w:rsidTr="00934305">
        <w:tc>
          <w:tcPr>
            <w:tcW w:w="1163" w:type="pct"/>
            <w:shd w:val="clear" w:color="auto" w:fill="auto"/>
            <w:vAlign w:val="center"/>
          </w:tcPr>
          <w:p w14:paraId="01F214E7" w14:textId="77777777" w:rsidR="00A22DC6" w:rsidRPr="00A22DC6" w:rsidRDefault="00A22DC6" w:rsidP="00A22DC6">
            <w:pPr>
              <w:spacing w:before="20" w:after="20"/>
              <w:rPr>
                <w:b/>
                <w:sz w:val="20"/>
                <w:szCs w:val="20"/>
              </w:rPr>
            </w:pPr>
            <w:r w:rsidRPr="00A22DC6">
              <w:rPr>
                <w:b/>
                <w:sz w:val="20"/>
                <w:szCs w:val="20"/>
              </w:rPr>
              <w:t>B1-YENİ BİNA</w:t>
            </w:r>
          </w:p>
        </w:tc>
        <w:tc>
          <w:tcPr>
            <w:tcW w:w="483" w:type="pct"/>
            <w:shd w:val="clear" w:color="auto" w:fill="auto"/>
            <w:vAlign w:val="center"/>
          </w:tcPr>
          <w:p w14:paraId="3F18959E" w14:textId="77777777" w:rsidR="00A22DC6" w:rsidRPr="00A22DC6" w:rsidRDefault="00A22DC6" w:rsidP="00A22DC6">
            <w:pPr>
              <w:spacing w:before="20" w:after="20"/>
              <w:jc w:val="center"/>
              <w:rPr>
                <w:rFonts w:cs="Lucida Grande"/>
                <w:sz w:val="20"/>
                <w:szCs w:val="20"/>
              </w:rPr>
            </w:pPr>
            <w:r w:rsidRPr="00A22DC6">
              <w:rPr>
                <w:sz w:val="20"/>
                <w:szCs w:val="20"/>
              </w:rPr>
              <w:t>4</w:t>
            </w:r>
          </w:p>
        </w:tc>
        <w:tc>
          <w:tcPr>
            <w:tcW w:w="366" w:type="pct"/>
            <w:shd w:val="clear" w:color="auto" w:fill="auto"/>
            <w:vAlign w:val="center"/>
          </w:tcPr>
          <w:p w14:paraId="2D30B4FB" w14:textId="77777777" w:rsidR="00A22DC6" w:rsidRPr="00A22DC6" w:rsidRDefault="00A22DC6" w:rsidP="00A22DC6">
            <w:pPr>
              <w:spacing w:before="20" w:after="20"/>
              <w:jc w:val="center"/>
              <w:rPr>
                <w:rFonts w:cs="Lucida Grande"/>
                <w:sz w:val="20"/>
                <w:szCs w:val="20"/>
              </w:rPr>
            </w:pPr>
            <w:r w:rsidRPr="00A22DC6">
              <w:rPr>
                <w:sz w:val="20"/>
                <w:szCs w:val="20"/>
              </w:rPr>
              <w:t>7</w:t>
            </w:r>
          </w:p>
        </w:tc>
        <w:tc>
          <w:tcPr>
            <w:tcW w:w="498" w:type="pct"/>
            <w:shd w:val="clear" w:color="auto" w:fill="auto"/>
            <w:vAlign w:val="center"/>
          </w:tcPr>
          <w:p w14:paraId="409BBEDA" w14:textId="77777777" w:rsidR="00A22DC6" w:rsidRPr="00A22DC6" w:rsidRDefault="00A22DC6" w:rsidP="00A22DC6">
            <w:pPr>
              <w:spacing w:before="20" w:after="20"/>
              <w:jc w:val="center"/>
              <w:rPr>
                <w:rFonts w:cs="Lucida Grande"/>
                <w:sz w:val="20"/>
                <w:szCs w:val="20"/>
              </w:rPr>
            </w:pPr>
            <w:r w:rsidRPr="00A22DC6">
              <w:rPr>
                <w:sz w:val="20"/>
                <w:szCs w:val="20"/>
              </w:rPr>
              <w:t>7</w:t>
            </w:r>
          </w:p>
        </w:tc>
        <w:tc>
          <w:tcPr>
            <w:tcW w:w="385" w:type="pct"/>
            <w:shd w:val="clear" w:color="auto" w:fill="auto"/>
            <w:vAlign w:val="center"/>
          </w:tcPr>
          <w:p w14:paraId="31F5777B" w14:textId="77777777" w:rsidR="00A22DC6" w:rsidRPr="00A22DC6" w:rsidRDefault="00A22DC6" w:rsidP="00A22DC6">
            <w:pPr>
              <w:spacing w:before="20" w:after="20"/>
              <w:jc w:val="center"/>
              <w:rPr>
                <w:rFonts w:cs="Lucida Grande"/>
                <w:sz w:val="20"/>
                <w:szCs w:val="20"/>
              </w:rPr>
            </w:pPr>
            <w:r w:rsidRPr="00A22DC6">
              <w:rPr>
                <w:sz w:val="20"/>
                <w:szCs w:val="20"/>
              </w:rPr>
              <w:t>3</w:t>
            </w:r>
          </w:p>
        </w:tc>
        <w:tc>
          <w:tcPr>
            <w:tcW w:w="471" w:type="pct"/>
            <w:shd w:val="clear" w:color="auto" w:fill="auto"/>
            <w:vAlign w:val="center"/>
          </w:tcPr>
          <w:p w14:paraId="30F56BB2" w14:textId="77777777" w:rsidR="00A22DC6" w:rsidRPr="00A22DC6" w:rsidRDefault="00A22DC6" w:rsidP="00A22DC6">
            <w:pPr>
              <w:spacing w:before="20" w:after="20"/>
              <w:jc w:val="center"/>
              <w:rPr>
                <w:rFonts w:cs="Lucida Grande"/>
                <w:sz w:val="20"/>
                <w:szCs w:val="20"/>
              </w:rPr>
            </w:pPr>
            <w:r w:rsidRPr="00A22DC6">
              <w:rPr>
                <w:sz w:val="20"/>
                <w:szCs w:val="20"/>
              </w:rPr>
              <w:t>7</w:t>
            </w:r>
          </w:p>
        </w:tc>
        <w:tc>
          <w:tcPr>
            <w:tcW w:w="1191" w:type="pct"/>
            <w:shd w:val="clear" w:color="auto" w:fill="auto"/>
            <w:vAlign w:val="center"/>
          </w:tcPr>
          <w:p w14:paraId="5231667A" w14:textId="77777777" w:rsidR="00A22DC6" w:rsidRPr="00A22DC6" w:rsidRDefault="00A22DC6" w:rsidP="00A22DC6">
            <w:pPr>
              <w:spacing w:before="20" w:after="20"/>
              <w:jc w:val="center"/>
              <w:rPr>
                <w:rFonts w:cs="Lucida Grande"/>
                <w:sz w:val="20"/>
                <w:szCs w:val="20"/>
              </w:rPr>
            </w:pPr>
            <w:r w:rsidRPr="00A22DC6">
              <w:rPr>
                <w:sz w:val="20"/>
                <w:szCs w:val="20"/>
              </w:rPr>
              <w:t>3</w:t>
            </w:r>
          </w:p>
        </w:tc>
        <w:tc>
          <w:tcPr>
            <w:tcW w:w="443" w:type="pct"/>
            <w:shd w:val="clear" w:color="auto" w:fill="auto"/>
            <w:vAlign w:val="center"/>
          </w:tcPr>
          <w:p w14:paraId="4C3535DA" w14:textId="77777777" w:rsidR="00A22DC6" w:rsidRPr="00A22DC6" w:rsidRDefault="00A22DC6" w:rsidP="00A22DC6">
            <w:pPr>
              <w:spacing w:before="20" w:after="20"/>
              <w:jc w:val="center"/>
              <w:rPr>
                <w:rFonts w:cs="Lucida Grande"/>
                <w:sz w:val="20"/>
                <w:szCs w:val="20"/>
              </w:rPr>
            </w:pPr>
            <w:r w:rsidRPr="00A22DC6">
              <w:rPr>
                <w:sz w:val="20"/>
                <w:szCs w:val="20"/>
              </w:rPr>
              <w:t>4</w:t>
            </w:r>
          </w:p>
        </w:tc>
      </w:tr>
      <w:tr w:rsidR="00A22DC6" w:rsidRPr="00A22DC6" w14:paraId="6E27A606" w14:textId="77777777" w:rsidTr="00934305">
        <w:tc>
          <w:tcPr>
            <w:tcW w:w="1163" w:type="pct"/>
            <w:shd w:val="clear" w:color="auto" w:fill="auto"/>
            <w:vAlign w:val="center"/>
          </w:tcPr>
          <w:p w14:paraId="68A411C1" w14:textId="77777777" w:rsidR="00A22DC6" w:rsidRPr="00A22DC6" w:rsidRDefault="00A22DC6" w:rsidP="00A22DC6">
            <w:pPr>
              <w:spacing w:before="20" w:after="20"/>
              <w:rPr>
                <w:rFonts w:cs="Lucida Grande"/>
                <w:sz w:val="20"/>
                <w:szCs w:val="20"/>
              </w:rPr>
            </w:pPr>
            <w:r w:rsidRPr="00A22DC6">
              <w:rPr>
                <w:b/>
                <w:sz w:val="20"/>
                <w:szCs w:val="20"/>
              </w:rPr>
              <w:t>B2-MEVCUT BİNA</w:t>
            </w:r>
          </w:p>
        </w:tc>
        <w:tc>
          <w:tcPr>
            <w:tcW w:w="483" w:type="pct"/>
            <w:shd w:val="clear" w:color="auto" w:fill="auto"/>
            <w:vAlign w:val="center"/>
          </w:tcPr>
          <w:p w14:paraId="794A03CF" w14:textId="77777777" w:rsidR="00A22DC6" w:rsidRPr="00A22DC6" w:rsidRDefault="00A22DC6" w:rsidP="00A22DC6">
            <w:pPr>
              <w:spacing w:before="20" w:after="20"/>
              <w:jc w:val="center"/>
              <w:rPr>
                <w:rFonts w:cs="Lucida Grande"/>
                <w:sz w:val="20"/>
                <w:szCs w:val="20"/>
              </w:rPr>
            </w:pPr>
            <w:r w:rsidRPr="00A22DC6">
              <w:rPr>
                <w:sz w:val="20"/>
                <w:szCs w:val="20"/>
              </w:rPr>
              <w:t>4</w:t>
            </w:r>
          </w:p>
        </w:tc>
        <w:tc>
          <w:tcPr>
            <w:tcW w:w="366" w:type="pct"/>
            <w:shd w:val="clear" w:color="auto" w:fill="auto"/>
            <w:vAlign w:val="center"/>
          </w:tcPr>
          <w:p w14:paraId="27810F37" w14:textId="77777777" w:rsidR="00A22DC6" w:rsidRPr="00A22DC6" w:rsidRDefault="00A22DC6" w:rsidP="00A22DC6">
            <w:pPr>
              <w:spacing w:before="20" w:after="20"/>
              <w:jc w:val="center"/>
              <w:rPr>
                <w:rFonts w:cs="Lucida Grande"/>
                <w:sz w:val="20"/>
                <w:szCs w:val="20"/>
              </w:rPr>
            </w:pPr>
            <w:r w:rsidRPr="00A22DC6">
              <w:rPr>
                <w:sz w:val="20"/>
                <w:szCs w:val="20"/>
              </w:rPr>
              <w:t>7</w:t>
            </w:r>
          </w:p>
        </w:tc>
        <w:tc>
          <w:tcPr>
            <w:tcW w:w="498" w:type="pct"/>
            <w:shd w:val="clear" w:color="auto" w:fill="auto"/>
            <w:vAlign w:val="center"/>
          </w:tcPr>
          <w:p w14:paraId="1D3183EE" w14:textId="77777777" w:rsidR="00A22DC6" w:rsidRPr="00A22DC6" w:rsidRDefault="00A22DC6" w:rsidP="00A22DC6">
            <w:pPr>
              <w:spacing w:before="20" w:after="20"/>
              <w:jc w:val="center"/>
              <w:rPr>
                <w:rFonts w:cs="Lucida Grande"/>
                <w:sz w:val="20"/>
                <w:szCs w:val="20"/>
              </w:rPr>
            </w:pPr>
            <w:r w:rsidRPr="00A22DC6">
              <w:rPr>
                <w:sz w:val="20"/>
                <w:szCs w:val="20"/>
              </w:rPr>
              <w:t>7</w:t>
            </w:r>
          </w:p>
        </w:tc>
        <w:tc>
          <w:tcPr>
            <w:tcW w:w="385" w:type="pct"/>
            <w:shd w:val="clear" w:color="auto" w:fill="auto"/>
            <w:vAlign w:val="center"/>
          </w:tcPr>
          <w:p w14:paraId="0F9EF7DD" w14:textId="77777777" w:rsidR="00A22DC6" w:rsidRPr="00A22DC6" w:rsidRDefault="00A22DC6" w:rsidP="00A22DC6">
            <w:pPr>
              <w:spacing w:before="20" w:after="20"/>
              <w:jc w:val="center"/>
              <w:rPr>
                <w:rFonts w:cs="Lucida Grande"/>
                <w:sz w:val="20"/>
                <w:szCs w:val="20"/>
              </w:rPr>
            </w:pPr>
            <w:r w:rsidRPr="00A22DC6">
              <w:rPr>
                <w:sz w:val="20"/>
                <w:szCs w:val="20"/>
              </w:rPr>
              <w:t>3</w:t>
            </w:r>
          </w:p>
        </w:tc>
        <w:tc>
          <w:tcPr>
            <w:tcW w:w="471" w:type="pct"/>
            <w:shd w:val="clear" w:color="auto" w:fill="auto"/>
            <w:vAlign w:val="center"/>
          </w:tcPr>
          <w:p w14:paraId="609787D0" w14:textId="77777777" w:rsidR="00A22DC6" w:rsidRPr="00A22DC6" w:rsidRDefault="00A22DC6" w:rsidP="00A22DC6">
            <w:pPr>
              <w:spacing w:before="20" w:after="20"/>
              <w:jc w:val="center"/>
              <w:rPr>
                <w:rFonts w:cs="Lucida Grande"/>
                <w:sz w:val="20"/>
                <w:szCs w:val="20"/>
              </w:rPr>
            </w:pPr>
            <w:r w:rsidRPr="00A22DC6">
              <w:rPr>
                <w:sz w:val="20"/>
                <w:szCs w:val="20"/>
              </w:rPr>
              <w:t>7</w:t>
            </w:r>
          </w:p>
        </w:tc>
        <w:tc>
          <w:tcPr>
            <w:tcW w:w="1191" w:type="pct"/>
            <w:shd w:val="clear" w:color="auto" w:fill="auto"/>
            <w:vAlign w:val="center"/>
          </w:tcPr>
          <w:p w14:paraId="30422F0C" w14:textId="77777777" w:rsidR="00A22DC6" w:rsidRPr="00A22DC6" w:rsidRDefault="00A22DC6" w:rsidP="00A22DC6">
            <w:pPr>
              <w:spacing w:before="20" w:after="20"/>
              <w:jc w:val="center"/>
              <w:rPr>
                <w:rFonts w:cs="Lucida Grande"/>
                <w:sz w:val="20"/>
                <w:szCs w:val="20"/>
              </w:rPr>
            </w:pPr>
            <w:r w:rsidRPr="00A22DC6">
              <w:rPr>
                <w:sz w:val="20"/>
                <w:szCs w:val="20"/>
              </w:rPr>
              <w:t>3</w:t>
            </w:r>
          </w:p>
        </w:tc>
        <w:tc>
          <w:tcPr>
            <w:tcW w:w="443" w:type="pct"/>
            <w:shd w:val="clear" w:color="auto" w:fill="auto"/>
            <w:vAlign w:val="center"/>
          </w:tcPr>
          <w:p w14:paraId="7613BC31" w14:textId="77777777" w:rsidR="00A22DC6" w:rsidRPr="00A22DC6" w:rsidRDefault="00A22DC6" w:rsidP="00A22DC6">
            <w:pPr>
              <w:spacing w:before="20" w:after="20"/>
              <w:jc w:val="center"/>
              <w:rPr>
                <w:rFonts w:cs="Lucida Grande"/>
                <w:sz w:val="20"/>
                <w:szCs w:val="20"/>
              </w:rPr>
            </w:pPr>
            <w:r w:rsidRPr="00A22DC6">
              <w:rPr>
                <w:sz w:val="20"/>
                <w:szCs w:val="20"/>
              </w:rPr>
              <w:t>4</w:t>
            </w:r>
          </w:p>
        </w:tc>
      </w:tr>
    </w:tbl>
    <w:p w14:paraId="021928B3"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AMAÇ </w:t>
      </w:r>
    </w:p>
    <w:p w14:paraId="1A3AF987" w14:textId="77777777" w:rsidR="00A22DC6" w:rsidRPr="00A22DC6" w:rsidRDefault="00A22DC6" w:rsidP="00A22DC6">
      <w:pPr>
        <w:rPr>
          <w:rFonts w:asciiTheme="majorHAnsi" w:hAnsiTheme="majorHAnsi"/>
        </w:rPr>
      </w:pPr>
      <w:r w:rsidRPr="00A22DC6">
        <w:rPr>
          <w:rFonts w:asciiTheme="majorHAnsi" w:hAnsiTheme="majorHAnsi"/>
        </w:rPr>
        <w:t>Sürekli kullanılan ve penceresi olan mekanlarda, kullanıcıların doğal dış ortamla ilişki kurabilmesi için yeterli görüşün sağlanmasıdır.</w:t>
      </w:r>
    </w:p>
    <w:p w14:paraId="638360BF" w14:textId="77777777" w:rsidR="00A22DC6" w:rsidRPr="00A22DC6" w:rsidRDefault="00A22DC6" w:rsidP="00A22DC6">
      <w:pPr>
        <w:rPr>
          <w:b/>
          <w:u w:val="single"/>
        </w:rPr>
      </w:pPr>
      <w:r w:rsidRPr="00A22DC6">
        <w:rPr>
          <w:b/>
          <w:u w:val="single"/>
        </w:rPr>
        <w:t>KREDİLENDİRME</w:t>
      </w:r>
    </w:p>
    <w:p w14:paraId="422372C7" w14:textId="77777777" w:rsidR="00A22DC6" w:rsidRPr="00A22DC6" w:rsidRDefault="00A22DC6" w:rsidP="00A22DC6">
      <w:r w:rsidRPr="00A22DC6">
        <w:t>Tablo 6.13 bina tipolojisine bağlı olarak kriterin sağlanmasının zorunlu olup olmadığını, tüm yeni ve mevcut konut, ofis, eğitim, otel, sağlık, AVM ve diğer bina tiplerinde işitsel konfor modülü için alınabilecek kredileri göstermektedir.</w:t>
      </w:r>
    </w:p>
    <w:p w14:paraId="64F70BA4" w14:textId="77777777" w:rsidR="00A22DC6" w:rsidRPr="00A22DC6" w:rsidRDefault="00A22DC6" w:rsidP="00A22DC6">
      <w:r w:rsidRPr="00A22DC6">
        <w:t xml:space="preserve">Mevcut ve yeni tüm binalar için kriterin gerekliliklerinin sağlandığının belgelendirilmesi şartıyla </w:t>
      </w:r>
      <w:r w:rsidRPr="00A22DC6">
        <w:rPr>
          <w:b/>
        </w:rPr>
        <w:t>tam kredi</w:t>
      </w:r>
      <w:r w:rsidRPr="00A22DC6">
        <w:t xml:space="preserve"> alınır.</w:t>
      </w:r>
    </w:p>
    <w:p w14:paraId="74867A20" w14:textId="77777777" w:rsidR="00A22DC6" w:rsidRPr="00A22DC6" w:rsidRDefault="00A22DC6" w:rsidP="00A22DC6">
      <w:pPr>
        <w:rPr>
          <w:rFonts w:asciiTheme="majorHAnsi" w:hAnsiTheme="majorHAnsi"/>
        </w:rPr>
      </w:pPr>
    </w:p>
    <w:p w14:paraId="66081EE0" w14:textId="77777777" w:rsidR="00A22DC6" w:rsidRPr="00A22DC6" w:rsidRDefault="00A22DC6" w:rsidP="00A22DC6">
      <w:pPr>
        <w:rPr>
          <w:rFonts w:asciiTheme="majorHAnsi" w:hAnsiTheme="majorHAnsi"/>
          <w:b/>
        </w:rPr>
      </w:pPr>
      <w:r w:rsidRPr="00A22DC6">
        <w:rPr>
          <w:rFonts w:asciiTheme="majorHAnsi" w:hAnsiTheme="majorHAnsi"/>
          <w:b/>
          <w:u w:val="single"/>
        </w:rPr>
        <w:t>GEREKLİLİKLER</w:t>
      </w:r>
      <w:r w:rsidRPr="00A22DC6">
        <w:rPr>
          <w:rFonts w:asciiTheme="majorHAnsi" w:hAnsiTheme="majorHAnsi"/>
          <w:b/>
        </w:rPr>
        <w:t xml:space="preserve"> </w:t>
      </w:r>
    </w:p>
    <w:p w14:paraId="60955DF3" w14:textId="77777777" w:rsidR="00A22DC6" w:rsidRPr="00A22DC6" w:rsidRDefault="00A22DC6" w:rsidP="00753AEA">
      <w:pPr>
        <w:numPr>
          <w:ilvl w:val="0"/>
          <w:numId w:val="89"/>
        </w:numPr>
        <w:spacing w:after="200" w:line="276" w:lineRule="auto"/>
        <w:contextualSpacing/>
        <w:rPr>
          <w:rFonts w:asciiTheme="majorHAnsi" w:hAnsiTheme="majorHAnsi"/>
        </w:rPr>
      </w:pPr>
      <w:r w:rsidRPr="00A22DC6">
        <w:rPr>
          <w:rFonts w:asciiTheme="majorHAnsi" w:hAnsiTheme="majorHAnsi"/>
        </w:rPr>
        <w:t xml:space="preserve">Sürekli kullanılan mekanlarda çalışma düzleminin %75’inde yeterli dış görüş sağlanmalıdır. Dış görüş kredisi almak için mekandaki Şekil 2’de verilen ‘Günışığı Erişim Çizgisi’ belirlenmelidir. Günışığı Erişim Çizgisi’nin içinde kalan bölge alanın oranı hesaplanmalıdır. </w:t>
      </w:r>
    </w:p>
    <w:p w14:paraId="5D4226AA" w14:textId="77777777" w:rsidR="00A22DC6" w:rsidRPr="00A22DC6" w:rsidRDefault="00A22DC6" w:rsidP="00753AEA">
      <w:pPr>
        <w:numPr>
          <w:ilvl w:val="0"/>
          <w:numId w:val="89"/>
        </w:numPr>
        <w:spacing w:after="200" w:line="276" w:lineRule="auto"/>
        <w:contextualSpacing/>
        <w:rPr>
          <w:rFonts w:asciiTheme="majorHAnsi" w:hAnsiTheme="majorHAnsi"/>
          <w:sz w:val="22"/>
        </w:rPr>
      </w:pPr>
      <w:r w:rsidRPr="00A22DC6">
        <w:rPr>
          <w:rFonts w:asciiTheme="majorHAnsi" w:hAnsiTheme="majorHAnsi"/>
        </w:rPr>
        <w:t xml:space="preserve">Ayrıca, yeterli dış görüş sağlanabilmesi için; </w:t>
      </w:r>
      <w:r w:rsidRPr="00A22DC6">
        <w:rPr>
          <w:rFonts w:asciiTheme="majorHAnsi" w:hAnsiTheme="majorHAnsi"/>
          <w:color w:val="000000" w:themeColor="text1"/>
        </w:rPr>
        <w:t>Tablo 6.22</w:t>
      </w:r>
      <w:r w:rsidRPr="00A22DC6">
        <w:rPr>
          <w:rFonts w:asciiTheme="majorHAnsi" w:hAnsiTheme="majorHAnsi"/>
        </w:rPr>
        <w:t xml:space="preserve">’de verilen pencere alanının çevreleyen duvar alanı içindeki oran değerleri sağlanmalıdır. </w:t>
      </w:r>
    </w:p>
    <w:p w14:paraId="4DD23D78" w14:textId="77777777" w:rsidR="00A22DC6" w:rsidRPr="00A22DC6" w:rsidRDefault="00A22DC6" w:rsidP="00A22DC6">
      <w:pPr>
        <w:rPr>
          <w:rFonts w:cs="Lucida Grande"/>
          <w:b/>
        </w:rPr>
      </w:pPr>
      <w:bookmarkStart w:id="94" w:name="_Toc59739155"/>
      <w:r w:rsidRPr="00A22DC6">
        <w:rPr>
          <w:b/>
          <w:color w:val="000000" w:themeColor="text1"/>
        </w:rPr>
        <w:t>Tablo 6.22</w:t>
      </w:r>
      <w:r w:rsidRPr="00A22DC6">
        <w:rPr>
          <w:color w:val="000000" w:themeColor="text1"/>
        </w:rPr>
        <w:t xml:space="preserve"> </w:t>
      </w:r>
      <w:r w:rsidRPr="00A22DC6">
        <w:t>Pencere Alanının Çevreleyen Duvar Alanı İçindeki Oran Değerleri.</w:t>
      </w:r>
      <w:bookmarkEnd w:id="94"/>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367"/>
        <w:gridCol w:w="3874"/>
      </w:tblGrid>
      <w:tr w:rsidR="00A22DC6" w:rsidRPr="00A22DC6" w14:paraId="2D86F705" w14:textId="77777777" w:rsidTr="00934305">
        <w:tc>
          <w:tcPr>
            <w:tcW w:w="2904" w:type="pct"/>
            <w:shd w:val="clear" w:color="auto" w:fill="auto"/>
          </w:tcPr>
          <w:p w14:paraId="158D0C26" w14:textId="77777777" w:rsidR="00A22DC6" w:rsidRPr="00A22DC6" w:rsidRDefault="00A22DC6" w:rsidP="00A22DC6">
            <w:pPr>
              <w:spacing w:before="0" w:after="0"/>
              <w:jc w:val="center"/>
              <w:rPr>
                <w:rFonts w:asciiTheme="majorHAnsi" w:hAnsiTheme="majorHAnsi"/>
                <w:b/>
              </w:rPr>
            </w:pPr>
            <w:bookmarkStart w:id="95" w:name="OLE_LINK20"/>
            <w:r w:rsidRPr="00A22DC6">
              <w:rPr>
                <w:rFonts w:asciiTheme="majorHAnsi" w:hAnsiTheme="majorHAnsi"/>
                <w:b/>
              </w:rPr>
              <w:t>Çalışma masası/alanının pencereden uzaklığı (m)</w:t>
            </w:r>
          </w:p>
        </w:tc>
        <w:tc>
          <w:tcPr>
            <w:tcW w:w="2096" w:type="pct"/>
            <w:shd w:val="clear" w:color="auto" w:fill="auto"/>
          </w:tcPr>
          <w:p w14:paraId="5F17C254"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Pencere alanın duvar alanına oranı</w:t>
            </w:r>
          </w:p>
        </w:tc>
      </w:tr>
      <w:tr w:rsidR="00A22DC6" w:rsidRPr="00A22DC6" w14:paraId="3B48D9A5" w14:textId="77777777" w:rsidTr="00934305">
        <w:tc>
          <w:tcPr>
            <w:tcW w:w="2904" w:type="pct"/>
            <w:shd w:val="clear" w:color="auto" w:fill="auto"/>
          </w:tcPr>
          <w:p w14:paraId="2DBF40E0" w14:textId="77777777" w:rsidR="00A22DC6" w:rsidRPr="00A22DC6" w:rsidRDefault="00A22DC6" w:rsidP="00A22DC6">
            <w:pPr>
              <w:spacing w:before="0" w:after="0"/>
              <w:jc w:val="center"/>
              <w:rPr>
                <w:rFonts w:asciiTheme="majorHAnsi" w:hAnsiTheme="majorHAnsi"/>
              </w:rPr>
            </w:pPr>
            <w:r w:rsidRPr="00A22DC6">
              <w:rPr>
                <w:rFonts w:asciiTheme="majorHAnsi" w:hAnsiTheme="majorHAnsi" w:cstheme="minorHAnsi"/>
              </w:rPr>
              <w:t xml:space="preserve">≤ </w:t>
            </w:r>
            <w:r w:rsidRPr="00A22DC6">
              <w:rPr>
                <w:rFonts w:asciiTheme="majorHAnsi" w:hAnsiTheme="majorHAnsi"/>
              </w:rPr>
              <w:t>7 m</w:t>
            </w:r>
          </w:p>
        </w:tc>
        <w:tc>
          <w:tcPr>
            <w:tcW w:w="2096" w:type="pct"/>
            <w:shd w:val="clear" w:color="auto" w:fill="auto"/>
          </w:tcPr>
          <w:p w14:paraId="1D28A4D9"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%20</w:t>
            </w:r>
          </w:p>
        </w:tc>
      </w:tr>
      <w:tr w:rsidR="00A22DC6" w:rsidRPr="00A22DC6" w14:paraId="4263B550" w14:textId="77777777" w:rsidTr="00934305">
        <w:tc>
          <w:tcPr>
            <w:tcW w:w="2904" w:type="pct"/>
            <w:shd w:val="clear" w:color="auto" w:fill="auto"/>
          </w:tcPr>
          <w:p w14:paraId="74D26D59"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8-11 m</w:t>
            </w:r>
          </w:p>
        </w:tc>
        <w:tc>
          <w:tcPr>
            <w:tcW w:w="2096" w:type="pct"/>
            <w:shd w:val="clear" w:color="auto" w:fill="auto"/>
          </w:tcPr>
          <w:p w14:paraId="47B9EA70"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%25</w:t>
            </w:r>
          </w:p>
        </w:tc>
      </w:tr>
      <w:tr w:rsidR="00A22DC6" w:rsidRPr="00A22DC6" w14:paraId="4CB417A8" w14:textId="77777777" w:rsidTr="00934305">
        <w:tc>
          <w:tcPr>
            <w:tcW w:w="2904" w:type="pct"/>
            <w:shd w:val="clear" w:color="auto" w:fill="auto"/>
          </w:tcPr>
          <w:p w14:paraId="062F83C0"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11-14m</w:t>
            </w:r>
          </w:p>
        </w:tc>
        <w:tc>
          <w:tcPr>
            <w:tcW w:w="2096" w:type="pct"/>
            <w:shd w:val="clear" w:color="auto" w:fill="auto"/>
          </w:tcPr>
          <w:p w14:paraId="67DE0D60"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%30</w:t>
            </w:r>
          </w:p>
        </w:tc>
      </w:tr>
      <w:tr w:rsidR="00A22DC6" w:rsidRPr="00A22DC6" w14:paraId="5D86EC07" w14:textId="77777777" w:rsidTr="00934305">
        <w:tc>
          <w:tcPr>
            <w:tcW w:w="2904" w:type="pct"/>
            <w:shd w:val="clear" w:color="auto" w:fill="auto"/>
          </w:tcPr>
          <w:p w14:paraId="33FC6492"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 xml:space="preserve">14 m </w:t>
            </w:r>
            <w:r w:rsidRPr="00A22DC6">
              <w:rPr>
                <w:rFonts w:asciiTheme="majorHAnsi" w:hAnsiTheme="majorHAnsi" w:cstheme="minorHAnsi"/>
              </w:rPr>
              <w:t>≤</w:t>
            </w:r>
          </w:p>
        </w:tc>
        <w:tc>
          <w:tcPr>
            <w:tcW w:w="2096" w:type="pct"/>
            <w:shd w:val="clear" w:color="auto" w:fill="auto"/>
          </w:tcPr>
          <w:p w14:paraId="74AAF506"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%35</w:t>
            </w:r>
          </w:p>
        </w:tc>
      </w:tr>
    </w:tbl>
    <w:bookmarkEnd w:id="95"/>
    <w:p w14:paraId="1C19A455" w14:textId="77777777" w:rsidR="00A22DC6" w:rsidRPr="00A22DC6" w:rsidRDefault="00A22DC6" w:rsidP="00A22DC6">
      <w:pPr>
        <w:jc w:val="center"/>
        <w:rPr>
          <w:rFonts w:asciiTheme="majorHAnsi" w:hAnsiTheme="majorHAnsi"/>
          <w:b/>
          <w:szCs w:val="28"/>
        </w:rPr>
      </w:pPr>
      <w:r w:rsidRPr="00A22DC6">
        <w:rPr>
          <w:noProof/>
        </w:rPr>
        <mc:AlternateContent>
          <mc:Choice Requires="wps">
            <w:drawing>
              <wp:anchor distT="0" distB="0" distL="114300" distR="114300" simplePos="0" relativeHeight="251687936" behindDoc="0" locked="0" layoutInCell="1" allowOverlap="1" wp14:anchorId="1BE592D9" wp14:editId="513F556A">
                <wp:simplePos x="0" y="0"/>
                <wp:positionH relativeFrom="column">
                  <wp:posOffset>2134870</wp:posOffset>
                </wp:positionH>
                <wp:positionV relativeFrom="paragraph">
                  <wp:posOffset>1125484</wp:posOffset>
                </wp:positionV>
                <wp:extent cx="1079500" cy="228600"/>
                <wp:effectExtent l="0" t="0" r="25400" b="19050"/>
                <wp:wrapNone/>
                <wp:docPr id="1" name="Text Box 4"/>
                <wp:cNvGraphicFramePr/>
                <a:graphic xmlns:a="http://schemas.openxmlformats.org/drawingml/2006/main">
                  <a:graphicData uri="http://schemas.microsoft.com/office/word/2010/wordprocessingShape">
                    <wps:wsp>
                      <wps:cNvSpPr txBox="1"/>
                      <wps:spPr>
                        <a:xfrm>
                          <a:off x="0" y="0"/>
                          <a:ext cx="1079500" cy="228600"/>
                        </a:xfrm>
                        <a:prstGeom prst="rect">
                          <a:avLst/>
                        </a:prstGeom>
                        <a:solidFill>
                          <a:sysClr val="window" lastClr="FFFFFF"/>
                        </a:solidFill>
                        <a:ln w="3175" cmpd="sng">
                          <a:solidFill>
                            <a:sysClr val="windowText" lastClr="000000"/>
                          </a:solid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4F190DFA" w14:textId="77777777" w:rsidR="004E7E24" w:rsidRPr="004F77DB" w:rsidRDefault="004E7E24" w:rsidP="00A22DC6">
                            <w:pPr>
                              <w:jc w:val="center"/>
                              <w:rPr>
                                <w:rFonts w:asciiTheme="majorHAnsi" w:hAnsiTheme="majorHAnsi"/>
                                <w:sz w:val="14"/>
                              </w:rPr>
                            </w:pPr>
                            <w:r w:rsidRPr="004F77DB">
                              <w:rPr>
                                <w:rFonts w:asciiTheme="majorHAnsi" w:hAnsiTheme="majorHAnsi"/>
                                <w:sz w:val="14"/>
                              </w:rPr>
                              <w:t>Çalışma düzlemi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1BE592D9" id="Text Box 4" o:spid="_x0000_s1031" type="#_x0000_t202" style="position:absolute;left:0;text-align:left;margin-left:168.1pt;margin-top:88.6pt;width:8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" fillcolor="window" strokecolor="windowText" strokeweight=".25pt">
                <v:textbox inset="0,0,0,0">
                  <w:txbxContent>
                    <w:p w14:paraId="4F190DFA" w14:textId="77777777" w:rsidR="004E7E24" w:rsidRPr="004F77DB" w:rsidRDefault="004E7E24" w:rsidP="00A22DC6">
                      <w:pPr>
                        <w:jc w:val="center"/>
                        <w:rPr>
                          <w:rFonts w:asciiTheme="majorHAnsi" w:hAnsiTheme="majorHAnsi"/>
                          <w:sz w:val="14"/>
                        </w:rPr>
                      </w:pPr>
                      <w:r w:rsidRPr="004F77DB">
                        <w:rPr>
                          <w:rFonts w:asciiTheme="majorHAnsi" w:hAnsiTheme="majorHAnsi"/>
                          <w:sz w:val="14"/>
                        </w:rPr>
                        <w:t>Çalışma düzlemi</w:t>
                      </w:r>
                    </w:p>
                  </w:txbxContent>
                </v:textbox>
              </v:shape>
            </w:pict>
          </mc:Fallback>
        </mc:AlternateContent>
      </w:r>
      <w:r w:rsidRPr="00A22DC6">
        <w:rPr>
          <w:noProof/>
        </w:rPr>
        <mc:AlternateContent>
          <mc:Choice Requires="wps">
            <w:drawing>
              <wp:anchor distT="0" distB="0" distL="114300" distR="114300" simplePos="0" relativeHeight="251686912" behindDoc="0" locked="0" layoutInCell="1" allowOverlap="1" wp14:anchorId="05BCA166" wp14:editId="30886A06">
                <wp:simplePos x="0" y="0"/>
                <wp:positionH relativeFrom="column">
                  <wp:posOffset>3790315</wp:posOffset>
                </wp:positionH>
                <wp:positionV relativeFrom="paragraph">
                  <wp:posOffset>917839</wp:posOffset>
                </wp:positionV>
                <wp:extent cx="1028700" cy="228600"/>
                <wp:effectExtent l="0" t="0" r="19050" b="19050"/>
                <wp:wrapNone/>
                <wp:docPr id="5" name="Text Box 3"/>
                <wp:cNvGraphicFramePr/>
                <a:graphic xmlns:a="http://schemas.openxmlformats.org/drawingml/2006/main">
                  <a:graphicData uri="http://schemas.microsoft.com/office/word/2010/wordprocessingShape">
                    <wps:wsp>
                      <wps:cNvSpPr txBox="1"/>
                      <wps:spPr>
                        <a:xfrm>
                          <a:off x="0" y="0"/>
                          <a:ext cx="1028700" cy="228600"/>
                        </a:xfrm>
                        <a:prstGeom prst="rect">
                          <a:avLst/>
                        </a:prstGeom>
                        <a:solidFill>
                          <a:sysClr val="window" lastClr="FFFFFF"/>
                        </a:solidFill>
                        <a:ln w="3175" cmpd="sng">
                          <a:solidFill>
                            <a:sysClr val="windowText" lastClr="000000"/>
                          </a:solid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0F3A1A26" w14:textId="77777777" w:rsidR="004E7E24" w:rsidRPr="004F77DB" w:rsidRDefault="004E7E24" w:rsidP="00A22DC6">
                            <w:pPr>
                              <w:jc w:val="center"/>
                              <w:rPr>
                                <w:rFonts w:asciiTheme="majorHAnsi" w:hAnsiTheme="majorHAnsi"/>
                                <w:sz w:val="14"/>
                              </w:rPr>
                            </w:pPr>
                            <w:r w:rsidRPr="004F77DB">
                              <w:rPr>
                                <w:rFonts w:asciiTheme="majorHAnsi" w:hAnsiTheme="majorHAnsi"/>
                                <w:sz w:val="14"/>
                              </w:rPr>
                              <w:t>Günışığı erişim çizgisi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05BCA166" id="Text Box 3" o:spid="_x0000_s1032" type="#_x0000_t202" style="position:absolute;left:0;text-align:left;margin-left:298.45pt;margin-top:72.25pt;width:81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" fillcolor="window" strokecolor="windowText" strokeweight=".25pt">
                <v:textbox inset="0,0,0,0">
                  <w:txbxContent>
                    <w:p w14:paraId="0F3A1A26" w14:textId="77777777" w:rsidR="004E7E24" w:rsidRPr="004F77DB" w:rsidRDefault="004E7E24" w:rsidP="00A22DC6">
                      <w:pPr>
                        <w:jc w:val="center"/>
                        <w:rPr>
                          <w:rFonts w:asciiTheme="majorHAnsi" w:hAnsiTheme="majorHAnsi"/>
                          <w:sz w:val="14"/>
                        </w:rPr>
                      </w:pPr>
                      <w:r w:rsidRPr="004F77DB">
                        <w:rPr>
                          <w:rFonts w:asciiTheme="majorHAnsi" w:hAnsiTheme="majorHAnsi"/>
                          <w:sz w:val="14"/>
                        </w:rPr>
                        <w:t>Günışığı erişim çizgisi</w:t>
                      </w:r>
                    </w:p>
                  </w:txbxContent>
                </v:textbox>
              </v:shape>
            </w:pict>
          </mc:Fallback>
        </mc:AlternateContent>
      </w:r>
      <w:r w:rsidRPr="00A22DC6">
        <w:rPr>
          <w:noProof/>
        </w:rPr>
        <w:drawing>
          <wp:inline distT="0" distB="0" distL="0" distR="0" wp14:anchorId="7C5822D8" wp14:editId="5C3DC149">
            <wp:extent cx="3790284" cy="1437640"/>
            <wp:effectExtent l="0" t="0" r="0" b="1016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3791444" cy="1438080"/>
                    </a:xfrm>
                    <a:prstGeom prst="rect">
                      <a:avLst/>
                    </a:prstGeom>
                    <a:ln>
                      <a:noFill/>
                    </a:ln>
                    <a:extLst>
                      <a:ext uri="{53640926-AAD7-44D8-BBD7-CCE9431645EC}">
                        <a14:shadowObscured xmlns:a14="http://schemas.microsoft.com/office/drawing/2010/main"/>
                      </a:ext>
                    </a:extLst>
                  </pic:spPr>
                </pic:pic>
              </a:graphicData>
            </a:graphic>
          </wp:inline>
        </w:drawing>
      </w:r>
    </w:p>
    <w:p w14:paraId="1EC217EA" w14:textId="77777777" w:rsidR="00A22DC6" w:rsidRPr="00A22DC6" w:rsidRDefault="00A22DC6" w:rsidP="00A22DC6">
      <w:pPr>
        <w:jc w:val="center"/>
        <w:rPr>
          <w:rFonts w:asciiTheme="majorHAnsi" w:hAnsiTheme="majorHAnsi"/>
          <w:szCs w:val="28"/>
        </w:rPr>
      </w:pPr>
      <w:r w:rsidRPr="00A22DC6">
        <w:rPr>
          <w:rFonts w:asciiTheme="majorHAnsi" w:hAnsiTheme="majorHAnsi"/>
          <w:b/>
          <w:szCs w:val="28"/>
        </w:rPr>
        <w:t xml:space="preserve">Şekil 2.  </w:t>
      </w:r>
      <w:r w:rsidRPr="00A22DC6">
        <w:rPr>
          <w:rFonts w:asciiTheme="majorHAnsi" w:hAnsiTheme="majorHAnsi"/>
          <w:szCs w:val="28"/>
        </w:rPr>
        <w:t>Günışığı Erişim Çizgisi</w:t>
      </w:r>
    </w:p>
    <w:p w14:paraId="171C26FB" w14:textId="77777777" w:rsidR="00A22DC6" w:rsidRPr="00A22DC6" w:rsidRDefault="00A22DC6" w:rsidP="00A22DC6">
      <w:pPr>
        <w:rPr>
          <w:rFonts w:asciiTheme="majorHAnsi" w:hAnsiTheme="majorHAnsi"/>
          <w:b/>
          <w:u w:val="single"/>
        </w:rPr>
      </w:pPr>
    </w:p>
    <w:p w14:paraId="2E101CCA" w14:textId="77777777" w:rsidR="00A22DC6" w:rsidRPr="00A22DC6" w:rsidRDefault="00A22DC6" w:rsidP="00A22DC6">
      <w:pPr>
        <w:rPr>
          <w:rFonts w:asciiTheme="majorHAnsi" w:hAnsiTheme="majorHAnsi"/>
          <w:b/>
          <w:u w:val="single"/>
        </w:rPr>
      </w:pPr>
    </w:p>
    <w:p w14:paraId="3B2D2E4D" w14:textId="77777777" w:rsidR="00A22DC6" w:rsidRPr="00A22DC6" w:rsidRDefault="00A22DC6" w:rsidP="00A22DC6">
      <w:pPr>
        <w:rPr>
          <w:rFonts w:asciiTheme="majorHAnsi" w:hAnsiTheme="majorHAnsi"/>
          <w:b/>
          <w:u w:val="single"/>
        </w:rPr>
      </w:pPr>
    </w:p>
    <w:p w14:paraId="4F560D4C"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YÖNTEMLER </w:t>
      </w:r>
    </w:p>
    <w:p w14:paraId="334907D5" w14:textId="77777777" w:rsidR="00A22DC6" w:rsidRPr="00A22DC6" w:rsidRDefault="00A22DC6" w:rsidP="00A22DC6">
      <w:pPr>
        <w:rPr>
          <w:rFonts w:asciiTheme="majorHAnsi" w:hAnsiTheme="majorHAnsi"/>
          <w:b/>
          <w:color w:val="000000" w:themeColor="text1"/>
          <w:u w:val="single"/>
        </w:rPr>
      </w:pPr>
      <w:r w:rsidRPr="00A22DC6">
        <w:rPr>
          <w:rFonts w:asciiTheme="majorHAnsi" w:hAnsiTheme="majorHAnsi"/>
          <w:b/>
          <w:color w:val="000000" w:themeColor="text1"/>
          <w:u w:val="single"/>
        </w:rPr>
        <w:t>Yöntem 1: Hesaplama</w:t>
      </w:r>
    </w:p>
    <w:p w14:paraId="13BE4D73" w14:textId="77777777" w:rsidR="00A22DC6" w:rsidRPr="00A22DC6" w:rsidRDefault="00A22DC6" w:rsidP="00A22DC6">
      <w:pPr>
        <w:rPr>
          <w:rFonts w:asciiTheme="majorHAnsi" w:hAnsiTheme="majorHAnsi"/>
          <w:szCs w:val="28"/>
        </w:rPr>
      </w:pPr>
      <w:r w:rsidRPr="00A22DC6">
        <w:rPr>
          <w:rFonts w:asciiTheme="majorHAnsi" w:hAnsiTheme="majorHAnsi"/>
          <w:szCs w:val="28"/>
        </w:rPr>
        <w:t>Yeterli dış görüş için, mekanın günışığı alan ve almayan bölümlerinin sınırını gösteren ve pencereye paralel olarak kabul edilen ‘Günışığı Erişim Çizgisi’nin belirlenmesi için aşağıdaki 5 numaralı eşitlikten yararlanılabilir.  Şekil 3’te gösterildiği üzere Günışığı Erişim Çizgisi’nin pencereye olan uzaklığı, (d) hacim derinliğinden fazla ise hacimde Günışığı Erişim Çizgisi’nin arkasında kalan bölge yok demektir.</w:t>
      </w:r>
    </w:p>
    <w:p w14:paraId="06ADEACE" w14:textId="77777777" w:rsidR="00A22DC6" w:rsidRPr="00A22DC6" w:rsidRDefault="00A22DC6" w:rsidP="00A22DC6">
      <w:pPr>
        <w:ind w:left="568"/>
        <w:rPr>
          <w:rFonts w:asciiTheme="majorHAnsi" w:eastAsiaTheme="minorHAnsi" w:hAnsiTheme="majorHAnsi"/>
          <w:b/>
          <w:sz w:val="20"/>
          <w:szCs w:val="20"/>
        </w:rPr>
      </w:pPr>
      <w:r w:rsidRPr="00A22DC6">
        <w:rPr>
          <w:rFonts w:asciiTheme="majorHAnsi" w:eastAsiaTheme="minorHAnsi" w:hAnsiTheme="majorHAnsi"/>
          <w:b/>
          <w:sz w:val="20"/>
          <w:szCs w:val="20"/>
        </w:rPr>
        <w:t xml:space="preserve">d= D h / y </w:t>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r>
      <w:r w:rsidRPr="00A22DC6">
        <w:rPr>
          <w:rFonts w:asciiTheme="majorHAnsi" w:eastAsiaTheme="minorHAnsi" w:hAnsiTheme="majorHAnsi"/>
          <w:b/>
          <w:sz w:val="20"/>
          <w:szCs w:val="20"/>
        </w:rPr>
        <w:tab/>
        <w:t>(5)</w:t>
      </w:r>
    </w:p>
    <w:p w14:paraId="591592E3" w14:textId="77777777" w:rsidR="00A22DC6" w:rsidRPr="00A22DC6" w:rsidRDefault="00A22DC6" w:rsidP="00A22DC6">
      <w:pPr>
        <w:ind w:left="568"/>
        <w:rPr>
          <w:rFonts w:asciiTheme="majorHAnsi" w:hAnsiTheme="majorHAnsi"/>
          <w:szCs w:val="28"/>
        </w:rPr>
      </w:pPr>
      <w:r w:rsidRPr="00A22DC6">
        <w:rPr>
          <w:rFonts w:asciiTheme="majorHAnsi" w:hAnsiTheme="majorHAnsi"/>
          <w:szCs w:val="28"/>
        </w:rPr>
        <w:t>d: Günışığı erişim uzaklığı, (m)</w:t>
      </w:r>
    </w:p>
    <w:p w14:paraId="2BB0F531" w14:textId="77777777" w:rsidR="00A22DC6" w:rsidRPr="00A22DC6" w:rsidRDefault="00A22DC6" w:rsidP="00A22DC6">
      <w:pPr>
        <w:ind w:left="568"/>
        <w:rPr>
          <w:rFonts w:asciiTheme="majorHAnsi" w:hAnsiTheme="majorHAnsi"/>
          <w:szCs w:val="28"/>
        </w:rPr>
      </w:pPr>
      <w:r w:rsidRPr="00A22DC6">
        <w:rPr>
          <w:rFonts w:asciiTheme="majorHAnsi" w:hAnsiTheme="majorHAnsi"/>
          <w:szCs w:val="28"/>
        </w:rPr>
        <w:t>D: Pencereyle karşı engel arasındaki uzaklık, (m)</w:t>
      </w:r>
    </w:p>
    <w:p w14:paraId="3EBB33C4" w14:textId="77777777" w:rsidR="00A22DC6" w:rsidRPr="00A22DC6" w:rsidRDefault="00A22DC6" w:rsidP="00A22DC6">
      <w:pPr>
        <w:ind w:left="568"/>
        <w:rPr>
          <w:rFonts w:asciiTheme="majorHAnsi" w:hAnsiTheme="majorHAnsi"/>
          <w:szCs w:val="28"/>
        </w:rPr>
      </w:pPr>
      <w:r w:rsidRPr="00A22DC6">
        <w:rPr>
          <w:rFonts w:asciiTheme="majorHAnsi" w:hAnsiTheme="majorHAnsi"/>
          <w:szCs w:val="28"/>
        </w:rPr>
        <w:t>h: Çalışma düzleminin üzerinde kalan pencere yüksekliği, (m)</w:t>
      </w:r>
    </w:p>
    <w:p w14:paraId="2EBDAD50" w14:textId="77777777" w:rsidR="00A22DC6" w:rsidRPr="00A22DC6" w:rsidRDefault="00A22DC6" w:rsidP="00A22DC6">
      <w:pPr>
        <w:ind w:left="568"/>
        <w:rPr>
          <w:rFonts w:asciiTheme="majorHAnsi" w:hAnsiTheme="majorHAnsi"/>
          <w:szCs w:val="28"/>
        </w:rPr>
      </w:pPr>
      <w:r w:rsidRPr="00A22DC6">
        <w:rPr>
          <w:rFonts w:asciiTheme="majorHAnsi" w:hAnsiTheme="majorHAnsi"/>
          <w:szCs w:val="28"/>
        </w:rPr>
        <w:t>y: Karşı engelin pencerenin üstünde kalan yüksekliği. (m)</w:t>
      </w:r>
    </w:p>
    <w:p w14:paraId="3DAE9800" w14:textId="77777777" w:rsidR="00A22DC6" w:rsidRPr="00A22DC6" w:rsidRDefault="00A22DC6" w:rsidP="00A22DC6">
      <w:pPr>
        <w:jc w:val="center"/>
        <w:rPr>
          <w:rFonts w:asciiTheme="majorHAnsi" w:hAnsiTheme="majorHAnsi"/>
          <w:b/>
          <w:szCs w:val="28"/>
        </w:rPr>
      </w:pPr>
      <w:r w:rsidRPr="00A22DC6">
        <w:rPr>
          <w:noProof/>
        </w:rPr>
        <mc:AlternateContent>
          <mc:Choice Requires="wps">
            <w:drawing>
              <wp:anchor distT="0" distB="0" distL="114300" distR="114300" simplePos="0" relativeHeight="251689984" behindDoc="0" locked="0" layoutInCell="1" allowOverlap="1" wp14:anchorId="482D016F" wp14:editId="019CD918">
                <wp:simplePos x="0" y="0"/>
                <wp:positionH relativeFrom="column">
                  <wp:posOffset>1714500</wp:posOffset>
                </wp:positionH>
                <wp:positionV relativeFrom="paragraph">
                  <wp:posOffset>1350645</wp:posOffset>
                </wp:positionV>
                <wp:extent cx="800100" cy="228600"/>
                <wp:effectExtent l="0" t="0" r="12700" b="0"/>
                <wp:wrapNone/>
                <wp:docPr id="28" name="Text Box 16"/>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w="3175" cmpd="sng">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4309CD9D" w14:textId="77777777" w:rsidR="004E7E24" w:rsidRPr="004F77DB" w:rsidRDefault="004E7E24" w:rsidP="00A22DC6">
                            <w:pPr>
                              <w:rPr>
                                <w:rFonts w:asciiTheme="majorHAnsi" w:hAnsiTheme="majorHAnsi"/>
                                <w:sz w:val="14"/>
                              </w:rPr>
                            </w:pPr>
                            <w:r w:rsidRPr="004F77DB">
                              <w:rPr>
                                <w:rFonts w:asciiTheme="majorHAnsi" w:hAnsiTheme="majorHAnsi"/>
                                <w:sz w:val="14"/>
                              </w:rPr>
                              <w:t>Çalışma düzlemi</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82D016F" id="Text Box 16" o:spid="_x0000_s1033" type="#_x0000_t202" style="position:absolute;left:0;text-align:left;margin-left:135pt;margin-top:106.35pt;width:63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" filled="f" stroked="f" strokeweight=".25pt">
                <v:textbox inset="1mm,1mm,1mm,1mm">
                  <w:txbxContent>
                    <w:p w14:paraId="4309CD9D" w14:textId="77777777" w:rsidR="004E7E24" w:rsidRPr="004F77DB" w:rsidRDefault="004E7E24" w:rsidP="00A22DC6">
                      <w:pPr>
                        <w:rPr>
                          <w:rFonts w:asciiTheme="majorHAnsi" w:hAnsiTheme="majorHAnsi"/>
                          <w:sz w:val="14"/>
                        </w:rPr>
                      </w:pPr>
                      <w:r w:rsidRPr="004F77DB">
                        <w:rPr>
                          <w:rFonts w:asciiTheme="majorHAnsi" w:hAnsiTheme="majorHAnsi"/>
                          <w:sz w:val="14"/>
                        </w:rPr>
                        <w:t>Çalışma düzlemi</w:t>
                      </w:r>
                    </w:p>
                  </w:txbxContent>
                </v:textbox>
              </v:shape>
            </w:pict>
          </mc:Fallback>
        </mc:AlternateContent>
      </w:r>
      <w:r w:rsidRPr="00A22DC6">
        <w:rPr>
          <w:noProof/>
        </w:rPr>
        <mc:AlternateContent>
          <mc:Choice Requires="wps">
            <w:drawing>
              <wp:anchor distT="0" distB="0" distL="114300" distR="114300" simplePos="0" relativeHeight="251688960" behindDoc="0" locked="0" layoutInCell="1" allowOverlap="1" wp14:anchorId="7941120E" wp14:editId="505EA6F6">
                <wp:simplePos x="0" y="0"/>
                <wp:positionH relativeFrom="column">
                  <wp:posOffset>1318631</wp:posOffset>
                </wp:positionH>
                <wp:positionV relativeFrom="paragraph">
                  <wp:posOffset>929005</wp:posOffset>
                </wp:positionV>
                <wp:extent cx="685800" cy="342900"/>
                <wp:effectExtent l="0" t="0" r="0" b="0"/>
                <wp:wrapNone/>
                <wp:docPr id="29" name="Text Box 15"/>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ysClr val="window" lastClr="FFFFFF"/>
                        </a:solidFill>
                        <a:ln w="3175" cmpd="sng">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6A21E782" w14:textId="77777777" w:rsidR="004E7E24" w:rsidRPr="004F77DB" w:rsidRDefault="004E7E24" w:rsidP="00A22DC6">
                            <w:pPr>
                              <w:jc w:val="center"/>
                              <w:rPr>
                                <w:rFonts w:asciiTheme="majorHAnsi" w:hAnsiTheme="majorHAnsi"/>
                                <w:sz w:val="14"/>
                              </w:rPr>
                            </w:pPr>
                            <w:r w:rsidRPr="004F77DB">
                              <w:rPr>
                                <w:rFonts w:asciiTheme="majorHAnsi" w:hAnsiTheme="majorHAnsi"/>
                                <w:sz w:val="14"/>
                              </w:rPr>
                              <w:t>Günışığı erişim çizgisi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7941120E" id="Text Box 15" o:spid="_x0000_s1034" type="#_x0000_t202" style="position:absolute;left:0;text-align:left;margin-left:103.85pt;margin-top:73.15pt;width:54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" fillcolor="window" stroked="f" strokeweight=".25pt">
                <v:textbox inset="0,0,0,0">
                  <w:txbxContent>
                    <w:p w14:paraId="6A21E782" w14:textId="77777777" w:rsidR="004E7E24" w:rsidRPr="004F77DB" w:rsidRDefault="004E7E24" w:rsidP="00A22DC6">
                      <w:pPr>
                        <w:jc w:val="center"/>
                        <w:rPr>
                          <w:rFonts w:asciiTheme="majorHAnsi" w:hAnsiTheme="majorHAnsi"/>
                          <w:sz w:val="14"/>
                        </w:rPr>
                      </w:pPr>
                      <w:r w:rsidRPr="004F77DB">
                        <w:rPr>
                          <w:rFonts w:asciiTheme="majorHAnsi" w:hAnsiTheme="majorHAnsi"/>
                          <w:sz w:val="14"/>
                        </w:rPr>
                        <w:t>Günışığı erişim çizgisi</w:t>
                      </w:r>
                    </w:p>
                  </w:txbxContent>
                </v:textbox>
              </v:shape>
            </w:pict>
          </mc:Fallback>
        </mc:AlternateContent>
      </w:r>
      <w:r w:rsidRPr="00A22DC6">
        <w:rPr>
          <w:noProof/>
        </w:rPr>
        <w:drawing>
          <wp:inline distT="0" distB="0" distL="0" distR="0" wp14:anchorId="5A3804C1" wp14:editId="321B54B4">
            <wp:extent cx="4021666" cy="2035287"/>
            <wp:effectExtent l="0" t="0" r="0" b="3175"/>
            <wp:docPr id="3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screen">
                      <a:extLst>
                        <a:ext uri="{28A0092B-C50C-407E-A947-70E740481C1C}">
                          <a14:useLocalDpi xmlns:a14="http://schemas.microsoft.com/office/drawing/2010/main"/>
                        </a:ext>
                      </a:extLst>
                    </a:blip>
                    <a:srcRect/>
                    <a:stretch/>
                  </pic:blipFill>
                  <pic:spPr bwMode="auto">
                    <a:xfrm>
                      <a:off x="0" y="0"/>
                      <a:ext cx="4032021" cy="2040527"/>
                    </a:xfrm>
                    <a:prstGeom prst="rect">
                      <a:avLst/>
                    </a:prstGeom>
                    <a:ln>
                      <a:noFill/>
                    </a:ln>
                    <a:extLst>
                      <a:ext uri="{53640926-AAD7-44D8-BBD7-CCE9431645EC}">
                        <a14:shadowObscured xmlns:a14="http://schemas.microsoft.com/office/drawing/2010/main"/>
                      </a:ext>
                    </a:extLst>
                  </pic:spPr>
                </pic:pic>
              </a:graphicData>
            </a:graphic>
          </wp:inline>
        </w:drawing>
      </w:r>
    </w:p>
    <w:p w14:paraId="6E0A0BD8" w14:textId="77777777" w:rsidR="00A22DC6" w:rsidRPr="00A22DC6" w:rsidRDefault="00A22DC6" w:rsidP="00A22DC6">
      <w:pPr>
        <w:jc w:val="center"/>
        <w:rPr>
          <w:rFonts w:asciiTheme="majorHAnsi" w:hAnsiTheme="majorHAnsi"/>
          <w:szCs w:val="28"/>
        </w:rPr>
      </w:pPr>
      <w:r w:rsidRPr="00A22DC6">
        <w:rPr>
          <w:rFonts w:asciiTheme="majorHAnsi" w:hAnsiTheme="majorHAnsi"/>
          <w:b/>
          <w:szCs w:val="28"/>
        </w:rPr>
        <w:t xml:space="preserve">Şekil 3.  </w:t>
      </w:r>
      <w:r w:rsidRPr="00A22DC6">
        <w:rPr>
          <w:rFonts w:asciiTheme="majorHAnsi" w:hAnsiTheme="majorHAnsi"/>
          <w:szCs w:val="28"/>
        </w:rPr>
        <w:t>Günışığı Erişim Çizgisi</w:t>
      </w:r>
    </w:p>
    <w:p w14:paraId="12754120" w14:textId="77777777" w:rsidR="00A22DC6" w:rsidRPr="00A22DC6" w:rsidRDefault="00A22DC6" w:rsidP="00A22DC6">
      <w:pPr>
        <w:rPr>
          <w:b/>
          <w:u w:val="single"/>
        </w:rPr>
      </w:pPr>
    </w:p>
    <w:p w14:paraId="37503295" w14:textId="77777777" w:rsidR="00A22DC6" w:rsidRPr="00A22DC6" w:rsidRDefault="00A22DC6" w:rsidP="00A22DC6">
      <w:pPr>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478"/>
        <w:gridCol w:w="1423"/>
        <w:gridCol w:w="1340"/>
      </w:tblGrid>
      <w:tr w:rsidR="00A22DC6" w:rsidRPr="00A22DC6" w14:paraId="48C6189F" w14:textId="77777777" w:rsidTr="00934305">
        <w:tc>
          <w:tcPr>
            <w:tcW w:w="3505" w:type="pct"/>
            <w:shd w:val="clear" w:color="auto" w:fill="auto"/>
          </w:tcPr>
          <w:p w14:paraId="1AB13C52" w14:textId="77777777" w:rsidR="00A22DC6" w:rsidRPr="00A22DC6" w:rsidRDefault="00A22DC6" w:rsidP="00A22DC6">
            <w:pPr>
              <w:spacing w:before="0" w:after="0"/>
              <w:rPr>
                <w:rFonts w:asciiTheme="majorHAnsi" w:hAnsiTheme="majorHAnsi"/>
              </w:rPr>
            </w:pPr>
            <w:bookmarkStart w:id="96" w:name="OLE_LINK21"/>
            <w:r w:rsidRPr="00A22DC6">
              <w:rPr>
                <w:rFonts w:asciiTheme="majorHAnsi" w:hAnsiTheme="majorHAnsi"/>
                <w:b/>
              </w:rPr>
              <w:t>Belgeler</w:t>
            </w:r>
          </w:p>
        </w:tc>
        <w:tc>
          <w:tcPr>
            <w:tcW w:w="770" w:type="pct"/>
            <w:shd w:val="clear" w:color="auto" w:fill="auto"/>
            <w:vAlign w:val="center"/>
          </w:tcPr>
          <w:p w14:paraId="1C63E67D" w14:textId="77777777" w:rsidR="00A22DC6" w:rsidRPr="00A22DC6" w:rsidRDefault="00A22DC6" w:rsidP="00A22DC6">
            <w:pPr>
              <w:spacing w:before="0" w:after="0"/>
              <w:jc w:val="center"/>
              <w:rPr>
                <w:rFonts w:asciiTheme="majorHAnsi" w:hAnsiTheme="majorHAnsi"/>
                <w:b/>
              </w:rPr>
            </w:pPr>
          </w:p>
        </w:tc>
        <w:tc>
          <w:tcPr>
            <w:tcW w:w="725" w:type="pct"/>
            <w:shd w:val="clear" w:color="auto" w:fill="auto"/>
            <w:vAlign w:val="center"/>
          </w:tcPr>
          <w:p w14:paraId="3F8E14F0"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Yöntem 1</w:t>
            </w:r>
          </w:p>
        </w:tc>
      </w:tr>
      <w:tr w:rsidR="00A22DC6" w:rsidRPr="00A22DC6" w14:paraId="470C8BFF" w14:textId="77777777" w:rsidTr="00934305">
        <w:tc>
          <w:tcPr>
            <w:tcW w:w="3505" w:type="pct"/>
            <w:shd w:val="clear" w:color="auto" w:fill="auto"/>
          </w:tcPr>
          <w:p w14:paraId="72AB7901" w14:textId="77777777" w:rsidR="00A22DC6" w:rsidRPr="00A22DC6" w:rsidRDefault="00A22DC6" w:rsidP="00A22DC6">
            <w:pPr>
              <w:spacing w:before="0" w:after="0"/>
              <w:rPr>
                <w:rFonts w:asciiTheme="majorHAnsi" w:hAnsiTheme="majorHAnsi"/>
                <w:b/>
              </w:rPr>
            </w:pPr>
            <w:r w:rsidRPr="00A22DC6">
              <w:rPr>
                <w:rFonts w:asciiTheme="majorHAnsi" w:hAnsiTheme="majorHAnsi"/>
                <w:b/>
              </w:rPr>
              <w:t>Sürekli kullanılan pencereli mekanların tefrişli plan ve kesitleri (Proje belgeleri)</w:t>
            </w:r>
          </w:p>
        </w:tc>
        <w:tc>
          <w:tcPr>
            <w:tcW w:w="770" w:type="pct"/>
            <w:shd w:val="clear" w:color="auto" w:fill="auto"/>
            <w:vAlign w:val="center"/>
          </w:tcPr>
          <w:p w14:paraId="374E151F" w14:textId="77777777" w:rsidR="00A22DC6" w:rsidRPr="00A22DC6" w:rsidRDefault="00A22DC6" w:rsidP="00A22DC6">
            <w:pPr>
              <w:spacing w:before="0" w:after="0"/>
              <w:jc w:val="center"/>
              <w:rPr>
                <w:rFonts w:asciiTheme="majorHAnsi" w:hAnsiTheme="majorHAnsi"/>
              </w:rPr>
            </w:pPr>
          </w:p>
        </w:tc>
        <w:tc>
          <w:tcPr>
            <w:tcW w:w="725" w:type="pct"/>
            <w:shd w:val="clear" w:color="auto" w:fill="auto"/>
            <w:vAlign w:val="center"/>
          </w:tcPr>
          <w:p w14:paraId="498D268B"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r w:rsidR="00A22DC6" w:rsidRPr="00A22DC6" w14:paraId="569C3F07" w14:textId="77777777" w:rsidTr="00934305">
        <w:tc>
          <w:tcPr>
            <w:tcW w:w="3505" w:type="pct"/>
            <w:shd w:val="clear" w:color="auto" w:fill="auto"/>
          </w:tcPr>
          <w:p w14:paraId="476385E3" w14:textId="77777777" w:rsidR="00A22DC6" w:rsidRPr="00A22DC6" w:rsidRDefault="00A22DC6" w:rsidP="00A22DC6">
            <w:pPr>
              <w:spacing w:before="0" w:after="0"/>
              <w:rPr>
                <w:rFonts w:asciiTheme="majorHAnsi" w:hAnsiTheme="majorHAnsi"/>
                <w:b/>
              </w:rPr>
            </w:pPr>
            <w:r w:rsidRPr="00A22DC6">
              <w:rPr>
                <w:rFonts w:asciiTheme="majorHAnsi" w:hAnsiTheme="majorHAnsi"/>
                <w:b/>
              </w:rPr>
              <w:t xml:space="preserve">Yeterli dış görüşü sağlayan mekanların listesi </w:t>
            </w:r>
          </w:p>
        </w:tc>
        <w:tc>
          <w:tcPr>
            <w:tcW w:w="770" w:type="pct"/>
            <w:shd w:val="clear" w:color="auto" w:fill="auto"/>
            <w:vAlign w:val="center"/>
          </w:tcPr>
          <w:p w14:paraId="50141D8C" w14:textId="77777777" w:rsidR="00A22DC6" w:rsidRPr="00A22DC6" w:rsidRDefault="00A22DC6" w:rsidP="00A22DC6">
            <w:pPr>
              <w:spacing w:before="0" w:after="0"/>
              <w:jc w:val="center"/>
              <w:rPr>
                <w:rFonts w:asciiTheme="majorHAnsi" w:hAnsiTheme="majorHAnsi"/>
              </w:rPr>
            </w:pPr>
          </w:p>
        </w:tc>
        <w:tc>
          <w:tcPr>
            <w:tcW w:w="725" w:type="pct"/>
            <w:shd w:val="clear" w:color="auto" w:fill="auto"/>
            <w:vAlign w:val="center"/>
          </w:tcPr>
          <w:p w14:paraId="2EBE53A9"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r w:rsidR="00A22DC6" w:rsidRPr="00A22DC6" w14:paraId="2D8B2242" w14:textId="77777777" w:rsidTr="00934305">
        <w:tc>
          <w:tcPr>
            <w:tcW w:w="3505" w:type="pct"/>
            <w:shd w:val="clear" w:color="auto" w:fill="auto"/>
          </w:tcPr>
          <w:p w14:paraId="432AD811" w14:textId="77777777" w:rsidR="00A22DC6" w:rsidRPr="00A22DC6" w:rsidRDefault="00A22DC6" w:rsidP="00A22DC6">
            <w:pPr>
              <w:spacing w:before="0" w:after="0"/>
              <w:rPr>
                <w:rFonts w:asciiTheme="majorHAnsi" w:hAnsiTheme="majorHAnsi"/>
                <w:b/>
              </w:rPr>
            </w:pPr>
            <w:r w:rsidRPr="00A22DC6">
              <w:rPr>
                <w:rFonts w:asciiTheme="majorHAnsi" w:hAnsiTheme="majorHAnsi"/>
                <w:b/>
              </w:rPr>
              <w:t xml:space="preserve">Yeterli dış görüş değerini sağlayan mekanların kesit, plan, fotoğraf, render vb. özelliklerin belgeleri </w:t>
            </w:r>
          </w:p>
        </w:tc>
        <w:tc>
          <w:tcPr>
            <w:tcW w:w="770" w:type="pct"/>
            <w:shd w:val="clear" w:color="auto" w:fill="auto"/>
            <w:vAlign w:val="center"/>
          </w:tcPr>
          <w:p w14:paraId="5DAFECED" w14:textId="77777777" w:rsidR="00A22DC6" w:rsidRPr="00A22DC6" w:rsidRDefault="00A22DC6" w:rsidP="00A22DC6">
            <w:pPr>
              <w:spacing w:before="0" w:after="0"/>
              <w:jc w:val="center"/>
              <w:rPr>
                <w:rFonts w:asciiTheme="majorHAnsi" w:hAnsiTheme="majorHAnsi"/>
              </w:rPr>
            </w:pPr>
          </w:p>
        </w:tc>
        <w:tc>
          <w:tcPr>
            <w:tcW w:w="725" w:type="pct"/>
            <w:shd w:val="clear" w:color="auto" w:fill="auto"/>
            <w:vAlign w:val="center"/>
          </w:tcPr>
          <w:p w14:paraId="41211764"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r w:rsidR="00A22DC6" w:rsidRPr="00A22DC6" w14:paraId="6B98555F" w14:textId="77777777" w:rsidTr="00934305">
        <w:tc>
          <w:tcPr>
            <w:tcW w:w="3505" w:type="pct"/>
            <w:shd w:val="clear" w:color="auto" w:fill="auto"/>
          </w:tcPr>
          <w:p w14:paraId="4DAE0A07" w14:textId="77777777" w:rsidR="00A22DC6" w:rsidRPr="00A22DC6" w:rsidRDefault="00A22DC6" w:rsidP="00A22DC6">
            <w:pPr>
              <w:spacing w:before="0" w:after="0"/>
              <w:rPr>
                <w:rFonts w:asciiTheme="majorHAnsi" w:hAnsiTheme="majorHAnsi"/>
                <w:b/>
              </w:rPr>
            </w:pPr>
            <w:r w:rsidRPr="00A22DC6">
              <w:rPr>
                <w:rFonts w:asciiTheme="majorHAnsi" w:hAnsiTheme="majorHAnsi"/>
                <w:b/>
              </w:rPr>
              <w:t>Günışığı Erişim Çizgisi’nin mekan planı üzerinde gösterilmesi</w:t>
            </w:r>
          </w:p>
        </w:tc>
        <w:tc>
          <w:tcPr>
            <w:tcW w:w="770" w:type="pct"/>
            <w:shd w:val="clear" w:color="auto" w:fill="auto"/>
            <w:vAlign w:val="center"/>
          </w:tcPr>
          <w:p w14:paraId="28C39665" w14:textId="77777777" w:rsidR="00A22DC6" w:rsidRPr="00A22DC6" w:rsidRDefault="00A22DC6" w:rsidP="00A22DC6">
            <w:pPr>
              <w:spacing w:before="0" w:after="0"/>
              <w:jc w:val="center"/>
              <w:rPr>
                <w:rFonts w:asciiTheme="majorHAnsi" w:hAnsiTheme="majorHAnsi"/>
              </w:rPr>
            </w:pPr>
          </w:p>
        </w:tc>
        <w:tc>
          <w:tcPr>
            <w:tcW w:w="725" w:type="pct"/>
            <w:shd w:val="clear" w:color="auto" w:fill="auto"/>
            <w:vAlign w:val="center"/>
          </w:tcPr>
          <w:p w14:paraId="726D7116"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bookmarkEnd w:id="96"/>
    </w:tbl>
    <w:p w14:paraId="4E100B6E" w14:textId="77777777" w:rsidR="00A22DC6" w:rsidRPr="00A22DC6" w:rsidRDefault="00A22DC6" w:rsidP="00A22DC6">
      <w:pPr>
        <w:rPr>
          <w:rFonts w:asciiTheme="majorHAnsi" w:hAnsiTheme="majorHAnsi"/>
          <w:b/>
          <w:szCs w:val="22"/>
          <w:u w:val="single"/>
        </w:rPr>
      </w:pPr>
    </w:p>
    <w:p w14:paraId="589366C8" w14:textId="77777777" w:rsidR="00A22DC6" w:rsidRPr="00A22DC6" w:rsidRDefault="00A22DC6" w:rsidP="00A22DC6">
      <w:pPr>
        <w:rPr>
          <w:rFonts w:asciiTheme="majorHAnsi" w:hAnsiTheme="majorHAnsi"/>
          <w:b/>
          <w:u w:val="single"/>
        </w:rPr>
      </w:pPr>
      <w:r w:rsidRPr="00A22DC6">
        <w:rPr>
          <w:rFonts w:asciiTheme="majorHAnsi" w:hAnsiTheme="majorHAnsi"/>
          <w:b/>
          <w:szCs w:val="22"/>
          <w:u w:val="single"/>
        </w:rPr>
        <w:t>KAYNAKLAR / STANDARTLAR</w:t>
      </w:r>
    </w:p>
    <w:p w14:paraId="29DAEF1C" w14:textId="77777777" w:rsidR="00A22DC6" w:rsidRPr="00A22DC6" w:rsidRDefault="00A22DC6" w:rsidP="00A22DC6">
      <w:pPr>
        <w:autoSpaceDE w:val="0"/>
        <w:autoSpaceDN w:val="0"/>
        <w:adjustRightInd w:val="0"/>
        <w:jc w:val="left"/>
        <w:rPr>
          <w:rFonts w:asciiTheme="majorHAnsi" w:eastAsia="Helvetica" w:hAnsiTheme="majorHAnsi" w:cstheme="minorBidi"/>
          <w:bdr w:val="nil"/>
          <w:lang w:val="en-US" w:eastAsia="en-US"/>
        </w:rPr>
      </w:pPr>
      <w:r w:rsidRPr="00A22DC6">
        <w:rPr>
          <w:rFonts w:asciiTheme="majorHAnsi" w:eastAsia="Helvetica" w:hAnsiTheme="majorHAnsi" w:cstheme="minorBidi"/>
          <w:bdr w:val="nil"/>
          <w:lang w:val="en-US" w:eastAsia="en-US"/>
        </w:rPr>
        <w:t>British Standards (BS). Code of Practice For Daylighting, BS8206 Part 2</w:t>
      </w:r>
    </w:p>
    <w:p w14:paraId="4F13C097" w14:textId="77777777" w:rsidR="00A22DC6" w:rsidRPr="00A22DC6" w:rsidRDefault="00A22DC6" w:rsidP="00A22DC6">
      <w:pPr>
        <w:tabs>
          <w:tab w:val="left" w:pos="360"/>
        </w:tabs>
        <w:rPr>
          <w:rFonts w:asciiTheme="majorHAnsi" w:hAnsiTheme="majorHAnsi"/>
        </w:rPr>
      </w:pPr>
      <w:r w:rsidRPr="00A22DC6">
        <w:rPr>
          <w:rFonts w:asciiTheme="majorHAnsi" w:hAnsiTheme="majorHAnsi"/>
        </w:rPr>
        <w:t>Illuminating Engineering Society (IES), The Lighting Handbook, 10th Edition, ISBN 978-087995-241-9, USA, 2011</w:t>
      </w:r>
    </w:p>
    <w:p w14:paraId="43D03C45" w14:textId="77777777" w:rsidR="00A22DC6" w:rsidRPr="00A22DC6" w:rsidRDefault="00A22DC6" w:rsidP="00A22DC6">
      <w:pPr>
        <w:autoSpaceDE w:val="0"/>
        <w:autoSpaceDN w:val="0"/>
        <w:adjustRightInd w:val="0"/>
        <w:jc w:val="left"/>
        <w:rPr>
          <w:rFonts w:asciiTheme="majorHAnsi" w:eastAsia="Helvetica" w:hAnsiTheme="majorHAnsi" w:cstheme="minorBidi"/>
          <w:bdr w:val="nil"/>
          <w:lang w:val="en-US" w:eastAsia="en-US"/>
        </w:rPr>
      </w:pPr>
      <w:r w:rsidRPr="00A22DC6">
        <w:rPr>
          <w:rFonts w:asciiTheme="majorHAnsi" w:eastAsia="Helvetica" w:hAnsiTheme="majorHAnsi" w:cstheme="minorBidi"/>
          <w:bdr w:val="nil"/>
          <w:lang w:val="en-US" w:eastAsia="en-US"/>
        </w:rPr>
        <w:t>The Chartered Institution of Building Services Engineers (CIBSE). Lighting Guide 10 Daylighting and Window Design</w:t>
      </w:r>
    </w:p>
    <w:p w14:paraId="26A4ED9F" w14:textId="77777777" w:rsidR="00A22DC6" w:rsidRPr="00A22DC6" w:rsidRDefault="00A22DC6" w:rsidP="00A22DC6">
      <w:pPr>
        <w:widowControl w:val="0"/>
        <w:autoSpaceDE w:val="0"/>
        <w:autoSpaceDN w:val="0"/>
        <w:adjustRightInd w:val="0"/>
        <w:jc w:val="left"/>
        <w:rPr>
          <w:rFonts w:asciiTheme="majorHAnsi" w:hAnsiTheme="majorHAnsi"/>
        </w:rPr>
      </w:pPr>
      <w:r w:rsidRPr="00A22DC6">
        <w:rPr>
          <w:rFonts w:asciiTheme="majorHAnsi" w:hAnsiTheme="majorHAnsi"/>
        </w:rPr>
        <w:t>The Chartered Institution of Building Services Engineers (CIBSE). The SLL Lighting Handbook, The Society of Light and Lighting, ISBN 978-1906846-02-2, UK, 2009</w:t>
      </w:r>
    </w:p>
    <w:p w14:paraId="203CBC56" w14:textId="77777777" w:rsidR="00A22DC6" w:rsidRPr="00A22DC6" w:rsidRDefault="00A22DC6" w:rsidP="00A22DC6">
      <w:pPr>
        <w:rPr>
          <w:b/>
        </w:rPr>
      </w:pPr>
      <w:r w:rsidRPr="00A22DC6">
        <w:rPr>
          <w:b/>
          <w:bCs/>
        </w:rPr>
        <w:t>İOK İÇ ORTAM KALİTESİ</w:t>
      </w:r>
    </w:p>
    <w:p w14:paraId="55120555" w14:textId="77777777" w:rsidR="00A22DC6" w:rsidRPr="00A22DC6" w:rsidRDefault="00A22DC6" w:rsidP="00A22DC6">
      <w:pPr>
        <w:rPr>
          <w:b/>
        </w:rPr>
      </w:pPr>
      <w:r w:rsidRPr="00A22DC6">
        <w:rPr>
          <w:b/>
        </w:rPr>
        <w:t xml:space="preserve">İOK 01 GÖRSEL KONFOR </w:t>
      </w:r>
    </w:p>
    <w:p w14:paraId="2F6382C5" w14:textId="77777777" w:rsidR="00A22DC6" w:rsidRPr="00A22DC6" w:rsidRDefault="00A22DC6" w:rsidP="00A22DC6">
      <w:r w:rsidRPr="00A22DC6">
        <w:rPr>
          <w:b/>
        </w:rPr>
        <w:t xml:space="preserve">İOK 01 02 K7 </w:t>
      </w:r>
      <w:r w:rsidRPr="00A22DC6">
        <w:rPr>
          <w:b/>
          <w:szCs w:val="20"/>
        </w:rPr>
        <w:t>GÜNEŞ KONTROLÜNÜN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49"/>
        <w:gridCol w:w="893"/>
        <w:gridCol w:w="676"/>
        <w:gridCol w:w="920"/>
        <w:gridCol w:w="712"/>
        <w:gridCol w:w="871"/>
        <w:gridCol w:w="2201"/>
        <w:gridCol w:w="819"/>
      </w:tblGrid>
      <w:tr w:rsidR="00A22DC6" w:rsidRPr="00A22DC6" w14:paraId="1F189125" w14:textId="77777777" w:rsidTr="00934305">
        <w:tc>
          <w:tcPr>
            <w:tcW w:w="1163" w:type="pct"/>
            <w:shd w:val="clear" w:color="auto" w:fill="auto"/>
            <w:vAlign w:val="center"/>
          </w:tcPr>
          <w:p w14:paraId="179C80D5" w14:textId="77777777" w:rsidR="00A22DC6" w:rsidRPr="00A22DC6" w:rsidRDefault="00A22DC6" w:rsidP="00A22DC6">
            <w:pPr>
              <w:spacing w:before="20" w:after="20"/>
              <w:rPr>
                <w:b/>
                <w:sz w:val="20"/>
                <w:szCs w:val="20"/>
              </w:rPr>
            </w:pPr>
            <w:r w:rsidRPr="00A22DC6">
              <w:rPr>
                <w:b/>
                <w:sz w:val="20"/>
                <w:szCs w:val="20"/>
              </w:rPr>
              <w:t>Bina tipi</w:t>
            </w:r>
          </w:p>
        </w:tc>
        <w:tc>
          <w:tcPr>
            <w:tcW w:w="483" w:type="pct"/>
            <w:shd w:val="clear" w:color="auto" w:fill="auto"/>
            <w:vAlign w:val="center"/>
          </w:tcPr>
          <w:p w14:paraId="6A0726DF" w14:textId="77777777" w:rsidR="00A22DC6" w:rsidRPr="00A22DC6" w:rsidRDefault="00A22DC6" w:rsidP="00A22DC6">
            <w:pPr>
              <w:spacing w:before="20" w:after="20"/>
              <w:jc w:val="center"/>
              <w:rPr>
                <w:b/>
                <w:sz w:val="20"/>
                <w:szCs w:val="20"/>
              </w:rPr>
            </w:pPr>
            <w:r w:rsidRPr="00A22DC6">
              <w:rPr>
                <w:b/>
                <w:sz w:val="20"/>
                <w:szCs w:val="20"/>
              </w:rPr>
              <w:t>Konut</w:t>
            </w:r>
          </w:p>
        </w:tc>
        <w:tc>
          <w:tcPr>
            <w:tcW w:w="366" w:type="pct"/>
            <w:shd w:val="clear" w:color="auto" w:fill="auto"/>
            <w:vAlign w:val="center"/>
          </w:tcPr>
          <w:p w14:paraId="2F6B1B65" w14:textId="77777777" w:rsidR="00A22DC6" w:rsidRPr="00A22DC6" w:rsidRDefault="00A22DC6" w:rsidP="00A22DC6">
            <w:pPr>
              <w:spacing w:before="20" w:after="20"/>
              <w:jc w:val="center"/>
              <w:rPr>
                <w:b/>
                <w:sz w:val="20"/>
                <w:szCs w:val="20"/>
              </w:rPr>
            </w:pPr>
            <w:r w:rsidRPr="00A22DC6">
              <w:rPr>
                <w:b/>
                <w:sz w:val="20"/>
                <w:szCs w:val="20"/>
              </w:rPr>
              <w:t>Ofis</w:t>
            </w:r>
          </w:p>
        </w:tc>
        <w:tc>
          <w:tcPr>
            <w:tcW w:w="498" w:type="pct"/>
            <w:shd w:val="clear" w:color="auto" w:fill="auto"/>
            <w:vAlign w:val="center"/>
          </w:tcPr>
          <w:p w14:paraId="3B06B820" w14:textId="77777777" w:rsidR="00A22DC6" w:rsidRPr="00A22DC6" w:rsidRDefault="00A22DC6" w:rsidP="00A22DC6">
            <w:pPr>
              <w:spacing w:before="20" w:after="20"/>
              <w:jc w:val="center"/>
              <w:rPr>
                <w:b/>
                <w:sz w:val="20"/>
                <w:szCs w:val="20"/>
              </w:rPr>
            </w:pPr>
            <w:r w:rsidRPr="00A22DC6">
              <w:rPr>
                <w:b/>
                <w:sz w:val="20"/>
                <w:szCs w:val="20"/>
              </w:rPr>
              <w:t>Eğitim</w:t>
            </w:r>
          </w:p>
        </w:tc>
        <w:tc>
          <w:tcPr>
            <w:tcW w:w="385" w:type="pct"/>
            <w:shd w:val="clear" w:color="auto" w:fill="auto"/>
            <w:vAlign w:val="center"/>
          </w:tcPr>
          <w:p w14:paraId="0BD27394" w14:textId="77777777" w:rsidR="00A22DC6" w:rsidRPr="00A22DC6" w:rsidRDefault="00A22DC6" w:rsidP="00A22DC6">
            <w:pPr>
              <w:spacing w:before="20" w:after="20"/>
              <w:jc w:val="center"/>
              <w:rPr>
                <w:b/>
                <w:sz w:val="20"/>
                <w:szCs w:val="20"/>
              </w:rPr>
            </w:pPr>
            <w:r w:rsidRPr="00A22DC6">
              <w:rPr>
                <w:b/>
                <w:sz w:val="20"/>
                <w:szCs w:val="20"/>
              </w:rPr>
              <w:t>Otel</w:t>
            </w:r>
          </w:p>
        </w:tc>
        <w:tc>
          <w:tcPr>
            <w:tcW w:w="471" w:type="pct"/>
            <w:shd w:val="clear" w:color="auto" w:fill="auto"/>
            <w:vAlign w:val="center"/>
          </w:tcPr>
          <w:p w14:paraId="23A8A0FA" w14:textId="77777777" w:rsidR="00A22DC6" w:rsidRPr="00A22DC6" w:rsidRDefault="00A22DC6" w:rsidP="00A22DC6">
            <w:pPr>
              <w:spacing w:before="20" w:after="20"/>
              <w:jc w:val="center"/>
              <w:rPr>
                <w:b/>
                <w:sz w:val="20"/>
                <w:szCs w:val="20"/>
              </w:rPr>
            </w:pPr>
            <w:r w:rsidRPr="00A22DC6">
              <w:rPr>
                <w:b/>
                <w:sz w:val="20"/>
                <w:szCs w:val="20"/>
              </w:rPr>
              <w:t>Sağlık</w:t>
            </w:r>
          </w:p>
        </w:tc>
        <w:tc>
          <w:tcPr>
            <w:tcW w:w="1191" w:type="pct"/>
            <w:shd w:val="clear" w:color="auto" w:fill="auto"/>
            <w:vAlign w:val="center"/>
          </w:tcPr>
          <w:p w14:paraId="173450BE" w14:textId="77777777" w:rsidR="00A22DC6" w:rsidRPr="00A22DC6" w:rsidRDefault="00A22DC6" w:rsidP="00A22DC6">
            <w:pPr>
              <w:spacing w:before="20" w:after="20"/>
              <w:jc w:val="center"/>
              <w:rPr>
                <w:b/>
                <w:sz w:val="20"/>
                <w:szCs w:val="20"/>
              </w:rPr>
            </w:pPr>
            <w:r w:rsidRPr="00A22DC6">
              <w:rPr>
                <w:b/>
                <w:sz w:val="20"/>
                <w:szCs w:val="20"/>
              </w:rPr>
              <w:t>Alışveriş ve Ticaret</w:t>
            </w:r>
          </w:p>
        </w:tc>
        <w:tc>
          <w:tcPr>
            <w:tcW w:w="443" w:type="pct"/>
            <w:shd w:val="clear" w:color="auto" w:fill="auto"/>
            <w:vAlign w:val="center"/>
          </w:tcPr>
          <w:p w14:paraId="4D0A4C29" w14:textId="77777777" w:rsidR="00A22DC6" w:rsidRPr="00A22DC6" w:rsidRDefault="00A22DC6" w:rsidP="00A22DC6">
            <w:pPr>
              <w:spacing w:before="20" w:after="20"/>
              <w:jc w:val="center"/>
              <w:rPr>
                <w:b/>
                <w:sz w:val="20"/>
                <w:szCs w:val="20"/>
              </w:rPr>
            </w:pPr>
            <w:r w:rsidRPr="00A22DC6">
              <w:rPr>
                <w:b/>
                <w:sz w:val="20"/>
                <w:szCs w:val="20"/>
              </w:rPr>
              <w:t>Diğer</w:t>
            </w:r>
          </w:p>
        </w:tc>
      </w:tr>
      <w:tr w:rsidR="00A22DC6" w:rsidRPr="00A22DC6" w14:paraId="0F0E5012" w14:textId="77777777" w:rsidTr="00934305">
        <w:tc>
          <w:tcPr>
            <w:tcW w:w="1163" w:type="pct"/>
            <w:shd w:val="clear" w:color="auto" w:fill="auto"/>
            <w:vAlign w:val="center"/>
          </w:tcPr>
          <w:p w14:paraId="0C850087" w14:textId="77777777" w:rsidR="00A22DC6" w:rsidRPr="00A22DC6" w:rsidRDefault="00A22DC6" w:rsidP="00A22DC6">
            <w:pPr>
              <w:spacing w:before="20" w:after="20"/>
              <w:rPr>
                <w:b/>
                <w:sz w:val="20"/>
                <w:szCs w:val="20"/>
              </w:rPr>
            </w:pPr>
            <w:r w:rsidRPr="00A22DC6">
              <w:rPr>
                <w:b/>
                <w:sz w:val="20"/>
                <w:szCs w:val="20"/>
              </w:rPr>
              <w:t>B1-YENİ BİNA</w:t>
            </w:r>
          </w:p>
        </w:tc>
        <w:tc>
          <w:tcPr>
            <w:tcW w:w="483" w:type="pct"/>
            <w:shd w:val="clear" w:color="auto" w:fill="auto"/>
            <w:vAlign w:val="center"/>
          </w:tcPr>
          <w:p w14:paraId="6571E47A" w14:textId="77777777" w:rsidR="00A22DC6" w:rsidRPr="00A22DC6" w:rsidRDefault="00A22DC6" w:rsidP="00A22DC6">
            <w:pPr>
              <w:spacing w:before="20" w:after="20"/>
              <w:jc w:val="center"/>
              <w:rPr>
                <w:sz w:val="20"/>
                <w:szCs w:val="20"/>
              </w:rPr>
            </w:pPr>
            <w:r w:rsidRPr="00A22DC6">
              <w:rPr>
                <w:sz w:val="20"/>
                <w:szCs w:val="20"/>
              </w:rPr>
              <w:t>5</w:t>
            </w:r>
          </w:p>
        </w:tc>
        <w:tc>
          <w:tcPr>
            <w:tcW w:w="366" w:type="pct"/>
            <w:shd w:val="clear" w:color="auto" w:fill="auto"/>
            <w:vAlign w:val="center"/>
          </w:tcPr>
          <w:p w14:paraId="5D570751" w14:textId="77777777" w:rsidR="00A22DC6" w:rsidRPr="00A22DC6" w:rsidRDefault="00A22DC6" w:rsidP="00A22DC6">
            <w:pPr>
              <w:spacing w:before="20" w:after="20"/>
              <w:jc w:val="center"/>
              <w:rPr>
                <w:sz w:val="20"/>
                <w:szCs w:val="20"/>
              </w:rPr>
            </w:pPr>
            <w:r w:rsidRPr="00A22DC6">
              <w:rPr>
                <w:sz w:val="20"/>
                <w:szCs w:val="20"/>
              </w:rPr>
              <w:t>9</w:t>
            </w:r>
          </w:p>
        </w:tc>
        <w:tc>
          <w:tcPr>
            <w:tcW w:w="498" w:type="pct"/>
            <w:shd w:val="clear" w:color="auto" w:fill="auto"/>
            <w:vAlign w:val="center"/>
          </w:tcPr>
          <w:p w14:paraId="6EC096F3" w14:textId="77777777" w:rsidR="00A22DC6" w:rsidRPr="00A22DC6" w:rsidRDefault="00A22DC6" w:rsidP="00A22DC6">
            <w:pPr>
              <w:spacing w:before="20" w:after="20"/>
              <w:jc w:val="center"/>
              <w:rPr>
                <w:sz w:val="20"/>
                <w:szCs w:val="20"/>
              </w:rPr>
            </w:pPr>
            <w:r w:rsidRPr="00A22DC6">
              <w:rPr>
                <w:sz w:val="20"/>
                <w:szCs w:val="20"/>
              </w:rPr>
              <w:t>9</w:t>
            </w:r>
          </w:p>
        </w:tc>
        <w:tc>
          <w:tcPr>
            <w:tcW w:w="385" w:type="pct"/>
            <w:shd w:val="clear" w:color="auto" w:fill="auto"/>
            <w:vAlign w:val="center"/>
          </w:tcPr>
          <w:p w14:paraId="6D6BD106" w14:textId="77777777" w:rsidR="00A22DC6" w:rsidRPr="00A22DC6" w:rsidRDefault="00A22DC6" w:rsidP="00A22DC6">
            <w:pPr>
              <w:spacing w:before="20" w:after="20"/>
              <w:jc w:val="center"/>
              <w:rPr>
                <w:sz w:val="20"/>
                <w:szCs w:val="20"/>
              </w:rPr>
            </w:pPr>
            <w:r w:rsidRPr="00A22DC6">
              <w:rPr>
                <w:sz w:val="20"/>
                <w:szCs w:val="20"/>
              </w:rPr>
              <w:t>3</w:t>
            </w:r>
          </w:p>
        </w:tc>
        <w:tc>
          <w:tcPr>
            <w:tcW w:w="471" w:type="pct"/>
            <w:shd w:val="clear" w:color="auto" w:fill="auto"/>
            <w:vAlign w:val="center"/>
          </w:tcPr>
          <w:p w14:paraId="5C3ED0FC" w14:textId="77777777" w:rsidR="00A22DC6" w:rsidRPr="00A22DC6" w:rsidRDefault="00A22DC6" w:rsidP="00A22DC6">
            <w:pPr>
              <w:spacing w:before="20" w:after="20"/>
              <w:jc w:val="center"/>
              <w:rPr>
                <w:sz w:val="20"/>
                <w:szCs w:val="20"/>
              </w:rPr>
            </w:pPr>
            <w:r w:rsidRPr="00A22DC6">
              <w:rPr>
                <w:sz w:val="20"/>
                <w:szCs w:val="20"/>
              </w:rPr>
              <w:t>9</w:t>
            </w:r>
          </w:p>
        </w:tc>
        <w:tc>
          <w:tcPr>
            <w:tcW w:w="1191" w:type="pct"/>
            <w:shd w:val="clear" w:color="auto" w:fill="auto"/>
            <w:vAlign w:val="center"/>
          </w:tcPr>
          <w:p w14:paraId="70E42C7C" w14:textId="77777777" w:rsidR="00A22DC6" w:rsidRPr="00A22DC6" w:rsidRDefault="00A22DC6" w:rsidP="00A22DC6">
            <w:pPr>
              <w:spacing w:before="20" w:after="20"/>
              <w:jc w:val="center"/>
              <w:rPr>
                <w:sz w:val="20"/>
                <w:szCs w:val="20"/>
              </w:rPr>
            </w:pPr>
            <w:r w:rsidRPr="00A22DC6">
              <w:rPr>
                <w:sz w:val="20"/>
                <w:szCs w:val="20"/>
              </w:rPr>
              <w:t>3</w:t>
            </w:r>
          </w:p>
        </w:tc>
        <w:tc>
          <w:tcPr>
            <w:tcW w:w="443" w:type="pct"/>
            <w:shd w:val="clear" w:color="auto" w:fill="auto"/>
            <w:vAlign w:val="center"/>
          </w:tcPr>
          <w:p w14:paraId="7C8B822F" w14:textId="77777777" w:rsidR="00A22DC6" w:rsidRPr="00A22DC6" w:rsidRDefault="00A22DC6" w:rsidP="00A22DC6">
            <w:pPr>
              <w:spacing w:before="20" w:after="20"/>
              <w:jc w:val="center"/>
              <w:rPr>
                <w:sz w:val="20"/>
                <w:szCs w:val="20"/>
              </w:rPr>
            </w:pPr>
            <w:r w:rsidRPr="00A22DC6">
              <w:rPr>
                <w:sz w:val="20"/>
                <w:szCs w:val="20"/>
              </w:rPr>
              <w:t>4</w:t>
            </w:r>
          </w:p>
        </w:tc>
      </w:tr>
      <w:tr w:rsidR="00A22DC6" w:rsidRPr="00A22DC6" w14:paraId="03853A9B" w14:textId="77777777" w:rsidTr="00934305">
        <w:tc>
          <w:tcPr>
            <w:tcW w:w="1163" w:type="pct"/>
            <w:shd w:val="clear" w:color="auto" w:fill="auto"/>
            <w:vAlign w:val="center"/>
          </w:tcPr>
          <w:p w14:paraId="332273EB" w14:textId="77777777" w:rsidR="00A22DC6" w:rsidRPr="00A22DC6" w:rsidRDefault="00A22DC6" w:rsidP="00A22DC6">
            <w:pPr>
              <w:spacing w:before="20" w:after="20"/>
              <w:rPr>
                <w:b/>
                <w:sz w:val="20"/>
                <w:szCs w:val="20"/>
              </w:rPr>
            </w:pPr>
            <w:r w:rsidRPr="00A22DC6">
              <w:rPr>
                <w:b/>
                <w:sz w:val="20"/>
                <w:szCs w:val="20"/>
              </w:rPr>
              <w:t>B2-MEVCUT BİNA</w:t>
            </w:r>
          </w:p>
        </w:tc>
        <w:tc>
          <w:tcPr>
            <w:tcW w:w="483" w:type="pct"/>
            <w:shd w:val="clear" w:color="auto" w:fill="auto"/>
            <w:vAlign w:val="center"/>
          </w:tcPr>
          <w:p w14:paraId="4BC5CCBF" w14:textId="77777777" w:rsidR="00A22DC6" w:rsidRPr="00A22DC6" w:rsidRDefault="00A22DC6" w:rsidP="00A22DC6">
            <w:pPr>
              <w:spacing w:before="20" w:after="20"/>
              <w:jc w:val="center"/>
              <w:rPr>
                <w:sz w:val="20"/>
                <w:szCs w:val="20"/>
              </w:rPr>
            </w:pPr>
            <w:r w:rsidRPr="00A22DC6">
              <w:rPr>
                <w:sz w:val="20"/>
                <w:szCs w:val="20"/>
              </w:rPr>
              <w:t>5</w:t>
            </w:r>
          </w:p>
        </w:tc>
        <w:tc>
          <w:tcPr>
            <w:tcW w:w="366" w:type="pct"/>
            <w:shd w:val="clear" w:color="auto" w:fill="auto"/>
            <w:vAlign w:val="center"/>
          </w:tcPr>
          <w:p w14:paraId="7E4C9513" w14:textId="77777777" w:rsidR="00A22DC6" w:rsidRPr="00A22DC6" w:rsidRDefault="00A22DC6" w:rsidP="00A22DC6">
            <w:pPr>
              <w:spacing w:before="20" w:after="20"/>
              <w:jc w:val="center"/>
              <w:rPr>
                <w:sz w:val="20"/>
                <w:szCs w:val="20"/>
              </w:rPr>
            </w:pPr>
            <w:r w:rsidRPr="00A22DC6">
              <w:rPr>
                <w:sz w:val="20"/>
                <w:szCs w:val="20"/>
              </w:rPr>
              <w:t>9</w:t>
            </w:r>
          </w:p>
        </w:tc>
        <w:tc>
          <w:tcPr>
            <w:tcW w:w="498" w:type="pct"/>
            <w:shd w:val="clear" w:color="auto" w:fill="auto"/>
            <w:vAlign w:val="center"/>
          </w:tcPr>
          <w:p w14:paraId="5AFFE400" w14:textId="77777777" w:rsidR="00A22DC6" w:rsidRPr="00A22DC6" w:rsidRDefault="00A22DC6" w:rsidP="00A22DC6">
            <w:pPr>
              <w:spacing w:before="20" w:after="20"/>
              <w:jc w:val="center"/>
              <w:rPr>
                <w:sz w:val="20"/>
                <w:szCs w:val="20"/>
              </w:rPr>
            </w:pPr>
            <w:r w:rsidRPr="00A22DC6">
              <w:rPr>
                <w:sz w:val="20"/>
                <w:szCs w:val="20"/>
              </w:rPr>
              <w:t>9</w:t>
            </w:r>
          </w:p>
        </w:tc>
        <w:tc>
          <w:tcPr>
            <w:tcW w:w="385" w:type="pct"/>
            <w:shd w:val="clear" w:color="auto" w:fill="auto"/>
            <w:vAlign w:val="center"/>
          </w:tcPr>
          <w:p w14:paraId="25DAB5A2" w14:textId="77777777" w:rsidR="00A22DC6" w:rsidRPr="00A22DC6" w:rsidRDefault="00A22DC6" w:rsidP="00A22DC6">
            <w:pPr>
              <w:spacing w:before="20" w:after="20"/>
              <w:jc w:val="center"/>
              <w:rPr>
                <w:sz w:val="20"/>
                <w:szCs w:val="20"/>
              </w:rPr>
            </w:pPr>
            <w:r w:rsidRPr="00A22DC6">
              <w:rPr>
                <w:sz w:val="20"/>
                <w:szCs w:val="20"/>
              </w:rPr>
              <w:t>3</w:t>
            </w:r>
          </w:p>
        </w:tc>
        <w:tc>
          <w:tcPr>
            <w:tcW w:w="471" w:type="pct"/>
            <w:shd w:val="clear" w:color="auto" w:fill="auto"/>
            <w:vAlign w:val="center"/>
          </w:tcPr>
          <w:p w14:paraId="5276D554" w14:textId="77777777" w:rsidR="00A22DC6" w:rsidRPr="00A22DC6" w:rsidRDefault="00A22DC6" w:rsidP="00A22DC6">
            <w:pPr>
              <w:spacing w:before="20" w:after="20"/>
              <w:jc w:val="center"/>
              <w:rPr>
                <w:sz w:val="20"/>
                <w:szCs w:val="20"/>
              </w:rPr>
            </w:pPr>
            <w:r w:rsidRPr="00A22DC6">
              <w:rPr>
                <w:sz w:val="20"/>
                <w:szCs w:val="20"/>
              </w:rPr>
              <w:t>9</w:t>
            </w:r>
          </w:p>
        </w:tc>
        <w:tc>
          <w:tcPr>
            <w:tcW w:w="1191" w:type="pct"/>
            <w:shd w:val="clear" w:color="auto" w:fill="auto"/>
            <w:vAlign w:val="center"/>
          </w:tcPr>
          <w:p w14:paraId="33E2CA50" w14:textId="77777777" w:rsidR="00A22DC6" w:rsidRPr="00A22DC6" w:rsidRDefault="00A22DC6" w:rsidP="00A22DC6">
            <w:pPr>
              <w:spacing w:before="20" w:after="20"/>
              <w:jc w:val="center"/>
              <w:rPr>
                <w:sz w:val="20"/>
                <w:szCs w:val="20"/>
              </w:rPr>
            </w:pPr>
            <w:r w:rsidRPr="00A22DC6">
              <w:rPr>
                <w:sz w:val="20"/>
                <w:szCs w:val="20"/>
              </w:rPr>
              <w:t>3</w:t>
            </w:r>
          </w:p>
        </w:tc>
        <w:tc>
          <w:tcPr>
            <w:tcW w:w="443" w:type="pct"/>
            <w:shd w:val="clear" w:color="auto" w:fill="auto"/>
            <w:vAlign w:val="center"/>
          </w:tcPr>
          <w:p w14:paraId="1E782DE4" w14:textId="77777777" w:rsidR="00A22DC6" w:rsidRPr="00A22DC6" w:rsidRDefault="00A22DC6" w:rsidP="00A22DC6">
            <w:pPr>
              <w:spacing w:before="20" w:after="20"/>
              <w:jc w:val="center"/>
              <w:rPr>
                <w:sz w:val="20"/>
                <w:szCs w:val="20"/>
              </w:rPr>
            </w:pPr>
            <w:r w:rsidRPr="00A22DC6">
              <w:rPr>
                <w:sz w:val="20"/>
                <w:szCs w:val="20"/>
              </w:rPr>
              <w:t>4</w:t>
            </w:r>
          </w:p>
        </w:tc>
      </w:tr>
    </w:tbl>
    <w:p w14:paraId="2925F752" w14:textId="77777777" w:rsidR="00A22DC6" w:rsidRPr="00A22DC6" w:rsidRDefault="00A22DC6" w:rsidP="00A22DC6">
      <w:pPr>
        <w:rPr>
          <w:rFonts w:asciiTheme="majorHAnsi" w:hAnsiTheme="majorHAnsi"/>
          <w:b/>
          <w:u w:val="single"/>
        </w:rPr>
      </w:pPr>
      <w:r w:rsidRPr="00A22DC6">
        <w:rPr>
          <w:rFonts w:asciiTheme="majorHAnsi" w:hAnsiTheme="majorHAnsi"/>
          <w:b/>
          <w:u w:val="single"/>
        </w:rPr>
        <w:t xml:space="preserve">AMAÇ </w:t>
      </w:r>
    </w:p>
    <w:p w14:paraId="308DC24E" w14:textId="77777777" w:rsidR="00A22DC6" w:rsidRPr="00A22DC6" w:rsidRDefault="00A22DC6" w:rsidP="00A22DC6">
      <w:pPr>
        <w:rPr>
          <w:rFonts w:asciiTheme="majorHAnsi" w:hAnsiTheme="majorHAnsi"/>
        </w:rPr>
      </w:pPr>
      <w:r w:rsidRPr="00A22DC6">
        <w:rPr>
          <w:rFonts w:asciiTheme="majorHAnsi" w:hAnsiTheme="majorHAnsi"/>
        </w:rPr>
        <w:t>Mekan kullanıcılarına görsel konfor açısından rahatsızlık verebilecek doğal ışığın / güneş ışığının yol açtığı kamaşmanın önlenmesi, çalışma düzlemi üzerindeki günışığı dağılımının düzgünlüğüne katkı sağlanmasıdır.</w:t>
      </w:r>
    </w:p>
    <w:p w14:paraId="4964090C" w14:textId="77777777" w:rsidR="00A22DC6" w:rsidRPr="00A22DC6" w:rsidRDefault="00A22DC6" w:rsidP="00A22DC6">
      <w:pPr>
        <w:rPr>
          <w:b/>
          <w:u w:val="single"/>
        </w:rPr>
      </w:pPr>
      <w:r w:rsidRPr="00A22DC6">
        <w:rPr>
          <w:b/>
          <w:u w:val="single"/>
        </w:rPr>
        <w:t>KREDİLENDİRME</w:t>
      </w:r>
    </w:p>
    <w:p w14:paraId="1DBBDB9E" w14:textId="77777777" w:rsidR="00A22DC6" w:rsidRPr="00A22DC6" w:rsidRDefault="00A22DC6" w:rsidP="00A22DC6">
      <w:r w:rsidRPr="00A22DC6">
        <w:t>Tablo 6.13 bina tipolojisine bağlı olarak kriterin sağlanmasının zorunlu olup olmadığını, tüm yeni ve mevcut konut, ofis, eğitim, otel, sağlık, AVM ve diğer bina tiplerinde işitsel konfor modülü için alınabilecek kredileri göstermektedir.</w:t>
      </w:r>
    </w:p>
    <w:p w14:paraId="4AE4F019" w14:textId="77777777" w:rsidR="00A22DC6" w:rsidRPr="00A22DC6" w:rsidRDefault="00A22DC6" w:rsidP="00A22DC6">
      <w:r w:rsidRPr="00A22DC6">
        <w:t xml:space="preserve">Mevcut ve yeni tüm binalar için kriterin gerekliliklerinin sağlandığının belgelendirilmesi şartıyla </w:t>
      </w:r>
      <w:r w:rsidRPr="00A22DC6">
        <w:rPr>
          <w:b/>
        </w:rPr>
        <w:t>tam kredi</w:t>
      </w:r>
      <w:r w:rsidRPr="00A22DC6">
        <w:t xml:space="preserve"> alınır.</w:t>
      </w:r>
    </w:p>
    <w:p w14:paraId="4BDBD5A9" w14:textId="77777777" w:rsidR="00A22DC6" w:rsidRPr="00A22DC6" w:rsidRDefault="00A22DC6" w:rsidP="00A22DC6">
      <w:pPr>
        <w:rPr>
          <w:rFonts w:asciiTheme="majorHAnsi" w:hAnsiTheme="majorHAnsi"/>
          <w:b/>
        </w:rPr>
      </w:pPr>
      <w:r w:rsidRPr="00A22DC6">
        <w:rPr>
          <w:rFonts w:asciiTheme="majorHAnsi" w:hAnsiTheme="majorHAnsi"/>
          <w:b/>
          <w:u w:val="single"/>
        </w:rPr>
        <w:t>GEREKLİLİKLER</w:t>
      </w:r>
      <w:r w:rsidRPr="00A22DC6">
        <w:rPr>
          <w:rFonts w:asciiTheme="majorHAnsi" w:hAnsiTheme="majorHAnsi"/>
          <w:b/>
        </w:rPr>
        <w:t xml:space="preserve"> </w:t>
      </w:r>
    </w:p>
    <w:p w14:paraId="4BA0816C" w14:textId="77777777" w:rsidR="00A22DC6" w:rsidRPr="00A22DC6" w:rsidRDefault="00A22DC6" w:rsidP="00753AEA">
      <w:pPr>
        <w:numPr>
          <w:ilvl w:val="0"/>
          <w:numId w:val="90"/>
        </w:numPr>
        <w:spacing w:after="200" w:line="276" w:lineRule="auto"/>
        <w:contextualSpacing/>
        <w:rPr>
          <w:rFonts w:asciiTheme="majorHAnsi" w:hAnsiTheme="majorHAnsi"/>
        </w:rPr>
      </w:pPr>
      <w:r w:rsidRPr="00A22DC6">
        <w:rPr>
          <w:rFonts w:asciiTheme="majorHAnsi" w:hAnsiTheme="majorHAnsi"/>
        </w:rPr>
        <w:t xml:space="preserve">Sürekli kullanılan ve penceresi olan mekanlarda elle ya da otomatik olarak kumanda edilen güneş kontrol elemanları kullanılmalıdır. Öngörülmeyen kamaşma durumları için güneş kontrol elemanları elle ve/veya otomatik kumanda edilebilmelidir. Kabul edilebilir hareketli güneş kontrol elemanları, mekan içinde ya da dışında yer alan perde, jaluzi, tente vb. olarak örneklenebilir. (Şekil 4)  </w:t>
      </w:r>
    </w:p>
    <w:p w14:paraId="6791DB95" w14:textId="77777777" w:rsidR="00A22DC6" w:rsidRPr="00A22DC6" w:rsidRDefault="00A22DC6" w:rsidP="00753AEA">
      <w:pPr>
        <w:numPr>
          <w:ilvl w:val="0"/>
          <w:numId w:val="90"/>
        </w:numPr>
        <w:spacing w:after="200" w:line="276" w:lineRule="auto"/>
        <w:contextualSpacing/>
        <w:rPr>
          <w:rFonts w:asciiTheme="majorHAnsi" w:hAnsiTheme="majorHAnsi"/>
        </w:rPr>
      </w:pPr>
      <w:r w:rsidRPr="00A22DC6">
        <w:rPr>
          <w:rFonts w:asciiTheme="majorHAnsi" w:hAnsiTheme="majorHAnsi"/>
        </w:rPr>
        <w:t xml:space="preserve">Güneş kontrol elemanları kullanıldığı durumlarda, mekanda gerekli aydınlık düzeyinin sağlandığı da belgelenmelidir. </w:t>
      </w:r>
    </w:p>
    <w:p w14:paraId="61A1CAAE" w14:textId="77777777" w:rsidR="00A22DC6" w:rsidRPr="00A22DC6" w:rsidRDefault="00A22DC6" w:rsidP="00A22DC6">
      <w:pPr>
        <w:jc w:val="center"/>
        <w:rPr>
          <w:rFonts w:asciiTheme="majorHAnsi" w:hAnsiTheme="majorHAnsi"/>
          <w:b/>
          <w:szCs w:val="28"/>
        </w:rPr>
      </w:pPr>
      <w:r w:rsidRPr="00A22DC6">
        <w:rPr>
          <w:noProof/>
        </w:rPr>
        <mc:AlternateContent>
          <mc:Choice Requires="wps">
            <w:drawing>
              <wp:anchor distT="0" distB="0" distL="114300" distR="114300" simplePos="0" relativeHeight="251691008" behindDoc="0" locked="0" layoutInCell="1" allowOverlap="1" wp14:anchorId="5D8D4924" wp14:editId="103BDC6C">
                <wp:simplePos x="0" y="0"/>
                <wp:positionH relativeFrom="column">
                  <wp:posOffset>1943100</wp:posOffset>
                </wp:positionH>
                <wp:positionV relativeFrom="paragraph">
                  <wp:posOffset>1201420</wp:posOffset>
                </wp:positionV>
                <wp:extent cx="1028700" cy="457200"/>
                <wp:effectExtent l="0" t="0" r="12700" b="0"/>
                <wp:wrapNone/>
                <wp:docPr id="18" name="Text Box 18"/>
                <wp:cNvGraphicFramePr/>
                <a:graphic xmlns:a="http://schemas.openxmlformats.org/drawingml/2006/main">
                  <a:graphicData uri="http://schemas.microsoft.com/office/word/2010/wordprocessingShape">
                    <wps:wsp>
                      <wps:cNvSpPr txBox="1"/>
                      <wps:spPr>
                        <a:xfrm>
                          <a:off x="0" y="0"/>
                          <a:ext cx="1028700" cy="457200"/>
                        </a:xfrm>
                        <a:prstGeom prst="rect">
                          <a:avLst/>
                        </a:prstGeom>
                        <a:solidFill>
                          <a:srgbClr val="FFFFFF"/>
                        </a:solid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31BB6083" w14:textId="77777777" w:rsidR="004E7E24" w:rsidRPr="000C0FE9" w:rsidRDefault="004E7E24" w:rsidP="00A22DC6">
                            <w:pPr>
                              <w:jc w:val="left"/>
                              <w:rPr>
                                <w:rFonts w:asciiTheme="majorHAnsi" w:hAnsiTheme="majorHAnsi"/>
                                <w:sz w:val="14"/>
                                <w:szCs w:val="16"/>
                              </w:rPr>
                            </w:pPr>
                            <w:r w:rsidRPr="000C0FE9">
                              <w:rPr>
                                <w:rFonts w:asciiTheme="majorHAnsi" w:hAnsiTheme="majorHAnsi"/>
                                <w:sz w:val="14"/>
                                <w:szCs w:val="16"/>
                              </w:rPr>
                              <w:t>Sabit güneş denetim elemanlı pencere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D8D4924" id="Text Box 18" o:spid="_x0000_s1035" type="#_x0000_t202" style="position:absolute;left:0;text-align:left;margin-left:153pt;margin-top:94.6pt;width:81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" stroked="f">
                <v:textbox>
                  <w:txbxContent>
                    <w:p w14:paraId="31BB6083" w14:textId="77777777" w:rsidR="004E7E24" w:rsidRPr="000C0FE9" w:rsidRDefault="004E7E24" w:rsidP="00A22DC6">
                      <w:pPr>
                        <w:jc w:val="left"/>
                        <w:rPr>
                          <w:rFonts w:asciiTheme="majorHAnsi" w:hAnsiTheme="majorHAnsi"/>
                          <w:sz w:val="14"/>
                          <w:szCs w:val="16"/>
                        </w:rPr>
                      </w:pPr>
                      <w:r w:rsidRPr="000C0FE9">
                        <w:rPr>
                          <w:rFonts w:asciiTheme="majorHAnsi" w:hAnsiTheme="majorHAnsi"/>
                          <w:sz w:val="14"/>
                          <w:szCs w:val="16"/>
                        </w:rPr>
                        <w:t>Sabit güneş denetim elemanlı pencere</w:t>
                      </w:r>
                    </w:p>
                  </w:txbxContent>
                </v:textbox>
              </v:shape>
            </w:pict>
          </mc:Fallback>
        </mc:AlternateContent>
      </w:r>
      <w:r w:rsidRPr="00A22DC6">
        <w:rPr>
          <w:noProof/>
        </w:rPr>
        <mc:AlternateContent>
          <mc:Choice Requires="wps">
            <w:drawing>
              <wp:anchor distT="0" distB="0" distL="114300" distR="114300" simplePos="0" relativeHeight="251692032" behindDoc="0" locked="0" layoutInCell="1" allowOverlap="1" wp14:anchorId="6383D5C0" wp14:editId="53AC21A2">
                <wp:simplePos x="0" y="0"/>
                <wp:positionH relativeFrom="column">
                  <wp:posOffset>3543300</wp:posOffset>
                </wp:positionH>
                <wp:positionV relativeFrom="paragraph">
                  <wp:posOffset>1201420</wp:posOffset>
                </wp:positionV>
                <wp:extent cx="1028700" cy="457200"/>
                <wp:effectExtent l="0" t="0" r="12700" b="0"/>
                <wp:wrapNone/>
                <wp:docPr id="19" name="Text Box 19"/>
                <wp:cNvGraphicFramePr/>
                <a:graphic xmlns:a="http://schemas.openxmlformats.org/drawingml/2006/main">
                  <a:graphicData uri="http://schemas.microsoft.com/office/word/2010/wordprocessingShape">
                    <wps:wsp>
                      <wps:cNvSpPr txBox="1"/>
                      <wps:spPr>
                        <a:xfrm>
                          <a:off x="0" y="0"/>
                          <a:ext cx="1028700" cy="457200"/>
                        </a:xfrm>
                        <a:prstGeom prst="rect">
                          <a:avLst/>
                        </a:prstGeom>
                        <a:solidFill>
                          <a:srgbClr val="FFFFFF"/>
                        </a:solidFill>
                        <a:ln>
                          <a:noFill/>
                        </a:ln>
                        <a:effectLst/>
                        <a:extLst>
                          <a:ext uri="{C572A759-6A51-4108-AA02-DFA0A04FC94B}">
                            <ma14:wrappingTextBoxFlag xmlns:cx="http://schemas.microsoft.com/office/drawing/2014/chartex"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cx1="http://schemas.microsoft.com/office/drawing/2015/9/8/chartex"/>
                          </a:ext>
                        </a:extLst>
                      </wps:spPr>
                      <wps:txbx>
                        <w:txbxContent>
                          <w:p w14:paraId="7C7245D9" w14:textId="77777777" w:rsidR="004E7E24" w:rsidRPr="000C0FE9" w:rsidRDefault="004E7E24" w:rsidP="00A22DC6">
                            <w:pPr>
                              <w:jc w:val="left"/>
                              <w:rPr>
                                <w:rFonts w:asciiTheme="majorHAnsi" w:hAnsiTheme="majorHAnsi"/>
                                <w:sz w:val="14"/>
                                <w:szCs w:val="16"/>
                              </w:rPr>
                            </w:pPr>
                            <w:r>
                              <w:rPr>
                                <w:rFonts w:asciiTheme="majorHAnsi" w:hAnsiTheme="majorHAnsi"/>
                                <w:sz w:val="14"/>
                                <w:szCs w:val="16"/>
                              </w:rPr>
                              <w:t>Hareketli güneş denetim elemanı</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383D5C0" id="Text Box 19" o:spid="_x0000_s1036" type="#_x0000_t202" style="position:absolute;left:0;text-align:left;margin-left:279pt;margin-top:94.6pt;width:81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" stroked="f">
                <v:textbox inset="0,0,0,0">
                  <w:txbxContent>
                    <w:p w14:paraId="7C7245D9" w14:textId="77777777" w:rsidR="004E7E24" w:rsidRPr="000C0FE9" w:rsidRDefault="004E7E24" w:rsidP="00A22DC6">
                      <w:pPr>
                        <w:jc w:val="left"/>
                        <w:rPr>
                          <w:rFonts w:asciiTheme="majorHAnsi" w:hAnsiTheme="majorHAnsi"/>
                          <w:sz w:val="14"/>
                          <w:szCs w:val="16"/>
                        </w:rPr>
                      </w:pPr>
                      <w:r>
                        <w:rPr>
                          <w:rFonts w:asciiTheme="majorHAnsi" w:hAnsiTheme="majorHAnsi"/>
                          <w:sz w:val="14"/>
                          <w:szCs w:val="16"/>
                        </w:rPr>
                        <w:t>Hareketli güneş denetim elemanı</w:t>
                      </w:r>
                    </w:p>
                  </w:txbxContent>
                </v:textbox>
              </v:shape>
            </w:pict>
          </mc:Fallback>
        </mc:AlternateContent>
      </w:r>
      <w:r w:rsidRPr="00A22DC6">
        <w:rPr>
          <w:noProof/>
        </w:rPr>
        <w:drawing>
          <wp:inline distT="0" distB="0" distL="0" distR="0" wp14:anchorId="0D93197F" wp14:editId="5F45E837">
            <wp:extent cx="3169920" cy="1318260"/>
            <wp:effectExtent l="0" t="0" r="5080" b="2540"/>
            <wp:docPr id="1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563" t="22399" r="18965" b="26943"/>
                    <a:stretch/>
                  </pic:blipFill>
                  <pic:spPr bwMode="auto">
                    <a:xfrm>
                      <a:off x="0" y="0"/>
                      <a:ext cx="3191958" cy="1327425"/>
                    </a:xfrm>
                    <a:prstGeom prst="rect">
                      <a:avLst/>
                    </a:prstGeom>
                    <a:ln>
                      <a:noFill/>
                    </a:ln>
                    <a:extLst>
                      <a:ext uri="{53640926-AAD7-44D8-BBD7-CCE9431645EC}">
                        <a14:shadowObscured xmlns:a14="http://schemas.microsoft.com/office/drawing/2010/main"/>
                      </a:ext>
                    </a:extLst>
                  </pic:spPr>
                </pic:pic>
              </a:graphicData>
            </a:graphic>
          </wp:inline>
        </w:drawing>
      </w:r>
    </w:p>
    <w:p w14:paraId="16E9501A" w14:textId="77777777" w:rsidR="00A22DC6" w:rsidRPr="00A22DC6" w:rsidRDefault="00A22DC6" w:rsidP="00A22DC6">
      <w:pPr>
        <w:jc w:val="center"/>
        <w:rPr>
          <w:rFonts w:asciiTheme="majorHAnsi" w:hAnsiTheme="majorHAnsi"/>
          <w:b/>
          <w:szCs w:val="28"/>
        </w:rPr>
      </w:pPr>
    </w:p>
    <w:p w14:paraId="0FB2B596" w14:textId="77777777" w:rsidR="00A22DC6" w:rsidRPr="00A22DC6" w:rsidRDefault="00A22DC6" w:rsidP="00A22DC6">
      <w:pPr>
        <w:jc w:val="center"/>
        <w:rPr>
          <w:b/>
          <w:u w:val="single"/>
        </w:rPr>
      </w:pPr>
      <w:r w:rsidRPr="00A22DC6">
        <w:rPr>
          <w:rFonts w:asciiTheme="majorHAnsi" w:hAnsiTheme="majorHAnsi"/>
          <w:b/>
          <w:szCs w:val="28"/>
        </w:rPr>
        <w:t xml:space="preserve">Şekil 4.  </w:t>
      </w:r>
      <w:r w:rsidRPr="00A22DC6">
        <w:rPr>
          <w:rFonts w:asciiTheme="majorHAnsi" w:hAnsiTheme="majorHAnsi"/>
          <w:szCs w:val="28"/>
        </w:rPr>
        <w:t>Kabul Edilemeyen (sabit) ve Kabul Edilebilen (hareketli) Güneş Denetim Elemanı Örneği</w:t>
      </w:r>
    </w:p>
    <w:p w14:paraId="55ED018D" w14:textId="77777777" w:rsidR="00A22DC6" w:rsidRPr="00A22DC6" w:rsidRDefault="00A22DC6" w:rsidP="00A22DC6">
      <w:pPr>
        <w:rPr>
          <w:b/>
          <w:u w:val="single"/>
        </w:rPr>
      </w:pPr>
      <w:r w:rsidRPr="00A22DC6">
        <w:rPr>
          <w:b/>
          <w:u w:val="single"/>
        </w:rPr>
        <w:t xml:space="preserve">BAŞVURU SAHİBİ TARAFINDAN TESLİM EDİLMESİ GEREKEN BELGELER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628"/>
        <w:gridCol w:w="2613"/>
      </w:tblGrid>
      <w:tr w:rsidR="00A22DC6" w:rsidRPr="00A22DC6" w14:paraId="66D558BB" w14:textId="77777777" w:rsidTr="00934305">
        <w:tc>
          <w:tcPr>
            <w:tcW w:w="3586" w:type="pct"/>
            <w:shd w:val="clear" w:color="auto" w:fill="auto"/>
          </w:tcPr>
          <w:p w14:paraId="006151B2" w14:textId="77777777" w:rsidR="00A22DC6" w:rsidRPr="00A22DC6" w:rsidRDefault="00A22DC6" w:rsidP="00A22DC6">
            <w:pPr>
              <w:spacing w:before="0" w:after="0"/>
              <w:rPr>
                <w:rFonts w:asciiTheme="majorHAnsi" w:hAnsiTheme="majorHAnsi"/>
                <w:b/>
              </w:rPr>
            </w:pPr>
            <w:bookmarkStart w:id="97" w:name="OLE_LINK23"/>
            <w:r w:rsidRPr="00A22DC6">
              <w:rPr>
                <w:rFonts w:asciiTheme="majorHAnsi" w:hAnsiTheme="majorHAnsi"/>
                <w:b/>
              </w:rPr>
              <w:t>Belgeler</w:t>
            </w:r>
          </w:p>
        </w:tc>
        <w:tc>
          <w:tcPr>
            <w:tcW w:w="1414" w:type="pct"/>
            <w:shd w:val="clear" w:color="auto" w:fill="auto"/>
          </w:tcPr>
          <w:p w14:paraId="3087DA7A" w14:textId="77777777" w:rsidR="00A22DC6" w:rsidRPr="00A22DC6" w:rsidRDefault="00A22DC6" w:rsidP="00A22DC6">
            <w:pPr>
              <w:spacing w:before="0" w:after="0"/>
              <w:jc w:val="center"/>
              <w:rPr>
                <w:rFonts w:asciiTheme="majorHAnsi" w:hAnsiTheme="majorHAnsi"/>
                <w:b/>
              </w:rPr>
            </w:pPr>
            <w:r w:rsidRPr="00A22DC6">
              <w:rPr>
                <w:rFonts w:asciiTheme="majorHAnsi" w:hAnsiTheme="majorHAnsi"/>
                <w:b/>
              </w:rPr>
              <w:t>Tüm bina tipleri</w:t>
            </w:r>
          </w:p>
        </w:tc>
      </w:tr>
      <w:tr w:rsidR="00A22DC6" w:rsidRPr="00A22DC6" w14:paraId="49E16FC7" w14:textId="77777777" w:rsidTr="00934305">
        <w:tc>
          <w:tcPr>
            <w:tcW w:w="3586" w:type="pct"/>
            <w:shd w:val="clear" w:color="auto" w:fill="auto"/>
          </w:tcPr>
          <w:p w14:paraId="21B9E111" w14:textId="77777777" w:rsidR="00A22DC6" w:rsidRPr="00A22DC6" w:rsidRDefault="00A22DC6" w:rsidP="00A22DC6">
            <w:pPr>
              <w:spacing w:before="0" w:after="0"/>
              <w:rPr>
                <w:rFonts w:asciiTheme="majorHAnsi" w:hAnsiTheme="majorHAnsi"/>
                <w:b/>
              </w:rPr>
            </w:pPr>
            <w:r w:rsidRPr="00A22DC6">
              <w:rPr>
                <w:rFonts w:asciiTheme="majorHAnsi" w:hAnsiTheme="majorHAnsi"/>
                <w:b/>
              </w:rPr>
              <w:t>Sürekli kullanılan tüm pencereli mekanların planları ve kesitleri (Proje belgeleri)</w:t>
            </w:r>
          </w:p>
        </w:tc>
        <w:tc>
          <w:tcPr>
            <w:tcW w:w="1414" w:type="pct"/>
            <w:shd w:val="clear" w:color="auto" w:fill="auto"/>
            <w:vAlign w:val="center"/>
          </w:tcPr>
          <w:p w14:paraId="72FC0890"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r w:rsidR="00A22DC6" w:rsidRPr="00A22DC6" w14:paraId="7F40F198" w14:textId="77777777" w:rsidTr="00934305">
        <w:tc>
          <w:tcPr>
            <w:tcW w:w="3586" w:type="pct"/>
            <w:shd w:val="clear" w:color="auto" w:fill="auto"/>
          </w:tcPr>
          <w:p w14:paraId="6889FBAF" w14:textId="77777777" w:rsidR="00A22DC6" w:rsidRPr="00A22DC6" w:rsidRDefault="00A22DC6" w:rsidP="00A22DC6">
            <w:pPr>
              <w:spacing w:before="0" w:after="0"/>
              <w:rPr>
                <w:rFonts w:asciiTheme="majorHAnsi" w:hAnsiTheme="majorHAnsi"/>
                <w:b/>
              </w:rPr>
            </w:pPr>
            <w:r w:rsidRPr="00A22DC6">
              <w:rPr>
                <w:rFonts w:asciiTheme="majorHAnsi" w:hAnsiTheme="majorHAnsi"/>
                <w:b/>
              </w:rPr>
              <w:t xml:space="preserve">Güneş kontrolü yapılan mekanların listesi </w:t>
            </w:r>
          </w:p>
        </w:tc>
        <w:tc>
          <w:tcPr>
            <w:tcW w:w="1414" w:type="pct"/>
            <w:shd w:val="clear" w:color="auto" w:fill="auto"/>
            <w:vAlign w:val="center"/>
          </w:tcPr>
          <w:p w14:paraId="108952FA"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r w:rsidR="00A22DC6" w:rsidRPr="00A22DC6" w14:paraId="053BD99B" w14:textId="77777777" w:rsidTr="00934305">
        <w:tc>
          <w:tcPr>
            <w:tcW w:w="3586" w:type="pct"/>
            <w:shd w:val="clear" w:color="auto" w:fill="auto"/>
          </w:tcPr>
          <w:p w14:paraId="79815DEF" w14:textId="77777777" w:rsidR="00A22DC6" w:rsidRPr="00A22DC6" w:rsidRDefault="00A22DC6" w:rsidP="00A22DC6">
            <w:pPr>
              <w:spacing w:before="0" w:after="0"/>
              <w:rPr>
                <w:rFonts w:asciiTheme="majorHAnsi" w:hAnsiTheme="majorHAnsi"/>
                <w:b/>
              </w:rPr>
            </w:pPr>
            <w:r w:rsidRPr="00A22DC6">
              <w:rPr>
                <w:rFonts w:asciiTheme="majorHAnsi" w:hAnsiTheme="majorHAnsi"/>
                <w:b/>
              </w:rPr>
              <w:t>Güneş kontrolü yapılan mekanlardaki güneş kontrol elemanı özellikleri ve açıklayıcı bilgiler</w:t>
            </w:r>
          </w:p>
        </w:tc>
        <w:tc>
          <w:tcPr>
            <w:tcW w:w="1414" w:type="pct"/>
            <w:shd w:val="clear" w:color="auto" w:fill="auto"/>
            <w:vAlign w:val="center"/>
          </w:tcPr>
          <w:p w14:paraId="72FD94A1"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r w:rsidR="00A22DC6" w:rsidRPr="00A22DC6" w14:paraId="0B0E06F1" w14:textId="77777777" w:rsidTr="00934305">
        <w:tc>
          <w:tcPr>
            <w:tcW w:w="3586" w:type="pct"/>
            <w:shd w:val="clear" w:color="auto" w:fill="auto"/>
          </w:tcPr>
          <w:p w14:paraId="6417BF30" w14:textId="77777777" w:rsidR="00A22DC6" w:rsidRPr="00A22DC6" w:rsidRDefault="00A22DC6" w:rsidP="00A22DC6">
            <w:pPr>
              <w:spacing w:before="0" w:after="0"/>
              <w:rPr>
                <w:rFonts w:asciiTheme="majorHAnsi" w:hAnsiTheme="majorHAnsi"/>
                <w:b/>
              </w:rPr>
            </w:pPr>
            <w:r w:rsidRPr="00A22DC6">
              <w:rPr>
                <w:rFonts w:asciiTheme="majorHAnsi" w:hAnsiTheme="majorHAnsi"/>
                <w:b/>
              </w:rPr>
              <w:t>Güneş kontrolü yapılan mekanlardaki günışığı aydınlık düzeyi değerleri</w:t>
            </w:r>
          </w:p>
        </w:tc>
        <w:tc>
          <w:tcPr>
            <w:tcW w:w="1414" w:type="pct"/>
            <w:shd w:val="clear" w:color="auto" w:fill="auto"/>
            <w:vAlign w:val="center"/>
          </w:tcPr>
          <w:p w14:paraId="7E0E70E5" w14:textId="77777777" w:rsidR="00A22DC6" w:rsidRPr="00A22DC6" w:rsidRDefault="00A22DC6" w:rsidP="00A22DC6">
            <w:pPr>
              <w:spacing w:before="0" w:after="0"/>
              <w:jc w:val="center"/>
              <w:rPr>
                <w:rFonts w:asciiTheme="majorHAnsi" w:hAnsiTheme="majorHAnsi"/>
              </w:rPr>
            </w:pPr>
            <w:r w:rsidRPr="00A22DC6">
              <w:rPr>
                <w:rFonts w:asciiTheme="majorHAnsi" w:hAnsiTheme="majorHAnsi"/>
              </w:rPr>
              <w:t>X</w:t>
            </w:r>
          </w:p>
        </w:tc>
      </w:tr>
    </w:tbl>
    <w:bookmarkEnd w:id="97"/>
    <w:p w14:paraId="342D07DE" w14:textId="77777777" w:rsidR="00A22DC6" w:rsidRPr="00A22DC6" w:rsidRDefault="00A22DC6" w:rsidP="00A22DC6">
      <w:pPr>
        <w:rPr>
          <w:rFonts w:asciiTheme="majorHAnsi" w:hAnsiTheme="majorHAnsi"/>
          <w:b/>
          <w:szCs w:val="22"/>
          <w:u w:val="single"/>
        </w:rPr>
      </w:pPr>
      <w:r w:rsidRPr="00A22DC6">
        <w:rPr>
          <w:rFonts w:asciiTheme="majorHAnsi" w:hAnsiTheme="majorHAnsi"/>
          <w:b/>
          <w:szCs w:val="22"/>
          <w:u w:val="single"/>
        </w:rPr>
        <w:t>KAYNAKLAR/STANDARTLAR</w:t>
      </w:r>
    </w:p>
    <w:p w14:paraId="3E93B1F4" w14:textId="77777777" w:rsidR="00A22DC6" w:rsidRPr="00A22DC6" w:rsidRDefault="00A22DC6" w:rsidP="00A22DC6">
      <w:pPr>
        <w:autoSpaceDE w:val="0"/>
        <w:autoSpaceDN w:val="0"/>
        <w:adjustRightInd w:val="0"/>
        <w:rPr>
          <w:rFonts w:asciiTheme="majorHAnsi" w:eastAsia="Helvetica" w:hAnsiTheme="majorHAnsi" w:cstheme="minorBidi"/>
          <w:bdr w:val="nil"/>
          <w:lang w:val="en-US" w:eastAsia="en-US"/>
        </w:rPr>
      </w:pPr>
      <w:r w:rsidRPr="00A22DC6">
        <w:rPr>
          <w:rFonts w:asciiTheme="majorHAnsi" w:eastAsia="Helvetica" w:hAnsiTheme="majorHAnsi" w:cstheme="minorBidi"/>
          <w:bdr w:val="nil"/>
          <w:lang w:val="en-US" w:eastAsia="en-US"/>
        </w:rPr>
        <w:t>British Standards (BS). Code of Practice for Daylighting, BS8206 Part 2</w:t>
      </w:r>
    </w:p>
    <w:p w14:paraId="431EC378"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 xml:space="preserve">Commission Internationale de L’éclairage (CIE). International Lighting Vocabulary, </w:t>
      </w:r>
      <w:hyperlink r:id="rId18" w:history="1">
        <w:r w:rsidRPr="00A22DC6">
          <w:rPr>
            <w:rFonts w:asciiTheme="majorHAnsi" w:hAnsiTheme="majorHAnsi"/>
          </w:rPr>
          <w:t>http://eilv.cie.co.at/</w:t>
        </w:r>
      </w:hyperlink>
    </w:p>
    <w:p w14:paraId="0E3DA6AB" w14:textId="77777777" w:rsidR="00A22DC6" w:rsidRPr="00A22DC6" w:rsidRDefault="00A22DC6" w:rsidP="00A22DC6">
      <w:pPr>
        <w:tabs>
          <w:tab w:val="left" w:pos="360"/>
        </w:tabs>
        <w:rPr>
          <w:rFonts w:asciiTheme="majorHAnsi" w:hAnsiTheme="majorHAnsi"/>
        </w:rPr>
      </w:pPr>
      <w:r w:rsidRPr="00A22DC6">
        <w:rPr>
          <w:rFonts w:asciiTheme="majorHAnsi" w:hAnsiTheme="majorHAnsi"/>
        </w:rPr>
        <w:t>Engineering Society (IES), The Lighting Handbook, 10th Edition, ISBN 978-087995-241-9, USA, 2011</w:t>
      </w:r>
    </w:p>
    <w:p w14:paraId="6E2F99F4" w14:textId="77777777" w:rsidR="00A22DC6" w:rsidRPr="00A22DC6" w:rsidRDefault="00A22DC6" w:rsidP="00A22DC6">
      <w:pPr>
        <w:widowControl w:val="0"/>
        <w:shd w:val="clear" w:color="auto" w:fill="FFFFFF"/>
        <w:autoSpaceDE w:val="0"/>
        <w:autoSpaceDN w:val="0"/>
        <w:adjustRightInd w:val="0"/>
        <w:rPr>
          <w:rFonts w:asciiTheme="majorHAnsi" w:hAnsiTheme="majorHAnsi"/>
        </w:rPr>
      </w:pPr>
      <w:r w:rsidRPr="00A22DC6">
        <w:rPr>
          <w:rFonts w:asciiTheme="majorHAnsi" w:hAnsiTheme="majorHAnsi"/>
        </w:rPr>
        <w:t xml:space="preserve">Sirel, Ş. Aydınlatma Sözlüğü, YEM Yayın, ISBN: 9757438-44-8, </w:t>
      </w:r>
      <w:hyperlink r:id="rId19" w:history="1">
        <w:r w:rsidRPr="00A22DC6">
          <w:rPr>
            <w:rFonts w:asciiTheme="majorHAnsi" w:hAnsiTheme="majorHAnsi"/>
          </w:rPr>
          <w:t>http://www.yfu.com/aydinlatmasozlugu.aspx</w:t>
        </w:r>
      </w:hyperlink>
    </w:p>
    <w:p w14:paraId="33320972" w14:textId="77777777" w:rsidR="00A22DC6" w:rsidRPr="00A22DC6" w:rsidRDefault="00A22DC6" w:rsidP="00A22DC6">
      <w:pPr>
        <w:autoSpaceDE w:val="0"/>
        <w:autoSpaceDN w:val="0"/>
        <w:adjustRightInd w:val="0"/>
        <w:rPr>
          <w:rFonts w:asciiTheme="majorHAnsi" w:eastAsia="Helvetica" w:hAnsiTheme="majorHAnsi" w:cstheme="minorBidi"/>
          <w:bdr w:val="nil"/>
          <w:lang w:val="en-US" w:eastAsia="en-US"/>
        </w:rPr>
      </w:pPr>
      <w:r w:rsidRPr="00A22DC6">
        <w:rPr>
          <w:rFonts w:asciiTheme="majorHAnsi" w:eastAsia="Helvetica" w:hAnsiTheme="majorHAnsi" w:cstheme="minorBidi"/>
          <w:bdr w:val="nil"/>
          <w:lang w:val="en-US" w:eastAsia="en-US"/>
        </w:rPr>
        <w:t>The Chartered Institution of Building Services Engineers (CIBSE). Lighting Guide 10 Daylighting and Window Design</w:t>
      </w:r>
    </w:p>
    <w:p w14:paraId="21A13228" w14:textId="77777777" w:rsidR="00A22DC6" w:rsidRPr="00A22DC6" w:rsidRDefault="00A22DC6" w:rsidP="00A22DC6">
      <w:pPr>
        <w:widowControl w:val="0"/>
        <w:autoSpaceDE w:val="0"/>
        <w:autoSpaceDN w:val="0"/>
        <w:adjustRightInd w:val="0"/>
        <w:rPr>
          <w:rFonts w:asciiTheme="majorHAnsi" w:hAnsiTheme="majorHAnsi"/>
        </w:rPr>
      </w:pPr>
      <w:r w:rsidRPr="00A22DC6">
        <w:rPr>
          <w:rFonts w:asciiTheme="majorHAnsi" w:hAnsiTheme="majorHAnsi"/>
        </w:rPr>
        <w:t>The Chartered Institution of Building Services Engineers (CIBSE). The SLL Lighting Handbook, The Society of Light and Lighting, ISBN 978-1906846-02-2, UK, 2009</w:t>
      </w:r>
    </w:p>
    <w:p w14:paraId="400DF6E8" w14:textId="77777777" w:rsidR="00A22DC6" w:rsidRPr="00A22DC6" w:rsidRDefault="00A22DC6" w:rsidP="00A22DC6">
      <w:pPr>
        <w:widowControl w:val="0"/>
        <w:autoSpaceDE w:val="0"/>
        <w:autoSpaceDN w:val="0"/>
        <w:adjustRightInd w:val="0"/>
        <w:rPr>
          <w:rFonts w:asciiTheme="majorHAnsi" w:hAnsiTheme="majorHAnsi"/>
          <w:b/>
          <w:u w:val="single"/>
        </w:rPr>
      </w:pPr>
      <w:r w:rsidRPr="00A22DC6">
        <w:rPr>
          <w:rFonts w:asciiTheme="majorHAnsi" w:hAnsiTheme="majorHAnsi"/>
          <w:b/>
          <w:u w:val="single"/>
        </w:rPr>
        <w:t>TANIMLAR</w:t>
      </w:r>
    </w:p>
    <w:p w14:paraId="72C5FBF8" w14:textId="77777777" w:rsidR="00A22DC6" w:rsidRPr="00A22DC6" w:rsidRDefault="00A22DC6" w:rsidP="00A22DC6">
      <w:r w:rsidRPr="00A22DC6">
        <w:t>‘İç Ortam Kalitesi’ konusunun alt modülü İOK 01 Görsel Konfor kapsamında yer alan tanımlar aşağıda verilmektedir.</w:t>
      </w:r>
    </w:p>
    <w:p w14:paraId="30604332" w14:textId="77777777" w:rsidR="00A22DC6" w:rsidRPr="00A22DC6" w:rsidRDefault="00A22DC6" w:rsidP="00753AEA">
      <w:pPr>
        <w:numPr>
          <w:ilvl w:val="0"/>
          <w:numId w:val="58"/>
        </w:numPr>
        <w:tabs>
          <w:tab w:val="left" w:pos="426"/>
        </w:tabs>
        <w:ind w:left="360"/>
      </w:pPr>
      <w:r w:rsidRPr="00A22DC6">
        <w:rPr>
          <w:b/>
        </w:rPr>
        <w:t xml:space="preserve">Aydınlık düzeyi: </w:t>
      </w:r>
      <w:r w:rsidRPr="00A22DC6">
        <w:t>Aydınlık düzeyi (E), birim alanın (m</w:t>
      </w:r>
      <w:r w:rsidRPr="00A22DC6">
        <w:rPr>
          <w:vertAlign w:val="superscript"/>
        </w:rPr>
        <w:t>2</w:t>
      </w:r>
      <w:r w:rsidRPr="00A22DC6">
        <w:t>) aldığı ışık akısının (Ø), bu alana bölümüdür (lux, lm/m</w:t>
      </w:r>
      <w:r w:rsidRPr="00A22DC6">
        <w:rPr>
          <w:vertAlign w:val="superscript"/>
        </w:rPr>
        <w:t>2</w:t>
      </w:r>
      <w:r w:rsidRPr="00A22DC6">
        <w:t xml:space="preserve">). Ortalama aydınlık düzeyi çalışma düzlemindeki ışık akısının çalışma düzlemi alanına bölümüdür. Noktada günışığı aydınlık düzeyi, çalışma düzleminin belli bir noktasına gelen ışık akısı ile belirlenir. Aydınlık düzeyi kavramı, gözün görme yeteneği ile doğrudan ilişkilidir. İç mekanlarda görsel konfor koşullarının sağlanabilmesi için gerekli aydınlık düzeyi alt sınır değerleri ulusal ve uluslararası standartlarda verilmektedir. Bu değerlerin sağlanabilmesi için lamba ve aygıt ömrü ile temizlenme sıklığı dikkate alınmalıdır. </w:t>
      </w:r>
    </w:p>
    <w:p w14:paraId="77FE906E" w14:textId="77777777" w:rsidR="00A22DC6" w:rsidRPr="00A22DC6" w:rsidRDefault="00A22DC6" w:rsidP="00753AEA">
      <w:pPr>
        <w:numPr>
          <w:ilvl w:val="0"/>
          <w:numId w:val="58"/>
        </w:numPr>
        <w:tabs>
          <w:tab w:val="left" w:pos="426"/>
        </w:tabs>
        <w:ind w:left="360"/>
      </w:pPr>
      <w:r w:rsidRPr="00A22DC6">
        <w:rPr>
          <w:b/>
        </w:rPr>
        <w:t>Aydınlık düzgünlüğü (U</w:t>
      </w:r>
      <w:r w:rsidRPr="00A22DC6">
        <w:rPr>
          <w:b/>
          <w:vertAlign w:val="subscript"/>
        </w:rPr>
        <w:t>o</w:t>
      </w:r>
      <w:r w:rsidRPr="00A22DC6">
        <w:rPr>
          <w:b/>
        </w:rPr>
        <w:t xml:space="preserve">): </w:t>
      </w:r>
      <w:r w:rsidRPr="00A22DC6">
        <w:t>Çalışma düzleminde gerçekleşen en az aydınlık düzeyinin, (E</w:t>
      </w:r>
      <w:r w:rsidRPr="00A22DC6">
        <w:rPr>
          <w:vertAlign w:val="subscript"/>
        </w:rPr>
        <w:t>min</w:t>
      </w:r>
      <w:r w:rsidRPr="00A22DC6">
        <w:t>) ortalama aydınlık düzeyine (E</w:t>
      </w:r>
      <w:r w:rsidRPr="00A22DC6">
        <w:rPr>
          <w:vertAlign w:val="subscript"/>
        </w:rPr>
        <w:t>m</w:t>
      </w:r>
      <w:r w:rsidRPr="00A22DC6">
        <w:t xml:space="preserve">) oranıdır. </w:t>
      </w:r>
    </w:p>
    <w:p w14:paraId="7BF7BFCC" w14:textId="77777777" w:rsidR="00A22DC6" w:rsidRPr="00A22DC6" w:rsidRDefault="00A22DC6" w:rsidP="00A22DC6">
      <w:pPr>
        <w:tabs>
          <w:tab w:val="left" w:pos="426"/>
        </w:tabs>
        <w:ind w:left="360"/>
        <w:rPr>
          <w:vertAlign w:val="subscript"/>
        </w:rPr>
      </w:pPr>
      <w:r w:rsidRPr="00A22DC6">
        <w:tab/>
      </w:r>
      <w:r w:rsidRPr="00A22DC6">
        <w:tab/>
        <w:t>U</w:t>
      </w:r>
      <w:r w:rsidRPr="00A22DC6">
        <w:rPr>
          <w:vertAlign w:val="subscript"/>
        </w:rPr>
        <w:t>o</w:t>
      </w:r>
      <w:r w:rsidRPr="00A22DC6">
        <w:t>= E</w:t>
      </w:r>
      <w:r w:rsidRPr="00A22DC6">
        <w:rPr>
          <w:vertAlign w:val="subscript"/>
        </w:rPr>
        <w:t>min</w:t>
      </w:r>
      <w:r w:rsidRPr="00A22DC6">
        <w:t xml:space="preserve"> / E</w:t>
      </w:r>
      <w:r w:rsidRPr="00A22DC6">
        <w:rPr>
          <w:vertAlign w:val="subscript"/>
        </w:rPr>
        <w:t>m</w:t>
      </w:r>
    </w:p>
    <w:p w14:paraId="6A85EE6A" w14:textId="77777777" w:rsidR="00A22DC6" w:rsidRPr="00A22DC6" w:rsidRDefault="00A22DC6" w:rsidP="00A22DC6">
      <w:pPr>
        <w:tabs>
          <w:tab w:val="left" w:pos="426"/>
        </w:tabs>
        <w:ind w:left="360"/>
      </w:pPr>
      <w:r w:rsidRPr="00A22DC6">
        <w:tab/>
      </w:r>
      <w:r w:rsidRPr="00A22DC6">
        <w:tab/>
        <w:t>U</w:t>
      </w:r>
      <w:r w:rsidRPr="00A22DC6">
        <w:rPr>
          <w:vertAlign w:val="subscript"/>
        </w:rPr>
        <w:t xml:space="preserve">o </w:t>
      </w:r>
      <w:r w:rsidRPr="00A22DC6">
        <w:t>: Aydınlık düzgünlüğü,</w:t>
      </w:r>
    </w:p>
    <w:p w14:paraId="2F185BB5" w14:textId="77777777" w:rsidR="00A22DC6" w:rsidRPr="00A22DC6" w:rsidRDefault="00A22DC6" w:rsidP="00A22DC6">
      <w:pPr>
        <w:tabs>
          <w:tab w:val="left" w:pos="426"/>
        </w:tabs>
        <w:ind w:left="360"/>
      </w:pPr>
      <w:r w:rsidRPr="00A22DC6">
        <w:tab/>
      </w:r>
      <w:r w:rsidRPr="00A22DC6">
        <w:tab/>
        <w:t>E</w:t>
      </w:r>
      <w:r w:rsidRPr="00A22DC6">
        <w:rPr>
          <w:vertAlign w:val="subscript"/>
        </w:rPr>
        <w:t xml:space="preserve">min </w:t>
      </w:r>
      <w:r w:rsidRPr="00A22DC6">
        <w:t>: En az aydınlık düzeyi,</w:t>
      </w:r>
    </w:p>
    <w:p w14:paraId="54830A9D" w14:textId="77777777" w:rsidR="00A22DC6" w:rsidRPr="00A22DC6" w:rsidRDefault="00A22DC6" w:rsidP="00A22DC6">
      <w:pPr>
        <w:tabs>
          <w:tab w:val="left" w:pos="426"/>
        </w:tabs>
        <w:ind w:left="360"/>
      </w:pPr>
      <w:r w:rsidRPr="00A22DC6">
        <w:tab/>
      </w:r>
      <w:r w:rsidRPr="00A22DC6">
        <w:tab/>
        <w:t>E</w:t>
      </w:r>
      <w:r w:rsidRPr="00A22DC6">
        <w:rPr>
          <w:vertAlign w:val="subscript"/>
        </w:rPr>
        <w:t xml:space="preserve">m </w:t>
      </w:r>
      <w:r w:rsidRPr="00A22DC6">
        <w:t>: Ortalama aydınlık düzeyi.</w:t>
      </w:r>
    </w:p>
    <w:p w14:paraId="423B1D66" w14:textId="77777777" w:rsidR="00A22DC6" w:rsidRPr="00A22DC6" w:rsidRDefault="00A22DC6" w:rsidP="00753AEA">
      <w:pPr>
        <w:numPr>
          <w:ilvl w:val="0"/>
          <w:numId w:val="58"/>
        </w:numPr>
        <w:tabs>
          <w:tab w:val="left" w:pos="426"/>
        </w:tabs>
        <w:ind w:left="360"/>
        <w:rPr>
          <w:b/>
          <w:u w:val="single"/>
        </w:rPr>
      </w:pPr>
      <w:r w:rsidRPr="00A22DC6">
        <w:rPr>
          <w:b/>
        </w:rPr>
        <w:t xml:space="preserve">CIE standart kapalı göğü: </w:t>
      </w:r>
      <w:r w:rsidRPr="00A22DC6">
        <w:t xml:space="preserve">Ufkun üzerinde belli bir noktadaki ışıklılığı ile zenitteki (Başucundaki) ışıklılığı arasındaki oran </w:t>
      </w:r>
      <w:r w:rsidRPr="00A22DC6">
        <w:rPr>
          <w:i/>
        </w:rPr>
        <w:t>L</w:t>
      </w:r>
      <w:r w:rsidRPr="00A22DC6">
        <w:t xml:space="preserve">γ= </w:t>
      </w:r>
      <w:r w:rsidRPr="00A22DC6">
        <w:rPr>
          <w:i/>
        </w:rPr>
        <w:t>L</w:t>
      </w:r>
      <w:r w:rsidRPr="00A22DC6">
        <w:t>z (1/ 2sinγ)/3 formülü ile verilmiş olan tam kapalı gök.</w:t>
      </w:r>
    </w:p>
    <w:p w14:paraId="70E3AF43" w14:textId="77777777" w:rsidR="00A22DC6" w:rsidRPr="00A22DC6" w:rsidRDefault="00A22DC6" w:rsidP="00A22DC6">
      <w:pPr>
        <w:tabs>
          <w:tab w:val="left" w:pos="426"/>
        </w:tabs>
        <w:rPr>
          <w:b/>
          <w:u w:val="single"/>
        </w:rPr>
      </w:pPr>
    </w:p>
    <w:p w14:paraId="69C79C0B" w14:textId="77777777" w:rsidR="00A22DC6" w:rsidRPr="00A22DC6" w:rsidRDefault="00A22DC6" w:rsidP="00A22DC6">
      <w:pPr>
        <w:tabs>
          <w:tab w:val="left" w:pos="426"/>
        </w:tabs>
        <w:ind w:left="360"/>
      </w:pPr>
      <w:r w:rsidRPr="00A22DC6">
        <w:rPr>
          <w:i/>
        </w:rPr>
        <w:tab/>
      </w:r>
      <w:r w:rsidRPr="00A22DC6">
        <w:rPr>
          <w:i/>
        </w:rPr>
        <w:tab/>
        <w:t>L</w:t>
      </w:r>
      <w:r w:rsidRPr="00A22DC6">
        <w:t xml:space="preserve">γ= </w:t>
      </w:r>
      <w:r w:rsidRPr="00A22DC6">
        <w:rPr>
          <w:i/>
        </w:rPr>
        <w:t>L</w:t>
      </w:r>
      <w:r w:rsidRPr="00A22DC6">
        <w:t>z (1/ 2sinγ)/3</w:t>
      </w:r>
    </w:p>
    <w:p w14:paraId="29BA31D5" w14:textId="77777777" w:rsidR="00A22DC6" w:rsidRPr="00A22DC6" w:rsidRDefault="00A22DC6" w:rsidP="00A22DC6">
      <w:pPr>
        <w:tabs>
          <w:tab w:val="left" w:pos="426"/>
        </w:tabs>
        <w:ind w:left="360"/>
        <w:rPr>
          <w:b/>
          <w:u w:val="single"/>
        </w:rPr>
      </w:pPr>
      <w:r w:rsidRPr="00A22DC6">
        <w:tab/>
      </w:r>
      <w:r w:rsidRPr="00A22DC6">
        <w:tab/>
        <w:t xml:space="preserve">γ: Ufkun üzerinde belli bir nokta, </w:t>
      </w:r>
    </w:p>
    <w:p w14:paraId="67167811" w14:textId="77777777" w:rsidR="00A22DC6" w:rsidRPr="00A22DC6" w:rsidRDefault="00A22DC6" w:rsidP="00A22DC6">
      <w:pPr>
        <w:tabs>
          <w:tab w:val="left" w:pos="426"/>
        </w:tabs>
        <w:ind w:left="360"/>
      </w:pPr>
      <w:r w:rsidRPr="00A22DC6">
        <w:rPr>
          <w:i/>
        </w:rPr>
        <w:tab/>
      </w:r>
      <w:r w:rsidRPr="00A22DC6">
        <w:rPr>
          <w:i/>
        </w:rPr>
        <w:tab/>
        <w:t>L</w:t>
      </w:r>
      <w:r w:rsidRPr="00A22DC6">
        <w:t>γ: Ufkun üzerinde belli bir noktadaki ışıklılık,</w:t>
      </w:r>
    </w:p>
    <w:p w14:paraId="64090D26" w14:textId="77777777" w:rsidR="00A22DC6" w:rsidRPr="00A22DC6" w:rsidRDefault="00A22DC6" w:rsidP="00A22DC6">
      <w:pPr>
        <w:tabs>
          <w:tab w:val="left" w:pos="426"/>
        </w:tabs>
        <w:ind w:left="360"/>
        <w:rPr>
          <w:b/>
          <w:u w:val="single"/>
        </w:rPr>
      </w:pPr>
      <w:r w:rsidRPr="00A22DC6">
        <w:rPr>
          <w:i/>
        </w:rPr>
        <w:tab/>
      </w:r>
      <w:r w:rsidRPr="00A22DC6">
        <w:rPr>
          <w:i/>
        </w:rPr>
        <w:tab/>
        <w:t>L</w:t>
      </w:r>
      <w:r w:rsidRPr="00A22DC6">
        <w:t>z: Zenitteki (başucundaki) ışıklılık.</w:t>
      </w:r>
    </w:p>
    <w:p w14:paraId="4A4A5700" w14:textId="77777777" w:rsidR="00A22DC6" w:rsidRPr="00A22DC6" w:rsidRDefault="00A22DC6" w:rsidP="00753AEA">
      <w:pPr>
        <w:numPr>
          <w:ilvl w:val="0"/>
          <w:numId w:val="58"/>
        </w:numPr>
        <w:tabs>
          <w:tab w:val="left" w:pos="426"/>
        </w:tabs>
        <w:ind w:left="360"/>
        <w:rPr>
          <w:b/>
        </w:rPr>
      </w:pPr>
      <w:r w:rsidRPr="00A22DC6">
        <w:rPr>
          <w:b/>
        </w:rPr>
        <w:t xml:space="preserve">Çalışma düzlemi: </w:t>
      </w:r>
      <w:r w:rsidRPr="00A22DC6">
        <w:t>Üzerinde genellikle herhangi bir çalışma yapılan bir düzlemden oluşmuş referans yüzeyidir. İç aydınlatmada tersine bir belirleme yoksa bu düzlem, döşemeden 85 cm yüksekte ve duvarlardan 0.5 m uzaklıkla sınırlanmış yatay düzlemdir. Ofisler için döşemeden 0.7 m, konutlar için 0.85 m yükseklikte alınabilir. Görsel eylemin özelliklerine göre çalışma düzlemi yatay, düşey veya eğimli olabilmektedir.</w:t>
      </w:r>
    </w:p>
    <w:p w14:paraId="20F87FEE" w14:textId="77777777" w:rsidR="00A22DC6" w:rsidRPr="00A22DC6" w:rsidRDefault="00A22DC6" w:rsidP="00753AEA">
      <w:pPr>
        <w:numPr>
          <w:ilvl w:val="0"/>
          <w:numId w:val="58"/>
        </w:numPr>
        <w:tabs>
          <w:tab w:val="left" w:pos="426"/>
        </w:tabs>
        <w:ind w:left="360"/>
      </w:pPr>
      <w:r w:rsidRPr="00A22DC6">
        <w:rPr>
          <w:b/>
        </w:rPr>
        <w:t xml:space="preserve">Güneş kontrol elemanı: </w:t>
      </w:r>
      <w:r w:rsidRPr="00A22DC6">
        <w:t>Pencerelerden giren güneş ve gök ışığının hacim içine denetimli alınabilmesi için pencerenin içine ya da dışına yerleştirilebilen hareketsiz ya da hareketli elemanlardır.</w:t>
      </w:r>
    </w:p>
    <w:p w14:paraId="78509AA2" w14:textId="77777777" w:rsidR="00A22DC6" w:rsidRPr="00A22DC6" w:rsidRDefault="00A22DC6" w:rsidP="00753AEA">
      <w:pPr>
        <w:numPr>
          <w:ilvl w:val="0"/>
          <w:numId w:val="58"/>
        </w:numPr>
        <w:tabs>
          <w:tab w:val="left" w:pos="426"/>
        </w:tabs>
        <w:ind w:left="360"/>
      </w:pPr>
      <w:r w:rsidRPr="00A22DC6">
        <w:rPr>
          <w:b/>
        </w:rPr>
        <w:t xml:space="preserve">Günışığı aydınlık düzeyi (E): </w:t>
      </w:r>
      <w:r w:rsidRPr="00A22DC6">
        <w:t>Aydınlık düzeyi (E), birim alanın (m</w:t>
      </w:r>
      <w:r w:rsidRPr="00A22DC6">
        <w:rPr>
          <w:vertAlign w:val="superscript"/>
        </w:rPr>
        <w:t>2</w:t>
      </w:r>
      <w:r w:rsidRPr="00A22DC6">
        <w:t>) aldığı ışık akısının (</w:t>
      </w:r>
      <w:r w:rsidRPr="00A22DC6">
        <w:rPr>
          <w:rFonts w:cstheme="minorHAnsi"/>
        </w:rPr>
        <w:t>Ø</w:t>
      </w:r>
      <w:r w:rsidRPr="00A22DC6">
        <w:t>), bu alana bölümüdür (lux; lm/m</w:t>
      </w:r>
      <w:r w:rsidRPr="00A22DC6">
        <w:rPr>
          <w:vertAlign w:val="superscript"/>
        </w:rPr>
        <w:t>2</w:t>
      </w:r>
      <w:r w:rsidRPr="00A22DC6">
        <w:t>). Ortalama günışığı aydınlık düzeyi çalışma düzlemindeki günışığı ışık akısının çalışma düzlemi alanına bölümüdür. Noktada günışığı aydınlık düzeyi, çalışma düzleminin belli bir noktasına gelen günışığı ışık akısı ile belirlenir.</w:t>
      </w:r>
    </w:p>
    <w:p w14:paraId="47493C80" w14:textId="77777777" w:rsidR="00A22DC6" w:rsidRPr="00A22DC6" w:rsidRDefault="00A22DC6" w:rsidP="00753AEA">
      <w:pPr>
        <w:numPr>
          <w:ilvl w:val="0"/>
          <w:numId w:val="58"/>
        </w:numPr>
        <w:tabs>
          <w:tab w:val="left" w:pos="426"/>
          <w:tab w:val="left" w:pos="567"/>
        </w:tabs>
        <w:ind w:left="360"/>
      </w:pPr>
      <w:r w:rsidRPr="00A22DC6">
        <w:rPr>
          <w:b/>
        </w:rPr>
        <w:tab/>
        <w:t>Günışığı düzgünlüğü (Ug):</w:t>
      </w:r>
      <w:r w:rsidRPr="00A22DC6">
        <w:t xml:space="preserve"> Günışığı ile aydınlatılan bir mekanda, çalışma düzlemi üzerindeki en az günışığı çarpanı veya aydınlık düzeyi değerinin, aynı çalışma düzlemi üzerindeki ortalama günışığı çarpanına veya aydınlık düzeyine oranıdır.</w:t>
      </w:r>
    </w:p>
    <w:p w14:paraId="5FA2D9E2" w14:textId="77777777" w:rsidR="00A22DC6" w:rsidRPr="00A22DC6" w:rsidRDefault="00A22DC6" w:rsidP="00753AEA">
      <w:pPr>
        <w:numPr>
          <w:ilvl w:val="0"/>
          <w:numId w:val="58"/>
        </w:numPr>
        <w:shd w:val="clear" w:color="auto" w:fill="FFFFFF"/>
        <w:tabs>
          <w:tab w:val="left" w:pos="426"/>
        </w:tabs>
        <w:ind w:left="360"/>
        <w:rPr>
          <w:b/>
          <w:u w:val="single"/>
        </w:rPr>
      </w:pPr>
      <w:r w:rsidRPr="00A22DC6">
        <w:rPr>
          <w:b/>
        </w:rPr>
        <w:t>Kamaşma:</w:t>
      </w:r>
      <w:r w:rsidRPr="00A22DC6">
        <w:t xml:space="preserve"> Görsel çevrede yer alan yüzeylerin parıltılarının (ışıklılıklarının) uygun olmayan dağılımları ya da aşırı bir karşıtlık sonucu, nesneleri ya da bunların ayrıntılarının ayırt edilebilmesinde bir yetenek eksikliği ya da bir güçlük, bir sıkıntıya yol açan görme koşullarıdır. </w:t>
      </w:r>
    </w:p>
    <w:p w14:paraId="058D95B6" w14:textId="77777777" w:rsidR="00A22DC6" w:rsidRPr="00A22DC6" w:rsidRDefault="00A22DC6" w:rsidP="00753AEA">
      <w:pPr>
        <w:numPr>
          <w:ilvl w:val="0"/>
          <w:numId w:val="58"/>
        </w:numPr>
        <w:tabs>
          <w:tab w:val="left" w:pos="426"/>
        </w:tabs>
        <w:ind w:left="360"/>
        <w:rPr>
          <w:b/>
        </w:rPr>
      </w:pPr>
      <w:r w:rsidRPr="00A22DC6">
        <w:rPr>
          <w:b/>
        </w:rPr>
        <w:t>Luxmetre (Aydınlıkölçer) :</w:t>
      </w:r>
      <w:r w:rsidRPr="00A22DC6">
        <w:t xml:space="preserve"> Işıksal aydınlıkları ölçmeye yarayan alettir.</w:t>
      </w:r>
    </w:p>
    <w:p w14:paraId="23B51C18" w14:textId="77777777" w:rsidR="00A22DC6" w:rsidRPr="00A22DC6" w:rsidRDefault="00A22DC6" w:rsidP="00753AEA">
      <w:pPr>
        <w:numPr>
          <w:ilvl w:val="0"/>
          <w:numId w:val="58"/>
        </w:numPr>
        <w:tabs>
          <w:tab w:val="left" w:pos="426"/>
        </w:tabs>
        <w:ind w:left="360"/>
        <w:rPr>
          <w:b/>
          <w:u w:val="single"/>
        </w:rPr>
      </w:pPr>
      <w:r w:rsidRPr="00A22DC6">
        <w:rPr>
          <w:b/>
        </w:rPr>
        <w:t xml:space="preserve">Noktada günışığı çarpanı (GÇp): </w:t>
      </w:r>
      <w:r w:rsidRPr="00A22DC6">
        <w:t>Hacmin belirli bir noktasındaki iç yatay aydınlık düzeyinin CIE (Commission Internationale de L’éclairage) standart kapalı göğünün engellenmemiş dış yatay aydınlık düzeyine bölümü olup; % ile ifade edilir. En az noktada günışığı çarpanı, duvarlardan 0.5 m çekildikten sonraki çalışma düzlemindeki en düşük günışığı çarpanı değeridir.</w:t>
      </w:r>
    </w:p>
    <w:p w14:paraId="7603884D" w14:textId="77777777" w:rsidR="00A22DC6" w:rsidRPr="00A22DC6" w:rsidRDefault="00A22DC6" w:rsidP="00753AEA">
      <w:pPr>
        <w:numPr>
          <w:ilvl w:val="0"/>
          <w:numId w:val="58"/>
        </w:numPr>
        <w:tabs>
          <w:tab w:val="left" w:pos="284"/>
          <w:tab w:val="left" w:pos="426"/>
        </w:tabs>
        <w:ind w:left="360"/>
      </w:pPr>
      <w:r w:rsidRPr="00A22DC6">
        <w:rPr>
          <w:b/>
        </w:rPr>
        <w:t>Ortalama günışığı çarpanı (GÇo)</w:t>
      </w:r>
      <w:r w:rsidRPr="00A22DC6">
        <w:t>: Çalışma düzlemindeki ortalama iç yatay günışığı aydınlık düzeyinin, CIE (Commission Internationale de L’éclairage) standart kapalı göğünün engellenmemiş dış yatay aydınlık düzeyine bölümü olup; % ile ifade edilir.</w:t>
      </w:r>
    </w:p>
    <w:p w14:paraId="0090EC09" w14:textId="77777777" w:rsidR="00A22DC6" w:rsidRPr="00A22DC6" w:rsidRDefault="00A22DC6" w:rsidP="00753AEA">
      <w:pPr>
        <w:numPr>
          <w:ilvl w:val="0"/>
          <w:numId w:val="58"/>
        </w:numPr>
        <w:shd w:val="clear" w:color="auto" w:fill="FFFFFF"/>
        <w:tabs>
          <w:tab w:val="left" w:pos="426"/>
        </w:tabs>
        <w:ind w:left="360"/>
        <w:rPr>
          <w:b/>
          <w:u w:val="single"/>
        </w:rPr>
      </w:pPr>
      <w:r w:rsidRPr="00A22DC6">
        <w:rPr>
          <w:b/>
        </w:rPr>
        <w:t xml:space="preserve">Parıltı (Işıklılık, Luminance): </w:t>
      </w:r>
      <w:r w:rsidRPr="00A22DC6">
        <w:t>Söz konusu noktayı çevreleyen sonsuz küçük bir yüzey parçacığının verilmiş doğrultudaki ışık şiddetinin, bu yüzey parçacığının verilmiş doğrultuya dik bir düzlem üzerindeki izdüşümünün alanına bölümüdür.</w:t>
      </w:r>
    </w:p>
    <w:p w14:paraId="52BBC4B3" w14:textId="77777777" w:rsidR="00A22DC6" w:rsidRPr="00A22DC6" w:rsidRDefault="00A22DC6" w:rsidP="00753AEA">
      <w:pPr>
        <w:numPr>
          <w:ilvl w:val="0"/>
          <w:numId w:val="58"/>
        </w:numPr>
        <w:tabs>
          <w:tab w:val="left" w:pos="426"/>
        </w:tabs>
        <w:ind w:left="360"/>
        <w:rPr>
          <w:b/>
        </w:rPr>
      </w:pPr>
      <w:r w:rsidRPr="00A22DC6">
        <w:rPr>
          <w:b/>
          <w:bCs/>
        </w:rPr>
        <w:t>Renk sıcaklığı T</w:t>
      </w:r>
      <w:r w:rsidRPr="00A22DC6">
        <w:rPr>
          <w:b/>
          <w:bCs/>
          <w:vertAlign w:val="subscript"/>
        </w:rPr>
        <w:t>c</w:t>
      </w:r>
      <w:r w:rsidRPr="00A22DC6">
        <w:rPr>
          <w:b/>
          <w:bCs/>
        </w:rPr>
        <w:t xml:space="preserve">: </w:t>
      </w:r>
      <w:r w:rsidRPr="00A22DC6">
        <w:t>Işınımı verilmiş bir renk uyartısı ile aynı türsellikte bulunan Planck ışıyıcısının sıcaklığıdır (K).</w:t>
      </w:r>
    </w:p>
    <w:p w14:paraId="0875E00C" w14:textId="77777777" w:rsidR="00A22DC6" w:rsidRPr="00A22DC6" w:rsidRDefault="00A22DC6" w:rsidP="00753AEA">
      <w:pPr>
        <w:numPr>
          <w:ilvl w:val="0"/>
          <w:numId w:val="58"/>
        </w:numPr>
        <w:tabs>
          <w:tab w:val="left" w:pos="426"/>
        </w:tabs>
        <w:ind w:left="360"/>
        <w:rPr>
          <w:b/>
        </w:rPr>
      </w:pPr>
      <w:r w:rsidRPr="00A22DC6">
        <w:rPr>
          <w:b/>
        </w:rPr>
        <w:t xml:space="preserve">Renksel geriverim: </w:t>
      </w:r>
      <w:r w:rsidRPr="00A22DC6">
        <w:t>Lambanın aydınlattığı nesnelerin, renk türü ile ilgili görünüşleri üzerindeki etkisidir. Seçilen lambaların renksel geriverim indisi R</w:t>
      </w:r>
      <w:r w:rsidRPr="00A22DC6">
        <w:rPr>
          <w:vertAlign w:val="subscript"/>
        </w:rPr>
        <w:t>a</w:t>
      </w:r>
      <w:r w:rsidRPr="00A22DC6">
        <w:t xml:space="preserve"> değerleri, ilgili standartlarda verilen alt sınır değerleri sağlamalıdır. TSE-EN 12464-1 standardında R</w:t>
      </w:r>
      <w:r w:rsidRPr="00A22DC6">
        <w:rPr>
          <w:vertAlign w:val="subscript"/>
        </w:rPr>
        <w:t xml:space="preserve">a </w:t>
      </w:r>
      <w:r w:rsidRPr="00A22DC6">
        <w:t xml:space="preserve">alt sınır değeri 80 olarak verilmektedir. Ancak renk algılamanın önem kazandığı bazı mekanlar için bu değer 90 olarak belirtilmiştir. </w:t>
      </w:r>
    </w:p>
    <w:p w14:paraId="2D20E335" w14:textId="77777777" w:rsidR="00A22DC6" w:rsidRPr="00A22DC6" w:rsidRDefault="00A22DC6" w:rsidP="00753AEA">
      <w:pPr>
        <w:numPr>
          <w:ilvl w:val="0"/>
          <w:numId w:val="58"/>
        </w:numPr>
        <w:tabs>
          <w:tab w:val="left" w:pos="426"/>
        </w:tabs>
        <w:ind w:left="360"/>
        <w:rPr>
          <w:b/>
        </w:rPr>
      </w:pPr>
      <w:r w:rsidRPr="00A22DC6">
        <w:rPr>
          <w:b/>
        </w:rPr>
        <w:t xml:space="preserve">Simülasyon programı: </w:t>
      </w:r>
      <w:r w:rsidRPr="00A22DC6">
        <w:t xml:space="preserve">Aydınlık düzeyinin hesaplanmasında kullanılabilecek simülasyon programları; Uluslararası Aydınlatma Komisyonu CIE </w:t>
      </w:r>
      <w:hyperlink r:id="rId20" w:tgtFrame="_self" w:history="1">
        <w:r w:rsidRPr="00A22DC6">
          <w:t>171:2006</w:t>
        </w:r>
      </w:hyperlink>
      <w:r w:rsidRPr="00A22DC6">
        <w:t>: Test Cases to Assess The Accuracy of Lighting Computer Programs ‘Aydınlatma Programlarının Doğruluğunu Belirlemeye Yönelik Testler’ adlı yayın kullanılarak akredite olmuş aydınlatma simülasyon programları arasından seçilmelidir.</w:t>
      </w:r>
    </w:p>
    <w:p w14:paraId="61B94098" w14:textId="77777777" w:rsidR="00A22DC6" w:rsidRPr="00A22DC6" w:rsidRDefault="00A22DC6" w:rsidP="00753AEA">
      <w:pPr>
        <w:numPr>
          <w:ilvl w:val="0"/>
          <w:numId w:val="58"/>
        </w:numPr>
        <w:tabs>
          <w:tab w:val="left" w:pos="0"/>
          <w:tab w:val="left" w:pos="426"/>
        </w:tabs>
        <w:ind w:left="360"/>
      </w:pPr>
      <w:r w:rsidRPr="00A22DC6">
        <w:rPr>
          <w:b/>
        </w:rPr>
        <w:t>Sirkadyan ritim:</w:t>
      </w:r>
      <w:r w:rsidRPr="00A22DC6">
        <w:rPr>
          <w:shd w:val="clear" w:color="auto" w:fill="FFFFFF"/>
        </w:rPr>
        <w:t xml:space="preserve"> </w:t>
      </w:r>
      <w:r w:rsidRPr="00A22DC6">
        <w:t xml:space="preserve">Canlı bir organizmanın </w:t>
      </w:r>
      <w:hyperlink r:id="rId21" w:tooltip="24 saatlik zaman" w:history="1">
        <w:r w:rsidRPr="00A22DC6">
          <w:t>24 saatlik dönem</w:t>
        </w:r>
      </w:hyperlink>
      <w:r w:rsidRPr="00A22DC6">
        <w:t xml:space="preserve"> içindeki biyokimyasal ve psikolojik davranışlarının bütünüdür. Günışığı, renk ve aydınlık düzeyindeki değişimleri ile sirkadyan ritmi etkiler. Örneğin; kalp frekansı, tansiyon, vücut sıcaklığı, uyku-uyanıklık durumlarında değişimler ortaya çıkar.</w:t>
      </w:r>
    </w:p>
    <w:p w14:paraId="1AEFE6FB" w14:textId="77777777" w:rsidR="00A22DC6" w:rsidRPr="00A22DC6" w:rsidRDefault="00A22DC6" w:rsidP="00753AEA">
      <w:pPr>
        <w:numPr>
          <w:ilvl w:val="0"/>
          <w:numId w:val="58"/>
        </w:numPr>
        <w:tabs>
          <w:tab w:val="left" w:pos="426"/>
        </w:tabs>
        <w:ind w:left="360"/>
        <w:rPr>
          <w:b/>
        </w:rPr>
      </w:pPr>
      <w:r w:rsidRPr="00A22DC6">
        <w:rPr>
          <w:b/>
        </w:rPr>
        <w:t>Sürekli kullanılan mekan:</w:t>
      </w:r>
      <w:r w:rsidRPr="00A22DC6">
        <w:t xml:space="preserve"> Değerlendirilen yapının içinde kullanıcıların 30 dakika veya daha uzun süre bulunduğu mekan ya da odalardır.</w:t>
      </w:r>
    </w:p>
    <w:p w14:paraId="007CE3E9" w14:textId="77777777" w:rsidR="00A22DC6" w:rsidRPr="00A22DC6" w:rsidRDefault="00A22DC6" w:rsidP="00A22DC6">
      <w:pPr>
        <w:tabs>
          <w:tab w:val="left" w:pos="426"/>
        </w:tabs>
        <w:rPr>
          <w:b/>
        </w:rPr>
      </w:pPr>
    </w:p>
    <w:tbl>
      <w:tblPr>
        <w:tblStyle w:val="TabloKlavuzu"/>
        <w:tblW w:w="5000" w:type="pct"/>
        <w:shd w:val="clear" w:color="auto" w:fill="ECC3F0"/>
        <w:tblLook w:val="04A0" w:firstRow="1" w:lastRow="0" w:firstColumn="1" w:lastColumn="0" w:noHBand="0" w:noVBand="1"/>
      </w:tblPr>
      <w:tblGrid>
        <w:gridCol w:w="9231"/>
      </w:tblGrid>
      <w:tr w:rsidR="00A22DC6" w:rsidRPr="00A22DC6" w14:paraId="7C9A18E9" w14:textId="77777777" w:rsidTr="00934305">
        <w:tc>
          <w:tcPr>
            <w:tcW w:w="5000" w:type="pct"/>
            <w:shd w:val="clear" w:color="auto" w:fill="ECC3F0"/>
          </w:tcPr>
          <w:p w14:paraId="52400203" w14:textId="77777777" w:rsidR="00A22DC6" w:rsidRPr="00A22DC6" w:rsidRDefault="00A22DC6" w:rsidP="00A22DC6">
            <w:pPr>
              <w:rPr>
                <w:b/>
              </w:rPr>
            </w:pPr>
            <w:bookmarkStart w:id="98" w:name="_Hlk483061673"/>
            <w:r w:rsidRPr="00A22DC6">
              <w:rPr>
                <w:b/>
              </w:rPr>
              <w:t>TEMA 2</w:t>
            </w:r>
            <w:r w:rsidRPr="00A22DC6">
              <w:rPr>
                <w:b/>
              </w:rPr>
              <w:tab/>
              <w:t xml:space="preserve">İOK 02 İŞİTSEL KONFOR </w:t>
            </w:r>
          </w:p>
        </w:tc>
      </w:tr>
    </w:tbl>
    <w:bookmarkEnd w:id="98"/>
    <w:p w14:paraId="3EBA968F" w14:textId="77777777" w:rsidR="00A22DC6" w:rsidRPr="00A22DC6" w:rsidRDefault="00A22DC6" w:rsidP="00A22DC6">
      <w:pPr>
        <w:rPr>
          <w:b/>
          <w:bCs/>
        </w:rPr>
      </w:pPr>
      <w:r w:rsidRPr="00A22DC6">
        <w:rPr>
          <w:b/>
          <w:bCs/>
        </w:rPr>
        <w:t>A) KREDİLER</w:t>
      </w:r>
    </w:p>
    <w:p w14:paraId="172EC5CB" w14:textId="77777777" w:rsidR="00A22DC6" w:rsidRPr="00A22DC6" w:rsidRDefault="00A22DC6" w:rsidP="00A22DC6">
      <w:bookmarkStart w:id="99" w:name="_Toc59725870"/>
      <w:bookmarkStart w:id="100" w:name="_Toc59739156"/>
      <w:r w:rsidRPr="00A22DC6">
        <w:rPr>
          <w:b/>
          <w:i/>
        </w:rPr>
        <w:t>Tablo 6.23</w:t>
      </w:r>
      <w:r w:rsidRPr="00A22DC6">
        <w:t>: İşitsel Konfor (Kredi)</w:t>
      </w:r>
      <w:bookmarkEnd w:id="99"/>
      <w:bookmarkEnd w:id="100"/>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A22DC6" w:rsidRPr="00A22DC6" w14:paraId="6C348CD9" w14:textId="77777777" w:rsidTr="00934305">
        <w:trPr>
          <w:cantSplit/>
          <w:trHeight w:val="1871"/>
        </w:trPr>
        <w:tc>
          <w:tcPr>
            <w:tcW w:w="1618" w:type="dxa"/>
            <w:vMerge w:val="restart"/>
            <w:tcMar>
              <w:top w:w="28" w:type="dxa"/>
              <w:left w:w="28" w:type="dxa"/>
              <w:bottom w:w="28" w:type="dxa"/>
              <w:right w:w="28" w:type="dxa"/>
            </w:tcMar>
          </w:tcPr>
          <w:p w14:paraId="7866A80D" w14:textId="77777777" w:rsidR="00A22DC6" w:rsidRPr="00A22DC6" w:rsidRDefault="00A22DC6" w:rsidP="00A22DC6">
            <w:pPr>
              <w:spacing w:before="0" w:after="0"/>
              <w:rPr>
                <w:bCs/>
                <w:sz w:val="20"/>
                <w:szCs w:val="20"/>
              </w:rPr>
            </w:pPr>
          </w:p>
        </w:tc>
        <w:tc>
          <w:tcPr>
            <w:tcW w:w="3315" w:type="dxa"/>
            <w:vMerge w:val="restart"/>
            <w:tcMar>
              <w:top w:w="28" w:type="dxa"/>
              <w:left w:w="28" w:type="dxa"/>
              <w:bottom w:w="28" w:type="dxa"/>
              <w:right w:w="28" w:type="dxa"/>
            </w:tcMar>
          </w:tcPr>
          <w:p w14:paraId="1549FA7A" w14:textId="77777777" w:rsidR="00A22DC6" w:rsidRPr="00A22DC6" w:rsidRDefault="00A22DC6" w:rsidP="00A22DC6">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521AE89F" w14:textId="77777777" w:rsidR="00A22DC6" w:rsidRPr="00A22DC6" w:rsidRDefault="00A22DC6" w:rsidP="00A22DC6">
            <w:pPr>
              <w:spacing w:before="0" w:after="0"/>
              <w:jc w:val="left"/>
              <w:rPr>
                <w:bCs/>
                <w:sz w:val="20"/>
                <w:szCs w:val="20"/>
              </w:rPr>
            </w:pPr>
            <w:r w:rsidRPr="00A22DC6">
              <w:rPr>
                <w:bCs/>
                <w:sz w:val="20"/>
                <w:szCs w:val="20"/>
              </w:rPr>
              <w:t>Konut</w:t>
            </w:r>
          </w:p>
        </w:tc>
        <w:tc>
          <w:tcPr>
            <w:tcW w:w="614" w:type="dxa"/>
            <w:gridSpan w:val="2"/>
            <w:tcMar>
              <w:top w:w="28" w:type="dxa"/>
              <w:left w:w="28" w:type="dxa"/>
              <w:bottom w:w="28" w:type="dxa"/>
              <w:right w:w="28" w:type="dxa"/>
            </w:tcMar>
            <w:textDirection w:val="btLr"/>
            <w:vAlign w:val="center"/>
          </w:tcPr>
          <w:p w14:paraId="6D5AEE7B" w14:textId="77777777" w:rsidR="00A22DC6" w:rsidRPr="00A22DC6" w:rsidRDefault="00A22DC6" w:rsidP="00A22DC6">
            <w:pPr>
              <w:spacing w:before="0" w:after="0"/>
              <w:jc w:val="left"/>
              <w:rPr>
                <w:bCs/>
                <w:sz w:val="20"/>
                <w:szCs w:val="20"/>
              </w:rPr>
            </w:pPr>
            <w:r w:rsidRPr="00A22DC6">
              <w:rPr>
                <w:bCs/>
                <w:sz w:val="20"/>
                <w:szCs w:val="20"/>
              </w:rPr>
              <w:t>Ofis Binaları</w:t>
            </w:r>
          </w:p>
        </w:tc>
        <w:tc>
          <w:tcPr>
            <w:tcW w:w="614" w:type="dxa"/>
            <w:gridSpan w:val="2"/>
            <w:tcMar>
              <w:top w:w="28" w:type="dxa"/>
              <w:left w:w="28" w:type="dxa"/>
              <w:bottom w:w="28" w:type="dxa"/>
              <w:right w:w="28" w:type="dxa"/>
            </w:tcMar>
            <w:textDirection w:val="btLr"/>
            <w:vAlign w:val="center"/>
          </w:tcPr>
          <w:p w14:paraId="547BD2E7" w14:textId="77777777" w:rsidR="00A22DC6" w:rsidRPr="00A22DC6" w:rsidRDefault="00A22DC6" w:rsidP="00A22DC6">
            <w:pPr>
              <w:spacing w:before="0" w:after="0"/>
              <w:jc w:val="left"/>
              <w:rPr>
                <w:bCs/>
                <w:sz w:val="20"/>
                <w:szCs w:val="20"/>
              </w:rPr>
            </w:pPr>
            <w:r w:rsidRPr="00A22DC6">
              <w:rPr>
                <w:bCs/>
                <w:sz w:val="20"/>
                <w:szCs w:val="20"/>
              </w:rPr>
              <w:t>Eğitim Binaları</w:t>
            </w:r>
          </w:p>
        </w:tc>
        <w:tc>
          <w:tcPr>
            <w:tcW w:w="614" w:type="dxa"/>
            <w:gridSpan w:val="2"/>
            <w:tcMar>
              <w:top w:w="28" w:type="dxa"/>
              <w:left w:w="28" w:type="dxa"/>
              <w:bottom w:w="28" w:type="dxa"/>
              <w:right w:w="28" w:type="dxa"/>
            </w:tcMar>
            <w:textDirection w:val="btLr"/>
            <w:vAlign w:val="center"/>
          </w:tcPr>
          <w:p w14:paraId="2D56C940" w14:textId="77777777" w:rsidR="00A22DC6" w:rsidRPr="00A22DC6" w:rsidRDefault="00A22DC6" w:rsidP="00A22DC6">
            <w:pPr>
              <w:spacing w:before="0" w:after="0"/>
              <w:jc w:val="left"/>
              <w:rPr>
                <w:bCs/>
                <w:sz w:val="20"/>
                <w:szCs w:val="20"/>
              </w:rPr>
            </w:pPr>
            <w:r w:rsidRPr="00A22DC6">
              <w:rPr>
                <w:bCs/>
                <w:sz w:val="20"/>
                <w:szCs w:val="20"/>
              </w:rPr>
              <w:t>Oteller</w:t>
            </w:r>
          </w:p>
        </w:tc>
        <w:tc>
          <w:tcPr>
            <w:tcW w:w="614" w:type="dxa"/>
            <w:gridSpan w:val="2"/>
            <w:tcMar>
              <w:top w:w="28" w:type="dxa"/>
              <w:left w:w="28" w:type="dxa"/>
              <w:bottom w:w="28" w:type="dxa"/>
              <w:right w:w="28" w:type="dxa"/>
            </w:tcMar>
            <w:textDirection w:val="btLr"/>
            <w:vAlign w:val="center"/>
          </w:tcPr>
          <w:p w14:paraId="75737436" w14:textId="77777777" w:rsidR="00A22DC6" w:rsidRPr="00A22DC6" w:rsidRDefault="00A22DC6" w:rsidP="00A22DC6">
            <w:pPr>
              <w:spacing w:before="0" w:after="0"/>
              <w:jc w:val="left"/>
              <w:rPr>
                <w:bCs/>
                <w:sz w:val="20"/>
                <w:szCs w:val="20"/>
              </w:rPr>
            </w:pPr>
            <w:r w:rsidRPr="00A22DC6">
              <w:rPr>
                <w:bCs/>
                <w:sz w:val="20"/>
                <w:szCs w:val="20"/>
              </w:rPr>
              <w:t>Sağlık Binaları</w:t>
            </w:r>
          </w:p>
        </w:tc>
        <w:tc>
          <w:tcPr>
            <w:tcW w:w="614" w:type="dxa"/>
            <w:gridSpan w:val="2"/>
            <w:tcMar>
              <w:top w:w="28" w:type="dxa"/>
              <w:left w:w="28" w:type="dxa"/>
              <w:bottom w:w="28" w:type="dxa"/>
              <w:right w:w="28" w:type="dxa"/>
            </w:tcMar>
            <w:textDirection w:val="btLr"/>
            <w:vAlign w:val="center"/>
          </w:tcPr>
          <w:p w14:paraId="693E4542" w14:textId="77777777" w:rsidR="00A22DC6" w:rsidRPr="00A22DC6" w:rsidRDefault="00A22DC6" w:rsidP="00A22DC6">
            <w:pPr>
              <w:spacing w:before="0" w:after="0"/>
              <w:jc w:val="left"/>
              <w:rPr>
                <w:bCs/>
                <w:sz w:val="20"/>
                <w:szCs w:val="20"/>
              </w:rPr>
            </w:pPr>
            <w:r w:rsidRPr="00A22DC6">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14F3E8BE" w14:textId="77777777" w:rsidR="00A22DC6" w:rsidRPr="00A22DC6" w:rsidRDefault="00A22DC6" w:rsidP="00A22DC6">
            <w:pPr>
              <w:spacing w:before="0" w:after="0"/>
              <w:jc w:val="left"/>
              <w:rPr>
                <w:bCs/>
                <w:sz w:val="20"/>
                <w:szCs w:val="20"/>
              </w:rPr>
            </w:pPr>
            <w:r w:rsidRPr="00A22DC6">
              <w:rPr>
                <w:bCs/>
                <w:sz w:val="20"/>
                <w:szCs w:val="20"/>
              </w:rPr>
              <w:t>Diğer</w:t>
            </w:r>
          </w:p>
        </w:tc>
      </w:tr>
      <w:tr w:rsidR="00A22DC6" w:rsidRPr="00A22DC6" w14:paraId="6E299430" w14:textId="77777777" w:rsidTr="00934305">
        <w:trPr>
          <w:cantSplit/>
          <w:trHeight w:val="1134"/>
        </w:trPr>
        <w:tc>
          <w:tcPr>
            <w:tcW w:w="1618" w:type="dxa"/>
            <w:vMerge/>
            <w:tcMar>
              <w:top w:w="28" w:type="dxa"/>
              <w:left w:w="28" w:type="dxa"/>
              <w:bottom w:w="28" w:type="dxa"/>
              <w:right w:w="28" w:type="dxa"/>
            </w:tcMar>
          </w:tcPr>
          <w:p w14:paraId="370C5A24" w14:textId="77777777" w:rsidR="00A22DC6" w:rsidRPr="00A22DC6" w:rsidRDefault="00A22DC6" w:rsidP="00A22DC6">
            <w:pPr>
              <w:spacing w:before="0" w:after="0"/>
              <w:rPr>
                <w:bCs/>
                <w:sz w:val="20"/>
                <w:szCs w:val="20"/>
              </w:rPr>
            </w:pPr>
          </w:p>
        </w:tc>
        <w:tc>
          <w:tcPr>
            <w:tcW w:w="3315" w:type="dxa"/>
            <w:vMerge/>
            <w:tcMar>
              <w:top w:w="28" w:type="dxa"/>
              <w:left w:w="28" w:type="dxa"/>
              <w:bottom w:w="28" w:type="dxa"/>
              <w:right w:w="28" w:type="dxa"/>
            </w:tcMar>
          </w:tcPr>
          <w:p w14:paraId="6FEAF3E9" w14:textId="77777777" w:rsidR="00A22DC6" w:rsidRPr="00A22DC6" w:rsidRDefault="00A22DC6" w:rsidP="00A22DC6">
            <w:pPr>
              <w:spacing w:before="0" w:after="0"/>
              <w:rPr>
                <w:bCs/>
                <w:sz w:val="20"/>
                <w:szCs w:val="20"/>
              </w:rPr>
            </w:pPr>
          </w:p>
        </w:tc>
        <w:tc>
          <w:tcPr>
            <w:tcW w:w="307" w:type="dxa"/>
            <w:tcMar>
              <w:top w:w="28" w:type="dxa"/>
              <w:left w:w="28" w:type="dxa"/>
              <w:bottom w:w="28" w:type="dxa"/>
              <w:right w:w="28" w:type="dxa"/>
            </w:tcMar>
            <w:textDirection w:val="btLr"/>
            <w:vAlign w:val="center"/>
          </w:tcPr>
          <w:p w14:paraId="239C33DF"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3A7EC02A"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2B9ED00B"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6A00619"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4416A73A"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341A341D"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6C4E006B"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772F871"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60B1CC5C"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1FF9BFF0"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4B451DD9"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3596E87F"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796221BB"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44B4FBB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r>
      <w:tr w:rsidR="00A22DC6" w:rsidRPr="00A22DC6" w14:paraId="568ED61D" w14:textId="77777777" w:rsidTr="00934305">
        <w:tc>
          <w:tcPr>
            <w:tcW w:w="1618" w:type="dxa"/>
            <w:vMerge w:val="restart"/>
            <w:tcMar>
              <w:top w:w="28" w:type="dxa"/>
              <w:left w:w="28" w:type="dxa"/>
              <w:bottom w:w="28" w:type="dxa"/>
              <w:right w:w="28" w:type="dxa"/>
            </w:tcMar>
            <w:vAlign w:val="center"/>
          </w:tcPr>
          <w:p w14:paraId="4C26E72E" w14:textId="77777777" w:rsidR="00A22DC6" w:rsidRPr="00A22DC6" w:rsidRDefault="00A22DC6" w:rsidP="00A22DC6">
            <w:pPr>
              <w:spacing w:before="0" w:after="0"/>
              <w:jc w:val="left"/>
              <w:rPr>
                <w:b/>
                <w:bCs/>
                <w:sz w:val="20"/>
                <w:szCs w:val="20"/>
              </w:rPr>
            </w:pPr>
            <w:r w:rsidRPr="00A22DC6">
              <w:rPr>
                <w:b/>
                <w:bCs/>
                <w:sz w:val="20"/>
                <w:szCs w:val="20"/>
              </w:rPr>
              <w:t>İOK 02</w:t>
            </w:r>
            <w:r w:rsidRPr="00A22DC6">
              <w:rPr>
                <w:b/>
                <w:bCs/>
                <w:sz w:val="20"/>
                <w:szCs w:val="20"/>
              </w:rPr>
              <w:br/>
              <w:t>İşitsel Konfor</w:t>
            </w:r>
          </w:p>
        </w:tc>
        <w:tc>
          <w:tcPr>
            <w:tcW w:w="3315" w:type="dxa"/>
            <w:tcMar>
              <w:top w:w="28" w:type="dxa"/>
              <w:left w:w="28" w:type="dxa"/>
              <w:bottom w:w="28" w:type="dxa"/>
              <w:right w:w="28" w:type="dxa"/>
            </w:tcMar>
            <w:vAlign w:val="center"/>
          </w:tcPr>
          <w:p w14:paraId="0B7F9F5D" w14:textId="77777777" w:rsidR="00A22DC6" w:rsidRPr="00A22DC6" w:rsidRDefault="00A22DC6" w:rsidP="00A22DC6">
            <w:pPr>
              <w:spacing w:before="0" w:after="0"/>
              <w:jc w:val="left"/>
              <w:rPr>
                <w:bCs/>
                <w:sz w:val="20"/>
                <w:szCs w:val="20"/>
              </w:rPr>
            </w:pPr>
            <w:r w:rsidRPr="00A22DC6">
              <w:rPr>
                <w:b/>
                <w:bCs/>
                <w:sz w:val="20"/>
                <w:szCs w:val="20"/>
              </w:rPr>
              <w:t>İOK 02 K1</w:t>
            </w:r>
            <w:r w:rsidRPr="00A22DC6">
              <w:rPr>
                <w:sz w:val="20"/>
                <w:szCs w:val="20"/>
              </w:rPr>
              <w:t xml:space="preserve"> Çevresel gürültü ve komşuluk gürültüsünün iç ortam gürültü sınır değerlerini aşmaması. </w:t>
            </w:r>
          </w:p>
        </w:tc>
        <w:tc>
          <w:tcPr>
            <w:tcW w:w="307" w:type="dxa"/>
            <w:tcMar>
              <w:top w:w="28" w:type="dxa"/>
              <w:left w:w="28" w:type="dxa"/>
              <w:bottom w:w="28" w:type="dxa"/>
              <w:right w:w="28" w:type="dxa"/>
            </w:tcMar>
            <w:vAlign w:val="center"/>
          </w:tcPr>
          <w:p w14:paraId="3A11697C"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9088473"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6CE17C7"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0B730BA2"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791ED43"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14481203"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2BE7BB6F"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740E4998"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32A35DE"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56163FB"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4458852"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5A8BA075"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9978D35"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061108E4" w14:textId="77777777" w:rsidR="00A22DC6" w:rsidRPr="00A22DC6" w:rsidRDefault="00A22DC6" w:rsidP="00A22DC6">
            <w:pPr>
              <w:spacing w:before="0" w:after="0"/>
              <w:jc w:val="center"/>
              <w:rPr>
                <w:bCs/>
                <w:sz w:val="20"/>
                <w:szCs w:val="20"/>
              </w:rPr>
            </w:pPr>
            <w:r w:rsidRPr="00A22DC6">
              <w:rPr>
                <w:bCs/>
                <w:sz w:val="20"/>
                <w:szCs w:val="20"/>
              </w:rPr>
              <w:t>5</w:t>
            </w:r>
          </w:p>
        </w:tc>
      </w:tr>
      <w:tr w:rsidR="00A22DC6" w:rsidRPr="00A22DC6" w14:paraId="49F7E477" w14:textId="77777777" w:rsidTr="00934305">
        <w:tc>
          <w:tcPr>
            <w:tcW w:w="1618" w:type="dxa"/>
            <w:vMerge/>
            <w:tcMar>
              <w:top w:w="28" w:type="dxa"/>
              <w:left w:w="28" w:type="dxa"/>
              <w:bottom w:w="28" w:type="dxa"/>
              <w:right w:w="28" w:type="dxa"/>
            </w:tcMar>
            <w:vAlign w:val="center"/>
          </w:tcPr>
          <w:p w14:paraId="40B8F4B8"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12911D0D" w14:textId="77777777" w:rsidR="00A22DC6" w:rsidRPr="00A22DC6" w:rsidRDefault="00A22DC6" w:rsidP="00A22DC6">
            <w:pPr>
              <w:spacing w:before="0" w:after="0"/>
              <w:jc w:val="left"/>
              <w:rPr>
                <w:b/>
                <w:bCs/>
                <w:sz w:val="20"/>
                <w:szCs w:val="20"/>
              </w:rPr>
            </w:pPr>
            <w:r w:rsidRPr="00A22DC6">
              <w:rPr>
                <w:b/>
                <w:bCs/>
                <w:sz w:val="20"/>
                <w:szCs w:val="20"/>
              </w:rPr>
              <w:t>İOK 02 K2</w:t>
            </w:r>
            <w:r w:rsidRPr="00A22DC6">
              <w:rPr>
                <w:sz w:val="20"/>
                <w:szCs w:val="20"/>
              </w:rPr>
              <w:t xml:space="preserve"> Mekanik sistem gürültüsünün iç ortam gürültü sınır değerlerini aşmaması. </w:t>
            </w:r>
          </w:p>
        </w:tc>
        <w:tc>
          <w:tcPr>
            <w:tcW w:w="307" w:type="dxa"/>
            <w:tcMar>
              <w:top w:w="28" w:type="dxa"/>
              <w:left w:w="28" w:type="dxa"/>
              <w:bottom w:w="28" w:type="dxa"/>
              <w:right w:w="28" w:type="dxa"/>
            </w:tcMar>
            <w:vAlign w:val="center"/>
          </w:tcPr>
          <w:p w14:paraId="641425E8"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73FF193C"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1C77F87A"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1842687"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05C6EA74"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3B1D1CB6"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6E35146"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39B1DE7F"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77B16F79"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D0E5DC7"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B309FFD"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7376A11F"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291017E7"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971B349" w14:textId="77777777" w:rsidR="00A22DC6" w:rsidRPr="00A22DC6" w:rsidRDefault="00A22DC6" w:rsidP="00A22DC6">
            <w:pPr>
              <w:spacing w:before="0" w:after="0"/>
              <w:jc w:val="center"/>
              <w:rPr>
                <w:bCs/>
                <w:sz w:val="20"/>
                <w:szCs w:val="20"/>
              </w:rPr>
            </w:pPr>
            <w:r w:rsidRPr="00A22DC6">
              <w:rPr>
                <w:bCs/>
                <w:sz w:val="20"/>
                <w:szCs w:val="20"/>
              </w:rPr>
              <w:t>5</w:t>
            </w:r>
          </w:p>
        </w:tc>
      </w:tr>
      <w:tr w:rsidR="00A22DC6" w:rsidRPr="00A22DC6" w14:paraId="360516EF" w14:textId="77777777" w:rsidTr="00934305">
        <w:tc>
          <w:tcPr>
            <w:tcW w:w="1618" w:type="dxa"/>
            <w:vMerge/>
            <w:tcMar>
              <w:top w:w="28" w:type="dxa"/>
              <w:left w:w="28" w:type="dxa"/>
              <w:bottom w:w="28" w:type="dxa"/>
              <w:right w:w="28" w:type="dxa"/>
            </w:tcMar>
            <w:vAlign w:val="center"/>
          </w:tcPr>
          <w:p w14:paraId="4604871E"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36C0543A" w14:textId="77777777" w:rsidR="00A22DC6" w:rsidRPr="00A22DC6" w:rsidRDefault="00A22DC6" w:rsidP="00A22DC6">
            <w:pPr>
              <w:spacing w:before="0" w:after="0"/>
              <w:jc w:val="left"/>
              <w:rPr>
                <w:b/>
                <w:sz w:val="20"/>
                <w:szCs w:val="20"/>
              </w:rPr>
            </w:pPr>
            <w:r w:rsidRPr="00A22DC6">
              <w:rPr>
                <w:b/>
                <w:bCs/>
                <w:sz w:val="20"/>
                <w:szCs w:val="20"/>
              </w:rPr>
              <w:t>İOK 02 K3</w:t>
            </w:r>
            <w:r w:rsidRPr="00A22DC6">
              <w:rPr>
                <w:sz w:val="20"/>
                <w:szCs w:val="20"/>
              </w:rPr>
              <w:t xml:space="preserve"> Çınlama süresinin sınır değerlerini aşmaması. </w:t>
            </w:r>
          </w:p>
        </w:tc>
        <w:tc>
          <w:tcPr>
            <w:tcW w:w="307" w:type="dxa"/>
            <w:tcMar>
              <w:top w:w="28" w:type="dxa"/>
              <w:left w:w="28" w:type="dxa"/>
              <w:bottom w:w="28" w:type="dxa"/>
              <w:right w:w="28" w:type="dxa"/>
            </w:tcMar>
            <w:vAlign w:val="center"/>
          </w:tcPr>
          <w:p w14:paraId="0B6C161B"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C98C5E7"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1BECFC52"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6D98A19D"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37CFD59"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3D0FF5CE"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2855BBB3"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7C0E9006"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55B839C1"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178C7975" w14:textId="77777777" w:rsidR="00A22DC6" w:rsidRPr="00A22DC6" w:rsidRDefault="00A22DC6" w:rsidP="00A22DC6">
            <w:pPr>
              <w:spacing w:before="0" w:after="0"/>
              <w:jc w:val="center"/>
              <w:rPr>
                <w:bCs/>
                <w:sz w:val="20"/>
                <w:szCs w:val="20"/>
              </w:rPr>
            </w:pPr>
            <w:r w:rsidRPr="00A22DC6">
              <w:rPr>
                <w:bCs/>
                <w:sz w:val="20"/>
                <w:szCs w:val="20"/>
              </w:rPr>
              <w:t>5</w:t>
            </w:r>
          </w:p>
        </w:tc>
        <w:tc>
          <w:tcPr>
            <w:tcW w:w="307" w:type="dxa"/>
            <w:tcMar>
              <w:top w:w="28" w:type="dxa"/>
              <w:left w:w="28" w:type="dxa"/>
              <w:bottom w:w="28" w:type="dxa"/>
              <w:right w:w="28" w:type="dxa"/>
            </w:tcMar>
            <w:vAlign w:val="center"/>
          </w:tcPr>
          <w:p w14:paraId="031C36E7" w14:textId="77777777" w:rsidR="00A22DC6" w:rsidRPr="00A22DC6" w:rsidRDefault="00A22DC6" w:rsidP="00A22DC6">
            <w:pPr>
              <w:spacing w:before="0" w:after="0"/>
              <w:jc w:val="center"/>
              <w:rPr>
                <w:bCs/>
                <w:sz w:val="20"/>
                <w:szCs w:val="20"/>
              </w:rPr>
            </w:pPr>
            <w:r w:rsidRPr="00A22DC6">
              <w:rPr>
                <w:bCs/>
                <w:sz w:val="20"/>
                <w:szCs w:val="20"/>
              </w:rPr>
              <w:t>6</w:t>
            </w:r>
          </w:p>
        </w:tc>
        <w:tc>
          <w:tcPr>
            <w:tcW w:w="307" w:type="dxa"/>
            <w:tcMar>
              <w:top w:w="28" w:type="dxa"/>
              <w:left w:w="28" w:type="dxa"/>
              <w:bottom w:w="28" w:type="dxa"/>
              <w:right w:w="28" w:type="dxa"/>
            </w:tcMar>
            <w:vAlign w:val="center"/>
          </w:tcPr>
          <w:p w14:paraId="6C72F4A3" w14:textId="77777777" w:rsidR="00A22DC6" w:rsidRPr="00A22DC6" w:rsidRDefault="00A22DC6" w:rsidP="00A22DC6">
            <w:pPr>
              <w:spacing w:before="0" w:after="0"/>
              <w:jc w:val="center"/>
              <w:rPr>
                <w:bCs/>
                <w:sz w:val="20"/>
                <w:szCs w:val="20"/>
              </w:rPr>
            </w:pPr>
            <w:r w:rsidRPr="00A22DC6">
              <w:rPr>
                <w:bCs/>
                <w:sz w:val="20"/>
                <w:szCs w:val="20"/>
              </w:rPr>
              <w:t>6</w:t>
            </w:r>
          </w:p>
        </w:tc>
        <w:tc>
          <w:tcPr>
            <w:tcW w:w="307" w:type="dxa"/>
            <w:tcMar>
              <w:top w:w="28" w:type="dxa"/>
              <w:left w:w="28" w:type="dxa"/>
              <w:bottom w:w="28" w:type="dxa"/>
              <w:right w:w="28" w:type="dxa"/>
            </w:tcMar>
            <w:vAlign w:val="center"/>
          </w:tcPr>
          <w:p w14:paraId="111FFE51"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136C1F9A" w14:textId="77777777" w:rsidR="00A22DC6" w:rsidRPr="00A22DC6" w:rsidRDefault="00A22DC6" w:rsidP="00A22DC6">
            <w:pPr>
              <w:spacing w:before="0" w:after="0"/>
              <w:jc w:val="center"/>
              <w:rPr>
                <w:bCs/>
                <w:sz w:val="20"/>
                <w:szCs w:val="20"/>
              </w:rPr>
            </w:pPr>
            <w:r w:rsidRPr="00A22DC6">
              <w:rPr>
                <w:bCs/>
                <w:sz w:val="20"/>
                <w:szCs w:val="20"/>
              </w:rPr>
              <w:t>3</w:t>
            </w:r>
          </w:p>
        </w:tc>
      </w:tr>
      <w:tr w:rsidR="00A22DC6" w:rsidRPr="00A22DC6" w14:paraId="1965D784" w14:textId="77777777" w:rsidTr="00934305">
        <w:tc>
          <w:tcPr>
            <w:tcW w:w="1618" w:type="dxa"/>
            <w:vMerge/>
            <w:tcMar>
              <w:top w:w="28" w:type="dxa"/>
              <w:left w:w="28" w:type="dxa"/>
              <w:bottom w:w="28" w:type="dxa"/>
              <w:right w:w="28" w:type="dxa"/>
            </w:tcMar>
            <w:vAlign w:val="center"/>
          </w:tcPr>
          <w:p w14:paraId="7C4DAD4E"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4AFE8B69" w14:textId="77777777" w:rsidR="00A22DC6" w:rsidRPr="00A22DC6" w:rsidRDefault="00A22DC6" w:rsidP="00A22DC6">
            <w:pPr>
              <w:spacing w:before="0" w:after="0"/>
              <w:jc w:val="left"/>
              <w:rPr>
                <w:b/>
                <w:sz w:val="20"/>
                <w:szCs w:val="20"/>
              </w:rPr>
            </w:pPr>
            <w:r w:rsidRPr="00A22DC6">
              <w:rPr>
                <w:b/>
                <w:bCs/>
                <w:sz w:val="20"/>
                <w:szCs w:val="20"/>
              </w:rPr>
              <w:t>İOK 02 K4</w:t>
            </w:r>
            <w:r w:rsidRPr="00A22DC6">
              <w:rPr>
                <w:sz w:val="20"/>
                <w:szCs w:val="20"/>
              </w:rPr>
              <w:t xml:space="preserve"> Dış yapı elemanlarında hava doğuşlu ses yalıtımının en az C sınıfını karşılaması. </w:t>
            </w:r>
          </w:p>
        </w:tc>
        <w:tc>
          <w:tcPr>
            <w:tcW w:w="307" w:type="dxa"/>
            <w:tcMar>
              <w:top w:w="28" w:type="dxa"/>
              <w:left w:w="28" w:type="dxa"/>
              <w:bottom w:w="28" w:type="dxa"/>
              <w:right w:w="28" w:type="dxa"/>
            </w:tcMar>
            <w:vAlign w:val="center"/>
          </w:tcPr>
          <w:p w14:paraId="22372193"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380FC37E"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FCB905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F6E2696"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FCB2A6C"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0275A95"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0CAEECE"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4382529"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8F664F2"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5F8B639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178833B"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74F2D14"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381060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7D1DF07" w14:textId="77777777" w:rsidR="00A22DC6" w:rsidRPr="00A22DC6" w:rsidRDefault="00A22DC6" w:rsidP="00A22DC6">
            <w:pPr>
              <w:spacing w:before="0" w:after="0"/>
              <w:jc w:val="center"/>
              <w:rPr>
                <w:bCs/>
                <w:sz w:val="20"/>
                <w:szCs w:val="20"/>
              </w:rPr>
            </w:pPr>
            <w:r w:rsidRPr="00A22DC6">
              <w:rPr>
                <w:bCs/>
                <w:sz w:val="20"/>
                <w:szCs w:val="20"/>
              </w:rPr>
              <w:t>3</w:t>
            </w:r>
          </w:p>
        </w:tc>
      </w:tr>
      <w:tr w:rsidR="00A22DC6" w:rsidRPr="00A22DC6" w14:paraId="660B9E30" w14:textId="77777777" w:rsidTr="00934305">
        <w:tc>
          <w:tcPr>
            <w:tcW w:w="1618" w:type="dxa"/>
            <w:vMerge/>
            <w:tcMar>
              <w:top w:w="28" w:type="dxa"/>
              <w:left w:w="28" w:type="dxa"/>
              <w:bottom w:w="28" w:type="dxa"/>
              <w:right w:w="28" w:type="dxa"/>
            </w:tcMar>
            <w:vAlign w:val="center"/>
          </w:tcPr>
          <w:p w14:paraId="7309951D"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51AA7DE5" w14:textId="77777777" w:rsidR="00A22DC6" w:rsidRPr="00A22DC6" w:rsidRDefault="00A22DC6" w:rsidP="00A22DC6">
            <w:pPr>
              <w:spacing w:before="0" w:after="0"/>
              <w:jc w:val="left"/>
              <w:rPr>
                <w:b/>
                <w:sz w:val="20"/>
                <w:szCs w:val="20"/>
              </w:rPr>
            </w:pPr>
            <w:r w:rsidRPr="00A22DC6">
              <w:rPr>
                <w:b/>
                <w:bCs/>
                <w:sz w:val="20"/>
                <w:szCs w:val="20"/>
              </w:rPr>
              <w:t>İOK 02 K5</w:t>
            </w:r>
            <w:r w:rsidRPr="00A22DC6">
              <w:rPr>
                <w:sz w:val="20"/>
                <w:szCs w:val="20"/>
              </w:rPr>
              <w:t xml:space="preserve"> İç bölme duvarlarda hava doğuşlu ses yalıtımının en az C sınıfını karşılaması. </w:t>
            </w:r>
          </w:p>
        </w:tc>
        <w:tc>
          <w:tcPr>
            <w:tcW w:w="307" w:type="dxa"/>
            <w:tcMar>
              <w:top w:w="28" w:type="dxa"/>
              <w:left w:w="28" w:type="dxa"/>
              <w:bottom w:w="28" w:type="dxa"/>
              <w:right w:w="28" w:type="dxa"/>
            </w:tcMar>
            <w:vAlign w:val="center"/>
          </w:tcPr>
          <w:p w14:paraId="14ACA245"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3DD9F002"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CD94661"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666DE648"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128397E"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1F324861"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670F6E2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5601C1DB"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1C76D9C9"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168DA4BA"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52F52998"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24984A3"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79722193"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A7F05BB" w14:textId="77777777" w:rsidR="00A22DC6" w:rsidRPr="00A22DC6" w:rsidRDefault="00A22DC6" w:rsidP="00A22DC6">
            <w:pPr>
              <w:spacing w:before="0" w:after="0"/>
              <w:jc w:val="center"/>
              <w:rPr>
                <w:bCs/>
                <w:sz w:val="20"/>
                <w:szCs w:val="20"/>
              </w:rPr>
            </w:pPr>
            <w:r w:rsidRPr="00A22DC6">
              <w:rPr>
                <w:bCs/>
                <w:sz w:val="20"/>
                <w:szCs w:val="20"/>
              </w:rPr>
              <w:t>3</w:t>
            </w:r>
          </w:p>
        </w:tc>
      </w:tr>
      <w:tr w:rsidR="00A22DC6" w:rsidRPr="00A22DC6" w14:paraId="2242C976" w14:textId="77777777" w:rsidTr="00934305">
        <w:tc>
          <w:tcPr>
            <w:tcW w:w="1618" w:type="dxa"/>
            <w:vMerge/>
            <w:tcMar>
              <w:top w:w="28" w:type="dxa"/>
              <w:left w:w="28" w:type="dxa"/>
              <w:bottom w:w="28" w:type="dxa"/>
              <w:right w:w="28" w:type="dxa"/>
            </w:tcMar>
            <w:vAlign w:val="center"/>
          </w:tcPr>
          <w:p w14:paraId="66C08DAC"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0407F174" w14:textId="77777777" w:rsidR="00A22DC6" w:rsidRPr="00A22DC6" w:rsidRDefault="00A22DC6" w:rsidP="00A22DC6">
            <w:pPr>
              <w:spacing w:before="0" w:after="0"/>
              <w:jc w:val="left"/>
              <w:rPr>
                <w:b/>
                <w:sz w:val="20"/>
                <w:szCs w:val="20"/>
              </w:rPr>
            </w:pPr>
            <w:r w:rsidRPr="00A22DC6">
              <w:rPr>
                <w:b/>
                <w:bCs/>
                <w:sz w:val="20"/>
                <w:szCs w:val="20"/>
              </w:rPr>
              <w:t>İOK 02 K6</w:t>
            </w:r>
            <w:r w:rsidRPr="00A22DC6">
              <w:rPr>
                <w:sz w:val="20"/>
                <w:szCs w:val="20"/>
              </w:rPr>
              <w:t xml:space="preserve"> Döşemelerde hava doğuşlu ses yalıtımının en az C sınıfını karşılaması. </w:t>
            </w:r>
          </w:p>
        </w:tc>
        <w:tc>
          <w:tcPr>
            <w:tcW w:w="307" w:type="dxa"/>
            <w:tcMar>
              <w:top w:w="28" w:type="dxa"/>
              <w:left w:w="28" w:type="dxa"/>
              <w:bottom w:w="28" w:type="dxa"/>
              <w:right w:w="28" w:type="dxa"/>
            </w:tcMar>
            <w:vAlign w:val="center"/>
          </w:tcPr>
          <w:p w14:paraId="3FC6AD2E"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3EEA6D6"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35833383"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55C0548"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64342B8"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D636316"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78DD1F73"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560C8486"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944EB5C"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4060ABB"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16D6676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A498820"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31F805D3"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13042D19" w14:textId="77777777" w:rsidR="00A22DC6" w:rsidRPr="00A22DC6" w:rsidRDefault="00A22DC6" w:rsidP="00A22DC6">
            <w:pPr>
              <w:spacing w:before="0" w:after="0"/>
              <w:jc w:val="center"/>
              <w:rPr>
                <w:bCs/>
                <w:sz w:val="20"/>
                <w:szCs w:val="20"/>
              </w:rPr>
            </w:pPr>
            <w:r w:rsidRPr="00A22DC6">
              <w:rPr>
                <w:bCs/>
                <w:sz w:val="20"/>
                <w:szCs w:val="20"/>
              </w:rPr>
              <w:t>3</w:t>
            </w:r>
          </w:p>
        </w:tc>
      </w:tr>
      <w:tr w:rsidR="00A22DC6" w:rsidRPr="00A22DC6" w14:paraId="386211F0" w14:textId="77777777" w:rsidTr="00934305">
        <w:tc>
          <w:tcPr>
            <w:tcW w:w="1618" w:type="dxa"/>
            <w:vMerge/>
            <w:tcMar>
              <w:top w:w="28" w:type="dxa"/>
              <w:left w:w="28" w:type="dxa"/>
              <w:bottom w:w="28" w:type="dxa"/>
              <w:right w:w="28" w:type="dxa"/>
            </w:tcMar>
            <w:vAlign w:val="center"/>
          </w:tcPr>
          <w:p w14:paraId="7737823D"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center"/>
          </w:tcPr>
          <w:p w14:paraId="278C5E37" w14:textId="77777777" w:rsidR="00A22DC6" w:rsidRPr="00A22DC6" w:rsidRDefault="00A22DC6" w:rsidP="00A22DC6">
            <w:pPr>
              <w:spacing w:before="0" w:after="0"/>
              <w:jc w:val="left"/>
              <w:rPr>
                <w:b/>
                <w:sz w:val="20"/>
                <w:szCs w:val="20"/>
              </w:rPr>
            </w:pPr>
            <w:r w:rsidRPr="00A22DC6">
              <w:rPr>
                <w:b/>
                <w:bCs/>
                <w:sz w:val="20"/>
                <w:szCs w:val="20"/>
              </w:rPr>
              <w:t>İOK 02 K7</w:t>
            </w:r>
            <w:r w:rsidRPr="00A22DC6">
              <w:rPr>
                <w:sz w:val="20"/>
                <w:szCs w:val="20"/>
              </w:rPr>
              <w:t xml:space="preserve"> Döşemelerde darbe kaynaklı ses yalıtımının en az C sınıfını karşılaması. </w:t>
            </w:r>
          </w:p>
        </w:tc>
        <w:tc>
          <w:tcPr>
            <w:tcW w:w="307" w:type="dxa"/>
            <w:tcMar>
              <w:top w:w="28" w:type="dxa"/>
              <w:left w:w="28" w:type="dxa"/>
              <w:bottom w:w="28" w:type="dxa"/>
              <w:right w:w="28" w:type="dxa"/>
            </w:tcMar>
            <w:vAlign w:val="center"/>
          </w:tcPr>
          <w:p w14:paraId="4F0727CA"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608E58FB" w14:textId="77777777" w:rsidR="00A22DC6" w:rsidRPr="00A22DC6" w:rsidRDefault="00A22DC6" w:rsidP="00A22DC6">
            <w:pPr>
              <w:spacing w:before="0" w:after="0"/>
              <w:jc w:val="center"/>
              <w:rPr>
                <w:bCs/>
                <w:sz w:val="20"/>
                <w:szCs w:val="20"/>
              </w:rPr>
            </w:pPr>
            <w:r w:rsidRPr="00A22DC6">
              <w:rPr>
                <w:bCs/>
                <w:sz w:val="20"/>
                <w:szCs w:val="20"/>
              </w:rPr>
              <w:t>4</w:t>
            </w:r>
          </w:p>
        </w:tc>
        <w:tc>
          <w:tcPr>
            <w:tcW w:w="307" w:type="dxa"/>
            <w:tcMar>
              <w:top w:w="28" w:type="dxa"/>
              <w:left w:w="28" w:type="dxa"/>
              <w:bottom w:w="28" w:type="dxa"/>
              <w:right w:w="28" w:type="dxa"/>
            </w:tcMar>
            <w:vAlign w:val="center"/>
          </w:tcPr>
          <w:p w14:paraId="4FF884E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C0F6518"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45A5EEA9"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9C191EE"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62080457"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689B763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F13ECEF"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2A756072"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7401C429"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02CF556E"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670D0C3D" w14:textId="77777777" w:rsidR="00A22DC6" w:rsidRPr="00A22DC6" w:rsidRDefault="00A22DC6" w:rsidP="00A22DC6">
            <w:pPr>
              <w:spacing w:before="0" w:after="0"/>
              <w:jc w:val="center"/>
              <w:rPr>
                <w:bCs/>
                <w:sz w:val="20"/>
                <w:szCs w:val="20"/>
              </w:rPr>
            </w:pPr>
            <w:r w:rsidRPr="00A22DC6">
              <w:rPr>
                <w:bCs/>
                <w:sz w:val="20"/>
                <w:szCs w:val="20"/>
              </w:rPr>
              <w:t>3</w:t>
            </w:r>
          </w:p>
        </w:tc>
        <w:tc>
          <w:tcPr>
            <w:tcW w:w="307" w:type="dxa"/>
            <w:tcMar>
              <w:top w:w="28" w:type="dxa"/>
              <w:left w:w="28" w:type="dxa"/>
              <w:bottom w:w="28" w:type="dxa"/>
              <w:right w:w="28" w:type="dxa"/>
            </w:tcMar>
            <w:vAlign w:val="center"/>
          </w:tcPr>
          <w:p w14:paraId="7A9B719A" w14:textId="77777777" w:rsidR="00A22DC6" w:rsidRPr="00A22DC6" w:rsidRDefault="00A22DC6" w:rsidP="00A22DC6">
            <w:pPr>
              <w:spacing w:before="0" w:after="0"/>
              <w:jc w:val="center"/>
              <w:rPr>
                <w:bCs/>
                <w:sz w:val="20"/>
                <w:szCs w:val="20"/>
              </w:rPr>
            </w:pPr>
            <w:r w:rsidRPr="00A22DC6">
              <w:rPr>
                <w:bCs/>
                <w:sz w:val="20"/>
                <w:szCs w:val="20"/>
              </w:rPr>
              <w:t>3</w:t>
            </w:r>
          </w:p>
        </w:tc>
      </w:tr>
      <w:tr w:rsidR="00A22DC6" w:rsidRPr="00A22DC6" w14:paraId="62A5054F" w14:textId="77777777" w:rsidTr="00934305">
        <w:tc>
          <w:tcPr>
            <w:tcW w:w="1618" w:type="dxa"/>
            <w:vMerge/>
            <w:tcMar>
              <w:top w:w="28" w:type="dxa"/>
              <w:left w:w="28" w:type="dxa"/>
              <w:bottom w:w="28" w:type="dxa"/>
              <w:right w:w="28" w:type="dxa"/>
            </w:tcMar>
            <w:vAlign w:val="center"/>
          </w:tcPr>
          <w:p w14:paraId="2556FABB"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bottom"/>
          </w:tcPr>
          <w:p w14:paraId="14DDA9E8" w14:textId="77777777" w:rsidR="00A22DC6" w:rsidRPr="00A22DC6" w:rsidRDefault="00A22DC6" w:rsidP="00A22DC6">
            <w:pPr>
              <w:spacing w:before="0" w:after="0"/>
              <w:jc w:val="right"/>
              <w:rPr>
                <w:b/>
                <w:sz w:val="20"/>
                <w:szCs w:val="20"/>
              </w:rPr>
            </w:pPr>
            <w:r w:rsidRPr="00A22DC6">
              <w:rPr>
                <w:b/>
                <w:sz w:val="20"/>
                <w:szCs w:val="20"/>
              </w:rPr>
              <w:t>TOPLAM</w:t>
            </w:r>
          </w:p>
        </w:tc>
        <w:tc>
          <w:tcPr>
            <w:tcW w:w="307" w:type="dxa"/>
            <w:tcMar>
              <w:top w:w="28" w:type="dxa"/>
              <w:left w:w="28" w:type="dxa"/>
              <w:bottom w:w="28" w:type="dxa"/>
              <w:right w:w="28" w:type="dxa"/>
            </w:tcMar>
            <w:vAlign w:val="center"/>
          </w:tcPr>
          <w:p w14:paraId="16CBF82F"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29FCE0D1"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65497F2D"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FA0C59A"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65C98022"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7E45745C"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98DEFB9"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65326140"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58C9B44F"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D170F4B"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08B28CDC"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4D29AE1"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E8C841A"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FB4B588" w14:textId="77777777" w:rsidR="00A22DC6" w:rsidRPr="00A22DC6" w:rsidRDefault="00A22DC6" w:rsidP="00A22DC6">
            <w:pPr>
              <w:spacing w:before="0" w:after="0"/>
              <w:jc w:val="center"/>
              <w:rPr>
                <w:bCs/>
                <w:sz w:val="20"/>
                <w:szCs w:val="20"/>
              </w:rPr>
            </w:pPr>
            <w:r w:rsidRPr="00A22DC6">
              <w:rPr>
                <w:bCs/>
                <w:sz w:val="20"/>
                <w:szCs w:val="20"/>
              </w:rPr>
              <w:t>25</w:t>
            </w:r>
          </w:p>
        </w:tc>
      </w:tr>
    </w:tbl>
    <w:p w14:paraId="6FC99EE8" w14:textId="77777777" w:rsidR="00A22DC6" w:rsidRPr="00A22DC6" w:rsidRDefault="00A22DC6" w:rsidP="00A22DC6">
      <w:pPr>
        <w:rPr>
          <w:bCs/>
          <w:i/>
          <w:sz w:val="20"/>
          <w:szCs w:val="20"/>
        </w:rPr>
      </w:pPr>
      <w:r w:rsidRPr="00A22DC6">
        <w:rPr>
          <w:bCs/>
          <w:i/>
          <w:sz w:val="20"/>
          <w:szCs w:val="20"/>
        </w:rPr>
        <w:t>Z: Zorunlu</w:t>
      </w:r>
    </w:p>
    <w:p w14:paraId="24E22A1C" w14:textId="77777777" w:rsidR="00A22DC6" w:rsidRPr="00A22DC6" w:rsidRDefault="00A22DC6" w:rsidP="00A22DC6">
      <w:pPr>
        <w:spacing w:before="80" w:after="80"/>
        <w:rPr>
          <w:b/>
        </w:rPr>
      </w:pPr>
      <w:r w:rsidRPr="00A22DC6">
        <w:rPr>
          <w:b/>
        </w:rPr>
        <w:t>B) KREDİLENDİRME ESASLARI</w:t>
      </w:r>
    </w:p>
    <w:p w14:paraId="13764985" w14:textId="77777777" w:rsidR="00A22DC6" w:rsidRPr="00A22DC6" w:rsidRDefault="00A22DC6" w:rsidP="00A22DC6">
      <w:pPr>
        <w:rPr>
          <w:b/>
        </w:rPr>
      </w:pPr>
      <w:r w:rsidRPr="00A22DC6">
        <w:rPr>
          <w:b/>
          <w:bCs/>
        </w:rPr>
        <w:t>İOK İÇ ORTAM KALİTESİ</w:t>
      </w:r>
    </w:p>
    <w:p w14:paraId="3BEF2286" w14:textId="77777777" w:rsidR="00A22DC6" w:rsidRPr="00A22DC6" w:rsidRDefault="00A22DC6" w:rsidP="00A22DC6">
      <w:pPr>
        <w:rPr>
          <w:b/>
        </w:rPr>
      </w:pPr>
      <w:r w:rsidRPr="00A22DC6">
        <w:rPr>
          <w:b/>
        </w:rPr>
        <w:t xml:space="preserve">İOK 02 İŞİTSEL KONFOR </w:t>
      </w:r>
    </w:p>
    <w:p w14:paraId="600C32CA" w14:textId="77777777" w:rsidR="00A22DC6" w:rsidRPr="00A22DC6" w:rsidRDefault="00A22DC6" w:rsidP="00A22DC6">
      <w:pPr>
        <w:rPr>
          <w:b/>
          <w:bCs/>
        </w:rPr>
      </w:pPr>
      <w:r w:rsidRPr="00A22DC6">
        <w:rPr>
          <w:b/>
          <w:bCs/>
        </w:rPr>
        <w:t>İOK 02 K1 ÇEVRESEL GÜRÜLTÜ VE KOMŞULUK GÜRÜLTÜSÜNÜN İÇ ORTAM GÜRÜLTÜ SINIR DEĞERLERİNİ AŞMAMASI</w:t>
      </w:r>
    </w:p>
    <w:p w14:paraId="4F054D7E" w14:textId="77777777" w:rsidR="00A22DC6" w:rsidRPr="00A22DC6" w:rsidRDefault="00A22DC6" w:rsidP="00A22DC6">
      <w:pPr>
        <w:rPr>
          <w:b/>
          <w:bCs/>
        </w:rPr>
      </w:pP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2450749C" w14:textId="77777777" w:rsidTr="00934305">
        <w:tc>
          <w:tcPr>
            <w:tcW w:w="1007" w:type="pct"/>
            <w:shd w:val="clear" w:color="auto" w:fill="auto"/>
          </w:tcPr>
          <w:p w14:paraId="197ABA03"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143EB366"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44750D45"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598AF944"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43898071"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0D11479F"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6AF546B2"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5EA613BF"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7407194F" w14:textId="77777777" w:rsidTr="00934305">
        <w:tc>
          <w:tcPr>
            <w:tcW w:w="1007" w:type="pct"/>
            <w:shd w:val="clear" w:color="auto" w:fill="auto"/>
            <w:vAlign w:val="center"/>
          </w:tcPr>
          <w:p w14:paraId="3D963F91"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48116EAC"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5FCFA3E2"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3BCF086B"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1082B941" w14:textId="77777777" w:rsidR="00A22DC6" w:rsidRPr="00A22DC6" w:rsidRDefault="00A22DC6" w:rsidP="00A22DC6">
            <w:pPr>
              <w:spacing w:before="40" w:after="40"/>
              <w:jc w:val="center"/>
              <w:rPr>
                <w:sz w:val="20"/>
                <w:szCs w:val="20"/>
              </w:rPr>
            </w:pPr>
            <w:r w:rsidRPr="00A22DC6">
              <w:rPr>
                <w:sz w:val="20"/>
                <w:szCs w:val="20"/>
              </w:rPr>
              <w:t>5</w:t>
            </w:r>
          </w:p>
        </w:tc>
        <w:tc>
          <w:tcPr>
            <w:tcW w:w="494" w:type="pct"/>
            <w:shd w:val="clear" w:color="auto" w:fill="auto"/>
            <w:vAlign w:val="center"/>
          </w:tcPr>
          <w:p w14:paraId="0209B7ED" w14:textId="77777777" w:rsidR="00A22DC6" w:rsidRPr="00A22DC6" w:rsidRDefault="00A22DC6" w:rsidP="00A22DC6">
            <w:pPr>
              <w:spacing w:before="40" w:after="40"/>
              <w:jc w:val="center"/>
              <w:rPr>
                <w:sz w:val="20"/>
                <w:szCs w:val="20"/>
              </w:rPr>
            </w:pPr>
            <w:r w:rsidRPr="00A22DC6">
              <w:rPr>
                <w:sz w:val="20"/>
                <w:szCs w:val="20"/>
              </w:rPr>
              <w:t>4</w:t>
            </w:r>
          </w:p>
        </w:tc>
        <w:tc>
          <w:tcPr>
            <w:tcW w:w="1032" w:type="pct"/>
            <w:shd w:val="clear" w:color="auto" w:fill="auto"/>
            <w:vAlign w:val="center"/>
          </w:tcPr>
          <w:p w14:paraId="49E1B33F"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72A661E9" w14:textId="77777777" w:rsidR="00A22DC6" w:rsidRPr="00A22DC6" w:rsidRDefault="00A22DC6" w:rsidP="00A22DC6">
            <w:pPr>
              <w:spacing w:before="40" w:after="40"/>
              <w:jc w:val="center"/>
              <w:rPr>
                <w:sz w:val="20"/>
                <w:szCs w:val="20"/>
              </w:rPr>
            </w:pPr>
            <w:r w:rsidRPr="00A22DC6">
              <w:rPr>
                <w:sz w:val="20"/>
                <w:szCs w:val="20"/>
              </w:rPr>
              <w:t>5</w:t>
            </w:r>
          </w:p>
        </w:tc>
      </w:tr>
      <w:tr w:rsidR="00A22DC6" w:rsidRPr="00A22DC6" w14:paraId="36344020" w14:textId="77777777" w:rsidTr="00934305">
        <w:tc>
          <w:tcPr>
            <w:tcW w:w="1007" w:type="pct"/>
            <w:shd w:val="clear" w:color="auto" w:fill="auto"/>
            <w:vAlign w:val="center"/>
          </w:tcPr>
          <w:p w14:paraId="4F62DAAB"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1E6BAC69"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23C20D44"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6683AA5D"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642BA89F" w14:textId="77777777" w:rsidR="00A22DC6" w:rsidRPr="00A22DC6" w:rsidRDefault="00A22DC6" w:rsidP="00A22DC6">
            <w:pPr>
              <w:spacing w:before="40" w:after="40"/>
              <w:jc w:val="center"/>
              <w:rPr>
                <w:sz w:val="20"/>
                <w:szCs w:val="20"/>
              </w:rPr>
            </w:pPr>
            <w:r w:rsidRPr="00A22DC6">
              <w:rPr>
                <w:sz w:val="20"/>
                <w:szCs w:val="20"/>
              </w:rPr>
              <w:t>5</w:t>
            </w:r>
          </w:p>
        </w:tc>
        <w:tc>
          <w:tcPr>
            <w:tcW w:w="494" w:type="pct"/>
            <w:shd w:val="clear" w:color="auto" w:fill="auto"/>
            <w:vAlign w:val="center"/>
          </w:tcPr>
          <w:p w14:paraId="79F0B8BF" w14:textId="77777777" w:rsidR="00A22DC6" w:rsidRPr="00A22DC6" w:rsidRDefault="00A22DC6" w:rsidP="00A22DC6">
            <w:pPr>
              <w:spacing w:before="40" w:after="40"/>
              <w:jc w:val="center"/>
              <w:rPr>
                <w:sz w:val="20"/>
                <w:szCs w:val="20"/>
              </w:rPr>
            </w:pPr>
            <w:r w:rsidRPr="00A22DC6">
              <w:rPr>
                <w:sz w:val="20"/>
                <w:szCs w:val="20"/>
              </w:rPr>
              <w:t>4</w:t>
            </w:r>
          </w:p>
        </w:tc>
        <w:tc>
          <w:tcPr>
            <w:tcW w:w="1032" w:type="pct"/>
            <w:shd w:val="clear" w:color="auto" w:fill="auto"/>
            <w:vAlign w:val="center"/>
          </w:tcPr>
          <w:p w14:paraId="22EC6130"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61593432" w14:textId="77777777" w:rsidR="00A22DC6" w:rsidRPr="00A22DC6" w:rsidRDefault="00A22DC6" w:rsidP="00A22DC6">
            <w:pPr>
              <w:spacing w:before="40" w:after="40"/>
              <w:jc w:val="center"/>
              <w:rPr>
                <w:sz w:val="20"/>
                <w:szCs w:val="20"/>
              </w:rPr>
            </w:pPr>
            <w:r w:rsidRPr="00A22DC6">
              <w:rPr>
                <w:sz w:val="20"/>
                <w:szCs w:val="20"/>
              </w:rPr>
              <w:t>5</w:t>
            </w:r>
          </w:p>
        </w:tc>
      </w:tr>
    </w:tbl>
    <w:p w14:paraId="0D8CDCED" w14:textId="77777777" w:rsidR="00A22DC6" w:rsidRPr="00A22DC6" w:rsidRDefault="00A22DC6" w:rsidP="00A22DC6">
      <w:pPr>
        <w:rPr>
          <w:b/>
          <w:u w:val="single"/>
        </w:rPr>
      </w:pPr>
      <w:r w:rsidRPr="00A22DC6">
        <w:rPr>
          <w:b/>
          <w:u w:val="single"/>
        </w:rPr>
        <w:t>AMAÇ</w:t>
      </w:r>
    </w:p>
    <w:p w14:paraId="700426A5" w14:textId="77777777" w:rsidR="00A22DC6" w:rsidRPr="00A22DC6" w:rsidRDefault="00A22DC6" w:rsidP="00A22DC6">
      <w:r w:rsidRPr="00A22DC6">
        <w:rPr>
          <w:rFonts w:eastAsia="Times New Roman" w:cstheme="minorHAnsi"/>
        </w:rPr>
        <w:t>Bu kriterin amacı; kamu kurum ve kuruluşları, özel kuruluşlar ve gerçek kişilerce kullanılan her türlü bina, tesis ve işletmenin işletimi ve kullanımı safhalarında insanların maruz kalacağı binaların dışından veya içinden kaynaklanan toplam iç ortam gürültüsü değerlerinin kişilerin huzur ve sükûnuna, beden ve ruh sağlığına olumsuz etkilerini en aza indirecek, iyi işitme ve algılama koşullarının yaratacak iç ortam gürültü seviyesinin sağlanmasıdır.</w:t>
      </w:r>
      <w:r w:rsidRPr="00A22DC6">
        <w:t xml:space="preserve"> </w:t>
      </w:r>
    </w:p>
    <w:p w14:paraId="6A4B6AC5" w14:textId="77777777" w:rsidR="00A22DC6" w:rsidRPr="00A22DC6" w:rsidRDefault="00A22DC6" w:rsidP="00A22DC6">
      <w:pPr>
        <w:rPr>
          <w:b/>
          <w:u w:val="single"/>
        </w:rPr>
      </w:pPr>
      <w:r w:rsidRPr="00A22DC6">
        <w:rPr>
          <w:b/>
          <w:u w:val="single"/>
        </w:rPr>
        <w:t>KREDİLENDİRME</w:t>
      </w:r>
    </w:p>
    <w:p w14:paraId="6A4BF7E2"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7F717DA7" w14:textId="77777777" w:rsidR="00A22DC6" w:rsidRPr="00A22DC6" w:rsidRDefault="00A22DC6" w:rsidP="00A22DC6">
      <w:r w:rsidRPr="00A22DC6">
        <w:t xml:space="preserve">Konut, ofis, eğitim, otel, sağlık binaları için; Tablo 6.24’de verilen iç ortam gürültüsü sınır değerlerinden </w:t>
      </w:r>
      <w:r w:rsidRPr="00A22DC6">
        <w:rPr>
          <w:b/>
        </w:rPr>
        <w:t>yeni binalar</w:t>
      </w:r>
      <w:r w:rsidRPr="00A22DC6">
        <w:t xml:space="preserve"> için A ve B sınıfı, </w:t>
      </w:r>
      <w:r w:rsidRPr="00A22DC6">
        <w:rPr>
          <w:b/>
        </w:rPr>
        <w:t>mevcut binalar</w:t>
      </w:r>
      <w:r w:rsidRPr="00A22DC6">
        <w:t xml:space="preserve"> için ise en az C sınıfı sağlandığı belgelendirilmesi şartıyla </w:t>
      </w:r>
      <w:r w:rsidRPr="00A22DC6">
        <w:rPr>
          <w:b/>
        </w:rPr>
        <w:t>tam kredi</w:t>
      </w:r>
      <w:r w:rsidRPr="00A22DC6">
        <w:t xml:space="preserve"> alınır.</w:t>
      </w:r>
    </w:p>
    <w:p w14:paraId="3FEE66BB" w14:textId="77777777" w:rsidR="00A22DC6" w:rsidRPr="00A22DC6" w:rsidRDefault="00A22DC6" w:rsidP="00A22DC6">
      <w:r w:rsidRPr="00A22DC6">
        <w:t xml:space="preserve">Alışveriş ve ticaret ile diğer binalarda </w:t>
      </w:r>
      <w:r w:rsidRPr="00A22DC6">
        <w:rPr>
          <w:b/>
        </w:rPr>
        <w:t>yeni binalar</w:t>
      </w:r>
      <w:r w:rsidRPr="00A22DC6">
        <w:t xml:space="preserve"> için Tablo 6.24’te belirtilen gürültüsü sınır değerlerinden en az C sınıfı, </w:t>
      </w:r>
      <w:r w:rsidRPr="00A22DC6">
        <w:rPr>
          <w:b/>
        </w:rPr>
        <w:t>mevcut binalar için</w:t>
      </w:r>
      <w:r w:rsidRPr="00A22DC6">
        <w:t xml:space="preserve"> an az D sınıfı sağlandığı belgelendirilmesi şartıyla </w:t>
      </w:r>
      <w:r w:rsidRPr="00A22DC6">
        <w:rPr>
          <w:b/>
        </w:rPr>
        <w:t xml:space="preserve">tam kredi </w:t>
      </w:r>
      <w:r w:rsidRPr="00A22DC6">
        <w:t xml:space="preserve">alınır. </w:t>
      </w:r>
    </w:p>
    <w:p w14:paraId="37E7DF89" w14:textId="77777777" w:rsidR="00A22DC6" w:rsidRPr="00A22DC6" w:rsidRDefault="00A22DC6" w:rsidP="00A22DC6">
      <w:pPr>
        <w:rPr>
          <w:b/>
          <w:u w:val="single"/>
        </w:rPr>
      </w:pPr>
      <w:r w:rsidRPr="00A22DC6">
        <w:rPr>
          <w:b/>
          <w:u w:val="single"/>
        </w:rPr>
        <w:t>GEREKLİLİKLER</w:t>
      </w:r>
    </w:p>
    <w:p w14:paraId="55776F2C" w14:textId="77777777" w:rsidR="00A22DC6" w:rsidRPr="00A22DC6" w:rsidRDefault="00A22DC6" w:rsidP="00A22DC6">
      <w:r w:rsidRPr="00A22DC6">
        <w:t>(1)</w:t>
      </w:r>
      <w:r w:rsidRPr="00A22DC6">
        <w:tab/>
        <w:t>Yeni yapılacak binalar için; proje aşamasında akustik uzmanı tarafından hazırlanan akustik proje ve rapor ile istenen seviyelerin sağlandığı kanıtlanmalıdır.</w:t>
      </w:r>
    </w:p>
    <w:p w14:paraId="61F0D41B" w14:textId="77777777" w:rsidR="00A22DC6" w:rsidRPr="00A22DC6" w:rsidRDefault="00A22DC6" w:rsidP="00A22DC6">
      <w:r w:rsidRPr="00A22DC6">
        <w:t>(2)</w:t>
      </w:r>
      <w:r w:rsidRPr="00A22DC6">
        <w:tab/>
        <w:t>Mevcut bina veya yapım sonrası yeni bina değerlendirmesi için kriterin sağlandığı; akustik uzman tarafından ölçümlere dayanarak hazırlanan ve akustik proje ekinde yer alan ‘Akustik Performans Belgesi’ ile belgelenmelidir.</w:t>
      </w:r>
    </w:p>
    <w:p w14:paraId="6F0609F0" w14:textId="77777777" w:rsidR="00A22DC6" w:rsidRPr="00A22DC6" w:rsidRDefault="00A22DC6" w:rsidP="00A22DC6">
      <w:r w:rsidRPr="00A22DC6">
        <w:t xml:space="preserve">Belirtilen iki gereklilikten binanın durumuna uygun olanı yerine getirildiğinde, kriterden </w:t>
      </w:r>
      <w:r w:rsidRPr="00A22DC6">
        <w:rPr>
          <w:b/>
        </w:rPr>
        <w:t>tam kredi</w:t>
      </w:r>
      <w:r w:rsidRPr="00A22DC6">
        <w:t xml:space="preserve"> alınabilmektedir.</w:t>
      </w:r>
    </w:p>
    <w:p w14:paraId="55B83F3C" w14:textId="77777777" w:rsidR="00A22DC6" w:rsidRPr="00A22DC6" w:rsidRDefault="00A22DC6" w:rsidP="00A22DC6">
      <w:pPr>
        <w:rPr>
          <w:b/>
          <w:u w:val="single"/>
        </w:rPr>
      </w:pPr>
      <w:r w:rsidRPr="00A22DC6">
        <w:rPr>
          <w:b/>
          <w:u w:val="single"/>
        </w:rPr>
        <w:t>YÖNTEMLER</w:t>
      </w:r>
    </w:p>
    <w:p w14:paraId="185ED52A" w14:textId="77777777" w:rsidR="00A22DC6" w:rsidRPr="00A22DC6" w:rsidRDefault="00A22DC6" w:rsidP="00A22DC6">
      <w:r w:rsidRPr="00A22DC6">
        <w:t xml:space="preserve">Yeni ve mevcut binalarda iç ortam gürültüsünün belirlenmesinde, </w:t>
      </w:r>
      <w:r w:rsidRPr="00A22DC6">
        <w:rPr>
          <w:i/>
        </w:rPr>
        <w:t>L</w:t>
      </w:r>
      <w:r w:rsidRPr="00A22DC6">
        <w:rPr>
          <w:vertAlign w:val="subscript"/>
        </w:rPr>
        <w:t>Aeq</w:t>
      </w:r>
      <w:r w:rsidRPr="00A22DC6">
        <w:t xml:space="preserve"> ve NR göstergeleri kullanılacaktır. </w:t>
      </w:r>
      <w:r w:rsidRPr="00A22DC6">
        <w:rPr>
          <w:i/>
        </w:rPr>
        <w:t>L</w:t>
      </w:r>
      <w:r w:rsidRPr="00A22DC6">
        <w:rPr>
          <w:vertAlign w:val="subscript"/>
        </w:rPr>
        <w:t xml:space="preserve">Aeq </w:t>
      </w:r>
      <w:r w:rsidRPr="00A22DC6">
        <w:t xml:space="preserve"> (</w:t>
      </w:r>
      <w:r w:rsidRPr="00A22DC6">
        <w:rPr>
          <w:rFonts w:eastAsia="Times New Roman" w:cstheme="minorHAnsi"/>
          <w:b/>
          <w:bCs/>
          <w:sz w:val="18"/>
          <w:szCs w:val="18"/>
        </w:rPr>
        <w:t>Eşdeğer ç gürültü düzeyi</w:t>
      </w:r>
      <w:r w:rsidRPr="00A22DC6">
        <w:t>) kullanıcının mekanı kullanma saatlerine göre ve gündüz, akşam, gece veya 24 saat için hesaplanacaktır. NR 63-8000 Hz. arasındaki oktav bantlarda belirlenecektir.</w:t>
      </w:r>
    </w:p>
    <w:p w14:paraId="0924631C" w14:textId="77777777" w:rsidR="00A22DC6" w:rsidRPr="00A22DC6" w:rsidRDefault="00A22DC6" w:rsidP="00A22DC6">
      <w:r w:rsidRPr="00A22DC6">
        <w:t>İç ortam gürültü seviyesi ölçümleri,</w:t>
      </w:r>
      <w:r w:rsidRPr="00A22DC6">
        <w:rPr>
          <w:bCs/>
        </w:rPr>
        <w:t xml:space="preserve"> ‘Binaların Gürültüye Karşı Korunması Hakkında Yönetmelik’ ile </w:t>
      </w:r>
      <w:r w:rsidRPr="00A22DC6">
        <w:t xml:space="preserve"> TS 9315 ISO 1996-1 ve TS ISO 1996-2  standartlarına göre yapılacaktır.</w:t>
      </w:r>
    </w:p>
    <w:p w14:paraId="53FADB26" w14:textId="77777777" w:rsidR="00A22DC6" w:rsidRPr="00A22DC6" w:rsidRDefault="00A22DC6" w:rsidP="00A22DC6">
      <w:pPr>
        <w:rPr>
          <w:b/>
          <w:u w:val="single"/>
        </w:rPr>
      </w:pPr>
      <w:r w:rsidRPr="00A22DC6">
        <w:rPr>
          <w:b/>
          <w:u w:val="single"/>
        </w:rPr>
        <w:t xml:space="preserve">BAŞVURU SAHİBİ TARAFINDAN TESLİM EDİLMESİ GEREKEN BELGELER </w:t>
      </w:r>
    </w:p>
    <w:p w14:paraId="59B62090" w14:textId="77777777" w:rsidR="00A22DC6" w:rsidRPr="00A22DC6" w:rsidRDefault="00A22DC6" w:rsidP="00753AEA">
      <w:pPr>
        <w:numPr>
          <w:ilvl w:val="0"/>
          <w:numId w:val="96"/>
        </w:numPr>
        <w:spacing w:after="200" w:line="276" w:lineRule="auto"/>
        <w:contextualSpacing/>
      </w:pPr>
      <w:r w:rsidRPr="00A22DC6">
        <w:t>Akustik uzman tarafından hazırlanan akustik proje ve ekinde yer alan ‘Akustik Performans Belgesi’nin varlığı kontrol edilmelidir.</w:t>
      </w:r>
    </w:p>
    <w:p w14:paraId="3B0C1366" w14:textId="77777777" w:rsidR="00A22DC6" w:rsidRPr="00A22DC6" w:rsidRDefault="00A22DC6" w:rsidP="00A22DC6">
      <w:pPr>
        <w:rPr>
          <w:b/>
          <w:u w:val="single"/>
        </w:rPr>
      </w:pPr>
      <w:r w:rsidRPr="00A22DC6">
        <w:rPr>
          <w:b/>
          <w:u w:val="single"/>
        </w:rPr>
        <w:t xml:space="preserve">KAYNAKLAR / STANDARTLAR </w:t>
      </w:r>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1"/>
      </w:tblGrid>
      <w:tr w:rsidR="00A22DC6" w:rsidRPr="00A22DC6" w14:paraId="121868D8" w14:textId="77777777" w:rsidTr="00934305">
        <w:tc>
          <w:tcPr>
            <w:tcW w:w="2500" w:type="pct"/>
          </w:tcPr>
          <w:p w14:paraId="5950F6C9" w14:textId="77777777" w:rsidR="00A22DC6" w:rsidRPr="00A22DC6" w:rsidRDefault="00A22DC6" w:rsidP="00A22DC6">
            <w:pPr>
              <w:rPr>
                <w:bCs/>
              </w:rPr>
            </w:pPr>
            <w:r w:rsidRPr="00A22DC6">
              <w:rPr>
                <w:bCs/>
              </w:rPr>
              <w:t>TS 9315 ISO 1996-1. Akustik- Çevre Gürültüsünün Tarifi, Ölçülmesi ve Değerlendirilmesi- Bölüm 1: Temel Büyüklükler ve Değerlendirme İşlemleri</w:t>
            </w:r>
          </w:p>
        </w:tc>
      </w:tr>
      <w:tr w:rsidR="00A22DC6" w:rsidRPr="00A22DC6" w14:paraId="516FA4DE" w14:textId="77777777" w:rsidTr="00934305">
        <w:tc>
          <w:tcPr>
            <w:tcW w:w="2500" w:type="pct"/>
          </w:tcPr>
          <w:p w14:paraId="4D7AE88E" w14:textId="77777777" w:rsidR="00A22DC6" w:rsidRPr="00A22DC6" w:rsidRDefault="00A22DC6" w:rsidP="00A22DC6">
            <w:pPr>
              <w:rPr>
                <w:bCs/>
              </w:rPr>
            </w:pPr>
            <w:r w:rsidRPr="00A22DC6">
              <w:rPr>
                <w:bCs/>
              </w:rPr>
              <w:t>TS ISO 1996-2 Akustik- Çevre Gürültüsünün Tarifi, Ölçülmesi ve Değerlendirilmesi- Bölüm 2: Çevre Gürültü Seviyelerinin Tayini</w:t>
            </w:r>
          </w:p>
          <w:p w14:paraId="7F38715D" w14:textId="77777777" w:rsidR="00A22DC6" w:rsidRPr="00A22DC6" w:rsidRDefault="00A22DC6" w:rsidP="00A22DC6">
            <w:pPr>
              <w:rPr>
                <w:bCs/>
              </w:rPr>
            </w:pPr>
            <w:r w:rsidRPr="00A22DC6">
              <w:rPr>
                <w:bCs/>
              </w:rPr>
              <w:t>Binaların Gürültüye Karşı Korunması Hakkında Yönetmelik</w:t>
            </w:r>
          </w:p>
          <w:p w14:paraId="3361FE90" w14:textId="77777777" w:rsidR="00A22DC6" w:rsidRPr="00A22DC6" w:rsidRDefault="00A22DC6" w:rsidP="00A22DC6">
            <w:pPr>
              <w:rPr>
                <w:bCs/>
              </w:rPr>
            </w:pPr>
            <w:r w:rsidRPr="00A22DC6">
              <w:rPr>
                <w:bCs/>
              </w:rPr>
              <w:t>Çevresel Gürültünün Değerlendirilmesi ve Yönetimi Yönetmeliği</w:t>
            </w:r>
          </w:p>
        </w:tc>
      </w:tr>
    </w:tbl>
    <w:p w14:paraId="4314A839" w14:textId="77777777" w:rsidR="00A22DC6" w:rsidRPr="00A22DC6" w:rsidRDefault="00A22DC6" w:rsidP="00A22DC6">
      <w:pPr>
        <w:rPr>
          <w:bCs/>
        </w:rPr>
        <w:sectPr w:rsidR="00A22DC6" w:rsidRPr="00A22DC6" w:rsidSect="007D3742">
          <w:footerReference w:type="default" r:id="rId22"/>
          <w:pgSz w:w="11906" w:h="16838" w:code="9"/>
          <w:pgMar w:top="1247" w:right="1247" w:bottom="993" w:left="1418" w:header="709" w:footer="397" w:gutter="0"/>
          <w:pgNumType w:start="1"/>
          <w:cols w:space="708"/>
          <w:docGrid w:linePitch="360"/>
        </w:sectPr>
      </w:pPr>
    </w:p>
    <w:p w14:paraId="0A8668CE" w14:textId="77777777" w:rsidR="00A22DC6" w:rsidRPr="00A22DC6" w:rsidRDefault="00A22DC6" w:rsidP="00A22DC6">
      <w:bookmarkStart w:id="101" w:name="_Toc59725871"/>
      <w:bookmarkStart w:id="102" w:name="_Toc59739157"/>
      <w:r w:rsidRPr="00A22DC6">
        <w:rPr>
          <w:b/>
          <w:i/>
        </w:rPr>
        <w:t>Tablo 6.24</w:t>
      </w:r>
      <w:r w:rsidRPr="00A22DC6">
        <w:t>: İç Ortam Gürültü Düzeyi</w:t>
      </w:r>
      <w:bookmarkEnd w:id="101"/>
      <w:bookmarkEnd w:id="102"/>
    </w:p>
    <w:tbl>
      <w:tblPr>
        <w:tblW w:w="5000" w:type="pct"/>
        <w:tblBorders>
          <w:top w:val="single" w:sz="12" w:space="0" w:color="auto"/>
          <w:bottom w:val="single" w:sz="12" w:space="0" w:color="auto"/>
          <w:insideH w:val="single" w:sz="6" w:space="0" w:color="auto"/>
        </w:tblBorders>
        <w:tblCellMar>
          <w:left w:w="70" w:type="dxa"/>
          <w:right w:w="70" w:type="dxa"/>
        </w:tblCellMar>
        <w:tblLook w:val="04A0" w:firstRow="1" w:lastRow="0" w:firstColumn="1" w:lastColumn="0" w:noHBand="0" w:noVBand="1"/>
      </w:tblPr>
      <w:tblGrid>
        <w:gridCol w:w="2159"/>
        <w:gridCol w:w="1431"/>
        <w:gridCol w:w="342"/>
        <w:gridCol w:w="3200"/>
        <w:gridCol w:w="3418"/>
        <w:gridCol w:w="917"/>
        <w:gridCol w:w="918"/>
        <w:gridCol w:w="918"/>
        <w:gridCol w:w="870"/>
      </w:tblGrid>
      <w:tr w:rsidR="00A22DC6" w:rsidRPr="00A22DC6" w14:paraId="584517AD" w14:textId="77777777" w:rsidTr="00934305">
        <w:tc>
          <w:tcPr>
            <w:tcW w:w="768" w:type="pct"/>
            <w:vMerge w:val="restart"/>
            <w:shd w:val="clear" w:color="auto" w:fill="F2F2F2"/>
            <w:vAlign w:val="center"/>
            <w:hideMark/>
          </w:tcPr>
          <w:p w14:paraId="616F4EFF" w14:textId="77777777" w:rsidR="00A22DC6" w:rsidRPr="00A22DC6" w:rsidRDefault="00A22DC6" w:rsidP="00A22DC6">
            <w:pPr>
              <w:spacing w:before="0" w:after="0"/>
              <w:rPr>
                <w:rFonts w:eastAsia="Times New Roman" w:cstheme="minorHAnsi"/>
                <w:b/>
                <w:bCs/>
                <w:sz w:val="18"/>
                <w:szCs w:val="18"/>
              </w:rPr>
            </w:pPr>
            <w:r w:rsidRPr="00A22DC6">
              <w:rPr>
                <w:rFonts w:eastAsia="Times New Roman" w:cstheme="minorHAnsi"/>
                <w:b/>
                <w:bCs/>
                <w:sz w:val="18"/>
                <w:szCs w:val="18"/>
              </w:rPr>
              <w:t>BİNA İŞLEVİ</w:t>
            </w:r>
          </w:p>
        </w:tc>
        <w:tc>
          <w:tcPr>
            <w:tcW w:w="1717" w:type="pct"/>
            <w:gridSpan w:val="3"/>
            <w:vMerge w:val="restart"/>
            <w:shd w:val="clear" w:color="auto" w:fill="F2F2F2"/>
            <w:noWrap/>
            <w:vAlign w:val="center"/>
            <w:hideMark/>
          </w:tcPr>
          <w:p w14:paraId="06367444"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MEKAN</w:t>
            </w:r>
          </w:p>
        </w:tc>
        <w:tc>
          <w:tcPr>
            <w:tcW w:w="1212" w:type="pct"/>
            <w:vMerge w:val="restart"/>
            <w:shd w:val="clear" w:color="auto" w:fill="F2F2F2"/>
            <w:vAlign w:val="center"/>
          </w:tcPr>
          <w:p w14:paraId="72171032"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ZAMAN DİLİMİ</w:t>
            </w:r>
          </w:p>
          <w:p w14:paraId="79D5308B"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Gece: 23.00 - 07.00</w:t>
            </w:r>
          </w:p>
          <w:p w14:paraId="02B4315F"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Akşam: 19.00 - 23.00</w:t>
            </w:r>
          </w:p>
          <w:p w14:paraId="55D6BA24"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Gündüz: 07.00 - 19.00</w:t>
            </w:r>
          </w:p>
        </w:tc>
        <w:tc>
          <w:tcPr>
            <w:tcW w:w="1304" w:type="pct"/>
            <w:gridSpan w:val="4"/>
            <w:shd w:val="clear" w:color="auto" w:fill="F2F2F2"/>
            <w:vAlign w:val="center"/>
          </w:tcPr>
          <w:p w14:paraId="29AFCC80" w14:textId="77777777" w:rsidR="00A22DC6" w:rsidRPr="00A22DC6" w:rsidRDefault="00A22DC6" w:rsidP="00A22DC6">
            <w:pPr>
              <w:tabs>
                <w:tab w:val="left" w:pos="3590"/>
              </w:tabs>
              <w:spacing w:before="0" w:after="0"/>
              <w:rPr>
                <w:rFonts w:eastAsia="Times New Roman" w:cstheme="minorHAnsi"/>
                <w:b/>
                <w:bCs/>
                <w:sz w:val="18"/>
                <w:szCs w:val="18"/>
                <w:vertAlign w:val="superscript"/>
              </w:rPr>
            </w:pPr>
            <w:r w:rsidRPr="00A22DC6">
              <w:rPr>
                <w:rFonts w:eastAsia="Times New Roman" w:cstheme="minorHAnsi"/>
                <w:b/>
                <w:bCs/>
                <w:sz w:val="18"/>
                <w:szCs w:val="18"/>
              </w:rPr>
              <w:t>İç gürültü düzeyi,</w:t>
            </w:r>
            <w:r w:rsidRPr="00A22DC6">
              <w:rPr>
                <w:rFonts w:eastAsia="Times New Roman" w:cstheme="minorHAnsi"/>
                <w:bCs/>
                <w:sz w:val="18"/>
                <w:szCs w:val="18"/>
              </w:rPr>
              <w:t xml:space="preserve"> </w:t>
            </w:r>
            <w:r w:rsidRPr="00A22DC6">
              <w:rPr>
                <w:rFonts w:eastAsia="Times New Roman" w:cstheme="minorHAnsi"/>
                <w:b/>
                <w:bCs/>
                <w:i/>
                <w:sz w:val="18"/>
                <w:szCs w:val="18"/>
              </w:rPr>
              <w:t>L</w:t>
            </w:r>
            <w:r w:rsidRPr="00A22DC6">
              <w:rPr>
                <w:rFonts w:eastAsia="Times New Roman" w:cstheme="minorHAnsi"/>
                <w:b/>
                <w:bCs/>
                <w:sz w:val="18"/>
                <w:szCs w:val="18"/>
                <w:vertAlign w:val="subscript"/>
              </w:rPr>
              <w:t>A</w:t>
            </w:r>
            <w:r w:rsidRPr="00A22DC6">
              <w:rPr>
                <w:rFonts w:eastAsia="Times New Roman" w:cstheme="minorHAnsi"/>
                <w:b/>
                <w:sz w:val="18"/>
                <w:szCs w:val="18"/>
                <w:vertAlign w:val="subscript"/>
              </w:rPr>
              <w:t>eq</w:t>
            </w:r>
          </w:p>
        </w:tc>
      </w:tr>
      <w:tr w:rsidR="00A22DC6" w:rsidRPr="00A22DC6" w14:paraId="5AAE5282" w14:textId="77777777" w:rsidTr="00934305">
        <w:tc>
          <w:tcPr>
            <w:tcW w:w="768" w:type="pct"/>
            <w:vMerge/>
            <w:shd w:val="clear" w:color="auto" w:fill="F2F2F2"/>
            <w:vAlign w:val="center"/>
            <w:hideMark/>
          </w:tcPr>
          <w:p w14:paraId="6DAA2522" w14:textId="77777777" w:rsidR="00A22DC6" w:rsidRPr="00A22DC6" w:rsidRDefault="00A22DC6" w:rsidP="00A22DC6">
            <w:pPr>
              <w:spacing w:before="0" w:after="0"/>
              <w:rPr>
                <w:rFonts w:eastAsia="Times New Roman" w:cstheme="minorHAnsi"/>
                <w:b/>
                <w:bCs/>
                <w:sz w:val="18"/>
                <w:szCs w:val="18"/>
              </w:rPr>
            </w:pPr>
          </w:p>
        </w:tc>
        <w:tc>
          <w:tcPr>
            <w:tcW w:w="1717" w:type="pct"/>
            <w:gridSpan w:val="3"/>
            <w:vMerge/>
            <w:shd w:val="clear" w:color="auto" w:fill="F2F2F2"/>
            <w:noWrap/>
            <w:vAlign w:val="center"/>
            <w:hideMark/>
          </w:tcPr>
          <w:p w14:paraId="335F68A9" w14:textId="77777777" w:rsidR="00A22DC6" w:rsidRPr="00A22DC6" w:rsidRDefault="00A22DC6" w:rsidP="00A22DC6">
            <w:pPr>
              <w:tabs>
                <w:tab w:val="left" w:pos="3590"/>
              </w:tabs>
              <w:spacing w:before="0" w:after="0"/>
              <w:rPr>
                <w:rFonts w:eastAsia="Times New Roman" w:cstheme="minorHAnsi"/>
                <w:b/>
                <w:bCs/>
                <w:sz w:val="18"/>
                <w:szCs w:val="18"/>
              </w:rPr>
            </w:pPr>
          </w:p>
        </w:tc>
        <w:tc>
          <w:tcPr>
            <w:tcW w:w="1212" w:type="pct"/>
            <w:vMerge/>
            <w:shd w:val="clear" w:color="auto" w:fill="F2F2F2"/>
            <w:vAlign w:val="center"/>
          </w:tcPr>
          <w:p w14:paraId="6E3EF708" w14:textId="77777777" w:rsidR="00A22DC6" w:rsidRPr="00A22DC6" w:rsidRDefault="00A22DC6" w:rsidP="00A22DC6">
            <w:pPr>
              <w:tabs>
                <w:tab w:val="left" w:pos="3590"/>
              </w:tabs>
              <w:spacing w:before="0" w:after="0"/>
              <w:rPr>
                <w:rFonts w:eastAsia="Times New Roman" w:cstheme="minorHAnsi"/>
                <w:b/>
                <w:bCs/>
                <w:sz w:val="18"/>
                <w:szCs w:val="18"/>
              </w:rPr>
            </w:pPr>
          </w:p>
        </w:tc>
        <w:tc>
          <w:tcPr>
            <w:tcW w:w="1304" w:type="pct"/>
            <w:gridSpan w:val="4"/>
            <w:shd w:val="clear" w:color="auto" w:fill="F2F2F2"/>
            <w:vAlign w:val="center"/>
          </w:tcPr>
          <w:p w14:paraId="0097CD5E"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AKUSTİK PERFORMANS SINIFI</w:t>
            </w:r>
          </w:p>
        </w:tc>
      </w:tr>
      <w:tr w:rsidR="00A22DC6" w:rsidRPr="00A22DC6" w14:paraId="549B55A2" w14:textId="77777777" w:rsidTr="00934305">
        <w:tc>
          <w:tcPr>
            <w:tcW w:w="768" w:type="pct"/>
            <w:vMerge/>
            <w:shd w:val="clear" w:color="auto" w:fill="F2F2F2"/>
            <w:vAlign w:val="center"/>
            <w:hideMark/>
          </w:tcPr>
          <w:p w14:paraId="6CA02A61" w14:textId="77777777" w:rsidR="00A22DC6" w:rsidRPr="00A22DC6" w:rsidRDefault="00A22DC6" w:rsidP="00A22DC6">
            <w:pPr>
              <w:spacing w:before="0" w:after="0"/>
              <w:rPr>
                <w:rFonts w:eastAsia="Times New Roman" w:cstheme="minorHAnsi"/>
                <w:b/>
                <w:bCs/>
                <w:sz w:val="18"/>
                <w:szCs w:val="18"/>
              </w:rPr>
            </w:pPr>
          </w:p>
        </w:tc>
        <w:tc>
          <w:tcPr>
            <w:tcW w:w="1717" w:type="pct"/>
            <w:gridSpan w:val="3"/>
            <w:vMerge/>
            <w:shd w:val="clear" w:color="auto" w:fill="F2F2F2"/>
            <w:vAlign w:val="center"/>
            <w:hideMark/>
          </w:tcPr>
          <w:p w14:paraId="5786B8C8" w14:textId="77777777" w:rsidR="00A22DC6" w:rsidRPr="00A22DC6" w:rsidRDefault="00A22DC6" w:rsidP="00A22DC6">
            <w:pPr>
              <w:spacing w:before="0" w:after="0"/>
              <w:rPr>
                <w:rFonts w:eastAsia="Times New Roman" w:cstheme="minorHAnsi"/>
                <w:b/>
                <w:bCs/>
                <w:sz w:val="18"/>
                <w:szCs w:val="18"/>
              </w:rPr>
            </w:pPr>
          </w:p>
        </w:tc>
        <w:tc>
          <w:tcPr>
            <w:tcW w:w="1212" w:type="pct"/>
            <w:vMerge/>
            <w:shd w:val="clear" w:color="auto" w:fill="F2F2F2"/>
            <w:vAlign w:val="center"/>
          </w:tcPr>
          <w:p w14:paraId="666BC013" w14:textId="77777777" w:rsidR="00A22DC6" w:rsidRPr="00A22DC6" w:rsidRDefault="00A22DC6" w:rsidP="00A22DC6">
            <w:pPr>
              <w:spacing w:before="0" w:after="0"/>
              <w:rPr>
                <w:rFonts w:eastAsia="Times New Roman" w:cstheme="minorHAnsi"/>
                <w:b/>
                <w:bCs/>
                <w:sz w:val="18"/>
                <w:szCs w:val="18"/>
              </w:rPr>
            </w:pPr>
          </w:p>
        </w:tc>
        <w:tc>
          <w:tcPr>
            <w:tcW w:w="330" w:type="pct"/>
            <w:shd w:val="clear" w:color="auto" w:fill="007A37"/>
            <w:vAlign w:val="center"/>
          </w:tcPr>
          <w:p w14:paraId="4EB47690"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A</w:t>
            </w:r>
          </w:p>
        </w:tc>
        <w:tc>
          <w:tcPr>
            <w:tcW w:w="330" w:type="pct"/>
            <w:shd w:val="clear" w:color="auto" w:fill="21AB7D"/>
            <w:vAlign w:val="center"/>
          </w:tcPr>
          <w:p w14:paraId="7C354E19"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B</w:t>
            </w:r>
          </w:p>
        </w:tc>
        <w:tc>
          <w:tcPr>
            <w:tcW w:w="330" w:type="pct"/>
            <w:shd w:val="clear" w:color="auto" w:fill="1CCA52"/>
            <w:vAlign w:val="center"/>
          </w:tcPr>
          <w:p w14:paraId="2402027B"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C</w:t>
            </w:r>
          </w:p>
        </w:tc>
        <w:tc>
          <w:tcPr>
            <w:tcW w:w="313" w:type="pct"/>
            <w:shd w:val="clear" w:color="auto" w:fill="FFFF00"/>
            <w:vAlign w:val="center"/>
          </w:tcPr>
          <w:p w14:paraId="7C25E3A6"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D</w:t>
            </w:r>
          </w:p>
        </w:tc>
      </w:tr>
      <w:tr w:rsidR="00A22DC6" w:rsidRPr="00A22DC6" w14:paraId="43DA6E57" w14:textId="77777777" w:rsidTr="00934305">
        <w:tc>
          <w:tcPr>
            <w:tcW w:w="768" w:type="pct"/>
            <w:vMerge w:val="restart"/>
            <w:shd w:val="clear" w:color="auto" w:fill="auto"/>
            <w:vAlign w:val="center"/>
            <w:hideMark/>
          </w:tcPr>
          <w:p w14:paraId="66310B4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Konut Binaları</w:t>
            </w:r>
          </w:p>
        </w:tc>
        <w:tc>
          <w:tcPr>
            <w:tcW w:w="1717" w:type="pct"/>
            <w:gridSpan w:val="3"/>
            <w:shd w:val="clear" w:color="auto" w:fill="auto"/>
            <w:noWrap/>
            <w:vAlign w:val="center"/>
            <w:hideMark/>
          </w:tcPr>
          <w:p w14:paraId="028AA46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Yatak Odaları</w:t>
            </w:r>
          </w:p>
        </w:tc>
        <w:tc>
          <w:tcPr>
            <w:tcW w:w="1212" w:type="pct"/>
            <w:vAlign w:val="center"/>
          </w:tcPr>
          <w:p w14:paraId="1BD27FD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304" w:type="pct"/>
            <w:gridSpan w:val="4"/>
            <w:vMerge w:val="restart"/>
            <w:vAlign w:val="center"/>
          </w:tcPr>
          <w:p w14:paraId="757FA603" w14:textId="77777777" w:rsidR="00A22DC6" w:rsidRPr="00A22DC6" w:rsidRDefault="00A22DC6" w:rsidP="00A22DC6">
            <w:pPr>
              <w:rPr>
                <w:rFonts w:cstheme="minorHAnsi"/>
                <w:sz w:val="18"/>
                <w:szCs w:val="18"/>
              </w:rPr>
            </w:pPr>
            <w:r w:rsidRPr="00A22DC6">
              <w:rPr>
                <w:rFonts w:cstheme="minorHAnsi"/>
                <w:sz w:val="18"/>
                <w:szCs w:val="18"/>
              </w:rPr>
              <w:t xml:space="preserve">‘Binaların Gürültüye Karşı Korunması Hakkında Yönetmelik’ ekinde yer alan ‘Akustik performans sınıfına bağlı izin verilen mekan içi en yüksek gürültü düzeyleri, Db’ tablosundaki değerler esas alınır </w:t>
            </w:r>
            <w:r w:rsidRPr="00A22DC6">
              <w:rPr>
                <w:rFonts w:cstheme="minorHAnsi"/>
                <w:sz w:val="18"/>
                <w:szCs w:val="18"/>
                <w:vertAlign w:val="superscript"/>
              </w:rPr>
              <w:t>3</w:t>
            </w:r>
          </w:p>
          <w:p w14:paraId="3D10AD70"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7CB7574" w14:textId="77777777" w:rsidTr="00934305">
        <w:tc>
          <w:tcPr>
            <w:tcW w:w="768" w:type="pct"/>
            <w:vMerge/>
            <w:vAlign w:val="center"/>
            <w:hideMark/>
          </w:tcPr>
          <w:p w14:paraId="2DC7D27A"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65E2681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Yaşam Alanları</w:t>
            </w:r>
          </w:p>
        </w:tc>
        <w:tc>
          <w:tcPr>
            <w:tcW w:w="1212" w:type="pct"/>
            <w:vAlign w:val="center"/>
          </w:tcPr>
          <w:p w14:paraId="39C0F98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3B3267F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A5BE946" w14:textId="77777777" w:rsidTr="00934305">
        <w:tc>
          <w:tcPr>
            <w:tcW w:w="768" w:type="pct"/>
            <w:vMerge/>
            <w:vAlign w:val="center"/>
            <w:hideMark/>
          </w:tcPr>
          <w:p w14:paraId="7365AD3E"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1EB4160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Mutfaklar</w:t>
            </w:r>
          </w:p>
        </w:tc>
        <w:tc>
          <w:tcPr>
            <w:tcW w:w="1212" w:type="pct"/>
            <w:vAlign w:val="center"/>
          </w:tcPr>
          <w:p w14:paraId="7DBD5FE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51539EB"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5A210D9E" w14:textId="77777777" w:rsidTr="00934305">
        <w:tc>
          <w:tcPr>
            <w:tcW w:w="768" w:type="pct"/>
            <w:vMerge w:val="restart"/>
            <w:shd w:val="clear" w:color="auto" w:fill="auto"/>
            <w:vAlign w:val="center"/>
            <w:hideMark/>
          </w:tcPr>
          <w:p w14:paraId="33111AC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Ofis Binaları</w:t>
            </w:r>
          </w:p>
        </w:tc>
        <w:tc>
          <w:tcPr>
            <w:tcW w:w="1717" w:type="pct"/>
            <w:gridSpan w:val="3"/>
            <w:shd w:val="clear" w:color="auto" w:fill="auto"/>
            <w:noWrap/>
            <w:vAlign w:val="center"/>
            <w:hideMark/>
          </w:tcPr>
          <w:p w14:paraId="323CA04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Özel Odalar</w:t>
            </w:r>
          </w:p>
        </w:tc>
        <w:tc>
          <w:tcPr>
            <w:tcW w:w="1212" w:type="pct"/>
            <w:vAlign w:val="center"/>
          </w:tcPr>
          <w:p w14:paraId="5ADCA94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5E576741"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4E155B74" w14:textId="77777777" w:rsidTr="00934305">
        <w:tc>
          <w:tcPr>
            <w:tcW w:w="768" w:type="pct"/>
            <w:vMerge/>
            <w:vAlign w:val="center"/>
            <w:hideMark/>
          </w:tcPr>
          <w:p w14:paraId="41143A8B"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016BFA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Açık Planlı Alanlar</w:t>
            </w:r>
          </w:p>
        </w:tc>
        <w:tc>
          <w:tcPr>
            <w:tcW w:w="1212" w:type="pct"/>
            <w:vAlign w:val="center"/>
          </w:tcPr>
          <w:p w14:paraId="43C3961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41615562"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5B443654" w14:textId="77777777" w:rsidTr="00934305">
        <w:tc>
          <w:tcPr>
            <w:tcW w:w="768" w:type="pct"/>
            <w:vMerge/>
            <w:vAlign w:val="center"/>
            <w:hideMark/>
          </w:tcPr>
          <w:p w14:paraId="24625C97"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6C86D27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Toplantı Odaları</w:t>
            </w:r>
          </w:p>
        </w:tc>
        <w:tc>
          <w:tcPr>
            <w:tcW w:w="1212" w:type="pct"/>
            <w:vAlign w:val="center"/>
          </w:tcPr>
          <w:p w14:paraId="0B44EF4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6E9B6A26"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EB15BB2" w14:textId="77777777" w:rsidTr="00934305">
        <w:tc>
          <w:tcPr>
            <w:tcW w:w="768" w:type="pct"/>
            <w:vMerge/>
            <w:vAlign w:val="center"/>
            <w:hideMark/>
          </w:tcPr>
          <w:p w14:paraId="62E51E8A"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0AD16EC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Telekonferans Odaları</w:t>
            </w:r>
          </w:p>
        </w:tc>
        <w:tc>
          <w:tcPr>
            <w:tcW w:w="1212" w:type="pct"/>
            <w:vAlign w:val="center"/>
          </w:tcPr>
          <w:p w14:paraId="1F9459B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1942472D"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5F19E5CC" w14:textId="77777777" w:rsidTr="00934305">
        <w:tc>
          <w:tcPr>
            <w:tcW w:w="768" w:type="pct"/>
            <w:vMerge/>
            <w:vAlign w:val="center"/>
            <w:hideMark/>
          </w:tcPr>
          <w:p w14:paraId="1517870B"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2A4807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Dinlenme Alanları</w:t>
            </w:r>
          </w:p>
        </w:tc>
        <w:tc>
          <w:tcPr>
            <w:tcW w:w="1212" w:type="pct"/>
            <w:vAlign w:val="center"/>
          </w:tcPr>
          <w:p w14:paraId="3BE2574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753A77FC"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22CB476E" w14:textId="77777777" w:rsidTr="00934305">
        <w:tc>
          <w:tcPr>
            <w:tcW w:w="768" w:type="pct"/>
            <w:vMerge/>
            <w:vAlign w:val="center"/>
          </w:tcPr>
          <w:p w14:paraId="7F91A8A2"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11FF53C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cstheme="minorHAnsi"/>
                <w:sz w:val="18"/>
                <w:szCs w:val="18"/>
                <w:vertAlign w:val="superscript"/>
              </w:rPr>
              <w:t>1</w:t>
            </w:r>
          </w:p>
        </w:tc>
        <w:tc>
          <w:tcPr>
            <w:tcW w:w="1212" w:type="pct"/>
            <w:vAlign w:val="center"/>
          </w:tcPr>
          <w:p w14:paraId="0B3DB5C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5972C3B8"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5B6F9D61" w14:textId="77777777" w:rsidTr="00934305">
        <w:tc>
          <w:tcPr>
            <w:tcW w:w="768" w:type="pct"/>
            <w:vMerge/>
            <w:vAlign w:val="center"/>
            <w:hideMark/>
          </w:tcPr>
          <w:p w14:paraId="6B801BC7"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2CB692D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Mahkeme Salonları</w:t>
            </w:r>
          </w:p>
        </w:tc>
        <w:tc>
          <w:tcPr>
            <w:tcW w:w="1212" w:type="pct"/>
            <w:vAlign w:val="center"/>
          </w:tcPr>
          <w:p w14:paraId="732AF03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304" w:type="pct"/>
            <w:gridSpan w:val="4"/>
            <w:vMerge/>
            <w:vAlign w:val="center"/>
          </w:tcPr>
          <w:p w14:paraId="514EE9E3"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600CBFA8" w14:textId="77777777" w:rsidTr="00934305">
        <w:tc>
          <w:tcPr>
            <w:tcW w:w="768" w:type="pct"/>
            <w:vMerge w:val="restart"/>
            <w:shd w:val="clear" w:color="auto" w:fill="auto"/>
            <w:vAlign w:val="center"/>
            <w:hideMark/>
          </w:tcPr>
          <w:p w14:paraId="63F56C0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Eğitim Tesisleri</w:t>
            </w:r>
          </w:p>
        </w:tc>
        <w:tc>
          <w:tcPr>
            <w:tcW w:w="1717" w:type="pct"/>
            <w:gridSpan w:val="3"/>
            <w:shd w:val="clear" w:color="auto" w:fill="auto"/>
            <w:noWrap/>
            <w:vAlign w:val="center"/>
            <w:hideMark/>
          </w:tcPr>
          <w:p w14:paraId="593D2D1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Derslikler</w:t>
            </w:r>
          </w:p>
        </w:tc>
        <w:tc>
          <w:tcPr>
            <w:tcW w:w="1212" w:type="pct"/>
            <w:vAlign w:val="center"/>
          </w:tcPr>
          <w:p w14:paraId="1AF6C2B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0797A7CB"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9230DD6" w14:textId="77777777" w:rsidTr="00934305">
        <w:tc>
          <w:tcPr>
            <w:tcW w:w="768" w:type="pct"/>
            <w:vMerge/>
            <w:vAlign w:val="center"/>
            <w:hideMark/>
          </w:tcPr>
          <w:p w14:paraId="6421709D"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71EA160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Özel Derslikler</w:t>
            </w:r>
            <w:r w:rsidRPr="00A22DC6">
              <w:rPr>
                <w:rFonts w:eastAsia="Times New Roman" w:cstheme="minorHAnsi"/>
                <w:sz w:val="18"/>
                <w:szCs w:val="18"/>
                <w:vertAlign w:val="superscript"/>
              </w:rPr>
              <w:t>2</w:t>
            </w:r>
          </w:p>
        </w:tc>
        <w:tc>
          <w:tcPr>
            <w:tcW w:w="1212" w:type="pct"/>
            <w:vAlign w:val="center"/>
          </w:tcPr>
          <w:p w14:paraId="3C5C8A2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452BB74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A7B11A8" w14:textId="77777777" w:rsidTr="00934305">
        <w:tc>
          <w:tcPr>
            <w:tcW w:w="768" w:type="pct"/>
            <w:vMerge/>
            <w:vAlign w:val="center"/>
            <w:hideMark/>
          </w:tcPr>
          <w:p w14:paraId="10D6ABED"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168E6D2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İdari Odalar</w:t>
            </w:r>
          </w:p>
        </w:tc>
        <w:tc>
          <w:tcPr>
            <w:tcW w:w="1212" w:type="pct"/>
            <w:vAlign w:val="center"/>
          </w:tcPr>
          <w:p w14:paraId="70FD502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40F88E62"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41063F98" w14:textId="77777777" w:rsidTr="00934305">
        <w:tc>
          <w:tcPr>
            <w:tcW w:w="768" w:type="pct"/>
            <w:vMerge/>
            <w:vAlign w:val="center"/>
            <w:hideMark/>
          </w:tcPr>
          <w:p w14:paraId="7E611B84"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6E698DB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Salonu</w:t>
            </w:r>
          </w:p>
        </w:tc>
        <w:tc>
          <w:tcPr>
            <w:tcW w:w="1212" w:type="pct"/>
            <w:vAlign w:val="center"/>
          </w:tcPr>
          <w:p w14:paraId="626E7B9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43878501"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2352C701" w14:textId="77777777" w:rsidTr="00934305">
        <w:tc>
          <w:tcPr>
            <w:tcW w:w="768" w:type="pct"/>
            <w:vMerge/>
            <w:vAlign w:val="center"/>
            <w:hideMark/>
          </w:tcPr>
          <w:p w14:paraId="27C287F5"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6CE67E6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Okuma Odaları</w:t>
            </w:r>
          </w:p>
        </w:tc>
        <w:tc>
          <w:tcPr>
            <w:tcW w:w="1212" w:type="pct"/>
            <w:vAlign w:val="center"/>
          </w:tcPr>
          <w:p w14:paraId="618BD1F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4C02D283"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692100E0" w14:textId="77777777" w:rsidTr="00934305">
        <w:tc>
          <w:tcPr>
            <w:tcW w:w="768" w:type="pct"/>
            <w:vMerge/>
            <w:vAlign w:val="center"/>
            <w:hideMark/>
          </w:tcPr>
          <w:p w14:paraId="39A93BEB"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2C6C75F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cstheme="minorHAnsi"/>
                <w:sz w:val="18"/>
                <w:szCs w:val="18"/>
                <w:vertAlign w:val="superscript"/>
              </w:rPr>
              <w:t>1</w:t>
            </w:r>
          </w:p>
        </w:tc>
        <w:tc>
          <w:tcPr>
            <w:tcW w:w="1212" w:type="pct"/>
            <w:vAlign w:val="center"/>
          </w:tcPr>
          <w:p w14:paraId="57F59B0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04486A41"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4B6D71C8" w14:textId="77777777" w:rsidTr="00934305">
        <w:tc>
          <w:tcPr>
            <w:tcW w:w="768" w:type="pct"/>
            <w:vMerge/>
            <w:vAlign w:val="center"/>
            <w:hideMark/>
          </w:tcPr>
          <w:p w14:paraId="322B733C" w14:textId="77777777" w:rsidR="00A22DC6" w:rsidRPr="00A22DC6" w:rsidRDefault="00A22DC6" w:rsidP="00A22DC6">
            <w:pPr>
              <w:spacing w:before="0" w:after="0"/>
              <w:rPr>
                <w:rFonts w:eastAsia="Times New Roman" w:cstheme="minorHAnsi"/>
                <w:sz w:val="18"/>
                <w:szCs w:val="18"/>
              </w:rPr>
            </w:pPr>
          </w:p>
        </w:tc>
        <w:tc>
          <w:tcPr>
            <w:tcW w:w="494" w:type="pct"/>
            <w:vMerge w:val="restart"/>
            <w:shd w:val="clear" w:color="auto" w:fill="auto"/>
            <w:noWrap/>
            <w:vAlign w:val="center"/>
            <w:hideMark/>
          </w:tcPr>
          <w:p w14:paraId="47F080D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Kreşler</w:t>
            </w:r>
          </w:p>
        </w:tc>
        <w:tc>
          <w:tcPr>
            <w:tcW w:w="1223" w:type="pct"/>
            <w:gridSpan w:val="2"/>
            <w:shd w:val="clear" w:color="auto" w:fill="auto"/>
            <w:vAlign w:val="center"/>
            <w:hideMark/>
          </w:tcPr>
          <w:p w14:paraId="708A985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Oyun-Yemek Alanları</w:t>
            </w:r>
          </w:p>
        </w:tc>
        <w:tc>
          <w:tcPr>
            <w:tcW w:w="1212" w:type="pct"/>
            <w:vAlign w:val="center"/>
          </w:tcPr>
          <w:p w14:paraId="1003D16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color w:val="000000"/>
                <w:sz w:val="18"/>
                <w:szCs w:val="18"/>
              </w:rPr>
              <w:t>Gündüz</w:t>
            </w:r>
          </w:p>
        </w:tc>
        <w:tc>
          <w:tcPr>
            <w:tcW w:w="1304" w:type="pct"/>
            <w:gridSpan w:val="4"/>
            <w:vMerge/>
            <w:vAlign w:val="center"/>
          </w:tcPr>
          <w:p w14:paraId="7D83FC27"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64B8E6FB" w14:textId="77777777" w:rsidTr="00934305">
        <w:tc>
          <w:tcPr>
            <w:tcW w:w="768" w:type="pct"/>
            <w:vMerge/>
            <w:vAlign w:val="center"/>
            <w:hideMark/>
          </w:tcPr>
          <w:p w14:paraId="40B2EB2F" w14:textId="77777777" w:rsidR="00A22DC6" w:rsidRPr="00A22DC6" w:rsidRDefault="00A22DC6" w:rsidP="00A22DC6">
            <w:pPr>
              <w:spacing w:before="0" w:after="0"/>
              <w:rPr>
                <w:rFonts w:eastAsia="Times New Roman" w:cstheme="minorHAnsi"/>
                <w:sz w:val="18"/>
                <w:szCs w:val="18"/>
              </w:rPr>
            </w:pPr>
          </w:p>
        </w:tc>
        <w:tc>
          <w:tcPr>
            <w:tcW w:w="494" w:type="pct"/>
            <w:vMerge/>
            <w:vAlign w:val="center"/>
            <w:hideMark/>
          </w:tcPr>
          <w:p w14:paraId="2AF548A3" w14:textId="77777777" w:rsidR="00A22DC6" w:rsidRPr="00A22DC6" w:rsidRDefault="00A22DC6" w:rsidP="00A22DC6">
            <w:pPr>
              <w:spacing w:before="0" w:after="0"/>
              <w:rPr>
                <w:rFonts w:eastAsia="Times New Roman" w:cstheme="minorHAnsi"/>
                <w:sz w:val="18"/>
                <w:szCs w:val="18"/>
              </w:rPr>
            </w:pPr>
          </w:p>
        </w:tc>
        <w:tc>
          <w:tcPr>
            <w:tcW w:w="1223" w:type="pct"/>
            <w:gridSpan w:val="2"/>
            <w:shd w:val="clear" w:color="auto" w:fill="auto"/>
            <w:vAlign w:val="center"/>
            <w:hideMark/>
          </w:tcPr>
          <w:p w14:paraId="1EF0518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Yatak Odaları</w:t>
            </w:r>
          </w:p>
        </w:tc>
        <w:tc>
          <w:tcPr>
            <w:tcW w:w="1212" w:type="pct"/>
            <w:vAlign w:val="center"/>
          </w:tcPr>
          <w:p w14:paraId="0474B0B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color w:val="000000"/>
                <w:sz w:val="18"/>
                <w:szCs w:val="18"/>
              </w:rPr>
              <w:t>Gündüz</w:t>
            </w:r>
          </w:p>
        </w:tc>
        <w:tc>
          <w:tcPr>
            <w:tcW w:w="1304" w:type="pct"/>
            <w:gridSpan w:val="4"/>
            <w:vMerge/>
            <w:vAlign w:val="center"/>
          </w:tcPr>
          <w:p w14:paraId="0BAC1BF3"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FD8C00A" w14:textId="77777777" w:rsidTr="00934305">
        <w:tc>
          <w:tcPr>
            <w:tcW w:w="768" w:type="pct"/>
            <w:vMerge w:val="restart"/>
            <w:shd w:val="clear" w:color="auto" w:fill="auto"/>
            <w:vAlign w:val="center"/>
            <w:hideMark/>
          </w:tcPr>
          <w:p w14:paraId="248223B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Otel Tesisleri</w:t>
            </w:r>
          </w:p>
        </w:tc>
        <w:tc>
          <w:tcPr>
            <w:tcW w:w="1717" w:type="pct"/>
            <w:gridSpan w:val="3"/>
            <w:shd w:val="clear" w:color="auto" w:fill="auto"/>
            <w:vAlign w:val="bottom"/>
            <w:hideMark/>
          </w:tcPr>
          <w:p w14:paraId="2FA213D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Yatak Odaları</w:t>
            </w:r>
          </w:p>
        </w:tc>
        <w:tc>
          <w:tcPr>
            <w:tcW w:w="1212" w:type="pct"/>
            <w:vAlign w:val="center"/>
          </w:tcPr>
          <w:p w14:paraId="77DF83C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304" w:type="pct"/>
            <w:gridSpan w:val="4"/>
            <w:vMerge/>
            <w:vAlign w:val="center"/>
          </w:tcPr>
          <w:p w14:paraId="54CE77DA"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52A5957" w14:textId="77777777" w:rsidTr="00934305">
        <w:tc>
          <w:tcPr>
            <w:tcW w:w="768" w:type="pct"/>
            <w:vMerge/>
            <w:vAlign w:val="center"/>
            <w:hideMark/>
          </w:tcPr>
          <w:p w14:paraId="094BEAF2"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080F8F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Lokantalar</w:t>
            </w:r>
          </w:p>
        </w:tc>
        <w:tc>
          <w:tcPr>
            <w:tcW w:w="1212" w:type="pct"/>
            <w:vAlign w:val="center"/>
          </w:tcPr>
          <w:p w14:paraId="2EDB03C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232CB50C"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F2D7967" w14:textId="77777777" w:rsidTr="00934305">
        <w:tc>
          <w:tcPr>
            <w:tcW w:w="768" w:type="pct"/>
            <w:vMerge/>
            <w:vAlign w:val="center"/>
          </w:tcPr>
          <w:p w14:paraId="44B21920"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7F7AB52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Hizmet Destek Alanları</w:t>
            </w:r>
          </w:p>
        </w:tc>
        <w:tc>
          <w:tcPr>
            <w:tcW w:w="1212" w:type="pct"/>
            <w:vAlign w:val="center"/>
          </w:tcPr>
          <w:p w14:paraId="2184221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51C7125"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1D3E75ED" w14:textId="77777777" w:rsidTr="00934305">
        <w:tc>
          <w:tcPr>
            <w:tcW w:w="768" w:type="pct"/>
            <w:vMerge/>
            <w:vAlign w:val="center"/>
            <w:hideMark/>
          </w:tcPr>
          <w:p w14:paraId="5E97198A"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vAlign w:val="center"/>
            <w:hideMark/>
          </w:tcPr>
          <w:p w14:paraId="65BBBB0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cstheme="minorHAnsi"/>
                <w:sz w:val="18"/>
                <w:szCs w:val="18"/>
                <w:vertAlign w:val="superscript"/>
              </w:rPr>
              <w:t>1</w:t>
            </w:r>
          </w:p>
        </w:tc>
        <w:tc>
          <w:tcPr>
            <w:tcW w:w="1212" w:type="pct"/>
            <w:vAlign w:val="center"/>
          </w:tcPr>
          <w:p w14:paraId="6E027A4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70197F8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2245B4A" w14:textId="77777777" w:rsidTr="00934305">
        <w:tc>
          <w:tcPr>
            <w:tcW w:w="768" w:type="pct"/>
            <w:vMerge w:val="restart"/>
            <w:shd w:val="clear" w:color="auto" w:fill="auto"/>
            <w:vAlign w:val="center"/>
            <w:hideMark/>
          </w:tcPr>
          <w:p w14:paraId="003EBFC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Sağlık Tesisleri</w:t>
            </w:r>
          </w:p>
        </w:tc>
        <w:tc>
          <w:tcPr>
            <w:tcW w:w="1717" w:type="pct"/>
            <w:gridSpan w:val="3"/>
            <w:shd w:val="clear" w:color="auto" w:fill="auto"/>
            <w:noWrap/>
            <w:vAlign w:val="center"/>
            <w:hideMark/>
          </w:tcPr>
          <w:p w14:paraId="024FA4A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Özel Hasta Odaları</w:t>
            </w:r>
          </w:p>
        </w:tc>
        <w:tc>
          <w:tcPr>
            <w:tcW w:w="1212" w:type="pct"/>
            <w:vAlign w:val="center"/>
          </w:tcPr>
          <w:p w14:paraId="446CB4C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1960D050"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46B85A5D" w14:textId="77777777" w:rsidTr="00934305">
        <w:tc>
          <w:tcPr>
            <w:tcW w:w="768" w:type="pct"/>
            <w:vMerge/>
            <w:vAlign w:val="center"/>
            <w:hideMark/>
          </w:tcPr>
          <w:p w14:paraId="37CEF1A3"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1918C63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Çok Yataklı Odalar</w:t>
            </w:r>
          </w:p>
        </w:tc>
        <w:tc>
          <w:tcPr>
            <w:tcW w:w="1212" w:type="pct"/>
            <w:vAlign w:val="center"/>
          </w:tcPr>
          <w:p w14:paraId="667826A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2A70DC1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94FE0A1" w14:textId="77777777" w:rsidTr="00934305">
        <w:tc>
          <w:tcPr>
            <w:tcW w:w="768" w:type="pct"/>
            <w:vMerge/>
            <w:vAlign w:val="center"/>
            <w:hideMark/>
          </w:tcPr>
          <w:p w14:paraId="296F6CDD"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32B0344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Ameliyathaneler</w:t>
            </w:r>
          </w:p>
        </w:tc>
        <w:tc>
          <w:tcPr>
            <w:tcW w:w="1212" w:type="pct"/>
            <w:vAlign w:val="center"/>
          </w:tcPr>
          <w:p w14:paraId="2CD2410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1915EDC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2DFCA859" w14:textId="77777777" w:rsidTr="00934305">
        <w:tc>
          <w:tcPr>
            <w:tcW w:w="768" w:type="pct"/>
            <w:vMerge/>
            <w:vAlign w:val="center"/>
            <w:hideMark/>
          </w:tcPr>
          <w:p w14:paraId="08696B91"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F503C8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Muayene-Tedavi Odaları</w:t>
            </w:r>
          </w:p>
        </w:tc>
        <w:tc>
          <w:tcPr>
            <w:tcW w:w="1212" w:type="pct"/>
            <w:vAlign w:val="center"/>
          </w:tcPr>
          <w:p w14:paraId="542E7F8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16E017C5"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BA3EAD5" w14:textId="77777777" w:rsidTr="00934305">
        <w:tc>
          <w:tcPr>
            <w:tcW w:w="768" w:type="pct"/>
            <w:vMerge/>
            <w:vAlign w:val="center"/>
            <w:hideMark/>
          </w:tcPr>
          <w:p w14:paraId="50D3389F"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523000E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Laboratuvarlar</w:t>
            </w:r>
          </w:p>
        </w:tc>
        <w:tc>
          <w:tcPr>
            <w:tcW w:w="1212" w:type="pct"/>
            <w:vAlign w:val="center"/>
          </w:tcPr>
          <w:p w14:paraId="169E9EC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5E3D95AD"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CA5AD03" w14:textId="77777777" w:rsidTr="00934305">
        <w:tc>
          <w:tcPr>
            <w:tcW w:w="768" w:type="pct"/>
            <w:vMerge/>
            <w:vAlign w:val="center"/>
            <w:hideMark/>
          </w:tcPr>
          <w:p w14:paraId="5A74D72D"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F6FC57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cstheme="minorHAnsi"/>
                <w:sz w:val="18"/>
                <w:szCs w:val="18"/>
                <w:vertAlign w:val="superscript"/>
              </w:rPr>
              <w:t>1</w:t>
            </w:r>
          </w:p>
        </w:tc>
        <w:tc>
          <w:tcPr>
            <w:tcW w:w="1212" w:type="pct"/>
            <w:vAlign w:val="center"/>
          </w:tcPr>
          <w:p w14:paraId="0DF76A8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7BF9AE2"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6B8DC26" w14:textId="77777777" w:rsidTr="00934305">
        <w:tc>
          <w:tcPr>
            <w:tcW w:w="768" w:type="pct"/>
            <w:vMerge w:val="restart"/>
            <w:shd w:val="clear" w:color="auto" w:fill="auto"/>
            <w:vAlign w:val="center"/>
            <w:hideMark/>
          </w:tcPr>
          <w:p w14:paraId="3AEB2EE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AVM</w:t>
            </w:r>
          </w:p>
        </w:tc>
        <w:tc>
          <w:tcPr>
            <w:tcW w:w="1717" w:type="pct"/>
            <w:gridSpan w:val="3"/>
            <w:shd w:val="clear" w:color="auto" w:fill="auto"/>
            <w:noWrap/>
            <w:vAlign w:val="center"/>
            <w:hideMark/>
          </w:tcPr>
          <w:p w14:paraId="6B73DD9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Mağaza-Dükkan</w:t>
            </w:r>
          </w:p>
        </w:tc>
        <w:tc>
          <w:tcPr>
            <w:tcW w:w="1212" w:type="pct"/>
            <w:vAlign w:val="center"/>
          </w:tcPr>
          <w:p w14:paraId="5709AD9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295681A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098134A" w14:textId="77777777" w:rsidTr="00934305">
        <w:tc>
          <w:tcPr>
            <w:tcW w:w="768" w:type="pct"/>
            <w:vMerge/>
            <w:vAlign w:val="center"/>
            <w:hideMark/>
          </w:tcPr>
          <w:p w14:paraId="2CE2A101"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0D477F4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Alışveriş Merkezleri (Galeri, Atrium gibi Sirkülasyon Alanları) </w:t>
            </w:r>
          </w:p>
        </w:tc>
        <w:tc>
          <w:tcPr>
            <w:tcW w:w="1212" w:type="pct"/>
            <w:vAlign w:val="center"/>
          </w:tcPr>
          <w:p w14:paraId="0AEB81F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07E4D3A5"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A2DD4BF" w14:textId="77777777" w:rsidTr="00934305">
        <w:tc>
          <w:tcPr>
            <w:tcW w:w="768" w:type="pct"/>
            <w:vMerge/>
            <w:vAlign w:val="center"/>
          </w:tcPr>
          <w:p w14:paraId="1529007C"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61045F9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Süpermarketler</w:t>
            </w:r>
          </w:p>
        </w:tc>
        <w:tc>
          <w:tcPr>
            <w:tcW w:w="1212" w:type="pct"/>
            <w:vAlign w:val="center"/>
          </w:tcPr>
          <w:p w14:paraId="7FD4668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126DD26A"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05F4973B" w14:textId="77777777" w:rsidTr="00934305">
        <w:tc>
          <w:tcPr>
            <w:tcW w:w="768" w:type="pct"/>
            <w:vMerge/>
            <w:vAlign w:val="center"/>
          </w:tcPr>
          <w:p w14:paraId="6B476B9E"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2DF86A2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Postane-Genel Bankacılık </w:t>
            </w:r>
          </w:p>
        </w:tc>
        <w:tc>
          <w:tcPr>
            <w:tcW w:w="1212" w:type="pct"/>
            <w:vAlign w:val="center"/>
          </w:tcPr>
          <w:p w14:paraId="2E0C7D2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302B3DF4"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19A9E346" w14:textId="77777777" w:rsidTr="00934305">
        <w:tc>
          <w:tcPr>
            <w:tcW w:w="768" w:type="pct"/>
            <w:vMerge/>
            <w:vAlign w:val="center"/>
            <w:hideMark/>
          </w:tcPr>
          <w:p w14:paraId="135A60E4"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0D43D5FC" w14:textId="77777777" w:rsidR="00A22DC6" w:rsidRPr="00A22DC6" w:rsidRDefault="00A22DC6" w:rsidP="00A22DC6">
            <w:pPr>
              <w:spacing w:before="0" w:after="0"/>
              <w:rPr>
                <w:rFonts w:eastAsia="Times New Roman" w:cstheme="minorHAnsi"/>
                <w:sz w:val="18"/>
                <w:szCs w:val="18"/>
              </w:rPr>
            </w:pPr>
            <w:r w:rsidRPr="00A22DC6">
              <w:rPr>
                <w:rFonts w:cstheme="minorHAnsi"/>
                <w:sz w:val="18"/>
                <w:szCs w:val="18"/>
              </w:rPr>
              <w:t>Sirkülasyon Alanları</w:t>
            </w:r>
            <w:r w:rsidRPr="00A22DC6">
              <w:rPr>
                <w:rFonts w:cstheme="minorHAnsi"/>
                <w:sz w:val="18"/>
                <w:szCs w:val="18"/>
                <w:vertAlign w:val="superscript"/>
              </w:rPr>
              <w:t>1</w:t>
            </w:r>
          </w:p>
        </w:tc>
        <w:tc>
          <w:tcPr>
            <w:tcW w:w="1212" w:type="pct"/>
            <w:vAlign w:val="center"/>
          </w:tcPr>
          <w:p w14:paraId="7E74DF2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4A14390"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64672E93" w14:textId="77777777" w:rsidTr="00934305">
        <w:tc>
          <w:tcPr>
            <w:tcW w:w="768" w:type="pct"/>
            <w:vMerge w:val="restart"/>
            <w:shd w:val="clear" w:color="auto" w:fill="auto"/>
            <w:vAlign w:val="center"/>
            <w:hideMark/>
          </w:tcPr>
          <w:p w14:paraId="2580C6D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(Kültürel Tesisler)</w:t>
            </w:r>
          </w:p>
        </w:tc>
        <w:tc>
          <w:tcPr>
            <w:tcW w:w="1717" w:type="pct"/>
            <w:gridSpan w:val="3"/>
            <w:shd w:val="clear" w:color="auto" w:fill="auto"/>
            <w:noWrap/>
            <w:vAlign w:val="center"/>
            <w:hideMark/>
          </w:tcPr>
          <w:p w14:paraId="58596B8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Tiyatro-Konferans Salonları-Oditoryum</w:t>
            </w:r>
          </w:p>
        </w:tc>
        <w:tc>
          <w:tcPr>
            <w:tcW w:w="1212" w:type="pct"/>
            <w:vAlign w:val="center"/>
          </w:tcPr>
          <w:p w14:paraId="797F7ED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2B3326E0"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509EF3F3" w14:textId="77777777" w:rsidTr="00934305">
        <w:tc>
          <w:tcPr>
            <w:tcW w:w="768" w:type="pct"/>
            <w:vMerge/>
            <w:vAlign w:val="center"/>
            <w:hideMark/>
          </w:tcPr>
          <w:p w14:paraId="65729704"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7818579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Sinema Salonları</w:t>
            </w:r>
          </w:p>
        </w:tc>
        <w:tc>
          <w:tcPr>
            <w:tcW w:w="1212" w:type="pct"/>
            <w:vAlign w:val="center"/>
          </w:tcPr>
          <w:p w14:paraId="58E4D4E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5DC7AF5A"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79F18D6" w14:textId="77777777" w:rsidTr="00934305">
        <w:tc>
          <w:tcPr>
            <w:tcW w:w="768" w:type="pct"/>
            <w:vMerge/>
            <w:vAlign w:val="center"/>
            <w:hideMark/>
          </w:tcPr>
          <w:p w14:paraId="7D018C76"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3F768D3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Konser Salonları </w:t>
            </w:r>
          </w:p>
        </w:tc>
        <w:tc>
          <w:tcPr>
            <w:tcW w:w="1212" w:type="pct"/>
            <w:vAlign w:val="center"/>
          </w:tcPr>
          <w:p w14:paraId="42155F7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48FC06D6"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500BCA5" w14:textId="77777777" w:rsidTr="00934305">
        <w:tc>
          <w:tcPr>
            <w:tcW w:w="768" w:type="pct"/>
            <w:vMerge/>
            <w:vAlign w:val="center"/>
            <w:hideMark/>
          </w:tcPr>
          <w:p w14:paraId="7D887C17"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780D80F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Müzeler</w:t>
            </w:r>
          </w:p>
        </w:tc>
        <w:tc>
          <w:tcPr>
            <w:tcW w:w="1212" w:type="pct"/>
            <w:vAlign w:val="center"/>
          </w:tcPr>
          <w:p w14:paraId="3919018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304" w:type="pct"/>
            <w:gridSpan w:val="4"/>
            <w:vMerge/>
            <w:vAlign w:val="center"/>
          </w:tcPr>
          <w:p w14:paraId="0F5D9A9A"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3C82AF7" w14:textId="77777777" w:rsidTr="00934305">
        <w:tc>
          <w:tcPr>
            <w:tcW w:w="768" w:type="pct"/>
            <w:vMerge/>
            <w:vAlign w:val="center"/>
            <w:hideMark/>
          </w:tcPr>
          <w:p w14:paraId="5851D058"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55B2A7F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Kütüphaneler</w:t>
            </w:r>
          </w:p>
        </w:tc>
        <w:tc>
          <w:tcPr>
            <w:tcW w:w="1212" w:type="pct"/>
            <w:vAlign w:val="center"/>
          </w:tcPr>
          <w:p w14:paraId="41E2B36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310A50BD"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BB0CF67" w14:textId="77777777" w:rsidTr="00934305">
        <w:tc>
          <w:tcPr>
            <w:tcW w:w="768" w:type="pct"/>
            <w:vMerge/>
            <w:vAlign w:val="center"/>
          </w:tcPr>
          <w:p w14:paraId="61252A6F"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69D9C2F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Müzik-TV Stüdyoları </w:t>
            </w:r>
          </w:p>
        </w:tc>
        <w:tc>
          <w:tcPr>
            <w:tcW w:w="1212" w:type="pct"/>
            <w:vAlign w:val="center"/>
          </w:tcPr>
          <w:p w14:paraId="62191AA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782056DA"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02423FE7" w14:textId="77777777" w:rsidTr="00934305">
        <w:tc>
          <w:tcPr>
            <w:tcW w:w="768" w:type="pct"/>
            <w:vMerge/>
            <w:vAlign w:val="center"/>
            <w:hideMark/>
          </w:tcPr>
          <w:p w14:paraId="19114C9B"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7B493E6" w14:textId="77777777" w:rsidR="00A22DC6" w:rsidRPr="00A22DC6" w:rsidRDefault="00A22DC6" w:rsidP="00A22DC6">
            <w:pPr>
              <w:spacing w:before="0" w:after="0"/>
              <w:rPr>
                <w:rFonts w:eastAsia="Times New Roman" w:cstheme="minorHAnsi"/>
                <w:sz w:val="18"/>
                <w:szCs w:val="18"/>
              </w:rPr>
            </w:pPr>
            <w:r w:rsidRPr="00A22DC6">
              <w:rPr>
                <w:rFonts w:cstheme="minorHAnsi"/>
                <w:sz w:val="18"/>
                <w:szCs w:val="18"/>
              </w:rPr>
              <w:t>Sirkülasyon Alanları</w:t>
            </w:r>
            <w:r w:rsidRPr="00A22DC6">
              <w:rPr>
                <w:rFonts w:cstheme="minorHAnsi"/>
                <w:sz w:val="18"/>
                <w:szCs w:val="18"/>
                <w:vertAlign w:val="superscript"/>
              </w:rPr>
              <w:t>1</w:t>
            </w:r>
          </w:p>
        </w:tc>
        <w:tc>
          <w:tcPr>
            <w:tcW w:w="1212" w:type="pct"/>
            <w:vAlign w:val="center"/>
          </w:tcPr>
          <w:p w14:paraId="759AC43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4D66F7EE"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0262EFA" w14:textId="77777777" w:rsidTr="00934305">
        <w:tc>
          <w:tcPr>
            <w:tcW w:w="768" w:type="pct"/>
            <w:vMerge w:val="restart"/>
            <w:shd w:val="clear" w:color="auto" w:fill="auto"/>
            <w:vAlign w:val="center"/>
          </w:tcPr>
          <w:p w14:paraId="429A3D9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(Yurt Binaları)</w:t>
            </w:r>
          </w:p>
        </w:tc>
        <w:tc>
          <w:tcPr>
            <w:tcW w:w="1717" w:type="pct"/>
            <w:gridSpan w:val="3"/>
            <w:shd w:val="clear" w:color="auto" w:fill="auto"/>
            <w:noWrap/>
            <w:vAlign w:val="center"/>
          </w:tcPr>
          <w:p w14:paraId="323A6876" w14:textId="77777777" w:rsidR="00A22DC6" w:rsidRPr="00A22DC6" w:rsidRDefault="00A22DC6" w:rsidP="00A22DC6">
            <w:pPr>
              <w:spacing w:before="0" w:after="0"/>
              <w:rPr>
                <w:rFonts w:cstheme="minorHAnsi"/>
                <w:sz w:val="18"/>
                <w:szCs w:val="18"/>
              </w:rPr>
            </w:pPr>
            <w:r w:rsidRPr="00A22DC6">
              <w:rPr>
                <w:rFonts w:cstheme="minorHAnsi"/>
                <w:sz w:val="18"/>
                <w:szCs w:val="18"/>
              </w:rPr>
              <w:t>Yatakhane</w:t>
            </w:r>
          </w:p>
        </w:tc>
        <w:tc>
          <w:tcPr>
            <w:tcW w:w="1212" w:type="pct"/>
            <w:vAlign w:val="center"/>
          </w:tcPr>
          <w:p w14:paraId="05C638B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304" w:type="pct"/>
            <w:gridSpan w:val="4"/>
            <w:vMerge/>
            <w:vAlign w:val="center"/>
          </w:tcPr>
          <w:p w14:paraId="207B2AD0"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A047FDD" w14:textId="77777777" w:rsidTr="00934305">
        <w:tc>
          <w:tcPr>
            <w:tcW w:w="768" w:type="pct"/>
            <w:vMerge/>
            <w:shd w:val="clear" w:color="auto" w:fill="auto"/>
            <w:vAlign w:val="center"/>
          </w:tcPr>
          <w:p w14:paraId="43E4F640"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41C7CF64" w14:textId="77777777" w:rsidR="00A22DC6" w:rsidRPr="00A22DC6" w:rsidRDefault="00A22DC6" w:rsidP="00A22DC6">
            <w:pPr>
              <w:spacing w:before="0" w:after="0"/>
              <w:rPr>
                <w:rFonts w:cstheme="minorHAnsi"/>
                <w:sz w:val="18"/>
                <w:szCs w:val="18"/>
              </w:rPr>
            </w:pPr>
            <w:r w:rsidRPr="00A22DC6">
              <w:rPr>
                <w:rFonts w:cstheme="minorHAnsi"/>
                <w:sz w:val="18"/>
                <w:szCs w:val="18"/>
              </w:rPr>
              <w:t>Etüd odası</w:t>
            </w:r>
          </w:p>
        </w:tc>
        <w:tc>
          <w:tcPr>
            <w:tcW w:w="1212" w:type="pct"/>
            <w:vAlign w:val="center"/>
          </w:tcPr>
          <w:p w14:paraId="296BF68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304" w:type="pct"/>
            <w:gridSpan w:val="4"/>
            <w:vMerge/>
            <w:vAlign w:val="center"/>
          </w:tcPr>
          <w:p w14:paraId="2DDCC87F"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CE20115" w14:textId="77777777" w:rsidTr="00934305">
        <w:tc>
          <w:tcPr>
            <w:tcW w:w="768" w:type="pct"/>
            <w:vMerge/>
            <w:shd w:val="clear" w:color="auto" w:fill="auto"/>
            <w:vAlign w:val="center"/>
          </w:tcPr>
          <w:p w14:paraId="69A9FEF3"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39A69CED" w14:textId="77777777" w:rsidR="00A22DC6" w:rsidRPr="00A22DC6" w:rsidRDefault="00A22DC6" w:rsidP="00A22DC6">
            <w:pPr>
              <w:spacing w:before="0" w:after="0"/>
              <w:rPr>
                <w:rFonts w:cstheme="minorHAnsi"/>
                <w:sz w:val="18"/>
                <w:szCs w:val="18"/>
              </w:rPr>
            </w:pPr>
            <w:r w:rsidRPr="00A22DC6">
              <w:rPr>
                <w:rFonts w:cstheme="minorHAnsi"/>
                <w:sz w:val="18"/>
                <w:szCs w:val="18"/>
              </w:rPr>
              <w:t>Yemekhane</w:t>
            </w:r>
          </w:p>
        </w:tc>
        <w:tc>
          <w:tcPr>
            <w:tcW w:w="1212" w:type="pct"/>
            <w:vAlign w:val="center"/>
          </w:tcPr>
          <w:p w14:paraId="47DEF21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4EFAF6FC"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DD4409F" w14:textId="77777777" w:rsidTr="00934305">
        <w:tc>
          <w:tcPr>
            <w:tcW w:w="768" w:type="pct"/>
            <w:vMerge/>
            <w:shd w:val="clear" w:color="auto" w:fill="auto"/>
            <w:vAlign w:val="center"/>
          </w:tcPr>
          <w:p w14:paraId="55504CCF"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049F744C" w14:textId="77777777" w:rsidR="00A22DC6" w:rsidRPr="00A22DC6" w:rsidRDefault="00A22DC6" w:rsidP="00A22DC6">
            <w:pPr>
              <w:spacing w:before="0" w:after="0"/>
              <w:rPr>
                <w:rFonts w:cstheme="minorHAnsi"/>
                <w:sz w:val="18"/>
                <w:szCs w:val="18"/>
              </w:rPr>
            </w:pPr>
            <w:r w:rsidRPr="00A22DC6">
              <w:rPr>
                <w:rFonts w:cstheme="minorHAnsi"/>
                <w:sz w:val="18"/>
                <w:szCs w:val="18"/>
              </w:rPr>
              <w:t>Sirkülasyon Alanları</w:t>
            </w:r>
            <w:r w:rsidRPr="00A22DC6">
              <w:rPr>
                <w:rFonts w:cstheme="minorHAnsi"/>
                <w:sz w:val="18"/>
                <w:szCs w:val="18"/>
                <w:vertAlign w:val="superscript"/>
              </w:rPr>
              <w:t>1</w:t>
            </w:r>
          </w:p>
        </w:tc>
        <w:tc>
          <w:tcPr>
            <w:tcW w:w="1212" w:type="pct"/>
            <w:vAlign w:val="center"/>
          </w:tcPr>
          <w:p w14:paraId="743D4BF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E974F90"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20FFE630" w14:textId="77777777" w:rsidTr="00934305">
        <w:tc>
          <w:tcPr>
            <w:tcW w:w="768" w:type="pct"/>
            <w:shd w:val="clear" w:color="auto" w:fill="auto"/>
            <w:vAlign w:val="center"/>
          </w:tcPr>
          <w:p w14:paraId="12BFF09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(Terminaller)</w:t>
            </w:r>
          </w:p>
        </w:tc>
        <w:tc>
          <w:tcPr>
            <w:tcW w:w="1717" w:type="pct"/>
            <w:gridSpan w:val="3"/>
            <w:shd w:val="clear" w:color="auto" w:fill="auto"/>
            <w:noWrap/>
            <w:vAlign w:val="center"/>
          </w:tcPr>
          <w:p w14:paraId="687DF97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Bekleme alanları</w:t>
            </w:r>
          </w:p>
        </w:tc>
        <w:tc>
          <w:tcPr>
            <w:tcW w:w="1212" w:type="pct"/>
            <w:vAlign w:val="center"/>
          </w:tcPr>
          <w:p w14:paraId="43D7586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3767B7B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85EBBE4" w14:textId="77777777" w:rsidTr="00934305">
        <w:tc>
          <w:tcPr>
            <w:tcW w:w="768" w:type="pct"/>
            <w:shd w:val="clear" w:color="auto" w:fill="auto"/>
            <w:vAlign w:val="center"/>
            <w:hideMark/>
          </w:tcPr>
          <w:p w14:paraId="142E78D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(Dini Tesisler)</w:t>
            </w:r>
          </w:p>
        </w:tc>
        <w:tc>
          <w:tcPr>
            <w:tcW w:w="1717" w:type="pct"/>
            <w:gridSpan w:val="3"/>
            <w:shd w:val="clear" w:color="auto" w:fill="auto"/>
            <w:noWrap/>
            <w:vAlign w:val="center"/>
            <w:hideMark/>
          </w:tcPr>
          <w:p w14:paraId="55DE627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İbadet alanları</w:t>
            </w:r>
          </w:p>
        </w:tc>
        <w:tc>
          <w:tcPr>
            <w:tcW w:w="1212" w:type="pct"/>
            <w:vAlign w:val="center"/>
          </w:tcPr>
          <w:p w14:paraId="4F7435F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38470A31"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5492C20A" w14:textId="77777777" w:rsidTr="00934305">
        <w:tc>
          <w:tcPr>
            <w:tcW w:w="768" w:type="pct"/>
            <w:vMerge w:val="restart"/>
            <w:vAlign w:val="center"/>
            <w:hideMark/>
          </w:tcPr>
          <w:p w14:paraId="055AD54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(Eğlence/</w:t>
            </w:r>
          </w:p>
          <w:p w14:paraId="08B3AD4E" w14:textId="77777777" w:rsidR="00A22DC6" w:rsidRPr="00A22DC6" w:rsidRDefault="00A22DC6" w:rsidP="00A22DC6">
            <w:pPr>
              <w:spacing w:before="0" w:after="0"/>
              <w:rPr>
                <w:rFonts w:eastAsia="Times New Roman" w:cstheme="minorHAnsi"/>
                <w:sz w:val="18"/>
                <w:szCs w:val="18"/>
                <w:vertAlign w:val="subscript"/>
              </w:rPr>
            </w:pPr>
            <w:r w:rsidRPr="00A22DC6">
              <w:rPr>
                <w:rFonts w:eastAsia="Times New Roman" w:cstheme="minorHAnsi"/>
                <w:sz w:val="18"/>
                <w:szCs w:val="18"/>
              </w:rPr>
              <w:t>Spor Tesisleri</w:t>
            </w:r>
            <w:r w:rsidRPr="00A22DC6">
              <w:rPr>
                <w:rFonts w:eastAsia="Times New Roman" w:cstheme="minorHAnsi"/>
                <w:sz w:val="18"/>
                <w:szCs w:val="18"/>
                <w:vertAlign w:val="superscript"/>
              </w:rPr>
              <w:t>2</w:t>
            </w:r>
            <w:r w:rsidRPr="00A22DC6">
              <w:rPr>
                <w:rFonts w:eastAsia="Times New Roman" w:cstheme="minorHAnsi"/>
                <w:sz w:val="18"/>
                <w:szCs w:val="18"/>
              </w:rPr>
              <w:t xml:space="preserve"> )</w:t>
            </w:r>
          </w:p>
        </w:tc>
        <w:tc>
          <w:tcPr>
            <w:tcW w:w="1717" w:type="pct"/>
            <w:gridSpan w:val="3"/>
            <w:shd w:val="clear" w:color="auto" w:fill="auto"/>
            <w:noWrap/>
            <w:vAlign w:val="center"/>
            <w:hideMark/>
          </w:tcPr>
          <w:p w14:paraId="700C2D8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Lokantalar-Yemek Alanları</w:t>
            </w:r>
          </w:p>
        </w:tc>
        <w:tc>
          <w:tcPr>
            <w:tcW w:w="1212" w:type="pct"/>
            <w:vAlign w:val="center"/>
          </w:tcPr>
          <w:p w14:paraId="1E3B639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7697AA4"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41BEF1A" w14:textId="77777777" w:rsidTr="00934305">
        <w:tc>
          <w:tcPr>
            <w:tcW w:w="768" w:type="pct"/>
            <w:vMerge/>
            <w:vAlign w:val="center"/>
          </w:tcPr>
          <w:p w14:paraId="1D2AD905"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0FD4511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Eğlence Yerleri </w:t>
            </w:r>
          </w:p>
          <w:p w14:paraId="5F3687C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(Canlı müzik olan Restoranlar, Bar, Kafe, Gazino, Düğün Salonu vb)</w:t>
            </w:r>
          </w:p>
        </w:tc>
        <w:tc>
          <w:tcPr>
            <w:tcW w:w="1212" w:type="pct"/>
            <w:vAlign w:val="center"/>
          </w:tcPr>
          <w:p w14:paraId="4A0413F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304" w:type="pct"/>
            <w:gridSpan w:val="4"/>
            <w:vMerge/>
            <w:vAlign w:val="center"/>
          </w:tcPr>
          <w:p w14:paraId="197EE4CB"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4F53D051" w14:textId="77777777" w:rsidTr="00934305">
        <w:tc>
          <w:tcPr>
            <w:tcW w:w="768" w:type="pct"/>
            <w:vMerge/>
            <w:vAlign w:val="center"/>
          </w:tcPr>
          <w:p w14:paraId="2EB08A7E" w14:textId="77777777" w:rsidR="00A22DC6" w:rsidRPr="00A22DC6" w:rsidRDefault="00A22DC6" w:rsidP="00A22DC6">
            <w:pPr>
              <w:spacing w:before="0" w:after="0"/>
              <w:rPr>
                <w:rFonts w:eastAsia="Times New Roman" w:cstheme="minorHAnsi"/>
                <w:sz w:val="18"/>
                <w:szCs w:val="18"/>
              </w:rPr>
            </w:pPr>
          </w:p>
        </w:tc>
        <w:tc>
          <w:tcPr>
            <w:tcW w:w="612" w:type="pct"/>
            <w:gridSpan w:val="2"/>
            <w:vMerge w:val="restart"/>
            <w:shd w:val="clear" w:color="auto" w:fill="auto"/>
            <w:noWrap/>
            <w:vAlign w:val="center"/>
          </w:tcPr>
          <w:p w14:paraId="45BDD9A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Tesisleri</w:t>
            </w:r>
          </w:p>
        </w:tc>
        <w:tc>
          <w:tcPr>
            <w:tcW w:w="1104" w:type="pct"/>
            <w:shd w:val="clear" w:color="auto" w:fill="auto"/>
            <w:vAlign w:val="center"/>
          </w:tcPr>
          <w:p w14:paraId="1F53489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Salonları</w:t>
            </w:r>
          </w:p>
        </w:tc>
        <w:tc>
          <w:tcPr>
            <w:tcW w:w="1212" w:type="pct"/>
            <w:vAlign w:val="center"/>
          </w:tcPr>
          <w:p w14:paraId="591389F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304" w:type="pct"/>
            <w:gridSpan w:val="4"/>
            <w:vMerge/>
            <w:vAlign w:val="center"/>
          </w:tcPr>
          <w:p w14:paraId="5D9F9CEB"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66E84234" w14:textId="77777777" w:rsidTr="00934305">
        <w:tc>
          <w:tcPr>
            <w:tcW w:w="768" w:type="pct"/>
            <w:vMerge/>
            <w:vAlign w:val="center"/>
            <w:hideMark/>
          </w:tcPr>
          <w:p w14:paraId="5D6B914F" w14:textId="77777777" w:rsidR="00A22DC6" w:rsidRPr="00A22DC6" w:rsidRDefault="00A22DC6" w:rsidP="00A22DC6">
            <w:pPr>
              <w:spacing w:before="0" w:after="0"/>
              <w:rPr>
                <w:rFonts w:eastAsia="Times New Roman" w:cstheme="minorHAnsi"/>
                <w:sz w:val="18"/>
                <w:szCs w:val="18"/>
              </w:rPr>
            </w:pPr>
          </w:p>
        </w:tc>
        <w:tc>
          <w:tcPr>
            <w:tcW w:w="612" w:type="pct"/>
            <w:gridSpan w:val="2"/>
            <w:vMerge/>
            <w:shd w:val="clear" w:color="auto" w:fill="auto"/>
            <w:noWrap/>
            <w:vAlign w:val="center"/>
            <w:hideMark/>
          </w:tcPr>
          <w:p w14:paraId="02B27465" w14:textId="77777777" w:rsidR="00A22DC6" w:rsidRPr="00A22DC6" w:rsidRDefault="00A22DC6" w:rsidP="00A22DC6">
            <w:pPr>
              <w:spacing w:before="0" w:after="0"/>
              <w:rPr>
                <w:rFonts w:eastAsia="Times New Roman" w:cstheme="minorHAnsi"/>
                <w:sz w:val="18"/>
                <w:szCs w:val="18"/>
              </w:rPr>
            </w:pPr>
          </w:p>
        </w:tc>
        <w:tc>
          <w:tcPr>
            <w:tcW w:w="1104" w:type="pct"/>
            <w:shd w:val="clear" w:color="auto" w:fill="auto"/>
            <w:vAlign w:val="center"/>
          </w:tcPr>
          <w:p w14:paraId="1328015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Yüzme Havuzu</w:t>
            </w:r>
          </w:p>
        </w:tc>
        <w:tc>
          <w:tcPr>
            <w:tcW w:w="1212" w:type="pct"/>
            <w:vAlign w:val="center"/>
          </w:tcPr>
          <w:p w14:paraId="00C908E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304" w:type="pct"/>
            <w:gridSpan w:val="4"/>
            <w:vMerge/>
            <w:vAlign w:val="center"/>
          </w:tcPr>
          <w:p w14:paraId="3B668425"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729C88B6" w14:textId="77777777" w:rsidTr="00934305">
        <w:tc>
          <w:tcPr>
            <w:tcW w:w="768" w:type="pct"/>
            <w:vMerge w:val="restart"/>
            <w:shd w:val="clear" w:color="auto" w:fill="auto"/>
            <w:vAlign w:val="center"/>
            <w:hideMark/>
          </w:tcPr>
          <w:p w14:paraId="7740A41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(Sanayi Tesisleri)</w:t>
            </w:r>
          </w:p>
        </w:tc>
        <w:tc>
          <w:tcPr>
            <w:tcW w:w="1717" w:type="pct"/>
            <w:gridSpan w:val="3"/>
            <w:shd w:val="clear" w:color="auto" w:fill="auto"/>
            <w:noWrap/>
            <w:vAlign w:val="center"/>
            <w:hideMark/>
          </w:tcPr>
          <w:p w14:paraId="05E5344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Endüstriyel İşleme ve Üretim Alanları</w:t>
            </w:r>
          </w:p>
        </w:tc>
        <w:tc>
          <w:tcPr>
            <w:tcW w:w="1212" w:type="pct"/>
            <w:vAlign w:val="center"/>
          </w:tcPr>
          <w:p w14:paraId="451404F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2C0FBB9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626E03D2" w14:textId="77777777" w:rsidTr="00934305">
        <w:tc>
          <w:tcPr>
            <w:tcW w:w="768" w:type="pct"/>
            <w:vMerge/>
            <w:vAlign w:val="center"/>
            <w:hideMark/>
          </w:tcPr>
          <w:p w14:paraId="7A35ADCB"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7859325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Laboratuar-Test Alanları</w:t>
            </w:r>
          </w:p>
        </w:tc>
        <w:tc>
          <w:tcPr>
            <w:tcW w:w="1212" w:type="pct"/>
            <w:vAlign w:val="center"/>
          </w:tcPr>
          <w:p w14:paraId="10EE101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17EC61BB"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1FCF89E" w14:textId="77777777" w:rsidTr="00934305">
        <w:tc>
          <w:tcPr>
            <w:tcW w:w="768" w:type="pct"/>
            <w:vMerge/>
            <w:vAlign w:val="center"/>
            <w:hideMark/>
          </w:tcPr>
          <w:p w14:paraId="319574AB"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4DA994B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Montaj Alanları</w:t>
            </w:r>
          </w:p>
        </w:tc>
        <w:tc>
          <w:tcPr>
            <w:tcW w:w="1212" w:type="pct"/>
            <w:vAlign w:val="center"/>
          </w:tcPr>
          <w:p w14:paraId="7DBC27F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36555079"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321FC540" w14:textId="77777777" w:rsidTr="00934305">
        <w:tc>
          <w:tcPr>
            <w:tcW w:w="768" w:type="pct"/>
            <w:vMerge/>
            <w:vAlign w:val="center"/>
            <w:hideMark/>
          </w:tcPr>
          <w:p w14:paraId="60DA83E3"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3A02880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Hassas Montaj veya Ölçüm Alanları</w:t>
            </w:r>
          </w:p>
        </w:tc>
        <w:tc>
          <w:tcPr>
            <w:tcW w:w="1212" w:type="pct"/>
            <w:vAlign w:val="center"/>
          </w:tcPr>
          <w:p w14:paraId="0E29B9A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71C51E13"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BD3FAB4" w14:textId="77777777" w:rsidTr="00934305">
        <w:tc>
          <w:tcPr>
            <w:tcW w:w="768" w:type="pct"/>
            <w:vMerge/>
            <w:vAlign w:val="center"/>
            <w:hideMark/>
          </w:tcPr>
          <w:p w14:paraId="07DEF5F4"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0F8E52F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Kontrol Odaları</w:t>
            </w:r>
          </w:p>
        </w:tc>
        <w:tc>
          <w:tcPr>
            <w:tcW w:w="1212" w:type="pct"/>
            <w:vAlign w:val="center"/>
          </w:tcPr>
          <w:p w14:paraId="621229A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6DD47D33"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0C06746A" w14:textId="77777777" w:rsidTr="00934305">
        <w:tc>
          <w:tcPr>
            <w:tcW w:w="768" w:type="pct"/>
            <w:vMerge/>
            <w:vAlign w:val="center"/>
            <w:hideMark/>
          </w:tcPr>
          <w:p w14:paraId="5E457187"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2921335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Personel Ofis-Dinlenme Odaları</w:t>
            </w:r>
          </w:p>
        </w:tc>
        <w:tc>
          <w:tcPr>
            <w:tcW w:w="1212" w:type="pct"/>
            <w:vAlign w:val="center"/>
          </w:tcPr>
          <w:p w14:paraId="79BB6EA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269061D8" w14:textId="77777777" w:rsidR="00A22DC6" w:rsidRPr="00A22DC6" w:rsidRDefault="00A22DC6" w:rsidP="00A22DC6">
            <w:pPr>
              <w:spacing w:before="0" w:after="0"/>
              <w:jc w:val="center"/>
              <w:rPr>
                <w:rFonts w:eastAsia="Times New Roman" w:cstheme="minorHAnsi"/>
                <w:sz w:val="18"/>
                <w:szCs w:val="18"/>
              </w:rPr>
            </w:pPr>
          </w:p>
        </w:tc>
      </w:tr>
      <w:tr w:rsidR="00A22DC6" w:rsidRPr="00A22DC6" w14:paraId="11ACBA07" w14:textId="77777777" w:rsidTr="00934305">
        <w:tc>
          <w:tcPr>
            <w:tcW w:w="768" w:type="pct"/>
            <w:vMerge/>
            <w:vAlign w:val="center"/>
          </w:tcPr>
          <w:p w14:paraId="6EACAAEC"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tcPr>
          <w:p w14:paraId="7126043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Sağlık Odaları</w:t>
            </w:r>
          </w:p>
        </w:tc>
        <w:tc>
          <w:tcPr>
            <w:tcW w:w="1212" w:type="pct"/>
            <w:vAlign w:val="center"/>
          </w:tcPr>
          <w:p w14:paraId="5A7C7BC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74A5A4B5"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7C47A63D" w14:textId="77777777" w:rsidTr="00934305">
        <w:tc>
          <w:tcPr>
            <w:tcW w:w="768" w:type="pct"/>
            <w:vMerge/>
            <w:vAlign w:val="center"/>
            <w:hideMark/>
          </w:tcPr>
          <w:p w14:paraId="2A696534" w14:textId="77777777" w:rsidR="00A22DC6" w:rsidRPr="00A22DC6" w:rsidRDefault="00A22DC6" w:rsidP="00A22DC6">
            <w:pPr>
              <w:spacing w:before="0" w:after="0"/>
              <w:rPr>
                <w:rFonts w:eastAsia="Times New Roman" w:cstheme="minorHAnsi"/>
                <w:sz w:val="18"/>
                <w:szCs w:val="18"/>
              </w:rPr>
            </w:pPr>
          </w:p>
        </w:tc>
        <w:tc>
          <w:tcPr>
            <w:tcW w:w="1717" w:type="pct"/>
            <w:gridSpan w:val="3"/>
            <w:shd w:val="clear" w:color="auto" w:fill="auto"/>
            <w:noWrap/>
            <w:vAlign w:val="center"/>
            <w:hideMark/>
          </w:tcPr>
          <w:p w14:paraId="285C3A62" w14:textId="77777777" w:rsidR="00A22DC6" w:rsidRPr="00A22DC6" w:rsidRDefault="00A22DC6" w:rsidP="00A22DC6">
            <w:pPr>
              <w:spacing w:before="0" w:after="0"/>
              <w:rPr>
                <w:rFonts w:eastAsia="Times New Roman" w:cstheme="minorHAnsi"/>
                <w:sz w:val="18"/>
                <w:szCs w:val="18"/>
              </w:rPr>
            </w:pPr>
            <w:r w:rsidRPr="00A22DC6">
              <w:rPr>
                <w:rFonts w:cstheme="minorHAnsi"/>
                <w:sz w:val="18"/>
                <w:szCs w:val="18"/>
              </w:rPr>
              <w:t>Sirkülasyon Alanları</w:t>
            </w:r>
            <w:r w:rsidRPr="00A22DC6">
              <w:rPr>
                <w:rFonts w:cstheme="minorHAnsi"/>
                <w:sz w:val="18"/>
                <w:szCs w:val="18"/>
                <w:vertAlign w:val="superscript"/>
              </w:rPr>
              <w:t>1</w:t>
            </w:r>
          </w:p>
        </w:tc>
        <w:tc>
          <w:tcPr>
            <w:tcW w:w="1212" w:type="pct"/>
            <w:vAlign w:val="center"/>
          </w:tcPr>
          <w:p w14:paraId="753887C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304" w:type="pct"/>
            <w:gridSpan w:val="4"/>
            <w:vMerge/>
            <w:vAlign w:val="center"/>
          </w:tcPr>
          <w:p w14:paraId="14BEF19C" w14:textId="77777777" w:rsidR="00A22DC6" w:rsidRPr="00A22DC6" w:rsidRDefault="00A22DC6" w:rsidP="00A22DC6">
            <w:pPr>
              <w:spacing w:before="0" w:after="0"/>
              <w:jc w:val="center"/>
              <w:rPr>
                <w:rFonts w:eastAsia="Times New Roman" w:cstheme="minorHAnsi"/>
                <w:sz w:val="18"/>
                <w:szCs w:val="18"/>
              </w:rPr>
            </w:pPr>
          </w:p>
        </w:tc>
      </w:tr>
    </w:tbl>
    <w:p w14:paraId="63C177AE" w14:textId="77777777" w:rsidR="00A22DC6" w:rsidRPr="00A22DC6" w:rsidRDefault="00A22DC6" w:rsidP="00A22DC6">
      <w:pPr>
        <w:rPr>
          <w:rFonts w:cstheme="minorHAnsi"/>
          <w:sz w:val="18"/>
          <w:szCs w:val="18"/>
        </w:rPr>
      </w:pPr>
      <w:r w:rsidRPr="00A22DC6">
        <w:rPr>
          <w:rFonts w:cstheme="minorHAnsi"/>
          <w:sz w:val="18"/>
          <w:szCs w:val="18"/>
          <w:vertAlign w:val="superscript"/>
        </w:rPr>
        <w:t xml:space="preserve">1 </w:t>
      </w:r>
      <w:r w:rsidRPr="00A22DC6">
        <w:rPr>
          <w:rFonts w:cstheme="minorHAnsi"/>
          <w:sz w:val="18"/>
          <w:szCs w:val="18"/>
        </w:rPr>
        <w:t>Sirkülasyon Alanı: Bekleme holü, merdiven holü, antre, girişi holü gibi ortak alanları ifade eder.</w:t>
      </w:r>
    </w:p>
    <w:p w14:paraId="1019426E" w14:textId="77777777" w:rsidR="00A22DC6" w:rsidRPr="00A22DC6" w:rsidRDefault="00A22DC6" w:rsidP="00A22DC6">
      <w:pPr>
        <w:rPr>
          <w:rFonts w:eastAsia="Times New Roman" w:cstheme="minorHAnsi"/>
          <w:sz w:val="18"/>
          <w:szCs w:val="18"/>
        </w:rPr>
      </w:pPr>
      <w:r w:rsidRPr="00A22DC6">
        <w:rPr>
          <w:rFonts w:cstheme="minorHAnsi"/>
          <w:sz w:val="18"/>
          <w:szCs w:val="18"/>
          <w:vertAlign w:val="superscript"/>
        </w:rPr>
        <w:t>2</w:t>
      </w:r>
      <w:r w:rsidRPr="00A22DC6">
        <w:rPr>
          <w:rFonts w:eastAsia="Times New Roman" w:cstheme="minorHAnsi"/>
          <w:sz w:val="18"/>
          <w:szCs w:val="18"/>
        </w:rPr>
        <w:t xml:space="preserve"> Dinlenme, yemek yeme, alışveriş, oyun alanları gibi birincil işlevi müzik dinlemek olmayan hacimler için müzik sesi dahil sağlanacak değerlerdir. Dans pistleri gibi ses yükselticilerin bulunduğu alanlar için ‘Çevresel Gürültünün Değerlendirilmesi ve Yönetimi Yönetmeliği’ esas alınacaktır.</w:t>
      </w:r>
    </w:p>
    <w:p w14:paraId="34161EDF" w14:textId="77777777" w:rsidR="00A22DC6" w:rsidRPr="00A22DC6" w:rsidRDefault="00A22DC6" w:rsidP="00A22DC6">
      <w:pPr>
        <w:rPr>
          <w:rFonts w:cstheme="minorHAnsi"/>
          <w:sz w:val="18"/>
          <w:szCs w:val="18"/>
        </w:rPr>
      </w:pPr>
      <w:r w:rsidRPr="00A22DC6">
        <w:rPr>
          <w:rFonts w:cstheme="minorHAnsi"/>
          <w:sz w:val="18"/>
          <w:szCs w:val="18"/>
          <w:vertAlign w:val="superscript"/>
        </w:rPr>
        <w:t>3</w:t>
      </w:r>
      <w:r w:rsidRPr="00A22DC6">
        <w:rPr>
          <w:rFonts w:cstheme="minorHAnsi"/>
          <w:sz w:val="18"/>
          <w:szCs w:val="18"/>
        </w:rPr>
        <w:t xml:space="preserve"> ‘Binaların Gürültüye Karşı Korunması Hakkında Yönetmelik’ ekinde yer alan değerler esas alınır.</w:t>
      </w:r>
    </w:p>
    <w:p w14:paraId="4FAB3198" w14:textId="77777777" w:rsidR="00A22DC6" w:rsidRPr="00A22DC6" w:rsidRDefault="00A22DC6" w:rsidP="00A22DC6">
      <w:pPr>
        <w:rPr>
          <w:rFonts w:eastAsia="Times New Roman" w:cstheme="minorHAnsi"/>
          <w:sz w:val="18"/>
          <w:szCs w:val="18"/>
        </w:rPr>
      </w:pPr>
    </w:p>
    <w:p w14:paraId="759A733A" w14:textId="77777777" w:rsidR="00A22DC6" w:rsidRPr="00A22DC6" w:rsidRDefault="00A22DC6" w:rsidP="00A22DC6">
      <w:pPr>
        <w:rPr>
          <w:bCs/>
        </w:rPr>
      </w:pPr>
    </w:p>
    <w:p w14:paraId="41435E33" w14:textId="77777777" w:rsidR="00A22DC6" w:rsidRPr="00A22DC6" w:rsidRDefault="00A22DC6" w:rsidP="00A22DC6">
      <w:pPr>
        <w:rPr>
          <w:bCs/>
        </w:rPr>
      </w:pPr>
    </w:p>
    <w:p w14:paraId="5081942E" w14:textId="77777777" w:rsidR="00A22DC6" w:rsidRPr="00A22DC6" w:rsidRDefault="00A22DC6" w:rsidP="00A22DC6">
      <w:pPr>
        <w:rPr>
          <w:bCs/>
        </w:rPr>
      </w:pPr>
    </w:p>
    <w:p w14:paraId="161E97C2" w14:textId="77777777" w:rsidR="00A22DC6" w:rsidRPr="00A22DC6" w:rsidRDefault="00A22DC6" w:rsidP="00A22DC6">
      <w:pPr>
        <w:rPr>
          <w:bCs/>
        </w:rPr>
        <w:sectPr w:rsidR="00A22DC6" w:rsidRPr="00A22DC6" w:rsidSect="008A6D7D">
          <w:pgSz w:w="16838" w:h="23811" w:code="8"/>
          <w:pgMar w:top="1247" w:right="1247" w:bottom="1247" w:left="1418" w:header="709" w:footer="709" w:gutter="0"/>
          <w:cols w:space="708"/>
          <w:docGrid w:linePitch="360"/>
        </w:sectPr>
      </w:pPr>
    </w:p>
    <w:p w14:paraId="2EB0A84C" w14:textId="77777777" w:rsidR="00A22DC6" w:rsidRPr="00A22DC6" w:rsidRDefault="00A22DC6" w:rsidP="00A22DC6">
      <w:pPr>
        <w:rPr>
          <w:b/>
        </w:rPr>
      </w:pPr>
      <w:r w:rsidRPr="00A22DC6">
        <w:rPr>
          <w:b/>
          <w:bCs/>
        </w:rPr>
        <w:t>İOK İÇ ORTAM KALİTESİ</w:t>
      </w:r>
    </w:p>
    <w:p w14:paraId="4A3535A3" w14:textId="77777777" w:rsidR="00A22DC6" w:rsidRPr="00A22DC6" w:rsidRDefault="00A22DC6" w:rsidP="00A22DC6">
      <w:pPr>
        <w:rPr>
          <w:b/>
        </w:rPr>
      </w:pPr>
      <w:r w:rsidRPr="00A22DC6">
        <w:rPr>
          <w:b/>
        </w:rPr>
        <w:t xml:space="preserve">İOK 02 İŞİTSEL KONFOR </w:t>
      </w:r>
    </w:p>
    <w:p w14:paraId="765799BC" w14:textId="77777777" w:rsidR="00A22DC6" w:rsidRPr="00A22DC6" w:rsidRDefault="00A22DC6" w:rsidP="00A22DC6">
      <w:pPr>
        <w:rPr>
          <w:b/>
          <w:bCs/>
        </w:rPr>
      </w:pPr>
      <w:r w:rsidRPr="00A22DC6">
        <w:rPr>
          <w:b/>
          <w:bCs/>
        </w:rPr>
        <w:t>İOK 02 K2 MEKANİK SİSTEM GÜRÜLTÜSÜNÜN İÇ ORTAM GÜRÜLTÜ SINIR DEĞERLERİNİ AŞMAMASI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173729B5" w14:textId="77777777" w:rsidTr="00934305">
        <w:tc>
          <w:tcPr>
            <w:tcW w:w="1007" w:type="pct"/>
            <w:shd w:val="clear" w:color="auto" w:fill="auto"/>
          </w:tcPr>
          <w:p w14:paraId="19B1B43D"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515C5436"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5E178377"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471B62FE"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00B1804C"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349384CE"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1A5A9839"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208E8954"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2929DBEC" w14:textId="77777777" w:rsidTr="00934305">
        <w:tc>
          <w:tcPr>
            <w:tcW w:w="1007" w:type="pct"/>
            <w:shd w:val="clear" w:color="auto" w:fill="auto"/>
            <w:vAlign w:val="center"/>
          </w:tcPr>
          <w:p w14:paraId="3A47B9D7" w14:textId="77777777" w:rsidR="00A22DC6" w:rsidRPr="00A22DC6" w:rsidRDefault="00A22DC6" w:rsidP="00A22DC6">
            <w:pPr>
              <w:spacing w:before="40" w:after="40"/>
              <w:rPr>
                <w:b/>
                <w:sz w:val="20"/>
                <w:szCs w:val="20"/>
              </w:rPr>
            </w:pPr>
            <w:r w:rsidRPr="00A22DC6">
              <w:rPr>
                <w:b/>
                <w:sz w:val="20"/>
                <w:szCs w:val="20"/>
              </w:rPr>
              <w:t>B1-YENİ BİNA</w:t>
            </w:r>
          </w:p>
        </w:tc>
        <w:tc>
          <w:tcPr>
            <w:tcW w:w="494" w:type="pct"/>
            <w:vAlign w:val="center"/>
          </w:tcPr>
          <w:p w14:paraId="6CB14E53" w14:textId="77777777" w:rsidR="00A22DC6" w:rsidRPr="00A22DC6" w:rsidRDefault="00A22DC6" w:rsidP="00A22DC6">
            <w:pPr>
              <w:spacing w:before="40" w:after="40"/>
              <w:jc w:val="center"/>
              <w:rPr>
                <w:bCs/>
                <w:sz w:val="20"/>
                <w:szCs w:val="20"/>
              </w:rPr>
            </w:pPr>
            <w:r w:rsidRPr="00A22DC6">
              <w:rPr>
                <w:bCs/>
                <w:sz w:val="20"/>
                <w:szCs w:val="20"/>
              </w:rPr>
              <w:t>4</w:t>
            </w:r>
          </w:p>
        </w:tc>
        <w:tc>
          <w:tcPr>
            <w:tcW w:w="494" w:type="pct"/>
            <w:vAlign w:val="center"/>
          </w:tcPr>
          <w:p w14:paraId="6916A6CF" w14:textId="77777777" w:rsidR="00A22DC6" w:rsidRPr="00A22DC6" w:rsidRDefault="00A22DC6" w:rsidP="00A22DC6">
            <w:pPr>
              <w:spacing w:before="40" w:after="40"/>
              <w:jc w:val="center"/>
              <w:rPr>
                <w:bCs/>
                <w:sz w:val="20"/>
                <w:szCs w:val="20"/>
              </w:rPr>
            </w:pPr>
            <w:r w:rsidRPr="00A22DC6">
              <w:rPr>
                <w:bCs/>
                <w:sz w:val="20"/>
                <w:szCs w:val="20"/>
              </w:rPr>
              <w:t>6</w:t>
            </w:r>
          </w:p>
        </w:tc>
        <w:tc>
          <w:tcPr>
            <w:tcW w:w="494" w:type="pct"/>
            <w:vAlign w:val="center"/>
          </w:tcPr>
          <w:p w14:paraId="250A3954" w14:textId="77777777" w:rsidR="00A22DC6" w:rsidRPr="00A22DC6" w:rsidRDefault="00A22DC6" w:rsidP="00A22DC6">
            <w:pPr>
              <w:spacing w:before="40" w:after="40"/>
              <w:jc w:val="center"/>
              <w:rPr>
                <w:bCs/>
                <w:sz w:val="20"/>
                <w:szCs w:val="20"/>
              </w:rPr>
            </w:pPr>
            <w:r w:rsidRPr="00A22DC6">
              <w:rPr>
                <w:bCs/>
                <w:sz w:val="20"/>
                <w:szCs w:val="20"/>
              </w:rPr>
              <w:t>4</w:t>
            </w:r>
          </w:p>
        </w:tc>
        <w:tc>
          <w:tcPr>
            <w:tcW w:w="494" w:type="pct"/>
            <w:vAlign w:val="center"/>
          </w:tcPr>
          <w:p w14:paraId="14461519" w14:textId="77777777" w:rsidR="00A22DC6" w:rsidRPr="00A22DC6" w:rsidRDefault="00A22DC6" w:rsidP="00A22DC6">
            <w:pPr>
              <w:spacing w:before="40" w:after="40"/>
              <w:jc w:val="center"/>
              <w:rPr>
                <w:bCs/>
                <w:sz w:val="20"/>
                <w:szCs w:val="20"/>
              </w:rPr>
            </w:pPr>
            <w:r w:rsidRPr="00A22DC6">
              <w:rPr>
                <w:bCs/>
                <w:sz w:val="20"/>
                <w:szCs w:val="20"/>
              </w:rPr>
              <w:t>4</w:t>
            </w:r>
          </w:p>
        </w:tc>
        <w:tc>
          <w:tcPr>
            <w:tcW w:w="494" w:type="pct"/>
            <w:vAlign w:val="center"/>
          </w:tcPr>
          <w:p w14:paraId="5FA421CB" w14:textId="77777777" w:rsidR="00A22DC6" w:rsidRPr="00A22DC6" w:rsidRDefault="00A22DC6" w:rsidP="00A22DC6">
            <w:pPr>
              <w:spacing w:before="40" w:after="40"/>
              <w:jc w:val="center"/>
              <w:rPr>
                <w:bCs/>
                <w:sz w:val="20"/>
                <w:szCs w:val="20"/>
              </w:rPr>
            </w:pPr>
            <w:r w:rsidRPr="00A22DC6">
              <w:rPr>
                <w:bCs/>
                <w:sz w:val="20"/>
                <w:szCs w:val="20"/>
              </w:rPr>
              <w:t>4</w:t>
            </w:r>
          </w:p>
        </w:tc>
        <w:tc>
          <w:tcPr>
            <w:tcW w:w="1032" w:type="pct"/>
            <w:vAlign w:val="center"/>
          </w:tcPr>
          <w:p w14:paraId="36B14E0D" w14:textId="77777777" w:rsidR="00A22DC6" w:rsidRPr="00A22DC6" w:rsidRDefault="00A22DC6" w:rsidP="00A22DC6">
            <w:pPr>
              <w:spacing w:before="40" w:after="40"/>
              <w:jc w:val="center"/>
              <w:rPr>
                <w:bCs/>
                <w:sz w:val="20"/>
                <w:szCs w:val="20"/>
              </w:rPr>
            </w:pPr>
            <w:r w:rsidRPr="00A22DC6">
              <w:rPr>
                <w:bCs/>
                <w:sz w:val="20"/>
                <w:szCs w:val="20"/>
              </w:rPr>
              <w:t>4</w:t>
            </w:r>
          </w:p>
        </w:tc>
        <w:tc>
          <w:tcPr>
            <w:tcW w:w="491" w:type="pct"/>
            <w:vAlign w:val="center"/>
          </w:tcPr>
          <w:p w14:paraId="4B0C1260" w14:textId="77777777" w:rsidR="00A22DC6" w:rsidRPr="00A22DC6" w:rsidRDefault="00A22DC6" w:rsidP="00A22DC6">
            <w:pPr>
              <w:spacing w:before="40" w:after="40"/>
              <w:jc w:val="center"/>
              <w:rPr>
                <w:bCs/>
                <w:sz w:val="20"/>
                <w:szCs w:val="20"/>
              </w:rPr>
            </w:pPr>
            <w:r w:rsidRPr="00A22DC6">
              <w:rPr>
                <w:bCs/>
                <w:sz w:val="20"/>
                <w:szCs w:val="20"/>
              </w:rPr>
              <w:t>5</w:t>
            </w:r>
          </w:p>
        </w:tc>
      </w:tr>
      <w:tr w:rsidR="00A22DC6" w:rsidRPr="00A22DC6" w14:paraId="0B990E93" w14:textId="77777777" w:rsidTr="00934305">
        <w:tc>
          <w:tcPr>
            <w:tcW w:w="1007" w:type="pct"/>
            <w:shd w:val="clear" w:color="auto" w:fill="auto"/>
            <w:vAlign w:val="center"/>
          </w:tcPr>
          <w:p w14:paraId="45E6A78E" w14:textId="77777777" w:rsidR="00A22DC6" w:rsidRPr="00A22DC6" w:rsidRDefault="00A22DC6" w:rsidP="00A22DC6">
            <w:pPr>
              <w:spacing w:before="40" w:after="40"/>
              <w:rPr>
                <w:b/>
                <w:sz w:val="20"/>
                <w:szCs w:val="20"/>
              </w:rPr>
            </w:pPr>
            <w:r w:rsidRPr="00A22DC6">
              <w:rPr>
                <w:b/>
                <w:sz w:val="20"/>
                <w:szCs w:val="20"/>
              </w:rPr>
              <w:t>B2-MEVCUT BİNA</w:t>
            </w:r>
          </w:p>
        </w:tc>
        <w:tc>
          <w:tcPr>
            <w:tcW w:w="494" w:type="pct"/>
            <w:vAlign w:val="center"/>
          </w:tcPr>
          <w:p w14:paraId="3CB6BC9E" w14:textId="77777777" w:rsidR="00A22DC6" w:rsidRPr="00A22DC6" w:rsidRDefault="00A22DC6" w:rsidP="00A22DC6">
            <w:pPr>
              <w:spacing w:before="40" w:after="40"/>
              <w:jc w:val="center"/>
              <w:rPr>
                <w:bCs/>
                <w:sz w:val="20"/>
                <w:szCs w:val="20"/>
              </w:rPr>
            </w:pPr>
            <w:r w:rsidRPr="00A22DC6">
              <w:rPr>
                <w:bCs/>
                <w:sz w:val="20"/>
                <w:szCs w:val="20"/>
              </w:rPr>
              <w:t>4</w:t>
            </w:r>
          </w:p>
        </w:tc>
        <w:tc>
          <w:tcPr>
            <w:tcW w:w="494" w:type="pct"/>
            <w:vAlign w:val="center"/>
          </w:tcPr>
          <w:p w14:paraId="496EBE8F" w14:textId="77777777" w:rsidR="00A22DC6" w:rsidRPr="00A22DC6" w:rsidRDefault="00A22DC6" w:rsidP="00A22DC6">
            <w:pPr>
              <w:spacing w:before="40" w:after="40"/>
              <w:jc w:val="center"/>
              <w:rPr>
                <w:bCs/>
                <w:sz w:val="20"/>
                <w:szCs w:val="20"/>
              </w:rPr>
            </w:pPr>
            <w:r w:rsidRPr="00A22DC6">
              <w:rPr>
                <w:bCs/>
                <w:sz w:val="20"/>
                <w:szCs w:val="20"/>
              </w:rPr>
              <w:t>6</w:t>
            </w:r>
          </w:p>
        </w:tc>
        <w:tc>
          <w:tcPr>
            <w:tcW w:w="494" w:type="pct"/>
            <w:vAlign w:val="center"/>
          </w:tcPr>
          <w:p w14:paraId="38914087" w14:textId="77777777" w:rsidR="00A22DC6" w:rsidRPr="00A22DC6" w:rsidRDefault="00A22DC6" w:rsidP="00A22DC6">
            <w:pPr>
              <w:spacing w:before="40" w:after="40"/>
              <w:jc w:val="center"/>
              <w:rPr>
                <w:bCs/>
                <w:sz w:val="20"/>
                <w:szCs w:val="20"/>
              </w:rPr>
            </w:pPr>
            <w:r w:rsidRPr="00A22DC6">
              <w:rPr>
                <w:bCs/>
                <w:sz w:val="20"/>
                <w:szCs w:val="20"/>
              </w:rPr>
              <w:t>4</w:t>
            </w:r>
          </w:p>
        </w:tc>
        <w:tc>
          <w:tcPr>
            <w:tcW w:w="494" w:type="pct"/>
            <w:vAlign w:val="center"/>
          </w:tcPr>
          <w:p w14:paraId="376546F2" w14:textId="77777777" w:rsidR="00A22DC6" w:rsidRPr="00A22DC6" w:rsidRDefault="00A22DC6" w:rsidP="00A22DC6">
            <w:pPr>
              <w:spacing w:before="40" w:after="40"/>
              <w:jc w:val="center"/>
              <w:rPr>
                <w:bCs/>
                <w:sz w:val="20"/>
                <w:szCs w:val="20"/>
              </w:rPr>
            </w:pPr>
            <w:r w:rsidRPr="00A22DC6">
              <w:rPr>
                <w:bCs/>
                <w:sz w:val="20"/>
                <w:szCs w:val="20"/>
              </w:rPr>
              <w:t>4</w:t>
            </w:r>
          </w:p>
        </w:tc>
        <w:tc>
          <w:tcPr>
            <w:tcW w:w="494" w:type="pct"/>
            <w:vAlign w:val="center"/>
          </w:tcPr>
          <w:p w14:paraId="435F8BD4" w14:textId="77777777" w:rsidR="00A22DC6" w:rsidRPr="00A22DC6" w:rsidRDefault="00A22DC6" w:rsidP="00A22DC6">
            <w:pPr>
              <w:spacing w:before="40" w:after="40"/>
              <w:jc w:val="center"/>
              <w:rPr>
                <w:bCs/>
                <w:sz w:val="20"/>
                <w:szCs w:val="20"/>
              </w:rPr>
            </w:pPr>
            <w:r w:rsidRPr="00A22DC6">
              <w:rPr>
                <w:bCs/>
                <w:sz w:val="20"/>
                <w:szCs w:val="20"/>
              </w:rPr>
              <w:t>4</w:t>
            </w:r>
          </w:p>
        </w:tc>
        <w:tc>
          <w:tcPr>
            <w:tcW w:w="1032" w:type="pct"/>
            <w:vAlign w:val="center"/>
          </w:tcPr>
          <w:p w14:paraId="43841CA8" w14:textId="77777777" w:rsidR="00A22DC6" w:rsidRPr="00A22DC6" w:rsidRDefault="00A22DC6" w:rsidP="00A22DC6">
            <w:pPr>
              <w:spacing w:before="40" w:after="40"/>
              <w:jc w:val="center"/>
              <w:rPr>
                <w:bCs/>
                <w:sz w:val="20"/>
                <w:szCs w:val="20"/>
              </w:rPr>
            </w:pPr>
            <w:r w:rsidRPr="00A22DC6">
              <w:rPr>
                <w:bCs/>
                <w:sz w:val="20"/>
                <w:szCs w:val="20"/>
              </w:rPr>
              <w:t>4</w:t>
            </w:r>
          </w:p>
        </w:tc>
        <w:tc>
          <w:tcPr>
            <w:tcW w:w="491" w:type="pct"/>
            <w:vAlign w:val="center"/>
          </w:tcPr>
          <w:p w14:paraId="3E4C2E4D" w14:textId="77777777" w:rsidR="00A22DC6" w:rsidRPr="00A22DC6" w:rsidRDefault="00A22DC6" w:rsidP="00A22DC6">
            <w:pPr>
              <w:spacing w:before="40" w:after="40"/>
              <w:jc w:val="center"/>
              <w:rPr>
                <w:bCs/>
                <w:sz w:val="20"/>
                <w:szCs w:val="20"/>
              </w:rPr>
            </w:pPr>
            <w:r w:rsidRPr="00A22DC6">
              <w:rPr>
                <w:bCs/>
                <w:sz w:val="20"/>
                <w:szCs w:val="20"/>
              </w:rPr>
              <w:t>5</w:t>
            </w:r>
          </w:p>
        </w:tc>
      </w:tr>
    </w:tbl>
    <w:p w14:paraId="09D0E5A3" w14:textId="77777777" w:rsidR="00A22DC6" w:rsidRPr="00A22DC6" w:rsidRDefault="00A22DC6" w:rsidP="00A22DC6">
      <w:pPr>
        <w:rPr>
          <w:b/>
          <w:u w:val="single"/>
        </w:rPr>
      </w:pPr>
      <w:r w:rsidRPr="00A22DC6">
        <w:rPr>
          <w:b/>
          <w:u w:val="single"/>
        </w:rPr>
        <w:t>AMAÇ</w:t>
      </w:r>
    </w:p>
    <w:p w14:paraId="2E065597" w14:textId="77777777" w:rsidR="00A22DC6" w:rsidRPr="00A22DC6" w:rsidRDefault="00A22DC6" w:rsidP="00A22DC6">
      <w:r w:rsidRPr="00A22DC6">
        <w:rPr>
          <w:rFonts w:eastAsia="Times New Roman" w:cstheme="minorHAnsi"/>
        </w:rPr>
        <w:t>Bu kriterin amacı; kamu kurum ve kuruluşları, özel kuruluşlar ve gerçek kişilerce kullanılan her türlü bina, tesis ve işletmenin işletimi ve kullanımı safhalarında b</w:t>
      </w:r>
      <w:r w:rsidRPr="00A22DC6">
        <w:rPr>
          <w:rFonts w:eastAsia="Times New Roman"/>
        </w:rPr>
        <w:t xml:space="preserve">inalarda yapı içinde veya dışında yer alan her türlü konut klima dış üniteleri, merkezi klima sistemleri ve ekipmanları, sıhhi tesisat ekipman ve boruları, asansörler, jeneratörler vb. servis sistemlerinden </w:t>
      </w:r>
      <w:r w:rsidRPr="00A22DC6">
        <w:rPr>
          <w:rFonts w:eastAsia="Times New Roman" w:cstheme="minorHAnsi"/>
        </w:rPr>
        <w:t>kaynaklanan iç ortam gürültüsü değerlerinin kişilerin huzur ve sükûnuna, beden ve ruh sağlığına olumsuz etkilerini en aza indirecek iyi işitme ve algılama koşullarını yaratacak seviyelere indirilmesidir.</w:t>
      </w:r>
      <w:r w:rsidRPr="00A22DC6">
        <w:t xml:space="preserve"> </w:t>
      </w:r>
    </w:p>
    <w:p w14:paraId="440E3E3F" w14:textId="77777777" w:rsidR="00A22DC6" w:rsidRPr="00A22DC6" w:rsidRDefault="00A22DC6" w:rsidP="00A22DC6">
      <w:pPr>
        <w:rPr>
          <w:b/>
          <w:u w:val="single"/>
        </w:rPr>
      </w:pPr>
      <w:r w:rsidRPr="00A22DC6">
        <w:rPr>
          <w:b/>
          <w:u w:val="single"/>
        </w:rPr>
        <w:t>KREDİLENDİRME</w:t>
      </w:r>
    </w:p>
    <w:p w14:paraId="7176E029"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78826699" w14:textId="77777777" w:rsidR="00A22DC6" w:rsidRPr="00A22DC6" w:rsidRDefault="00A22DC6" w:rsidP="00A22DC6">
      <w:r w:rsidRPr="00A22DC6">
        <w:t xml:space="preserve">Konut, ofis, eğitim, otel, sağlık binaları için; Tablo 6.25’de verilen Servis Ekipmanı Gürültü Düzeyleri sınır değerlerinden </w:t>
      </w:r>
      <w:r w:rsidRPr="00A22DC6">
        <w:rPr>
          <w:b/>
        </w:rPr>
        <w:t>yeni binalar</w:t>
      </w:r>
      <w:r w:rsidRPr="00A22DC6">
        <w:t xml:space="preserve"> için A ve B sınıfı, </w:t>
      </w:r>
      <w:r w:rsidRPr="00A22DC6">
        <w:rPr>
          <w:b/>
        </w:rPr>
        <w:t>mevcut binalar</w:t>
      </w:r>
      <w:r w:rsidRPr="00A22DC6">
        <w:t xml:space="preserve"> için ise en az C sınıfı sağlandığı belgelendirilmesi şartıyla </w:t>
      </w:r>
      <w:r w:rsidRPr="00A22DC6">
        <w:rPr>
          <w:b/>
        </w:rPr>
        <w:t>tam kredi</w:t>
      </w:r>
      <w:r w:rsidRPr="00A22DC6">
        <w:t xml:space="preserve"> alınır.</w:t>
      </w:r>
    </w:p>
    <w:p w14:paraId="3DA6F664" w14:textId="77777777" w:rsidR="00A22DC6" w:rsidRPr="00A22DC6" w:rsidRDefault="00A22DC6" w:rsidP="00A22DC6">
      <w:r w:rsidRPr="00A22DC6">
        <w:t xml:space="preserve">Alışveriş ve ticaret ile diğer binalarda </w:t>
      </w:r>
      <w:r w:rsidRPr="00A22DC6">
        <w:rPr>
          <w:b/>
        </w:rPr>
        <w:t>yeni binalar</w:t>
      </w:r>
      <w:r w:rsidRPr="00A22DC6">
        <w:t xml:space="preserve"> için Tablo 6.25’de belirtilen Servis Ekipmanı Gürültü Düzeyleri sınır değerlerinden en az C sınıfı, </w:t>
      </w:r>
      <w:r w:rsidRPr="00A22DC6">
        <w:rPr>
          <w:b/>
        </w:rPr>
        <w:t>mevcut binalar için</w:t>
      </w:r>
      <w:r w:rsidRPr="00A22DC6">
        <w:t xml:space="preserve"> an az D sınıfı sağlandığı belgelendirilmesi şartıyla </w:t>
      </w:r>
      <w:r w:rsidRPr="00A22DC6">
        <w:rPr>
          <w:b/>
        </w:rPr>
        <w:t xml:space="preserve">tam kredi </w:t>
      </w:r>
      <w:r w:rsidRPr="00A22DC6">
        <w:t xml:space="preserve">alınır. </w:t>
      </w:r>
    </w:p>
    <w:p w14:paraId="49472914" w14:textId="77777777" w:rsidR="00A22DC6" w:rsidRPr="00A22DC6" w:rsidRDefault="00A22DC6" w:rsidP="00A22DC6">
      <w:pPr>
        <w:rPr>
          <w:b/>
          <w:u w:val="single"/>
        </w:rPr>
      </w:pPr>
      <w:r w:rsidRPr="00A22DC6">
        <w:rPr>
          <w:b/>
          <w:u w:val="single"/>
        </w:rPr>
        <w:t>GEREKLİLİKLER</w:t>
      </w:r>
    </w:p>
    <w:p w14:paraId="49FFBA6F" w14:textId="77777777" w:rsidR="00A22DC6" w:rsidRPr="00A22DC6" w:rsidRDefault="00A22DC6" w:rsidP="00A22DC6">
      <w:r w:rsidRPr="00A22DC6">
        <w:t>(1)</w:t>
      </w:r>
      <w:r w:rsidRPr="00A22DC6">
        <w:tab/>
        <w:t>Yeni yapılacak binalar için; proje aşamasında akustik uzmanı tarafından hazırlanan akustik proje ve rapor ile istenen seviyelerin sağlandığı kanıtlanmalıdır.</w:t>
      </w:r>
    </w:p>
    <w:p w14:paraId="72A009D1" w14:textId="77777777" w:rsidR="00A22DC6" w:rsidRPr="00A22DC6" w:rsidRDefault="00A22DC6" w:rsidP="00A22DC6">
      <w:r w:rsidRPr="00A22DC6">
        <w:t>(2)</w:t>
      </w:r>
      <w:r w:rsidRPr="00A22DC6">
        <w:tab/>
        <w:t xml:space="preserve">Mevcut bina veya yapım sonrası yeni bina değerlendirmesi için kriterin sağlandığı; akustik uzman tarafından ölçümlere dayanarak hazırlanan ve akustik proje ekinde yer alan ‘Akustik Performans Belgesi’ ile belgelenmelidir. </w:t>
      </w:r>
    </w:p>
    <w:p w14:paraId="00A57A6F" w14:textId="77777777" w:rsidR="00A22DC6" w:rsidRPr="00A22DC6" w:rsidRDefault="00A22DC6" w:rsidP="00A22DC6">
      <w:r w:rsidRPr="00A22DC6">
        <w:t xml:space="preserve">Belirtilen gerekliliklerden, binanın durumuna uygun olanı yerine getirildiğinde kriterden </w:t>
      </w:r>
      <w:r w:rsidRPr="00A22DC6">
        <w:rPr>
          <w:b/>
        </w:rPr>
        <w:t>tam kredi</w:t>
      </w:r>
      <w:r w:rsidRPr="00A22DC6">
        <w:t xml:space="preserve"> alınabilmektedir.</w:t>
      </w:r>
    </w:p>
    <w:p w14:paraId="6756B031" w14:textId="77777777" w:rsidR="00A22DC6" w:rsidRPr="00A22DC6" w:rsidRDefault="00A22DC6" w:rsidP="00A22DC6">
      <w:pPr>
        <w:rPr>
          <w:b/>
          <w:u w:val="single"/>
        </w:rPr>
      </w:pPr>
      <w:r w:rsidRPr="00A22DC6">
        <w:rPr>
          <w:b/>
          <w:u w:val="single"/>
        </w:rPr>
        <w:t>YÖNTEMLER</w:t>
      </w:r>
    </w:p>
    <w:p w14:paraId="03B226AA" w14:textId="77777777" w:rsidR="00A22DC6" w:rsidRPr="00A22DC6" w:rsidRDefault="00A22DC6" w:rsidP="00A22DC6">
      <w:r w:rsidRPr="00A22DC6">
        <w:t xml:space="preserve">Binalarda servis ekipmanından kaynaklanan iç gürültülerin değerlendirilmesinde, </w:t>
      </w:r>
      <w:r w:rsidRPr="00A22DC6">
        <w:rPr>
          <w:i/>
        </w:rPr>
        <w:t>L</w:t>
      </w:r>
      <w:r w:rsidRPr="00A22DC6">
        <w:rPr>
          <w:vertAlign w:val="subscript"/>
        </w:rPr>
        <w:t>Aeq,nT</w:t>
      </w:r>
      <w:r w:rsidRPr="00A22DC6">
        <w:rPr>
          <w:i/>
          <w:vertAlign w:val="subscript"/>
        </w:rPr>
        <w:t xml:space="preserve"> </w:t>
      </w:r>
      <w:r w:rsidRPr="00A22DC6">
        <w:t xml:space="preserve">ve </w:t>
      </w:r>
      <w:r w:rsidRPr="00A22DC6">
        <w:rPr>
          <w:i/>
        </w:rPr>
        <w:t>L</w:t>
      </w:r>
      <w:r w:rsidRPr="00A22DC6">
        <w:rPr>
          <w:vertAlign w:val="subscript"/>
        </w:rPr>
        <w:t xml:space="preserve">AF, max,nT </w:t>
      </w:r>
      <w:r w:rsidRPr="00A22DC6">
        <w:t xml:space="preserve">göstergeleri kullanılacaktır. </w:t>
      </w:r>
      <w:r w:rsidRPr="00A22DC6">
        <w:rPr>
          <w:i/>
        </w:rPr>
        <w:t>L</w:t>
      </w:r>
      <w:r w:rsidRPr="00A22DC6">
        <w:rPr>
          <w:vertAlign w:val="subscript"/>
        </w:rPr>
        <w:t>Aeq, nT</w:t>
      </w:r>
      <w:r w:rsidRPr="00A22DC6">
        <w:rPr>
          <w:i/>
          <w:vertAlign w:val="subscript"/>
        </w:rPr>
        <w:t xml:space="preserve"> </w:t>
      </w:r>
      <w:r w:rsidRPr="00A22DC6">
        <w:t xml:space="preserve">ve </w:t>
      </w:r>
      <w:r w:rsidRPr="00A22DC6">
        <w:rPr>
          <w:i/>
        </w:rPr>
        <w:t>L</w:t>
      </w:r>
      <w:r w:rsidRPr="00A22DC6">
        <w:rPr>
          <w:vertAlign w:val="subscript"/>
        </w:rPr>
        <w:t xml:space="preserve">AF,max,nT </w:t>
      </w:r>
      <w:r w:rsidRPr="00A22DC6">
        <w:t xml:space="preserve">değerleri; ekipmanın türüne göre 63-8000 Hz arasında oktav bantlarda belirlenecektir. Sürekli ses üreten servis ekipmanı için; </w:t>
      </w:r>
      <w:r w:rsidRPr="00A22DC6">
        <w:rPr>
          <w:i/>
        </w:rPr>
        <w:t>L</w:t>
      </w:r>
      <w:r w:rsidRPr="00A22DC6">
        <w:rPr>
          <w:vertAlign w:val="subscript"/>
        </w:rPr>
        <w:t>Aeq, nT ,</w:t>
      </w:r>
      <w:r w:rsidRPr="00A22DC6">
        <w:t xml:space="preserve"> kesikli ses üreten servis ekipmanı için </w:t>
      </w:r>
      <w:r w:rsidRPr="00A22DC6">
        <w:rPr>
          <w:i/>
        </w:rPr>
        <w:t>L</w:t>
      </w:r>
      <w:r w:rsidRPr="00A22DC6">
        <w:rPr>
          <w:vertAlign w:val="subscript"/>
        </w:rPr>
        <w:t xml:space="preserve">AF,max,nT </w:t>
      </w:r>
      <w:r w:rsidRPr="00A22DC6">
        <w:t xml:space="preserve">kullanılacaktır. </w:t>
      </w:r>
    </w:p>
    <w:p w14:paraId="6482050C" w14:textId="77777777" w:rsidR="00A22DC6" w:rsidRPr="00A22DC6" w:rsidRDefault="00A22DC6" w:rsidP="00A22DC6">
      <w:r w:rsidRPr="00A22DC6">
        <w:t>Mekanik sistem kurulumu tamamlanıp; işletmeye alınması aşamasında ölçümler, ‘</w:t>
      </w:r>
      <w:r w:rsidRPr="00A22DC6">
        <w:rPr>
          <w:bCs/>
        </w:rPr>
        <w:t xml:space="preserve">Binaların Gürültüye Karşı Korunması Hakkında Yönetmelik’ ile </w:t>
      </w:r>
      <w:r w:rsidRPr="00A22DC6">
        <w:t>TS EN ISO 10052 ve TS EN ISO 16032 standartlarına göre yapılır. Ölçüm sonuçlarının sınır değerlerden yüksek çıkması durumunda; akustik uzmanı tarafından alınacak önlemler, akustik rapor ile açıklanmalıdır. Titreşim yalıtımına ilişkin önlemler TS EN 1299+A1 standardına göre yapılacaktır.</w:t>
      </w:r>
    </w:p>
    <w:p w14:paraId="6B088D86" w14:textId="77777777" w:rsidR="00A22DC6" w:rsidRPr="00A22DC6" w:rsidRDefault="00A22DC6" w:rsidP="00A22DC6">
      <w:pPr>
        <w:rPr>
          <w:b/>
          <w:u w:val="single"/>
        </w:rPr>
      </w:pPr>
      <w:r w:rsidRPr="00A22DC6">
        <w:rPr>
          <w:b/>
          <w:u w:val="single"/>
        </w:rPr>
        <w:t xml:space="preserve">BAŞVURU SAHİBİ TARAFINDAN TESLİM EDİLMESİ GEREKEN BELGELER </w:t>
      </w:r>
    </w:p>
    <w:p w14:paraId="422A4AA9" w14:textId="77777777" w:rsidR="00A22DC6" w:rsidRPr="00A22DC6" w:rsidRDefault="00A22DC6" w:rsidP="00753AEA">
      <w:pPr>
        <w:numPr>
          <w:ilvl w:val="0"/>
          <w:numId w:val="97"/>
        </w:numPr>
        <w:spacing w:after="200" w:line="276" w:lineRule="auto"/>
        <w:contextualSpacing/>
      </w:pPr>
      <w:r w:rsidRPr="00A22DC6">
        <w:t>Akustik uzmanı tarafından hazırlanan akustik proje ve ekinde yer alan ‘Akustik Performans Belgesi’nin varlığı kontrol edilmelidir.</w:t>
      </w:r>
    </w:p>
    <w:p w14:paraId="6B7F0E55" w14:textId="77777777" w:rsidR="00A22DC6" w:rsidRPr="00A22DC6" w:rsidRDefault="00A22DC6" w:rsidP="00A22DC6">
      <w:pPr>
        <w:rPr>
          <w:b/>
          <w:u w:val="single"/>
        </w:rPr>
      </w:pPr>
      <w:r w:rsidRPr="00A22DC6">
        <w:rPr>
          <w:b/>
          <w:u w:val="single"/>
        </w:rPr>
        <w:t xml:space="preserve">KAYNAKLAR / STANDARTLAR </w:t>
      </w:r>
    </w:p>
    <w:p w14:paraId="0455C406" w14:textId="77777777" w:rsidR="00A22DC6" w:rsidRPr="00A22DC6" w:rsidRDefault="00A22DC6" w:rsidP="00A22DC6">
      <w:pPr>
        <w:rPr>
          <w:bCs/>
        </w:rPr>
      </w:pPr>
      <w:r w:rsidRPr="00A22DC6">
        <w:rPr>
          <w:bCs/>
        </w:rPr>
        <w:t>TS EN ISO 16032. Akustik- Binalarda Servis Ekipmanları Ses Basınç Seviyesi Ölçülmesi- Mühendislik Yöntemi</w:t>
      </w:r>
    </w:p>
    <w:p w14:paraId="694DD871" w14:textId="77777777" w:rsidR="00A22DC6" w:rsidRPr="00A22DC6" w:rsidRDefault="00A22DC6" w:rsidP="00A22DC6">
      <w:r w:rsidRPr="00A22DC6">
        <w:rPr>
          <w:bCs/>
        </w:rPr>
        <w:t xml:space="preserve">TS EN ISO 10052/A1. Akustik- Hava İle Yayılan Ses ve Darbe Sesi Yalıtımının ve Donanım Sesinin Sahada Ölçülmesi - Araştırma (Survey) Yöntemi </w:t>
      </w:r>
    </w:p>
    <w:p w14:paraId="6A756514" w14:textId="77777777" w:rsidR="00A22DC6" w:rsidRPr="00A22DC6" w:rsidRDefault="00A22DC6" w:rsidP="00A22DC6">
      <w:r w:rsidRPr="00A22DC6">
        <w:t>TS EN 1299+A1. Mekanik Titreşim ve Şok- Makinaların Titreşim Yalıtımı- Titreşim Kaynağının Yalıtımının Uygulaması İçin Bilgiler</w:t>
      </w:r>
    </w:p>
    <w:p w14:paraId="34B39E09" w14:textId="77777777" w:rsidR="00A22DC6" w:rsidRPr="00A22DC6" w:rsidRDefault="00A22DC6" w:rsidP="00A22DC6">
      <w:pPr>
        <w:rPr>
          <w:bCs/>
        </w:rPr>
      </w:pPr>
      <w:r w:rsidRPr="00A22DC6">
        <w:rPr>
          <w:bCs/>
        </w:rPr>
        <w:t>Binaların Gürültüye Karşı Korunması Hakkında Yönetmelik</w:t>
      </w:r>
    </w:p>
    <w:p w14:paraId="69C29D14" w14:textId="77777777" w:rsidR="00A22DC6" w:rsidRPr="00A22DC6" w:rsidRDefault="00A22DC6" w:rsidP="00A22DC6">
      <w:pPr>
        <w:rPr>
          <w:bCs/>
        </w:rPr>
      </w:pPr>
    </w:p>
    <w:p w14:paraId="6A10F1FD" w14:textId="77777777" w:rsidR="00A22DC6" w:rsidRPr="00A22DC6" w:rsidRDefault="00A22DC6" w:rsidP="00A22DC6">
      <w:pPr>
        <w:rPr>
          <w:bCs/>
        </w:rPr>
      </w:pPr>
    </w:p>
    <w:p w14:paraId="27205C11" w14:textId="77777777" w:rsidR="00A22DC6" w:rsidRPr="00A22DC6" w:rsidRDefault="00A22DC6" w:rsidP="00A22DC6">
      <w:pPr>
        <w:rPr>
          <w:bCs/>
        </w:rPr>
        <w:sectPr w:rsidR="00A22DC6" w:rsidRPr="00A22DC6" w:rsidSect="0073087F">
          <w:pgSz w:w="11906" w:h="16838" w:code="9"/>
          <w:pgMar w:top="1247" w:right="1247" w:bottom="1247" w:left="1418" w:header="709" w:footer="709" w:gutter="0"/>
          <w:cols w:space="708"/>
          <w:docGrid w:linePitch="360"/>
        </w:sectPr>
      </w:pPr>
    </w:p>
    <w:p w14:paraId="1F78B3E5" w14:textId="77777777" w:rsidR="00A22DC6" w:rsidRPr="00A22DC6" w:rsidRDefault="00A22DC6" w:rsidP="00A22DC6">
      <w:bookmarkStart w:id="103" w:name="_Toc59725872"/>
      <w:bookmarkStart w:id="104" w:name="_Toc59739158"/>
      <w:r w:rsidRPr="00A22DC6">
        <w:rPr>
          <w:b/>
          <w:i/>
        </w:rPr>
        <w:t>Tablo 6.25</w:t>
      </w:r>
      <w:r w:rsidRPr="00A22DC6">
        <w:t>: Servis Ekipmanı Gürültü Düzeyleri</w:t>
      </w:r>
      <w:bookmarkEnd w:id="103"/>
      <w:bookmarkEnd w:id="104"/>
    </w:p>
    <w:tbl>
      <w:tblPr>
        <w:tblW w:w="5000" w:type="pct"/>
        <w:tblBorders>
          <w:top w:val="single" w:sz="12" w:space="0" w:color="auto"/>
          <w:bottom w:val="single" w:sz="12" w:space="0" w:color="auto"/>
          <w:insideH w:val="single" w:sz="6" w:space="0" w:color="auto"/>
        </w:tblBorders>
        <w:tblCellMar>
          <w:left w:w="70" w:type="dxa"/>
          <w:right w:w="70" w:type="dxa"/>
        </w:tblCellMar>
        <w:tblLook w:val="04A0" w:firstRow="1" w:lastRow="0" w:firstColumn="1" w:lastColumn="0" w:noHBand="0" w:noVBand="1"/>
      </w:tblPr>
      <w:tblGrid>
        <w:gridCol w:w="2098"/>
        <w:gridCol w:w="1649"/>
        <w:gridCol w:w="931"/>
        <w:gridCol w:w="2393"/>
        <w:gridCol w:w="3597"/>
        <w:gridCol w:w="862"/>
        <w:gridCol w:w="866"/>
        <w:gridCol w:w="866"/>
        <w:gridCol w:w="911"/>
      </w:tblGrid>
      <w:tr w:rsidR="00A22DC6" w:rsidRPr="00A22DC6" w14:paraId="36BC419A" w14:textId="77777777" w:rsidTr="00934305">
        <w:tc>
          <w:tcPr>
            <w:tcW w:w="746" w:type="pct"/>
            <w:vMerge w:val="restart"/>
            <w:shd w:val="clear" w:color="auto" w:fill="F2F2F2"/>
            <w:vAlign w:val="center"/>
            <w:hideMark/>
          </w:tcPr>
          <w:p w14:paraId="749A291C" w14:textId="77777777" w:rsidR="00A22DC6" w:rsidRPr="00A22DC6" w:rsidRDefault="00A22DC6" w:rsidP="00A22DC6">
            <w:pPr>
              <w:spacing w:before="0" w:after="0"/>
              <w:rPr>
                <w:rFonts w:eastAsia="Times New Roman" w:cstheme="minorHAnsi"/>
                <w:b/>
                <w:bCs/>
                <w:sz w:val="18"/>
                <w:szCs w:val="18"/>
              </w:rPr>
            </w:pPr>
            <w:r w:rsidRPr="00A22DC6">
              <w:rPr>
                <w:rFonts w:eastAsia="Times New Roman" w:cstheme="minorHAnsi"/>
                <w:b/>
                <w:bCs/>
                <w:sz w:val="18"/>
                <w:szCs w:val="18"/>
              </w:rPr>
              <w:t>BİNA İŞLEVİ</w:t>
            </w:r>
          </w:p>
        </w:tc>
        <w:tc>
          <w:tcPr>
            <w:tcW w:w="1720" w:type="pct"/>
            <w:gridSpan w:val="3"/>
            <w:vMerge w:val="restart"/>
            <w:shd w:val="clear" w:color="auto" w:fill="F2F2F2"/>
            <w:noWrap/>
            <w:vAlign w:val="center"/>
            <w:hideMark/>
          </w:tcPr>
          <w:p w14:paraId="59281DF7"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MEKAN</w:t>
            </w:r>
          </w:p>
        </w:tc>
        <w:tc>
          <w:tcPr>
            <w:tcW w:w="1275" w:type="pct"/>
            <w:vMerge w:val="restart"/>
            <w:shd w:val="clear" w:color="auto" w:fill="F2F2F2"/>
            <w:vAlign w:val="center"/>
          </w:tcPr>
          <w:p w14:paraId="7312843D"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ZAMAN DİLİMİ</w:t>
            </w:r>
          </w:p>
          <w:p w14:paraId="28680D80"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Gece: 23.00 - 07.00</w:t>
            </w:r>
          </w:p>
          <w:p w14:paraId="3ADAAC5C"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Akşam: 19.00 - 23.00</w:t>
            </w:r>
          </w:p>
          <w:p w14:paraId="72131C7C"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Gündüz: 07.00 - 19.00</w:t>
            </w:r>
          </w:p>
        </w:tc>
        <w:tc>
          <w:tcPr>
            <w:tcW w:w="1259" w:type="pct"/>
            <w:gridSpan w:val="4"/>
            <w:shd w:val="clear" w:color="auto" w:fill="F2F2F2"/>
            <w:vAlign w:val="center"/>
          </w:tcPr>
          <w:p w14:paraId="6238C3CC"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Servis ekipmanı gürültü düzeyi,</w:t>
            </w:r>
            <w:r w:rsidRPr="00A22DC6">
              <w:rPr>
                <w:rFonts w:eastAsia="Times New Roman" w:cstheme="minorHAnsi"/>
                <w:b/>
                <w:bCs/>
                <w:i/>
                <w:sz w:val="18"/>
                <w:szCs w:val="18"/>
              </w:rPr>
              <w:t xml:space="preserve"> L</w:t>
            </w:r>
            <w:r w:rsidRPr="00A22DC6">
              <w:rPr>
                <w:rFonts w:eastAsia="Times New Roman" w:cstheme="minorHAnsi"/>
                <w:b/>
                <w:bCs/>
                <w:sz w:val="18"/>
                <w:szCs w:val="18"/>
                <w:vertAlign w:val="subscript"/>
              </w:rPr>
              <w:t>A</w:t>
            </w:r>
            <w:r w:rsidRPr="00A22DC6">
              <w:rPr>
                <w:rFonts w:eastAsia="Times New Roman" w:cstheme="minorHAnsi"/>
                <w:b/>
                <w:sz w:val="18"/>
                <w:szCs w:val="18"/>
                <w:vertAlign w:val="subscript"/>
              </w:rPr>
              <w:t>eq,nT</w:t>
            </w:r>
          </w:p>
        </w:tc>
      </w:tr>
      <w:tr w:rsidR="00A22DC6" w:rsidRPr="00A22DC6" w14:paraId="5610198B" w14:textId="77777777" w:rsidTr="00934305">
        <w:tc>
          <w:tcPr>
            <w:tcW w:w="746" w:type="pct"/>
            <w:vMerge/>
            <w:shd w:val="clear" w:color="auto" w:fill="F2F2F2"/>
            <w:vAlign w:val="center"/>
            <w:hideMark/>
          </w:tcPr>
          <w:p w14:paraId="6F2D7846" w14:textId="77777777" w:rsidR="00A22DC6" w:rsidRPr="00A22DC6" w:rsidRDefault="00A22DC6" w:rsidP="00A22DC6">
            <w:pPr>
              <w:spacing w:before="0" w:after="0"/>
              <w:rPr>
                <w:rFonts w:eastAsia="Times New Roman" w:cstheme="minorHAnsi"/>
                <w:b/>
                <w:bCs/>
                <w:sz w:val="18"/>
                <w:szCs w:val="18"/>
              </w:rPr>
            </w:pPr>
          </w:p>
        </w:tc>
        <w:tc>
          <w:tcPr>
            <w:tcW w:w="1720" w:type="pct"/>
            <w:gridSpan w:val="3"/>
            <w:vMerge/>
            <w:shd w:val="clear" w:color="auto" w:fill="F2F2F2"/>
            <w:noWrap/>
            <w:vAlign w:val="center"/>
            <w:hideMark/>
          </w:tcPr>
          <w:p w14:paraId="3E6C12A3" w14:textId="77777777" w:rsidR="00A22DC6" w:rsidRPr="00A22DC6" w:rsidRDefault="00A22DC6" w:rsidP="00A22DC6">
            <w:pPr>
              <w:tabs>
                <w:tab w:val="left" w:pos="3590"/>
              </w:tabs>
              <w:spacing w:before="0" w:after="0"/>
              <w:rPr>
                <w:rFonts w:eastAsia="Times New Roman" w:cstheme="minorHAnsi"/>
                <w:b/>
                <w:bCs/>
                <w:sz w:val="18"/>
                <w:szCs w:val="18"/>
              </w:rPr>
            </w:pPr>
          </w:p>
        </w:tc>
        <w:tc>
          <w:tcPr>
            <w:tcW w:w="1275" w:type="pct"/>
            <w:vMerge/>
            <w:shd w:val="clear" w:color="auto" w:fill="F2F2F2"/>
            <w:vAlign w:val="center"/>
          </w:tcPr>
          <w:p w14:paraId="5313BEC5" w14:textId="77777777" w:rsidR="00A22DC6" w:rsidRPr="00A22DC6" w:rsidRDefault="00A22DC6" w:rsidP="00A22DC6">
            <w:pPr>
              <w:tabs>
                <w:tab w:val="left" w:pos="3590"/>
              </w:tabs>
              <w:spacing w:before="0" w:after="0"/>
              <w:rPr>
                <w:rFonts w:eastAsia="Times New Roman" w:cstheme="minorHAnsi"/>
                <w:b/>
                <w:bCs/>
                <w:sz w:val="18"/>
                <w:szCs w:val="18"/>
              </w:rPr>
            </w:pPr>
          </w:p>
        </w:tc>
        <w:tc>
          <w:tcPr>
            <w:tcW w:w="1259" w:type="pct"/>
            <w:gridSpan w:val="4"/>
            <w:shd w:val="clear" w:color="auto" w:fill="F2F2F2"/>
            <w:vAlign w:val="center"/>
          </w:tcPr>
          <w:p w14:paraId="378A7750" w14:textId="77777777" w:rsidR="00A22DC6" w:rsidRPr="00A22DC6" w:rsidRDefault="00A22DC6" w:rsidP="00A22DC6">
            <w:pPr>
              <w:tabs>
                <w:tab w:val="left" w:pos="3590"/>
              </w:tabs>
              <w:spacing w:before="0" w:after="0"/>
              <w:rPr>
                <w:rFonts w:eastAsia="Times New Roman" w:cstheme="minorHAnsi"/>
                <w:b/>
                <w:bCs/>
                <w:sz w:val="18"/>
                <w:szCs w:val="18"/>
              </w:rPr>
            </w:pPr>
            <w:r w:rsidRPr="00A22DC6">
              <w:rPr>
                <w:rFonts w:eastAsia="Times New Roman" w:cstheme="minorHAnsi"/>
                <w:b/>
                <w:bCs/>
                <w:sz w:val="18"/>
                <w:szCs w:val="18"/>
              </w:rPr>
              <w:t>AKUSTİK PERFORMANS SINIFI</w:t>
            </w:r>
          </w:p>
        </w:tc>
      </w:tr>
      <w:tr w:rsidR="00A22DC6" w:rsidRPr="00A22DC6" w14:paraId="07DFE548" w14:textId="77777777" w:rsidTr="00934305">
        <w:tc>
          <w:tcPr>
            <w:tcW w:w="746" w:type="pct"/>
            <w:vMerge/>
            <w:shd w:val="clear" w:color="auto" w:fill="F2F2F2"/>
            <w:vAlign w:val="center"/>
            <w:hideMark/>
          </w:tcPr>
          <w:p w14:paraId="42B0CF66" w14:textId="77777777" w:rsidR="00A22DC6" w:rsidRPr="00A22DC6" w:rsidRDefault="00A22DC6" w:rsidP="00A22DC6">
            <w:pPr>
              <w:spacing w:before="0" w:after="0"/>
              <w:rPr>
                <w:rFonts w:eastAsia="Times New Roman" w:cstheme="minorHAnsi"/>
                <w:b/>
                <w:bCs/>
                <w:sz w:val="18"/>
                <w:szCs w:val="18"/>
              </w:rPr>
            </w:pPr>
          </w:p>
        </w:tc>
        <w:tc>
          <w:tcPr>
            <w:tcW w:w="1720" w:type="pct"/>
            <w:gridSpan w:val="3"/>
            <w:vMerge/>
            <w:shd w:val="clear" w:color="auto" w:fill="F2F2F2"/>
            <w:vAlign w:val="center"/>
            <w:hideMark/>
          </w:tcPr>
          <w:p w14:paraId="14115718" w14:textId="77777777" w:rsidR="00A22DC6" w:rsidRPr="00A22DC6" w:rsidRDefault="00A22DC6" w:rsidP="00A22DC6">
            <w:pPr>
              <w:spacing w:before="0" w:after="0"/>
              <w:rPr>
                <w:rFonts w:eastAsia="Times New Roman" w:cstheme="minorHAnsi"/>
                <w:b/>
                <w:bCs/>
                <w:sz w:val="18"/>
                <w:szCs w:val="18"/>
              </w:rPr>
            </w:pPr>
          </w:p>
        </w:tc>
        <w:tc>
          <w:tcPr>
            <w:tcW w:w="1275" w:type="pct"/>
            <w:vMerge/>
            <w:shd w:val="clear" w:color="auto" w:fill="F2F2F2"/>
            <w:vAlign w:val="center"/>
          </w:tcPr>
          <w:p w14:paraId="784701CA" w14:textId="77777777" w:rsidR="00A22DC6" w:rsidRPr="00A22DC6" w:rsidRDefault="00A22DC6" w:rsidP="00A22DC6">
            <w:pPr>
              <w:spacing w:before="0" w:after="0"/>
              <w:rPr>
                <w:rFonts w:eastAsia="Times New Roman" w:cstheme="minorHAnsi"/>
                <w:b/>
                <w:bCs/>
                <w:sz w:val="18"/>
                <w:szCs w:val="18"/>
              </w:rPr>
            </w:pPr>
          </w:p>
        </w:tc>
        <w:tc>
          <w:tcPr>
            <w:tcW w:w="310" w:type="pct"/>
            <w:shd w:val="clear" w:color="auto" w:fill="007A37"/>
            <w:vAlign w:val="center"/>
          </w:tcPr>
          <w:p w14:paraId="571CACED"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A</w:t>
            </w:r>
          </w:p>
        </w:tc>
        <w:tc>
          <w:tcPr>
            <w:tcW w:w="311" w:type="pct"/>
            <w:shd w:val="clear" w:color="auto" w:fill="21AB7D"/>
            <w:vAlign w:val="center"/>
          </w:tcPr>
          <w:p w14:paraId="0222D465"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B</w:t>
            </w:r>
          </w:p>
        </w:tc>
        <w:tc>
          <w:tcPr>
            <w:tcW w:w="311" w:type="pct"/>
            <w:shd w:val="clear" w:color="auto" w:fill="1CCA52"/>
            <w:vAlign w:val="center"/>
          </w:tcPr>
          <w:p w14:paraId="0D3AE76F"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C</w:t>
            </w:r>
          </w:p>
        </w:tc>
        <w:tc>
          <w:tcPr>
            <w:tcW w:w="327" w:type="pct"/>
            <w:shd w:val="clear" w:color="auto" w:fill="FFFF00"/>
            <w:vAlign w:val="center"/>
          </w:tcPr>
          <w:p w14:paraId="27CD3E68" w14:textId="77777777" w:rsidR="00A22DC6" w:rsidRPr="00A22DC6" w:rsidRDefault="00A22DC6" w:rsidP="00A22DC6">
            <w:pPr>
              <w:spacing w:before="0" w:after="0"/>
              <w:jc w:val="center"/>
              <w:rPr>
                <w:rFonts w:eastAsia="Times New Roman" w:cstheme="minorHAnsi"/>
                <w:b/>
                <w:bCs/>
                <w:sz w:val="18"/>
                <w:szCs w:val="18"/>
              </w:rPr>
            </w:pPr>
            <w:r w:rsidRPr="00A22DC6">
              <w:rPr>
                <w:rFonts w:eastAsia="Times New Roman" w:cstheme="minorHAnsi"/>
                <w:b/>
                <w:bCs/>
                <w:sz w:val="18"/>
                <w:szCs w:val="18"/>
              </w:rPr>
              <w:t>D</w:t>
            </w:r>
          </w:p>
        </w:tc>
      </w:tr>
      <w:tr w:rsidR="00A22DC6" w:rsidRPr="00A22DC6" w14:paraId="01D8E619" w14:textId="77777777" w:rsidTr="00934305">
        <w:tc>
          <w:tcPr>
            <w:tcW w:w="746" w:type="pct"/>
            <w:vMerge w:val="restart"/>
            <w:shd w:val="clear" w:color="auto" w:fill="auto"/>
            <w:vAlign w:val="center"/>
            <w:hideMark/>
          </w:tcPr>
          <w:p w14:paraId="336BA6A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Konut Binaları</w:t>
            </w:r>
          </w:p>
        </w:tc>
        <w:tc>
          <w:tcPr>
            <w:tcW w:w="1720" w:type="pct"/>
            <w:gridSpan w:val="3"/>
            <w:shd w:val="clear" w:color="auto" w:fill="auto"/>
            <w:noWrap/>
            <w:vAlign w:val="center"/>
            <w:hideMark/>
          </w:tcPr>
          <w:p w14:paraId="43E52C4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Yatak Odaları</w:t>
            </w:r>
          </w:p>
        </w:tc>
        <w:tc>
          <w:tcPr>
            <w:tcW w:w="1275" w:type="pct"/>
            <w:vAlign w:val="center"/>
          </w:tcPr>
          <w:p w14:paraId="49E136B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259" w:type="pct"/>
            <w:gridSpan w:val="4"/>
            <w:vMerge w:val="restart"/>
            <w:vAlign w:val="center"/>
          </w:tcPr>
          <w:p w14:paraId="5FFCD735" w14:textId="77777777" w:rsidR="00A22DC6" w:rsidRPr="00A22DC6" w:rsidRDefault="00A22DC6" w:rsidP="00A22DC6">
            <w:pPr>
              <w:spacing w:before="0" w:after="0"/>
              <w:rPr>
                <w:rFonts w:cstheme="minorHAnsi"/>
                <w:sz w:val="18"/>
                <w:szCs w:val="18"/>
              </w:rPr>
            </w:pPr>
            <w:r w:rsidRPr="00A22DC6">
              <w:rPr>
                <w:rFonts w:cstheme="minorHAnsi"/>
                <w:sz w:val="18"/>
                <w:szCs w:val="18"/>
              </w:rPr>
              <w:t xml:space="preserve">‘Binaların Gürültüye Karşı Korunması Hakkında Yönetmelik’ ekinde yer alan ‘Sürekli gürültüye sahip servis ekipmanlarına bağlı izin verilen en yüksek iç gürültü düzeyleri tablosu’ndaki değerler esas alınır . </w:t>
            </w:r>
            <w:r w:rsidRPr="00A22DC6">
              <w:rPr>
                <w:rFonts w:cstheme="minorHAnsi"/>
                <w:sz w:val="18"/>
                <w:szCs w:val="18"/>
                <w:vertAlign w:val="superscript"/>
              </w:rPr>
              <w:t>3</w:t>
            </w:r>
          </w:p>
        </w:tc>
      </w:tr>
      <w:tr w:rsidR="00A22DC6" w:rsidRPr="00A22DC6" w14:paraId="16E395A9" w14:textId="77777777" w:rsidTr="00934305">
        <w:tc>
          <w:tcPr>
            <w:tcW w:w="746" w:type="pct"/>
            <w:vMerge/>
            <w:vAlign w:val="center"/>
            <w:hideMark/>
          </w:tcPr>
          <w:p w14:paraId="78FFF863"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0EE8EDB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Yaşam Alanları</w:t>
            </w:r>
          </w:p>
        </w:tc>
        <w:tc>
          <w:tcPr>
            <w:tcW w:w="1275" w:type="pct"/>
            <w:vAlign w:val="center"/>
          </w:tcPr>
          <w:p w14:paraId="18F4911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796E4896" w14:textId="77777777" w:rsidR="00A22DC6" w:rsidRPr="00A22DC6" w:rsidRDefault="00A22DC6" w:rsidP="00A22DC6">
            <w:pPr>
              <w:spacing w:before="0" w:after="0"/>
              <w:jc w:val="center"/>
              <w:rPr>
                <w:rFonts w:cstheme="minorHAnsi"/>
                <w:sz w:val="18"/>
                <w:szCs w:val="18"/>
              </w:rPr>
            </w:pPr>
          </w:p>
        </w:tc>
      </w:tr>
      <w:tr w:rsidR="00A22DC6" w:rsidRPr="00A22DC6" w14:paraId="51AFA971" w14:textId="77777777" w:rsidTr="00934305">
        <w:tc>
          <w:tcPr>
            <w:tcW w:w="746" w:type="pct"/>
            <w:vMerge/>
            <w:vAlign w:val="center"/>
            <w:hideMark/>
          </w:tcPr>
          <w:p w14:paraId="33F12EEA"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46A19B8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Mutfaklar</w:t>
            </w:r>
          </w:p>
        </w:tc>
        <w:tc>
          <w:tcPr>
            <w:tcW w:w="1275" w:type="pct"/>
            <w:vAlign w:val="center"/>
          </w:tcPr>
          <w:p w14:paraId="40D85FB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47DBAE04" w14:textId="77777777" w:rsidR="00A22DC6" w:rsidRPr="00A22DC6" w:rsidRDefault="00A22DC6" w:rsidP="00A22DC6">
            <w:pPr>
              <w:spacing w:before="0" w:after="0"/>
              <w:jc w:val="center"/>
              <w:rPr>
                <w:rFonts w:cstheme="minorHAnsi"/>
                <w:sz w:val="18"/>
                <w:szCs w:val="18"/>
              </w:rPr>
            </w:pPr>
          </w:p>
        </w:tc>
      </w:tr>
      <w:tr w:rsidR="00A22DC6" w:rsidRPr="00A22DC6" w14:paraId="2A154941" w14:textId="77777777" w:rsidTr="00934305">
        <w:tc>
          <w:tcPr>
            <w:tcW w:w="746" w:type="pct"/>
            <w:vMerge w:val="restart"/>
            <w:shd w:val="clear" w:color="auto" w:fill="auto"/>
            <w:vAlign w:val="center"/>
            <w:hideMark/>
          </w:tcPr>
          <w:p w14:paraId="5B0433A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Ofis</w:t>
            </w:r>
          </w:p>
        </w:tc>
        <w:tc>
          <w:tcPr>
            <w:tcW w:w="1720" w:type="pct"/>
            <w:gridSpan w:val="3"/>
            <w:shd w:val="clear" w:color="auto" w:fill="auto"/>
            <w:noWrap/>
            <w:vAlign w:val="center"/>
            <w:hideMark/>
          </w:tcPr>
          <w:p w14:paraId="4B3EAB8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Özel Odalar</w:t>
            </w:r>
          </w:p>
        </w:tc>
        <w:tc>
          <w:tcPr>
            <w:tcW w:w="1275" w:type="pct"/>
            <w:vAlign w:val="center"/>
          </w:tcPr>
          <w:p w14:paraId="3E47C27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61FC60AA" w14:textId="77777777" w:rsidR="00A22DC6" w:rsidRPr="00A22DC6" w:rsidRDefault="00A22DC6" w:rsidP="00A22DC6">
            <w:pPr>
              <w:spacing w:before="0" w:after="0"/>
              <w:jc w:val="center"/>
              <w:rPr>
                <w:rFonts w:cstheme="minorHAnsi"/>
                <w:sz w:val="18"/>
                <w:szCs w:val="18"/>
              </w:rPr>
            </w:pPr>
          </w:p>
        </w:tc>
      </w:tr>
      <w:tr w:rsidR="00A22DC6" w:rsidRPr="00A22DC6" w14:paraId="0B50A91E" w14:textId="77777777" w:rsidTr="00934305">
        <w:tc>
          <w:tcPr>
            <w:tcW w:w="746" w:type="pct"/>
            <w:vMerge/>
            <w:vAlign w:val="center"/>
            <w:hideMark/>
          </w:tcPr>
          <w:p w14:paraId="0DA800E2"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01368F6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Açık Planlı Alanlar</w:t>
            </w:r>
          </w:p>
        </w:tc>
        <w:tc>
          <w:tcPr>
            <w:tcW w:w="1275" w:type="pct"/>
            <w:vAlign w:val="center"/>
          </w:tcPr>
          <w:p w14:paraId="2528503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16991F40" w14:textId="77777777" w:rsidR="00A22DC6" w:rsidRPr="00A22DC6" w:rsidRDefault="00A22DC6" w:rsidP="00A22DC6">
            <w:pPr>
              <w:spacing w:before="0" w:after="0"/>
              <w:jc w:val="center"/>
              <w:rPr>
                <w:rFonts w:cstheme="minorHAnsi"/>
                <w:sz w:val="18"/>
                <w:szCs w:val="18"/>
              </w:rPr>
            </w:pPr>
          </w:p>
        </w:tc>
      </w:tr>
      <w:tr w:rsidR="00A22DC6" w:rsidRPr="00A22DC6" w14:paraId="6B705F8B" w14:textId="77777777" w:rsidTr="00934305">
        <w:tc>
          <w:tcPr>
            <w:tcW w:w="746" w:type="pct"/>
            <w:vMerge/>
            <w:vAlign w:val="center"/>
            <w:hideMark/>
          </w:tcPr>
          <w:p w14:paraId="30748AFA"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020454F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Toplantı Odaları</w:t>
            </w:r>
          </w:p>
        </w:tc>
        <w:tc>
          <w:tcPr>
            <w:tcW w:w="1275" w:type="pct"/>
            <w:vAlign w:val="center"/>
          </w:tcPr>
          <w:p w14:paraId="7B3BD25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410156EB" w14:textId="77777777" w:rsidR="00A22DC6" w:rsidRPr="00A22DC6" w:rsidRDefault="00A22DC6" w:rsidP="00A22DC6">
            <w:pPr>
              <w:spacing w:before="0" w:after="0"/>
              <w:jc w:val="center"/>
              <w:rPr>
                <w:rFonts w:cstheme="minorHAnsi"/>
                <w:sz w:val="18"/>
                <w:szCs w:val="18"/>
              </w:rPr>
            </w:pPr>
          </w:p>
        </w:tc>
      </w:tr>
      <w:tr w:rsidR="00A22DC6" w:rsidRPr="00A22DC6" w14:paraId="0249EB9B" w14:textId="77777777" w:rsidTr="00934305">
        <w:tc>
          <w:tcPr>
            <w:tcW w:w="746" w:type="pct"/>
            <w:vMerge/>
            <w:vAlign w:val="center"/>
            <w:hideMark/>
          </w:tcPr>
          <w:p w14:paraId="510E4018"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2ABDC87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Telekonferans Odaları</w:t>
            </w:r>
          </w:p>
        </w:tc>
        <w:tc>
          <w:tcPr>
            <w:tcW w:w="1275" w:type="pct"/>
            <w:vAlign w:val="center"/>
          </w:tcPr>
          <w:p w14:paraId="4DBF43D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3D9B1A3A" w14:textId="77777777" w:rsidR="00A22DC6" w:rsidRPr="00A22DC6" w:rsidRDefault="00A22DC6" w:rsidP="00A22DC6">
            <w:pPr>
              <w:spacing w:before="0" w:after="0"/>
              <w:jc w:val="center"/>
              <w:rPr>
                <w:rFonts w:cstheme="minorHAnsi"/>
                <w:sz w:val="18"/>
                <w:szCs w:val="18"/>
              </w:rPr>
            </w:pPr>
          </w:p>
        </w:tc>
      </w:tr>
      <w:tr w:rsidR="00A22DC6" w:rsidRPr="00A22DC6" w14:paraId="4B1ED1C2" w14:textId="77777777" w:rsidTr="00934305">
        <w:tc>
          <w:tcPr>
            <w:tcW w:w="746" w:type="pct"/>
            <w:vMerge/>
            <w:vAlign w:val="center"/>
            <w:hideMark/>
          </w:tcPr>
          <w:p w14:paraId="68E04630"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EF1981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Dinlenme Alanları</w:t>
            </w:r>
          </w:p>
        </w:tc>
        <w:tc>
          <w:tcPr>
            <w:tcW w:w="1275" w:type="pct"/>
            <w:vAlign w:val="center"/>
          </w:tcPr>
          <w:p w14:paraId="1563EC5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356DA9FB" w14:textId="77777777" w:rsidR="00A22DC6" w:rsidRPr="00A22DC6" w:rsidRDefault="00A22DC6" w:rsidP="00A22DC6">
            <w:pPr>
              <w:spacing w:before="0" w:after="0"/>
              <w:jc w:val="center"/>
              <w:rPr>
                <w:rFonts w:cstheme="minorHAnsi"/>
                <w:sz w:val="18"/>
                <w:szCs w:val="18"/>
              </w:rPr>
            </w:pPr>
          </w:p>
        </w:tc>
      </w:tr>
      <w:tr w:rsidR="00A22DC6" w:rsidRPr="00A22DC6" w14:paraId="65DC4060" w14:textId="77777777" w:rsidTr="00934305">
        <w:tc>
          <w:tcPr>
            <w:tcW w:w="746" w:type="pct"/>
            <w:vMerge/>
            <w:vAlign w:val="center"/>
            <w:hideMark/>
          </w:tcPr>
          <w:p w14:paraId="7861D591"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5C4B109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46C74BF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66B9180B" w14:textId="77777777" w:rsidR="00A22DC6" w:rsidRPr="00A22DC6" w:rsidRDefault="00A22DC6" w:rsidP="00A22DC6">
            <w:pPr>
              <w:spacing w:before="0" w:after="0"/>
              <w:jc w:val="center"/>
              <w:rPr>
                <w:rFonts w:cstheme="minorHAnsi"/>
                <w:sz w:val="18"/>
                <w:szCs w:val="18"/>
              </w:rPr>
            </w:pPr>
          </w:p>
        </w:tc>
      </w:tr>
      <w:tr w:rsidR="00A22DC6" w:rsidRPr="00A22DC6" w14:paraId="6A3A9974" w14:textId="77777777" w:rsidTr="00934305">
        <w:tc>
          <w:tcPr>
            <w:tcW w:w="746" w:type="pct"/>
            <w:vMerge/>
            <w:vAlign w:val="center"/>
          </w:tcPr>
          <w:p w14:paraId="4D9E8FAC"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56FA896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Mahkeme Salonları</w:t>
            </w:r>
          </w:p>
        </w:tc>
        <w:tc>
          <w:tcPr>
            <w:tcW w:w="1275" w:type="pct"/>
            <w:vAlign w:val="center"/>
          </w:tcPr>
          <w:p w14:paraId="647739E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259" w:type="pct"/>
            <w:gridSpan w:val="4"/>
            <w:vMerge/>
            <w:vAlign w:val="center"/>
          </w:tcPr>
          <w:p w14:paraId="4CF4E679"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42E3F64F" w14:textId="77777777" w:rsidTr="00934305">
        <w:tc>
          <w:tcPr>
            <w:tcW w:w="746" w:type="pct"/>
            <w:vMerge w:val="restart"/>
            <w:shd w:val="clear" w:color="auto" w:fill="auto"/>
            <w:vAlign w:val="center"/>
            <w:hideMark/>
          </w:tcPr>
          <w:p w14:paraId="651DEDC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Eğitim Tesisleri</w:t>
            </w:r>
          </w:p>
        </w:tc>
        <w:tc>
          <w:tcPr>
            <w:tcW w:w="1720" w:type="pct"/>
            <w:gridSpan w:val="3"/>
            <w:shd w:val="clear" w:color="auto" w:fill="auto"/>
            <w:noWrap/>
            <w:vAlign w:val="center"/>
            <w:hideMark/>
          </w:tcPr>
          <w:p w14:paraId="4836CD3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Derslikler</w:t>
            </w:r>
          </w:p>
        </w:tc>
        <w:tc>
          <w:tcPr>
            <w:tcW w:w="1275" w:type="pct"/>
            <w:vAlign w:val="center"/>
          </w:tcPr>
          <w:p w14:paraId="796AC6F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105FB65E" w14:textId="77777777" w:rsidR="00A22DC6" w:rsidRPr="00A22DC6" w:rsidRDefault="00A22DC6" w:rsidP="00A22DC6">
            <w:pPr>
              <w:spacing w:before="0" w:after="0"/>
              <w:jc w:val="center"/>
              <w:rPr>
                <w:rFonts w:cstheme="minorHAnsi"/>
                <w:sz w:val="18"/>
                <w:szCs w:val="18"/>
              </w:rPr>
            </w:pPr>
          </w:p>
        </w:tc>
      </w:tr>
      <w:tr w:rsidR="00A22DC6" w:rsidRPr="00A22DC6" w14:paraId="257E1DCB" w14:textId="77777777" w:rsidTr="00934305">
        <w:tc>
          <w:tcPr>
            <w:tcW w:w="746" w:type="pct"/>
            <w:vMerge/>
            <w:vAlign w:val="center"/>
            <w:hideMark/>
          </w:tcPr>
          <w:p w14:paraId="3E6D1D73"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B0F9C1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Özel Derslikler </w:t>
            </w:r>
            <w:r w:rsidRPr="00A22DC6">
              <w:rPr>
                <w:rFonts w:eastAsia="Times New Roman" w:cstheme="minorHAnsi"/>
                <w:sz w:val="18"/>
                <w:szCs w:val="18"/>
                <w:vertAlign w:val="superscript"/>
              </w:rPr>
              <w:t>1</w:t>
            </w:r>
          </w:p>
        </w:tc>
        <w:tc>
          <w:tcPr>
            <w:tcW w:w="1275" w:type="pct"/>
            <w:vAlign w:val="center"/>
          </w:tcPr>
          <w:p w14:paraId="20E3297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45BAACA5" w14:textId="77777777" w:rsidR="00A22DC6" w:rsidRPr="00A22DC6" w:rsidRDefault="00A22DC6" w:rsidP="00A22DC6">
            <w:pPr>
              <w:spacing w:before="0" w:after="0"/>
              <w:jc w:val="center"/>
              <w:rPr>
                <w:rFonts w:cstheme="minorHAnsi"/>
                <w:sz w:val="18"/>
                <w:szCs w:val="18"/>
              </w:rPr>
            </w:pPr>
          </w:p>
        </w:tc>
      </w:tr>
      <w:tr w:rsidR="00A22DC6" w:rsidRPr="00A22DC6" w14:paraId="0B4A50AB" w14:textId="77777777" w:rsidTr="00934305">
        <w:tc>
          <w:tcPr>
            <w:tcW w:w="746" w:type="pct"/>
            <w:vMerge/>
            <w:vAlign w:val="center"/>
            <w:hideMark/>
          </w:tcPr>
          <w:p w14:paraId="7249C524"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131CF27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İdari Odalar</w:t>
            </w:r>
          </w:p>
        </w:tc>
        <w:tc>
          <w:tcPr>
            <w:tcW w:w="1275" w:type="pct"/>
            <w:vAlign w:val="center"/>
          </w:tcPr>
          <w:p w14:paraId="588E606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6915FAFB" w14:textId="77777777" w:rsidR="00A22DC6" w:rsidRPr="00A22DC6" w:rsidRDefault="00A22DC6" w:rsidP="00A22DC6">
            <w:pPr>
              <w:spacing w:before="0" w:after="0"/>
              <w:jc w:val="center"/>
              <w:rPr>
                <w:rFonts w:cstheme="minorHAnsi"/>
                <w:sz w:val="18"/>
                <w:szCs w:val="18"/>
              </w:rPr>
            </w:pPr>
          </w:p>
        </w:tc>
      </w:tr>
      <w:tr w:rsidR="00A22DC6" w:rsidRPr="00A22DC6" w14:paraId="5F94A004" w14:textId="77777777" w:rsidTr="00934305">
        <w:tc>
          <w:tcPr>
            <w:tcW w:w="746" w:type="pct"/>
            <w:vMerge/>
            <w:vAlign w:val="center"/>
            <w:hideMark/>
          </w:tcPr>
          <w:p w14:paraId="3D056FA9"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1499816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Salonu</w:t>
            </w:r>
          </w:p>
        </w:tc>
        <w:tc>
          <w:tcPr>
            <w:tcW w:w="1275" w:type="pct"/>
            <w:vAlign w:val="center"/>
          </w:tcPr>
          <w:p w14:paraId="60074D6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1331263D" w14:textId="77777777" w:rsidR="00A22DC6" w:rsidRPr="00A22DC6" w:rsidRDefault="00A22DC6" w:rsidP="00A22DC6">
            <w:pPr>
              <w:spacing w:before="0" w:after="0"/>
              <w:jc w:val="center"/>
              <w:rPr>
                <w:rFonts w:cstheme="minorHAnsi"/>
                <w:sz w:val="18"/>
                <w:szCs w:val="18"/>
              </w:rPr>
            </w:pPr>
          </w:p>
        </w:tc>
      </w:tr>
      <w:tr w:rsidR="00A22DC6" w:rsidRPr="00A22DC6" w14:paraId="457166ED" w14:textId="77777777" w:rsidTr="00934305">
        <w:tc>
          <w:tcPr>
            <w:tcW w:w="746" w:type="pct"/>
            <w:vMerge/>
            <w:vAlign w:val="center"/>
            <w:hideMark/>
          </w:tcPr>
          <w:p w14:paraId="63CB9996"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14CFEB0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Okuma Odaları</w:t>
            </w:r>
          </w:p>
        </w:tc>
        <w:tc>
          <w:tcPr>
            <w:tcW w:w="1275" w:type="pct"/>
            <w:vAlign w:val="center"/>
          </w:tcPr>
          <w:p w14:paraId="0779509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54150519" w14:textId="77777777" w:rsidR="00A22DC6" w:rsidRPr="00A22DC6" w:rsidRDefault="00A22DC6" w:rsidP="00A22DC6">
            <w:pPr>
              <w:spacing w:before="0" w:after="0"/>
              <w:jc w:val="center"/>
              <w:rPr>
                <w:rFonts w:cstheme="minorHAnsi"/>
                <w:sz w:val="18"/>
                <w:szCs w:val="18"/>
              </w:rPr>
            </w:pPr>
          </w:p>
        </w:tc>
      </w:tr>
      <w:tr w:rsidR="00A22DC6" w:rsidRPr="00A22DC6" w14:paraId="0B91E03C" w14:textId="77777777" w:rsidTr="00934305">
        <w:tc>
          <w:tcPr>
            <w:tcW w:w="746" w:type="pct"/>
            <w:vMerge/>
            <w:vAlign w:val="center"/>
          </w:tcPr>
          <w:p w14:paraId="2A865995"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7F27678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25BC251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3DE8159C"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089631C6" w14:textId="77777777" w:rsidTr="00934305">
        <w:tc>
          <w:tcPr>
            <w:tcW w:w="746" w:type="pct"/>
            <w:vMerge/>
            <w:vAlign w:val="center"/>
            <w:hideMark/>
          </w:tcPr>
          <w:p w14:paraId="76541A1C" w14:textId="77777777" w:rsidR="00A22DC6" w:rsidRPr="00A22DC6" w:rsidRDefault="00A22DC6" w:rsidP="00A22DC6">
            <w:pPr>
              <w:spacing w:before="0" w:after="0"/>
              <w:rPr>
                <w:rFonts w:eastAsia="Times New Roman" w:cstheme="minorHAnsi"/>
                <w:sz w:val="18"/>
                <w:szCs w:val="18"/>
              </w:rPr>
            </w:pPr>
          </w:p>
        </w:tc>
        <w:tc>
          <w:tcPr>
            <w:tcW w:w="570" w:type="pct"/>
            <w:vMerge w:val="restart"/>
            <w:shd w:val="clear" w:color="auto" w:fill="auto"/>
            <w:noWrap/>
            <w:vAlign w:val="center"/>
            <w:hideMark/>
          </w:tcPr>
          <w:p w14:paraId="137AACD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Kreşler</w:t>
            </w:r>
          </w:p>
        </w:tc>
        <w:tc>
          <w:tcPr>
            <w:tcW w:w="1150" w:type="pct"/>
            <w:gridSpan w:val="2"/>
            <w:shd w:val="clear" w:color="auto" w:fill="auto"/>
            <w:vAlign w:val="center"/>
            <w:hideMark/>
          </w:tcPr>
          <w:p w14:paraId="644599E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Oyun-Yemek Alanları</w:t>
            </w:r>
          </w:p>
        </w:tc>
        <w:tc>
          <w:tcPr>
            <w:tcW w:w="1275" w:type="pct"/>
            <w:vAlign w:val="center"/>
          </w:tcPr>
          <w:p w14:paraId="5D2F39E4"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Gündüz</w:t>
            </w:r>
          </w:p>
        </w:tc>
        <w:tc>
          <w:tcPr>
            <w:tcW w:w="1259" w:type="pct"/>
            <w:gridSpan w:val="4"/>
            <w:vMerge/>
            <w:vAlign w:val="center"/>
          </w:tcPr>
          <w:p w14:paraId="77CCD862" w14:textId="77777777" w:rsidR="00A22DC6" w:rsidRPr="00A22DC6" w:rsidRDefault="00A22DC6" w:rsidP="00A22DC6">
            <w:pPr>
              <w:spacing w:before="0" w:after="0"/>
              <w:jc w:val="center"/>
              <w:rPr>
                <w:rFonts w:cstheme="minorHAnsi"/>
                <w:sz w:val="18"/>
                <w:szCs w:val="18"/>
              </w:rPr>
            </w:pPr>
          </w:p>
        </w:tc>
      </w:tr>
      <w:tr w:rsidR="00A22DC6" w:rsidRPr="00A22DC6" w14:paraId="38EB69AB" w14:textId="77777777" w:rsidTr="00934305">
        <w:tc>
          <w:tcPr>
            <w:tcW w:w="746" w:type="pct"/>
            <w:vMerge/>
            <w:vAlign w:val="center"/>
            <w:hideMark/>
          </w:tcPr>
          <w:p w14:paraId="05002A50" w14:textId="77777777" w:rsidR="00A22DC6" w:rsidRPr="00A22DC6" w:rsidRDefault="00A22DC6" w:rsidP="00A22DC6">
            <w:pPr>
              <w:spacing w:before="0" w:after="0"/>
              <w:rPr>
                <w:rFonts w:eastAsia="Times New Roman" w:cstheme="minorHAnsi"/>
                <w:sz w:val="18"/>
                <w:szCs w:val="18"/>
              </w:rPr>
            </w:pPr>
          </w:p>
        </w:tc>
        <w:tc>
          <w:tcPr>
            <w:tcW w:w="570" w:type="pct"/>
            <w:vMerge/>
            <w:vAlign w:val="center"/>
            <w:hideMark/>
          </w:tcPr>
          <w:p w14:paraId="7263E712" w14:textId="77777777" w:rsidR="00A22DC6" w:rsidRPr="00A22DC6" w:rsidRDefault="00A22DC6" w:rsidP="00A22DC6">
            <w:pPr>
              <w:spacing w:before="0" w:after="0"/>
              <w:rPr>
                <w:rFonts w:eastAsia="Times New Roman" w:cstheme="minorHAnsi"/>
                <w:sz w:val="18"/>
                <w:szCs w:val="18"/>
              </w:rPr>
            </w:pPr>
          </w:p>
        </w:tc>
        <w:tc>
          <w:tcPr>
            <w:tcW w:w="1150" w:type="pct"/>
            <w:gridSpan w:val="2"/>
            <w:shd w:val="clear" w:color="auto" w:fill="auto"/>
            <w:vAlign w:val="center"/>
            <w:hideMark/>
          </w:tcPr>
          <w:p w14:paraId="7DA49D9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Yatak Odaları</w:t>
            </w:r>
          </w:p>
        </w:tc>
        <w:tc>
          <w:tcPr>
            <w:tcW w:w="1275" w:type="pct"/>
            <w:vAlign w:val="center"/>
          </w:tcPr>
          <w:p w14:paraId="2F3E9408"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Gündüz</w:t>
            </w:r>
          </w:p>
        </w:tc>
        <w:tc>
          <w:tcPr>
            <w:tcW w:w="1259" w:type="pct"/>
            <w:gridSpan w:val="4"/>
            <w:vMerge/>
            <w:vAlign w:val="center"/>
          </w:tcPr>
          <w:p w14:paraId="0EC1B939" w14:textId="77777777" w:rsidR="00A22DC6" w:rsidRPr="00A22DC6" w:rsidRDefault="00A22DC6" w:rsidP="00A22DC6">
            <w:pPr>
              <w:spacing w:before="0" w:after="0"/>
              <w:jc w:val="center"/>
              <w:rPr>
                <w:rFonts w:cstheme="minorHAnsi"/>
                <w:sz w:val="18"/>
                <w:szCs w:val="18"/>
              </w:rPr>
            </w:pPr>
          </w:p>
        </w:tc>
      </w:tr>
      <w:tr w:rsidR="00A22DC6" w:rsidRPr="00A22DC6" w14:paraId="4622F5DD" w14:textId="77777777" w:rsidTr="00934305">
        <w:tc>
          <w:tcPr>
            <w:tcW w:w="746" w:type="pct"/>
            <w:vMerge w:val="restart"/>
            <w:shd w:val="clear" w:color="auto" w:fill="auto"/>
            <w:vAlign w:val="center"/>
            <w:hideMark/>
          </w:tcPr>
          <w:p w14:paraId="3A41942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Otel</w:t>
            </w:r>
          </w:p>
        </w:tc>
        <w:tc>
          <w:tcPr>
            <w:tcW w:w="1720" w:type="pct"/>
            <w:gridSpan w:val="3"/>
            <w:shd w:val="clear" w:color="auto" w:fill="auto"/>
            <w:vAlign w:val="center"/>
            <w:hideMark/>
          </w:tcPr>
          <w:p w14:paraId="00DE27A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Yatak Odaları</w:t>
            </w:r>
          </w:p>
        </w:tc>
        <w:tc>
          <w:tcPr>
            <w:tcW w:w="1275" w:type="pct"/>
            <w:vAlign w:val="center"/>
          </w:tcPr>
          <w:p w14:paraId="65A469C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259" w:type="pct"/>
            <w:gridSpan w:val="4"/>
            <w:vMerge/>
            <w:vAlign w:val="center"/>
          </w:tcPr>
          <w:p w14:paraId="6F7A6934" w14:textId="77777777" w:rsidR="00A22DC6" w:rsidRPr="00A22DC6" w:rsidRDefault="00A22DC6" w:rsidP="00A22DC6">
            <w:pPr>
              <w:spacing w:before="0" w:after="0"/>
              <w:jc w:val="center"/>
              <w:rPr>
                <w:rFonts w:cstheme="minorHAnsi"/>
                <w:sz w:val="18"/>
                <w:szCs w:val="18"/>
              </w:rPr>
            </w:pPr>
          </w:p>
        </w:tc>
      </w:tr>
      <w:tr w:rsidR="00A22DC6" w:rsidRPr="00A22DC6" w14:paraId="031ADAE5" w14:textId="77777777" w:rsidTr="00934305">
        <w:tc>
          <w:tcPr>
            <w:tcW w:w="746" w:type="pct"/>
            <w:vMerge/>
            <w:vAlign w:val="center"/>
            <w:hideMark/>
          </w:tcPr>
          <w:p w14:paraId="463EF06F"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79AA14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Lokantalar</w:t>
            </w:r>
          </w:p>
        </w:tc>
        <w:tc>
          <w:tcPr>
            <w:tcW w:w="1275" w:type="pct"/>
            <w:vAlign w:val="center"/>
          </w:tcPr>
          <w:p w14:paraId="022ACBB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3ED4C1C8" w14:textId="77777777" w:rsidR="00A22DC6" w:rsidRPr="00A22DC6" w:rsidRDefault="00A22DC6" w:rsidP="00A22DC6">
            <w:pPr>
              <w:spacing w:before="0" w:after="0"/>
              <w:jc w:val="center"/>
              <w:rPr>
                <w:rFonts w:cstheme="minorHAnsi"/>
                <w:sz w:val="18"/>
                <w:szCs w:val="18"/>
              </w:rPr>
            </w:pPr>
          </w:p>
        </w:tc>
      </w:tr>
      <w:tr w:rsidR="00A22DC6" w:rsidRPr="00A22DC6" w14:paraId="77F8552B" w14:textId="77777777" w:rsidTr="00934305">
        <w:tc>
          <w:tcPr>
            <w:tcW w:w="746" w:type="pct"/>
            <w:vMerge/>
            <w:vAlign w:val="center"/>
          </w:tcPr>
          <w:p w14:paraId="384C4760"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615B12F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Hizmet Destek Alanları</w:t>
            </w:r>
          </w:p>
        </w:tc>
        <w:tc>
          <w:tcPr>
            <w:tcW w:w="1275" w:type="pct"/>
            <w:vAlign w:val="center"/>
          </w:tcPr>
          <w:p w14:paraId="7DF30CC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703D3A74"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3360B8F8" w14:textId="77777777" w:rsidTr="00934305">
        <w:tc>
          <w:tcPr>
            <w:tcW w:w="746" w:type="pct"/>
            <w:vMerge/>
            <w:vAlign w:val="center"/>
            <w:hideMark/>
          </w:tcPr>
          <w:p w14:paraId="0CE85B85"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vAlign w:val="center"/>
            <w:hideMark/>
          </w:tcPr>
          <w:p w14:paraId="490BAB6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5FBB36B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2C2F7322" w14:textId="77777777" w:rsidR="00A22DC6" w:rsidRPr="00A22DC6" w:rsidRDefault="00A22DC6" w:rsidP="00A22DC6">
            <w:pPr>
              <w:spacing w:before="0" w:after="0"/>
              <w:jc w:val="center"/>
              <w:rPr>
                <w:rFonts w:cstheme="minorHAnsi"/>
                <w:sz w:val="18"/>
                <w:szCs w:val="18"/>
              </w:rPr>
            </w:pPr>
          </w:p>
        </w:tc>
      </w:tr>
      <w:tr w:rsidR="00A22DC6" w:rsidRPr="00A22DC6" w14:paraId="6D057A84" w14:textId="77777777" w:rsidTr="00934305">
        <w:tc>
          <w:tcPr>
            <w:tcW w:w="746" w:type="pct"/>
            <w:vMerge w:val="restart"/>
            <w:shd w:val="clear" w:color="auto" w:fill="auto"/>
            <w:vAlign w:val="center"/>
            <w:hideMark/>
          </w:tcPr>
          <w:p w14:paraId="20A4BED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Sağlık Tesisleri</w:t>
            </w:r>
          </w:p>
        </w:tc>
        <w:tc>
          <w:tcPr>
            <w:tcW w:w="1720" w:type="pct"/>
            <w:gridSpan w:val="3"/>
            <w:shd w:val="clear" w:color="auto" w:fill="auto"/>
            <w:noWrap/>
            <w:vAlign w:val="center"/>
            <w:hideMark/>
          </w:tcPr>
          <w:p w14:paraId="6B3AE3A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Özel Hasta Odaları</w:t>
            </w:r>
          </w:p>
        </w:tc>
        <w:tc>
          <w:tcPr>
            <w:tcW w:w="1275" w:type="pct"/>
            <w:vAlign w:val="center"/>
          </w:tcPr>
          <w:p w14:paraId="4D3D30F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3F8BB0AC" w14:textId="77777777" w:rsidR="00A22DC6" w:rsidRPr="00A22DC6" w:rsidRDefault="00A22DC6" w:rsidP="00A22DC6">
            <w:pPr>
              <w:spacing w:before="0" w:after="0"/>
              <w:jc w:val="center"/>
              <w:rPr>
                <w:rFonts w:cstheme="minorHAnsi"/>
                <w:sz w:val="18"/>
                <w:szCs w:val="18"/>
              </w:rPr>
            </w:pPr>
          </w:p>
        </w:tc>
      </w:tr>
      <w:tr w:rsidR="00A22DC6" w:rsidRPr="00A22DC6" w14:paraId="43FD8804" w14:textId="77777777" w:rsidTr="00934305">
        <w:tc>
          <w:tcPr>
            <w:tcW w:w="746" w:type="pct"/>
            <w:vMerge/>
            <w:vAlign w:val="center"/>
            <w:hideMark/>
          </w:tcPr>
          <w:p w14:paraId="063A1776"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DA2C6E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Çok Yataklı Odalar</w:t>
            </w:r>
          </w:p>
        </w:tc>
        <w:tc>
          <w:tcPr>
            <w:tcW w:w="1275" w:type="pct"/>
            <w:vAlign w:val="center"/>
          </w:tcPr>
          <w:p w14:paraId="68B69A1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4042211F" w14:textId="77777777" w:rsidR="00A22DC6" w:rsidRPr="00A22DC6" w:rsidRDefault="00A22DC6" w:rsidP="00A22DC6">
            <w:pPr>
              <w:spacing w:before="0" w:after="0"/>
              <w:jc w:val="center"/>
              <w:rPr>
                <w:rFonts w:cstheme="minorHAnsi"/>
                <w:sz w:val="18"/>
                <w:szCs w:val="18"/>
              </w:rPr>
            </w:pPr>
          </w:p>
        </w:tc>
      </w:tr>
      <w:tr w:rsidR="00A22DC6" w:rsidRPr="00A22DC6" w14:paraId="615D5F11" w14:textId="77777777" w:rsidTr="00934305">
        <w:tc>
          <w:tcPr>
            <w:tcW w:w="746" w:type="pct"/>
            <w:vMerge/>
            <w:vAlign w:val="center"/>
            <w:hideMark/>
          </w:tcPr>
          <w:p w14:paraId="7057CE8D"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39BF3E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Ameliyathaneler</w:t>
            </w:r>
          </w:p>
        </w:tc>
        <w:tc>
          <w:tcPr>
            <w:tcW w:w="1275" w:type="pct"/>
            <w:vAlign w:val="center"/>
          </w:tcPr>
          <w:p w14:paraId="40E8C85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3D5AD9AC" w14:textId="77777777" w:rsidR="00A22DC6" w:rsidRPr="00A22DC6" w:rsidRDefault="00A22DC6" w:rsidP="00A22DC6">
            <w:pPr>
              <w:spacing w:before="0" w:after="0"/>
              <w:jc w:val="center"/>
              <w:rPr>
                <w:rFonts w:cstheme="minorHAnsi"/>
                <w:sz w:val="18"/>
                <w:szCs w:val="18"/>
              </w:rPr>
            </w:pPr>
          </w:p>
        </w:tc>
      </w:tr>
      <w:tr w:rsidR="00A22DC6" w:rsidRPr="00A22DC6" w14:paraId="75D0F549" w14:textId="77777777" w:rsidTr="00934305">
        <w:tc>
          <w:tcPr>
            <w:tcW w:w="746" w:type="pct"/>
            <w:vMerge/>
            <w:vAlign w:val="center"/>
            <w:hideMark/>
          </w:tcPr>
          <w:p w14:paraId="5615093C"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0010188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Muayene-Tedavi Odaları</w:t>
            </w:r>
          </w:p>
        </w:tc>
        <w:tc>
          <w:tcPr>
            <w:tcW w:w="1275" w:type="pct"/>
            <w:vAlign w:val="center"/>
          </w:tcPr>
          <w:p w14:paraId="0489520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231B9FDF" w14:textId="77777777" w:rsidR="00A22DC6" w:rsidRPr="00A22DC6" w:rsidRDefault="00A22DC6" w:rsidP="00A22DC6">
            <w:pPr>
              <w:spacing w:before="0" w:after="0"/>
              <w:jc w:val="center"/>
              <w:rPr>
                <w:rFonts w:cstheme="minorHAnsi"/>
                <w:sz w:val="18"/>
                <w:szCs w:val="18"/>
              </w:rPr>
            </w:pPr>
          </w:p>
        </w:tc>
      </w:tr>
      <w:tr w:rsidR="00A22DC6" w:rsidRPr="00A22DC6" w14:paraId="00C39602" w14:textId="77777777" w:rsidTr="00934305">
        <w:tc>
          <w:tcPr>
            <w:tcW w:w="746" w:type="pct"/>
            <w:vMerge/>
            <w:vAlign w:val="center"/>
            <w:hideMark/>
          </w:tcPr>
          <w:p w14:paraId="6C5EDFE3"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0EBFF6B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Laboratuvarlar</w:t>
            </w:r>
          </w:p>
        </w:tc>
        <w:tc>
          <w:tcPr>
            <w:tcW w:w="1275" w:type="pct"/>
            <w:vAlign w:val="center"/>
          </w:tcPr>
          <w:p w14:paraId="75695A1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65B235B7" w14:textId="77777777" w:rsidR="00A22DC6" w:rsidRPr="00A22DC6" w:rsidRDefault="00A22DC6" w:rsidP="00A22DC6">
            <w:pPr>
              <w:spacing w:before="0" w:after="0"/>
              <w:jc w:val="center"/>
              <w:rPr>
                <w:rFonts w:cstheme="minorHAnsi"/>
                <w:sz w:val="18"/>
                <w:szCs w:val="18"/>
              </w:rPr>
            </w:pPr>
          </w:p>
        </w:tc>
      </w:tr>
      <w:tr w:rsidR="00A22DC6" w:rsidRPr="00A22DC6" w14:paraId="4BDCF6DB" w14:textId="77777777" w:rsidTr="00934305">
        <w:tc>
          <w:tcPr>
            <w:tcW w:w="746" w:type="pct"/>
            <w:vMerge/>
            <w:vAlign w:val="center"/>
            <w:hideMark/>
          </w:tcPr>
          <w:p w14:paraId="6A5E8D1C"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485868D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02BA636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4384772E" w14:textId="77777777" w:rsidR="00A22DC6" w:rsidRPr="00A22DC6" w:rsidRDefault="00A22DC6" w:rsidP="00A22DC6">
            <w:pPr>
              <w:spacing w:before="0" w:after="0"/>
              <w:jc w:val="center"/>
              <w:rPr>
                <w:rFonts w:cstheme="minorHAnsi"/>
                <w:sz w:val="18"/>
                <w:szCs w:val="18"/>
              </w:rPr>
            </w:pPr>
          </w:p>
        </w:tc>
      </w:tr>
      <w:tr w:rsidR="00A22DC6" w:rsidRPr="00A22DC6" w14:paraId="0F8C4610" w14:textId="77777777" w:rsidTr="00934305">
        <w:tc>
          <w:tcPr>
            <w:tcW w:w="746" w:type="pct"/>
            <w:vMerge w:val="restart"/>
            <w:shd w:val="clear" w:color="auto" w:fill="auto"/>
            <w:vAlign w:val="center"/>
            <w:hideMark/>
          </w:tcPr>
          <w:p w14:paraId="76F7038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AVM</w:t>
            </w:r>
          </w:p>
        </w:tc>
        <w:tc>
          <w:tcPr>
            <w:tcW w:w="1720" w:type="pct"/>
            <w:gridSpan w:val="3"/>
            <w:shd w:val="clear" w:color="auto" w:fill="auto"/>
            <w:noWrap/>
            <w:vAlign w:val="center"/>
            <w:hideMark/>
          </w:tcPr>
          <w:p w14:paraId="7D5029C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Mağaza-Dükkan</w:t>
            </w:r>
          </w:p>
        </w:tc>
        <w:tc>
          <w:tcPr>
            <w:tcW w:w="1275" w:type="pct"/>
            <w:vAlign w:val="center"/>
          </w:tcPr>
          <w:p w14:paraId="0760F87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2E29AADA" w14:textId="77777777" w:rsidR="00A22DC6" w:rsidRPr="00A22DC6" w:rsidRDefault="00A22DC6" w:rsidP="00A22DC6">
            <w:pPr>
              <w:spacing w:before="0" w:after="0"/>
              <w:jc w:val="center"/>
              <w:rPr>
                <w:rFonts w:cstheme="minorHAnsi"/>
                <w:sz w:val="18"/>
                <w:szCs w:val="18"/>
              </w:rPr>
            </w:pPr>
          </w:p>
        </w:tc>
      </w:tr>
      <w:tr w:rsidR="00A22DC6" w:rsidRPr="00A22DC6" w14:paraId="2A50EE8E" w14:textId="77777777" w:rsidTr="00934305">
        <w:tc>
          <w:tcPr>
            <w:tcW w:w="746" w:type="pct"/>
            <w:vMerge/>
            <w:vAlign w:val="center"/>
            <w:hideMark/>
          </w:tcPr>
          <w:p w14:paraId="136897A0"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2E8D975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Alışveriş Merkezleri (Galeri, Atrium gibi Sirkülasyon Alanları)</w:t>
            </w:r>
          </w:p>
        </w:tc>
        <w:tc>
          <w:tcPr>
            <w:tcW w:w="1275" w:type="pct"/>
            <w:vAlign w:val="center"/>
          </w:tcPr>
          <w:p w14:paraId="08F4942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29E3FC40" w14:textId="77777777" w:rsidR="00A22DC6" w:rsidRPr="00A22DC6" w:rsidRDefault="00A22DC6" w:rsidP="00A22DC6">
            <w:pPr>
              <w:spacing w:before="0" w:after="0"/>
              <w:jc w:val="center"/>
              <w:rPr>
                <w:rFonts w:cstheme="minorHAnsi"/>
                <w:sz w:val="18"/>
                <w:szCs w:val="18"/>
              </w:rPr>
            </w:pPr>
          </w:p>
        </w:tc>
      </w:tr>
      <w:tr w:rsidR="00A22DC6" w:rsidRPr="00A22DC6" w14:paraId="719CDD56" w14:textId="77777777" w:rsidTr="00934305">
        <w:tc>
          <w:tcPr>
            <w:tcW w:w="746" w:type="pct"/>
            <w:vMerge/>
            <w:vAlign w:val="center"/>
            <w:hideMark/>
          </w:tcPr>
          <w:p w14:paraId="7DDC861D"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1012002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Süpermarketler</w:t>
            </w:r>
          </w:p>
        </w:tc>
        <w:tc>
          <w:tcPr>
            <w:tcW w:w="1275" w:type="pct"/>
            <w:vAlign w:val="center"/>
          </w:tcPr>
          <w:p w14:paraId="1D9C5DC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12C6D9C4" w14:textId="77777777" w:rsidR="00A22DC6" w:rsidRPr="00A22DC6" w:rsidRDefault="00A22DC6" w:rsidP="00A22DC6">
            <w:pPr>
              <w:spacing w:before="0" w:after="0"/>
              <w:jc w:val="center"/>
              <w:rPr>
                <w:rFonts w:cstheme="minorHAnsi"/>
                <w:sz w:val="18"/>
                <w:szCs w:val="18"/>
              </w:rPr>
            </w:pPr>
          </w:p>
        </w:tc>
      </w:tr>
      <w:tr w:rsidR="00A22DC6" w:rsidRPr="00A22DC6" w14:paraId="64E62813" w14:textId="77777777" w:rsidTr="00934305">
        <w:tc>
          <w:tcPr>
            <w:tcW w:w="746" w:type="pct"/>
            <w:vMerge/>
            <w:vAlign w:val="center"/>
          </w:tcPr>
          <w:p w14:paraId="29E421BB"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2FEED59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Postane-Genel Bankacılık</w:t>
            </w:r>
          </w:p>
        </w:tc>
        <w:tc>
          <w:tcPr>
            <w:tcW w:w="1275" w:type="pct"/>
            <w:vAlign w:val="center"/>
          </w:tcPr>
          <w:p w14:paraId="7884760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0CB05CD6"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6C372D27" w14:textId="77777777" w:rsidTr="00934305">
        <w:tc>
          <w:tcPr>
            <w:tcW w:w="746" w:type="pct"/>
            <w:vMerge/>
            <w:vAlign w:val="center"/>
          </w:tcPr>
          <w:p w14:paraId="6C9C52CA"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4421132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43E9B90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786C4244"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278A0C8D" w14:textId="77777777" w:rsidTr="00934305">
        <w:tc>
          <w:tcPr>
            <w:tcW w:w="746" w:type="pct"/>
            <w:vMerge w:val="restart"/>
            <w:shd w:val="clear" w:color="auto" w:fill="auto"/>
            <w:vAlign w:val="center"/>
          </w:tcPr>
          <w:p w14:paraId="1BCC142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(Kültürel Tesisler)</w:t>
            </w:r>
          </w:p>
        </w:tc>
        <w:tc>
          <w:tcPr>
            <w:tcW w:w="1720" w:type="pct"/>
            <w:gridSpan w:val="3"/>
            <w:shd w:val="clear" w:color="auto" w:fill="auto"/>
            <w:noWrap/>
            <w:vAlign w:val="center"/>
          </w:tcPr>
          <w:p w14:paraId="7F2DCDB1"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Tiyatro-Konferans Salonları-Oditoryum</w:t>
            </w:r>
          </w:p>
        </w:tc>
        <w:tc>
          <w:tcPr>
            <w:tcW w:w="1275" w:type="pct"/>
            <w:vAlign w:val="center"/>
          </w:tcPr>
          <w:p w14:paraId="1B3901F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750DA544" w14:textId="77777777" w:rsidR="00A22DC6" w:rsidRPr="00A22DC6" w:rsidRDefault="00A22DC6" w:rsidP="00A22DC6">
            <w:pPr>
              <w:spacing w:before="0" w:after="0"/>
              <w:jc w:val="center"/>
              <w:rPr>
                <w:rFonts w:cstheme="minorHAnsi"/>
                <w:sz w:val="18"/>
                <w:szCs w:val="18"/>
              </w:rPr>
            </w:pPr>
          </w:p>
        </w:tc>
      </w:tr>
      <w:tr w:rsidR="00A22DC6" w:rsidRPr="00A22DC6" w14:paraId="2CCC9ED7" w14:textId="77777777" w:rsidTr="00934305">
        <w:tc>
          <w:tcPr>
            <w:tcW w:w="746" w:type="pct"/>
            <w:vMerge/>
            <w:shd w:val="clear" w:color="auto" w:fill="auto"/>
            <w:vAlign w:val="center"/>
          </w:tcPr>
          <w:p w14:paraId="761057F5"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6C0B50EE"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 xml:space="preserve">Sinema Salonları </w:t>
            </w:r>
          </w:p>
        </w:tc>
        <w:tc>
          <w:tcPr>
            <w:tcW w:w="1275" w:type="pct"/>
            <w:vAlign w:val="center"/>
          </w:tcPr>
          <w:p w14:paraId="092CAF4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124CF12A" w14:textId="77777777" w:rsidR="00A22DC6" w:rsidRPr="00A22DC6" w:rsidRDefault="00A22DC6" w:rsidP="00A22DC6">
            <w:pPr>
              <w:spacing w:before="0" w:after="0"/>
              <w:jc w:val="center"/>
              <w:rPr>
                <w:rFonts w:cstheme="minorHAnsi"/>
                <w:sz w:val="18"/>
                <w:szCs w:val="18"/>
              </w:rPr>
            </w:pPr>
          </w:p>
        </w:tc>
      </w:tr>
      <w:tr w:rsidR="00A22DC6" w:rsidRPr="00A22DC6" w14:paraId="60FC0731" w14:textId="77777777" w:rsidTr="00934305">
        <w:tc>
          <w:tcPr>
            <w:tcW w:w="746" w:type="pct"/>
            <w:vMerge/>
            <w:shd w:val="clear" w:color="auto" w:fill="auto"/>
            <w:vAlign w:val="center"/>
          </w:tcPr>
          <w:p w14:paraId="40F67BFE"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4AFF899A"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 xml:space="preserve">Konser Salonları </w:t>
            </w:r>
          </w:p>
        </w:tc>
        <w:tc>
          <w:tcPr>
            <w:tcW w:w="1275" w:type="pct"/>
            <w:vAlign w:val="center"/>
          </w:tcPr>
          <w:p w14:paraId="484EB9F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0F418E48" w14:textId="77777777" w:rsidR="00A22DC6" w:rsidRPr="00A22DC6" w:rsidRDefault="00A22DC6" w:rsidP="00A22DC6">
            <w:pPr>
              <w:spacing w:before="0" w:after="0"/>
              <w:jc w:val="center"/>
              <w:rPr>
                <w:rFonts w:cstheme="minorHAnsi"/>
                <w:sz w:val="18"/>
                <w:szCs w:val="18"/>
              </w:rPr>
            </w:pPr>
          </w:p>
        </w:tc>
      </w:tr>
      <w:tr w:rsidR="00A22DC6" w:rsidRPr="00A22DC6" w14:paraId="4CF1B783" w14:textId="77777777" w:rsidTr="00934305">
        <w:tc>
          <w:tcPr>
            <w:tcW w:w="746" w:type="pct"/>
            <w:vMerge/>
            <w:shd w:val="clear" w:color="auto" w:fill="auto"/>
            <w:vAlign w:val="center"/>
          </w:tcPr>
          <w:p w14:paraId="3FACD4FE"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6473E738"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Müzeler</w:t>
            </w:r>
          </w:p>
        </w:tc>
        <w:tc>
          <w:tcPr>
            <w:tcW w:w="1275" w:type="pct"/>
            <w:vAlign w:val="center"/>
          </w:tcPr>
          <w:p w14:paraId="4D7A2C1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259" w:type="pct"/>
            <w:gridSpan w:val="4"/>
            <w:vMerge/>
            <w:vAlign w:val="center"/>
          </w:tcPr>
          <w:p w14:paraId="62FADCB3" w14:textId="77777777" w:rsidR="00A22DC6" w:rsidRPr="00A22DC6" w:rsidRDefault="00A22DC6" w:rsidP="00A22DC6">
            <w:pPr>
              <w:spacing w:before="0" w:after="0"/>
              <w:jc w:val="center"/>
              <w:rPr>
                <w:rFonts w:cstheme="minorHAnsi"/>
                <w:sz w:val="18"/>
                <w:szCs w:val="18"/>
              </w:rPr>
            </w:pPr>
          </w:p>
        </w:tc>
      </w:tr>
      <w:tr w:rsidR="00A22DC6" w:rsidRPr="00A22DC6" w14:paraId="521B3B0B" w14:textId="77777777" w:rsidTr="00934305">
        <w:tc>
          <w:tcPr>
            <w:tcW w:w="746" w:type="pct"/>
            <w:vMerge/>
            <w:shd w:val="clear" w:color="auto" w:fill="auto"/>
            <w:vAlign w:val="center"/>
          </w:tcPr>
          <w:p w14:paraId="7019F96C"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2F82A67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Kütüphaneler</w:t>
            </w:r>
          </w:p>
        </w:tc>
        <w:tc>
          <w:tcPr>
            <w:tcW w:w="1275" w:type="pct"/>
            <w:vAlign w:val="center"/>
          </w:tcPr>
          <w:p w14:paraId="4238CB0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17D1439A"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5B14AF24" w14:textId="77777777" w:rsidTr="00934305">
        <w:tc>
          <w:tcPr>
            <w:tcW w:w="746" w:type="pct"/>
            <w:vMerge/>
            <w:shd w:val="clear" w:color="auto" w:fill="auto"/>
            <w:vAlign w:val="center"/>
          </w:tcPr>
          <w:p w14:paraId="79B4F580"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2E3B2DE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Müzik-TV Stüdyoları</w:t>
            </w:r>
          </w:p>
        </w:tc>
        <w:tc>
          <w:tcPr>
            <w:tcW w:w="1275" w:type="pct"/>
            <w:vAlign w:val="center"/>
          </w:tcPr>
          <w:p w14:paraId="2F5CE13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1939D7B3"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55778625" w14:textId="77777777" w:rsidTr="00934305">
        <w:tc>
          <w:tcPr>
            <w:tcW w:w="746" w:type="pct"/>
            <w:vMerge/>
            <w:shd w:val="clear" w:color="auto" w:fill="auto"/>
            <w:vAlign w:val="center"/>
          </w:tcPr>
          <w:p w14:paraId="438FCBFF"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7E91E04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3D55300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08202D53"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3DACA30B" w14:textId="77777777" w:rsidTr="00934305">
        <w:tc>
          <w:tcPr>
            <w:tcW w:w="746" w:type="pct"/>
            <w:shd w:val="clear" w:color="auto" w:fill="auto"/>
            <w:vAlign w:val="center"/>
          </w:tcPr>
          <w:p w14:paraId="65620DB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(Terminaller)</w:t>
            </w:r>
          </w:p>
        </w:tc>
        <w:tc>
          <w:tcPr>
            <w:tcW w:w="1720" w:type="pct"/>
            <w:gridSpan w:val="3"/>
            <w:shd w:val="clear" w:color="auto" w:fill="auto"/>
            <w:noWrap/>
            <w:vAlign w:val="center"/>
          </w:tcPr>
          <w:p w14:paraId="7DB5CC6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Bekleme alanları</w:t>
            </w:r>
          </w:p>
        </w:tc>
        <w:tc>
          <w:tcPr>
            <w:tcW w:w="1275" w:type="pct"/>
            <w:vAlign w:val="center"/>
          </w:tcPr>
          <w:p w14:paraId="426F3C7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4070AD14" w14:textId="77777777" w:rsidR="00A22DC6" w:rsidRPr="00A22DC6" w:rsidRDefault="00A22DC6" w:rsidP="00A22DC6">
            <w:pPr>
              <w:spacing w:before="0" w:after="0"/>
              <w:jc w:val="center"/>
              <w:rPr>
                <w:rFonts w:cstheme="minorHAnsi"/>
                <w:sz w:val="18"/>
                <w:szCs w:val="18"/>
              </w:rPr>
            </w:pPr>
          </w:p>
        </w:tc>
      </w:tr>
      <w:tr w:rsidR="00A22DC6" w:rsidRPr="00A22DC6" w14:paraId="5A1823F4" w14:textId="77777777" w:rsidTr="00934305">
        <w:tc>
          <w:tcPr>
            <w:tcW w:w="746" w:type="pct"/>
            <w:shd w:val="clear" w:color="auto" w:fill="auto"/>
            <w:vAlign w:val="center"/>
            <w:hideMark/>
          </w:tcPr>
          <w:p w14:paraId="22F7C17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(Dini Tesisler)</w:t>
            </w:r>
          </w:p>
        </w:tc>
        <w:tc>
          <w:tcPr>
            <w:tcW w:w="1720" w:type="pct"/>
            <w:gridSpan w:val="3"/>
            <w:shd w:val="clear" w:color="auto" w:fill="auto"/>
            <w:noWrap/>
            <w:vAlign w:val="center"/>
            <w:hideMark/>
          </w:tcPr>
          <w:p w14:paraId="15C62F0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İbadet alanları</w:t>
            </w:r>
          </w:p>
        </w:tc>
        <w:tc>
          <w:tcPr>
            <w:tcW w:w="1275" w:type="pct"/>
            <w:vAlign w:val="center"/>
          </w:tcPr>
          <w:p w14:paraId="6F07D55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1A917A93" w14:textId="77777777" w:rsidR="00A22DC6" w:rsidRPr="00A22DC6" w:rsidRDefault="00A22DC6" w:rsidP="00A22DC6">
            <w:pPr>
              <w:spacing w:before="0" w:after="0"/>
              <w:jc w:val="center"/>
              <w:rPr>
                <w:rFonts w:cstheme="minorHAnsi"/>
                <w:sz w:val="18"/>
                <w:szCs w:val="18"/>
              </w:rPr>
            </w:pPr>
          </w:p>
        </w:tc>
      </w:tr>
      <w:tr w:rsidR="00A22DC6" w:rsidRPr="00A22DC6" w14:paraId="1B3DB66E" w14:textId="77777777" w:rsidTr="00934305">
        <w:tc>
          <w:tcPr>
            <w:tcW w:w="746" w:type="pct"/>
            <w:vMerge w:val="restart"/>
            <w:vAlign w:val="center"/>
            <w:hideMark/>
          </w:tcPr>
          <w:p w14:paraId="6B283D9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(Eğlence/</w:t>
            </w:r>
          </w:p>
          <w:p w14:paraId="01CF2CD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Tesisleri)</w:t>
            </w:r>
          </w:p>
        </w:tc>
        <w:tc>
          <w:tcPr>
            <w:tcW w:w="1720" w:type="pct"/>
            <w:gridSpan w:val="3"/>
            <w:shd w:val="clear" w:color="auto" w:fill="auto"/>
            <w:noWrap/>
            <w:vAlign w:val="center"/>
            <w:hideMark/>
          </w:tcPr>
          <w:p w14:paraId="03F8C28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Lokantalar-Yemek Alanları</w:t>
            </w:r>
          </w:p>
        </w:tc>
        <w:tc>
          <w:tcPr>
            <w:tcW w:w="1275" w:type="pct"/>
            <w:vAlign w:val="center"/>
          </w:tcPr>
          <w:p w14:paraId="794B56E9" w14:textId="77777777" w:rsidR="00A22DC6" w:rsidRPr="00A22DC6" w:rsidRDefault="00A22DC6" w:rsidP="00A22DC6">
            <w:pPr>
              <w:spacing w:before="0" w:after="0"/>
              <w:rPr>
                <w:rFonts w:cstheme="minorHAnsi"/>
                <w:sz w:val="18"/>
                <w:szCs w:val="18"/>
              </w:rPr>
            </w:pPr>
            <w:r w:rsidRPr="00A22DC6">
              <w:rPr>
                <w:rFonts w:eastAsia="Times New Roman" w:cstheme="minorHAnsi"/>
                <w:sz w:val="18"/>
                <w:szCs w:val="18"/>
              </w:rPr>
              <w:t>24 saat</w:t>
            </w:r>
          </w:p>
        </w:tc>
        <w:tc>
          <w:tcPr>
            <w:tcW w:w="1259" w:type="pct"/>
            <w:gridSpan w:val="4"/>
            <w:vMerge/>
            <w:vAlign w:val="center"/>
          </w:tcPr>
          <w:p w14:paraId="5A521D5F" w14:textId="77777777" w:rsidR="00A22DC6" w:rsidRPr="00A22DC6" w:rsidRDefault="00A22DC6" w:rsidP="00A22DC6">
            <w:pPr>
              <w:spacing w:before="0" w:after="0"/>
              <w:jc w:val="center"/>
              <w:rPr>
                <w:rFonts w:cstheme="minorHAnsi"/>
                <w:sz w:val="18"/>
                <w:szCs w:val="18"/>
              </w:rPr>
            </w:pPr>
          </w:p>
        </w:tc>
      </w:tr>
      <w:tr w:rsidR="00A22DC6" w:rsidRPr="00A22DC6" w14:paraId="7D09E79B" w14:textId="77777777" w:rsidTr="00934305">
        <w:tc>
          <w:tcPr>
            <w:tcW w:w="746" w:type="pct"/>
            <w:vMerge/>
            <w:vAlign w:val="center"/>
          </w:tcPr>
          <w:p w14:paraId="298C6989"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0AB982DE" w14:textId="77777777" w:rsidR="00A22DC6" w:rsidRPr="00A22DC6" w:rsidRDefault="00A22DC6" w:rsidP="00A22DC6">
            <w:pPr>
              <w:spacing w:before="0" w:after="0"/>
              <w:rPr>
                <w:rFonts w:eastAsia="Times New Roman" w:cstheme="minorHAnsi"/>
                <w:sz w:val="18"/>
                <w:szCs w:val="18"/>
                <w:vertAlign w:val="superscript"/>
              </w:rPr>
            </w:pPr>
            <w:r w:rsidRPr="00A22DC6">
              <w:rPr>
                <w:rFonts w:eastAsia="Times New Roman" w:cstheme="minorHAnsi"/>
                <w:sz w:val="18"/>
                <w:szCs w:val="18"/>
              </w:rPr>
              <w:t>Eğlence Yerleri</w:t>
            </w:r>
          </w:p>
          <w:p w14:paraId="09DE26D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(Canlı müzik olan Restoranlar, Bar, Kafe, Gazino, Düğün Salonu vb)</w:t>
            </w:r>
          </w:p>
        </w:tc>
        <w:tc>
          <w:tcPr>
            <w:tcW w:w="1275" w:type="pct"/>
            <w:vAlign w:val="center"/>
          </w:tcPr>
          <w:p w14:paraId="2A83BAD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Gece</w:t>
            </w:r>
          </w:p>
        </w:tc>
        <w:tc>
          <w:tcPr>
            <w:tcW w:w="1259" w:type="pct"/>
            <w:gridSpan w:val="4"/>
            <w:vMerge/>
            <w:vAlign w:val="center"/>
          </w:tcPr>
          <w:p w14:paraId="1AA31283"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0C297A9E" w14:textId="77777777" w:rsidTr="00934305">
        <w:tc>
          <w:tcPr>
            <w:tcW w:w="746" w:type="pct"/>
            <w:vMerge/>
            <w:vAlign w:val="center"/>
          </w:tcPr>
          <w:p w14:paraId="0007121C" w14:textId="77777777" w:rsidR="00A22DC6" w:rsidRPr="00A22DC6" w:rsidRDefault="00A22DC6" w:rsidP="00A22DC6">
            <w:pPr>
              <w:spacing w:before="0" w:after="0"/>
              <w:rPr>
                <w:rFonts w:eastAsia="Times New Roman" w:cstheme="minorHAnsi"/>
                <w:sz w:val="18"/>
                <w:szCs w:val="18"/>
              </w:rPr>
            </w:pPr>
          </w:p>
        </w:tc>
        <w:tc>
          <w:tcPr>
            <w:tcW w:w="892" w:type="pct"/>
            <w:gridSpan w:val="2"/>
            <w:vMerge w:val="restart"/>
            <w:shd w:val="clear" w:color="auto" w:fill="auto"/>
            <w:noWrap/>
            <w:vAlign w:val="center"/>
          </w:tcPr>
          <w:p w14:paraId="2A4E65C2"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Tesisleri</w:t>
            </w:r>
          </w:p>
        </w:tc>
        <w:tc>
          <w:tcPr>
            <w:tcW w:w="828" w:type="pct"/>
            <w:shd w:val="clear" w:color="auto" w:fill="auto"/>
            <w:vAlign w:val="center"/>
          </w:tcPr>
          <w:p w14:paraId="1CA2960D"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Spor S.</w:t>
            </w:r>
          </w:p>
        </w:tc>
        <w:tc>
          <w:tcPr>
            <w:tcW w:w="1275" w:type="pct"/>
            <w:vAlign w:val="center"/>
          </w:tcPr>
          <w:p w14:paraId="24633848"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259" w:type="pct"/>
            <w:gridSpan w:val="4"/>
            <w:vMerge/>
            <w:vAlign w:val="center"/>
          </w:tcPr>
          <w:p w14:paraId="0D72E78B" w14:textId="77777777" w:rsidR="00A22DC6" w:rsidRPr="00A22DC6" w:rsidRDefault="00A22DC6" w:rsidP="00A22DC6">
            <w:pPr>
              <w:spacing w:before="0" w:after="0"/>
              <w:jc w:val="center"/>
              <w:rPr>
                <w:rFonts w:eastAsia="Times New Roman" w:cstheme="minorHAnsi"/>
                <w:color w:val="000000"/>
                <w:sz w:val="18"/>
                <w:szCs w:val="18"/>
              </w:rPr>
            </w:pPr>
          </w:p>
        </w:tc>
      </w:tr>
      <w:tr w:rsidR="00A22DC6" w:rsidRPr="00A22DC6" w14:paraId="3AEB2251" w14:textId="77777777" w:rsidTr="00934305">
        <w:tc>
          <w:tcPr>
            <w:tcW w:w="746" w:type="pct"/>
            <w:vMerge/>
            <w:vAlign w:val="center"/>
            <w:hideMark/>
          </w:tcPr>
          <w:p w14:paraId="2E51BEF0" w14:textId="77777777" w:rsidR="00A22DC6" w:rsidRPr="00A22DC6" w:rsidRDefault="00A22DC6" w:rsidP="00A22DC6">
            <w:pPr>
              <w:spacing w:before="0" w:after="0"/>
              <w:rPr>
                <w:rFonts w:eastAsia="Times New Roman" w:cstheme="minorHAnsi"/>
                <w:sz w:val="18"/>
                <w:szCs w:val="18"/>
              </w:rPr>
            </w:pPr>
          </w:p>
        </w:tc>
        <w:tc>
          <w:tcPr>
            <w:tcW w:w="892" w:type="pct"/>
            <w:gridSpan w:val="2"/>
            <w:vMerge/>
            <w:shd w:val="clear" w:color="auto" w:fill="auto"/>
            <w:noWrap/>
            <w:vAlign w:val="center"/>
            <w:hideMark/>
          </w:tcPr>
          <w:p w14:paraId="1116D83B" w14:textId="77777777" w:rsidR="00A22DC6" w:rsidRPr="00A22DC6" w:rsidRDefault="00A22DC6" w:rsidP="00A22DC6">
            <w:pPr>
              <w:spacing w:before="0" w:after="0"/>
              <w:rPr>
                <w:rFonts w:eastAsia="Times New Roman" w:cstheme="minorHAnsi"/>
                <w:sz w:val="18"/>
                <w:szCs w:val="18"/>
              </w:rPr>
            </w:pPr>
          </w:p>
        </w:tc>
        <w:tc>
          <w:tcPr>
            <w:tcW w:w="828" w:type="pct"/>
            <w:shd w:val="clear" w:color="auto" w:fill="auto"/>
            <w:vAlign w:val="center"/>
          </w:tcPr>
          <w:p w14:paraId="3471F72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Yüzme H.</w:t>
            </w:r>
          </w:p>
        </w:tc>
        <w:tc>
          <w:tcPr>
            <w:tcW w:w="1275" w:type="pct"/>
            <w:vAlign w:val="center"/>
          </w:tcPr>
          <w:p w14:paraId="13232AA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w:t>
            </w:r>
          </w:p>
        </w:tc>
        <w:tc>
          <w:tcPr>
            <w:tcW w:w="1259" w:type="pct"/>
            <w:gridSpan w:val="4"/>
            <w:vMerge/>
            <w:vAlign w:val="center"/>
          </w:tcPr>
          <w:p w14:paraId="4726E9FB" w14:textId="77777777" w:rsidR="00A22DC6" w:rsidRPr="00A22DC6" w:rsidRDefault="00A22DC6" w:rsidP="00A22DC6">
            <w:pPr>
              <w:spacing w:before="0" w:after="0"/>
              <w:jc w:val="center"/>
              <w:rPr>
                <w:rFonts w:cstheme="minorHAnsi"/>
                <w:sz w:val="18"/>
                <w:szCs w:val="18"/>
              </w:rPr>
            </w:pPr>
          </w:p>
        </w:tc>
      </w:tr>
      <w:tr w:rsidR="00A22DC6" w:rsidRPr="00A22DC6" w14:paraId="653B42B3" w14:textId="77777777" w:rsidTr="00934305">
        <w:tc>
          <w:tcPr>
            <w:tcW w:w="746" w:type="pct"/>
            <w:vMerge w:val="restart"/>
            <w:shd w:val="clear" w:color="auto" w:fill="auto"/>
            <w:vAlign w:val="center"/>
            <w:hideMark/>
          </w:tcPr>
          <w:p w14:paraId="699058FC"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DİĞER (Sanayi Tesisleri)</w:t>
            </w:r>
          </w:p>
        </w:tc>
        <w:tc>
          <w:tcPr>
            <w:tcW w:w="1720" w:type="pct"/>
            <w:gridSpan w:val="3"/>
            <w:shd w:val="clear" w:color="auto" w:fill="auto"/>
            <w:noWrap/>
            <w:vAlign w:val="center"/>
            <w:hideMark/>
          </w:tcPr>
          <w:p w14:paraId="61B2BA66"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 Endüstriyel İşleme ve Üretim Alanları</w:t>
            </w:r>
          </w:p>
        </w:tc>
        <w:tc>
          <w:tcPr>
            <w:tcW w:w="1275" w:type="pct"/>
            <w:vAlign w:val="center"/>
          </w:tcPr>
          <w:p w14:paraId="20A5C8C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13134498" w14:textId="77777777" w:rsidR="00A22DC6" w:rsidRPr="00A22DC6" w:rsidRDefault="00A22DC6" w:rsidP="00A22DC6">
            <w:pPr>
              <w:spacing w:before="0" w:after="0"/>
              <w:jc w:val="center"/>
              <w:rPr>
                <w:rFonts w:cstheme="minorHAnsi"/>
                <w:sz w:val="18"/>
                <w:szCs w:val="18"/>
              </w:rPr>
            </w:pPr>
          </w:p>
        </w:tc>
      </w:tr>
      <w:tr w:rsidR="00A22DC6" w:rsidRPr="00A22DC6" w14:paraId="7D14AFCF" w14:textId="77777777" w:rsidTr="00934305">
        <w:tc>
          <w:tcPr>
            <w:tcW w:w="746" w:type="pct"/>
            <w:vMerge/>
            <w:vAlign w:val="center"/>
            <w:hideMark/>
          </w:tcPr>
          <w:p w14:paraId="2D7AB1CF"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57041170"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 Laboratuar-Test Alanları</w:t>
            </w:r>
          </w:p>
        </w:tc>
        <w:tc>
          <w:tcPr>
            <w:tcW w:w="1275" w:type="pct"/>
            <w:vAlign w:val="center"/>
          </w:tcPr>
          <w:p w14:paraId="521DDB37"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5E6FAB8A" w14:textId="77777777" w:rsidR="00A22DC6" w:rsidRPr="00A22DC6" w:rsidRDefault="00A22DC6" w:rsidP="00A22DC6">
            <w:pPr>
              <w:spacing w:before="0" w:after="0"/>
              <w:jc w:val="center"/>
              <w:rPr>
                <w:rFonts w:cstheme="minorHAnsi"/>
                <w:sz w:val="18"/>
                <w:szCs w:val="18"/>
              </w:rPr>
            </w:pPr>
          </w:p>
        </w:tc>
      </w:tr>
      <w:tr w:rsidR="00A22DC6" w:rsidRPr="00A22DC6" w14:paraId="697A3C7B" w14:textId="77777777" w:rsidTr="00934305">
        <w:tc>
          <w:tcPr>
            <w:tcW w:w="746" w:type="pct"/>
            <w:vMerge/>
            <w:vAlign w:val="center"/>
            <w:hideMark/>
          </w:tcPr>
          <w:p w14:paraId="1DA9A0DF"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0F8D4A7B"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 xml:space="preserve"> Montaj Alanları</w:t>
            </w:r>
          </w:p>
        </w:tc>
        <w:tc>
          <w:tcPr>
            <w:tcW w:w="1275" w:type="pct"/>
            <w:vAlign w:val="center"/>
          </w:tcPr>
          <w:p w14:paraId="3A6EFE64"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4F221486" w14:textId="77777777" w:rsidR="00A22DC6" w:rsidRPr="00A22DC6" w:rsidRDefault="00A22DC6" w:rsidP="00A22DC6">
            <w:pPr>
              <w:spacing w:before="0" w:after="0"/>
              <w:jc w:val="center"/>
              <w:rPr>
                <w:rFonts w:cstheme="minorHAnsi"/>
                <w:sz w:val="18"/>
                <w:szCs w:val="18"/>
              </w:rPr>
            </w:pPr>
          </w:p>
        </w:tc>
      </w:tr>
      <w:tr w:rsidR="00A22DC6" w:rsidRPr="00A22DC6" w14:paraId="792008A2" w14:textId="77777777" w:rsidTr="00934305">
        <w:tc>
          <w:tcPr>
            <w:tcW w:w="746" w:type="pct"/>
            <w:vMerge/>
            <w:vAlign w:val="center"/>
            <w:hideMark/>
          </w:tcPr>
          <w:p w14:paraId="116F38CB"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2E26BC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Hassas Montaj veya Ölçüm Alanları</w:t>
            </w:r>
          </w:p>
        </w:tc>
        <w:tc>
          <w:tcPr>
            <w:tcW w:w="1275" w:type="pct"/>
            <w:vAlign w:val="center"/>
          </w:tcPr>
          <w:p w14:paraId="734CCB2A"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641AF46E" w14:textId="77777777" w:rsidR="00A22DC6" w:rsidRPr="00A22DC6" w:rsidRDefault="00A22DC6" w:rsidP="00A22DC6">
            <w:pPr>
              <w:spacing w:before="0" w:after="0"/>
              <w:jc w:val="center"/>
              <w:rPr>
                <w:rFonts w:cstheme="minorHAnsi"/>
                <w:sz w:val="18"/>
                <w:szCs w:val="18"/>
              </w:rPr>
            </w:pPr>
          </w:p>
        </w:tc>
      </w:tr>
      <w:tr w:rsidR="00A22DC6" w:rsidRPr="00A22DC6" w14:paraId="50D68344" w14:textId="77777777" w:rsidTr="00934305">
        <w:tc>
          <w:tcPr>
            <w:tcW w:w="746" w:type="pct"/>
            <w:vMerge/>
            <w:vAlign w:val="center"/>
            <w:hideMark/>
          </w:tcPr>
          <w:p w14:paraId="5CF82589"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36C4EE2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Kontrol Odaları</w:t>
            </w:r>
          </w:p>
        </w:tc>
        <w:tc>
          <w:tcPr>
            <w:tcW w:w="1275" w:type="pct"/>
            <w:vAlign w:val="center"/>
          </w:tcPr>
          <w:p w14:paraId="3BF24CC1"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59774D1F" w14:textId="77777777" w:rsidR="00A22DC6" w:rsidRPr="00A22DC6" w:rsidRDefault="00A22DC6" w:rsidP="00A22DC6">
            <w:pPr>
              <w:spacing w:before="0" w:after="0"/>
              <w:jc w:val="center"/>
              <w:rPr>
                <w:rFonts w:cstheme="minorHAnsi"/>
                <w:sz w:val="18"/>
                <w:szCs w:val="18"/>
              </w:rPr>
            </w:pPr>
          </w:p>
        </w:tc>
      </w:tr>
      <w:tr w:rsidR="00A22DC6" w:rsidRPr="00A22DC6" w14:paraId="13500E02" w14:textId="77777777" w:rsidTr="00934305">
        <w:tc>
          <w:tcPr>
            <w:tcW w:w="746" w:type="pct"/>
            <w:vMerge/>
            <w:vAlign w:val="center"/>
            <w:hideMark/>
          </w:tcPr>
          <w:p w14:paraId="50769BD9"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7145ACF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Personel Ofis-Dinlenme Odaları</w:t>
            </w:r>
          </w:p>
        </w:tc>
        <w:tc>
          <w:tcPr>
            <w:tcW w:w="1275" w:type="pct"/>
            <w:vAlign w:val="center"/>
          </w:tcPr>
          <w:p w14:paraId="190A9253"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459C2BFB" w14:textId="77777777" w:rsidR="00A22DC6" w:rsidRPr="00A22DC6" w:rsidRDefault="00A22DC6" w:rsidP="00A22DC6">
            <w:pPr>
              <w:spacing w:before="0" w:after="0"/>
              <w:jc w:val="center"/>
              <w:rPr>
                <w:rFonts w:cstheme="minorHAnsi"/>
                <w:sz w:val="18"/>
                <w:szCs w:val="18"/>
              </w:rPr>
            </w:pPr>
          </w:p>
        </w:tc>
      </w:tr>
      <w:tr w:rsidR="00A22DC6" w:rsidRPr="00A22DC6" w14:paraId="4BBC05AE" w14:textId="77777777" w:rsidTr="00934305">
        <w:tc>
          <w:tcPr>
            <w:tcW w:w="746" w:type="pct"/>
            <w:vMerge/>
            <w:vAlign w:val="center"/>
            <w:hideMark/>
          </w:tcPr>
          <w:p w14:paraId="013623B2"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hideMark/>
          </w:tcPr>
          <w:p w14:paraId="15040349"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Sağlık Odaları</w:t>
            </w:r>
          </w:p>
        </w:tc>
        <w:tc>
          <w:tcPr>
            <w:tcW w:w="1275" w:type="pct"/>
            <w:vAlign w:val="center"/>
          </w:tcPr>
          <w:p w14:paraId="55FED405"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24 saat</w:t>
            </w:r>
          </w:p>
        </w:tc>
        <w:tc>
          <w:tcPr>
            <w:tcW w:w="1259" w:type="pct"/>
            <w:gridSpan w:val="4"/>
            <w:vMerge/>
            <w:vAlign w:val="center"/>
          </w:tcPr>
          <w:p w14:paraId="2C18BA9E" w14:textId="77777777" w:rsidR="00A22DC6" w:rsidRPr="00A22DC6" w:rsidRDefault="00A22DC6" w:rsidP="00A22DC6">
            <w:pPr>
              <w:spacing w:before="0" w:after="0"/>
              <w:jc w:val="center"/>
              <w:rPr>
                <w:rFonts w:cstheme="minorHAnsi"/>
                <w:sz w:val="18"/>
                <w:szCs w:val="18"/>
              </w:rPr>
            </w:pPr>
          </w:p>
        </w:tc>
      </w:tr>
      <w:tr w:rsidR="00A22DC6" w:rsidRPr="00A22DC6" w14:paraId="713BE7E5" w14:textId="77777777" w:rsidTr="00934305">
        <w:tc>
          <w:tcPr>
            <w:tcW w:w="746" w:type="pct"/>
            <w:vAlign w:val="center"/>
          </w:tcPr>
          <w:p w14:paraId="0732CC97" w14:textId="77777777" w:rsidR="00A22DC6" w:rsidRPr="00A22DC6" w:rsidRDefault="00A22DC6" w:rsidP="00A22DC6">
            <w:pPr>
              <w:spacing w:before="0" w:after="0"/>
              <w:rPr>
                <w:rFonts w:eastAsia="Times New Roman" w:cstheme="minorHAnsi"/>
                <w:sz w:val="18"/>
                <w:szCs w:val="18"/>
              </w:rPr>
            </w:pPr>
          </w:p>
        </w:tc>
        <w:tc>
          <w:tcPr>
            <w:tcW w:w="1720" w:type="pct"/>
            <w:gridSpan w:val="3"/>
            <w:shd w:val="clear" w:color="auto" w:fill="auto"/>
            <w:noWrap/>
            <w:vAlign w:val="center"/>
          </w:tcPr>
          <w:p w14:paraId="42DF714E"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Sirkülasyon Alanları</w:t>
            </w:r>
            <w:r w:rsidRPr="00A22DC6">
              <w:rPr>
                <w:rFonts w:eastAsia="Times New Roman" w:cstheme="minorHAnsi"/>
                <w:sz w:val="18"/>
                <w:szCs w:val="18"/>
                <w:vertAlign w:val="superscript"/>
              </w:rPr>
              <w:t>2</w:t>
            </w:r>
          </w:p>
        </w:tc>
        <w:tc>
          <w:tcPr>
            <w:tcW w:w="1275" w:type="pct"/>
            <w:vAlign w:val="center"/>
          </w:tcPr>
          <w:p w14:paraId="110A9CDF" w14:textId="77777777" w:rsidR="00A22DC6" w:rsidRPr="00A22DC6" w:rsidRDefault="00A22DC6" w:rsidP="00A22DC6">
            <w:pPr>
              <w:spacing w:before="0" w:after="0"/>
              <w:rPr>
                <w:rFonts w:eastAsia="Times New Roman" w:cstheme="minorHAnsi"/>
                <w:sz w:val="18"/>
                <w:szCs w:val="18"/>
              </w:rPr>
            </w:pPr>
            <w:r w:rsidRPr="00A22DC6">
              <w:rPr>
                <w:rFonts w:eastAsia="Times New Roman" w:cstheme="minorHAnsi"/>
                <w:sz w:val="18"/>
                <w:szCs w:val="18"/>
              </w:rPr>
              <w:t>Gündüz-Akşam</w:t>
            </w:r>
          </w:p>
        </w:tc>
        <w:tc>
          <w:tcPr>
            <w:tcW w:w="1259" w:type="pct"/>
            <w:gridSpan w:val="4"/>
            <w:vMerge/>
            <w:vAlign w:val="center"/>
          </w:tcPr>
          <w:p w14:paraId="5F30E130" w14:textId="77777777" w:rsidR="00A22DC6" w:rsidRPr="00A22DC6" w:rsidRDefault="00A22DC6" w:rsidP="00A22DC6">
            <w:pPr>
              <w:spacing w:before="0" w:after="0"/>
              <w:jc w:val="center"/>
              <w:rPr>
                <w:rFonts w:eastAsia="Times New Roman" w:cstheme="minorHAnsi"/>
                <w:color w:val="000000"/>
                <w:sz w:val="18"/>
                <w:szCs w:val="18"/>
              </w:rPr>
            </w:pPr>
          </w:p>
        </w:tc>
      </w:tr>
    </w:tbl>
    <w:p w14:paraId="223C26E4" w14:textId="77777777" w:rsidR="00A22DC6" w:rsidRPr="00A22DC6" w:rsidRDefault="00A22DC6" w:rsidP="00A22DC6">
      <w:pPr>
        <w:rPr>
          <w:rFonts w:cstheme="minorHAnsi"/>
          <w:sz w:val="18"/>
          <w:szCs w:val="18"/>
        </w:rPr>
      </w:pPr>
      <w:r w:rsidRPr="00A22DC6">
        <w:rPr>
          <w:rFonts w:cstheme="minorHAnsi"/>
          <w:sz w:val="18"/>
          <w:szCs w:val="18"/>
          <w:vertAlign w:val="superscript"/>
        </w:rPr>
        <w:t xml:space="preserve">1 </w:t>
      </w:r>
      <w:r w:rsidRPr="00A22DC6">
        <w:rPr>
          <w:rFonts w:cstheme="minorHAnsi"/>
          <w:sz w:val="18"/>
          <w:szCs w:val="18"/>
        </w:rPr>
        <w:t>Özel Derslik: Müzik odası, dans odası, resim ve el işi dersliği gibi bireysel çalışmaya dayalı derslikleri ifade eder.</w:t>
      </w:r>
    </w:p>
    <w:p w14:paraId="78ACC57A" w14:textId="77777777" w:rsidR="00A22DC6" w:rsidRPr="00A22DC6" w:rsidRDefault="00A22DC6" w:rsidP="00A22DC6">
      <w:pPr>
        <w:rPr>
          <w:rFonts w:cstheme="minorHAnsi"/>
          <w:sz w:val="18"/>
          <w:szCs w:val="18"/>
        </w:rPr>
      </w:pPr>
      <w:r w:rsidRPr="00A22DC6">
        <w:rPr>
          <w:rFonts w:cstheme="minorHAnsi"/>
          <w:sz w:val="18"/>
          <w:szCs w:val="18"/>
          <w:vertAlign w:val="superscript"/>
        </w:rPr>
        <w:t xml:space="preserve">2 </w:t>
      </w:r>
      <w:r w:rsidRPr="00A22DC6">
        <w:rPr>
          <w:rFonts w:cstheme="minorHAnsi"/>
          <w:sz w:val="18"/>
          <w:szCs w:val="18"/>
        </w:rPr>
        <w:t>Sirkülasyon Alanı: Bekleme holü, merdiven holü, antre, girişi holü gibi ortak alanları ifade eder.</w:t>
      </w:r>
    </w:p>
    <w:p w14:paraId="1720D28F" w14:textId="77777777" w:rsidR="00A22DC6" w:rsidRPr="00A22DC6" w:rsidRDefault="00A22DC6" w:rsidP="00A22DC6">
      <w:pPr>
        <w:rPr>
          <w:rFonts w:cstheme="minorHAnsi"/>
          <w:sz w:val="18"/>
          <w:szCs w:val="18"/>
        </w:rPr>
      </w:pPr>
      <w:r w:rsidRPr="00A22DC6">
        <w:rPr>
          <w:rFonts w:cstheme="minorHAnsi"/>
          <w:sz w:val="18"/>
          <w:szCs w:val="18"/>
          <w:vertAlign w:val="superscript"/>
        </w:rPr>
        <w:t>3</w:t>
      </w:r>
      <w:r w:rsidRPr="00A22DC6">
        <w:rPr>
          <w:rFonts w:cstheme="minorHAnsi"/>
          <w:sz w:val="18"/>
          <w:szCs w:val="18"/>
        </w:rPr>
        <w:t xml:space="preserve"> ‘Binaların Gürültüye Karşı Korunması Hakkında Yönetmelik’ ekinde yer alan değerler esas alınır.</w:t>
      </w:r>
    </w:p>
    <w:p w14:paraId="613A6787" w14:textId="77777777" w:rsidR="00A22DC6" w:rsidRPr="00A22DC6" w:rsidRDefault="00A22DC6" w:rsidP="00A22DC6">
      <w:pPr>
        <w:rPr>
          <w:bCs/>
        </w:rPr>
      </w:pPr>
    </w:p>
    <w:p w14:paraId="18A28CFF" w14:textId="77777777" w:rsidR="00A22DC6" w:rsidRPr="00A22DC6" w:rsidRDefault="00A22DC6" w:rsidP="00A22DC6">
      <w:pPr>
        <w:rPr>
          <w:bCs/>
        </w:rPr>
      </w:pPr>
    </w:p>
    <w:p w14:paraId="2F07DC25" w14:textId="77777777" w:rsidR="00A22DC6" w:rsidRPr="00A22DC6" w:rsidRDefault="00A22DC6" w:rsidP="00A22DC6">
      <w:pPr>
        <w:rPr>
          <w:bCs/>
        </w:rPr>
      </w:pPr>
    </w:p>
    <w:p w14:paraId="5B95322F" w14:textId="77777777" w:rsidR="00A22DC6" w:rsidRPr="00A22DC6" w:rsidRDefault="00A22DC6" w:rsidP="00A22DC6">
      <w:pPr>
        <w:rPr>
          <w:bCs/>
        </w:rPr>
        <w:sectPr w:rsidR="00A22DC6" w:rsidRPr="00A22DC6" w:rsidSect="00675C6A">
          <w:pgSz w:w="16838" w:h="23811" w:code="8"/>
          <w:pgMar w:top="1247" w:right="1247" w:bottom="1247" w:left="1418" w:header="709" w:footer="709" w:gutter="0"/>
          <w:cols w:space="708"/>
          <w:docGrid w:linePitch="360"/>
        </w:sectPr>
      </w:pPr>
    </w:p>
    <w:p w14:paraId="05B31E81" w14:textId="77777777" w:rsidR="00A22DC6" w:rsidRPr="00A22DC6" w:rsidRDefault="00A22DC6" w:rsidP="00A22DC6">
      <w:pPr>
        <w:rPr>
          <w:b/>
        </w:rPr>
      </w:pPr>
      <w:r w:rsidRPr="00A22DC6">
        <w:rPr>
          <w:b/>
          <w:bCs/>
        </w:rPr>
        <w:t>İOK İÇ ORTAM KALİTESİ</w:t>
      </w:r>
    </w:p>
    <w:p w14:paraId="43A5DDC8" w14:textId="77777777" w:rsidR="00A22DC6" w:rsidRPr="00A22DC6" w:rsidRDefault="00A22DC6" w:rsidP="00A22DC6">
      <w:pPr>
        <w:rPr>
          <w:b/>
        </w:rPr>
      </w:pPr>
      <w:r w:rsidRPr="00A22DC6">
        <w:rPr>
          <w:b/>
        </w:rPr>
        <w:t xml:space="preserve">İOK 02 İŞİTSEL KONFOR </w:t>
      </w:r>
    </w:p>
    <w:p w14:paraId="4D3A0DDC" w14:textId="77777777" w:rsidR="00A22DC6" w:rsidRPr="00A22DC6" w:rsidRDefault="00A22DC6" w:rsidP="00A22DC6">
      <w:pPr>
        <w:rPr>
          <w:b/>
          <w:bCs/>
        </w:rPr>
      </w:pPr>
      <w:r w:rsidRPr="00A22DC6">
        <w:rPr>
          <w:b/>
          <w:bCs/>
        </w:rPr>
        <w:t>İOK 02 K3 ÇINLAMA SÜRESİNİN SINIR DEĞERLERİ AŞMAMASI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71263951" w14:textId="77777777" w:rsidTr="00934305">
        <w:tc>
          <w:tcPr>
            <w:tcW w:w="1007" w:type="pct"/>
            <w:shd w:val="clear" w:color="auto" w:fill="auto"/>
          </w:tcPr>
          <w:p w14:paraId="47328059"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77729E7C"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0336F82E"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6EDBBD5F"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7EFCDC59"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459E3665"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6199A877"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5EE0CD06"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1928AFF1" w14:textId="77777777" w:rsidTr="00934305">
        <w:tc>
          <w:tcPr>
            <w:tcW w:w="1007" w:type="pct"/>
            <w:shd w:val="clear" w:color="auto" w:fill="auto"/>
            <w:vAlign w:val="center"/>
          </w:tcPr>
          <w:p w14:paraId="6271C5F8"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41C4AA83"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30CE4140" w14:textId="77777777" w:rsidR="00A22DC6" w:rsidRPr="00A22DC6" w:rsidRDefault="00A22DC6" w:rsidP="00A22DC6">
            <w:pPr>
              <w:spacing w:before="40" w:after="40"/>
              <w:jc w:val="center"/>
              <w:rPr>
                <w:sz w:val="20"/>
                <w:szCs w:val="20"/>
              </w:rPr>
            </w:pPr>
            <w:r w:rsidRPr="00A22DC6">
              <w:rPr>
                <w:sz w:val="20"/>
                <w:szCs w:val="20"/>
              </w:rPr>
              <w:t>5</w:t>
            </w:r>
          </w:p>
        </w:tc>
        <w:tc>
          <w:tcPr>
            <w:tcW w:w="494" w:type="pct"/>
            <w:shd w:val="clear" w:color="auto" w:fill="auto"/>
            <w:vAlign w:val="center"/>
          </w:tcPr>
          <w:p w14:paraId="73AA1009" w14:textId="77777777" w:rsidR="00A22DC6" w:rsidRPr="00A22DC6" w:rsidRDefault="00A22DC6" w:rsidP="00A22DC6">
            <w:pPr>
              <w:spacing w:before="40" w:after="40"/>
              <w:jc w:val="center"/>
              <w:rPr>
                <w:sz w:val="20"/>
                <w:szCs w:val="20"/>
              </w:rPr>
            </w:pPr>
            <w:r w:rsidRPr="00A22DC6">
              <w:rPr>
                <w:sz w:val="20"/>
                <w:szCs w:val="20"/>
              </w:rPr>
              <w:t>5</w:t>
            </w:r>
          </w:p>
        </w:tc>
        <w:tc>
          <w:tcPr>
            <w:tcW w:w="494" w:type="pct"/>
            <w:shd w:val="clear" w:color="auto" w:fill="auto"/>
            <w:vAlign w:val="center"/>
          </w:tcPr>
          <w:p w14:paraId="5E3616AA"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5C105917" w14:textId="77777777" w:rsidR="00A22DC6" w:rsidRPr="00A22DC6" w:rsidRDefault="00A22DC6" w:rsidP="00A22DC6">
            <w:pPr>
              <w:spacing w:before="40" w:after="40"/>
              <w:jc w:val="center"/>
              <w:rPr>
                <w:sz w:val="20"/>
                <w:szCs w:val="20"/>
              </w:rPr>
            </w:pPr>
            <w:r w:rsidRPr="00A22DC6">
              <w:rPr>
                <w:sz w:val="20"/>
                <w:szCs w:val="20"/>
              </w:rPr>
              <w:t>5</w:t>
            </w:r>
          </w:p>
        </w:tc>
        <w:tc>
          <w:tcPr>
            <w:tcW w:w="1032" w:type="pct"/>
            <w:shd w:val="clear" w:color="auto" w:fill="auto"/>
            <w:vAlign w:val="center"/>
          </w:tcPr>
          <w:p w14:paraId="7A369F51" w14:textId="77777777" w:rsidR="00A22DC6" w:rsidRPr="00A22DC6" w:rsidRDefault="00A22DC6" w:rsidP="00A22DC6">
            <w:pPr>
              <w:spacing w:before="40" w:after="40"/>
              <w:jc w:val="center"/>
              <w:rPr>
                <w:sz w:val="20"/>
                <w:szCs w:val="20"/>
              </w:rPr>
            </w:pPr>
            <w:r w:rsidRPr="00A22DC6">
              <w:rPr>
                <w:sz w:val="20"/>
                <w:szCs w:val="20"/>
              </w:rPr>
              <w:t>6</w:t>
            </w:r>
          </w:p>
        </w:tc>
        <w:tc>
          <w:tcPr>
            <w:tcW w:w="491" w:type="pct"/>
            <w:shd w:val="clear" w:color="auto" w:fill="auto"/>
            <w:vAlign w:val="center"/>
          </w:tcPr>
          <w:p w14:paraId="1C8AF012" w14:textId="77777777" w:rsidR="00A22DC6" w:rsidRPr="00A22DC6" w:rsidRDefault="00A22DC6" w:rsidP="00A22DC6">
            <w:pPr>
              <w:spacing w:before="40" w:after="40"/>
              <w:jc w:val="center"/>
              <w:rPr>
                <w:sz w:val="20"/>
                <w:szCs w:val="20"/>
              </w:rPr>
            </w:pPr>
            <w:r w:rsidRPr="00A22DC6">
              <w:rPr>
                <w:sz w:val="20"/>
                <w:szCs w:val="20"/>
              </w:rPr>
              <w:t>3</w:t>
            </w:r>
          </w:p>
        </w:tc>
      </w:tr>
      <w:tr w:rsidR="00A22DC6" w:rsidRPr="00A22DC6" w14:paraId="6040511F" w14:textId="77777777" w:rsidTr="00934305">
        <w:tc>
          <w:tcPr>
            <w:tcW w:w="1007" w:type="pct"/>
            <w:shd w:val="clear" w:color="auto" w:fill="auto"/>
            <w:vAlign w:val="center"/>
          </w:tcPr>
          <w:p w14:paraId="48F27C61"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199A6830"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539BAFD6" w14:textId="77777777" w:rsidR="00A22DC6" w:rsidRPr="00A22DC6" w:rsidRDefault="00A22DC6" w:rsidP="00A22DC6">
            <w:pPr>
              <w:spacing w:before="40" w:after="40"/>
              <w:jc w:val="center"/>
              <w:rPr>
                <w:sz w:val="20"/>
                <w:szCs w:val="20"/>
              </w:rPr>
            </w:pPr>
            <w:r w:rsidRPr="00A22DC6">
              <w:rPr>
                <w:sz w:val="20"/>
                <w:szCs w:val="20"/>
              </w:rPr>
              <w:t>5</w:t>
            </w:r>
          </w:p>
        </w:tc>
        <w:tc>
          <w:tcPr>
            <w:tcW w:w="494" w:type="pct"/>
            <w:shd w:val="clear" w:color="auto" w:fill="auto"/>
            <w:vAlign w:val="center"/>
          </w:tcPr>
          <w:p w14:paraId="16B579A4" w14:textId="77777777" w:rsidR="00A22DC6" w:rsidRPr="00A22DC6" w:rsidRDefault="00A22DC6" w:rsidP="00A22DC6">
            <w:pPr>
              <w:spacing w:before="40" w:after="40"/>
              <w:jc w:val="center"/>
              <w:rPr>
                <w:sz w:val="20"/>
                <w:szCs w:val="20"/>
              </w:rPr>
            </w:pPr>
            <w:r w:rsidRPr="00A22DC6">
              <w:rPr>
                <w:sz w:val="20"/>
                <w:szCs w:val="20"/>
              </w:rPr>
              <w:t>5</w:t>
            </w:r>
          </w:p>
        </w:tc>
        <w:tc>
          <w:tcPr>
            <w:tcW w:w="494" w:type="pct"/>
            <w:shd w:val="clear" w:color="auto" w:fill="auto"/>
            <w:vAlign w:val="center"/>
          </w:tcPr>
          <w:p w14:paraId="4B083456"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14CCA415" w14:textId="77777777" w:rsidR="00A22DC6" w:rsidRPr="00A22DC6" w:rsidRDefault="00A22DC6" w:rsidP="00A22DC6">
            <w:pPr>
              <w:spacing w:before="40" w:after="40"/>
              <w:jc w:val="center"/>
              <w:rPr>
                <w:sz w:val="20"/>
                <w:szCs w:val="20"/>
              </w:rPr>
            </w:pPr>
            <w:r w:rsidRPr="00A22DC6">
              <w:rPr>
                <w:sz w:val="20"/>
                <w:szCs w:val="20"/>
              </w:rPr>
              <w:t>5</w:t>
            </w:r>
          </w:p>
        </w:tc>
        <w:tc>
          <w:tcPr>
            <w:tcW w:w="1032" w:type="pct"/>
            <w:shd w:val="clear" w:color="auto" w:fill="auto"/>
            <w:vAlign w:val="center"/>
          </w:tcPr>
          <w:p w14:paraId="09BF6F22" w14:textId="77777777" w:rsidR="00A22DC6" w:rsidRPr="00A22DC6" w:rsidRDefault="00A22DC6" w:rsidP="00A22DC6">
            <w:pPr>
              <w:spacing w:before="40" w:after="40"/>
              <w:jc w:val="center"/>
              <w:rPr>
                <w:sz w:val="20"/>
                <w:szCs w:val="20"/>
              </w:rPr>
            </w:pPr>
            <w:r w:rsidRPr="00A22DC6">
              <w:rPr>
                <w:sz w:val="20"/>
                <w:szCs w:val="20"/>
              </w:rPr>
              <w:t>6</w:t>
            </w:r>
          </w:p>
        </w:tc>
        <w:tc>
          <w:tcPr>
            <w:tcW w:w="491" w:type="pct"/>
            <w:shd w:val="clear" w:color="auto" w:fill="auto"/>
            <w:vAlign w:val="center"/>
          </w:tcPr>
          <w:p w14:paraId="101712FE" w14:textId="77777777" w:rsidR="00A22DC6" w:rsidRPr="00A22DC6" w:rsidRDefault="00A22DC6" w:rsidP="00A22DC6">
            <w:pPr>
              <w:spacing w:before="40" w:after="40"/>
              <w:jc w:val="center"/>
              <w:rPr>
                <w:sz w:val="20"/>
                <w:szCs w:val="20"/>
              </w:rPr>
            </w:pPr>
            <w:r w:rsidRPr="00A22DC6">
              <w:rPr>
                <w:sz w:val="20"/>
                <w:szCs w:val="20"/>
              </w:rPr>
              <w:t>3</w:t>
            </w:r>
          </w:p>
        </w:tc>
      </w:tr>
    </w:tbl>
    <w:p w14:paraId="1E74EA9B" w14:textId="77777777" w:rsidR="00A22DC6" w:rsidRPr="00A22DC6" w:rsidRDefault="00A22DC6" w:rsidP="00A22DC6">
      <w:pPr>
        <w:rPr>
          <w:b/>
          <w:u w:val="single"/>
        </w:rPr>
      </w:pPr>
      <w:r w:rsidRPr="00A22DC6">
        <w:rPr>
          <w:b/>
          <w:u w:val="single"/>
        </w:rPr>
        <w:t>AMAÇ</w:t>
      </w:r>
    </w:p>
    <w:p w14:paraId="0658F5B5" w14:textId="77777777" w:rsidR="00A22DC6" w:rsidRPr="00A22DC6" w:rsidRDefault="00A22DC6" w:rsidP="00A22DC6">
      <w:r w:rsidRPr="00A22DC6">
        <w:t xml:space="preserve">Bu kriterin amacı; kamu kurum ve kuruluşları, özel kuruluşlar ve gerçek kişilerce kullanılan her türlü bina, tesis ve işletmenin çeşitli mekanlarında çınlama süresinin iyi işitme ve algılama koşullarını yaratacak değerleri aşmamasıdır. </w:t>
      </w:r>
    </w:p>
    <w:p w14:paraId="1DD6D97A" w14:textId="77777777" w:rsidR="00A22DC6" w:rsidRPr="00A22DC6" w:rsidRDefault="00A22DC6" w:rsidP="00A22DC6">
      <w:pPr>
        <w:rPr>
          <w:b/>
          <w:u w:val="single"/>
        </w:rPr>
      </w:pPr>
      <w:r w:rsidRPr="00A22DC6">
        <w:rPr>
          <w:b/>
          <w:u w:val="single"/>
        </w:rPr>
        <w:t>KREDİLENDİRME</w:t>
      </w:r>
    </w:p>
    <w:p w14:paraId="5661E40D"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0476B28C" w14:textId="77777777" w:rsidR="00A22DC6" w:rsidRPr="00A22DC6" w:rsidRDefault="00A22DC6" w:rsidP="00A22DC6">
      <w:r w:rsidRPr="00A22DC6">
        <w:t xml:space="preserve">Konut, ofis, eğitim, otel, sağlık, alışveriş ve ticaret ile diğer binalar için; Tablo 6.26’da verilen Çınlama Süresi sınır değerlerinden </w:t>
      </w:r>
      <w:r w:rsidRPr="00A22DC6">
        <w:rPr>
          <w:b/>
        </w:rPr>
        <w:t>en az %10</w:t>
      </w:r>
      <w:r w:rsidRPr="00A22DC6">
        <w:t xml:space="preserve"> daha iyi olduğunu belgelendirilmesi şartıyla </w:t>
      </w:r>
      <w:r w:rsidRPr="00A22DC6">
        <w:rPr>
          <w:b/>
        </w:rPr>
        <w:t>tam kredi</w:t>
      </w:r>
      <w:r w:rsidRPr="00A22DC6">
        <w:t xml:space="preserve"> alınır.</w:t>
      </w:r>
    </w:p>
    <w:p w14:paraId="58AC66F2" w14:textId="77777777" w:rsidR="00A22DC6" w:rsidRPr="00A22DC6" w:rsidRDefault="00A22DC6" w:rsidP="00A22DC6"/>
    <w:p w14:paraId="68F633B1" w14:textId="77777777" w:rsidR="00A22DC6" w:rsidRPr="00A22DC6" w:rsidRDefault="00A22DC6" w:rsidP="00A22DC6">
      <w:pPr>
        <w:rPr>
          <w:b/>
          <w:u w:val="single"/>
        </w:rPr>
      </w:pPr>
      <w:r w:rsidRPr="00A22DC6">
        <w:rPr>
          <w:b/>
          <w:u w:val="single"/>
        </w:rPr>
        <w:t>GEREKLİLİKLER</w:t>
      </w:r>
    </w:p>
    <w:p w14:paraId="482A0F14" w14:textId="77777777" w:rsidR="00A22DC6" w:rsidRPr="00A22DC6" w:rsidRDefault="00A22DC6" w:rsidP="00753AEA">
      <w:pPr>
        <w:numPr>
          <w:ilvl w:val="0"/>
          <w:numId w:val="77"/>
        </w:numPr>
      </w:pPr>
      <w:r w:rsidRPr="00A22DC6">
        <w:t>Yeni binalar için; proje aşamasında akustik uzman tarafından hazırlanan akustik proje ve rapor ile istenen seviyelerin sağlandığı kanıtlanmalıdır.</w:t>
      </w:r>
    </w:p>
    <w:p w14:paraId="10913CD3" w14:textId="77777777" w:rsidR="00A22DC6" w:rsidRPr="00A22DC6" w:rsidRDefault="00A22DC6" w:rsidP="00753AEA">
      <w:pPr>
        <w:numPr>
          <w:ilvl w:val="0"/>
          <w:numId w:val="77"/>
        </w:numPr>
      </w:pPr>
      <w:r w:rsidRPr="00A22DC6">
        <w:t xml:space="preserve">Mevcut bina veya yapım sonrası yeni bina değerlendirmesi için kriterin sağlandığı; akustik proje ekinde yer alan ‘Akustik Performans Belgesi’ ile belgelenmelidir. </w:t>
      </w:r>
    </w:p>
    <w:p w14:paraId="2ED713DD" w14:textId="77777777" w:rsidR="00A22DC6" w:rsidRPr="00A22DC6" w:rsidRDefault="00A22DC6" w:rsidP="00753AEA">
      <w:pPr>
        <w:numPr>
          <w:ilvl w:val="0"/>
          <w:numId w:val="77"/>
        </w:numPr>
      </w:pPr>
      <w:r w:rsidRPr="00A22DC6">
        <w:t xml:space="preserve">Eğitim yapıları, sağlık tesisleri, ofisler, yemekhane ve lokantalar, tüm sirkülasyon alanları, kütüphaneler, terminaller, kamuya ait tesisler, spor salonları içerisinde tavan kaplamasının </w:t>
      </w:r>
      <w:r w:rsidRPr="00A22DC6">
        <w:rPr>
          <w:bCs/>
        </w:rPr>
        <w:t>ağırlıklı ses yutuculuk katsayısının (</w:t>
      </w:r>
      <w:r w:rsidRPr="00A22DC6">
        <w:t>α</w:t>
      </w:r>
      <w:r w:rsidRPr="00A22DC6">
        <w:rPr>
          <w:vertAlign w:val="subscript"/>
        </w:rPr>
        <w:t>w</w:t>
      </w:r>
      <w:r w:rsidRPr="00A22DC6">
        <w:t xml:space="preserve">) en az 0.75’i sağlaması gerekmektedir. Diğer yüzeyler için istenen yutuculuklar; gerektiği takdirde, akustik uzman tarafından çınlama sürelerine bağlı olarak elde edilecektir. </w:t>
      </w:r>
    </w:p>
    <w:p w14:paraId="0C21DB62" w14:textId="77777777" w:rsidR="00A22DC6" w:rsidRPr="00A22DC6" w:rsidRDefault="00A22DC6" w:rsidP="00753AEA">
      <w:pPr>
        <w:numPr>
          <w:ilvl w:val="0"/>
          <w:numId w:val="77"/>
        </w:numPr>
      </w:pPr>
      <w:r w:rsidRPr="00A22DC6">
        <w:t>Akustik proje ve raporlarda, istenen reverberasyon sürelerinin sağlandığının hesaplar ile gösterilmesi durumunda üçüncü maddede belirtilen koşul aranmaz.</w:t>
      </w:r>
    </w:p>
    <w:p w14:paraId="09E9E6C4" w14:textId="77777777" w:rsidR="00A22DC6" w:rsidRPr="00A22DC6" w:rsidRDefault="00A22DC6" w:rsidP="00A22DC6">
      <w:r w:rsidRPr="00A22DC6">
        <w:t xml:space="preserve">Belirtilen üç gereklilik yerine getirildiğinde kriterden </w:t>
      </w:r>
      <w:r w:rsidRPr="00A22DC6">
        <w:rPr>
          <w:b/>
        </w:rPr>
        <w:t>tam kredi</w:t>
      </w:r>
      <w:r w:rsidRPr="00A22DC6">
        <w:t xml:space="preserve"> alınabilmektedir.</w:t>
      </w:r>
    </w:p>
    <w:p w14:paraId="6D46AE77" w14:textId="77777777" w:rsidR="00A22DC6" w:rsidRPr="00A22DC6" w:rsidRDefault="00A22DC6" w:rsidP="00A22DC6">
      <w:pPr>
        <w:rPr>
          <w:b/>
          <w:u w:val="single"/>
        </w:rPr>
      </w:pPr>
      <w:r w:rsidRPr="00A22DC6">
        <w:rPr>
          <w:b/>
          <w:u w:val="single"/>
        </w:rPr>
        <w:t>YÖNTEMLER</w:t>
      </w:r>
    </w:p>
    <w:p w14:paraId="4B9FED16" w14:textId="77777777" w:rsidR="00A22DC6" w:rsidRPr="00A22DC6" w:rsidRDefault="00A22DC6" w:rsidP="00A22DC6">
      <w:r w:rsidRPr="00A22DC6">
        <w:t>Yeni binalarda proje aşamasında çınlama süresinin hesaplanmasında, aşağıda verilen ‘Sabine Formülü’ kullanılabilir:</w:t>
      </w:r>
    </w:p>
    <w:p w14:paraId="51574786" w14:textId="77777777" w:rsidR="00A22DC6" w:rsidRPr="00A22DC6" w:rsidRDefault="00A22DC6" w:rsidP="00A22DC6">
      <m:oMath>
        <m:r>
          <w:rPr>
            <w:rFonts w:ascii="Cambria Math" w:hAnsi="Cambria Math"/>
          </w:rPr>
          <m:t>T=</m:t>
        </m:r>
        <m:f>
          <m:fPr>
            <m:ctrlPr>
              <w:rPr>
                <w:rFonts w:ascii="Cambria Math" w:hAnsi="Cambria Math"/>
                <w:i/>
              </w:rPr>
            </m:ctrlPr>
          </m:fPr>
          <m:num>
            <m:r>
              <w:rPr>
                <w:rFonts w:ascii="Cambria Math" w:hAnsi="Cambria Math"/>
              </w:rPr>
              <m:t>0.16V</m:t>
            </m:r>
          </m:num>
          <m:den>
            <m:sSub>
              <m:sSubPr>
                <m:ctrlPr>
                  <w:rPr>
                    <w:rFonts w:ascii="Cambria Math" w:hAnsi="Cambria Math"/>
                    <w:i/>
                  </w:rPr>
                </m:ctrlPr>
              </m:sSubPr>
              <m:e>
                <m:r>
                  <w:rPr>
                    <w:rFonts w:ascii="Cambria Math" w:hAnsi="Cambria Math"/>
                  </w:rPr>
                  <m:t>A</m:t>
                </m:r>
              </m:e>
              <m:sub>
                <m:r>
                  <w:rPr>
                    <w:rFonts w:ascii="Cambria Math" w:hAnsi="Cambria Math"/>
                  </w:rPr>
                  <m:t>toplam</m:t>
                </m:r>
              </m:sub>
            </m:sSub>
          </m:den>
        </m:f>
      </m:oMath>
      <w:r w:rsidRPr="00A22DC6">
        <w:tab/>
      </w:r>
    </w:p>
    <w:p w14:paraId="1C5FB40D" w14:textId="77777777" w:rsidR="00A22DC6" w:rsidRPr="00A22DC6" w:rsidRDefault="00BF5632" w:rsidP="00A22DC6">
      <m:oMath>
        <m:sSub>
          <m:sSubPr>
            <m:ctrlPr>
              <w:rPr>
                <w:rFonts w:ascii="Cambria Math" w:hAnsi="Cambria Math"/>
                <w:i/>
              </w:rPr>
            </m:ctrlPr>
          </m:sSubPr>
          <m:e>
            <m:r>
              <w:rPr>
                <w:rFonts w:ascii="Cambria Math" w:hAnsi="Cambria Math"/>
              </w:rPr>
              <m:t>A</m:t>
            </m:r>
          </m:e>
          <m:sub>
            <m:r>
              <w:rPr>
                <w:rFonts w:ascii="Cambria Math" w:hAnsi="Cambria Math"/>
              </w:rPr>
              <m:t>toplam</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cs="Cambria Math"/>
              </w:rPr>
              <m:t>α</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3</m:t>
            </m:r>
          </m:sub>
        </m:sSub>
        <m:r>
          <w:rPr>
            <w:rFonts w:ascii="Cambria Math" w:hAnsi="Cambria Math"/>
          </w:rPr>
          <m:t>…</m:t>
        </m:r>
      </m:oMath>
      <w:r w:rsidR="00A22DC6" w:rsidRPr="00A22DC6">
        <w:tab/>
      </w:r>
    </w:p>
    <w:p w14:paraId="1E8B1E6E" w14:textId="77777777" w:rsidR="00A22DC6" w:rsidRPr="00A22DC6" w:rsidRDefault="00A22DC6" w:rsidP="00A22DC6">
      <w:pPr>
        <w:rPr>
          <w:bCs/>
          <w:i/>
        </w:rPr>
      </w:pPr>
      <w:r w:rsidRPr="00A22DC6">
        <w:rPr>
          <w:bCs/>
          <w:i/>
        </w:rPr>
        <w:t>T</w:t>
      </w:r>
      <w:r w:rsidRPr="00A22DC6">
        <w:rPr>
          <w:bCs/>
        </w:rPr>
        <w:tab/>
        <w:t>: Reverberasyon süresi, sn (Frekanslara göre hesaplanır.)</w:t>
      </w:r>
    </w:p>
    <w:p w14:paraId="5A1B3548" w14:textId="77777777" w:rsidR="00A22DC6" w:rsidRPr="00A22DC6" w:rsidRDefault="00A22DC6" w:rsidP="00A22DC6">
      <w:pPr>
        <w:rPr>
          <w:bCs/>
        </w:rPr>
      </w:pPr>
      <w:r w:rsidRPr="00A22DC6">
        <w:rPr>
          <w:bCs/>
          <w:i/>
        </w:rPr>
        <w:t>V</w:t>
      </w:r>
      <w:r w:rsidRPr="00A22DC6">
        <w:rPr>
          <w:bCs/>
        </w:rPr>
        <w:tab/>
        <w:t>: Hacim, m3</w:t>
      </w:r>
    </w:p>
    <w:p w14:paraId="60D7E465" w14:textId="77777777" w:rsidR="00A22DC6" w:rsidRPr="00A22DC6" w:rsidRDefault="00A22DC6" w:rsidP="00A22DC6">
      <w:pPr>
        <w:rPr>
          <w:bCs/>
        </w:rPr>
      </w:pPr>
      <w:r w:rsidRPr="00A22DC6">
        <w:rPr>
          <w:bCs/>
          <w:i/>
        </w:rPr>
        <w:t>A</w:t>
      </w:r>
      <w:r w:rsidRPr="00A22DC6">
        <w:rPr>
          <w:bCs/>
          <w:i/>
          <w:vertAlign w:val="subscript"/>
        </w:rPr>
        <w:t>toplam</w:t>
      </w:r>
      <w:r w:rsidRPr="00A22DC6">
        <w:rPr>
          <w:bCs/>
        </w:rPr>
        <w:tab/>
        <w:t>: Eşdeğer toplam yutuculuk alanı,</w:t>
      </w:r>
    </w:p>
    <w:p w14:paraId="5561DD58" w14:textId="77777777" w:rsidR="00A22DC6" w:rsidRPr="00A22DC6" w:rsidRDefault="00A22DC6" w:rsidP="00A22DC6">
      <w:pPr>
        <w:rPr>
          <w:bCs/>
        </w:rPr>
      </w:pPr>
      <w:r w:rsidRPr="00A22DC6">
        <w:rPr>
          <w:bCs/>
          <w:i/>
        </w:rPr>
        <w:t>S</w:t>
      </w:r>
      <w:r w:rsidRPr="00A22DC6">
        <w:rPr>
          <w:bCs/>
          <w:i/>
          <w:vertAlign w:val="subscript"/>
        </w:rPr>
        <w:t>1</w:t>
      </w:r>
      <w:r w:rsidRPr="00A22DC6">
        <w:rPr>
          <w:bCs/>
          <w:i/>
        </w:rPr>
        <w:tab/>
      </w:r>
      <w:r w:rsidRPr="00A22DC6">
        <w:rPr>
          <w:bCs/>
        </w:rPr>
        <w:t>: 1. tip malzeme ile kaplı alan, m2</w:t>
      </w:r>
    </w:p>
    <w:p w14:paraId="26754CF7" w14:textId="77777777" w:rsidR="00A22DC6" w:rsidRPr="00A22DC6" w:rsidRDefault="00A22DC6" w:rsidP="00A22DC6">
      <w:pPr>
        <w:rPr>
          <w:bCs/>
        </w:rPr>
      </w:pPr>
      <w:r w:rsidRPr="00A22DC6">
        <w:rPr>
          <w:bCs/>
          <w:i/>
        </w:rPr>
        <w:t>α</w:t>
      </w:r>
      <w:r w:rsidRPr="00A22DC6">
        <w:rPr>
          <w:bCs/>
          <w:i/>
          <w:vertAlign w:val="subscript"/>
        </w:rPr>
        <w:t>1</w:t>
      </w:r>
      <w:r w:rsidRPr="00A22DC6">
        <w:rPr>
          <w:bCs/>
          <w:i/>
          <w:vertAlign w:val="subscript"/>
        </w:rPr>
        <w:tab/>
      </w:r>
      <w:r w:rsidRPr="00A22DC6">
        <w:rPr>
          <w:bCs/>
        </w:rPr>
        <w:t>: 1. tip malzemenin yutuculuk katsayısı,</w:t>
      </w:r>
    </w:p>
    <w:p w14:paraId="7D166AF4" w14:textId="77777777" w:rsidR="00A22DC6" w:rsidRPr="00A22DC6" w:rsidRDefault="00A22DC6" w:rsidP="00A22DC6">
      <w:pPr>
        <w:rPr>
          <w:bCs/>
        </w:rPr>
      </w:pPr>
      <w:r w:rsidRPr="00A22DC6">
        <w:rPr>
          <w:bCs/>
          <w:i/>
        </w:rPr>
        <w:t>S</w:t>
      </w:r>
      <w:r w:rsidRPr="00A22DC6">
        <w:rPr>
          <w:bCs/>
          <w:i/>
          <w:vertAlign w:val="subscript"/>
        </w:rPr>
        <w:t>2</w:t>
      </w:r>
      <w:r w:rsidRPr="00A22DC6">
        <w:rPr>
          <w:bCs/>
          <w:i/>
        </w:rPr>
        <w:tab/>
      </w:r>
      <w:r w:rsidRPr="00A22DC6">
        <w:rPr>
          <w:bCs/>
        </w:rPr>
        <w:t>: 2. tip malzeme ile kaplı alan, m2</w:t>
      </w:r>
    </w:p>
    <w:p w14:paraId="601220EE" w14:textId="77777777" w:rsidR="00A22DC6" w:rsidRPr="00A22DC6" w:rsidRDefault="00A22DC6" w:rsidP="00A22DC6">
      <w:pPr>
        <w:rPr>
          <w:bCs/>
        </w:rPr>
      </w:pPr>
      <w:r w:rsidRPr="00A22DC6">
        <w:rPr>
          <w:bCs/>
          <w:i/>
        </w:rPr>
        <w:t>α</w:t>
      </w:r>
      <w:r w:rsidRPr="00A22DC6">
        <w:rPr>
          <w:bCs/>
          <w:i/>
          <w:vertAlign w:val="subscript"/>
        </w:rPr>
        <w:t>2</w:t>
      </w:r>
      <w:r w:rsidRPr="00A22DC6">
        <w:rPr>
          <w:bCs/>
          <w:i/>
          <w:vertAlign w:val="subscript"/>
        </w:rPr>
        <w:tab/>
      </w:r>
      <w:r w:rsidRPr="00A22DC6">
        <w:rPr>
          <w:bCs/>
        </w:rPr>
        <w:t>: 2. tip malzemenin yutuculuk katsayısı.</w:t>
      </w:r>
    </w:p>
    <w:p w14:paraId="328621E7" w14:textId="77777777" w:rsidR="00A22DC6" w:rsidRPr="00A22DC6" w:rsidRDefault="00A22DC6" w:rsidP="00A22DC6">
      <w:r w:rsidRPr="00A22DC6">
        <w:t>Mevcut bina veya yapım sonrası yeni bina değerlendirmesi için kriterin sağlandığını belirten ölçümlerin yapılması gereklidir. Malzemelerin ses yutuculuk katsayısı TS EN ISO 10534-1 veya TS EN ISO 354 standardına göre belirlenebilir. Ağırlıklı ses yutuculuk kaysayısı TS EN ISO 11654 e göre derecelendirilecektir.</w:t>
      </w:r>
    </w:p>
    <w:p w14:paraId="5ECF73C8" w14:textId="77777777" w:rsidR="00A22DC6" w:rsidRPr="00A22DC6" w:rsidRDefault="00A22DC6" w:rsidP="00A22DC6">
      <w:r w:rsidRPr="00A22DC6">
        <w:t>Çınlama süresi ölçümleri ‘</w:t>
      </w:r>
      <w:r w:rsidRPr="00A22DC6">
        <w:rPr>
          <w:bCs/>
        </w:rPr>
        <w:t xml:space="preserve">Binaların Gürültüye Karşı Korunması Hakkında Yönetmelik’ ile </w:t>
      </w:r>
      <w:r w:rsidRPr="00A22DC6">
        <w:t>TS EN ISO 354, TS EN ISO 18233 ve TS EN ISO 3382-2 standartlarına göre yapılacaktır.</w:t>
      </w:r>
    </w:p>
    <w:p w14:paraId="5799A9D4" w14:textId="77777777" w:rsidR="00A22DC6" w:rsidRPr="00A22DC6" w:rsidRDefault="00A22DC6" w:rsidP="00A22DC6">
      <w:pPr>
        <w:rPr>
          <w:b/>
          <w:u w:val="single"/>
        </w:rPr>
      </w:pPr>
      <w:r w:rsidRPr="00A22DC6">
        <w:rPr>
          <w:b/>
          <w:u w:val="single"/>
        </w:rPr>
        <w:t xml:space="preserve">BAŞVURU SAHİBİ TARAFINDAN TESLİM EDİLMESİ GEREKEN BELGELER </w:t>
      </w:r>
    </w:p>
    <w:p w14:paraId="3D15129E" w14:textId="77777777" w:rsidR="00A22DC6" w:rsidRPr="00A22DC6" w:rsidRDefault="00A22DC6" w:rsidP="00753AEA">
      <w:pPr>
        <w:numPr>
          <w:ilvl w:val="0"/>
          <w:numId w:val="98"/>
        </w:numPr>
        <w:spacing w:line="276" w:lineRule="auto"/>
        <w:ind w:left="357" w:hanging="357"/>
        <w:contextualSpacing/>
      </w:pPr>
      <w:r w:rsidRPr="00A22DC6">
        <w:t>Akustik uzman tarafından hazırlanan akustik proje ve ekinde yer alan ‘Akustik Performans Belgesi’nin varlığı kontrol edilmelidir.</w:t>
      </w:r>
    </w:p>
    <w:p w14:paraId="6C7800C0" w14:textId="77777777" w:rsidR="00A22DC6" w:rsidRPr="00A22DC6" w:rsidRDefault="00A22DC6" w:rsidP="00A22DC6">
      <w:pPr>
        <w:rPr>
          <w:b/>
          <w:u w:val="single"/>
        </w:rPr>
      </w:pPr>
      <w:r w:rsidRPr="00A22DC6">
        <w:rPr>
          <w:b/>
          <w:u w:val="single"/>
        </w:rPr>
        <w:t xml:space="preserve">KAYNAKLAR / STANDARTLAR </w:t>
      </w:r>
    </w:p>
    <w:p w14:paraId="52C1BF48" w14:textId="77777777" w:rsidR="00A22DC6" w:rsidRPr="00A22DC6" w:rsidRDefault="00A22DC6" w:rsidP="00A22DC6">
      <w:pPr>
        <w:rPr>
          <w:b/>
          <w:u w:val="single"/>
        </w:rPr>
      </w:pPr>
      <w:r w:rsidRPr="00A22DC6">
        <w:rPr>
          <w:bCs/>
        </w:rPr>
        <w:t>TS EN ISO 11654. Akustik- Binalarda Kullanılan Ses Absorplayıcıları- Ses Absorpsiyonunun Derecelendirilmesi</w:t>
      </w:r>
    </w:p>
    <w:p w14:paraId="6DD41EF8" w14:textId="77777777" w:rsidR="00A22DC6" w:rsidRPr="00A22DC6" w:rsidRDefault="00A22DC6" w:rsidP="00A22DC6">
      <w:pPr>
        <w:rPr>
          <w:b/>
          <w:u w:val="single"/>
        </w:rPr>
      </w:pPr>
      <w:r w:rsidRPr="00A22DC6">
        <w:t>TS EN ISO 18233. Akustik- Bina ve Oda Akustiğinde Yeni Ölçme Metotlarının Uygulanması</w:t>
      </w:r>
    </w:p>
    <w:p w14:paraId="7DB50CEC" w14:textId="77777777" w:rsidR="00A22DC6" w:rsidRPr="00A22DC6" w:rsidRDefault="00A22DC6" w:rsidP="00A22DC6">
      <w:r w:rsidRPr="00A22DC6">
        <w:t>TS EN ISO 3382-2. Akustik- Odaların Akustik Parametrelerinin Ölçülmesi - Bölüm 2: Sıradan Odalarda Çınlama Süresi</w:t>
      </w:r>
    </w:p>
    <w:p w14:paraId="25BDAB41" w14:textId="77777777" w:rsidR="00A22DC6" w:rsidRPr="00A22DC6" w:rsidRDefault="00A22DC6" w:rsidP="00A22DC6">
      <w:r w:rsidRPr="00A22DC6">
        <w:t>TS EN ISO 354. Akustik- Çınlama Odasında Ses Absorpsiyonunun Ölçülmesi</w:t>
      </w:r>
    </w:p>
    <w:p w14:paraId="785F9747" w14:textId="77777777" w:rsidR="00A22DC6" w:rsidRPr="00A22DC6" w:rsidRDefault="00A22DC6" w:rsidP="00A22DC6">
      <w:r w:rsidRPr="00A22DC6">
        <w:t>TS EN ISO 10534-1. Akustik- Empedans Tüplerinde Ses Absorpsiyon Katsayısının ve Empedansının Belirlenmesi- Bölüm 1: Sürekli Dalga Oranı Metodu</w:t>
      </w:r>
    </w:p>
    <w:p w14:paraId="063B879E" w14:textId="77777777" w:rsidR="00A22DC6" w:rsidRPr="00A22DC6" w:rsidRDefault="00A22DC6" w:rsidP="00A22DC6">
      <w:r w:rsidRPr="00A22DC6">
        <w:rPr>
          <w:bCs/>
        </w:rPr>
        <w:t>Binaların Gürültüye Karşı Korunması Hakkında Yönetmelik</w:t>
      </w:r>
    </w:p>
    <w:p w14:paraId="34CE5F96" w14:textId="77777777" w:rsidR="00A22DC6" w:rsidRPr="00A22DC6" w:rsidRDefault="00A22DC6" w:rsidP="00A22DC6">
      <w:bookmarkStart w:id="105" w:name="_Toc59725873"/>
      <w:bookmarkStart w:id="106" w:name="_Toc59739159"/>
      <w:r w:rsidRPr="00A22DC6">
        <w:rPr>
          <w:b/>
          <w:i/>
        </w:rPr>
        <w:t>Tablo 6.26</w:t>
      </w:r>
      <w:r w:rsidRPr="00A22DC6">
        <w:t>: Çınlama Süresi Sınır Değerleri</w:t>
      </w:r>
      <w:bookmarkEnd w:id="105"/>
      <w:bookmarkEnd w:id="106"/>
    </w:p>
    <w:tbl>
      <w:tblPr>
        <w:tblW w:w="9498" w:type="dxa"/>
        <w:tblBorders>
          <w:top w:val="single" w:sz="12" w:space="0" w:color="auto"/>
          <w:bottom w:val="single" w:sz="12" w:space="0" w:color="auto"/>
          <w:insideH w:val="single" w:sz="6" w:space="0" w:color="auto"/>
        </w:tblBorders>
        <w:tblLayout w:type="fixed"/>
        <w:tblCellMar>
          <w:left w:w="70" w:type="dxa"/>
          <w:right w:w="70" w:type="dxa"/>
        </w:tblCellMar>
        <w:tblLook w:val="04A0" w:firstRow="1" w:lastRow="0" w:firstColumn="1" w:lastColumn="0" w:noHBand="0" w:noVBand="1"/>
      </w:tblPr>
      <w:tblGrid>
        <w:gridCol w:w="1121"/>
        <w:gridCol w:w="1948"/>
        <w:gridCol w:w="2743"/>
        <w:gridCol w:w="3686"/>
      </w:tblGrid>
      <w:tr w:rsidR="00A22DC6" w:rsidRPr="00A22DC6" w14:paraId="773A67ED" w14:textId="77777777" w:rsidTr="00934305">
        <w:tc>
          <w:tcPr>
            <w:tcW w:w="1121" w:type="dxa"/>
            <w:vMerge w:val="restart"/>
            <w:shd w:val="clear" w:color="auto" w:fill="F2F2F2"/>
            <w:vAlign w:val="center"/>
            <w:hideMark/>
          </w:tcPr>
          <w:p w14:paraId="6C35D741" w14:textId="77777777" w:rsidR="00A22DC6" w:rsidRPr="00A22DC6" w:rsidRDefault="00A22DC6" w:rsidP="00A22DC6">
            <w:pPr>
              <w:spacing w:before="0" w:after="0"/>
              <w:rPr>
                <w:rFonts w:eastAsia="Times New Roman"/>
                <w:b/>
                <w:bCs/>
                <w:sz w:val="18"/>
                <w:szCs w:val="18"/>
              </w:rPr>
            </w:pPr>
            <w:r w:rsidRPr="00A22DC6">
              <w:rPr>
                <w:rFonts w:eastAsia="Times New Roman"/>
                <w:b/>
                <w:bCs/>
                <w:sz w:val="18"/>
                <w:szCs w:val="18"/>
              </w:rPr>
              <w:t>BİNA İŞLEVİ</w:t>
            </w:r>
          </w:p>
        </w:tc>
        <w:tc>
          <w:tcPr>
            <w:tcW w:w="4691" w:type="dxa"/>
            <w:gridSpan w:val="2"/>
            <w:vMerge w:val="restart"/>
            <w:shd w:val="clear" w:color="auto" w:fill="F2F2F2"/>
            <w:noWrap/>
            <w:vAlign w:val="center"/>
            <w:hideMark/>
          </w:tcPr>
          <w:p w14:paraId="688FC9AE" w14:textId="77777777" w:rsidR="00A22DC6" w:rsidRPr="00A22DC6" w:rsidRDefault="00A22DC6" w:rsidP="00A22DC6">
            <w:pPr>
              <w:tabs>
                <w:tab w:val="left" w:pos="3590"/>
              </w:tabs>
              <w:spacing w:before="0" w:after="0"/>
              <w:rPr>
                <w:rFonts w:eastAsia="Times New Roman"/>
                <w:b/>
                <w:bCs/>
                <w:sz w:val="18"/>
                <w:szCs w:val="18"/>
              </w:rPr>
            </w:pPr>
            <w:r w:rsidRPr="00A22DC6">
              <w:rPr>
                <w:rFonts w:eastAsia="Times New Roman"/>
                <w:b/>
                <w:bCs/>
                <w:sz w:val="18"/>
                <w:szCs w:val="18"/>
              </w:rPr>
              <w:t>MEKAN</w:t>
            </w:r>
          </w:p>
        </w:tc>
        <w:tc>
          <w:tcPr>
            <w:tcW w:w="3686" w:type="dxa"/>
            <w:shd w:val="clear" w:color="auto" w:fill="F2F2F2"/>
            <w:vAlign w:val="center"/>
          </w:tcPr>
          <w:p w14:paraId="6F38F5CB" w14:textId="77777777" w:rsidR="00A22DC6" w:rsidRPr="00A22DC6" w:rsidRDefault="00A22DC6" w:rsidP="00A22DC6">
            <w:pPr>
              <w:tabs>
                <w:tab w:val="left" w:pos="3590"/>
              </w:tabs>
              <w:spacing w:before="0" w:after="0"/>
              <w:jc w:val="center"/>
              <w:rPr>
                <w:rFonts w:eastAsia="Times New Roman"/>
                <w:b/>
                <w:bCs/>
                <w:sz w:val="18"/>
                <w:szCs w:val="18"/>
              </w:rPr>
            </w:pPr>
            <w:r w:rsidRPr="00A22DC6">
              <w:rPr>
                <w:rFonts w:eastAsia="Times New Roman"/>
                <w:b/>
                <w:bCs/>
                <w:sz w:val="18"/>
                <w:szCs w:val="18"/>
              </w:rPr>
              <w:t xml:space="preserve">ÇINLAMA SÜRESİ SINIR DEĞERİ </w:t>
            </w:r>
            <w:r w:rsidRPr="00A22DC6">
              <w:rPr>
                <w:rFonts w:eastAsia="Times New Roman"/>
                <w:b/>
                <w:bCs/>
                <w:sz w:val="18"/>
                <w:szCs w:val="18"/>
                <w:vertAlign w:val="superscript"/>
              </w:rPr>
              <w:t>1</w:t>
            </w:r>
          </w:p>
        </w:tc>
      </w:tr>
      <w:tr w:rsidR="00A22DC6" w:rsidRPr="00A22DC6" w14:paraId="0AEB1242" w14:textId="77777777" w:rsidTr="00934305">
        <w:tc>
          <w:tcPr>
            <w:tcW w:w="1121" w:type="dxa"/>
            <w:vMerge/>
            <w:shd w:val="clear" w:color="auto" w:fill="F2F2F2"/>
            <w:vAlign w:val="center"/>
          </w:tcPr>
          <w:p w14:paraId="16B1E09E" w14:textId="77777777" w:rsidR="00A22DC6" w:rsidRPr="00A22DC6" w:rsidRDefault="00A22DC6" w:rsidP="00A22DC6">
            <w:pPr>
              <w:spacing w:before="0" w:after="0"/>
              <w:rPr>
                <w:rFonts w:eastAsia="Times New Roman"/>
                <w:b/>
                <w:bCs/>
                <w:sz w:val="18"/>
                <w:szCs w:val="18"/>
              </w:rPr>
            </w:pPr>
          </w:p>
        </w:tc>
        <w:tc>
          <w:tcPr>
            <w:tcW w:w="4691" w:type="dxa"/>
            <w:gridSpan w:val="2"/>
            <w:vMerge/>
            <w:shd w:val="clear" w:color="auto" w:fill="F2F2F2"/>
            <w:noWrap/>
            <w:vAlign w:val="center"/>
          </w:tcPr>
          <w:p w14:paraId="4102C811" w14:textId="77777777" w:rsidR="00A22DC6" w:rsidRPr="00A22DC6" w:rsidRDefault="00A22DC6" w:rsidP="00A22DC6">
            <w:pPr>
              <w:tabs>
                <w:tab w:val="left" w:pos="3590"/>
              </w:tabs>
              <w:spacing w:before="0" w:after="0"/>
              <w:rPr>
                <w:rFonts w:eastAsia="Times New Roman"/>
                <w:b/>
                <w:bCs/>
                <w:sz w:val="18"/>
                <w:szCs w:val="18"/>
              </w:rPr>
            </w:pPr>
          </w:p>
        </w:tc>
        <w:tc>
          <w:tcPr>
            <w:tcW w:w="3686" w:type="dxa"/>
            <w:shd w:val="clear" w:color="auto" w:fill="1CCA52"/>
            <w:vAlign w:val="center"/>
          </w:tcPr>
          <w:p w14:paraId="22C216A2" w14:textId="77777777" w:rsidR="00A22DC6" w:rsidRPr="00A22DC6" w:rsidRDefault="00A22DC6" w:rsidP="00A22DC6">
            <w:pPr>
              <w:tabs>
                <w:tab w:val="left" w:pos="3590"/>
              </w:tabs>
              <w:spacing w:before="0" w:after="0"/>
              <w:jc w:val="center"/>
              <w:rPr>
                <w:rFonts w:eastAsia="Times New Roman"/>
                <w:b/>
                <w:bCs/>
                <w:sz w:val="18"/>
                <w:szCs w:val="18"/>
                <w:vertAlign w:val="superscript"/>
              </w:rPr>
            </w:pPr>
          </w:p>
        </w:tc>
      </w:tr>
      <w:tr w:rsidR="00A22DC6" w:rsidRPr="00A22DC6" w14:paraId="1DF8CCD2" w14:textId="77777777" w:rsidTr="00934305">
        <w:tc>
          <w:tcPr>
            <w:tcW w:w="1121" w:type="dxa"/>
            <w:vMerge w:val="restart"/>
            <w:shd w:val="clear" w:color="auto" w:fill="auto"/>
            <w:vAlign w:val="center"/>
            <w:hideMark/>
          </w:tcPr>
          <w:p w14:paraId="77281370"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Konut Binaları</w:t>
            </w:r>
          </w:p>
        </w:tc>
        <w:tc>
          <w:tcPr>
            <w:tcW w:w="4691" w:type="dxa"/>
            <w:gridSpan w:val="2"/>
            <w:shd w:val="clear" w:color="auto" w:fill="auto"/>
            <w:noWrap/>
            <w:vAlign w:val="center"/>
            <w:hideMark/>
          </w:tcPr>
          <w:p w14:paraId="577EA8FF"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 xml:space="preserve">Sirkülasyon Alanları </w:t>
            </w:r>
            <w:r w:rsidRPr="00A22DC6">
              <w:rPr>
                <w:sz w:val="18"/>
                <w:szCs w:val="18"/>
                <w:vertAlign w:val="superscript"/>
              </w:rPr>
              <w:t>2</w:t>
            </w:r>
          </w:p>
        </w:tc>
        <w:tc>
          <w:tcPr>
            <w:tcW w:w="3686" w:type="dxa"/>
            <w:vMerge w:val="restart"/>
            <w:vAlign w:val="center"/>
          </w:tcPr>
          <w:p w14:paraId="31261B79" w14:textId="77777777" w:rsidR="00A22DC6" w:rsidRPr="00A22DC6" w:rsidRDefault="00A22DC6" w:rsidP="00A22DC6">
            <w:pPr>
              <w:spacing w:before="0" w:after="0"/>
              <w:ind w:left="213"/>
              <w:rPr>
                <w:rFonts w:eastAsia="Times New Roman"/>
                <w:sz w:val="18"/>
                <w:szCs w:val="18"/>
                <w:vertAlign w:val="superscript"/>
              </w:rPr>
            </w:pPr>
            <w:r w:rsidRPr="00A22DC6">
              <w:rPr>
                <w:rFonts w:cstheme="minorHAnsi"/>
                <w:sz w:val="18"/>
                <w:szCs w:val="18"/>
              </w:rPr>
              <w:t>‘Binaların Gürültüye Karşı Korunması Hakkında Yönetmelik’ ekinde yer alan ‘Sürekli gürültüye sahip servis ekipmanlarına bağlı izin verilen en yüksek iç gürültü düzeyleri tablosu’ndaki değerler esas alınır</w:t>
            </w:r>
          </w:p>
        </w:tc>
      </w:tr>
      <w:tr w:rsidR="00A22DC6" w:rsidRPr="00A22DC6" w14:paraId="4480AA48" w14:textId="77777777" w:rsidTr="00934305">
        <w:tc>
          <w:tcPr>
            <w:tcW w:w="1121" w:type="dxa"/>
            <w:vMerge/>
            <w:shd w:val="clear" w:color="auto" w:fill="auto"/>
            <w:vAlign w:val="center"/>
          </w:tcPr>
          <w:p w14:paraId="6CD66249"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77858E17"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Yatak Odaları</w:t>
            </w:r>
          </w:p>
        </w:tc>
        <w:tc>
          <w:tcPr>
            <w:tcW w:w="3686" w:type="dxa"/>
            <w:vMerge/>
            <w:vAlign w:val="center"/>
          </w:tcPr>
          <w:p w14:paraId="59A9070F" w14:textId="77777777" w:rsidR="00A22DC6" w:rsidRPr="00A22DC6" w:rsidRDefault="00A22DC6" w:rsidP="00A22DC6">
            <w:pPr>
              <w:spacing w:before="0" w:after="0"/>
              <w:jc w:val="center"/>
              <w:rPr>
                <w:rFonts w:eastAsia="Times New Roman"/>
                <w:sz w:val="18"/>
                <w:szCs w:val="18"/>
              </w:rPr>
            </w:pPr>
          </w:p>
        </w:tc>
      </w:tr>
      <w:tr w:rsidR="00A22DC6" w:rsidRPr="00A22DC6" w14:paraId="7FF782A1" w14:textId="77777777" w:rsidTr="00934305">
        <w:tc>
          <w:tcPr>
            <w:tcW w:w="1121" w:type="dxa"/>
            <w:vMerge/>
            <w:vAlign w:val="center"/>
            <w:hideMark/>
          </w:tcPr>
          <w:p w14:paraId="17117236"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hideMark/>
          </w:tcPr>
          <w:p w14:paraId="1357443B"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Yaşam Alanları, Mutfak</w:t>
            </w:r>
          </w:p>
        </w:tc>
        <w:tc>
          <w:tcPr>
            <w:tcW w:w="3686" w:type="dxa"/>
            <w:vMerge/>
            <w:vAlign w:val="center"/>
          </w:tcPr>
          <w:p w14:paraId="15E15145" w14:textId="77777777" w:rsidR="00A22DC6" w:rsidRPr="00A22DC6" w:rsidRDefault="00A22DC6" w:rsidP="00A22DC6">
            <w:pPr>
              <w:spacing w:before="0" w:after="0"/>
              <w:jc w:val="center"/>
              <w:rPr>
                <w:rFonts w:eastAsia="Times New Roman"/>
                <w:sz w:val="18"/>
                <w:szCs w:val="18"/>
              </w:rPr>
            </w:pPr>
          </w:p>
        </w:tc>
      </w:tr>
      <w:tr w:rsidR="00A22DC6" w:rsidRPr="00A22DC6" w14:paraId="1ADF2A93" w14:textId="77777777" w:rsidTr="00934305">
        <w:tc>
          <w:tcPr>
            <w:tcW w:w="1121" w:type="dxa"/>
            <w:vMerge w:val="restart"/>
            <w:shd w:val="clear" w:color="auto" w:fill="auto"/>
            <w:vAlign w:val="center"/>
            <w:hideMark/>
          </w:tcPr>
          <w:p w14:paraId="555B4E07"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Ofis</w:t>
            </w:r>
          </w:p>
        </w:tc>
        <w:tc>
          <w:tcPr>
            <w:tcW w:w="4691" w:type="dxa"/>
            <w:gridSpan w:val="2"/>
            <w:shd w:val="clear" w:color="auto" w:fill="auto"/>
            <w:noWrap/>
            <w:vAlign w:val="center"/>
            <w:hideMark/>
          </w:tcPr>
          <w:p w14:paraId="2ACD3FFB"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Açık Planlı Alanlar</w:t>
            </w:r>
          </w:p>
        </w:tc>
        <w:tc>
          <w:tcPr>
            <w:tcW w:w="3686" w:type="dxa"/>
            <w:vMerge/>
            <w:vAlign w:val="center"/>
          </w:tcPr>
          <w:p w14:paraId="1F1C4711" w14:textId="77777777" w:rsidR="00A22DC6" w:rsidRPr="00A22DC6" w:rsidRDefault="00A22DC6" w:rsidP="00A22DC6">
            <w:pPr>
              <w:spacing w:before="0" w:after="0"/>
              <w:jc w:val="center"/>
              <w:rPr>
                <w:rFonts w:eastAsia="Times New Roman"/>
                <w:sz w:val="18"/>
                <w:szCs w:val="18"/>
              </w:rPr>
            </w:pPr>
          </w:p>
        </w:tc>
      </w:tr>
      <w:tr w:rsidR="00A22DC6" w:rsidRPr="00A22DC6" w14:paraId="25BE751A" w14:textId="77777777" w:rsidTr="00934305">
        <w:tc>
          <w:tcPr>
            <w:tcW w:w="1121" w:type="dxa"/>
            <w:vMerge/>
            <w:shd w:val="clear" w:color="auto" w:fill="auto"/>
            <w:vAlign w:val="center"/>
          </w:tcPr>
          <w:p w14:paraId="7E71033E"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50966A6B"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Toplantı-Yönetici Odaları, Dinlenme Alanları</w:t>
            </w:r>
          </w:p>
        </w:tc>
        <w:tc>
          <w:tcPr>
            <w:tcW w:w="3686" w:type="dxa"/>
            <w:vMerge/>
            <w:vAlign w:val="center"/>
          </w:tcPr>
          <w:p w14:paraId="357D5F51" w14:textId="77777777" w:rsidR="00A22DC6" w:rsidRPr="00A22DC6" w:rsidRDefault="00A22DC6" w:rsidP="00A22DC6">
            <w:pPr>
              <w:spacing w:before="0" w:after="0"/>
              <w:jc w:val="center"/>
              <w:rPr>
                <w:rFonts w:eastAsia="Times New Roman"/>
                <w:sz w:val="18"/>
                <w:szCs w:val="18"/>
              </w:rPr>
            </w:pPr>
          </w:p>
        </w:tc>
      </w:tr>
      <w:tr w:rsidR="00A22DC6" w:rsidRPr="00A22DC6" w14:paraId="4559084F" w14:textId="77777777" w:rsidTr="00934305">
        <w:tc>
          <w:tcPr>
            <w:tcW w:w="1121" w:type="dxa"/>
            <w:vMerge/>
            <w:shd w:val="clear" w:color="auto" w:fill="auto"/>
            <w:vAlign w:val="center"/>
          </w:tcPr>
          <w:p w14:paraId="169F35A6"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74D9D48E"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Telekonferans Odaları</w:t>
            </w:r>
          </w:p>
        </w:tc>
        <w:tc>
          <w:tcPr>
            <w:tcW w:w="3686" w:type="dxa"/>
            <w:vMerge/>
            <w:vAlign w:val="center"/>
          </w:tcPr>
          <w:p w14:paraId="63BC2EB7" w14:textId="77777777" w:rsidR="00A22DC6" w:rsidRPr="00A22DC6" w:rsidRDefault="00A22DC6" w:rsidP="00A22DC6">
            <w:pPr>
              <w:spacing w:before="0" w:after="0"/>
              <w:jc w:val="center"/>
              <w:rPr>
                <w:rFonts w:eastAsia="Times New Roman"/>
                <w:sz w:val="18"/>
                <w:szCs w:val="18"/>
              </w:rPr>
            </w:pPr>
          </w:p>
        </w:tc>
      </w:tr>
      <w:tr w:rsidR="00A22DC6" w:rsidRPr="00A22DC6" w14:paraId="1345E6AF" w14:textId="77777777" w:rsidTr="00934305">
        <w:tc>
          <w:tcPr>
            <w:tcW w:w="1121" w:type="dxa"/>
            <w:vMerge/>
            <w:vAlign w:val="center"/>
            <w:hideMark/>
          </w:tcPr>
          <w:p w14:paraId="03A092C6"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422B61C3"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Sirkülasyon Alanları</w:t>
            </w:r>
            <w:r w:rsidRPr="00A22DC6">
              <w:rPr>
                <w:sz w:val="18"/>
                <w:szCs w:val="18"/>
                <w:vertAlign w:val="superscript"/>
              </w:rPr>
              <w:t xml:space="preserve"> 2</w:t>
            </w:r>
          </w:p>
        </w:tc>
        <w:tc>
          <w:tcPr>
            <w:tcW w:w="3686" w:type="dxa"/>
            <w:vMerge/>
            <w:vAlign w:val="center"/>
          </w:tcPr>
          <w:p w14:paraId="155259A6" w14:textId="77777777" w:rsidR="00A22DC6" w:rsidRPr="00A22DC6" w:rsidRDefault="00A22DC6" w:rsidP="00A22DC6">
            <w:pPr>
              <w:spacing w:before="0" w:after="0"/>
              <w:jc w:val="center"/>
              <w:rPr>
                <w:rFonts w:eastAsia="Times New Roman"/>
                <w:sz w:val="18"/>
                <w:szCs w:val="18"/>
              </w:rPr>
            </w:pPr>
          </w:p>
        </w:tc>
      </w:tr>
      <w:tr w:rsidR="00A22DC6" w:rsidRPr="00A22DC6" w14:paraId="007B2386" w14:textId="77777777" w:rsidTr="00934305">
        <w:tc>
          <w:tcPr>
            <w:tcW w:w="1121" w:type="dxa"/>
            <w:vMerge/>
            <w:vAlign w:val="center"/>
          </w:tcPr>
          <w:p w14:paraId="7BAF95F2"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1A1864F8"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Mahkeme salonları</w:t>
            </w:r>
          </w:p>
        </w:tc>
        <w:tc>
          <w:tcPr>
            <w:tcW w:w="3686" w:type="dxa"/>
            <w:vMerge/>
            <w:vAlign w:val="center"/>
          </w:tcPr>
          <w:p w14:paraId="34E641E8" w14:textId="77777777" w:rsidR="00A22DC6" w:rsidRPr="00A22DC6" w:rsidRDefault="00A22DC6" w:rsidP="00A22DC6">
            <w:pPr>
              <w:spacing w:before="0" w:after="0"/>
              <w:jc w:val="center"/>
              <w:rPr>
                <w:rFonts w:eastAsia="Times New Roman"/>
                <w:sz w:val="18"/>
                <w:szCs w:val="18"/>
              </w:rPr>
            </w:pPr>
          </w:p>
        </w:tc>
      </w:tr>
      <w:tr w:rsidR="00A22DC6" w:rsidRPr="00A22DC6" w14:paraId="4EE946F5" w14:textId="77777777" w:rsidTr="00934305">
        <w:tc>
          <w:tcPr>
            <w:tcW w:w="1121" w:type="dxa"/>
            <w:vMerge w:val="restart"/>
            <w:shd w:val="clear" w:color="auto" w:fill="auto"/>
            <w:vAlign w:val="center"/>
            <w:hideMark/>
          </w:tcPr>
          <w:p w14:paraId="0F0E6EAD"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Eğitim Tesisleri</w:t>
            </w:r>
          </w:p>
        </w:tc>
        <w:tc>
          <w:tcPr>
            <w:tcW w:w="4691" w:type="dxa"/>
            <w:gridSpan w:val="2"/>
            <w:shd w:val="clear" w:color="auto" w:fill="auto"/>
            <w:noWrap/>
            <w:vAlign w:val="center"/>
            <w:hideMark/>
          </w:tcPr>
          <w:p w14:paraId="37B88FA8"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Derslikler, Özel Derslik, İdari Odalar, Okuma Odaları</w:t>
            </w:r>
          </w:p>
        </w:tc>
        <w:tc>
          <w:tcPr>
            <w:tcW w:w="3686" w:type="dxa"/>
            <w:vMerge/>
            <w:vAlign w:val="center"/>
          </w:tcPr>
          <w:p w14:paraId="3E6BF6D6" w14:textId="77777777" w:rsidR="00A22DC6" w:rsidRPr="00A22DC6" w:rsidRDefault="00A22DC6" w:rsidP="00A22DC6">
            <w:pPr>
              <w:spacing w:before="0" w:after="0"/>
              <w:jc w:val="center"/>
              <w:rPr>
                <w:rFonts w:eastAsia="Times New Roman"/>
                <w:sz w:val="18"/>
                <w:szCs w:val="18"/>
              </w:rPr>
            </w:pPr>
          </w:p>
        </w:tc>
      </w:tr>
      <w:tr w:rsidR="00A22DC6" w:rsidRPr="00A22DC6" w14:paraId="7686E26D" w14:textId="77777777" w:rsidTr="00934305">
        <w:tc>
          <w:tcPr>
            <w:tcW w:w="1121" w:type="dxa"/>
            <w:vMerge/>
            <w:shd w:val="clear" w:color="auto" w:fill="auto"/>
            <w:vAlign w:val="center"/>
          </w:tcPr>
          <w:p w14:paraId="66540F53"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41DCD9B0"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Spor Salonu</w:t>
            </w:r>
          </w:p>
        </w:tc>
        <w:tc>
          <w:tcPr>
            <w:tcW w:w="3686" w:type="dxa"/>
            <w:vMerge/>
            <w:vAlign w:val="center"/>
          </w:tcPr>
          <w:p w14:paraId="50981C6A" w14:textId="77777777" w:rsidR="00A22DC6" w:rsidRPr="00A22DC6" w:rsidRDefault="00A22DC6" w:rsidP="00A22DC6">
            <w:pPr>
              <w:spacing w:before="0" w:after="0"/>
              <w:jc w:val="center"/>
              <w:rPr>
                <w:rFonts w:eastAsia="Times New Roman"/>
                <w:sz w:val="18"/>
                <w:szCs w:val="18"/>
              </w:rPr>
            </w:pPr>
          </w:p>
        </w:tc>
      </w:tr>
      <w:tr w:rsidR="00A22DC6" w:rsidRPr="00A22DC6" w14:paraId="1E37C21A" w14:textId="77777777" w:rsidTr="00934305">
        <w:tc>
          <w:tcPr>
            <w:tcW w:w="1121" w:type="dxa"/>
            <w:vMerge/>
            <w:vAlign w:val="center"/>
          </w:tcPr>
          <w:p w14:paraId="2FA95A39"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0EF70278"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Sirkülasyon Alanları</w:t>
            </w:r>
            <w:r w:rsidRPr="00A22DC6">
              <w:rPr>
                <w:sz w:val="18"/>
                <w:szCs w:val="18"/>
                <w:vertAlign w:val="superscript"/>
              </w:rPr>
              <w:t xml:space="preserve"> 2</w:t>
            </w:r>
          </w:p>
        </w:tc>
        <w:tc>
          <w:tcPr>
            <w:tcW w:w="3686" w:type="dxa"/>
            <w:vMerge/>
            <w:vAlign w:val="center"/>
          </w:tcPr>
          <w:p w14:paraId="35266D31" w14:textId="77777777" w:rsidR="00A22DC6" w:rsidRPr="00A22DC6" w:rsidRDefault="00A22DC6" w:rsidP="00A22DC6">
            <w:pPr>
              <w:spacing w:before="0" w:after="0"/>
              <w:jc w:val="center"/>
              <w:rPr>
                <w:rFonts w:eastAsia="Times New Roman"/>
                <w:sz w:val="18"/>
                <w:szCs w:val="18"/>
              </w:rPr>
            </w:pPr>
          </w:p>
        </w:tc>
      </w:tr>
      <w:tr w:rsidR="00A22DC6" w:rsidRPr="00A22DC6" w14:paraId="71C1337F" w14:textId="77777777" w:rsidTr="00934305">
        <w:tc>
          <w:tcPr>
            <w:tcW w:w="1121" w:type="dxa"/>
            <w:vMerge/>
            <w:vAlign w:val="center"/>
          </w:tcPr>
          <w:p w14:paraId="5C1E15FE" w14:textId="77777777" w:rsidR="00A22DC6" w:rsidRPr="00A22DC6" w:rsidRDefault="00A22DC6" w:rsidP="00A22DC6">
            <w:pPr>
              <w:spacing w:before="0" w:after="0"/>
              <w:rPr>
                <w:rFonts w:eastAsia="Times New Roman"/>
                <w:sz w:val="18"/>
                <w:szCs w:val="18"/>
              </w:rPr>
            </w:pPr>
          </w:p>
        </w:tc>
        <w:tc>
          <w:tcPr>
            <w:tcW w:w="1948" w:type="dxa"/>
            <w:vMerge w:val="restart"/>
            <w:shd w:val="clear" w:color="auto" w:fill="auto"/>
            <w:noWrap/>
            <w:vAlign w:val="center"/>
          </w:tcPr>
          <w:p w14:paraId="093E941C"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Kreşler</w:t>
            </w:r>
          </w:p>
        </w:tc>
        <w:tc>
          <w:tcPr>
            <w:tcW w:w="2743" w:type="dxa"/>
            <w:shd w:val="clear" w:color="auto" w:fill="auto"/>
            <w:vAlign w:val="center"/>
          </w:tcPr>
          <w:p w14:paraId="40C499B0"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Oyun, Yemek Alanları</w:t>
            </w:r>
          </w:p>
        </w:tc>
        <w:tc>
          <w:tcPr>
            <w:tcW w:w="3686" w:type="dxa"/>
            <w:vMerge/>
            <w:vAlign w:val="center"/>
          </w:tcPr>
          <w:p w14:paraId="5148D286" w14:textId="77777777" w:rsidR="00A22DC6" w:rsidRPr="00A22DC6" w:rsidRDefault="00A22DC6" w:rsidP="00A22DC6">
            <w:pPr>
              <w:spacing w:before="0" w:after="0"/>
              <w:jc w:val="center"/>
              <w:rPr>
                <w:rFonts w:eastAsia="Times New Roman"/>
                <w:sz w:val="18"/>
                <w:szCs w:val="18"/>
              </w:rPr>
            </w:pPr>
          </w:p>
        </w:tc>
      </w:tr>
      <w:tr w:rsidR="00A22DC6" w:rsidRPr="00A22DC6" w14:paraId="52ADC1AE" w14:textId="77777777" w:rsidTr="00934305">
        <w:tc>
          <w:tcPr>
            <w:tcW w:w="1121" w:type="dxa"/>
            <w:vMerge/>
            <w:vAlign w:val="center"/>
          </w:tcPr>
          <w:p w14:paraId="1BE180A8" w14:textId="77777777" w:rsidR="00A22DC6" w:rsidRPr="00A22DC6" w:rsidRDefault="00A22DC6" w:rsidP="00A22DC6">
            <w:pPr>
              <w:spacing w:before="0" w:after="0"/>
              <w:rPr>
                <w:rFonts w:eastAsia="Times New Roman"/>
                <w:sz w:val="18"/>
                <w:szCs w:val="18"/>
              </w:rPr>
            </w:pPr>
          </w:p>
        </w:tc>
        <w:tc>
          <w:tcPr>
            <w:tcW w:w="1948" w:type="dxa"/>
            <w:vMerge/>
            <w:shd w:val="clear" w:color="auto" w:fill="auto"/>
            <w:noWrap/>
            <w:vAlign w:val="center"/>
          </w:tcPr>
          <w:p w14:paraId="351167B3" w14:textId="77777777" w:rsidR="00A22DC6" w:rsidRPr="00A22DC6" w:rsidRDefault="00A22DC6" w:rsidP="00A22DC6">
            <w:pPr>
              <w:spacing w:before="0" w:after="0"/>
              <w:rPr>
                <w:rFonts w:eastAsia="Times New Roman"/>
                <w:sz w:val="18"/>
                <w:szCs w:val="18"/>
              </w:rPr>
            </w:pPr>
          </w:p>
        </w:tc>
        <w:tc>
          <w:tcPr>
            <w:tcW w:w="2743" w:type="dxa"/>
            <w:shd w:val="clear" w:color="auto" w:fill="auto"/>
            <w:vAlign w:val="center"/>
          </w:tcPr>
          <w:p w14:paraId="77C4207B"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Yatak Odaları</w:t>
            </w:r>
          </w:p>
        </w:tc>
        <w:tc>
          <w:tcPr>
            <w:tcW w:w="3686" w:type="dxa"/>
            <w:vMerge/>
            <w:vAlign w:val="center"/>
          </w:tcPr>
          <w:p w14:paraId="3A1F0273" w14:textId="77777777" w:rsidR="00A22DC6" w:rsidRPr="00A22DC6" w:rsidRDefault="00A22DC6" w:rsidP="00A22DC6">
            <w:pPr>
              <w:spacing w:before="0" w:after="0"/>
              <w:jc w:val="center"/>
              <w:rPr>
                <w:rFonts w:eastAsia="Times New Roman"/>
                <w:sz w:val="18"/>
                <w:szCs w:val="18"/>
              </w:rPr>
            </w:pPr>
          </w:p>
        </w:tc>
      </w:tr>
      <w:tr w:rsidR="00A22DC6" w:rsidRPr="00A22DC6" w14:paraId="50A9C600" w14:textId="77777777" w:rsidTr="00934305">
        <w:tc>
          <w:tcPr>
            <w:tcW w:w="1121" w:type="dxa"/>
            <w:vMerge w:val="restart"/>
            <w:shd w:val="clear" w:color="auto" w:fill="auto"/>
            <w:vAlign w:val="center"/>
            <w:hideMark/>
          </w:tcPr>
          <w:p w14:paraId="6EEC0A1F"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Otel</w:t>
            </w:r>
          </w:p>
        </w:tc>
        <w:tc>
          <w:tcPr>
            <w:tcW w:w="4691" w:type="dxa"/>
            <w:gridSpan w:val="2"/>
            <w:shd w:val="clear" w:color="auto" w:fill="auto"/>
            <w:vAlign w:val="bottom"/>
            <w:hideMark/>
          </w:tcPr>
          <w:p w14:paraId="704D4643"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Yatak Odaları</w:t>
            </w:r>
          </w:p>
        </w:tc>
        <w:tc>
          <w:tcPr>
            <w:tcW w:w="3686" w:type="dxa"/>
            <w:vMerge/>
            <w:vAlign w:val="center"/>
          </w:tcPr>
          <w:p w14:paraId="5F8D740B" w14:textId="77777777" w:rsidR="00A22DC6" w:rsidRPr="00A22DC6" w:rsidRDefault="00A22DC6" w:rsidP="00A22DC6">
            <w:pPr>
              <w:spacing w:before="0" w:after="0"/>
              <w:jc w:val="center"/>
              <w:rPr>
                <w:rFonts w:eastAsia="Times New Roman"/>
                <w:sz w:val="18"/>
                <w:szCs w:val="18"/>
              </w:rPr>
            </w:pPr>
          </w:p>
        </w:tc>
      </w:tr>
      <w:tr w:rsidR="00A22DC6" w:rsidRPr="00A22DC6" w14:paraId="7FFDCAAB" w14:textId="77777777" w:rsidTr="00934305">
        <w:tc>
          <w:tcPr>
            <w:tcW w:w="1121" w:type="dxa"/>
            <w:vMerge/>
            <w:shd w:val="clear" w:color="auto" w:fill="auto"/>
            <w:vAlign w:val="center"/>
          </w:tcPr>
          <w:p w14:paraId="1C1DDF72"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vAlign w:val="center"/>
          </w:tcPr>
          <w:p w14:paraId="4111CC0A"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Lokantalar</w:t>
            </w:r>
          </w:p>
        </w:tc>
        <w:tc>
          <w:tcPr>
            <w:tcW w:w="3686" w:type="dxa"/>
            <w:vMerge/>
            <w:vAlign w:val="center"/>
          </w:tcPr>
          <w:p w14:paraId="62CD7B3D" w14:textId="77777777" w:rsidR="00A22DC6" w:rsidRPr="00A22DC6" w:rsidRDefault="00A22DC6" w:rsidP="00A22DC6">
            <w:pPr>
              <w:spacing w:before="0" w:after="0"/>
              <w:jc w:val="center"/>
              <w:rPr>
                <w:rFonts w:eastAsia="Times New Roman"/>
                <w:sz w:val="18"/>
                <w:szCs w:val="18"/>
              </w:rPr>
            </w:pPr>
          </w:p>
        </w:tc>
      </w:tr>
      <w:tr w:rsidR="00A22DC6" w:rsidRPr="00A22DC6" w14:paraId="6C638599" w14:textId="77777777" w:rsidTr="00934305">
        <w:tc>
          <w:tcPr>
            <w:tcW w:w="1121" w:type="dxa"/>
            <w:vMerge/>
            <w:shd w:val="clear" w:color="auto" w:fill="auto"/>
            <w:vAlign w:val="center"/>
          </w:tcPr>
          <w:p w14:paraId="4654F775"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vAlign w:val="center"/>
          </w:tcPr>
          <w:p w14:paraId="44A62EBA"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Sirkülasyon Alanları</w:t>
            </w:r>
            <w:r w:rsidRPr="00A22DC6">
              <w:rPr>
                <w:sz w:val="18"/>
                <w:szCs w:val="18"/>
                <w:vertAlign w:val="superscript"/>
              </w:rPr>
              <w:t xml:space="preserve"> 2</w:t>
            </w:r>
          </w:p>
        </w:tc>
        <w:tc>
          <w:tcPr>
            <w:tcW w:w="3686" w:type="dxa"/>
            <w:vMerge/>
            <w:vAlign w:val="center"/>
          </w:tcPr>
          <w:p w14:paraId="365B6CA3" w14:textId="77777777" w:rsidR="00A22DC6" w:rsidRPr="00A22DC6" w:rsidRDefault="00A22DC6" w:rsidP="00A22DC6">
            <w:pPr>
              <w:spacing w:before="0" w:after="0"/>
              <w:jc w:val="center"/>
              <w:rPr>
                <w:rFonts w:eastAsia="Times New Roman"/>
                <w:sz w:val="18"/>
                <w:szCs w:val="18"/>
              </w:rPr>
            </w:pPr>
          </w:p>
        </w:tc>
      </w:tr>
      <w:tr w:rsidR="00A22DC6" w:rsidRPr="00A22DC6" w14:paraId="416989AC" w14:textId="77777777" w:rsidTr="00934305">
        <w:tc>
          <w:tcPr>
            <w:tcW w:w="1121" w:type="dxa"/>
            <w:vMerge/>
            <w:shd w:val="clear" w:color="auto" w:fill="auto"/>
            <w:vAlign w:val="center"/>
          </w:tcPr>
          <w:p w14:paraId="41093D5C"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vAlign w:val="center"/>
          </w:tcPr>
          <w:p w14:paraId="1A83D927"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Hizmet Destek Alanları</w:t>
            </w:r>
          </w:p>
        </w:tc>
        <w:tc>
          <w:tcPr>
            <w:tcW w:w="3686" w:type="dxa"/>
            <w:vMerge/>
            <w:vAlign w:val="center"/>
          </w:tcPr>
          <w:p w14:paraId="4F2E61C4" w14:textId="77777777" w:rsidR="00A22DC6" w:rsidRPr="00A22DC6" w:rsidRDefault="00A22DC6" w:rsidP="00A22DC6">
            <w:pPr>
              <w:spacing w:before="0" w:after="0"/>
              <w:jc w:val="center"/>
              <w:rPr>
                <w:rFonts w:eastAsia="Times New Roman"/>
                <w:sz w:val="18"/>
                <w:szCs w:val="18"/>
              </w:rPr>
            </w:pPr>
          </w:p>
        </w:tc>
      </w:tr>
      <w:tr w:rsidR="00A22DC6" w:rsidRPr="00A22DC6" w14:paraId="0D68855C" w14:textId="77777777" w:rsidTr="00934305">
        <w:tc>
          <w:tcPr>
            <w:tcW w:w="1121" w:type="dxa"/>
            <w:vMerge w:val="restart"/>
            <w:shd w:val="clear" w:color="auto" w:fill="auto"/>
            <w:vAlign w:val="center"/>
            <w:hideMark/>
          </w:tcPr>
          <w:p w14:paraId="08D373CA"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Sağlık Tesisleri</w:t>
            </w:r>
          </w:p>
        </w:tc>
        <w:tc>
          <w:tcPr>
            <w:tcW w:w="4691" w:type="dxa"/>
            <w:gridSpan w:val="2"/>
            <w:shd w:val="clear" w:color="auto" w:fill="auto"/>
            <w:noWrap/>
            <w:vAlign w:val="center"/>
            <w:hideMark/>
          </w:tcPr>
          <w:p w14:paraId="330DB9DE"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Özel Hasta Odaları</w:t>
            </w:r>
          </w:p>
        </w:tc>
        <w:tc>
          <w:tcPr>
            <w:tcW w:w="3686" w:type="dxa"/>
            <w:vMerge/>
            <w:vAlign w:val="center"/>
          </w:tcPr>
          <w:p w14:paraId="30A036F1" w14:textId="77777777" w:rsidR="00A22DC6" w:rsidRPr="00A22DC6" w:rsidRDefault="00A22DC6" w:rsidP="00A22DC6">
            <w:pPr>
              <w:spacing w:before="0" w:after="0"/>
              <w:jc w:val="center"/>
              <w:rPr>
                <w:rFonts w:eastAsia="Times New Roman"/>
                <w:sz w:val="18"/>
                <w:szCs w:val="18"/>
              </w:rPr>
            </w:pPr>
          </w:p>
        </w:tc>
      </w:tr>
      <w:tr w:rsidR="00A22DC6" w:rsidRPr="00A22DC6" w14:paraId="5AE0583E" w14:textId="77777777" w:rsidTr="00934305">
        <w:tc>
          <w:tcPr>
            <w:tcW w:w="1121" w:type="dxa"/>
            <w:vMerge/>
            <w:shd w:val="clear" w:color="auto" w:fill="auto"/>
            <w:vAlign w:val="center"/>
          </w:tcPr>
          <w:p w14:paraId="7DD0CAAC"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4DFC27C9"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Muayene odaları, Ameliyathane, Laboratuvarlar</w:t>
            </w:r>
          </w:p>
        </w:tc>
        <w:tc>
          <w:tcPr>
            <w:tcW w:w="3686" w:type="dxa"/>
            <w:vMerge/>
            <w:vAlign w:val="center"/>
          </w:tcPr>
          <w:p w14:paraId="5D8F3B3C" w14:textId="77777777" w:rsidR="00A22DC6" w:rsidRPr="00A22DC6" w:rsidRDefault="00A22DC6" w:rsidP="00A22DC6">
            <w:pPr>
              <w:spacing w:before="0" w:after="0"/>
              <w:jc w:val="center"/>
              <w:rPr>
                <w:rFonts w:eastAsia="Times New Roman"/>
                <w:sz w:val="18"/>
                <w:szCs w:val="18"/>
              </w:rPr>
            </w:pPr>
          </w:p>
        </w:tc>
      </w:tr>
      <w:tr w:rsidR="00A22DC6" w:rsidRPr="00A22DC6" w14:paraId="115F427D" w14:textId="77777777" w:rsidTr="00934305">
        <w:tc>
          <w:tcPr>
            <w:tcW w:w="1121" w:type="dxa"/>
            <w:vMerge/>
            <w:shd w:val="clear" w:color="auto" w:fill="auto"/>
            <w:vAlign w:val="center"/>
          </w:tcPr>
          <w:p w14:paraId="6BA62E7E"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61528E29"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Çok Yataklı Odalar</w:t>
            </w:r>
          </w:p>
        </w:tc>
        <w:tc>
          <w:tcPr>
            <w:tcW w:w="3686" w:type="dxa"/>
            <w:vMerge/>
            <w:vAlign w:val="center"/>
          </w:tcPr>
          <w:p w14:paraId="3724946F" w14:textId="77777777" w:rsidR="00A22DC6" w:rsidRPr="00A22DC6" w:rsidRDefault="00A22DC6" w:rsidP="00A22DC6">
            <w:pPr>
              <w:spacing w:before="0" w:after="0"/>
              <w:jc w:val="center"/>
              <w:rPr>
                <w:rFonts w:eastAsia="Times New Roman"/>
                <w:sz w:val="18"/>
                <w:szCs w:val="18"/>
              </w:rPr>
            </w:pPr>
          </w:p>
        </w:tc>
      </w:tr>
      <w:tr w:rsidR="00A22DC6" w:rsidRPr="00A22DC6" w14:paraId="79A2AB6C" w14:textId="77777777" w:rsidTr="00934305">
        <w:tc>
          <w:tcPr>
            <w:tcW w:w="1121" w:type="dxa"/>
            <w:vMerge/>
            <w:shd w:val="clear" w:color="auto" w:fill="auto"/>
            <w:vAlign w:val="center"/>
          </w:tcPr>
          <w:p w14:paraId="0E8678ED"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57D9C276"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Sirkülasyon Alanları</w:t>
            </w:r>
            <w:r w:rsidRPr="00A22DC6">
              <w:rPr>
                <w:sz w:val="18"/>
                <w:szCs w:val="18"/>
                <w:vertAlign w:val="superscript"/>
              </w:rPr>
              <w:t xml:space="preserve"> 2</w:t>
            </w:r>
          </w:p>
        </w:tc>
        <w:tc>
          <w:tcPr>
            <w:tcW w:w="3686" w:type="dxa"/>
            <w:vMerge/>
            <w:vAlign w:val="center"/>
          </w:tcPr>
          <w:p w14:paraId="580602B4" w14:textId="77777777" w:rsidR="00A22DC6" w:rsidRPr="00A22DC6" w:rsidRDefault="00A22DC6" w:rsidP="00A22DC6">
            <w:pPr>
              <w:spacing w:before="0" w:after="0"/>
              <w:jc w:val="center"/>
              <w:rPr>
                <w:rFonts w:eastAsia="Times New Roman"/>
                <w:sz w:val="18"/>
                <w:szCs w:val="18"/>
              </w:rPr>
            </w:pPr>
          </w:p>
        </w:tc>
      </w:tr>
      <w:tr w:rsidR="00A22DC6" w:rsidRPr="00A22DC6" w14:paraId="7F38AC67" w14:textId="77777777" w:rsidTr="00934305">
        <w:tc>
          <w:tcPr>
            <w:tcW w:w="1121" w:type="dxa"/>
            <w:vMerge w:val="restart"/>
            <w:shd w:val="clear" w:color="auto" w:fill="auto"/>
            <w:vAlign w:val="center"/>
            <w:hideMark/>
          </w:tcPr>
          <w:p w14:paraId="70974DFC"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Ticari Tesisler</w:t>
            </w:r>
          </w:p>
        </w:tc>
        <w:tc>
          <w:tcPr>
            <w:tcW w:w="4691" w:type="dxa"/>
            <w:gridSpan w:val="2"/>
            <w:shd w:val="clear" w:color="auto" w:fill="auto"/>
            <w:noWrap/>
            <w:vAlign w:val="center"/>
            <w:hideMark/>
          </w:tcPr>
          <w:p w14:paraId="7797B135"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Mağaza-Dükkan</w:t>
            </w:r>
          </w:p>
        </w:tc>
        <w:tc>
          <w:tcPr>
            <w:tcW w:w="3686" w:type="dxa"/>
            <w:vMerge/>
            <w:vAlign w:val="center"/>
          </w:tcPr>
          <w:p w14:paraId="1176376B" w14:textId="77777777" w:rsidR="00A22DC6" w:rsidRPr="00A22DC6" w:rsidRDefault="00A22DC6" w:rsidP="00A22DC6">
            <w:pPr>
              <w:spacing w:before="0" w:after="0"/>
              <w:jc w:val="center"/>
              <w:rPr>
                <w:rFonts w:eastAsia="Times New Roman"/>
                <w:sz w:val="18"/>
                <w:szCs w:val="18"/>
              </w:rPr>
            </w:pPr>
          </w:p>
        </w:tc>
      </w:tr>
      <w:tr w:rsidR="00A22DC6" w:rsidRPr="00A22DC6" w14:paraId="774BF97B" w14:textId="77777777" w:rsidTr="00934305">
        <w:tc>
          <w:tcPr>
            <w:tcW w:w="1121" w:type="dxa"/>
            <w:vMerge/>
            <w:shd w:val="clear" w:color="auto" w:fill="auto"/>
            <w:vAlign w:val="center"/>
          </w:tcPr>
          <w:p w14:paraId="3C3AF5E3"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3CF7D2B7"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Alışveriş Merkezi-Marketler</w:t>
            </w:r>
          </w:p>
        </w:tc>
        <w:tc>
          <w:tcPr>
            <w:tcW w:w="3686" w:type="dxa"/>
            <w:vMerge/>
            <w:vAlign w:val="center"/>
          </w:tcPr>
          <w:p w14:paraId="0A5B9ABD" w14:textId="77777777" w:rsidR="00A22DC6" w:rsidRPr="00A22DC6" w:rsidRDefault="00A22DC6" w:rsidP="00A22DC6">
            <w:pPr>
              <w:spacing w:before="0" w:after="0"/>
              <w:jc w:val="center"/>
              <w:rPr>
                <w:rFonts w:eastAsia="Times New Roman"/>
                <w:sz w:val="18"/>
                <w:szCs w:val="18"/>
              </w:rPr>
            </w:pPr>
          </w:p>
        </w:tc>
      </w:tr>
      <w:tr w:rsidR="00A22DC6" w:rsidRPr="00A22DC6" w14:paraId="6B5F1CE9" w14:textId="77777777" w:rsidTr="00934305">
        <w:tc>
          <w:tcPr>
            <w:tcW w:w="1121" w:type="dxa"/>
            <w:vMerge/>
            <w:shd w:val="clear" w:color="auto" w:fill="auto"/>
            <w:vAlign w:val="center"/>
          </w:tcPr>
          <w:p w14:paraId="38AEE60F"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28BCA963"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Postane, Genel Bankacılık</w:t>
            </w:r>
          </w:p>
        </w:tc>
        <w:tc>
          <w:tcPr>
            <w:tcW w:w="3686" w:type="dxa"/>
            <w:vMerge/>
            <w:vAlign w:val="center"/>
          </w:tcPr>
          <w:p w14:paraId="68BB0FEE" w14:textId="77777777" w:rsidR="00A22DC6" w:rsidRPr="00A22DC6" w:rsidRDefault="00A22DC6" w:rsidP="00A22DC6">
            <w:pPr>
              <w:spacing w:before="0" w:after="0"/>
              <w:jc w:val="center"/>
              <w:rPr>
                <w:rFonts w:eastAsia="Times New Roman"/>
                <w:sz w:val="18"/>
                <w:szCs w:val="18"/>
              </w:rPr>
            </w:pPr>
          </w:p>
        </w:tc>
      </w:tr>
      <w:tr w:rsidR="00A22DC6" w:rsidRPr="00A22DC6" w14:paraId="45E282CC" w14:textId="77777777" w:rsidTr="00934305">
        <w:tc>
          <w:tcPr>
            <w:tcW w:w="1121" w:type="dxa"/>
            <w:vMerge/>
            <w:shd w:val="clear" w:color="auto" w:fill="auto"/>
            <w:vAlign w:val="center"/>
          </w:tcPr>
          <w:p w14:paraId="3AE515B9"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017F3673" w14:textId="77777777" w:rsidR="00A22DC6" w:rsidRPr="00A22DC6" w:rsidRDefault="00A22DC6" w:rsidP="00A22DC6">
            <w:pPr>
              <w:spacing w:before="0" w:after="0"/>
              <w:rPr>
                <w:rFonts w:eastAsia="Times New Roman"/>
                <w:sz w:val="18"/>
                <w:szCs w:val="18"/>
              </w:rPr>
            </w:pPr>
            <w:r w:rsidRPr="00A22DC6">
              <w:rPr>
                <w:sz w:val="18"/>
                <w:szCs w:val="18"/>
              </w:rPr>
              <w:t xml:space="preserve">Sirkülasyon Alanları </w:t>
            </w:r>
            <w:r w:rsidRPr="00A22DC6">
              <w:rPr>
                <w:sz w:val="18"/>
                <w:szCs w:val="18"/>
                <w:vertAlign w:val="superscript"/>
              </w:rPr>
              <w:t>2</w:t>
            </w:r>
          </w:p>
        </w:tc>
        <w:tc>
          <w:tcPr>
            <w:tcW w:w="3686" w:type="dxa"/>
            <w:vMerge/>
            <w:vAlign w:val="center"/>
          </w:tcPr>
          <w:p w14:paraId="08587DE6" w14:textId="77777777" w:rsidR="00A22DC6" w:rsidRPr="00A22DC6" w:rsidRDefault="00A22DC6" w:rsidP="00A22DC6">
            <w:pPr>
              <w:spacing w:before="0" w:after="0"/>
              <w:jc w:val="center"/>
              <w:rPr>
                <w:rFonts w:eastAsia="Times New Roman"/>
                <w:sz w:val="18"/>
                <w:szCs w:val="18"/>
              </w:rPr>
            </w:pPr>
          </w:p>
        </w:tc>
      </w:tr>
      <w:tr w:rsidR="00A22DC6" w:rsidRPr="00A22DC6" w14:paraId="2B7BC48A" w14:textId="77777777" w:rsidTr="00934305">
        <w:tc>
          <w:tcPr>
            <w:tcW w:w="1121" w:type="dxa"/>
            <w:vMerge w:val="restart"/>
            <w:shd w:val="clear" w:color="auto" w:fill="auto"/>
            <w:vAlign w:val="center"/>
          </w:tcPr>
          <w:p w14:paraId="1DC0B1D4"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DİĞER (Yurt Binaları)</w:t>
            </w:r>
          </w:p>
        </w:tc>
        <w:tc>
          <w:tcPr>
            <w:tcW w:w="4691" w:type="dxa"/>
            <w:gridSpan w:val="2"/>
            <w:shd w:val="clear" w:color="auto" w:fill="auto"/>
            <w:noWrap/>
          </w:tcPr>
          <w:p w14:paraId="0472C86B" w14:textId="77777777" w:rsidR="00A22DC6" w:rsidRPr="00A22DC6" w:rsidRDefault="00A22DC6" w:rsidP="00A22DC6">
            <w:pPr>
              <w:spacing w:before="0" w:after="0"/>
              <w:rPr>
                <w:sz w:val="18"/>
                <w:szCs w:val="18"/>
              </w:rPr>
            </w:pPr>
            <w:r w:rsidRPr="00A22DC6">
              <w:rPr>
                <w:sz w:val="18"/>
                <w:szCs w:val="18"/>
              </w:rPr>
              <w:t>Yatakhane</w:t>
            </w:r>
          </w:p>
        </w:tc>
        <w:tc>
          <w:tcPr>
            <w:tcW w:w="3686" w:type="dxa"/>
            <w:vMerge/>
            <w:vAlign w:val="center"/>
          </w:tcPr>
          <w:p w14:paraId="427F5F67" w14:textId="77777777" w:rsidR="00A22DC6" w:rsidRPr="00A22DC6" w:rsidRDefault="00A22DC6" w:rsidP="00A22DC6">
            <w:pPr>
              <w:spacing w:before="0" w:after="0"/>
              <w:jc w:val="center"/>
              <w:rPr>
                <w:rFonts w:eastAsia="Times New Roman"/>
                <w:sz w:val="18"/>
                <w:szCs w:val="18"/>
              </w:rPr>
            </w:pPr>
          </w:p>
        </w:tc>
      </w:tr>
      <w:tr w:rsidR="00A22DC6" w:rsidRPr="00A22DC6" w14:paraId="1E1DF794" w14:textId="77777777" w:rsidTr="00934305">
        <w:tc>
          <w:tcPr>
            <w:tcW w:w="1121" w:type="dxa"/>
            <w:vMerge/>
            <w:shd w:val="clear" w:color="auto" w:fill="auto"/>
            <w:vAlign w:val="center"/>
          </w:tcPr>
          <w:p w14:paraId="462FBEF8"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tcPr>
          <w:p w14:paraId="30BE0BF5" w14:textId="77777777" w:rsidR="00A22DC6" w:rsidRPr="00A22DC6" w:rsidRDefault="00A22DC6" w:rsidP="00A22DC6">
            <w:pPr>
              <w:spacing w:before="0" w:after="0"/>
              <w:rPr>
                <w:sz w:val="18"/>
                <w:szCs w:val="18"/>
              </w:rPr>
            </w:pPr>
            <w:r w:rsidRPr="00A22DC6">
              <w:rPr>
                <w:sz w:val="18"/>
                <w:szCs w:val="18"/>
              </w:rPr>
              <w:t>Etüd odası</w:t>
            </w:r>
          </w:p>
        </w:tc>
        <w:tc>
          <w:tcPr>
            <w:tcW w:w="3686" w:type="dxa"/>
            <w:vMerge/>
            <w:vAlign w:val="center"/>
          </w:tcPr>
          <w:p w14:paraId="05DD8402" w14:textId="77777777" w:rsidR="00A22DC6" w:rsidRPr="00A22DC6" w:rsidRDefault="00A22DC6" w:rsidP="00A22DC6">
            <w:pPr>
              <w:spacing w:before="0" w:after="0"/>
              <w:jc w:val="center"/>
              <w:rPr>
                <w:rFonts w:eastAsia="Times New Roman"/>
                <w:sz w:val="18"/>
                <w:szCs w:val="18"/>
              </w:rPr>
            </w:pPr>
          </w:p>
        </w:tc>
      </w:tr>
      <w:tr w:rsidR="00A22DC6" w:rsidRPr="00A22DC6" w14:paraId="6ED5347F" w14:textId="77777777" w:rsidTr="00934305">
        <w:tc>
          <w:tcPr>
            <w:tcW w:w="1121" w:type="dxa"/>
            <w:vMerge/>
            <w:shd w:val="clear" w:color="auto" w:fill="auto"/>
            <w:vAlign w:val="center"/>
          </w:tcPr>
          <w:p w14:paraId="7EAF9ABD"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tcPr>
          <w:p w14:paraId="31D04AC8" w14:textId="77777777" w:rsidR="00A22DC6" w:rsidRPr="00A22DC6" w:rsidRDefault="00A22DC6" w:rsidP="00A22DC6">
            <w:pPr>
              <w:spacing w:before="0" w:after="0"/>
              <w:rPr>
                <w:sz w:val="18"/>
                <w:szCs w:val="18"/>
              </w:rPr>
            </w:pPr>
            <w:r w:rsidRPr="00A22DC6">
              <w:rPr>
                <w:sz w:val="18"/>
                <w:szCs w:val="18"/>
              </w:rPr>
              <w:t xml:space="preserve">Sirkülasyon Alanları </w:t>
            </w:r>
            <w:r w:rsidRPr="00A22DC6">
              <w:rPr>
                <w:sz w:val="18"/>
                <w:szCs w:val="18"/>
                <w:vertAlign w:val="superscript"/>
              </w:rPr>
              <w:t>2</w:t>
            </w:r>
            <w:r w:rsidRPr="00A22DC6">
              <w:rPr>
                <w:sz w:val="18"/>
                <w:szCs w:val="18"/>
              </w:rPr>
              <w:t>, Yemekhane</w:t>
            </w:r>
          </w:p>
        </w:tc>
        <w:tc>
          <w:tcPr>
            <w:tcW w:w="3686" w:type="dxa"/>
            <w:vMerge/>
            <w:vAlign w:val="center"/>
          </w:tcPr>
          <w:p w14:paraId="1ED1B9E4" w14:textId="77777777" w:rsidR="00A22DC6" w:rsidRPr="00A22DC6" w:rsidRDefault="00A22DC6" w:rsidP="00A22DC6">
            <w:pPr>
              <w:spacing w:before="0" w:after="0"/>
              <w:jc w:val="center"/>
              <w:rPr>
                <w:rFonts w:eastAsia="Times New Roman"/>
                <w:sz w:val="18"/>
                <w:szCs w:val="18"/>
              </w:rPr>
            </w:pPr>
          </w:p>
        </w:tc>
      </w:tr>
      <w:tr w:rsidR="00A22DC6" w:rsidRPr="00A22DC6" w14:paraId="1E688DBC" w14:textId="77777777" w:rsidTr="00934305">
        <w:tc>
          <w:tcPr>
            <w:tcW w:w="1121" w:type="dxa"/>
            <w:vMerge w:val="restart"/>
            <w:shd w:val="clear" w:color="auto" w:fill="auto"/>
            <w:vAlign w:val="center"/>
            <w:hideMark/>
          </w:tcPr>
          <w:p w14:paraId="044BCFB8" w14:textId="77777777" w:rsidR="00A22DC6" w:rsidRPr="00A22DC6" w:rsidRDefault="00A22DC6" w:rsidP="00A22DC6">
            <w:pPr>
              <w:spacing w:before="0" w:after="0"/>
              <w:rPr>
                <w:rFonts w:eastAsia="Times New Roman"/>
                <w:b/>
                <w:sz w:val="18"/>
                <w:szCs w:val="18"/>
              </w:rPr>
            </w:pPr>
            <w:r w:rsidRPr="00A22DC6">
              <w:rPr>
                <w:rFonts w:eastAsia="Times New Roman"/>
                <w:sz w:val="18"/>
                <w:szCs w:val="18"/>
              </w:rPr>
              <w:t>DİĞER (Kültürel Tesisler)</w:t>
            </w:r>
          </w:p>
        </w:tc>
        <w:tc>
          <w:tcPr>
            <w:tcW w:w="4691" w:type="dxa"/>
            <w:gridSpan w:val="2"/>
            <w:shd w:val="clear" w:color="auto" w:fill="auto"/>
            <w:noWrap/>
            <w:vAlign w:val="center"/>
            <w:hideMark/>
          </w:tcPr>
          <w:p w14:paraId="6B6C88C1"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Tiyatro-Konferans Salonları, Sinema Salonları, Konser Salonları, Müzik-TV Stüdyoları</w:t>
            </w:r>
          </w:p>
        </w:tc>
        <w:tc>
          <w:tcPr>
            <w:tcW w:w="3686" w:type="dxa"/>
            <w:vMerge/>
            <w:vAlign w:val="center"/>
          </w:tcPr>
          <w:p w14:paraId="3DC735D2" w14:textId="77777777" w:rsidR="00A22DC6" w:rsidRPr="00A22DC6" w:rsidRDefault="00A22DC6" w:rsidP="00A22DC6">
            <w:pPr>
              <w:spacing w:before="0" w:after="0"/>
              <w:jc w:val="center"/>
              <w:rPr>
                <w:rFonts w:eastAsia="Times New Roman"/>
                <w:sz w:val="18"/>
                <w:szCs w:val="18"/>
              </w:rPr>
            </w:pPr>
          </w:p>
        </w:tc>
      </w:tr>
      <w:tr w:rsidR="00A22DC6" w:rsidRPr="00A22DC6" w14:paraId="364A2113" w14:textId="77777777" w:rsidTr="00934305">
        <w:tc>
          <w:tcPr>
            <w:tcW w:w="1121" w:type="dxa"/>
            <w:vMerge/>
            <w:shd w:val="clear" w:color="auto" w:fill="auto"/>
            <w:vAlign w:val="center"/>
          </w:tcPr>
          <w:p w14:paraId="2C1233F9"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5160A6A8"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Müzeler</w:t>
            </w:r>
          </w:p>
        </w:tc>
        <w:tc>
          <w:tcPr>
            <w:tcW w:w="3686" w:type="dxa"/>
            <w:vMerge/>
            <w:vAlign w:val="center"/>
          </w:tcPr>
          <w:p w14:paraId="03E654A6" w14:textId="77777777" w:rsidR="00A22DC6" w:rsidRPr="00A22DC6" w:rsidRDefault="00A22DC6" w:rsidP="00A22DC6">
            <w:pPr>
              <w:spacing w:before="0" w:after="0"/>
              <w:jc w:val="center"/>
              <w:rPr>
                <w:rFonts w:eastAsia="Times New Roman"/>
                <w:sz w:val="18"/>
                <w:szCs w:val="18"/>
              </w:rPr>
            </w:pPr>
          </w:p>
        </w:tc>
      </w:tr>
      <w:tr w:rsidR="00A22DC6" w:rsidRPr="00A22DC6" w14:paraId="154B82BD" w14:textId="77777777" w:rsidTr="00934305">
        <w:tc>
          <w:tcPr>
            <w:tcW w:w="1121" w:type="dxa"/>
            <w:vMerge/>
            <w:shd w:val="clear" w:color="auto" w:fill="auto"/>
            <w:vAlign w:val="center"/>
          </w:tcPr>
          <w:p w14:paraId="54E3954A"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39E32B59"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Kütüphaneler</w:t>
            </w:r>
          </w:p>
        </w:tc>
        <w:tc>
          <w:tcPr>
            <w:tcW w:w="3686" w:type="dxa"/>
            <w:vMerge/>
            <w:vAlign w:val="center"/>
          </w:tcPr>
          <w:p w14:paraId="5B02CBA6" w14:textId="77777777" w:rsidR="00A22DC6" w:rsidRPr="00A22DC6" w:rsidRDefault="00A22DC6" w:rsidP="00A22DC6">
            <w:pPr>
              <w:spacing w:before="0" w:after="0"/>
              <w:jc w:val="center"/>
              <w:rPr>
                <w:rFonts w:eastAsia="Times New Roman"/>
                <w:sz w:val="18"/>
                <w:szCs w:val="18"/>
              </w:rPr>
            </w:pPr>
          </w:p>
        </w:tc>
      </w:tr>
      <w:tr w:rsidR="00A22DC6" w:rsidRPr="00A22DC6" w14:paraId="603BC822" w14:textId="77777777" w:rsidTr="00934305">
        <w:tc>
          <w:tcPr>
            <w:tcW w:w="1121" w:type="dxa"/>
            <w:vMerge/>
            <w:shd w:val="clear" w:color="auto" w:fill="auto"/>
            <w:vAlign w:val="center"/>
          </w:tcPr>
          <w:p w14:paraId="0CE34190"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0556EDEF" w14:textId="77777777" w:rsidR="00A22DC6" w:rsidRPr="00A22DC6" w:rsidRDefault="00A22DC6" w:rsidP="00A22DC6">
            <w:pPr>
              <w:spacing w:before="0" w:after="0"/>
              <w:rPr>
                <w:rFonts w:eastAsia="Times New Roman"/>
                <w:sz w:val="18"/>
                <w:szCs w:val="18"/>
              </w:rPr>
            </w:pPr>
            <w:r w:rsidRPr="00A22DC6">
              <w:rPr>
                <w:sz w:val="18"/>
                <w:szCs w:val="18"/>
              </w:rPr>
              <w:t xml:space="preserve">Sirkülasyon Alanları </w:t>
            </w:r>
            <w:r w:rsidRPr="00A22DC6">
              <w:rPr>
                <w:sz w:val="18"/>
                <w:szCs w:val="18"/>
                <w:vertAlign w:val="superscript"/>
              </w:rPr>
              <w:t>2</w:t>
            </w:r>
          </w:p>
        </w:tc>
        <w:tc>
          <w:tcPr>
            <w:tcW w:w="3686" w:type="dxa"/>
            <w:vMerge/>
            <w:vAlign w:val="center"/>
          </w:tcPr>
          <w:p w14:paraId="72F29B46" w14:textId="77777777" w:rsidR="00A22DC6" w:rsidRPr="00A22DC6" w:rsidRDefault="00A22DC6" w:rsidP="00A22DC6">
            <w:pPr>
              <w:spacing w:before="0" w:after="0"/>
              <w:jc w:val="center"/>
              <w:rPr>
                <w:rFonts w:eastAsia="Times New Roman"/>
                <w:sz w:val="18"/>
                <w:szCs w:val="18"/>
              </w:rPr>
            </w:pPr>
          </w:p>
        </w:tc>
      </w:tr>
      <w:tr w:rsidR="00A22DC6" w:rsidRPr="00A22DC6" w14:paraId="4B5B22C2" w14:textId="77777777" w:rsidTr="00934305">
        <w:tc>
          <w:tcPr>
            <w:tcW w:w="1121" w:type="dxa"/>
            <w:shd w:val="clear" w:color="auto" w:fill="auto"/>
            <w:vAlign w:val="center"/>
          </w:tcPr>
          <w:p w14:paraId="7079BC5B"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DİĞER (Terminaller)</w:t>
            </w:r>
          </w:p>
        </w:tc>
        <w:tc>
          <w:tcPr>
            <w:tcW w:w="4691" w:type="dxa"/>
            <w:gridSpan w:val="2"/>
            <w:shd w:val="clear" w:color="auto" w:fill="auto"/>
            <w:noWrap/>
            <w:vAlign w:val="center"/>
          </w:tcPr>
          <w:p w14:paraId="093BE081"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Bekleme Alanları</w:t>
            </w:r>
          </w:p>
        </w:tc>
        <w:tc>
          <w:tcPr>
            <w:tcW w:w="3686" w:type="dxa"/>
            <w:vMerge/>
            <w:vAlign w:val="center"/>
          </w:tcPr>
          <w:p w14:paraId="592068A3" w14:textId="77777777" w:rsidR="00A22DC6" w:rsidRPr="00A22DC6" w:rsidRDefault="00A22DC6" w:rsidP="00A22DC6">
            <w:pPr>
              <w:spacing w:before="0" w:after="0"/>
              <w:jc w:val="center"/>
              <w:rPr>
                <w:rFonts w:eastAsia="Times New Roman"/>
                <w:sz w:val="18"/>
                <w:szCs w:val="18"/>
              </w:rPr>
            </w:pPr>
          </w:p>
        </w:tc>
      </w:tr>
      <w:tr w:rsidR="00A22DC6" w:rsidRPr="00A22DC6" w14:paraId="50B7942B" w14:textId="77777777" w:rsidTr="00934305">
        <w:tc>
          <w:tcPr>
            <w:tcW w:w="1121" w:type="dxa"/>
            <w:shd w:val="clear" w:color="auto" w:fill="auto"/>
            <w:vAlign w:val="center"/>
            <w:hideMark/>
          </w:tcPr>
          <w:p w14:paraId="02515BC0"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Dini Merkezler</w:t>
            </w:r>
          </w:p>
        </w:tc>
        <w:tc>
          <w:tcPr>
            <w:tcW w:w="4691" w:type="dxa"/>
            <w:gridSpan w:val="2"/>
            <w:shd w:val="clear" w:color="auto" w:fill="auto"/>
            <w:noWrap/>
            <w:vAlign w:val="center"/>
            <w:hideMark/>
          </w:tcPr>
          <w:p w14:paraId="06397E1D"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İbadet Alanları</w:t>
            </w:r>
          </w:p>
        </w:tc>
        <w:tc>
          <w:tcPr>
            <w:tcW w:w="3686" w:type="dxa"/>
            <w:vMerge/>
            <w:vAlign w:val="center"/>
          </w:tcPr>
          <w:p w14:paraId="66A7DC34" w14:textId="77777777" w:rsidR="00A22DC6" w:rsidRPr="00A22DC6" w:rsidRDefault="00A22DC6" w:rsidP="00A22DC6">
            <w:pPr>
              <w:spacing w:before="0" w:after="0"/>
              <w:jc w:val="center"/>
              <w:rPr>
                <w:rFonts w:eastAsia="Times New Roman"/>
                <w:sz w:val="18"/>
                <w:szCs w:val="18"/>
              </w:rPr>
            </w:pPr>
          </w:p>
        </w:tc>
      </w:tr>
      <w:tr w:rsidR="00A22DC6" w:rsidRPr="00A22DC6" w14:paraId="768732C4" w14:textId="77777777" w:rsidTr="00934305">
        <w:tc>
          <w:tcPr>
            <w:tcW w:w="1121" w:type="dxa"/>
            <w:vMerge w:val="restart"/>
            <w:vAlign w:val="center"/>
            <w:hideMark/>
          </w:tcPr>
          <w:p w14:paraId="2DBC05A5"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DİĞER (Eğlence/</w:t>
            </w:r>
          </w:p>
          <w:p w14:paraId="2131647C"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Spor Tesisleri)</w:t>
            </w:r>
          </w:p>
        </w:tc>
        <w:tc>
          <w:tcPr>
            <w:tcW w:w="4691" w:type="dxa"/>
            <w:gridSpan w:val="2"/>
            <w:shd w:val="clear" w:color="auto" w:fill="auto"/>
            <w:noWrap/>
            <w:vAlign w:val="center"/>
            <w:hideMark/>
          </w:tcPr>
          <w:p w14:paraId="7EE89ED8"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Spor Tesisleri</w:t>
            </w:r>
          </w:p>
        </w:tc>
        <w:tc>
          <w:tcPr>
            <w:tcW w:w="3686" w:type="dxa"/>
            <w:vMerge/>
            <w:vAlign w:val="center"/>
          </w:tcPr>
          <w:p w14:paraId="3D22AE58" w14:textId="77777777" w:rsidR="00A22DC6" w:rsidRPr="00A22DC6" w:rsidRDefault="00A22DC6" w:rsidP="00A22DC6">
            <w:pPr>
              <w:spacing w:before="0" w:after="0"/>
              <w:jc w:val="center"/>
              <w:rPr>
                <w:rFonts w:eastAsia="Times New Roman"/>
                <w:sz w:val="18"/>
                <w:szCs w:val="18"/>
              </w:rPr>
            </w:pPr>
          </w:p>
        </w:tc>
      </w:tr>
      <w:tr w:rsidR="00A22DC6" w:rsidRPr="00A22DC6" w14:paraId="17794DA4" w14:textId="77777777" w:rsidTr="00934305">
        <w:tc>
          <w:tcPr>
            <w:tcW w:w="1121" w:type="dxa"/>
            <w:vMerge/>
            <w:vAlign w:val="center"/>
          </w:tcPr>
          <w:p w14:paraId="3BB39060"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tcPr>
          <w:p w14:paraId="72B6806C"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 xml:space="preserve">Lokantalar, Yemek Alanları, Eğlence Yerleri </w:t>
            </w:r>
            <w:r w:rsidRPr="00A22DC6">
              <w:rPr>
                <w:rFonts w:eastAsia="Times New Roman"/>
                <w:sz w:val="18"/>
                <w:szCs w:val="18"/>
                <w:vertAlign w:val="superscript"/>
              </w:rPr>
              <w:t>3</w:t>
            </w:r>
          </w:p>
        </w:tc>
        <w:tc>
          <w:tcPr>
            <w:tcW w:w="3686" w:type="dxa"/>
            <w:vMerge/>
            <w:vAlign w:val="center"/>
          </w:tcPr>
          <w:p w14:paraId="5E69AF5C" w14:textId="77777777" w:rsidR="00A22DC6" w:rsidRPr="00A22DC6" w:rsidRDefault="00A22DC6" w:rsidP="00A22DC6">
            <w:pPr>
              <w:spacing w:before="0" w:after="0"/>
              <w:jc w:val="center"/>
              <w:rPr>
                <w:rFonts w:eastAsia="Times New Roman"/>
                <w:sz w:val="18"/>
                <w:szCs w:val="18"/>
              </w:rPr>
            </w:pPr>
          </w:p>
        </w:tc>
      </w:tr>
      <w:tr w:rsidR="00A22DC6" w:rsidRPr="00A22DC6" w14:paraId="55050B86" w14:textId="77777777" w:rsidTr="00934305">
        <w:tc>
          <w:tcPr>
            <w:tcW w:w="1121" w:type="dxa"/>
            <w:vMerge w:val="restart"/>
            <w:shd w:val="clear" w:color="auto" w:fill="auto"/>
            <w:vAlign w:val="center"/>
            <w:hideMark/>
          </w:tcPr>
          <w:p w14:paraId="23A451AA"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DİĞER (Sanayi Tesisleri)</w:t>
            </w:r>
          </w:p>
        </w:tc>
        <w:tc>
          <w:tcPr>
            <w:tcW w:w="4691" w:type="dxa"/>
            <w:gridSpan w:val="2"/>
            <w:shd w:val="clear" w:color="auto" w:fill="auto"/>
            <w:noWrap/>
            <w:vAlign w:val="center"/>
            <w:hideMark/>
          </w:tcPr>
          <w:p w14:paraId="71DDAC5D"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Genel Alanlar</w:t>
            </w:r>
          </w:p>
        </w:tc>
        <w:tc>
          <w:tcPr>
            <w:tcW w:w="3686" w:type="dxa"/>
            <w:vMerge/>
            <w:vAlign w:val="center"/>
          </w:tcPr>
          <w:p w14:paraId="602A622C" w14:textId="77777777" w:rsidR="00A22DC6" w:rsidRPr="00A22DC6" w:rsidRDefault="00A22DC6" w:rsidP="00A22DC6">
            <w:pPr>
              <w:spacing w:before="0" w:after="0"/>
              <w:jc w:val="center"/>
              <w:rPr>
                <w:rFonts w:eastAsia="Times New Roman"/>
                <w:sz w:val="18"/>
                <w:szCs w:val="18"/>
              </w:rPr>
            </w:pPr>
          </w:p>
        </w:tc>
      </w:tr>
      <w:tr w:rsidR="00A22DC6" w:rsidRPr="00A22DC6" w14:paraId="22917D7C" w14:textId="77777777" w:rsidTr="00934305">
        <w:tc>
          <w:tcPr>
            <w:tcW w:w="1121" w:type="dxa"/>
            <w:vMerge/>
            <w:vAlign w:val="center"/>
            <w:hideMark/>
          </w:tcPr>
          <w:p w14:paraId="3D97EFD8" w14:textId="77777777" w:rsidR="00A22DC6" w:rsidRPr="00A22DC6" w:rsidRDefault="00A22DC6" w:rsidP="00A22DC6">
            <w:pPr>
              <w:spacing w:before="0" w:after="0"/>
              <w:rPr>
                <w:rFonts w:eastAsia="Times New Roman"/>
                <w:sz w:val="18"/>
                <w:szCs w:val="18"/>
              </w:rPr>
            </w:pPr>
          </w:p>
        </w:tc>
        <w:tc>
          <w:tcPr>
            <w:tcW w:w="4691" w:type="dxa"/>
            <w:gridSpan w:val="2"/>
            <w:shd w:val="clear" w:color="auto" w:fill="auto"/>
            <w:noWrap/>
            <w:vAlign w:val="center"/>
            <w:hideMark/>
          </w:tcPr>
          <w:p w14:paraId="08D8F4FC" w14:textId="77777777" w:rsidR="00A22DC6" w:rsidRPr="00A22DC6" w:rsidRDefault="00A22DC6" w:rsidP="00A22DC6">
            <w:pPr>
              <w:spacing w:before="0" w:after="0"/>
              <w:rPr>
                <w:rFonts w:eastAsia="Times New Roman"/>
                <w:sz w:val="18"/>
                <w:szCs w:val="18"/>
              </w:rPr>
            </w:pPr>
            <w:r w:rsidRPr="00A22DC6">
              <w:rPr>
                <w:rFonts w:eastAsia="Times New Roman"/>
                <w:sz w:val="18"/>
                <w:szCs w:val="18"/>
              </w:rPr>
              <w:t>Sirkülasyon Alanları</w:t>
            </w:r>
            <w:r w:rsidRPr="00A22DC6">
              <w:rPr>
                <w:sz w:val="18"/>
                <w:szCs w:val="18"/>
                <w:vertAlign w:val="superscript"/>
              </w:rPr>
              <w:t xml:space="preserve"> 2</w:t>
            </w:r>
          </w:p>
        </w:tc>
        <w:tc>
          <w:tcPr>
            <w:tcW w:w="3686" w:type="dxa"/>
            <w:vMerge/>
            <w:vAlign w:val="center"/>
          </w:tcPr>
          <w:p w14:paraId="063B0DEA" w14:textId="77777777" w:rsidR="00A22DC6" w:rsidRPr="00A22DC6" w:rsidRDefault="00A22DC6" w:rsidP="00A22DC6">
            <w:pPr>
              <w:spacing w:before="0" w:after="0"/>
              <w:jc w:val="center"/>
              <w:rPr>
                <w:rFonts w:eastAsia="Times New Roman"/>
                <w:sz w:val="18"/>
                <w:szCs w:val="18"/>
              </w:rPr>
            </w:pPr>
          </w:p>
        </w:tc>
      </w:tr>
    </w:tbl>
    <w:p w14:paraId="4287CFB8" w14:textId="77777777" w:rsidR="00A22DC6" w:rsidRPr="00A22DC6" w:rsidRDefault="00A22DC6" w:rsidP="00A22DC6">
      <w:pPr>
        <w:shd w:val="clear" w:color="auto" w:fill="FFFFFF"/>
        <w:rPr>
          <w:rFonts w:eastAsia="Times New Roman"/>
          <w:sz w:val="22"/>
          <w:szCs w:val="22"/>
        </w:rPr>
      </w:pPr>
      <w:r w:rsidRPr="00A22DC6">
        <w:rPr>
          <w:sz w:val="22"/>
          <w:szCs w:val="22"/>
          <w:vertAlign w:val="superscript"/>
        </w:rPr>
        <w:t xml:space="preserve">1 </w:t>
      </w:r>
      <w:r w:rsidRPr="00A22DC6">
        <w:rPr>
          <w:rFonts w:eastAsia="Times New Roman"/>
          <w:sz w:val="22"/>
          <w:szCs w:val="22"/>
        </w:rPr>
        <w:t>Verilen sınır değer; 250, 500, 1000, 2000 Hz frekanslarındaki değerlerin aritmetik ortalamasıdır.</w:t>
      </w:r>
    </w:p>
    <w:p w14:paraId="6F389F3B" w14:textId="77777777" w:rsidR="00A22DC6" w:rsidRPr="00A22DC6" w:rsidRDefault="00A22DC6" w:rsidP="00A22DC6">
      <w:pPr>
        <w:shd w:val="clear" w:color="auto" w:fill="FFFFFF"/>
        <w:rPr>
          <w:sz w:val="22"/>
          <w:szCs w:val="22"/>
        </w:rPr>
      </w:pPr>
      <w:r w:rsidRPr="00A22DC6">
        <w:rPr>
          <w:sz w:val="22"/>
          <w:szCs w:val="22"/>
          <w:vertAlign w:val="superscript"/>
        </w:rPr>
        <w:t xml:space="preserve"> </w:t>
      </w:r>
      <w:r w:rsidRPr="00A22DC6">
        <w:rPr>
          <w:rFonts w:eastAsia="Times New Roman"/>
          <w:sz w:val="22"/>
          <w:szCs w:val="22"/>
        </w:rPr>
        <w:t>Burada belirtilen sınır değerler C ve D sınıfları için geçerlidir. Bina işlevlerine bağlı olarak diğer sınıflar için sınır değerlere, uluslararası sınır değerlere bağlı olarak akustik uzman karar verecektir.</w:t>
      </w:r>
    </w:p>
    <w:p w14:paraId="6A418F05" w14:textId="77777777" w:rsidR="00A22DC6" w:rsidRPr="00A22DC6" w:rsidRDefault="00A22DC6" w:rsidP="00A22DC6">
      <w:pPr>
        <w:shd w:val="clear" w:color="auto" w:fill="FFFFFF"/>
        <w:rPr>
          <w:sz w:val="22"/>
          <w:szCs w:val="22"/>
        </w:rPr>
      </w:pPr>
      <w:r w:rsidRPr="00A22DC6">
        <w:rPr>
          <w:rFonts w:eastAsia="Times New Roman"/>
          <w:sz w:val="22"/>
          <w:szCs w:val="22"/>
          <w:vertAlign w:val="superscript"/>
        </w:rPr>
        <w:t xml:space="preserve">2 </w:t>
      </w:r>
      <w:r w:rsidRPr="00A22DC6">
        <w:rPr>
          <w:sz w:val="22"/>
          <w:szCs w:val="22"/>
        </w:rPr>
        <w:t>Sirkülasyon Alanı: Bekleme holü, merdiven holü, antre, girişi holü gibi ortak alanları ifade eder.</w:t>
      </w:r>
    </w:p>
    <w:p w14:paraId="7018A4EE" w14:textId="77777777" w:rsidR="00A22DC6" w:rsidRPr="00A22DC6" w:rsidRDefault="00A22DC6" w:rsidP="00A22DC6">
      <w:pPr>
        <w:shd w:val="clear" w:color="auto" w:fill="FFFFFF"/>
        <w:rPr>
          <w:rFonts w:eastAsia="Times New Roman"/>
          <w:sz w:val="18"/>
          <w:szCs w:val="18"/>
        </w:rPr>
      </w:pPr>
    </w:p>
    <w:p w14:paraId="7C7C30CC" w14:textId="77777777" w:rsidR="00A22DC6" w:rsidRPr="00A22DC6" w:rsidRDefault="00A22DC6" w:rsidP="00A22DC6">
      <w:pPr>
        <w:rPr>
          <w:b/>
        </w:rPr>
      </w:pPr>
      <w:r w:rsidRPr="00A22DC6">
        <w:rPr>
          <w:b/>
          <w:bCs/>
        </w:rPr>
        <w:t>İOK İÇ ORTAM KALİTESİ</w:t>
      </w:r>
    </w:p>
    <w:p w14:paraId="43690981" w14:textId="77777777" w:rsidR="00A22DC6" w:rsidRPr="00A22DC6" w:rsidRDefault="00A22DC6" w:rsidP="00A22DC6">
      <w:pPr>
        <w:rPr>
          <w:b/>
        </w:rPr>
      </w:pPr>
      <w:r w:rsidRPr="00A22DC6">
        <w:rPr>
          <w:b/>
        </w:rPr>
        <w:t xml:space="preserve">İOK 02 İŞİTSEL KONFOR </w:t>
      </w:r>
    </w:p>
    <w:p w14:paraId="2F9E7C65" w14:textId="77777777" w:rsidR="00A22DC6" w:rsidRPr="00A22DC6" w:rsidRDefault="00A22DC6" w:rsidP="00A22DC6">
      <w:r w:rsidRPr="00A22DC6">
        <w:rPr>
          <w:b/>
          <w:bCs/>
        </w:rPr>
        <w:t xml:space="preserve">İOK 02 K4 </w:t>
      </w:r>
      <w:r w:rsidRPr="00A22DC6">
        <w:rPr>
          <w:b/>
        </w:rPr>
        <w:t>DIŞ YAPI ELEMANLARINDA HAVA DOĞUŞLU SES YALITIMININ EN AZ C SINIFINI KARŞILAMASI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14E56B13" w14:textId="77777777" w:rsidTr="00934305">
        <w:tc>
          <w:tcPr>
            <w:tcW w:w="1007" w:type="pct"/>
            <w:shd w:val="clear" w:color="auto" w:fill="auto"/>
          </w:tcPr>
          <w:p w14:paraId="6E17030F"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03DD4486"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5A9A75B6"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72A2A753"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64F9FDAE"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6585F704"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5F62497D"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58AA35F9"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2F8C533B" w14:textId="77777777" w:rsidTr="00934305">
        <w:tc>
          <w:tcPr>
            <w:tcW w:w="1007" w:type="pct"/>
            <w:shd w:val="clear" w:color="auto" w:fill="auto"/>
            <w:vAlign w:val="center"/>
          </w:tcPr>
          <w:p w14:paraId="404974AB"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5D0DA9DF"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703AC379"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1969F5A4"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110151A6"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7AA60233"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4DAF67DF"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5D30ADE7" w14:textId="77777777" w:rsidR="00A22DC6" w:rsidRPr="00A22DC6" w:rsidRDefault="00A22DC6" w:rsidP="00A22DC6">
            <w:pPr>
              <w:spacing w:before="40" w:after="40"/>
              <w:jc w:val="center"/>
              <w:rPr>
                <w:sz w:val="20"/>
                <w:szCs w:val="20"/>
              </w:rPr>
            </w:pPr>
            <w:r w:rsidRPr="00A22DC6">
              <w:rPr>
                <w:sz w:val="20"/>
                <w:szCs w:val="20"/>
              </w:rPr>
              <w:t>3</w:t>
            </w:r>
          </w:p>
        </w:tc>
      </w:tr>
      <w:tr w:rsidR="00A22DC6" w:rsidRPr="00A22DC6" w14:paraId="10C04F18" w14:textId="77777777" w:rsidTr="00934305">
        <w:trPr>
          <w:trHeight w:val="80"/>
        </w:trPr>
        <w:tc>
          <w:tcPr>
            <w:tcW w:w="1007" w:type="pct"/>
            <w:shd w:val="clear" w:color="auto" w:fill="auto"/>
            <w:vAlign w:val="center"/>
          </w:tcPr>
          <w:p w14:paraId="3561CFE2"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0470D597"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77BEB614"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6A5C0E41"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689BD084"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3C9B504A"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2D63F5C9"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6ED8DDC2" w14:textId="77777777" w:rsidR="00A22DC6" w:rsidRPr="00A22DC6" w:rsidRDefault="00A22DC6" w:rsidP="00A22DC6">
            <w:pPr>
              <w:spacing w:before="40" w:after="40"/>
              <w:jc w:val="center"/>
              <w:rPr>
                <w:sz w:val="20"/>
                <w:szCs w:val="20"/>
              </w:rPr>
            </w:pPr>
            <w:r w:rsidRPr="00A22DC6">
              <w:rPr>
                <w:sz w:val="20"/>
                <w:szCs w:val="20"/>
              </w:rPr>
              <w:t>3</w:t>
            </w:r>
          </w:p>
        </w:tc>
      </w:tr>
    </w:tbl>
    <w:p w14:paraId="3CA709AF" w14:textId="77777777" w:rsidR="00A22DC6" w:rsidRPr="00A22DC6" w:rsidRDefault="00A22DC6" w:rsidP="00A22DC6">
      <w:pPr>
        <w:rPr>
          <w:b/>
          <w:u w:val="single"/>
        </w:rPr>
      </w:pPr>
      <w:r w:rsidRPr="00A22DC6">
        <w:rPr>
          <w:b/>
          <w:u w:val="single"/>
        </w:rPr>
        <w:t>AMAÇ</w:t>
      </w:r>
    </w:p>
    <w:p w14:paraId="6F2B60BA" w14:textId="77777777" w:rsidR="00A22DC6" w:rsidRPr="00A22DC6" w:rsidRDefault="00A22DC6" w:rsidP="00A22DC6">
      <w:r w:rsidRPr="00A22DC6">
        <w:rPr>
          <w:rFonts w:eastAsia="Times New Roman" w:cstheme="minorHAnsi"/>
        </w:rPr>
        <w:t>Bu kriterin amacı; kamu kurum ve kuruluşları, özel kuruluşlar ve gerçek kişilerce kullanılan her türlü bina, tesis ve işletmenin işletimi ve kullanımı safhalarında b</w:t>
      </w:r>
      <w:r w:rsidRPr="00A22DC6">
        <w:rPr>
          <w:rFonts w:eastAsia="Times New Roman"/>
        </w:rPr>
        <w:t xml:space="preserve">inalarda yapı dışında yer alan her türlü, çevresel gürültü kaynakları ile, konut klima dış üniteleri, merkezi klima sistemleri ve ekipmanları, sıhhi tesisat ekipman ve boruları, asansörler, jeneratörler ve benzeri sistemlerden </w:t>
      </w:r>
      <w:r w:rsidRPr="00A22DC6">
        <w:rPr>
          <w:rFonts w:eastAsia="Times New Roman" w:cstheme="minorHAnsi"/>
        </w:rPr>
        <w:t xml:space="preserve">kaynaklanan hava doğuşlu dış gürültü seviyelerinin değerlerinin kişilerin huzur ve sükûnuna, beden ve ruh sağlığına olumsuz etkilerini en aza indirecek iyi işitme ve algılama koşullarını yaratacak seviyelere indirilmesi için dış yapı elemanlarının hava doğuşlu ses yalıtım değerlerinin </w:t>
      </w:r>
      <w:r w:rsidRPr="00A22DC6">
        <w:t>istenen değerleri karşılamasıdır.</w:t>
      </w:r>
    </w:p>
    <w:p w14:paraId="6E2ABDD2" w14:textId="77777777" w:rsidR="00A22DC6" w:rsidRPr="00A22DC6" w:rsidRDefault="00A22DC6" w:rsidP="00A22DC6">
      <w:pPr>
        <w:rPr>
          <w:b/>
          <w:u w:val="single"/>
        </w:rPr>
      </w:pPr>
      <w:r w:rsidRPr="00A22DC6">
        <w:rPr>
          <w:b/>
          <w:u w:val="single"/>
        </w:rPr>
        <w:t>KREDİLENDİRME</w:t>
      </w:r>
    </w:p>
    <w:p w14:paraId="78C12409"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24906C20" w14:textId="77777777" w:rsidR="00A22DC6" w:rsidRPr="00A22DC6" w:rsidRDefault="00A22DC6" w:rsidP="00A22DC6">
      <w:r w:rsidRPr="00A22DC6">
        <w:rPr>
          <w:u w:val="single"/>
        </w:rPr>
        <w:t>Konut, eğitim ve sağlık</w:t>
      </w:r>
      <w:r w:rsidRPr="00A22DC6">
        <w:t xml:space="preserve"> binaları için; Tablo 6.27’de verilen Alıcı Odası Hassasiyetine Göre Akustik Performans Sınıflarından </w:t>
      </w:r>
      <w:r w:rsidRPr="00A22DC6">
        <w:rPr>
          <w:b/>
        </w:rPr>
        <w:t>yeni binalar</w:t>
      </w:r>
      <w:r w:rsidRPr="00A22DC6">
        <w:t xml:space="preserve"> için A ve B sınıfı, </w:t>
      </w:r>
      <w:r w:rsidRPr="00A22DC6">
        <w:rPr>
          <w:b/>
        </w:rPr>
        <w:t>mevcut binalar</w:t>
      </w:r>
      <w:r w:rsidRPr="00A22DC6">
        <w:t xml:space="preserve"> için ise en az C sınıfı sağlandığı belgelendirilmesi şartıyla </w:t>
      </w:r>
      <w:r w:rsidRPr="00A22DC6">
        <w:rPr>
          <w:b/>
        </w:rPr>
        <w:t>tam kredi</w:t>
      </w:r>
      <w:r w:rsidRPr="00A22DC6">
        <w:t xml:space="preserve"> alınır.</w:t>
      </w:r>
    </w:p>
    <w:p w14:paraId="5390CF08" w14:textId="77777777" w:rsidR="00A22DC6" w:rsidRPr="00A22DC6" w:rsidRDefault="00A22DC6" w:rsidP="00A22DC6">
      <w:r w:rsidRPr="00A22DC6">
        <w:rPr>
          <w:u w:val="single"/>
        </w:rPr>
        <w:t>Ofis, otel ve alışveriş ve ticaret merkezlerinde ve diğer binalarda;</w:t>
      </w:r>
      <w:r w:rsidRPr="00A22DC6">
        <w:t xml:space="preserve"> </w:t>
      </w:r>
      <w:r w:rsidRPr="00A22DC6">
        <w:rPr>
          <w:b/>
        </w:rPr>
        <w:t>yeni binalar</w:t>
      </w:r>
      <w:r w:rsidRPr="00A22DC6">
        <w:t xml:space="preserve"> için Tablo 6.27’de verilen Alıcı Odası Hassasiyetine Göre Akustik Performans Sınıflarından en az C sınıfı, </w:t>
      </w:r>
      <w:r w:rsidRPr="00A22DC6">
        <w:rPr>
          <w:b/>
        </w:rPr>
        <w:t>mevcut binalar için</w:t>
      </w:r>
      <w:r w:rsidRPr="00A22DC6">
        <w:t xml:space="preserve"> an az D sınıfı sağlandığı belgelendirilmesi şartıyla </w:t>
      </w:r>
      <w:r w:rsidRPr="00A22DC6">
        <w:rPr>
          <w:b/>
        </w:rPr>
        <w:t xml:space="preserve">tam kredi </w:t>
      </w:r>
      <w:r w:rsidRPr="00A22DC6">
        <w:t xml:space="preserve">alınır. </w:t>
      </w:r>
    </w:p>
    <w:p w14:paraId="756343B7" w14:textId="77777777" w:rsidR="00A22DC6" w:rsidRPr="00A22DC6" w:rsidRDefault="00A22DC6" w:rsidP="00A22DC6">
      <w:bookmarkStart w:id="107" w:name="_Toc59725874"/>
      <w:bookmarkStart w:id="108" w:name="_Toc59739160"/>
      <w:r w:rsidRPr="00A22DC6">
        <w:rPr>
          <w:b/>
          <w:i/>
        </w:rPr>
        <w:t>Tablo 6.27</w:t>
      </w:r>
      <w:r w:rsidRPr="00A22DC6">
        <w:t>: Alıcı Odası Hassasiyetine Göre Akustik Performans Sınıfları</w:t>
      </w:r>
      <w:bookmarkEnd w:id="107"/>
      <w:bookmarkEnd w:id="108"/>
    </w:p>
    <w:tbl>
      <w:tblPr>
        <w:tblW w:w="5000" w:type="pct"/>
        <w:tblBorders>
          <w:top w:val="single" w:sz="12" w:space="0" w:color="auto"/>
          <w:bottom w:val="single" w:sz="12" w:space="0" w:color="auto"/>
          <w:insideH w:val="single" w:sz="6" w:space="0" w:color="auto"/>
        </w:tblBorders>
        <w:tblLook w:val="04A0" w:firstRow="1" w:lastRow="0" w:firstColumn="1" w:lastColumn="0" w:noHBand="0" w:noVBand="1"/>
      </w:tblPr>
      <w:tblGrid>
        <w:gridCol w:w="651"/>
        <w:gridCol w:w="2047"/>
        <w:gridCol w:w="2047"/>
        <w:gridCol w:w="2047"/>
        <w:gridCol w:w="2449"/>
      </w:tblGrid>
      <w:tr w:rsidR="00A22DC6" w:rsidRPr="00A22DC6" w14:paraId="58272D06" w14:textId="77777777" w:rsidTr="00934305">
        <w:tc>
          <w:tcPr>
            <w:tcW w:w="1637" w:type="pct"/>
            <w:vMerge w:val="restart"/>
            <w:shd w:val="clear" w:color="auto" w:fill="auto"/>
            <w:vAlign w:val="center"/>
            <w:hideMark/>
          </w:tcPr>
          <w:p w14:paraId="7C29AD33" w14:textId="77777777" w:rsidR="00A22DC6" w:rsidRPr="00A22DC6" w:rsidRDefault="00A22DC6" w:rsidP="00A22DC6">
            <w:pPr>
              <w:spacing w:before="40" w:after="40"/>
              <w:rPr>
                <w:rFonts w:eastAsia="Times New Roman"/>
                <w:b/>
                <w:bCs/>
                <w:color w:val="000000"/>
                <w:sz w:val="20"/>
                <w:szCs w:val="20"/>
              </w:rPr>
            </w:pPr>
            <w:r w:rsidRPr="00A22DC6">
              <w:rPr>
                <w:rFonts w:eastAsia="Times New Roman"/>
                <w:b/>
                <w:bCs/>
                <w:color w:val="000000"/>
                <w:sz w:val="20"/>
                <w:szCs w:val="20"/>
              </w:rPr>
              <w:t xml:space="preserve">ALICI ODASI HASSASİYET </w:t>
            </w:r>
          </w:p>
        </w:tc>
        <w:tc>
          <w:tcPr>
            <w:tcW w:w="3363" w:type="pct"/>
            <w:gridSpan w:val="4"/>
            <w:shd w:val="clear" w:color="auto" w:fill="auto"/>
            <w:vAlign w:val="center"/>
            <w:hideMark/>
          </w:tcPr>
          <w:p w14:paraId="65E6891E" w14:textId="77777777" w:rsidR="00A22DC6" w:rsidRPr="00A22DC6" w:rsidRDefault="00A22DC6" w:rsidP="00A22DC6">
            <w:pPr>
              <w:spacing w:before="40" w:after="40"/>
              <w:rPr>
                <w:rFonts w:eastAsia="Times New Roman"/>
                <w:b/>
                <w:bCs/>
                <w:color w:val="000000"/>
                <w:sz w:val="20"/>
                <w:szCs w:val="20"/>
              </w:rPr>
            </w:pPr>
            <w:r w:rsidRPr="00A22DC6">
              <w:rPr>
                <w:rFonts w:eastAsia="Times New Roman"/>
                <w:b/>
                <w:bCs/>
                <w:color w:val="000000"/>
                <w:sz w:val="20"/>
                <w:szCs w:val="20"/>
              </w:rPr>
              <w:t>AKUSTİK PERFORMANS SINIFI</w:t>
            </w:r>
          </w:p>
        </w:tc>
      </w:tr>
      <w:tr w:rsidR="00A22DC6" w:rsidRPr="00A22DC6" w14:paraId="36D4EF7E" w14:textId="77777777" w:rsidTr="00934305">
        <w:tc>
          <w:tcPr>
            <w:tcW w:w="1637" w:type="pct"/>
            <w:vMerge/>
            <w:vAlign w:val="center"/>
            <w:hideMark/>
          </w:tcPr>
          <w:p w14:paraId="71F712F2" w14:textId="77777777" w:rsidR="00A22DC6" w:rsidRPr="00A22DC6" w:rsidRDefault="00A22DC6" w:rsidP="00A22DC6">
            <w:pPr>
              <w:spacing w:before="40" w:after="40"/>
              <w:rPr>
                <w:rFonts w:eastAsia="Times New Roman"/>
                <w:b/>
                <w:bCs/>
                <w:color w:val="000000"/>
                <w:sz w:val="20"/>
                <w:szCs w:val="20"/>
              </w:rPr>
            </w:pPr>
          </w:p>
        </w:tc>
        <w:tc>
          <w:tcPr>
            <w:tcW w:w="799" w:type="pct"/>
            <w:shd w:val="clear" w:color="000000" w:fill="007A37"/>
            <w:vAlign w:val="center"/>
            <w:hideMark/>
          </w:tcPr>
          <w:p w14:paraId="2E9ED0F7" w14:textId="77777777" w:rsidR="00A22DC6" w:rsidRPr="00A22DC6" w:rsidRDefault="00A22DC6" w:rsidP="00A22DC6">
            <w:pPr>
              <w:spacing w:before="40" w:after="40"/>
              <w:jc w:val="center"/>
              <w:rPr>
                <w:rFonts w:eastAsia="Times New Roman"/>
                <w:b/>
                <w:bCs/>
                <w:color w:val="000000"/>
                <w:sz w:val="20"/>
                <w:szCs w:val="20"/>
              </w:rPr>
            </w:pPr>
            <w:r w:rsidRPr="00A22DC6">
              <w:rPr>
                <w:rFonts w:eastAsia="Times New Roman"/>
                <w:b/>
                <w:bCs/>
                <w:color w:val="000000"/>
                <w:sz w:val="20"/>
                <w:szCs w:val="20"/>
              </w:rPr>
              <w:t>A</w:t>
            </w:r>
          </w:p>
        </w:tc>
        <w:tc>
          <w:tcPr>
            <w:tcW w:w="799" w:type="pct"/>
            <w:shd w:val="clear" w:color="000000" w:fill="21AB7D"/>
            <w:vAlign w:val="center"/>
            <w:hideMark/>
          </w:tcPr>
          <w:p w14:paraId="1DC361BC" w14:textId="77777777" w:rsidR="00A22DC6" w:rsidRPr="00A22DC6" w:rsidRDefault="00A22DC6" w:rsidP="00A22DC6">
            <w:pPr>
              <w:spacing w:before="40" w:after="40"/>
              <w:jc w:val="center"/>
              <w:rPr>
                <w:rFonts w:eastAsia="Times New Roman"/>
                <w:b/>
                <w:bCs/>
                <w:color w:val="000000"/>
                <w:sz w:val="20"/>
                <w:szCs w:val="20"/>
              </w:rPr>
            </w:pPr>
            <w:r w:rsidRPr="00A22DC6">
              <w:rPr>
                <w:rFonts w:eastAsia="Times New Roman"/>
                <w:b/>
                <w:bCs/>
                <w:color w:val="000000"/>
                <w:sz w:val="20"/>
                <w:szCs w:val="20"/>
              </w:rPr>
              <w:t>B</w:t>
            </w:r>
          </w:p>
        </w:tc>
        <w:tc>
          <w:tcPr>
            <w:tcW w:w="799" w:type="pct"/>
            <w:shd w:val="clear" w:color="000000" w:fill="1CCA52"/>
            <w:vAlign w:val="center"/>
            <w:hideMark/>
          </w:tcPr>
          <w:p w14:paraId="6B892024" w14:textId="77777777" w:rsidR="00A22DC6" w:rsidRPr="00A22DC6" w:rsidRDefault="00A22DC6" w:rsidP="00A22DC6">
            <w:pPr>
              <w:spacing w:before="40" w:after="40"/>
              <w:jc w:val="center"/>
              <w:rPr>
                <w:rFonts w:eastAsia="Times New Roman"/>
                <w:b/>
                <w:bCs/>
                <w:color w:val="000000"/>
                <w:sz w:val="20"/>
                <w:szCs w:val="20"/>
              </w:rPr>
            </w:pPr>
            <w:r w:rsidRPr="00A22DC6">
              <w:rPr>
                <w:rFonts w:eastAsia="Times New Roman"/>
                <w:b/>
                <w:bCs/>
                <w:color w:val="000000"/>
                <w:sz w:val="20"/>
                <w:szCs w:val="20"/>
              </w:rPr>
              <w:t>C</w:t>
            </w:r>
          </w:p>
        </w:tc>
        <w:tc>
          <w:tcPr>
            <w:tcW w:w="966" w:type="pct"/>
            <w:shd w:val="clear" w:color="000000" w:fill="FFFF00"/>
            <w:vAlign w:val="center"/>
            <w:hideMark/>
          </w:tcPr>
          <w:p w14:paraId="06A303C9" w14:textId="77777777" w:rsidR="00A22DC6" w:rsidRPr="00A22DC6" w:rsidRDefault="00A22DC6" w:rsidP="00A22DC6">
            <w:pPr>
              <w:spacing w:before="40" w:after="40"/>
              <w:jc w:val="center"/>
              <w:rPr>
                <w:rFonts w:eastAsia="Times New Roman"/>
                <w:b/>
                <w:bCs/>
                <w:color w:val="000000"/>
                <w:sz w:val="20"/>
                <w:szCs w:val="20"/>
              </w:rPr>
            </w:pPr>
            <w:r w:rsidRPr="00A22DC6">
              <w:rPr>
                <w:rFonts w:eastAsia="Times New Roman"/>
                <w:b/>
                <w:bCs/>
                <w:color w:val="000000"/>
                <w:sz w:val="20"/>
                <w:szCs w:val="20"/>
              </w:rPr>
              <w:t>D</w:t>
            </w:r>
          </w:p>
        </w:tc>
      </w:tr>
      <w:tr w:rsidR="00A22DC6" w:rsidRPr="00A22DC6" w14:paraId="2E47134E" w14:textId="77777777" w:rsidTr="00934305">
        <w:tc>
          <w:tcPr>
            <w:tcW w:w="1637" w:type="pct"/>
            <w:shd w:val="clear" w:color="auto" w:fill="auto"/>
            <w:vAlign w:val="center"/>
            <w:hideMark/>
          </w:tcPr>
          <w:p w14:paraId="21F47477" w14:textId="77777777" w:rsidR="00A22DC6" w:rsidRPr="00A22DC6" w:rsidRDefault="00A22DC6" w:rsidP="00A22DC6">
            <w:pPr>
              <w:spacing w:before="40" w:after="40"/>
              <w:rPr>
                <w:rFonts w:eastAsia="Times New Roman"/>
                <w:color w:val="000000"/>
                <w:sz w:val="20"/>
                <w:szCs w:val="20"/>
              </w:rPr>
            </w:pPr>
            <w:r w:rsidRPr="00A22DC6">
              <w:rPr>
                <w:rFonts w:eastAsia="Times New Roman"/>
                <w:color w:val="000000"/>
                <w:sz w:val="20"/>
                <w:szCs w:val="20"/>
              </w:rPr>
              <w:t>I</w:t>
            </w:r>
          </w:p>
        </w:tc>
        <w:tc>
          <w:tcPr>
            <w:tcW w:w="3363" w:type="pct"/>
            <w:gridSpan w:val="4"/>
            <w:vMerge w:val="restart"/>
            <w:shd w:val="clear" w:color="auto" w:fill="auto"/>
            <w:noWrap/>
            <w:vAlign w:val="center"/>
          </w:tcPr>
          <w:p w14:paraId="3A24BBD8" w14:textId="77777777" w:rsidR="00A22DC6" w:rsidRPr="00A22DC6" w:rsidRDefault="00A22DC6" w:rsidP="00A22DC6">
            <w:pPr>
              <w:spacing w:before="40" w:after="40"/>
              <w:rPr>
                <w:rFonts w:eastAsia="Times New Roman"/>
                <w:b/>
                <w:color w:val="000000"/>
                <w:sz w:val="20"/>
                <w:szCs w:val="20"/>
              </w:rPr>
            </w:pPr>
            <w:r w:rsidRPr="00A22DC6">
              <w:rPr>
                <w:rFonts w:eastAsia="Times New Roman"/>
                <w:b/>
                <w:color w:val="000000"/>
                <w:sz w:val="20"/>
                <w:szCs w:val="20"/>
              </w:rPr>
              <w:t>‘Binaların Gürültüye Karşı Korunması Hakkında Yönetmelik’ ekinde (Ek-3) yer alan ‘Dış gürültü düzeylerine ve alıcı odası hassasiyet derecesine göre sağlanacak en düşük ses yalıtım değerleri (DnT,A,tr1,2, dB)’ esas alınacaktır.</w:t>
            </w:r>
          </w:p>
        </w:tc>
      </w:tr>
      <w:tr w:rsidR="00A22DC6" w:rsidRPr="00A22DC6" w14:paraId="7DCC1227" w14:textId="77777777" w:rsidTr="00934305">
        <w:tc>
          <w:tcPr>
            <w:tcW w:w="1637" w:type="pct"/>
            <w:shd w:val="clear" w:color="auto" w:fill="auto"/>
            <w:vAlign w:val="center"/>
            <w:hideMark/>
          </w:tcPr>
          <w:p w14:paraId="77BC55E6" w14:textId="77777777" w:rsidR="00A22DC6" w:rsidRPr="00A22DC6" w:rsidRDefault="00A22DC6" w:rsidP="00A22DC6">
            <w:pPr>
              <w:spacing w:before="40" w:after="40"/>
              <w:rPr>
                <w:rFonts w:eastAsia="Times New Roman"/>
                <w:color w:val="000000"/>
                <w:sz w:val="20"/>
                <w:szCs w:val="20"/>
              </w:rPr>
            </w:pPr>
            <w:r w:rsidRPr="00A22DC6">
              <w:rPr>
                <w:rFonts w:eastAsia="Times New Roman"/>
                <w:color w:val="000000"/>
                <w:sz w:val="20"/>
                <w:szCs w:val="20"/>
              </w:rPr>
              <w:t>II</w:t>
            </w:r>
          </w:p>
        </w:tc>
        <w:tc>
          <w:tcPr>
            <w:tcW w:w="3363" w:type="pct"/>
            <w:gridSpan w:val="4"/>
            <w:vMerge/>
            <w:shd w:val="clear" w:color="auto" w:fill="auto"/>
            <w:noWrap/>
            <w:vAlign w:val="center"/>
          </w:tcPr>
          <w:p w14:paraId="0F384C19" w14:textId="77777777" w:rsidR="00A22DC6" w:rsidRPr="00A22DC6" w:rsidRDefault="00A22DC6" w:rsidP="00A22DC6">
            <w:pPr>
              <w:spacing w:before="40" w:after="40"/>
              <w:jc w:val="center"/>
              <w:rPr>
                <w:rFonts w:eastAsia="Times New Roman"/>
                <w:color w:val="000000"/>
                <w:sz w:val="20"/>
                <w:szCs w:val="20"/>
              </w:rPr>
            </w:pPr>
          </w:p>
        </w:tc>
      </w:tr>
      <w:tr w:rsidR="00A22DC6" w:rsidRPr="00A22DC6" w14:paraId="08BB05DF" w14:textId="77777777" w:rsidTr="00934305">
        <w:tc>
          <w:tcPr>
            <w:tcW w:w="1637" w:type="pct"/>
            <w:shd w:val="clear" w:color="auto" w:fill="auto"/>
            <w:vAlign w:val="center"/>
            <w:hideMark/>
          </w:tcPr>
          <w:p w14:paraId="18E14F6B" w14:textId="77777777" w:rsidR="00A22DC6" w:rsidRPr="00A22DC6" w:rsidRDefault="00A22DC6" w:rsidP="00A22DC6">
            <w:pPr>
              <w:spacing w:before="40" w:after="40"/>
              <w:rPr>
                <w:rFonts w:eastAsia="Times New Roman"/>
                <w:color w:val="000000"/>
                <w:sz w:val="20"/>
                <w:szCs w:val="20"/>
              </w:rPr>
            </w:pPr>
            <w:r w:rsidRPr="00A22DC6">
              <w:rPr>
                <w:rFonts w:eastAsia="Times New Roman"/>
                <w:color w:val="000000"/>
                <w:sz w:val="20"/>
                <w:szCs w:val="20"/>
              </w:rPr>
              <w:t>III</w:t>
            </w:r>
          </w:p>
        </w:tc>
        <w:tc>
          <w:tcPr>
            <w:tcW w:w="3363" w:type="pct"/>
            <w:gridSpan w:val="4"/>
            <w:vMerge/>
            <w:shd w:val="clear" w:color="auto" w:fill="auto"/>
            <w:noWrap/>
            <w:vAlign w:val="center"/>
          </w:tcPr>
          <w:p w14:paraId="16B0690E" w14:textId="77777777" w:rsidR="00A22DC6" w:rsidRPr="00A22DC6" w:rsidRDefault="00A22DC6" w:rsidP="00A22DC6">
            <w:pPr>
              <w:spacing w:before="40" w:after="40"/>
              <w:jc w:val="center"/>
              <w:rPr>
                <w:rFonts w:eastAsia="Times New Roman"/>
                <w:color w:val="000000"/>
                <w:sz w:val="20"/>
                <w:szCs w:val="20"/>
              </w:rPr>
            </w:pPr>
          </w:p>
        </w:tc>
      </w:tr>
    </w:tbl>
    <w:p w14:paraId="09DCEFF1" w14:textId="77777777" w:rsidR="00A22DC6" w:rsidRPr="00A22DC6" w:rsidRDefault="00A22DC6" w:rsidP="00A22DC6">
      <w:pPr>
        <w:spacing w:before="80" w:after="80"/>
        <w:rPr>
          <w:sz w:val="18"/>
          <w:szCs w:val="18"/>
        </w:rPr>
      </w:pPr>
      <w:r w:rsidRPr="00A22DC6">
        <w:rPr>
          <w:sz w:val="18"/>
          <w:szCs w:val="18"/>
        </w:rPr>
        <w:t>I   - Gürültüye karşı çok hassas kullanıma sahip binalar (Konut, yataklı hizmet veren sağlık kurumları, çocuk ve yaşlı bakım evleri, yatılı eğitim kurumları, öğrenci yurtları gibi kullanımları, kültürel tesisler)</w:t>
      </w:r>
    </w:p>
    <w:p w14:paraId="7BED9F4D" w14:textId="77777777" w:rsidR="00A22DC6" w:rsidRPr="00A22DC6" w:rsidRDefault="00A22DC6" w:rsidP="00A22DC6">
      <w:pPr>
        <w:spacing w:before="80" w:after="80"/>
        <w:rPr>
          <w:sz w:val="18"/>
          <w:szCs w:val="18"/>
        </w:rPr>
      </w:pPr>
      <w:r w:rsidRPr="00A22DC6">
        <w:rPr>
          <w:sz w:val="18"/>
          <w:szCs w:val="18"/>
        </w:rPr>
        <w:t>II - Gürültüye karşı hassas kullanıma sahip binalar (Yataklı hizmet veren konaklama tesisleri, eğitim kurumları, dini tesisler gibi kullanımları)</w:t>
      </w:r>
    </w:p>
    <w:p w14:paraId="66055A5C" w14:textId="77777777" w:rsidR="00A22DC6" w:rsidRPr="00A22DC6" w:rsidRDefault="00A22DC6" w:rsidP="00A22DC6">
      <w:pPr>
        <w:spacing w:before="80" w:after="80"/>
        <w:rPr>
          <w:sz w:val="18"/>
          <w:szCs w:val="18"/>
        </w:rPr>
      </w:pPr>
      <w:r w:rsidRPr="00A22DC6">
        <w:rPr>
          <w:sz w:val="18"/>
          <w:szCs w:val="18"/>
        </w:rPr>
        <w:t>III - Gürültüye karşı az hassas kullanıma sahip binalar (Ofisler, idari ve ticaret binalar, spor tesisleri, terminaller)</w:t>
      </w:r>
    </w:p>
    <w:p w14:paraId="76687254" w14:textId="77777777" w:rsidR="00A22DC6" w:rsidRPr="00A22DC6" w:rsidRDefault="00A22DC6" w:rsidP="00A22DC6">
      <w:pPr>
        <w:rPr>
          <w:b/>
          <w:u w:val="single"/>
        </w:rPr>
      </w:pPr>
      <w:r w:rsidRPr="00A22DC6">
        <w:rPr>
          <w:b/>
          <w:u w:val="single"/>
        </w:rPr>
        <w:t>GEREKLİLİKLER</w:t>
      </w:r>
    </w:p>
    <w:p w14:paraId="1FF70AD6" w14:textId="77777777" w:rsidR="00A22DC6" w:rsidRPr="00A22DC6" w:rsidRDefault="00A22DC6" w:rsidP="00A22DC6">
      <w:r w:rsidRPr="00A22DC6">
        <w:t>(1)</w:t>
      </w:r>
      <w:r w:rsidRPr="00A22DC6">
        <w:tab/>
        <w:t>Yeni yapılacak binalar için; proje aşamasında akustik uzmanı tarafından hazırlanan akustik proje ve rapor ile istenen seviyelerin sağlandığı kanıtlanmalıdır.</w:t>
      </w:r>
    </w:p>
    <w:p w14:paraId="63677334" w14:textId="77777777" w:rsidR="00A22DC6" w:rsidRPr="00A22DC6" w:rsidRDefault="00A22DC6" w:rsidP="00A22DC6">
      <w:r w:rsidRPr="00A22DC6">
        <w:t>(2)</w:t>
      </w:r>
      <w:r w:rsidRPr="00A22DC6">
        <w:tab/>
        <w:t xml:space="preserve">Mevcut bina veya yapım sonrası yeni bina değerlendirmesi için kriterin sağlandığı; akustik uzman tarafından ölçümlere dayanarak hazırlanan ve akustik proje ekinde yer alan ‘Akustik Performans Belgesi’ ile belgelenmelidir. </w:t>
      </w:r>
    </w:p>
    <w:p w14:paraId="12BB8C54" w14:textId="77777777" w:rsidR="00A22DC6" w:rsidRPr="00A22DC6" w:rsidRDefault="00A22DC6" w:rsidP="00A22DC6">
      <w:r w:rsidRPr="00A22DC6">
        <w:t xml:space="preserve">Belirtilen gerekliliklerden binanın durumuna uygun olanı yerine getirildiğinde kriterden </w:t>
      </w:r>
      <w:r w:rsidRPr="00A22DC6">
        <w:rPr>
          <w:b/>
        </w:rPr>
        <w:t>tam kredi</w:t>
      </w:r>
      <w:r w:rsidRPr="00A22DC6">
        <w:t xml:space="preserve"> alınabilmektedir.</w:t>
      </w:r>
    </w:p>
    <w:p w14:paraId="40031E59" w14:textId="77777777" w:rsidR="00A22DC6" w:rsidRPr="00A22DC6" w:rsidRDefault="00A22DC6" w:rsidP="00A22DC6">
      <w:pPr>
        <w:rPr>
          <w:b/>
          <w:u w:val="single"/>
        </w:rPr>
      </w:pPr>
      <w:r w:rsidRPr="00A22DC6">
        <w:rPr>
          <w:b/>
          <w:u w:val="single"/>
        </w:rPr>
        <w:t>YÖNTEMLER</w:t>
      </w:r>
    </w:p>
    <w:p w14:paraId="52B02023" w14:textId="77777777" w:rsidR="00A22DC6" w:rsidRPr="00A22DC6" w:rsidRDefault="00A22DC6" w:rsidP="00A22DC6">
      <w:r w:rsidRPr="00A22DC6">
        <w:rPr>
          <w:rFonts w:eastAsia="Times New Roman"/>
        </w:rPr>
        <w:t xml:space="preserve">Dış yapı elemanları ve bileşenlerinin akredite laboratuvarda ölçülmüş ses azaltım indeksi </w:t>
      </w:r>
      <w:r w:rsidRPr="00A22DC6">
        <w:rPr>
          <w:rFonts w:eastAsia="Times New Roman"/>
          <w:i/>
        </w:rPr>
        <w:t xml:space="preserve">R </w:t>
      </w:r>
      <w:r w:rsidRPr="00A22DC6">
        <w:rPr>
          <w:rFonts w:eastAsia="Times New Roman"/>
        </w:rPr>
        <w:t>değerleri spektral veya ağırlıklı düzeyler R</w:t>
      </w:r>
      <w:r w:rsidRPr="00A22DC6">
        <w:rPr>
          <w:rFonts w:eastAsia="Times New Roman"/>
          <w:vertAlign w:val="subscript"/>
        </w:rPr>
        <w:t>w</w:t>
      </w:r>
      <w:r w:rsidRPr="00A22DC6">
        <w:rPr>
          <w:rFonts w:eastAsia="Times New Roman"/>
        </w:rPr>
        <w:t xml:space="preserve"> (</w:t>
      </w:r>
      <w:r w:rsidRPr="00A22DC6">
        <w:rPr>
          <w:rFonts w:eastAsia="Times New Roman"/>
          <w:i/>
        </w:rPr>
        <w:t>C</w:t>
      </w:r>
      <w:r w:rsidRPr="00A22DC6">
        <w:rPr>
          <w:rFonts w:eastAsia="Times New Roman"/>
        </w:rPr>
        <w:t xml:space="preserve">; </w:t>
      </w:r>
      <w:r w:rsidRPr="00A22DC6">
        <w:rPr>
          <w:rFonts w:eastAsia="Times New Roman"/>
          <w:i/>
        </w:rPr>
        <w:t>C</w:t>
      </w:r>
      <w:r w:rsidRPr="00A22DC6">
        <w:rPr>
          <w:rFonts w:eastAsia="Times New Roman"/>
          <w:vertAlign w:val="subscript"/>
        </w:rPr>
        <w:t>tr</w:t>
      </w:r>
      <w:r w:rsidRPr="00A22DC6">
        <w:rPr>
          <w:rFonts w:eastAsia="Times New Roman"/>
        </w:rPr>
        <w:t>)</w:t>
      </w:r>
      <w:r w:rsidRPr="00A22DC6">
        <w:rPr>
          <w:rFonts w:eastAsia="Times New Roman"/>
          <w:vertAlign w:val="subscript"/>
        </w:rPr>
        <w:t xml:space="preserve"> </w:t>
      </w:r>
      <w:r w:rsidRPr="00A22DC6">
        <w:rPr>
          <w:rFonts w:eastAsia="Times New Roman"/>
        </w:rPr>
        <w:t>olarak bir veri tabanında</w:t>
      </w:r>
      <w:r w:rsidRPr="00A22DC6">
        <w:rPr>
          <w:rFonts w:eastAsia="Times New Roman"/>
          <w:vertAlign w:val="subscript"/>
        </w:rPr>
        <w:t xml:space="preserve"> </w:t>
      </w:r>
      <w:r w:rsidRPr="00A22DC6">
        <w:rPr>
          <w:rFonts w:eastAsia="Times New Roman"/>
        </w:rPr>
        <w:t xml:space="preserve">beyan edilmiş ise bu değerler kullanılabilir. Dış yapı elemanlarının ses yalıtım değerlerinin laboratuvarda ölçülmesi </w:t>
      </w:r>
      <w:r w:rsidRPr="00A22DC6">
        <w:t>TS EN ISO 10140-2 standardına göre yapılacaktır.</w:t>
      </w:r>
    </w:p>
    <w:p w14:paraId="49CDB675" w14:textId="77777777" w:rsidR="00A22DC6" w:rsidRPr="00A22DC6" w:rsidRDefault="00A22DC6" w:rsidP="00A22DC6">
      <w:pPr>
        <w:rPr>
          <w:rFonts w:eastAsia="Times New Roman"/>
        </w:rPr>
      </w:pPr>
      <w:r w:rsidRPr="00A22DC6">
        <w:rPr>
          <w:rFonts w:eastAsia="Times New Roman"/>
        </w:rPr>
        <w:t xml:space="preserve">Ölçüm sonuçları ya da bir veri tabanı bulunmuyor ise; ses azaltım indeksi </w:t>
      </w:r>
      <w:r w:rsidRPr="00A22DC6">
        <w:rPr>
          <w:rFonts w:eastAsia="Times New Roman"/>
          <w:i/>
        </w:rPr>
        <w:t xml:space="preserve">R </w:t>
      </w:r>
      <w:r w:rsidRPr="00A22DC6">
        <w:rPr>
          <w:rFonts w:eastAsia="Times New Roman"/>
        </w:rPr>
        <w:t xml:space="preserve">spektral veya ağırlıklı düzeyler </w:t>
      </w:r>
      <w:r w:rsidRPr="00A22DC6">
        <w:rPr>
          <w:rFonts w:eastAsia="Times New Roman"/>
          <w:i/>
        </w:rPr>
        <w:t>R</w:t>
      </w:r>
      <w:r w:rsidRPr="00A22DC6">
        <w:rPr>
          <w:rFonts w:eastAsia="Times New Roman"/>
          <w:vertAlign w:val="subscript"/>
        </w:rPr>
        <w:t xml:space="preserve">w </w:t>
      </w:r>
      <w:r w:rsidRPr="00A22DC6">
        <w:rPr>
          <w:rFonts w:eastAsia="Times New Roman"/>
        </w:rPr>
        <w:t>(</w:t>
      </w:r>
      <w:r w:rsidRPr="00A22DC6">
        <w:rPr>
          <w:rFonts w:eastAsia="Times New Roman"/>
          <w:i/>
        </w:rPr>
        <w:t>C</w:t>
      </w:r>
      <w:r w:rsidRPr="00A22DC6">
        <w:rPr>
          <w:rFonts w:eastAsia="Times New Roman"/>
        </w:rPr>
        <w:t>;</w:t>
      </w:r>
      <w:r w:rsidRPr="00A22DC6">
        <w:rPr>
          <w:rFonts w:eastAsia="Times New Roman"/>
          <w:i/>
        </w:rPr>
        <w:t>C</w:t>
      </w:r>
      <w:r w:rsidRPr="00A22DC6">
        <w:rPr>
          <w:rFonts w:eastAsia="Times New Roman"/>
          <w:vertAlign w:val="subscript"/>
        </w:rPr>
        <w:t>tr</w:t>
      </w:r>
      <w:r w:rsidRPr="00A22DC6">
        <w:rPr>
          <w:rFonts w:eastAsia="Times New Roman"/>
        </w:rPr>
        <w:t>) olarak</w:t>
      </w:r>
      <w:r w:rsidRPr="00A22DC6">
        <w:rPr>
          <w:rFonts w:eastAsia="Times New Roman"/>
          <w:i/>
        </w:rPr>
        <w:t xml:space="preserve">, </w:t>
      </w:r>
      <w:r w:rsidRPr="00A22DC6">
        <w:rPr>
          <w:rFonts w:eastAsia="Times New Roman"/>
        </w:rPr>
        <w:t>sesin doğrudan iletimi için kabul görmüş bilimsel yöntemler veya bu yöntemlere dayalı yazılımlar kullanılarak hesaplanabilir. Dış yapı elemanlarının ses yalıtım performansları, yapı elemanlarının birleşim bölgelerinin özelliklerine bağlı olarak sesin yanal yollarla iletimini de hesaba katarak; bina içinde ses yayılımını modelleyen TS EN 12354 1, 2, 3 ve 4 standartlarının ilgili bölümlerine uygun olarak hesaplanır.</w:t>
      </w:r>
    </w:p>
    <w:p w14:paraId="73DD74E0" w14:textId="77777777" w:rsidR="00A22DC6" w:rsidRPr="00A22DC6" w:rsidRDefault="00A22DC6" w:rsidP="00A22DC6">
      <w:r w:rsidRPr="00A22DC6">
        <w:rPr>
          <w:rFonts w:eastAsia="Times New Roman"/>
        </w:rPr>
        <w:t xml:space="preserve">Dış yapı elemanlarının alanda veya laboratuvarda spectral olarak ölçülen ses azaltım (yalıtım) indeksi R değerlerinin ağırlıklı düzeyler </w:t>
      </w:r>
      <w:r w:rsidRPr="00A22DC6">
        <w:rPr>
          <w:rFonts w:eastAsia="Times New Roman"/>
          <w:i/>
        </w:rPr>
        <w:t>R</w:t>
      </w:r>
      <w:r w:rsidRPr="00A22DC6">
        <w:rPr>
          <w:rFonts w:eastAsia="Times New Roman"/>
          <w:vertAlign w:val="subscript"/>
        </w:rPr>
        <w:t xml:space="preserve">w </w:t>
      </w:r>
      <w:r w:rsidRPr="00A22DC6">
        <w:rPr>
          <w:rFonts w:eastAsia="Times New Roman"/>
        </w:rPr>
        <w:t>(</w:t>
      </w:r>
      <w:r w:rsidRPr="00A22DC6">
        <w:rPr>
          <w:rFonts w:eastAsia="Times New Roman"/>
          <w:i/>
        </w:rPr>
        <w:t>C</w:t>
      </w:r>
      <w:r w:rsidRPr="00A22DC6">
        <w:rPr>
          <w:rFonts w:eastAsia="Times New Roman"/>
        </w:rPr>
        <w:t>;</w:t>
      </w:r>
      <w:r w:rsidRPr="00A22DC6">
        <w:rPr>
          <w:rFonts w:eastAsia="Times New Roman"/>
          <w:i/>
        </w:rPr>
        <w:t>C</w:t>
      </w:r>
      <w:r w:rsidRPr="00A22DC6">
        <w:rPr>
          <w:rFonts w:eastAsia="Times New Roman"/>
          <w:vertAlign w:val="subscript"/>
        </w:rPr>
        <w:t>tr</w:t>
      </w:r>
      <w:r w:rsidRPr="00A22DC6">
        <w:rPr>
          <w:rFonts w:eastAsia="Times New Roman"/>
        </w:rPr>
        <w:t xml:space="preserve">) olarak derecelendirilmesinde </w:t>
      </w:r>
      <w:r w:rsidRPr="00A22DC6">
        <w:t>TS EN ISO 717-1 standardı kullanılacaktır.</w:t>
      </w:r>
    </w:p>
    <w:p w14:paraId="11D9B56E" w14:textId="77777777" w:rsidR="00A22DC6" w:rsidRPr="00A22DC6" w:rsidRDefault="00A22DC6" w:rsidP="00A22DC6">
      <w:pPr>
        <w:rPr>
          <w:rFonts w:eastAsia="Times New Roman"/>
        </w:rPr>
      </w:pPr>
      <w:r w:rsidRPr="00A22DC6">
        <w:rPr>
          <w:rFonts w:eastAsia="Times New Roman"/>
        </w:rPr>
        <w:t>Uygulanacak ses yalıtımlı yapı elemanları akustik projede liste halinde detayları ve hesaplanan akustik performans değerleri ile birlikte verilir. Uygulama ilkeleri akustik raporda açıklanır.</w:t>
      </w:r>
    </w:p>
    <w:p w14:paraId="681200C5" w14:textId="77777777" w:rsidR="00A22DC6" w:rsidRPr="00A22DC6" w:rsidRDefault="00A22DC6" w:rsidP="00A22DC6">
      <w:pPr>
        <w:rPr>
          <w:rFonts w:eastAsia="Times New Roman"/>
        </w:rPr>
      </w:pPr>
      <w:r w:rsidRPr="00A22DC6">
        <w:rPr>
          <w:rFonts w:eastAsia="Times New Roman"/>
        </w:rPr>
        <w:t xml:space="preserve">Laboratuvar ölçümleri veya hesaplarla belirlenen </w:t>
      </w:r>
      <w:r w:rsidRPr="00A22DC6">
        <w:rPr>
          <w:rFonts w:eastAsia="Times New Roman"/>
          <w:i/>
        </w:rPr>
        <w:t>R</w:t>
      </w:r>
      <w:r w:rsidRPr="00A22DC6">
        <w:rPr>
          <w:rFonts w:eastAsia="Times New Roman"/>
          <w:vertAlign w:val="subscript"/>
        </w:rPr>
        <w:t xml:space="preserve">w </w:t>
      </w:r>
      <w:r w:rsidRPr="00A22DC6">
        <w:rPr>
          <w:rFonts w:eastAsia="Times New Roman"/>
        </w:rPr>
        <w:t>(</w:t>
      </w:r>
      <w:r w:rsidRPr="00A22DC6">
        <w:rPr>
          <w:rFonts w:eastAsia="Times New Roman"/>
          <w:i/>
        </w:rPr>
        <w:t>C</w:t>
      </w:r>
      <w:r w:rsidRPr="00A22DC6">
        <w:rPr>
          <w:rFonts w:eastAsia="Times New Roman"/>
        </w:rPr>
        <w:t>;</w:t>
      </w:r>
      <w:r w:rsidRPr="00A22DC6">
        <w:rPr>
          <w:rFonts w:eastAsia="Times New Roman"/>
          <w:i/>
        </w:rPr>
        <w:t>C</w:t>
      </w:r>
      <w:r w:rsidRPr="00A22DC6">
        <w:rPr>
          <w:rFonts w:eastAsia="Times New Roman"/>
          <w:vertAlign w:val="subscript"/>
        </w:rPr>
        <w:t>tr</w:t>
      </w:r>
      <w:r w:rsidRPr="00A22DC6">
        <w:rPr>
          <w:rFonts w:eastAsia="Times New Roman"/>
        </w:rPr>
        <w:t xml:space="preserve">) performans değerlerinin hesaplama ile </w:t>
      </w:r>
      <w:r w:rsidRPr="00A22DC6">
        <w:rPr>
          <w:i/>
          <w:iCs/>
        </w:rPr>
        <w:t>D</w:t>
      </w:r>
      <w:r w:rsidRPr="00A22DC6">
        <w:rPr>
          <w:vertAlign w:val="subscript"/>
        </w:rPr>
        <w:t>n</w:t>
      </w:r>
      <w:r w:rsidRPr="00A22DC6">
        <w:rPr>
          <w:i/>
          <w:vertAlign w:val="subscript"/>
        </w:rPr>
        <w:t>T</w:t>
      </w:r>
      <w:r w:rsidRPr="00A22DC6">
        <w:rPr>
          <w:vertAlign w:val="subscript"/>
        </w:rPr>
        <w:t>,A</w:t>
      </w:r>
      <w:r w:rsidRPr="00A22DC6">
        <w:t xml:space="preserve"> veya </w:t>
      </w:r>
      <w:r w:rsidRPr="00A22DC6">
        <w:rPr>
          <w:i/>
          <w:iCs/>
        </w:rPr>
        <w:t>D</w:t>
      </w:r>
      <w:r w:rsidRPr="00A22DC6">
        <w:rPr>
          <w:vertAlign w:val="subscript"/>
        </w:rPr>
        <w:t>n</w:t>
      </w:r>
      <w:r w:rsidRPr="00A22DC6">
        <w:rPr>
          <w:i/>
          <w:vertAlign w:val="subscript"/>
        </w:rPr>
        <w:t>T</w:t>
      </w:r>
      <w:r w:rsidRPr="00A22DC6">
        <w:rPr>
          <w:vertAlign w:val="subscript"/>
        </w:rPr>
        <w:t xml:space="preserve">,50 </w:t>
      </w:r>
      <w:r w:rsidRPr="00A22DC6">
        <w:rPr>
          <w:rFonts w:eastAsia="Times New Roman"/>
        </w:rPr>
        <w:t xml:space="preserve">değerlerine dönüştürülmesi için genel kabul görmüş yöntemler kullanılabilir. </w:t>
      </w:r>
    </w:p>
    <w:p w14:paraId="15B46E2B" w14:textId="77777777" w:rsidR="00A22DC6" w:rsidRPr="00A22DC6" w:rsidRDefault="00A22DC6" w:rsidP="00A22DC6">
      <w:pPr>
        <w:rPr>
          <w:rFonts w:eastAsia="Times New Roman"/>
          <w:bCs/>
        </w:rPr>
      </w:pPr>
      <w:r w:rsidRPr="00A22DC6">
        <w:rPr>
          <w:rFonts w:eastAsia="Times New Roman"/>
          <w:bCs/>
        </w:rPr>
        <w:t>İyileştirme değerlerini sağlayacak ek katmanlar,</w:t>
      </w:r>
      <w:r w:rsidRPr="00A22DC6">
        <w:rPr>
          <w:rFonts w:eastAsia="Times New Roman"/>
        </w:rPr>
        <w:t xml:space="preserve"> TS EN 12354-1, -2 ve -3’e göre yapılacak hesaplamalar</w:t>
      </w:r>
      <w:r w:rsidRPr="00A22DC6">
        <w:rPr>
          <w:rFonts w:eastAsia="Times New Roman"/>
          <w:bCs/>
        </w:rPr>
        <w:t xml:space="preserve"> ile malzeme ve konstüksiyon olarak belirlenecektir.</w:t>
      </w:r>
    </w:p>
    <w:p w14:paraId="45F330FA" w14:textId="77777777" w:rsidR="00A22DC6" w:rsidRPr="00A22DC6" w:rsidRDefault="00A22DC6" w:rsidP="00A22DC6">
      <w:pPr>
        <w:tabs>
          <w:tab w:val="left" w:pos="142"/>
        </w:tabs>
        <w:rPr>
          <w:rFonts w:eastAsia="Times New Roman"/>
        </w:rPr>
      </w:pPr>
      <w:r w:rsidRPr="00A22DC6">
        <w:rPr>
          <w:rFonts w:eastAsia="Times New Roman"/>
        </w:rPr>
        <w:t xml:space="preserve">Güvenli tarafta kalmak için hesaplama ve tasarımlar hedeflenen akustik performans sınıfı değerlerinin olumlu yönde 2 dB üstüne göre yapılmalıdır. </w:t>
      </w:r>
    </w:p>
    <w:p w14:paraId="1DAAB9FE" w14:textId="77777777" w:rsidR="00A22DC6" w:rsidRPr="00A22DC6" w:rsidRDefault="00A22DC6" w:rsidP="00A22DC6">
      <w:pPr>
        <w:tabs>
          <w:tab w:val="left" w:pos="142"/>
        </w:tabs>
        <w:rPr>
          <w:rFonts w:eastAsia="Times New Roman"/>
        </w:rPr>
      </w:pPr>
      <w:r w:rsidRPr="00A22DC6">
        <w:rPr>
          <w:rFonts w:eastAsia="Times New Roman"/>
        </w:rPr>
        <w:t>Akustik proje ve mimari proje kapsamında akustik birleşim detayları çizilecektir.</w:t>
      </w:r>
    </w:p>
    <w:p w14:paraId="39AE1094" w14:textId="77777777" w:rsidR="00A22DC6" w:rsidRPr="00A22DC6" w:rsidRDefault="00A22DC6" w:rsidP="00A22DC6">
      <w:pPr>
        <w:tabs>
          <w:tab w:val="left" w:pos="142"/>
        </w:tabs>
        <w:rPr>
          <w:rFonts w:eastAsia="Times New Roman"/>
          <w:bCs/>
        </w:rPr>
      </w:pPr>
      <w:r w:rsidRPr="00A22DC6">
        <w:rPr>
          <w:rFonts w:eastAsia="Times New Roman"/>
          <w:bCs/>
        </w:rPr>
        <w:t>Mevcut ve yeni bina değerlendirmelerinde alanda yapılacak ses yalıtım testleri ‘</w:t>
      </w:r>
      <w:r w:rsidRPr="00A22DC6">
        <w:rPr>
          <w:bCs/>
        </w:rPr>
        <w:t xml:space="preserve">Binaların Gürültüye Karşı Korunması Hakkında Yönetmelik’ ile </w:t>
      </w:r>
      <w:r w:rsidRPr="00A22DC6">
        <w:rPr>
          <w:rFonts w:eastAsia="Times New Roman"/>
          <w:bCs/>
        </w:rPr>
        <w:t>TS EN ISO 16283-1 ve 3 standartlarına uygun olarak yapılacaktır.</w:t>
      </w:r>
    </w:p>
    <w:p w14:paraId="65BEC64B" w14:textId="77777777" w:rsidR="00A22DC6" w:rsidRPr="00A22DC6" w:rsidRDefault="00A22DC6" w:rsidP="00A22DC6">
      <w:pPr>
        <w:tabs>
          <w:tab w:val="left" w:pos="142"/>
        </w:tabs>
        <w:rPr>
          <w:rFonts w:eastAsia="Times New Roman"/>
          <w:bCs/>
        </w:rPr>
      </w:pPr>
      <w:r w:rsidRPr="00A22DC6">
        <w:rPr>
          <w:rFonts w:eastAsia="Times New Roman"/>
        </w:rPr>
        <w:t xml:space="preserve">Ölçümlerde ISO 12999-1’e uygun olarak belirsizlik değerleri verilecektir. </w:t>
      </w:r>
    </w:p>
    <w:p w14:paraId="62CA24DA" w14:textId="77777777" w:rsidR="00A22DC6" w:rsidRPr="00A22DC6" w:rsidRDefault="00A22DC6" w:rsidP="00A22DC6">
      <w:pPr>
        <w:rPr>
          <w:b/>
          <w:u w:val="single"/>
        </w:rPr>
      </w:pPr>
      <w:r w:rsidRPr="00A22DC6">
        <w:rPr>
          <w:b/>
          <w:u w:val="single"/>
        </w:rPr>
        <w:t xml:space="preserve">BAŞVURU SAHİBİ TARAFINDAN TESLİM EDİLMESİ GEREKEN BELGELER </w:t>
      </w:r>
    </w:p>
    <w:p w14:paraId="7FF4B7D4" w14:textId="77777777" w:rsidR="00A22DC6" w:rsidRPr="00A22DC6" w:rsidRDefault="00A22DC6" w:rsidP="00753AEA">
      <w:pPr>
        <w:numPr>
          <w:ilvl w:val="0"/>
          <w:numId w:val="99"/>
        </w:numPr>
        <w:spacing w:line="276" w:lineRule="auto"/>
        <w:ind w:left="357" w:hanging="357"/>
        <w:contextualSpacing/>
      </w:pPr>
      <w:r w:rsidRPr="00A22DC6">
        <w:t>Akustik uzman tarafından hazırlanan akustik proje ve ekinde yer alan ‘Akustik Performans Belgesi’nin varlığı kontrol edilmelidir.</w:t>
      </w:r>
    </w:p>
    <w:p w14:paraId="6A3D2AC9" w14:textId="77777777" w:rsidR="00A22DC6" w:rsidRPr="00A22DC6" w:rsidRDefault="00A22DC6" w:rsidP="00A22DC6">
      <w:pPr>
        <w:spacing w:before="0"/>
        <w:rPr>
          <w:b/>
          <w:u w:val="single"/>
        </w:rPr>
      </w:pPr>
      <w:r w:rsidRPr="00A22DC6">
        <w:rPr>
          <w:b/>
          <w:u w:val="single"/>
        </w:rPr>
        <w:t xml:space="preserve">KAYNAKLAR / STANDARTLAR </w:t>
      </w:r>
    </w:p>
    <w:p w14:paraId="479F5B14" w14:textId="77777777" w:rsidR="00A22DC6" w:rsidRPr="00A22DC6" w:rsidRDefault="00A22DC6" w:rsidP="00A22DC6">
      <w:pPr>
        <w:rPr>
          <w:b/>
          <w:u w:val="single"/>
        </w:rPr>
      </w:pPr>
      <w:r w:rsidRPr="00A22DC6">
        <w:t>TS EN ISO 16283-3. Akustik- Yapı Elemanlarında ve Yapılarda Ses Yalıtımının Alan Ölçümü - Bölüm 3: Ön Cephedeki Sesin Yalıtımı</w:t>
      </w:r>
    </w:p>
    <w:p w14:paraId="4775E3FC" w14:textId="77777777" w:rsidR="00A22DC6" w:rsidRPr="00A22DC6" w:rsidRDefault="00A22DC6" w:rsidP="00A22DC6">
      <w:r w:rsidRPr="00A22DC6">
        <w:t>TS EN ISO 16283-1. Akustik- Yapıların ve Yapı Elemanlarının Ses Yalıtımı İçin Sahada Yapılacak Ölçümler- Bölüm 1: Hava İle Yayılan Sesin Yalıtımı</w:t>
      </w:r>
    </w:p>
    <w:p w14:paraId="10B80C99" w14:textId="77777777" w:rsidR="00A22DC6" w:rsidRPr="00A22DC6" w:rsidRDefault="00A22DC6" w:rsidP="00A22DC6">
      <w:pPr>
        <w:rPr>
          <w:b/>
          <w:u w:val="single"/>
        </w:rPr>
      </w:pPr>
      <w:r w:rsidRPr="00A22DC6">
        <w:t>TS EN ISO 717-1. Akustik- Yapılarda ve Yapı Elemanlarında Ses Yalıtımının Derecelendirilmesi - Bölüm 1: Hava İle Yayılan Sesin Yalıtımı</w:t>
      </w:r>
    </w:p>
    <w:p w14:paraId="7FC7F915" w14:textId="77777777" w:rsidR="00A22DC6" w:rsidRPr="00A22DC6" w:rsidRDefault="00A22DC6" w:rsidP="00A22DC6">
      <w:pPr>
        <w:rPr>
          <w:rFonts w:eastAsia="Times New Roman"/>
        </w:rPr>
      </w:pPr>
      <w:r w:rsidRPr="00A22DC6">
        <w:t>TS EN ISO 10140-1/A1. Akustik- Yapı Elemanlarının Ses Yalıtımının Laboratuvar Ölçümü - Bölüm 1: Özel Mamuller İçin Uygulama Kuralları- A1: Dolgu ve/veya Yalıtım Malzemeleri İle Doldurulmuş Bağlantıların Ses Azaltma İndekslerinin Belirlenmesine İlişkin Esaslar</w:t>
      </w:r>
    </w:p>
    <w:p w14:paraId="35ABA0FA" w14:textId="77777777" w:rsidR="00A22DC6" w:rsidRPr="00A22DC6" w:rsidRDefault="00A22DC6" w:rsidP="00A22DC6">
      <w:r w:rsidRPr="00A22DC6">
        <w:t>TS EN ISO 10140-2. Akustik- Yapı Elemanlarının Ses Yalıtımının Laboratuvarda Ölçülmesi- Bölüm 2: Hava İle Yayılan Ses Yalıtımının Ölçülmesi</w:t>
      </w:r>
    </w:p>
    <w:p w14:paraId="144B6486" w14:textId="77777777" w:rsidR="00A22DC6" w:rsidRPr="00A22DC6" w:rsidRDefault="00A22DC6" w:rsidP="00A22DC6">
      <w:pPr>
        <w:rPr>
          <w:rFonts w:eastAsia="Times New Roman"/>
        </w:rPr>
      </w:pPr>
      <w:r w:rsidRPr="00A22DC6">
        <w:t>TS EN 12354-1. Yapı Akustiği- Yapıların Akustik Performansının Elemanların Performanslarından Hesaplanması- Bölüm 1: Odalar Arasında Hava İle Yayılan Sesin Yalıtım</w:t>
      </w:r>
    </w:p>
    <w:p w14:paraId="2B5C2A05" w14:textId="77777777" w:rsidR="00A22DC6" w:rsidRPr="00A22DC6" w:rsidRDefault="00A22DC6" w:rsidP="00A22DC6">
      <w:r w:rsidRPr="00A22DC6">
        <w:t>TS EN 12354-3. Binaların Akustiği- Binaların Akustik Performansının Elemanların Performansından Hesaplanması- Bölüm 3: Dışarıdaki Sese Karşı Havada Yayılan Sesin Yalıtımı</w:t>
      </w:r>
    </w:p>
    <w:p w14:paraId="09C4C448" w14:textId="77777777" w:rsidR="00A22DC6" w:rsidRPr="00A22DC6" w:rsidRDefault="00A22DC6" w:rsidP="00A22DC6">
      <w:r w:rsidRPr="00A22DC6">
        <w:t>TS EN 12354-4. Yapı Akustiği- Yapıların Akustik Performansının Elemanların Performanslarından Hesaplanması- Bölüm 4: İçerideki Sesin Dışarıya İletimi</w:t>
      </w:r>
    </w:p>
    <w:p w14:paraId="5CAAB60D" w14:textId="77777777" w:rsidR="00A22DC6" w:rsidRPr="00A22DC6" w:rsidRDefault="00A22DC6" w:rsidP="00A22DC6">
      <w:pPr>
        <w:rPr>
          <w:bCs/>
        </w:rPr>
      </w:pPr>
      <w:r w:rsidRPr="00A22DC6">
        <w:rPr>
          <w:bCs/>
        </w:rPr>
        <w:t>TS EN ISO 12999-1v Akustik- Yapı Akustiği Ölçüm Belirsizliklerinin Belirlenmesi ve Uygulanması-Bölüm 1: Ses İzolasyonu</w:t>
      </w:r>
    </w:p>
    <w:p w14:paraId="1C16FDE5" w14:textId="77777777" w:rsidR="00A22DC6" w:rsidRPr="00A22DC6" w:rsidRDefault="00A22DC6" w:rsidP="00A22DC6">
      <w:pPr>
        <w:rPr>
          <w:b/>
          <w:bCs/>
        </w:rPr>
      </w:pPr>
      <w:r w:rsidRPr="00A22DC6">
        <w:rPr>
          <w:bCs/>
        </w:rPr>
        <w:t>Binaların Gürültüye Karşı Korunması Hakkında Yönetmelik</w:t>
      </w:r>
    </w:p>
    <w:p w14:paraId="3917069E" w14:textId="77777777" w:rsidR="00A22DC6" w:rsidRPr="00A22DC6" w:rsidRDefault="00A22DC6" w:rsidP="00A22DC6">
      <w:pPr>
        <w:rPr>
          <w:b/>
        </w:rPr>
      </w:pPr>
      <w:r w:rsidRPr="00A22DC6">
        <w:rPr>
          <w:b/>
          <w:bCs/>
        </w:rPr>
        <w:t>İOK İÇ ORTAM KALİTESİ</w:t>
      </w:r>
    </w:p>
    <w:p w14:paraId="4365BFBA" w14:textId="77777777" w:rsidR="00A22DC6" w:rsidRPr="00A22DC6" w:rsidRDefault="00A22DC6" w:rsidP="00A22DC6">
      <w:pPr>
        <w:rPr>
          <w:b/>
        </w:rPr>
      </w:pPr>
      <w:r w:rsidRPr="00A22DC6">
        <w:rPr>
          <w:b/>
        </w:rPr>
        <w:t xml:space="preserve">İOK 02 İŞİTSEL KONFOR </w:t>
      </w:r>
    </w:p>
    <w:p w14:paraId="317924BA" w14:textId="77777777" w:rsidR="00A22DC6" w:rsidRPr="00A22DC6" w:rsidRDefault="00A22DC6" w:rsidP="00A22DC6">
      <w:r w:rsidRPr="00A22DC6">
        <w:rPr>
          <w:b/>
          <w:bCs/>
        </w:rPr>
        <w:t xml:space="preserve">İOK 02 K5 </w:t>
      </w:r>
      <w:r w:rsidRPr="00A22DC6">
        <w:rPr>
          <w:b/>
        </w:rPr>
        <w:t>İÇ BÖLME DUVARLARDA HAVA DOĞUŞLU SES YALITIMININ EN AZ C SINIFINI KARŞILAMASI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33B034B8" w14:textId="77777777" w:rsidTr="00934305">
        <w:tc>
          <w:tcPr>
            <w:tcW w:w="1007" w:type="pct"/>
            <w:shd w:val="clear" w:color="auto" w:fill="auto"/>
          </w:tcPr>
          <w:p w14:paraId="0F82CB77"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27C44A2E"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305E9829"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38002161"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780D60D3"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34486FA5"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59EFE37B"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62F6DE04"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09DF391F" w14:textId="77777777" w:rsidTr="00934305">
        <w:tc>
          <w:tcPr>
            <w:tcW w:w="1007" w:type="pct"/>
            <w:shd w:val="clear" w:color="auto" w:fill="auto"/>
            <w:vAlign w:val="center"/>
          </w:tcPr>
          <w:p w14:paraId="09E33497"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6C652BBE"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004BFC48"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7E1A0B21"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4829DAF0"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08C10B46"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70DA26FC"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7C169857" w14:textId="77777777" w:rsidR="00A22DC6" w:rsidRPr="00A22DC6" w:rsidRDefault="00A22DC6" w:rsidP="00A22DC6">
            <w:pPr>
              <w:spacing w:before="40" w:after="40"/>
              <w:jc w:val="center"/>
              <w:rPr>
                <w:sz w:val="20"/>
                <w:szCs w:val="20"/>
              </w:rPr>
            </w:pPr>
            <w:r w:rsidRPr="00A22DC6">
              <w:rPr>
                <w:sz w:val="20"/>
                <w:szCs w:val="20"/>
              </w:rPr>
              <w:t>3</w:t>
            </w:r>
          </w:p>
        </w:tc>
      </w:tr>
      <w:tr w:rsidR="00A22DC6" w:rsidRPr="00A22DC6" w14:paraId="0AAA712F" w14:textId="77777777" w:rsidTr="00934305">
        <w:tc>
          <w:tcPr>
            <w:tcW w:w="1007" w:type="pct"/>
            <w:shd w:val="clear" w:color="auto" w:fill="auto"/>
            <w:vAlign w:val="center"/>
          </w:tcPr>
          <w:p w14:paraId="539F02F2"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1640EFF5"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54424F03"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0EDE0B19"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775C6BDC"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2FA2D673"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1509D99D"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35EE1BBA" w14:textId="77777777" w:rsidR="00A22DC6" w:rsidRPr="00A22DC6" w:rsidRDefault="00A22DC6" w:rsidP="00A22DC6">
            <w:pPr>
              <w:spacing w:before="40" w:after="40"/>
              <w:jc w:val="center"/>
              <w:rPr>
                <w:sz w:val="20"/>
                <w:szCs w:val="20"/>
              </w:rPr>
            </w:pPr>
            <w:r w:rsidRPr="00A22DC6">
              <w:rPr>
                <w:sz w:val="20"/>
                <w:szCs w:val="20"/>
              </w:rPr>
              <w:t>3</w:t>
            </w:r>
          </w:p>
        </w:tc>
      </w:tr>
    </w:tbl>
    <w:p w14:paraId="47C4DDE8" w14:textId="77777777" w:rsidR="00A22DC6" w:rsidRPr="00A22DC6" w:rsidRDefault="00A22DC6" w:rsidP="00A22DC6">
      <w:pPr>
        <w:rPr>
          <w:b/>
          <w:u w:val="single"/>
        </w:rPr>
      </w:pPr>
      <w:r w:rsidRPr="00A22DC6">
        <w:rPr>
          <w:b/>
          <w:u w:val="single"/>
        </w:rPr>
        <w:t>AMAÇ</w:t>
      </w:r>
    </w:p>
    <w:p w14:paraId="6681F235" w14:textId="77777777" w:rsidR="00A22DC6" w:rsidRPr="00A22DC6" w:rsidRDefault="00A22DC6" w:rsidP="00A22DC6">
      <w:r w:rsidRPr="00A22DC6">
        <w:rPr>
          <w:rFonts w:eastAsia="Times New Roman" w:cstheme="minorHAnsi"/>
        </w:rPr>
        <w:t>Bu kriterin amacı; kamu kurum ve kuruluşları, özel kuruluşlar ve gerçek kişilerce kullanılan her türlü bina, tesis ve işletmenin işletimi ve kullanımı safhalarında b</w:t>
      </w:r>
      <w:r w:rsidRPr="00A22DC6">
        <w:rPr>
          <w:rFonts w:eastAsia="Times New Roman"/>
        </w:rPr>
        <w:t xml:space="preserve">inalarda yapı içinde yer alan her türlü, konut, klima dış üniteleri, merkezi klima sistemleri ve ekipmanları, sıhhi tesisat ekipman ve boruları, asansörler, jeneratörler ve benzeri sistemlerden </w:t>
      </w:r>
      <w:r w:rsidRPr="00A22DC6">
        <w:rPr>
          <w:rFonts w:eastAsia="Times New Roman" w:cstheme="minorHAnsi"/>
        </w:rPr>
        <w:t xml:space="preserve">kaynaklanan veya konutlar arası komşuluk ilişkilerinden doğan hava doğuşlu gürültü seviyelerinin kişilerin huzur ve sükûnuna, beden ve ruh sağlığına olumsuz etkilerini en aza indirecek iyi işitme ve algılama koşullarını yaratacak seviyelere indirilmesi için iç bölme duvarların hava doğuşlu ses yalıtım değerlerinin </w:t>
      </w:r>
      <w:r w:rsidRPr="00A22DC6">
        <w:t>istenen değerleri karşılamasıdır.</w:t>
      </w:r>
    </w:p>
    <w:p w14:paraId="0CE1F43F" w14:textId="77777777" w:rsidR="00A22DC6" w:rsidRDefault="00A22DC6" w:rsidP="00A22DC6">
      <w:pPr>
        <w:rPr>
          <w:b/>
          <w:u w:val="single"/>
        </w:rPr>
      </w:pPr>
    </w:p>
    <w:p w14:paraId="054B1F09" w14:textId="0D4AE28D" w:rsidR="00A22DC6" w:rsidRPr="00A22DC6" w:rsidRDefault="00A22DC6" w:rsidP="00A22DC6">
      <w:pPr>
        <w:rPr>
          <w:b/>
          <w:u w:val="single"/>
        </w:rPr>
      </w:pPr>
      <w:r w:rsidRPr="00A22DC6">
        <w:rPr>
          <w:b/>
          <w:u w:val="single"/>
        </w:rPr>
        <w:t>KREDİLENDİRME</w:t>
      </w:r>
    </w:p>
    <w:p w14:paraId="2DF25537"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44BBFA9E" w14:textId="77777777" w:rsidR="00A22DC6" w:rsidRPr="00A22DC6" w:rsidRDefault="00A22DC6" w:rsidP="00A22DC6">
      <w:r w:rsidRPr="00A22DC6">
        <w:rPr>
          <w:u w:val="single"/>
        </w:rPr>
        <w:t>Konut, eğitim ve sağlık</w:t>
      </w:r>
      <w:r w:rsidRPr="00A22DC6">
        <w:t xml:space="preserve"> binaları için; Tablo 6.28’de verilen Kaynak ve Alıcı Odasına Göre Akustik Performans Sınıfı </w:t>
      </w:r>
      <w:r w:rsidRPr="00A22DC6">
        <w:rPr>
          <w:b/>
        </w:rPr>
        <w:t>yeni binalar</w:t>
      </w:r>
      <w:r w:rsidRPr="00A22DC6">
        <w:t xml:space="preserve"> için A ve B sınıfı, </w:t>
      </w:r>
      <w:r w:rsidRPr="00A22DC6">
        <w:rPr>
          <w:b/>
        </w:rPr>
        <w:t>mevcut binalar</w:t>
      </w:r>
      <w:r w:rsidRPr="00A22DC6">
        <w:t xml:space="preserve"> için ise en az C sınıfı sağlandığı belgelendirilmesi şartıyla </w:t>
      </w:r>
      <w:r w:rsidRPr="00A22DC6">
        <w:rPr>
          <w:b/>
        </w:rPr>
        <w:t>tam kredi</w:t>
      </w:r>
      <w:r w:rsidRPr="00A22DC6">
        <w:t xml:space="preserve"> alınır.</w:t>
      </w:r>
    </w:p>
    <w:p w14:paraId="7A8A5EDB" w14:textId="77777777" w:rsidR="00A22DC6" w:rsidRPr="00A22DC6" w:rsidRDefault="00A22DC6" w:rsidP="00A22DC6">
      <w:r w:rsidRPr="00A22DC6">
        <w:rPr>
          <w:u w:val="single"/>
        </w:rPr>
        <w:t>Ofis, otel ve alışveriş ve ticaret merkezlerinde ve diğer binalarda;</w:t>
      </w:r>
      <w:r w:rsidRPr="00A22DC6">
        <w:t xml:space="preserve"> </w:t>
      </w:r>
      <w:r w:rsidRPr="00A22DC6">
        <w:rPr>
          <w:b/>
        </w:rPr>
        <w:t>yeni binalar</w:t>
      </w:r>
      <w:r w:rsidRPr="00A22DC6">
        <w:t xml:space="preserve"> için Tablo 6.28’de verilen Kaynak ve Alıcı Odasına Göre Akustik Performans Sınıfı en az C sınıfı, </w:t>
      </w:r>
      <w:r w:rsidRPr="00A22DC6">
        <w:rPr>
          <w:b/>
        </w:rPr>
        <w:t>mevcut binalar için</w:t>
      </w:r>
      <w:r w:rsidRPr="00A22DC6">
        <w:t xml:space="preserve"> an az D sınıfı sağlandığı belgelendirilmesi şartıyla </w:t>
      </w:r>
      <w:r w:rsidRPr="00A22DC6">
        <w:rPr>
          <w:b/>
        </w:rPr>
        <w:t xml:space="preserve">tam kredi </w:t>
      </w:r>
      <w:r w:rsidRPr="00A22DC6">
        <w:t xml:space="preserve">alınır. </w:t>
      </w:r>
    </w:p>
    <w:p w14:paraId="2965E122" w14:textId="77777777" w:rsidR="00A22DC6" w:rsidRPr="00A22DC6" w:rsidRDefault="00A22DC6" w:rsidP="00A22DC6"/>
    <w:p w14:paraId="447AACA5" w14:textId="77777777" w:rsidR="00A22DC6" w:rsidRPr="00A22DC6" w:rsidRDefault="00A22DC6" w:rsidP="00A22DC6">
      <w:pPr>
        <w:rPr>
          <w:b/>
          <w:u w:val="single"/>
        </w:rPr>
      </w:pPr>
      <w:r w:rsidRPr="00A22DC6">
        <w:rPr>
          <w:b/>
          <w:u w:val="single"/>
        </w:rPr>
        <w:t>GEREKLİLİKLER</w:t>
      </w:r>
    </w:p>
    <w:p w14:paraId="313E00DF" w14:textId="77777777" w:rsidR="00A22DC6" w:rsidRPr="00A22DC6" w:rsidRDefault="00A22DC6" w:rsidP="00A22DC6">
      <w:r w:rsidRPr="00A22DC6">
        <w:t>(1)</w:t>
      </w:r>
      <w:r w:rsidRPr="00A22DC6">
        <w:tab/>
        <w:t>Yeni yapılacak binalar için; proje aşamasında akustik uzmanı tarafından hazırlanan akustik proje ve rapor ile istenen seviyelerin sağlandığı kanıtlanmalıdır.</w:t>
      </w:r>
    </w:p>
    <w:p w14:paraId="32B43711" w14:textId="77777777" w:rsidR="00A22DC6" w:rsidRPr="00A22DC6" w:rsidRDefault="00A22DC6" w:rsidP="00A22DC6">
      <w:r w:rsidRPr="00A22DC6">
        <w:t>(2)</w:t>
      </w:r>
      <w:r w:rsidRPr="00A22DC6">
        <w:tab/>
        <w:t xml:space="preserve">Mevcut bina veya yapım sonrası yeni bina değerlendirmesi için kriterin sağlandığı; akustik uzman tarafından ölçümlere dayanarak hazırlanan ve akustik proje ekinde yer alan ‘Akustik Performans Belgesi’ ile belgelenmelidir. </w:t>
      </w:r>
    </w:p>
    <w:p w14:paraId="46B148AA" w14:textId="77777777" w:rsidR="00A22DC6" w:rsidRPr="00A22DC6" w:rsidRDefault="00A22DC6" w:rsidP="00A22DC6">
      <w:r w:rsidRPr="00A22DC6">
        <w:t xml:space="preserve">Belirtilen gerekliliklerden binanın durumuna uygun olanı yerine getirildiğinde kriterden </w:t>
      </w:r>
      <w:r w:rsidRPr="00A22DC6">
        <w:rPr>
          <w:b/>
        </w:rPr>
        <w:t>tam kredi</w:t>
      </w:r>
      <w:r w:rsidRPr="00A22DC6">
        <w:t xml:space="preserve"> alınabilmektedir.</w:t>
      </w:r>
    </w:p>
    <w:p w14:paraId="1A3D7229" w14:textId="77777777" w:rsidR="00A22DC6" w:rsidRPr="00A22DC6" w:rsidRDefault="00A22DC6" w:rsidP="00A22DC6">
      <w:pPr>
        <w:rPr>
          <w:b/>
          <w:u w:val="single"/>
        </w:rPr>
      </w:pPr>
      <w:r w:rsidRPr="00A22DC6">
        <w:rPr>
          <w:b/>
          <w:u w:val="single"/>
        </w:rPr>
        <w:t>YÖNTEMLER</w:t>
      </w:r>
    </w:p>
    <w:p w14:paraId="42513E8D" w14:textId="77777777" w:rsidR="00A22DC6" w:rsidRPr="00A22DC6" w:rsidRDefault="00A22DC6" w:rsidP="00A22DC6">
      <w:r w:rsidRPr="00A22DC6">
        <w:t xml:space="preserve">İç bölme duvarlar ve bileşenlerinin akredite laboratuvarda ölçülmüş ses azaltım indeksi </w:t>
      </w:r>
      <w:r w:rsidRPr="00A22DC6">
        <w:rPr>
          <w:i/>
        </w:rPr>
        <w:t xml:space="preserve">R </w:t>
      </w:r>
      <w:r w:rsidRPr="00A22DC6">
        <w:t>değerleri spektral veya ağırlıklı düzeyler R</w:t>
      </w:r>
      <w:r w:rsidRPr="00A22DC6">
        <w:rPr>
          <w:vertAlign w:val="subscript"/>
        </w:rPr>
        <w:t>w</w:t>
      </w:r>
      <w:r w:rsidRPr="00A22DC6">
        <w:t xml:space="preserve"> (</w:t>
      </w:r>
      <w:r w:rsidRPr="00A22DC6">
        <w:rPr>
          <w:i/>
        </w:rPr>
        <w:t>C</w:t>
      </w:r>
      <w:r w:rsidRPr="00A22DC6">
        <w:t xml:space="preserve">; </w:t>
      </w:r>
      <w:r w:rsidRPr="00A22DC6">
        <w:rPr>
          <w:i/>
        </w:rPr>
        <w:t>C</w:t>
      </w:r>
      <w:r w:rsidRPr="00A22DC6">
        <w:rPr>
          <w:vertAlign w:val="subscript"/>
        </w:rPr>
        <w:t>tr</w:t>
      </w:r>
      <w:r w:rsidRPr="00A22DC6">
        <w:t>)</w:t>
      </w:r>
      <w:r w:rsidRPr="00A22DC6">
        <w:rPr>
          <w:vertAlign w:val="subscript"/>
        </w:rPr>
        <w:t xml:space="preserve"> </w:t>
      </w:r>
      <w:r w:rsidRPr="00A22DC6">
        <w:t>olarak bir veri tabanında</w:t>
      </w:r>
      <w:r w:rsidRPr="00A22DC6">
        <w:rPr>
          <w:vertAlign w:val="subscript"/>
        </w:rPr>
        <w:t xml:space="preserve"> </w:t>
      </w:r>
      <w:r w:rsidRPr="00A22DC6">
        <w:t>beyan edilmiş ise bu değerler kullanılabilir. İç bölme duvarların ses yalıtım değerlerinin laboratuvarda ölçülmesi TS EN ISO 10140-2 standardına göre yapılacaktır.</w:t>
      </w:r>
    </w:p>
    <w:p w14:paraId="41D96EC8" w14:textId="77777777" w:rsidR="00A22DC6" w:rsidRPr="00A22DC6" w:rsidRDefault="00A22DC6" w:rsidP="00A22DC6">
      <w:r w:rsidRPr="00A22DC6">
        <w:t xml:space="preserve">Ölçüm sonuçları ya da bir veri tabanı bulunmuyor ise; ses azaltım indeksi </w:t>
      </w:r>
      <w:r w:rsidRPr="00A22DC6">
        <w:rPr>
          <w:i/>
        </w:rPr>
        <w:t xml:space="preserve">R </w:t>
      </w:r>
      <w:r w:rsidRPr="00A22DC6">
        <w:t xml:space="preserve">spektral veya ağırlıklı düzeyler </w:t>
      </w:r>
      <w:r w:rsidRPr="00A22DC6">
        <w:rPr>
          <w:i/>
        </w:rPr>
        <w:t>R</w:t>
      </w:r>
      <w:r w:rsidRPr="00A22DC6">
        <w:rPr>
          <w:vertAlign w:val="subscript"/>
        </w:rPr>
        <w:t xml:space="preserve">w </w:t>
      </w:r>
      <w:r w:rsidRPr="00A22DC6">
        <w:t>(</w:t>
      </w:r>
      <w:r w:rsidRPr="00A22DC6">
        <w:rPr>
          <w:i/>
        </w:rPr>
        <w:t>C</w:t>
      </w:r>
      <w:r w:rsidRPr="00A22DC6">
        <w:t>;</w:t>
      </w:r>
      <w:r w:rsidRPr="00A22DC6">
        <w:rPr>
          <w:i/>
        </w:rPr>
        <w:t>C</w:t>
      </w:r>
      <w:r w:rsidRPr="00A22DC6">
        <w:rPr>
          <w:vertAlign w:val="subscript"/>
        </w:rPr>
        <w:t>tr</w:t>
      </w:r>
      <w:r w:rsidRPr="00A22DC6">
        <w:t>) olarak</w:t>
      </w:r>
      <w:r w:rsidRPr="00A22DC6">
        <w:rPr>
          <w:i/>
        </w:rPr>
        <w:t xml:space="preserve">, </w:t>
      </w:r>
      <w:r w:rsidRPr="00A22DC6">
        <w:t>sesin doğrudan iletimi için kabul görmüş bilimsel yöntemler veya bu yöntemlere dayalı yazılımlar kullanılarak hesaplanabilir. İç bölme elemanlarının ses yalıtım performansları, yapı elemanlarının birleşim bölgelerinin özelliklerine bağlı olarak sesin yanal yollarla iletimini de hesaba katarak bina içinde ses yayılımını modelleyen TS EN 12354-1, 2, 3 ve 4 standartlarının ilgili bölümlerine uygun olarak hesaplanır.</w:t>
      </w:r>
    </w:p>
    <w:p w14:paraId="4D7BB40A" w14:textId="77777777" w:rsidR="00A22DC6" w:rsidRPr="00A22DC6" w:rsidRDefault="00A22DC6" w:rsidP="00A22DC6">
      <w:r w:rsidRPr="00A22DC6">
        <w:t xml:space="preserve">İç bölme duvarlarının alanda veya laboratuvarda spectral olarak ölçülen ses azaltım (yalıtım) indeksi R değerlerinin ağırlıklı düzeyler </w:t>
      </w:r>
      <w:r w:rsidRPr="00A22DC6">
        <w:rPr>
          <w:i/>
        </w:rPr>
        <w:t>R</w:t>
      </w:r>
      <w:r w:rsidRPr="00A22DC6">
        <w:rPr>
          <w:vertAlign w:val="subscript"/>
        </w:rPr>
        <w:t xml:space="preserve">w </w:t>
      </w:r>
      <w:r w:rsidRPr="00A22DC6">
        <w:t>(</w:t>
      </w:r>
      <w:r w:rsidRPr="00A22DC6">
        <w:rPr>
          <w:i/>
        </w:rPr>
        <w:t>C</w:t>
      </w:r>
      <w:r w:rsidRPr="00A22DC6">
        <w:t>;</w:t>
      </w:r>
      <w:r w:rsidRPr="00A22DC6">
        <w:rPr>
          <w:i/>
        </w:rPr>
        <w:t>C</w:t>
      </w:r>
      <w:r w:rsidRPr="00A22DC6">
        <w:rPr>
          <w:vertAlign w:val="subscript"/>
        </w:rPr>
        <w:t>tr</w:t>
      </w:r>
      <w:r w:rsidRPr="00A22DC6">
        <w:t>) olarak derecelendirilmesinde TS EN ISO 717-1 standardı kullanılacaktır.</w:t>
      </w:r>
    </w:p>
    <w:p w14:paraId="1DB6C51E" w14:textId="77777777" w:rsidR="00A22DC6" w:rsidRPr="00A22DC6" w:rsidRDefault="00A22DC6" w:rsidP="00A22DC6">
      <w:r w:rsidRPr="00A22DC6">
        <w:t>Uygulanacak ses yalıtımlı yapı elemanları akustik projede liste halinde detayları ve hesaplanan akustik performans değerleri ile birlikte verilir. Uygulama ilkeleri akustik raporda açıklanır.</w:t>
      </w:r>
    </w:p>
    <w:p w14:paraId="07B4CF71" w14:textId="77777777" w:rsidR="00A22DC6" w:rsidRPr="00A22DC6" w:rsidRDefault="00A22DC6" w:rsidP="00A22DC6">
      <w:r w:rsidRPr="00A22DC6">
        <w:t xml:space="preserve">Laboratuvar ölçümleri veya hesaplarla belirlenen </w:t>
      </w:r>
      <w:r w:rsidRPr="00A22DC6">
        <w:rPr>
          <w:i/>
        </w:rPr>
        <w:t>R</w:t>
      </w:r>
      <w:r w:rsidRPr="00A22DC6">
        <w:rPr>
          <w:vertAlign w:val="subscript"/>
        </w:rPr>
        <w:t xml:space="preserve">w </w:t>
      </w:r>
      <w:r w:rsidRPr="00A22DC6">
        <w:t>(</w:t>
      </w:r>
      <w:r w:rsidRPr="00A22DC6">
        <w:rPr>
          <w:i/>
        </w:rPr>
        <w:t>C</w:t>
      </w:r>
      <w:r w:rsidRPr="00A22DC6">
        <w:t>;</w:t>
      </w:r>
      <w:r w:rsidRPr="00A22DC6">
        <w:rPr>
          <w:i/>
        </w:rPr>
        <w:t>C</w:t>
      </w:r>
      <w:r w:rsidRPr="00A22DC6">
        <w:rPr>
          <w:vertAlign w:val="subscript"/>
        </w:rPr>
        <w:t>tr</w:t>
      </w:r>
      <w:r w:rsidRPr="00A22DC6">
        <w:t xml:space="preserve">) performans değerlerinin hesaplama ile </w:t>
      </w:r>
      <w:r w:rsidRPr="00A22DC6">
        <w:rPr>
          <w:i/>
          <w:iCs/>
        </w:rPr>
        <w:t>D</w:t>
      </w:r>
      <w:r w:rsidRPr="00A22DC6">
        <w:rPr>
          <w:vertAlign w:val="subscript"/>
        </w:rPr>
        <w:t>n</w:t>
      </w:r>
      <w:r w:rsidRPr="00A22DC6">
        <w:rPr>
          <w:i/>
          <w:vertAlign w:val="subscript"/>
        </w:rPr>
        <w:t>T</w:t>
      </w:r>
      <w:r w:rsidRPr="00A22DC6">
        <w:rPr>
          <w:vertAlign w:val="subscript"/>
        </w:rPr>
        <w:t>,A</w:t>
      </w:r>
      <w:r w:rsidRPr="00A22DC6">
        <w:t xml:space="preserve"> veya </w:t>
      </w:r>
      <w:r w:rsidRPr="00A22DC6">
        <w:rPr>
          <w:i/>
          <w:iCs/>
        </w:rPr>
        <w:t>D</w:t>
      </w:r>
      <w:r w:rsidRPr="00A22DC6">
        <w:rPr>
          <w:vertAlign w:val="subscript"/>
        </w:rPr>
        <w:t>n</w:t>
      </w:r>
      <w:r w:rsidRPr="00A22DC6">
        <w:rPr>
          <w:i/>
          <w:vertAlign w:val="subscript"/>
        </w:rPr>
        <w:t>T</w:t>
      </w:r>
      <w:r w:rsidRPr="00A22DC6">
        <w:rPr>
          <w:vertAlign w:val="subscript"/>
        </w:rPr>
        <w:t xml:space="preserve">,50 </w:t>
      </w:r>
      <w:r w:rsidRPr="00A22DC6">
        <w:t xml:space="preserve">değerlerine dönüştürülmesi için genel kabul görmüş yöntemler kullanılabilir. </w:t>
      </w:r>
    </w:p>
    <w:p w14:paraId="3E86D6BA" w14:textId="77777777" w:rsidR="00A22DC6" w:rsidRPr="00A22DC6" w:rsidRDefault="00A22DC6" w:rsidP="00A22DC6">
      <w:pPr>
        <w:rPr>
          <w:bCs/>
        </w:rPr>
      </w:pPr>
      <w:r w:rsidRPr="00A22DC6">
        <w:rPr>
          <w:bCs/>
        </w:rPr>
        <w:t>İyileştirme değerlerini sağlayacak ek katmanlar</w:t>
      </w:r>
      <w:r w:rsidRPr="00A22DC6">
        <w:t xml:space="preserve"> TS EN 12354-1 ve 3’e göre yapılacak hesaplamalar</w:t>
      </w:r>
      <w:r w:rsidRPr="00A22DC6">
        <w:rPr>
          <w:bCs/>
        </w:rPr>
        <w:t xml:space="preserve"> ile malzeme ve konstüksiyon olarak belirlenecektir.</w:t>
      </w:r>
    </w:p>
    <w:p w14:paraId="55E86BA5" w14:textId="77777777" w:rsidR="00A22DC6" w:rsidRPr="00A22DC6" w:rsidRDefault="00A22DC6" w:rsidP="00A22DC6">
      <w:r w:rsidRPr="00A22DC6">
        <w:t xml:space="preserve">Hesaplama ve tasarımlar hedeflenen akustik performans sınıfı değerlerinin olumlu yönde 2 dB üstüne göre yapılmalıdır. </w:t>
      </w:r>
    </w:p>
    <w:p w14:paraId="50767D1F" w14:textId="77777777" w:rsidR="00A22DC6" w:rsidRPr="00A22DC6" w:rsidRDefault="00A22DC6" w:rsidP="00A22DC6">
      <w:r w:rsidRPr="00A22DC6">
        <w:t>Akustik proje ve mimari proje kapsamında akustik birleşim detayları çizilecektir.</w:t>
      </w:r>
    </w:p>
    <w:p w14:paraId="6CAAE27B" w14:textId="77777777" w:rsidR="00A22DC6" w:rsidRPr="00A22DC6" w:rsidRDefault="00A22DC6" w:rsidP="00A22DC6">
      <w:pPr>
        <w:rPr>
          <w:bCs/>
        </w:rPr>
      </w:pPr>
      <w:r w:rsidRPr="00A22DC6">
        <w:rPr>
          <w:bCs/>
        </w:rPr>
        <w:t xml:space="preserve">Mevcut ve yeni bina değerlendirmelerinde alanda yapılacak ses yalıtım testleri ‘Binaların Gürültüye Karşı Korunması Hakkında Yönetmelik’ ile TS EN ISO 16283-1 ve 3 standartlarına uygun olarak yapılacaktır. </w:t>
      </w:r>
    </w:p>
    <w:p w14:paraId="72BF68D0" w14:textId="77777777" w:rsidR="00A22DC6" w:rsidRPr="00A22DC6" w:rsidRDefault="00A22DC6" w:rsidP="00A22DC6">
      <w:pPr>
        <w:rPr>
          <w:bCs/>
        </w:rPr>
      </w:pPr>
      <w:r w:rsidRPr="00A22DC6">
        <w:t xml:space="preserve">Ölçümlerde ISO 12999-1’e uygun olarak belirsizlik değerleri verilecektir. </w:t>
      </w:r>
    </w:p>
    <w:p w14:paraId="3424F590" w14:textId="77777777" w:rsidR="00A22DC6" w:rsidRPr="00A22DC6" w:rsidRDefault="00A22DC6" w:rsidP="00A22DC6">
      <w:pPr>
        <w:rPr>
          <w:b/>
          <w:u w:val="single"/>
        </w:rPr>
      </w:pPr>
      <w:r w:rsidRPr="00A22DC6">
        <w:rPr>
          <w:b/>
          <w:u w:val="single"/>
        </w:rPr>
        <w:t xml:space="preserve">BAŞVURU SAHİBİ TARAFINDAN TESLİM EDİLMESİ GEREKEN BELGELER </w:t>
      </w:r>
    </w:p>
    <w:p w14:paraId="08ED74DA" w14:textId="77777777" w:rsidR="00A22DC6" w:rsidRPr="00A22DC6" w:rsidRDefault="00A22DC6" w:rsidP="00753AEA">
      <w:pPr>
        <w:numPr>
          <w:ilvl w:val="0"/>
          <w:numId w:val="100"/>
        </w:numPr>
        <w:spacing w:line="276" w:lineRule="auto"/>
        <w:ind w:left="357" w:hanging="357"/>
        <w:contextualSpacing/>
      </w:pPr>
      <w:r w:rsidRPr="00A22DC6">
        <w:t>Akustik uzmanı tarafından hazırlanan akustik proje ve ekinde yer alan ‘Akustik Performans Belgesi’nin varlığı kontrol edilmelidir.</w:t>
      </w:r>
    </w:p>
    <w:p w14:paraId="18A87304" w14:textId="77777777" w:rsidR="00A22DC6" w:rsidRPr="00A22DC6" w:rsidRDefault="00A22DC6" w:rsidP="00A22DC6">
      <w:pPr>
        <w:rPr>
          <w:b/>
          <w:u w:val="single"/>
        </w:rPr>
      </w:pPr>
      <w:r w:rsidRPr="00A22DC6">
        <w:rPr>
          <w:b/>
          <w:u w:val="single"/>
        </w:rPr>
        <w:t xml:space="preserve">KAYNAKLAR / STANDARTLAR </w:t>
      </w:r>
    </w:p>
    <w:p w14:paraId="11510D30" w14:textId="77777777" w:rsidR="00A22DC6" w:rsidRPr="00A22DC6" w:rsidRDefault="00A22DC6" w:rsidP="00A22DC6">
      <w:r w:rsidRPr="00A22DC6">
        <w:t>TS EN ISO 16283-1. Akustik- Yapıların ve Yapı Elemanlarının Ses Yalıtımı İçin Sahada Yapılacak Ölçümler- Bölüm 1: Hava İle Yayılan Sesin Yalıtımı</w:t>
      </w:r>
    </w:p>
    <w:p w14:paraId="6D73AEC5" w14:textId="77777777" w:rsidR="00A22DC6" w:rsidRPr="00A22DC6" w:rsidRDefault="00A22DC6" w:rsidP="00A22DC6">
      <w:r w:rsidRPr="00A22DC6">
        <w:t>TS EN ISO 16283-3. Akustik- Yapı Elemanlarında ve Yapılarda Ses Yalıtımının Alan Ölçümü - Bölüm 3: Ön Cephedeki Sesin Yalıtımı</w:t>
      </w:r>
    </w:p>
    <w:p w14:paraId="0A04AE96" w14:textId="77777777" w:rsidR="00A22DC6" w:rsidRPr="00A22DC6" w:rsidRDefault="00A22DC6" w:rsidP="00A22DC6">
      <w:pPr>
        <w:rPr>
          <w:b/>
          <w:u w:val="single"/>
        </w:rPr>
      </w:pPr>
      <w:r w:rsidRPr="00A22DC6">
        <w:t>TS EN ISO 717-1. Akustik- Yapılarda ve Yapı Elemanlarında Ses Yalıtımının Derecelendirilmesi- Bölüm 1: Hava İle Yayılan Sesin Yalıtımı</w:t>
      </w:r>
    </w:p>
    <w:p w14:paraId="70AA5D12" w14:textId="77777777" w:rsidR="00A22DC6" w:rsidRPr="00A22DC6" w:rsidRDefault="00A22DC6" w:rsidP="00A22DC6">
      <w:r w:rsidRPr="00A22DC6">
        <w:t>TS EN ISO 10140-1/A1. Akustik- Yapı Elemanlarının Ses Yalıtımının Laboratuvar Ölçümü- Bölüm 1: Özel Mamuller İçin Uygulama Kuralları- A1: Dolgu ve/veya Yalıtım Malzemeleri İle Doldurulmuş Bağlantıların Ses Azaltma İndekslerinin Belirlenmesine İlişkin Esaslar</w:t>
      </w:r>
    </w:p>
    <w:p w14:paraId="52C17EAA" w14:textId="77777777" w:rsidR="00A22DC6" w:rsidRPr="00A22DC6" w:rsidRDefault="00A22DC6" w:rsidP="00A22DC6">
      <w:r w:rsidRPr="00A22DC6">
        <w:t>TS EN ISO 10140-2. Akustik- Yapı Elemanlarının Ses Yalıtımının Laboratuvarda Ölçülmesi- Bölüm 2: Hava İle Yayılan Ses Yalıtımının Ölçülmesi</w:t>
      </w:r>
    </w:p>
    <w:p w14:paraId="642514CD" w14:textId="77777777" w:rsidR="00A22DC6" w:rsidRPr="00A22DC6" w:rsidRDefault="00A22DC6" w:rsidP="00A22DC6">
      <w:r w:rsidRPr="00A22DC6">
        <w:t>TS EN 12354-1. Yapı Akustiği- Yapıların Akustik Performansının Elemanların Performanslarından Hesaplanması- Bölüm 1: Odalar Arasında Hava İle Yayılan Sesin Yalıtımı</w:t>
      </w:r>
    </w:p>
    <w:p w14:paraId="7D9BDC87" w14:textId="77777777" w:rsidR="00A22DC6" w:rsidRPr="00A22DC6" w:rsidRDefault="00A22DC6" w:rsidP="00A22DC6">
      <w:r w:rsidRPr="00A22DC6">
        <w:t>TS EN 12354-3. Binaların Akustiği- Binaların Akustik Performansının Elemanların Performansından Hesaplanması- Bölüm 3: Dışarıdaki Sese Karşı Havada Yayılan Sesin Yalıtımı</w:t>
      </w:r>
    </w:p>
    <w:p w14:paraId="5F682200" w14:textId="77777777" w:rsidR="00A22DC6" w:rsidRPr="00A22DC6" w:rsidRDefault="00A22DC6" w:rsidP="00A22DC6">
      <w:r w:rsidRPr="00A22DC6">
        <w:t>TS EN 12354-4. Yapı Akustiği- Yapıların Akustik Performansının Elemanların Performanslarından Hesaplanması- Bölüm 4: İçerideki Sesin Dışarıya İletimi</w:t>
      </w:r>
    </w:p>
    <w:p w14:paraId="38ED36B0" w14:textId="77777777" w:rsidR="00A22DC6" w:rsidRPr="00A22DC6" w:rsidRDefault="00A22DC6" w:rsidP="00A22DC6">
      <w:pPr>
        <w:rPr>
          <w:bCs/>
        </w:rPr>
      </w:pPr>
      <w:r w:rsidRPr="00A22DC6">
        <w:rPr>
          <w:bCs/>
        </w:rPr>
        <w:t>TS EN ISO 12999-1. Akustik- Yapı Akustiği Ölçüm Belirsizliklerinin Belirlenmesi ve Uygulanması-Bölüm 1: Ses İzolasyonu</w:t>
      </w:r>
    </w:p>
    <w:p w14:paraId="7F57CBDC" w14:textId="77777777" w:rsidR="00A22DC6" w:rsidRPr="00A22DC6" w:rsidRDefault="00A22DC6" w:rsidP="00A22DC6">
      <w:pPr>
        <w:rPr>
          <w:bCs/>
        </w:rPr>
      </w:pPr>
      <w:r w:rsidRPr="00A22DC6">
        <w:rPr>
          <w:bCs/>
        </w:rPr>
        <w:t>Binaların Gürültüye Karşı Korunması Hakkında Yönetmelik</w:t>
      </w:r>
    </w:p>
    <w:p w14:paraId="6634B387" w14:textId="77777777" w:rsidR="00A22DC6" w:rsidRPr="00A22DC6" w:rsidRDefault="00A22DC6" w:rsidP="00A22DC6">
      <w:bookmarkStart w:id="109" w:name="_Toc59725875"/>
      <w:bookmarkStart w:id="110" w:name="_Toc59739161"/>
      <w:r w:rsidRPr="00A22DC6">
        <w:rPr>
          <w:b/>
          <w:i/>
        </w:rPr>
        <w:t>Tablo 6.28</w:t>
      </w:r>
      <w:r w:rsidRPr="00A22DC6">
        <w:t>: Kaynak ve Alıcı Odasına Göre Akustik Performans Sınıfı</w:t>
      </w:r>
      <w:bookmarkEnd w:id="109"/>
      <w:bookmarkEnd w:id="110"/>
    </w:p>
    <w:tbl>
      <w:tblPr>
        <w:tblW w:w="5000" w:type="pct"/>
        <w:tblBorders>
          <w:top w:val="single" w:sz="12" w:space="0" w:color="auto"/>
          <w:bottom w:val="single" w:sz="12" w:space="0" w:color="auto"/>
          <w:insideH w:val="single" w:sz="6" w:space="0" w:color="auto"/>
        </w:tblBorders>
        <w:tblLook w:val="04A0" w:firstRow="1" w:lastRow="0" w:firstColumn="1" w:lastColumn="0" w:noHBand="0" w:noVBand="1"/>
      </w:tblPr>
      <w:tblGrid>
        <w:gridCol w:w="890"/>
        <w:gridCol w:w="1985"/>
        <w:gridCol w:w="2497"/>
        <w:gridCol w:w="989"/>
        <w:gridCol w:w="989"/>
        <w:gridCol w:w="989"/>
        <w:gridCol w:w="902"/>
      </w:tblGrid>
      <w:tr w:rsidR="00A22DC6" w:rsidRPr="00A22DC6" w14:paraId="002F9E51" w14:textId="77777777" w:rsidTr="00934305">
        <w:tc>
          <w:tcPr>
            <w:tcW w:w="482" w:type="pct"/>
            <w:vMerge w:val="restart"/>
            <w:shd w:val="clear" w:color="auto" w:fill="auto"/>
            <w:vAlign w:val="center"/>
            <w:hideMark/>
          </w:tcPr>
          <w:p w14:paraId="0ED81E95" w14:textId="77777777" w:rsidR="00A22DC6" w:rsidRPr="00A22DC6" w:rsidRDefault="00A22DC6" w:rsidP="00A22DC6">
            <w:pPr>
              <w:spacing w:before="16" w:after="16"/>
              <w:rPr>
                <w:rFonts w:eastAsia="Times New Roman"/>
                <w:b/>
                <w:bCs/>
                <w:color w:val="000000"/>
                <w:sz w:val="18"/>
                <w:szCs w:val="18"/>
              </w:rPr>
            </w:pPr>
            <w:r w:rsidRPr="00A22DC6">
              <w:rPr>
                <w:rFonts w:eastAsia="Times New Roman"/>
                <w:b/>
                <w:bCs/>
                <w:color w:val="000000"/>
                <w:sz w:val="18"/>
                <w:szCs w:val="18"/>
              </w:rPr>
              <w:t>Bina İşlevi</w:t>
            </w:r>
          </w:p>
        </w:tc>
        <w:tc>
          <w:tcPr>
            <w:tcW w:w="2425" w:type="pct"/>
            <w:gridSpan w:val="2"/>
            <w:shd w:val="clear" w:color="auto" w:fill="auto"/>
            <w:vAlign w:val="center"/>
            <w:hideMark/>
          </w:tcPr>
          <w:p w14:paraId="1419FA1F" w14:textId="77777777" w:rsidR="00A22DC6" w:rsidRPr="00A22DC6" w:rsidRDefault="00A22DC6" w:rsidP="00A22DC6">
            <w:pPr>
              <w:spacing w:before="16" w:after="16"/>
              <w:rPr>
                <w:rFonts w:eastAsia="Times New Roman"/>
                <w:b/>
                <w:bCs/>
                <w:color w:val="000000"/>
                <w:sz w:val="18"/>
                <w:szCs w:val="18"/>
              </w:rPr>
            </w:pPr>
            <w:r w:rsidRPr="00A22DC6">
              <w:rPr>
                <w:rFonts w:eastAsia="Times New Roman"/>
                <w:b/>
                <w:bCs/>
                <w:color w:val="000000"/>
                <w:sz w:val="18"/>
                <w:szCs w:val="18"/>
              </w:rPr>
              <w:t>KOMŞULUK İLİŞKİSİ</w:t>
            </w:r>
          </w:p>
        </w:tc>
        <w:tc>
          <w:tcPr>
            <w:tcW w:w="2093" w:type="pct"/>
            <w:gridSpan w:val="4"/>
            <w:shd w:val="clear" w:color="auto" w:fill="auto"/>
            <w:vAlign w:val="center"/>
            <w:hideMark/>
          </w:tcPr>
          <w:p w14:paraId="439D2F62" w14:textId="77777777" w:rsidR="00A22DC6" w:rsidRPr="00A22DC6" w:rsidRDefault="00A22DC6" w:rsidP="00A22DC6">
            <w:pPr>
              <w:spacing w:before="16" w:after="16"/>
              <w:rPr>
                <w:rFonts w:eastAsia="Times New Roman"/>
                <w:b/>
                <w:bCs/>
                <w:color w:val="000000"/>
                <w:sz w:val="18"/>
                <w:szCs w:val="18"/>
              </w:rPr>
            </w:pPr>
            <w:r w:rsidRPr="00A22DC6">
              <w:rPr>
                <w:rFonts w:eastAsia="Times New Roman"/>
                <w:b/>
                <w:bCs/>
                <w:color w:val="000000"/>
                <w:sz w:val="18"/>
                <w:szCs w:val="18"/>
              </w:rPr>
              <w:t>AKUSTİK PERFORMANS SINIFI</w:t>
            </w:r>
            <w:r w:rsidRPr="00A22DC6">
              <w:rPr>
                <w:rFonts w:eastAsia="Times New Roman"/>
                <w:b/>
                <w:bCs/>
                <w:color w:val="000000"/>
                <w:sz w:val="18"/>
                <w:szCs w:val="18"/>
                <w:vertAlign w:val="superscript"/>
              </w:rPr>
              <w:t xml:space="preserve"> </w:t>
            </w:r>
          </w:p>
        </w:tc>
      </w:tr>
      <w:tr w:rsidR="00A22DC6" w:rsidRPr="00A22DC6" w14:paraId="664F885D" w14:textId="77777777" w:rsidTr="00934305">
        <w:tc>
          <w:tcPr>
            <w:tcW w:w="482" w:type="pct"/>
            <w:vMerge/>
            <w:vAlign w:val="center"/>
            <w:hideMark/>
          </w:tcPr>
          <w:p w14:paraId="3DD9497D" w14:textId="77777777" w:rsidR="00A22DC6" w:rsidRPr="00A22DC6" w:rsidRDefault="00A22DC6" w:rsidP="00A22DC6">
            <w:pPr>
              <w:spacing w:before="16" w:after="16"/>
              <w:rPr>
                <w:rFonts w:eastAsia="Times New Roman"/>
                <w:b/>
                <w:bCs/>
                <w:color w:val="000000"/>
                <w:sz w:val="18"/>
                <w:szCs w:val="18"/>
              </w:rPr>
            </w:pPr>
          </w:p>
        </w:tc>
        <w:tc>
          <w:tcPr>
            <w:tcW w:w="1074" w:type="pct"/>
            <w:shd w:val="clear" w:color="auto" w:fill="auto"/>
            <w:vAlign w:val="center"/>
            <w:hideMark/>
          </w:tcPr>
          <w:p w14:paraId="53E525DD" w14:textId="77777777" w:rsidR="00A22DC6" w:rsidRPr="00A22DC6" w:rsidRDefault="00A22DC6" w:rsidP="00A22DC6">
            <w:pPr>
              <w:spacing w:before="16" w:after="16"/>
              <w:rPr>
                <w:rFonts w:eastAsia="Times New Roman"/>
                <w:b/>
                <w:bCs/>
                <w:iCs/>
                <w:color w:val="000000"/>
                <w:sz w:val="18"/>
                <w:szCs w:val="18"/>
              </w:rPr>
            </w:pPr>
            <w:r w:rsidRPr="00A22DC6">
              <w:rPr>
                <w:rFonts w:eastAsia="Times New Roman"/>
                <w:b/>
                <w:bCs/>
                <w:color w:val="000000"/>
                <w:sz w:val="18"/>
                <w:szCs w:val="18"/>
              </w:rPr>
              <w:t>Kaynak Odası</w:t>
            </w:r>
          </w:p>
        </w:tc>
        <w:tc>
          <w:tcPr>
            <w:tcW w:w="1351" w:type="pct"/>
            <w:shd w:val="clear" w:color="auto" w:fill="auto"/>
            <w:vAlign w:val="center"/>
            <w:hideMark/>
          </w:tcPr>
          <w:p w14:paraId="18EA7544" w14:textId="77777777" w:rsidR="00A22DC6" w:rsidRPr="00A22DC6" w:rsidRDefault="00A22DC6" w:rsidP="00A22DC6">
            <w:pPr>
              <w:spacing w:before="16" w:after="16"/>
              <w:rPr>
                <w:rFonts w:eastAsia="Times New Roman"/>
                <w:b/>
                <w:bCs/>
                <w:iCs/>
                <w:color w:val="000000"/>
                <w:sz w:val="18"/>
                <w:szCs w:val="18"/>
              </w:rPr>
            </w:pPr>
            <w:r w:rsidRPr="00A22DC6">
              <w:rPr>
                <w:rFonts w:eastAsia="Times New Roman"/>
                <w:b/>
                <w:bCs/>
                <w:color w:val="000000"/>
                <w:sz w:val="18"/>
                <w:szCs w:val="18"/>
              </w:rPr>
              <w:t>Alıcı Odası</w:t>
            </w:r>
          </w:p>
        </w:tc>
        <w:tc>
          <w:tcPr>
            <w:tcW w:w="535" w:type="pct"/>
            <w:shd w:val="clear" w:color="000000" w:fill="007A37"/>
            <w:vAlign w:val="center"/>
            <w:hideMark/>
          </w:tcPr>
          <w:p w14:paraId="75A16D58" w14:textId="77777777" w:rsidR="00A22DC6" w:rsidRPr="00A22DC6" w:rsidRDefault="00A22DC6" w:rsidP="00A22DC6">
            <w:pPr>
              <w:spacing w:before="16" w:after="16"/>
              <w:rPr>
                <w:rFonts w:eastAsia="Times New Roman"/>
                <w:b/>
                <w:bCs/>
                <w:iCs/>
                <w:color w:val="000000"/>
                <w:sz w:val="18"/>
                <w:szCs w:val="18"/>
              </w:rPr>
            </w:pPr>
            <w:r w:rsidRPr="00A22DC6">
              <w:rPr>
                <w:rFonts w:eastAsia="Times New Roman"/>
                <w:b/>
                <w:bCs/>
                <w:color w:val="000000"/>
                <w:sz w:val="18"/>
                <w:szCs w:val="18"/>
              </w:rPr>
              <w:t>A</w:t>
            </w:r>
          </w:p>
        </w:tc>
        <w:tc>
          <w:tcPr>
            <w:tcW w:w="535" w:type="pct"/>
            <w:shd w:val="clear" w:color="000000" w:fill="21AB7D"/>
            <w:vAlign w:val="center"/>
            <w:hideMark/>
          </w:tcPr>
          <w:p w14:paraId="4CECB949" w14:textId="77777777" w:rsidR="00A22DC6" w:rsidRPr="00A22DC6" w:rsidRDefault="00A22DC6" w:rsidP="00A22DC6">
            <w:pPr>
              <w:spacing w:before="16" w:after="16"/>
              <w:rPr>
                <w:rFonts w:eastAsia="Times New Roman"/>
                <w:b/>
                <w:bCs/>
                <w:iCs/>
                <w:color w:val="000000"/>
                <w:sz w:val="18"/>
                <w:szCs w:val="18"/>
              </w:rPr>
            </w:pPr>
            <w:r w:rsidRPr="00A22DC6">
              <w:rPr>
                <w:rFonts w:eastAsia="Times New Roman"/>
                <w:b/>
                <w:bCs/>
                <w:color w:val="000000"/>
                <w:sz w:val="18"/>
                <w:szCs w:val="18"/>
              </w:rPr>
              <w:t>B</w:t>
            </w:r>
          </w:p>
        </w:tc>
        <w:tc>
          <w:tcPr>
            <w:tcW w:w="535" w:type="pct"/>
            <w:shd w:val="clear" w:color="000000" w:fill="1CCA52"/>
            <w:vAlign w:val="center"/>
            <w:hideMark/>
          </w:tcPr>
          <w:p w14:paraId="308D0A26" w14:textId="77777777" w:rsidR="00A22DC6" w:rsidRPr="00A22DC6" w:rsidRDefault="00A22DC6" w:rsidP="00A22DC6">
            <w:pPr>
              <w:spacing w:before="16" w:after="16"/>
              <w:rPr>
                <w:rFonts w:eastAsia="Times New Roman"/>
                <w:b/>
                <w:bCs/>
                <w:iCs/>
                <w:color w:val="000000"/>
                <w:sz w:val="18"/>
                <w:szCs w:val="18"/>
              </w:rPr>
            </w:pPr>
            <w:r w:rsidRPr="00A22DC6">
              <w:rPr>
                <w:rFonts w:eastAsia="Times New Roman"/>
                <w:b/>
                <w:bCs/>
                <w:color w:val="000000"/>
                <w:sz w:val="18"/>
                <w:szCs w:val="18"/>
              </w:rPr>
              <w:t>C</w:t>
            </w:r>
          </w:p>
        </w:tc>
        <w:tc>
          <w:tcPr>
            <w:tcW w:w="488" w:type="pct"/>
            <w:shd w:val="clear" w:color="000000" w:fill="FFFF00"/>
            <w:vAlign w:val="center"/>
            <w:hideMark/>
          </w:tcPr>
          <w:p w14:paraId="2DCB2B79" w14:textId="77777777" w:rsidR="00A22DC6" w:rsidRPr="00A22DC6" w:rsidRDefault="00A22DC6" w:rsidP="00A22DC6">
            <w:pPr>
              <w:spacing w:before="16" w:after="16"/>
              <w:rPr>
                <w:rFonts w:eastAsia="Times New Roman"/>
                <w:b/>
                <w:bCs/>
                <w:iCs/>
                <w:color w:val="000000"/>
                <w:sz w:val="18"/>
                <w:szCs w:val="18"/>
              </w:rPr>
            </w:pPr>
            <w:r w:rsidRPr="00A22DC6">
              <w:rPr>
                <w:rFonts w:eastAsia="Times New Roman"/>
                <w:b/>
                <w:bCs/>
                <w:color w:val="000000"/>
                <w:sz w:val="18"/>
                <w:szCs w:val="18"/>
              </w:rPr>
              <w:t>D</w:t>
            </w:r>
          </w:p>
        </w:tc>
      </w:tr>
      <w:tr w:rsidR="00A22DC6" w:rsidRPr="00A22DC6" w14:paraId="487E85B9" w14:textId="77777777" w:rsidTr="00934305">
        <w:tc>
          <w:tcPr>
            <w:tcW w:w="482" w:type="pct"/>
            <w:vMerge w:val="restart"/>
            <w:shd w:val="clear" w:color="auto" w:fill="auto"/>
            <w:vAlign w:val="center"/>
            <w:hideMark/>
          </w:tcPr>
          <w:p w14:paraId="142F3599" w14:textId="77777777" w:rsidR="00A22DC6" w:rsidRPr="00A22DC6" w:rsidRDefault="00A22DC6" w:rsidP="00A22DC6">
            <w:pPr>
              <w:spacing w:before="16" w:after="16"/>
              <w:rPr>
                <w:rFonts w:eastAsia="Times New Roman"/>
                <w:bCs/>
                <w:color w:val="000000"/>
                <w:sz w:val="18"/>
                <w:szCs w:val="18"/>
              </w:rPr>
            </w:pPr>
            <w:r w:rsidRPr="00A22DC6">
              <w:rPr>
                <w:rFonts w:eastAsia="Times New Roman"/>
                <w:bCs/>
                <w:color w:val="000000"/>
                <w:sz w:val="18"/>
                <w:szCs w:val="18"/>
              </w:rPr>
              <w:t>Konut binaları</w:t>
            </w:r>
          </w:p>
        </w:tc>
        <w:tc>
          <w:tcPr>
            <w:tcW w:w="1074" w:type="pct"/>
            <w:shd w:val="clear" w:color="auto" w:fill="auto"/>
            <w:vAlign w:val="center"/>
            <w:hideMark/>
          </w:tcPr>
          <w:p w14:paraId="7227F1F1"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Ticari işletme</w:t>
            </w:r>
          </w:p>
          <w:p w14:paraId="01798FB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w:t>
            </w:r>
          </w:p>
        </w:tc>
        <w:tc>
          <w:tcPr>
            <w:tcW w:w="1351" w:type="pct"/>
            <w:shd w:val="clear" w:color="auto" w:fill="auto"/>
            <w:vAlign w:val="center"/>
            <w:hideMark/>
          </w:tcPr>
          <w:p w14:paraId="2F8ACE9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Bağımsız birim</w:t>
            </w:r>
          </w:p>
        </w:tc>
        <w:tc>
          <w:tcPr>
            <w:tcW w:w="2093" w:type="pct"/>
            <w:gridSpan w:val="4"/>
            <w:vMerge w:val="restart"/>
            <w:shd w:val="clear" w:color="auto" w:fill="auto"/>
            <w:vAlign w:val="center"/>
          </w:tcPr>
          <w:p w14:paraId="7B25889E" w14:textId="77777777" w:rsidR="00A22DC6" w:rsidRPr="00A22DC6" w:rsidRDefault="00A22DC6" w:rsidP="00A22DC6">
            <w:pPr>
              <w:spacing w:beforeLines="40" w:before="96"/>
              <w:rPr>
                <w:rFonts w:asciiTheme="majorHAnsi" w:eastAsia="Times New Roman" w:hAnsiTheme="majorHAnsi" w:cstheme="majorHAnsi"/>
                <w:b/>
                <w:sz w:val="20"/>
                <w:szCs w:val="20"/>
              </w:rPr>
            </w:pPr>
            <w:r w:rsidRPr="00A22DC6">
              <w:rPr>
                <w:rFonts w:asciiTheme="majorHAnsi" w:eastAsia="Times New Roman" w:hAnsiTheme="majorHAnsi" w:cstheme="majorHAnsi"/>
                <w:b/>
                <w:bCs/>
                <w:sz w:val="20"/>
                <w:szCs w:val="20"/>
              </w:rPr>
              <w:t>‘Binaların Gürültüye Karşı Korunması Hakkında Yönetmelik’ ekinde (Ek-3) yer</w:t>
            </w:r>
            <w:r w:rsidRPr="00A22DC6">
              <w:rPr>
                <w:rFonts w:asciiTheme="majorHAnsi" w:eastAsia="Times New Roman" w:hAnsiTheme="majorHAnsi" w:cstheme="majorHAnsi"/>
                <w:b/>
                <w:color w:val="000000"/>
                <w:sz w:val="20"/>
                <w:szCs w:val="20"/>
              </w:rPr>
              <w:t xml:space="preserve"> alan ‘</w:t>
            </w:r>
            <w:r w:rsidRPr="00A22DC6">
              <w:rPr>
                <w:rFonts w:asciiTheme="majorHAnsi" w:eastAsia="Times New Roman" w:hAnsiTheme="majorHAnsi" w:cstheme="majorHAnsi"/>
                <w:b/>
                <w:bCs/>
                <w:sz w:val="20"/>
                <w:szCs w:val="20"/>
              </w:rPr>
              <w:t>Kaynak ve alıcı odası özelliklerine göre sağlanacak en düşük hava doğuşlu ses yalıtım değerleri</w:t>
            </w:r>
            <w:r w:rsidRPr="00A22DC6">
              <w:rPr>
                <w:rFonts w:asciiTheme="majorHAnsi" w:eastAsia="Times New Roman" w:hAnsiTheme="majorHAnsi" w:cstheme="majorHAnsi"/>
                <w:b/>
                <w:sz w:val="20"/>
                <w:szCs w:val="20"/>
              </w:rPr>
              <w:t xml:space="preserve"> (</w:t>
            </w:r>
            <w:r w:rsidRPr="00A22DC6">
              <w:rPr>
                <w:rFonts w:asciiTheme="majorHAnsi" w:eastAsia="Times New Roman" w:hAnsiTheme="majorHAnsi" w:cstheme="majorHAnsi"/>
                <w:b/>
                <w:i/>
                <w:sz w:val="20"/>
                <w:szCs w:val="20"/>
              </w:rPr>
              <w:t>D</w:t>
            </w:r>
            <w:r w:rsidRPr="00A22DC6">
              <w:rPr>
                <w:rFonts w:asciiTheme="majorHAnsi" w:eastAsia="Times New Roman" w:hAnsiTheme="majorHAnsi" w:cstheme="majorHAnsi"/>
                <w:b/>
                <w:sz w:val="20"/>
                <w:szCs w:val="20"/>
                <w:vertAlign w:val="subscript"/>
              </w:rPr>
              <w:t>n</w:t>
            </w:r>
            <w:r w:rsidRPr="00A22DC6">
              <w:rPr>
                <w:rFonts w:asciiTheme="majorHAnsi" w:eastAsia="Times New Roman" w:hAnsiTheme="majorHAnsi" w:cstheme="majorHAnsi"/>
                <w:b/>
                <w:i/>
                <w:sz w:val="20"/>
                <w:szCs w:val="20"/>
                <w:vertAlign w:val="subscript"/>
              </w:rPr>
              <w:t>T</w:t>
            </w:r>
            <w:r w:rsidRPr="00A22DC6">
              <w:rPr>
                <w:rFonts w:asciiTheme="majorHAnsi" w:eastAsia="Times New Roman" w:hAnsiTheme="majorHAnsi" w:cstheme="majorHAnsi"/>
                <w:b/>
                <w:sz w:val="20"/>
                <w:szCs w:val="20"/>
                <w:vertAlign w:val="subscript"/>
              </w:rPr>
              <w:t>,A</w:t>
            </w:r>
            <w:r w:rsidRPr="00A22DC6">
              <w:rPr>
                <w:rFonts w:asciiTheme="majorHAnsi" w:eastAsia="Times New Roman" w:hAnsiTheme="majorHAnsi" w:cstheme="majorHAnsi"/>
                <w:b/>
                <w:sz w:val="20"/>
                <w:szCs w:val="20"/>
                <w:vertAlign w:val="superscript"/>
              </w:rPr>
              <w:t>1,2</w:t>
            </w:r>
            <w:r w:rsidRPr="00A22DC6">
              <w:rPr>
                <w:rFonts w:asciiTheme="majorHAnsi" w:eastAsia="Times New Roman" w:hAnsiTheme="majorHAnsi" w:cstheme="majorHAnsi"/>
                <w:b/>
                <w:sz w:val="20"/>
                <w:szCs w:val="20"/>
              </w:rPr>
              <w:t>, dB)’ esas alınacaktır.</w:t>
            </w:r>
          </w:p>
          <w:p w14:paraId="69F71F74" w14:textId="77777777" w:rsidR="00A22DC6" w:rsidRPr="00A22DC6" w:rsidRDefault="00A22DC6" w:rsidP="00A22DC6">
            <w:pPr>
              <w:spacing w:before="16" w:after="16"/>
              <w:rPr>
                <w:rFonts w:asciiTheme="majorHAnsi" w:eastAsia="Times New Roman" w:hAnsiTheme="majorHAnsi" w:cstheme="majorHAnsi"/>
                <w:color w:val="000000"/>
                <w:sz w:val="18"/>
                <w:szCs w:val="18"/>
              </w:rPr>
            </w:pPr>
          </w:p>
        </w:tc>
      </w:tr>
      <w:tr w:rsidR="00A22DC6" w:rsidRPr="00A22DC6" w14:paraId="5D455CF4" w14:textId="77777777" w:rsidTr="00934305">
        <w:tc>
          <w:tcPr>
            <w:tcW w:w="482" w:type="pct"/>
            <w:vMerge/>
            <w:vAlign w:val="center"/>
            <w:hideMark/>
          </w:tcPr>
          <w:p w14:paraId="38DCE938"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0DEBC91C"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Bağımsız birim</w:t>
            </w:r>
          </w:p>
        </w:tc>
        <w:tc>
          <w:tcPr>
            <w:tcW w:w="1351" w:type="pct"/>
            <w:shd w:val="clear" w:color="auto" w:fill="auto"/>
            <w:vAlign w:val="center"/>
            <w:hideMark/>
          </w:tcPr>
          <w:p w14:paraId="298F00C1"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Bağımsız birim</w:t>
            </w:r>
          </w:p>
        </w:tc>
        <w:tc>
          <w:tcPr>
            <w:tcW w:w="2093" w:type="pct"/>
            <w:gridSpan w:val="4"/>
            <w:vMerge/>
            <w:shd w:val="clear" w:color="auto" w:fill="auto"/>
            <w:vAlign w:val="center"/>
          </w:tcPr>
          <w:p w14:paraId="6E1CADD3" w14:textId="77777777" w:rsidR="00A22DC6" w:rsidRPr="00A22DC6" w:rsidRDefault="00A22DC6" w:rsidP="00A22DC6">
            <w:pPr>
              <w:spacing w:before="16" w:after="16"/>
              <w:rPr>
                <w:rFonts w:eastAsia="Times New Roman"/>
                <w:color w:val="000000"/>
                <w:sz w:val="18"/>
                <w:szCs w:val="18"/>
              </w:rPr>
            </w:pPr>
          </w:p>
        </w:tc>
      </w:tr>
      <w:tr w:rsidR="00A22DC6" w:rsidRPr="00A22DC6" w14:paraId="39B8ABBC" w14:textId="77777777" w:rsidTr="00934305">
        <w:tc>
          <w:tcPr>
            <w:tcW w:w="482" w:type="pct"/>
            <w:vMerge/>
            <w:vAlign w:val="center"/>
            <w:hideMark/>
          </w:tcPr>
          <w:p w14:paraId="490BECA8"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6982D813"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w:t>
            </w:r>
          </w:p>
          <w:p w14:paraId="5BA8321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Yaşam alanları Mutfak / Banyo</w:t>
            </w:r>
          </w:p>
        </w:tc>
        <w:tc>
          <w:tcPr>
            <w:tcW w:w="1351" w:type="pct"/>
            <w:shd w:val="clear" w:color="auto" w:fill="auto"/>
            <w:vAlign w:val="center"/>
            <w:hideMark/>
          </w:tcPr>
          <w:p w14:paraId="5E964005" w14:textId="77777777" w:rsidR="00A22DC6" w:rsidRPr="00A22DC6" w:rsidRDefault="00A22DC6" w:rsidP="00A22DC6">
            <w:pPr>
              <w:spacing w:before="16" w:after="16"/>
              <w:rPr>
                <w:rFonts w:eastAsia="Times New Roman"/>
                <w:i/>
                <w:color w:val="000000"/>
                <w:sz w:val="18"/>
                <w:szCs w:val="18"/>
              </w:rPr>
            </w:pPr>
            <w:r w:rsidRPr="00A22DC6">
              <w:rPr>
                <w:rFonts w:eastAsia="Times New Roman"/>
                <w:i/>
                <w:color w:val="000000"/>
                <w:sz w:val="18"/>
                <w:szCs w:val="18"/>
              </w:rPr>
              <w:t>Aynı bağımsız birimde bulunan;</w:t>
            </w:r>
          </w:p>
          <w:p w14:paraId="4522EB57"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w:t>
            </w:r>
          </w:p>
          <w:p w14:paraId="67AB352E"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Yaşam Alanları</w:t>
            </w:r>
          </w:p>
        </w:tc>
        <w:tc>
          <w:tcPr>
            <w:tcW w:w="2093" w:type="pct"/>
            <w:gridSpan w:val="4"/>
            <w:vMerge/>
            <w:shd w:val="clear" w:color="auto" w:fill="auto"/>
            <w:vAlign w:val="center"/>
          </w:tcPr>
          <w:p w14:paraId="2E2417FA" w14:textId="77777777" w:rsidR="00A22DC6" w:rsidRPr="00A22DC6" w:rsidRDefault="00A22DC6" w:rsidP="00A22DC6">
            <w:pPr>
              <w:spacing w:before="16" w:after="16"/>
              <w:rPr>
                <w:rFonts w:eastAsia="Times New Roman"/>
                <w:sz w:val="18"/>
                <w:szCs w:val="18"/>
              </w:rPr>
            </w:pPr>
          </w:p>
        </w:tc>
      </w:tr>
      <w:tr w:rsidR="00A22DC6" w:rsidRPr="00A22DC6" w14:paraId="4CFDD101" w14:textId="77777777" w:rsidTr="00934305">
        <w:tc>
          <w:tcPr>
            <w:tcW w:w="482" w:type="pct"/>
            <w:vMerge w:val="restart"/>
            <w:shd w:val="clear" w:color="auto" w:fill="auto"/>
            <w:vAlign w:val="center"/>
          </w:tcPr>
          <w:p w14:paraId="7CA123EF" w14:textId="77777777" w:rsidR="00A22DC6" w:rsidRPr="00A22DC6" w:rsidRDefault="00A22DC6" w:rsidP="00A22DC6">
            <w:pPr>
              <w:spacing w:before="16" w:after="16"/>
              <w:rPr>
                <w:rFonts w:eastAsia="Times New Roman"/>
                <w:bCs/>
                <w:color w:val="000000"/>
                <w:sz w:val="18"/>
                <w:szCs w:val="18"/>
              </w:rPr>
            </w:pPr>
            <w:r w:rsidRPr="00A22DC6">
              <w:rPr>
                <w:rFonts w:eastAsia="Times New Roman"/>
                <w:bCs/>
                <w:color w:val="000000"/>
                <w:sz w:val="18"/>
                <w:szCs w:val="18"/>
              </w:rPr>
              <w:t>Ofis</w:t>
            </w:r>
          </w:p>
        </w:tc>
        <w:tc>
          <w:tcPr>
            <w:tcW w:w="1074" w:type="pct"/>
            <w:vMerge w:val="restart"/>
            <w:shd w:val="clear" w:color="auto" w:fill="auto"/>
            <w:vAlign w:val="center"/>
            <w:hideMark/>
          </w:tcPr>
          <w:p w14:paraId="4CEC837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Özel oda</w:t>
            </w:r>
          </w:p>
          <w:p w14:paraId="287BEE41"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Açık planlı alan</w:t>
            </w:r>
          </w:p>
          <w:p w14:paraId="357009C8"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Toplantı odası</w:t>
            </w:r>
          </w:p>
          <w:p w14:paraId="26341327"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Dinlenme alanı</w:t>
            </w:r>
          </w:p>
          <w:p w14:paraId="36CF7C4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Sirkülasyon alanı</w:t>
            </w:r>
          </w:p>
        </w:tc>
        <w:tc>
          <w:tcPr>
            <w:tcW w:w="1351" w:type="pct"/>
            <w:shd w:val="clear" w:color="auto" w:fill="auto"/>
            <w:vAlign w:val="center"/>
            <w:hideMark/>
          </w:tcPr>
          <w:p w14:paraId="50E0C4EE"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Açık planlı alan</w:t>
            </w:r>
          </w:p>
          <w:p w14:paraId="59EFBD5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Dinlenme alanı</w:t>
            </w:r>
          </w:p>
        </w:tc>
        <w:tc>
          <w:tcPr>
            <w:tcW w:w="2093" w:type="pct"/>
            <w:gridSpan w:val="4"/>
            <w:vMerge/>
            <w:shd w:val="clear" w:color="auto" w:fill="auto"/>
            <w:vAlign w:val="center"/>
          </w:tcPr>
          <w:p w14:paraId="5D3ECAFA" w14:textId="77777777" w:rsidR="00A22DC6" w:rsidRPr="00A22DC6" w:rsidRDefault="00A22DC6" w:rsidP="00A22DC6">
            <w:pPr>
              <w:spacing w:before="16" w:after="16"/>
              <w:rPr>
                <w:rFonts w:eastAsia="Times New Roman"/>
                <w:color w:val="000000"/>
                <w:sz w:val="18"/>
                <w:szCs w:val="18"/>
              </w:rPr>
            </w:pPr>
          </w:p>
        </w:tc>
      </w:tr>
      <w:tr w:rsidR="00A22DC6" w:rsidRPr="00A22DC6" w14:paraId="55145092" w14:textId="77777777" w:rsidTr="00934305">
        <w:tc>
          <w:tcPr>
            <w:tcW w:w="482" w:type="pct"/>
            <w:vMerge/>
            <w:vAlign w:val="center"/>
            <w:hideMark/>
          </w:tcPr>
          <w:p w14:paraId="4047FAB1" w14:textId="77777777" w:rsidR="00A22DC6" w:rsidRPr="00A22DC6" w:rsidRDefault="00A22DC6" w:rsidP="00A22DC6">
            <w:pPr>
              <w:spacing w:before="16" w:after="16"/>
              <w:rPr>
                <w:rFonts w:eastAsia="Times New Roman"/>
                <w:bCs/>
                <w:color w:val="000000"/>
                <w:sz w:val="18"/>
                <w:szCs w:val="18"/>
              </w:rPr>
            </w:pPr>
          </w:p>
        </w:tc>
        <w:tc>
          <w:tcPr>
            <w:tcW w:w="1074" w:type="pct"/>
            <w:vMerge/>
            <w:shd w:val="clear" w:color="auto" w:fill="auto"/>
            <w:vAlign w:val="center"/>
            <w:hideMark/>
          </w:tcPr>
          <w:p w14:paraId="24691E49" w14:textId="77777777" w:rsidR="00A22DC6" w:rsidRPr="00A22DC6" w:rsidRDefault="00A22DC6" w:rsidP="00A22DC6">
            <w:pPr>
              <w:spacing w:before="16" w:after="16"/>
              <w:rPr>
                <w:rFonts w:eastAsia="Times New Roman"/>
                <w:color w:val="000000"/>
                <w:sz w:val="18"/>
                <w:szCs w:val="18"/>
              </w:rPr>
            </w:pPr>
          </w:p>
        </w:tc>
        <w:tc>
          <w:tcPr>
            <w:tcW w:w="1351" w:type="pct"/>
            <w:shd w:val="clear" w:color="auto" w:fill="auto"/>
            <w:vAlign w:val="center"/>
            <w:hideMark/>
          </w:tcPr>
          <w:p w14:paraId="6FBBA30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Özel odalar toplantı odası</w:t>
            </w:r>
          </w:p>
        </w:tc>
        <w:tc>
          <w:tcPr>
            <w:tcW w:w="2093" w:type="pct"/>
            <w:gridSpan w:val="4"/>
            <w:vMerge/>
            <w:shd w:val="clear" w:color="auto" w:fill="auto"/>
            <w:vAlign w:val="center"/>
          </w:tcPr>
          <w:p w14:paraId="0C69E21E" w14:textId="77777777" w:rsidR="00A22DC6" w:rsidRPr="00A22DC6" w:rsidRDefault="00A22DC6" w:rsidP="00A22DC6">
            <w:pPr>
              <w:spacing w:before="16" w:after="16"/>
              <w:rPr>
                <w:rFonts w:eastAsia="Times New Roman"/>
                <w:color w:val="000000"/>
                <w:sz w:val="18"/>
                <w:szCs w:val="18"/>
              </w:rPr>
            </w:pPr>
          </w:p>
        </w:tc>
      </w:tr>
      <w:tr w:rsidR="00A22DC6" w:rsidRPr="00A22DC6" w14:paraId="1346866C" w14:textId="77777777" w:rsidTr="00934305">
        <w:tc>
          <w:tcPr>
            <w:tcW w:w="482" w:type="pct"/>
            <w:vMerge/>
            <w:vAlign w:val="center"/>
            <w:hideMark/>
          </w:tcPr>
          <w:p w14:paraId="0763C94F"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1A2E8E21"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merkezler</w:t>
            </w:r>
          </w:p>
        </w:tc>
        <w:tc>
          <w:tcPr>
            <w:tcW w:w="1351" w:type="pct"/>
            <w:shd w:val="clear" w:color="auto" w:fill="auto"/>
            <w:vAlign w:val="center"/>
            <w:hideMark/>
          </w:tcPr>
          <w:p w14:paraId="070F44D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Açık planlı alan</w:t>
            </w:r>
          </w:p>
          <w:p w14:paraId="6FD065BC"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Dinlenme alanı</w:t>
            </w:r>
          </w:p>
        </w:tc>
        <w:tc>
          <w:tcPr>
            <w:tcW w:w="2093" w:type="pct"/>
            <w:gridSpan w:val="4"/>
            <w:vMerge/>
            <w:shd w:val="clear" w:color="auto" w:fill="auto"/>
            <w:vAlign w:val="center"/>
          </w:tcPr>
          <w:p w14:paraId="28DBCCA4" w14:textId="77777777" w:rsidR="00A22DC6" w:rsidRPr="00A22DC6" w:rsidRDefault="00A22DC6" w:rsidP="00A22DC6">
            <w:pPr>
              <w:spacing w:before="16" w:after="16"/>
              <w:rPr>
                <w:rFonts w:eastAsia="Times New Roman"/>
                <w:color w:val="000000"/>
                <w:sz w:val="18"/>
                <w:szCs w:val="18"/>
              </w:rPr>
            </w:pPr>
          </w:p>
        </w:tc>
      </w:tr>
      <w:tr w:rsidR="00A22DC6" w:rsidRPr="00A22DC6" w14:paraId="44534CCE" w14:textId="77777777" w:rsidTr="00934305">
        <w:tc>
          <w:tcPr>
            <w:tcW w:w="482" w:type="pct"/>
            <w:vMerge/>
            <w:vAlign w:val="center"/>
            <w:hideMark/>
          </w:tcPr>
          <w:p w14:paraId="139FA4B8"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6E7EE54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merkezler</w:t>
            </w:r>
          </w:p>
        </w:tc>
        <w:tc>
          <w:tcPr>
            <w:tcW w:w="1351" w:type="pct"/>
            <w:shd w:val="clear" w:color="auto" w:fill="auto"/>
            <w:vAlign w:val="center"/>
            <w:hideMark/>
          </w:tcPr>
          <w:p w14:paraId="152DFA9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Özel odalar toplantı odası</w:t>
            </w:r>
          </w:p>
        </w:tc>
        <w:tc>
          <w:tcPr>
            <w:tcW w:w="2093" w:type="pct"/>
            <w:gridSpan w:val="4"/>
            <w:vMerge/>
            <w:shd w:val="clear" w:color="auto" w:fill="auto"/>
            <w:vAlign w:val="center"/>
          </w:tcPr>
          <w:p w14:paraId="1FF2E54C" w14:textId="77777777" w:rsidR="00A22DC6" w:rsidRPr="00A22DC6" w:rsidRDefault="00A22DC6" w:rsidP="00A22DC6">
            <w:pPr>
              <w:spacing w:before="16" w:after="16"/>
              <w:rPr>
                <w:rFonts w:eastAsia="Times New Roman"/>
                <w:color w:val="000000"/>
                <w:sz w:val="18"/>
                <w:szCs w:val="18"/>
              </w:rPr>
            </w:pPr>
          </w:p>
        </w:tc>
      </w:tr>
      <w:tr w:rsidR="00A22DC6" w:rsidRPr="00A22DC6" w14:paraId="6A58D7ED" w14:textId="77777777" w:rsidTr="00934305">
        <w:tc>
          <w:tcPr>
            <w:tcW w:w="482" w:type="pct"/>
            <w:vMerge w:val="restart"/>
            <w:shd w:val="clear" w:color="auto" w:fill="auto"/>
            <w:vAlign w:val="center"/>
            <w:hideMark/>
          </w:tcPr>
          <w:p w14:paraId="4AB65D84" w14:textId="77777777" w:rsidR="00A22DC6" w:rsidRPr="00A22DC6" w:rsidRDefault="00A22DC6" w:rsidP="00A22DC6">
            <w:pPr>
              <w:spacing w:before="16" w:after="16"/>
              <w:rPr>
                <w:rFonts w:eastAsia="Times New Roman"/>
                <w:bCs/>
                <w:color w:val="000000"/>
                <w:sz w:val="18"/>
                <w:szCs w:val="18"/>
              </w:rPr>
            </w:pPr>
            <w:r w:rsidRPr="00A22DC6">
              <w:rPr>
                <w:rFonts w:eastAsia="Times New Roman"/>
                <w:bCs/>
                <w:color w:val="000000"/>
                <w:sz w:val="18"/>
                <w:szCs w:val="18"/>
              </w:rPr>
              <w:t>Eğitim tesisleri</w:t>
            </w:r>
          </w:p>
        </w:tc>
        <w:tc>
          <w:tcPr>
            <w:tcW w:w="1074" w:type="pct"/>
            <w:shd w:val="clear" w:color="auto" w:fill="auto"/>
            <w:vAlign w:val="center"/>
            <w:hideMark/>
          </w:tcPr>
          <w:p w14:paraId="512E734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Derslik</w:t>
            </w:r>
            <w:r w:rsidRPr="00A22DC6">
              <w:rPr>
                <w:rFonts w:eastAsia="Times New Roman"/>
                <w:color w:val="000000"/>
                <w:sz w:val="18"/>
                <w:szCs w:val="18"/>
              </w:rPr>
              <w:br/>
              <w:t>İdari oda</w:t>
            </w:r>
          </w:p>
          <w:p w14:paraId="7E0890CD"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Sirkülasyon alanı</w:t>
            </w:r>
          </w:p>
        </w:tc>
        <w:tc>
          <w:tcPr>
            <w:tcW w:w="1351" w:type="pct"/>
            <w:shd w:val="clear" w:color="auto" w:fill="auto"/>
            <w:vAlign w:val="center"/>
            <w:hideMark/>
          </w:tcPr>
          <w:p w14:paraId="29A802E8"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Derslik</w:t>
            </w:r>
          </w:p>
          <w:p w14:paraId="2D8450A1"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Okuma odası</w:t>
            </w:r>
          </w:p>
          <w:p w14:paraId="4815FBDE"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 (Kreş)</w:t>
            </w:r>
          </w:p>
        </w:tc>
        <w:tc>
          <w:tcPr>
            <w:tcW w:w="2093" w:type="pct"/>
            <w:gridSpan w:val="4"/>
            <w:vMerge/>
            <w:shd w:val="clear" w:color="auto" w:fill="auto"/>
            <w:vAlign w:val="center"/>
          </w:tcPr>
          <w:p w14:paraId="0E6C4327" w14:textId="77777777" w:rsidR="00A22DC6" w:rsidRPr="00A22DC6" w:rsidRDefault="00A22DC6" w:rsidP="00A22DC6">
            <w:pPr>
              <w:spacing w:before="16" w:after="16"/>
              <w:rPr>
                <w:rFonts w:eastAsia="Times New Roman"/>
                <w:color w:val="000000"/>
                <w:sz w:val="18"/>
                <w:szCs w:val="18"/>
              </w:rPr>
            </w:pPr>
          </w:p>
        </w:tc>
      </w:tr>
      <w:tr w:rsidR="00A22DC6" w:rsidRPr="00A22DC6" w14:paraId="0FA3817C" w14:textId="77777777" w:rsidTr="00934305">
        <w:tc>
          <w:tcPr>
            <w:tcW w:w="482" w:type="pct"/>
            <w:vMerge/>
            <w:vAlign w:val="center"/>
            <w:hideMark/>
          </w:tcPr>
          <w:p w14:paraId="6D60981B" w14:textId="77777777" w:rsidR="00A22DC6" w:rsidRPr="00A22DC6" w:rsidRDefault="00A22DC6" w:rsidP="00A22DC6">
            <w:pPr>
              <w:spacing w:before="16" w:after="16"/>
              <w:rPr>
                <w:rFonts w:eastAsia="Times New Roman"/>
                <w:bCs/>
                <w:color w:val="000000"/>
                <w:sz w:val="18"/>
                <w:szCs w:val="18"/>
              </w:rPr>
            </w:pPr>
          </w:p>
        </w:tc>
        <w:tc>
          <w:tcPr>
            <w:tcW w:w="1074" w:type="pct"/>
            <w:vMerge w:val="restart"/>
            <w:shd w:val="clear" w:color="auto" w:fill="auto"/>
            <w:vAlign w:val="center"/>
            <w:hideMark/>
          </w:tcPr>
          <w:p w14:paraId="2DB82B10"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Özel derslik</w:t>
            </w:r>
          </w:p>
          <w:p w14:paraId="0D58C3FB"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Spor salonu</w:t>
            </w:r>
          </w:p>
          <w:p w14:paraId="21632C6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Oyun alanı (Kreş)</w:t>
            </w:r>
          </w:p>
          <w:p w14:paraId="74AA67EA"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w:t>
            </w:r>
          </w:p>
        </w:tc>
        <w:tc>
          <w:tcPr>
            <w:tcW w:w="1351" w:type="pct"/>
            <w:shd w:val="clear" w:color="auto" w:fill="auto"/>
            <w:vAlign w:val="center"/>
            <w:hideMark/>
          </w:tcPr>
          <w:p w14:paraId="486184AD"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Derslik</w:t>
            </w:r>
          </w:p>
          <w:p w14:paraId="602BC6AC"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Okuma odası</w:t>
            </w:r>
          </w:p>
          <w:p w14:paraId="0A71AEEC"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 (Kreş)</w:t>
            </w:r>
          </w:p>
        </w:tc>
        <w:tc>
          <w:tcPr>
            <w:tcW w:w="2093" w:type="pct"/>
            <w:gridSpan w:val="4"/>
            <w:vMerge/>
            <w:shd w:val="clear" w:color="auto" w:fill="auto"/>
            <w:vAlign w:val="center"/>
          </w:tcPr>
          <w:p w14:paraId="46503F91" w14:textId="77777777" w:rsidR="00A22DC6" w:rsidRPr="00A22DC6" w:rsidRDefault="00A22DC6" w:rsidP="00A22DC6">
            <w:pPr>
              <w:spacing w:before="16" w:after="16"/>
              <w:rPr>
                <w:rFonts w:eastAsia="Times New Roman"/>
                <w:color w:val="000000"/>
                <w:sz w:val="18"/>
                <w:szCs w:val="18"/>
              </w:rPr>
            </w:pPr>
          </w:p>
        </w:tc>
      </w:tr>
      <w:tr w:rsidR="00A22DC6" w:rsidRPr="00A22DC6" w14:paraId="3D40C8AE" w14:textId="77777777" w:rsidTr="00934305">
        <w:tc>
          <w:tcPr>
            <w:tcW w:w="482" w:type="pct"/>
            <w:vMerge/>
            <w:vAlign w:val="center"/>
            <w:hideMark/>
          </w:tcPr>
          <w:p w14:paraId="0EAB236E" w14:textId="77777777" w:rsidR="00A22DC6" w:rsidRPr="00A22DC6" w:rsidRDefault="00A22DC6" w:rsidP="00A22DC6">
            <w:pPr>
              <w:spacing w:before="16" w:after="16"/>
              <w:rPr>
                <w:rFonts w:eastAsia="Times New Roman"/>
                <w:bCs/>
                <w:color w:val="000000"/>
                <w:sz w:val="18"/>
                <w:szCs w:val="18"/>
              </w:rPr>
            </w:pPr>
          </w:p>
        </w:tc>
        <w:tc>
          <w:tcPr>
            <w:tcW w:w="1074" w:type="pct"/>
            <w:vMerge/>
            <w:shd w:val="clear" w:color="auto" w:fill="auto"/>
            <w:vAlign w:val="center"/>
            <w:hideMark/>
          </w:tcPr>
          <w:p w14:paraId="567ADAF9" w14:textId="77777777" w:rsidR="00A22DC6" w:rsidRPr="00A22DC6" w:rsidRDefault="00A22DC6" w:rsidP="00A22DC6">
            <w:pPr>
              <w:spacing w:before="16" w:after="16"/>
              <w:rPr>
                <w:rFonts w:eastAsia="Times New Roman"/>
                <w:color w:val="000000"/>
                <w:sz w:val="18"/>
                <w:szCs w:val="18"/>
              </w:rPr>
            </w:pPr>
          </w:p>
        </w:tc>
        <w:tc>
          <w:tcPr>
            <w:tcW w:w="1351" w:type="pct"/>
            <w:shd w:val="clear" w:color="auto" w:fill="auto"/>
            <w:vAlign w:val="center"/>
            <w:hideMark/>
          </w:tcPr>
          <w:p w14:paraId="422F5C25"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Özel derslik</w:t>
            </w:r>
          </w:p>
          <w:p w14:paraId="2DEEE18B"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Oyun alanı (Kreş)</w:t>
            </w:r>
          </w:p>
        </w:tc>
        <w:tc>
          <w:tcPr>
            <w:tcW w:w="2093" w:type="pct"/>
            <w:gridSpan w:val="4"/>
            <w:vMerge/>
            <w:shd w:val="clear" w:color="auto" w:fill="auto"/>
            <w:vAlign w:val="center"/>
          </w:tcPr>
          <w:p w14:paraId="404F4CC4" w14:textId="77777777" w:rsidR="00A22DC6" w:rsidRPr="00A22DC6" w:rsidRDefault="00A22DC6" w:rsidP="00A22DC6">
            <w:pPr>
              <w:spacing w:before="16" w:after="16"/>
              <w:rPr>
                <w:rFonts w:eastAsia="Times New Roman"/>
                <w:color w:val="000000"/>
                <w:sz w:val="18"/>
                <w:szCs w:val="18"/>
              </w:rPr>
            </w:pPr>
          </w:p>
        </w:tc>
      </w:tr>
      <w:tr w:rsidR="00A22DC6" w:rsidRPr="00A22DC6" w14:paraId="1D6624A1" w14:textId="77777777" w:rsidTr="00934305">
        <w:tc>
          <w:tcPr>
            <w:tcW w:w="482" w:type="pct"/>
            <w:vMerge/>
            <w:vAlign w:val="center"/>
            <w:hideMark/>
          </w:tcPr>
          <w:p w14:paraId="795F8E01"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61D7B18D"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odası(Kreş)</w:t>
            </w:r>
          </w:p>
        </w:tc>
        <w:tc>
          <w:tcPr>
            <w:tcW w:w="1351" w:type="pct"/>
            <w:shd w:val="clear" w:color="auto" w:fill="auto"/>
            <w:vAlign w:val="center"/>
            <w:hideMark/>
          </w:tcPr>
          <w:p w14:paraId="2AC34B5C"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odası(Kreş)</w:t>
            </w:r>
          </w:p>
        </w:tc>
        <w:tc>
          <w:tcPr>
            <w:tcW w:w="2093" w:type="pct"/>
            <w:gridSpan w:val="4"/>
            <w:vMerge/>
            <w:shd w:val="clear" w:color="auto" w:fill="auto"/>
            <w:vAlign w:val="center"/>
          </w:tcPr>
          <w:p w14:paraId="212ED9CC" w14:textId="77777777" w:rsidR="00A22DC6" w:rsidRPr="00A22DC6" w:rsidRDefault="00A22DC6" w:rsidP="00A22DC6">
            <w:pPr>
              <w:spacing w:before="16" w:after="16"/>
              <w:rPr>
                <w:rFonts w:eastAsia="Times New Roman"/>
                <w:color w:val="000000"/>
                <w:sz w:val="18"/>
                <w:szCs w:val="18"/>
              </w:rPr>
            </w:pPr>
          </w:p>
        </w:tc>
      </w:tr>
      <w:tr w:rsidR="00A22DC6" w:rsidRPr="00A22DC6" w14:paraId="487C65CB" w14:textId="77777777" w:rsidTr="00934305">
        <w:tc>
          <w:tcPr>
            <w:tcW w:w="482" w:type="pct"/>
            <w:vMerge w:val="restart"/>
            <w:shd w:val="clear" w:color="auto" w:fill="auto"/>
            <w:vAlign w:val="center"/>
            <w:hideMark/>
          </w:tcPr>
          <w:p w14:paraId="7297ECD5" w14:textId="77777777" w:rsidR="00A22DC6" w:rsidRPr="00A22DC6" w:rsidRDefault="00A22DC6" w:rsidP="00A22DC6">
            <w:pPr>
              <w:spacing w:before="16" w:after="16"/>
              <w:rPr>
                <w:rFonts w:eastAsia="Times New Roman"/>
                <w:bCs/>
                <w:color w:val="000000"/>
                <w:sz w:val="18"/>
                <w:szCs w:val="18"/>
              </w:rPr>
            </w:pPr>
            <w:r w:rsidRPr="00A22DC6">
              <w:rPr>
                <w:rFonts w:eastAsia="Times New Roman"/>
                <w:bCs/>
                <w:color w:val="000000"/>
                <w:sz w:val="18"/>
                <w:szCs w:val="18"/>
              </w:rPr>
              <w:t>Otel</w:t>
            </w:r>
          </w:p>
        </w:tc>
        <w:tc>
          <w:tcPr>
            <w:tcW w:w="1074" w:type="pct"/>
            <w:shd w:val="clear" w:color="auto" w:fill="auto"/>
            <w:vAlign w:val="center"/>
            <w:hideMark/>
          </w:tcPr>
          <w:p w14:paraId="496597F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w:t>
            </w:r>
          </w:p>
          <w:p w14:paraId="5984EBC6"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Sirkülasyon alanı</w:t>
            </w:r>
          </w:p>
        </w:tc>
        <w:tc>
          <w:tcPr>
            <w:tcW w:w="1351" w:type="pct"/>
            <w:shd w:val="clear" w:color="auto" w:fill="auto"/>
            <w:vAlign w:val="center"/>
            <w:hideMark/>
          </w:tcPr>
          <w:p w14:paraId="5B55F879"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w:t>
            </w:r>
          </w:p>
        </w:tc>
        <w:tc>
          <w:tcPr>
            <w:tcW w:w="2093" w:type="pct"/>
            <w:gridSpan w:val="4"/>
            <w:vMerge/>
            <w:shd w:val="clear" w:color="auto" w:fill="auto"/>
            <w:vAlign w:val="center"/>
          </w:tcPr>
          <w:p w14:paraId="0C2A293B" w14:textId="77777777" w:rsidR="00A22DC6" w:rsidRPr="00A22DC6" w:rsidRDefault="00A22DC6" w:rsidP="00A22DC6">
            <w:pPr>
              <w:spacing w:before="16" w:after="16"/>
              <w:rPr>
                <w:rFonts w:eastAsia="Times New Roman"/>
                <w:color w:val="000000"/>
                <w:sz w:val="18"/>
                <w:szCs w:val="18"/>
              </w:rPr>
            </w:pPr>
          </w:p>
        </w:tc>
      </w:tr>
      <w:tr w:rsidR="00A22DC6" w:rsidRPr="00A22DC6" w14:paraId="215B0E56" w14:textId="77777777" w:rsidTr="00934305">
        <w:tc>
          <w:tcPr>
            <w:tcW w:w="482" w:type="pct"/>
            <w:vMerge/>
            <w:shd w:val="clear" w:color="auto" w:fill="auto"/>
            <w:vAlign w:val="center"/>
            <w:hideMark/>
          </w:tcPr>
          <w:p w14:paraId="675A00C6"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02DC9894"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Lokanta</w:t>
            </w:r>
          </w:p>
          <w:p w14:paraId="63D627C7"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Hizmet destek alanı</w:t>
            </w:r>
          </w:p>
          <w:p w14:paraId="29C0D81C"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w:t>
            </w:r>
          </w:p>
        </w:tc>
        <w:tc>
          <w:tcPr>
            <w:tcW w:w="1351" w:type="pct"/>
            <w:shd w:val="clear" w:color="auto" w:fill="auto"/>
            <w:vAlign w:val="center"/>
            <w:hideMark/>
          </w:tcPr>
          <w:p w14:paraId="662F7A58"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 odası</w:t>
            </w:r>
          </w:p>
        </w:tc>
        <w:tc>
          <w:tcPr>
            <w:tcW w:w="2093" w:type="pct"/>
            <w:gridSpan w:val="4"/>
            <w:vMerge/>
            <w:shd w:val="clear" w:color="auto" w:fill="auto"/>
            <w:vAlign w:val="center"/>
          </w:tcPr>
          <w:p w14:paraId="46756972" w14:textId="77777777" w:rsidR="00A22DC6" w:rsidRPr="00A22DC6" w:rsidRDefault="00A22DC6" w:rsidP="00A22DC6">
            <w:pPr>
              <w:spacing w:before="16" w:after="16"/>
              <w:rPr>
                <w:rFonts w:eastAsia="Times New Roman"/>
                <w:color w:val="000000"/>
                <w:sz w:val="18"/>
                <w:szCs w:val="18"/>
              </w:rPr>
            </w:pPr>
          </w:p>
        </w:tc>
      </w:tr>
      <w:tr w:rsidR="00A22DC6" w:rsidRPr="00A22DC6" w14:paraId="26576F47" w14:textId="77777777" w:rsidTr="00934305">
        <w:tc>
          <w:tcPr>
            <w:tcW w:w="482" w:type="pct"/>
            <w:vMerge w:val="restart"/>
            <w:shd w:val="clear" w:color="auto" w:fill="auto"/>
            <w:vAlign w:val="center"/>
            <w:hideMark/>
          </w:tcPr>
          <w:p w14:paraId="3D41BD81" w14:textId="77777777" w:rsidR="00A22DC6" w:rsidRPr="00A22DC6" w:rsidRDefault="00A22DC6" w:rsidP="00A22DC6">
            <w:pPr>
              <w:spacing w:before="16" w:after="16"/>
              <w:rPr>
                <w:rFonts w:eastAsia="Times New Roman"/>
                <w:bCs/>
                <w:color w:val="000000"/>
                <w:sz w:val="18"/>
                <w:szCs w:val="18"/>
              </w:rPr>
            </w:pPr>
            <w:r w:rsidRPr="00A22DC6">
              <w:rPr>
                <w:rFonts w:eastAsia="Times New Roman"/>
                <w:bCs/>
                <w:color w:val="000000"/>
                <w:sz w:val="18"/>
                <w:szCs w:val="18"/>
              </w:rPr>
              <w:t xml:space="preserve">Sağlık tesisi </w:t>
            </w:r>
          </w:p>
        </w:tc>
        <w:tc>
          <w:tcPr>
            <w:tcW w:w="1074" w:type="pct"/>
            <w:shd w:val="clear" w:color="auto" w:fill="auto"/>
            <w:vAlign w:val="center"/>
            <w:hideMark/>
          </w:tcPr>
          <w:p w14:paraId="1E0FC38D"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 xml:space="preserve">Hasta odası </w:t>
            </w:r>
          </w:p>
          <w:p w14:paraId="5DCDA8DA"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Muayene odası</w:t>
            </w:r>
          </w:p>
          <w:p w14:paraId="35D3889D"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Sirkülasyon alanı</w:t>
            </w:r>
          </w:p>
        </w:tc>
        <w:tc>
          <w:tcPr>
            <w:tcW w:w="1351" w:type="pct"/>
            <w:shd w:val="clear" w:color="auto" w:fill="auto"/>
            <w:vAlign w:val="center"/>
            <w:hideMark/>
          </w:tcPr>
          <w:p w14:paraId="0F2CCB93"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Hasta odası</w:t>
            </w:r>
          </w:p>
          <w:p w14:paraId="448A8664"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Ameliyathane</w:t>
            </w:r>
          </w:p>
        </w:tc>
        <w:tc>
          <w:tcPr>
            <w:tcW w:w="2093" w:type="pct"/>
            <w:gridSpan w:val="4"/>
            <w:vMerge/>
            <w:shd w:val="clear" w:color="auto" w:fill="auto"/>
            <w:vAlign w:val="center"/>
          </w:tcPr>
          <w:p w14:paraId="115288D1" w14:textId="77777777" w:rsidR="00A22DC6" w:rsidRPr="00A22DC6" w:rsidRDefault="00A22DC6" w:rsidP="00A22DC6">
            <w:pPr>
              <w:spacing w:before="16" w:after="16"/>
              <w:rPr>
                <w:rFonts w:eastAsia="Times New Roman"/>
                <w:color w:val="000000"/>
                <w:sz w:val="18"/>
                <w:szCs w:val="18"/>
              </w:rPr>
            </w:pPr>
          </w:p>
        </w:tc>
      </w:tr>
      <w:tr w:rsidR="00A22DC6" w:rsidRPr="00A22DC6" w14:paraId="2519316E" w14:textId="77777777" w:rsidTr="00934305">
        <w:tc>
          <w:tcPr>
            <w:tcW w:w="482" w:type="pct"/>
            <w:vMerge/>
            <w:vAlign w:val="center"/>
            <w:hideMark/>
          </w:tcPr>
          <w:p w14:paraId="0354B6DC"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63F7D50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Hasta odaları</w:t>
            </w:r>
          </w:p>
          <w:p w14:paraId="35B3ABA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Muayene odası</w:t>
            </w:r>
          </w:p>
          <w:p w14:paraId="48CE3004"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Sirkülasyon alanı</w:t>
            </w:r>
          </w:p>
        </w:tc>
        <w:tc>
          <w:tcPr>
            <w:tcW w:w="1351" w:type="pct"/>
            <w:shd w:val="clear" w:color="auto" w:fill="auto"/>
            <w:vAlign w:val="center"/>
            <w:hideMark/>
          </w:tcPr>
          <w:p w14:paraId="2914E25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Muayene odası</w:t>
            </w:r>
          </w:p>
          <w:p w14:paraId="213B279A"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Laboratuvar</w:t>
            </w:r>
          </w:p>
        </w:tc>
        <w:tc>
          <w:tcPr>
            <w:tcW w:w="2093" w:type="pct"/>
            <w:gridSpan w:val="4"/>
            <w:vMerge/>
            <w:shd w:val="clear" w:color="auto" w:fill="auto"/>
            <w:vAlign w:val="center"/>
          </w:tcPr>
          <w:p w14:paraId="756B012E" w14:textId="77777777" w:rsidR="00A22DC6" w:rsidRPr="00A22DC6" w:rsidRDefault="00A22DC6" w:rsidP="00A22DC6">
            <w:pPr>
              <w:spacing w:before="16" w:after="16"/>
              <w:rPr>
                <w:rFonts w:eastAsia="Times New Roman"/>
                <w:color w:val="000000"/>
                <w:sz w:val="18"/>
                <w:szCs w:val="18"/>
              </w:rPr>
            </w:pPr>
          </w:p>
        </w:tc>
      </w:tr>
      <w:tr w:rsidR="00A22DC6" w:rsidRPr="00A22DC6" w14:paraId="09FBB907" w14:textId="77777777" w:rsidTr="00934305">
        <w:tc>
          <w:tcPr>
            <w:tcW w:w="482" w:type="pct"/>
            <w:vMerge/>
            <w:vAlign w:val="center"/>
            <w:hideMark/>
          </w:tcPr>
          <w:p w14:paraId="528A1C35"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1768EF87"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w:t>
            </w:r>
          </w:p>
        </w:tc>
        <w:tc>
          <w:tcPr>
            <w:tcW w:w="1351" w:type="pct"/>
            <w:shd w:val="clear" w:color="auto" w:fill="auto"/>
            <w:vAlign w:val="center"/>
            <w:hideMark/>
          </w:tcPr>
          <w:p w14:paraId="2FB9D274"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Hasta odası</w:t>
            </w:r>
          </w:p>
          <w:p w14:paraId="06CB7FC4"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Ameliyathane</w:t>
            </w:r>
          </w:p>
        </w:tc>
        <w:tc>
          <w:tcPr>
            <w:tcW w:w="2093" w:type="pct"/>
            <w:gridSpan w:val="4"/>
            <w:vMerge/>
            <w:shd w:val="clear" w:color="auto" w:fill="auto"/>
            <w:vAlign w:val="center"/>
          </w:tcPr>
          <w:p w14:paraId="47F12A97" w14:textId="77777777" w:rsidR="00A22DC6" w:rsidRPr="00A22DC6" w:rsidRDefault="00A22DC6" w:rsidP="00A22DC6">
            <w:pPr>
              <w:spacing w:before="16" w:after="16"/>
              <w:rPr>
                <w:rFonts w:eastAsia="Times New Roman"/>
                <w:color w:val="000000"/>
                <w:sz w:val="18"/>
                <w:szCs w:val="18"/>
              </w:rPr>
            </w:pPr>
          </w:p>
        </w:tc>
      </w:tr>
      <w:tr w:rsidR="00A22DC6" w:rsidRPr="00A22DC6" w14:paraId="00400DCE" w14:textId="77777777" w:rsidTr="00934305">
        <w:tc>
          <w:tcPr>
            <w:tcW w:w="482" w:type="pct"/>
            <w:vMerge/>
            <w:vAlign w:val="center"/>
            <w:hideMark/>
          </w:tcPr>
          <w:p w14:paraId="18F5F0AD" w14:textId="77777777" w:rsidR="00A22DC6" w:rsidRPr="00A22DC6" w:rsidRDefault="00A22DC6" w:rsidP="00A22DC6">
            <w:pPr>
              <w:spacing w:before="16" w:after="16"/>
              <w:rPr>
                <w:rFonts w:eastAsia="Times New Roman"/>
                <w:bCs/>
                <w:color w:val="000000"/>
                <w:sz w:val="18"/>
                <w:szCs w:val="18"/>
              </w:rPr>
            </w:pPr>
          </w:p>
        </w:tc>
        <w:tc>
          <w:tcPr>
            <w:tcW w:w="1074" w:type="pct"/>
            <w:shd w:val="clear" w:color="auto" w:fill="auto"/>
            <w:vAlign w:val="center"/>
            <w:hideMark/>
          </w:tcPr>
          <w:p w14:paraId="2E1ED9FE"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w:t>
            </w:r>
          </w:p>
        </w:tc>
        <w:tc>
          <w:tcPr>
            <w:tcW w:w="1351" w:type="pct"/>
            <w:shd w:val="clear" w:color="auto" w:fill="auto"/>
            <w:vAlign w:val="center"/>
            <w:hideMark/>
          </w:tcPr>
          <w:p w14:paraId="709DA123"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Muayene odası</w:t>
            </w:r>
          </w:p>
          <w:p w14:paraId="6A3BC0E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Laboratuvar</w:t>
            </w:r>
          </w:p>
        </w:tc>
        <w:tc>
          <w:tcPr>
            <w:tcW w:w="2093" w:type="pct"/>
            <w:gridSpan w:val="4"/>
            <w:vMerge/>
            <w:shd w:val="clear" w:color="auto" w:fill="auto"/>
            <w:vAlign w:val="center"/>
          </w:tcPr>
          <w:p w14:paraId="11658F88" w14:textId="77777777" w:rsidR="00A22DC6" w:rsidRPr="00A22DC6" w:rsidRDefault="00A22DC6" w:rsidP="00A22DC6">
            <w:pPr>
              <w:spacing w:before="16" w:after="16"/>
              <w:rPr>
                <w:rFonts w:eastAsia="Times New Roman"/>
                <w:color w:val="000000"/>
                <w:sz w:val="18"/>
                <w:szCs w:val="18"/>
              </w:rPr>
            </w:pPr>
          </w:p>
        </w:tc>
      </w:tr>
      <w:tr w:rsidR="00A22DC6" w:rsidRPr="00A22DC6" w14:paraId="43A44880" w14:textId="77777777" w:rsidTr="00934305">
        <w:tc>
          <w:tcPr>
            <w:tcW w:w="482" w:type="pct"/>
            <w:vMerge w:val="restart"/>
            <w:shd w:val="clear" w:color="auto" w:fill="auto"/>
            <w:vAlign w:val="center"/>
            <w:hideMark/>
          </w:tcPr>
          <w:p w14:paraId="345E508F" w14:textId="77777777" w:rsidR="00A22DC6" w:rsidRPr="00A22DC6" w:rsidRDefault="00A22DC6" w:rsidP="00A22DC6">
            <w:pPr>
              <w:spacing w:before="16" w:after="16"/>
              <w:rPr>
                <w:rFonts w:eastAsia="Times New Roman"/>
                <w:bCs/>
                <w:color w:val="000000"/>
                <w:sz w:val="18"/>
                <w:szCs w:val="18"/>
              </w:rPr>
            </w:pPr>
            <w:r w:rsidRPr="00A22DC6">
              <w:rPr>
                <w:rFonts w:eastAsia="Times New Roman"/>
                <w:bCs/>
                <w:color w:val="000000"/>
                <w:sz w:val="18"/>
                <w:szCs w:val="18"/>
              </w:rPr>
              <w:t>Diğer (Yurt binası)</w:t>
            </w:r>
          </w:p>
        </w:tc>
        <w:tc>
          <w:tcPr>
            <w:tcW w:w="1074" w:type="pct"/>
            <w:shd w:val="clear" w:color="auto" w:fill="auto"/>
            <w:vAlign w:val="center"/>
            <w:hideMark/>
          </w:tcPr>
          <w:p w14:paraId="214544A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Yatakhane</w:t>
            </w:r>
            <w:r w:rsidRPr="00A22DC6">
              <w:rPr>
                <w:rFonts w:eastAsia="Times New Roman"/>
                <w:color w:val="000000"/>
                <w:sz w:val="18"/>
                <w:szCs w:val="18"/>
              </w:rPr>
              <w:br/>
              <w:t>Etüd odası</w:t>
            </w:r>
          </w:p>
          <w:p w14:paraId="7968C16A"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Sirkülasyon alanı</w:t>
            </w:r>
          </w:p>
        </w:tc>
        <w:tc>
          <w:tcPr>
            <w:tcW w:w="1351" w:type="pct"/>
            <w:shd w:val="clear" w:color="auto" w:fill="auto"/>
            <w:vAlign w:val="center"/>
            <w:hideMark/>
          </w:tcPr>
          <w:p w14:paraId="42D10987"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Yatakhane</w:t>
            </w:r>
          </w:p>
          <w:p w14:paraId="686749FF"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Etüd odası</w:t>
            </w:r>
          </w:p>
        </w:tc>
        <w:tc>
          <w:tcPr>
            <w:tcW w:w="2093" w:type="pct"/>
            <w:gridSpan w:val="4"/>
            <w:vMerge/>
            <w:shd w:val="clear" w:color="auto" w:fill="auto"/>
            <w:vAlign w:val="center"/>
          </w:tcPr>
          <w:p w14:paraId="5D8EA030" w14:textId="77777777" w:rsidR="00A22DC6" w:rsidRPr="00A22DC6" w:rsidRDefault="00A22DC6" w:rsidP="00A22DC6">
            <w:pPr>
              <w:spacing w:before="16" w:after="16"/>
              <w:rPr>
                <w:rFonts w:eastAsia="Times New Roman"/>
                <w:color w:val="000000"/>
                <w:sz w:val="18"/>
                <w:szCs w:val="18"/>
              </w:rPr>
            </w:pPr>
          </w:p>
        </w:tc>
      </w:tr>
      <w:tr w:rsidR="00A22DC6" w:rsidRPr="00A22DC6" w14:paraId="5A6A7D21" w14:textId="77777777" w:rsidTr="00934305">
        <w:trPr>
          <w:trHeight w:val="124"/>
        </w:trPr>
        <w:tc>
          <w:tcPr>
            <w:tcW w:w="482" w:type="pct"/>
            <w:vMerge/>
            <w:vAlign w:val="center"/>
            <w:hideMark/>
          </w:tcPr>
          <w:p w14:paraId="107E2208" w14:textId="77777777" w:rsidR="00A22DC6" w:rsidRPr="00A22DC6" w:rsidRDefault="00A22DC6" w:rsidP="00A22DC6">
            <w:pPr>
              <w:spacing w:before="16" w:after="16"/>
              <w:rPr>
                <w:rFonts w:eastAsia="Times New Roman"/>
                <w:b/>
                <w:bCs/>
                <w:color w:val="000000"/>
                <w:sz w:val="18"/>
                <w:szCs w:val="18"/>
              </w:rPr>
            </w:pPr>
          </w:p>
        </w:tc>
        <w:tc>
          <w:tcPr>
            <w:tcW w:w="1074" w:type="pct"/>
            <w:shd w:val="clear" w:color="auto" w:fill="auto"/>
            <w:vAlign w:val="center"/>
            <w:hideMark/>
          </w:tcPr>
          <w:p w14:paraId="51EC43FA"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Yemekhane</w:t>
            </w:r>
          </w:p>
          <w:p w14:paraId="6FF8BB10"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Teknik merkez</w:t>
            </w:r>
          </w:p>
        </w:tc>
        <w:tc>
          <w:tcPr>
            <w:tcW w:w="1351" w:type="pct"/>
            <w:shd w:val="clear" w:color="auto" w:fill="auto"/>
            <w:vAlign w:val="center"/>
            <w:hideMark/>
          </w:tcPr>
          <w:p w14:paraId="342D4E9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Yatakhane</w:t>
            </w:r>
          </w:p>
          <w:p w14:paraId="492C1752" w14:textId="77777777" w:rsidR="00A22DC6" w:rsidRPr="00A22DC6" w:rsidRDefault="00A22DC6" w:rsidP="00A22DC6">
            <w:pPr>
              <w:spacing w:before="16" w:after="16"/>
              <w:rPr>
                <w:rFonts w:eastAsia="Times New Roman"/>
                <w:color w:val="000000"/>
                <w:sz w:val="18"/>
                <w:szCs w:val="18"/>
              </w:rPr>
            </w:pPr>
            <w:r w:rsidRPr="00A22DC6">
              <w:rPr>
                <w:rFonts w:eastAsia="Times New Roman"/>
                <w:color w:val="000000"/>
                <w:sz w:val="18"/>
                <w:szCs w:val="18"/>
              </w:rPr>
              <w:t>Etüd odası</w:t>
            </w:r>
          </w:p>
        </w:tc>
        <w:tc>
          <w:tcPr>
            <w:tcW w:w="2093" w:type="pct"/>
            <w:gridSpan w:val="4"/>
            <w:vMerge/>
            <w:shd w:val="clear" w:color="auto" w:fill="auto"/>
            <w:vAlign w:val="center"/>
          </w:tcPr>
          <w:p w14:paraId="3B878E4A" w14:textId="77777777" w:rsidR="00A22DC6" w:rsidRPr="00A22DC6" w:rsidRDefault="00A22DC6" w:rsidP="00A22DC6">
            <w:pPr>
              <w:spacing w:before="16" w:after="16"/>
              <w:rPr>
                <w:rFonts w:eastAsia="Times New Roman"/>
                <w:color w:val="000000"/>
                <w:sz w:val="18"/>
                <w:szCs w:val="18"/>
              </w:rPr>
            </w:pPr>
          </w:p>
        </w:tc>
      </w:tr>
    </w:tbl>
    <w:p w14:paraId="0749A1CA" w14:textId="77777777" w:rsidR="00A22DC6" w:rsidRDefault="00A22DC6" w:rsidP="00A22DC6">
      <w:pPr>
        <w:rPr>
          <w:b/>
          <w:bCs/>
        </w:rPr>
      </w:pPr>
    </w:p>
    <w:p w14:paraId="006CDD94" w14:textId="77777777" w:rsidR="00A22DC6" w:rsidRDefault="00A22DC6" w:rsidP="00A22DC6">
      <w:pPr>
        <w:rPr>
          <w:b/>
          <w:bCs/>
        </w:rPr>
      </w:pPr>
    </w:p>
    <w:p w14:paraId="424F496F" w14:textId="135A0B36" w:rsidR="00A22DC6" w:rsidRPr="00A22DC6" w:rsidRDefault="00A22DC6" w:rsidP="00A22DC6">
      <w:pPr>
        <w:rPr>
          <w:b/>
        </w:rPr>
      </w:pPr>
      <w:r w:rsidRPr="00A22DC6">
        <w:rPr>
          <w:b/>
          <w:bCs/>
        </w:rPr>
        <w:t>İOK İÇ ORTAM KALİTESİ</w:t>
      </w:r>
    </w:p>
    <w:p w14:paraId="76C0F71F" w14:textId="77777777" w:rsidR="00A22DC6" w:rsidRPr="00A22DC6" w:rsidRDefault="00A22DC6" w:rsidP="00A22DC6">
      <w:pPr>
        <w:rPr>
          <w:b/>
        </w:rPr>
      </w:pPr>
      <w:r w:rsidRPr="00A22DC6">
        <w:rPr>
          <w:b/>
        </w:rPr>
        <w:t xml:space="preserve">İOK 02 İŞİTSEL KONFOR </w:t>
      </w:r>
    </w:p>
    <w:p w14:paraId="63D54B42" w14:textId="77777777" w:rsidR="00A22DC6" w:rsidRPr="00A22DC6" w:rsidRDefault="00A22DC6" w:rsidP="00A22DC6">
      <w:r w:rsidRPr="00A22DC6">
        <w:rPr>
          <w:b/>
          <w:bCs/>
        </w:rPr>
        <w:t xml:space="preserve">İOK 02 K6 </w:t>
      </w:r>
      <w:r w:rsidRPr="00A22DC6">
        <w:rPr>
          <w:b/>
        </w:rPr>
        <w:t>DÖŞEMELERDE HAVA DOĞUŞLU SES YALITIMININ EN AZ C SINIFINI KARŞILAMASI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77F70C3D" w14:textId="77777777" w:rsidTr="00934305">
        <w:tc>
          <w:tcPr>
            <w:tcW w:w="1007" w:type="pct"/>
            <w:shd w:val="clear" w:color="auto" w:fill="auto"/>
          </w:tcPr>
          <w:p w14:paraId="08B50B81"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24871640"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6D6D6C8A"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19E9DB6D"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3B93B0A7"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2BECB828"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3361A6EE"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444DCE7B"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6ECA41F3" w14:textId="77777777" w:rsidTr="00934305">
        <w:tc>
          <w:tcPr>
            <w:tcW w:w="1007" w:type="pct"/>
            <w:shd w:val="clear" w:color="auto" w:fill="auto"/>
            <w:vAlign w:val="center"/>
          </w:tcPr>
          <w:p w14:paraId="5B9D6BE8"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414184EA"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0994D27D"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2D5BB1D8"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31C27A4B"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0CDA6C63"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327CBCFA"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766A8055" w14:textId="77777777" w:rsidR="00A22DC6" w:rsidRPr="00A22DC6" w:rsidRDefault="00A22DC6" w:rsidP="00A22DC6">
            <w:pPr>
              <w:spacing w:before="40" w:after="40"/>
              <w:jc w:val="center"/>
              <w:rPr>
                <w:sz w:val="20"/>
                <w:szCs w:val="20"/>
              </w:rPr>
            </w:pPr>
            <w:r w:rsidRPr="00A22DC6">
              <w:rPr>
                <w:sz w:val="20"/>
                <w:szCs w:val="20"/>
              </w:rPr>
              <w:t>3</w:t>
            </w:r>
          </w:p>
        </w:tc>
      </w:tr>
      <w:tr w:rsidR="00A22DC6" w:rsidRPr="00A22DC6" w14:paraId="5DA837C1" w14:textId="77777777" w:rsidTr="00934305">
        <w:tc>
          <w:tcPr>
            <w:tcW w:w="1007" w:type="pct"/>
            <w:shd w:val="clear" w:color="auto" w:fill="auto"/>
            <w:vAlign w:val="center"/>
          </w:tcPr>
          <w:p w14:paraId="6050F7E5"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1D42E655"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2A8B1210"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3440B8B8"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31FB3A92"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0E02B0B5"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1841D60A"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30BCFFA5" w14:textId="77777777" w:rsidR="00A22DC6" w:rsidRPr="00A22DC6" w:rsidRDefault="00A22DC6" w:rsidP="00A22DC6">
            <w:pPr>
              <w:spacing w:before="40" w:after="40"/>
              <w:jc w:val="center"/>
              <w:rPr>
                <w:sz w:val="20"/>
                <w:szCs w:val="20"/>
              </w:rPr>
            </w:pPr>
            <w:r w:rsidRPr="00A22DC6">
              <w:rPr>
                <w:sz w:val="20"/>
                <w:szCs w:val="20"/>
              </w:rPr>
              <w:t>3</w:t>
            </w:r>
          </w:p>
        </w:tc>
      </w:tr>
    </w:tbl>
    <w:p w14:paraId="196FC6A6" w14:textId="77777777" w:rsidR="00A22DC6" w:rsidRPr="00A22DC6" w:rsidRDefault="00A22DC6" w:rsidP="00A22DC6">
      <w:pPr>
        <w:rPr>
          <w:b/>
          <w:u w:val="single"/>
        </w:rPr>
      </w:pPr>
      <w:r w:rsidRPr="00A22DC6">
        <w:rPr>
          <w:b/>
          <w:u w:val="single"/>
        </w:rPr>
        <w:t>AMAÇ</w:t>
      </w:r>
    </w:p>
    <w:p w14:paraId="7024987B" w14:textId="77777777" w:rsidR="00A22DC6" w:rsidRPr="00A22DC6" w:rsidRDefault="00A22DC6" w:rsidP="00A22DC6">
      <w:r w:rsidRPr="00A22DC6">
        <w:rPr>
          <w:rFonts w:eastAsia="Times New Roman" w:cstheme="minorHAnsi"/>
        </w:rPr>
        <w:t>Bu kriterin amacı; kamu kurum ve kuruluşları, özel kuruluşlar ve gerçek kişilerce kullanılan her türlü bina, tesis ve işletmenin işletimi ve kullanımı safhalarında b</w:t>
      </w:r>
      <w:r w:rsidRPr="00A22DC6">
        <w:rPr>
          <w:rFonts w:eastAsia="Times New Roman"/>
        </w:rPr>
        <w:t xml:space="preserve">inalarda yapı içinde yeralan her türlü, konut, klima dış üniteleri, merkezi klima sistemleri ve ekipmanları, sıhhi tesisat ekipman ve boruları, asansörler, jeneratörler ve benzeri sistemlerden </w:t>
      </w:r>
      <w:r w:rsidRPr="00A22DC6">
        <w:rPr>
          <w:rFonts w:eastAsia="Times New Roman" w:cstheme="minorHAnsi"/>
        </w:rPr>
        <w:t xml:space="preserve">kaynaklanan veya konutlar arası komşuluk ilişkilerinden doğan hava doğuşlu gürültü seviyelerinin kişilerin huzur ve sükûnuna, beden ve ruh sağlığına olumsuz etkilerini en aza indirecek iyi işitme ve algılama koşullarını yaratacak seviyelere indirilmesi için döşemelerin hava doğuşlu ses yalıtım değerlerinin </w:t>
      </w:r>
      <w:r w:rsidRPr="00A22DC6">
        <w:t>istenen değerleri karşılamasıdır.</w:t>
      </w:r>
    </w:p>
    <w:p w14:paraId="46FAA024" w14:textId="77777777" w:rsidR="00A22DC6" w:rsidRPr="00A22DC6" w:rsidRDefault="00A22DC6" w:rsidP="00A22DC6">
      <w:pPr>
        <w:rPr>
          <w:b/>
          <w:u w:val="single"/>
        </w:rPr>
      </w:pPr>
      <w:r w:rsidRPr="00A22DC6">
        <w:rPr>
          <w:b/>
          <w:u w:val="single"/>
        </w:rPr>
        <w:t>KREDİLENDİRME</w:t>
      </w:r>
    </w:p>
    <w:p w14:paraId="17DE6FDB"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4B75D1D1" w14:textId="77777777" w:rsidR="00A22DC6" w:rsidRPr="00A22DC6" w:rsidRDefault="00A22DC6" w:rsidP="00A22DC6">
      <w:r w:rsidRPr="00A22DC6">
        <w:rPr>
          <w:u w:val="single"/>
        </w:rPr>
        <w:t>Konut, eğitim ve sağlık</w:t>
      </w:r>
      <w:r w:rsidRPr="00A22DC6">
        <w:t xml:space="preserve"> binaları için; Tablo 6.29’da verilen Kaynak Odaya Göre Akustif Performans Sınıfı </w:t>
      </w:r>
      <w:r w:rsidRPr="00A22DC6">
        <w:rPr>
          <w:b/>
        </w:rPr>
        <w:t>yeni binalar</w:t>
      </w:r>
      <w:r w:rsidRPr="00A22DC6">
        <w:t xml:space="preserve"> için A ve B sınıfı, </w:t>
      </w:r>
      <w:r w:rsidRPr="00A22DC6">
        <w:rPr>
          <w:b/>
        </w:rPr>
        <w:t>mevcut binalar</w:t>
      </w:r>
      <w:r w:rsidRPr="00A22DC6">
        <w:t xml:space="preserve"> için ise en az C sınıfı sağlandığı belgelendirilmesi şartıyla </w:t>
      </w:r>
      <w:r w:rsidRPr="00A22DC6">
        <w:rPr>
          <w:b/>
        </w:rPr>
        <w:t>tam kredi</w:t>
      </w:r>
      <w:r w:rsidRPr="00A22DC6">
        <w:t xml:space="preserve"> alınır.</w:t>
      </w:r>
    </w:p>
    <w:p w14:paraId="01FF0DAE" w14:textId="77777777" w:rsidR="00A22DC6" w:rsidRPr="00A22DC6" w:rsidRDefault="00A22DC6" w:rsidP="00A22DC6">
      <w:r w:rsidRPr="00A22DC6">
        <w:rPr>
          <w:u w:val="single"/>
        </w:rPr>
        <w:t>Ofis, otel ve alışveriş ve ticaret merkezlerinde ve diğer binalarda;</w:t>
      </w:r>
      <w:r w:rsidRPr="00A22DC6">
        <w:t xml:space="preserve"> </w:t>
      </w:r>
      <w:r w:rsidRPr="00A22DC6">
        <w:rPr>
          <w:b/>
        </w:rPr>
        <w:t>yeni binalar</w:t>
      </w:r>
      <w:r w:rsidRPr="00A22DC6">
        <w:t xml:space="preserve"> için Tablo 6.29’da verilen Kaynak Odaya Göre Akustif Performans Sınıfı en az C sınıfı, </w:t>
      </w:r>
      <w:r w:rsidRPr="00A22DC6">
        <w:rPr>
          <w:b/>
        </w:rPr>
        <w:t>mevcut binalar için</w:t>
      </w:r>
      <w:r w:rsidRPr="00A22DC6">
        <w:t xml:space="preserve"> an az D sınıfı sağlandığı belgelendirilmesi şartıyla </w:t>
      </w:r>
      <w:r w:rsidRPr="00A22DC6">
        <w:rPr>
          <w:b/>
        </w:rPr>
        <w:t xml:space="preserve">tam kredi </w:t>
      </w:r>
      <w:r w:rsidRPr="00A22DC6">
        <w:t xml:space="preserve">alınır. </w:t>
      </w:r>
    </w:p>
    <w:p w14:paraId="30BC7C04" w14:textId="77777777" w:rsidR="00A22DC6" w:rsidRPr="00A22DC6" w:rsidRDefault="00A22DC6" w:rsidP="00A22DC6">
      <w:pPr>
        <w:rPr>
          <w:b/>
          <w:u w:val="single"/>
        </w:rPr>
      </w:pPr>
      <w:r w:rsidRPr="00A22DC6">
        <w:rPr>
          <w:b/>
          <w:u w:val="single"/>
        </w:rPr>
        <w:t>GEREKLİLİKLER</w:t>
      </w:r>
    </w:p>
    <w:p w14:paraId="49EE7AF3" w14:textId="77777777" w:rsidR="00A22DC6" w:rsidRPr="00A22DC6" w:rsidRDefault="00A22DC6" w:rsidP="00A22DC6">
      <w:r w:rsidRPr="00A22DC6">
        <w:t>(1)</w:t>
      </w:r>
      <w:r w:rsidRPr="00A22DC6">
        <w:tab/>
        <w:t>Yeni yapılacak binalar için; proje aşamasında akustik uzmanı tarafından hazırlanan akustik proje ve rapor ile istenen seviyelerin sağlandığı kanıtlanmalıdır.</w:t>
      </w:r>
    </w:p>
    <w:p w14:paraId="5CEF906C" w14:textId="77777777" w:rsidR="00A22DC6" w:rsidRPr="00A22DC6" w:rsidRDefault="00A22DC6" w:rsidP="00A22DC6">
      <w:r w:rsidRPr="00A22DC6">
        <w:t>(2)</w:t>
      </w:r>
      <w:r w:rsidRPr="00A22DC6">
        <w:tab/>
        <w:t xml:space="preserve">Mevcut bina veya yapım sonrası yeni bina değerlendirmesi için kriterin sağlandığı; akustik uzman tarafından ölçümlere dayanarak hazırlanan ve akustik proje ekinde yer alan ‘Akustik Performans Belgesi’ ile belgelenmelidir. </w:t>
      </w:r>
    </w:p>
    <w:p w14:paraId="6D845866" w14:textId="77777777" w:rsidR="00A22DC6" w:rsidRPr="00A22DC6" w:rsidRDefault="00A22DC6" w:rsidP="00A22DC6">
      <w:r w:rsidRPr="00A22DC6">
        <w:t xml:space="preserve">Belirtilen gerekliliklerden binanın durumuna uygun olanı yerine getirildiğinde kriterden </w:t>
      </w:r>
      <w:r w:rsidRPr="00A22DC6">
        <w:rPr>
          <w:b/>
        </w:rPr>
        <w:t>tam kredi</w:t>
      </w:r>
      <w:r w:rsidRPr="00A22DC6">
        <w:t xml:space="preserve"> alınabilmektedir.</w:t>
      </w:r>
    </w:p>
    <w:p w14:paraId="094020BE" w14:textId="77777777" w:rsidR="00A22DC6" w:rsidRPr="00A22DC6" w:rsidRDefault="00A22DC6" w:rsidP="00A22DC6">
      <w:pPr>
        <w:rPr>
          <w:b/>
          <w:u w:val="single"/>
        </w:rPr>
      </w:pPr>
      <w:r w:rsidRPr="00A22DC6">
        <w:rPr>
          <w:b/>
          <w:u w:val="single"/>
        </w:rPr>
        <w:t>YÖNTEMLER</w:t>
      </w:r>
    </w:p>
    <w:p w14:paraId="7C34CAD9" w14:textId="77777777" w:rsidR="00A22DC6" w:rsidRPr="00A22DC6" w:rsidRDefault="00A22DC6" w:rsidP="00A22DC6">
      <w:r w:rsidRPr="00A22DC6">
        <w:t xml:space="preserve">Döşemeler ve bileşenlerinin akredite laboratuvarda ölçülmüş ses azaltım indeksi </w:t>
      </w:r>
      <w:r w:rsidRPr="00A22DC6">
        <w:rPr>
          <w:i/>
        </w:rPr>
        <w:t xml:space="preserve">R </w:t>
      </w:r>
      <w:r w:rsidRPr="00A22DC6">
        <w:t>değerleri spektral veya ağırlıklı düzeyler R</w:t>
      </w:r>
      <w:r w:rsidRPr="00A22DC6">
        <w:rPr>
          <w:vertAlign w:val="subscript"/>
        </w:rPr>
        <w:t>w</w:t>
      </w:r>
      <w:r w:rsidRPr="00A22DC6">
        <w:t xml:space="preserve"> (</w:t>
      </w:r>
      <w:r w:rsidRPr="00A22DC6">
        <w:rPr>
          <w:i/>
        </w:rPr>
        <w:t>C</w:t>
      </w:r>
      <w:r w:rsidRPr="00A22DC6">
        <w:t xml:space="preserve">; </w:t>
      </w:r>
      <w:r w:rsidRPr="00A22DC6">
        <w:rPr>
          <w:i/>
        </w:rPr>
        <w:t>C</w:t>
      </w:r>
      <w:r w:rsidRPr="00A22DC6">
        <w:rPr>
          <w:vertAlign w:val="subscript"/>
        </w:rPr>
        <w:t>tr</w:t>
      </w:r>
      <w:r w:rsidRPr="00A22DC6">
        <w:t>)</w:t>
      </w:r>
      <w:r w:rsidRPr="00A22DC6">
        <w:rPr>
          <w:vertAlign w:val="subscript"/>
        </w:rPr>
        <w:t xml:space="preserve"> </w:t>
      </w:r>
      <w:r w:rsidRPr="00A22DC6">
        <w:t>olarak bir veri tabanında</w:t>
      </w:r>
      <w:r w:rsidRPr="00A22DC6">
        <w:rPr>
          <w:vertAlign w:val="subscript"/>
        </w:rPr>
        <w:t xml:space="preserve"> </w:t>
      </w:r>
      <w:r w:rsidRPr="00A22DC6">
        <w:t>beyan edilmiş ise bu değerler kullanılabilir. Döşemelerin ses yalıtım değerlerinin laboratuvarda ölçülmesi TS EN ISO 10140-2 standardına göre yapılacaktır.</w:t>
      </w:r>
    </w:p>
    <w:p w14:paraId="1056DF05" w14:textId="77777777" w:rsidR="00A22DC6" w:rsidRPr="00A22DC6" w:rsidRDefault="00A22DC6" w:rsidP="00A22DC6">
      <w:r w:rsidRPr="00A22DC6">
        <w:t xml:space="preserve">Ölçüm sonuçları ya da bir veri tabanı bulunmuyor ise; ses azaltım indeksi </w:t>
      </w:r>
      <w:r w:rsidRPr="00A22DC6">
        <w:rPr>
          <w:i/>
        </w:rPr>
        <w:t xml:space="preserve">R </w:t>
      </w:r>
      <w:r w:rsidRPr="00A22DC6">
        <w:t xml:space="preserve">spektral veya ağırlıklı düzeyler </w:t>
      </w:r>
      <w:r w:rsidRPr="00A22DC6">
        <w:rPr>
          <w:i/>
        </w:rPr>
        <w:t>R</w:t>
      </w:r>
      <w:r w:rsidRPr="00A22DC6">
        <w:rPr>
          <w:vertAlign w:val="subscript"/>
        </w:rPr>
        <w:t xml:space="preserve">w </w:t>
      </w:r>
      <w:r w:rsidRPr="00A22DC6">
        <w:t>(</w:t>
      </w:r>
      <w:r w:rsidRPr="00A22DC6">
        <w:rPr>
          <w:i/>
        </w:rPr>
        <w:t>C</w:t>
      </w:r>
      <w:r w:rsidRPr="00A22DC6">
        <w:t>;</w:t>
      </w:r>
      <w:r w:rsidRPr="00A22DC6">
        <w:rPr>
          <w:i/>
        </w:rPr>
        <w:t>C</w:t>
      </w:r>
      <w:r w:rsidRPr="00A22DC6">
        <w:rPr>
          <w:vertAlign w:val="subscript"/>
        </w:rPr>
        <w:t>tr</w:t>
      </w:r>
      <w:r w:rsidRPr="00A22DC6">
        <w:t>) olarak</w:t>
      </w:r>
      <w:r w:rsidRPr="00A22DC6">
        <w:rPr>
          <w:i/>
        </w:rPr>
        <w:t xml:space="preserve">, </w:t>
      </w:r>
      <w:r w:rsidRPr="00A22DC6">
        <w:t>sesin doğrudan iletimi için kabul görmüş bilimsel yöntemler veya bu yöntemlere dayalı yazılımlar kullanılarak hesaplanabilir. Döşemelerin ses yalıtım performansları, yapı elemanlarının birleşim bölgelerinin özelliklerine bağlı olarak sesin yanal yollarla iletimini de hesaba katarak bina içinde ses yayılımını modelleyen TS EN 12354-1, 2, 3 ve 4 standartlarının ilgili bölümlerine uygun olarak hesaplanır.</w:t>
      </w:r>
    </w:p>
    <w:p w14:paraId="6FB683C7" w14:textId="77777777" w:rsidR="00A22DC6" w:rsidRPr="00A22DC6" w:rsidRDefault="00A22DC6" w:rsidP="00A22DC6">
      <w:r w:rsidRPr="00A22DC6">
        <w:t xml:space="preserve">Döşemelerin alanda veya laboratuvarda spektral olarak ölçülen ses azaltım (yalıtım) indeksi R değerlerinin ağırlıklı düzeyler </w:t>
      </w:r>
      <w:r w:rsidRPr="00A22DC6">
        <w:rPr>
          <w:i/>
        </w:rPr>
        <w:t>R</w:t>
      </w:r>
      <w:r w:rsidRPr="00A22DC6">
        <w:rPr>
          <w:vertAlign w:val="subscript"/>
        </w:rPr>
        <w:t xml:space="preserve">w </w:t>
      </w:r>
      <w:r w:rsidRPr="00A22DC6">
        <w:t>(</w:t>
      </w:r>
      <w:r w:rsidRPr="00A22DC6">
        <w:rPr>
          <w:i/>
        </w:rPr>
        <w:t>C</w:t>
      </w:r>
      <w:r w:rsidRPr="00A22DC6">
        <w:t>;</w:t>
      </w:r>
      <w:r w:rsidRPr="00A22DC6">
        <w:rPr>
          <w:i/>
        </w:rPr>
        <w:t>C</w:t>
      </w:r>
      <w:r w:rsidRPr="00A22DC6">
        <w:rPr>
          <w:vertAlign w:val="subscript"/>
        </w:rPr>
        <w:t>tr</w:t>
      </w:r>
      <w:r w:rsidRPr="00A22DC6">
        <w:t>) olarak derecelendirilmesinde TS EN ISO 717-1 standardı kullanılacaktır.</w:t>
      </w:r>
    </w:p>
    <w:p w14:paraId="47EA55A4" w14:textId="77777777" w:rsidR="00A22DC6" w:rsidRPr="00A22DC6" w:rsidRDefault="00A22DC6" w:rsidP="00A22DC6">
      <w:r w:rsidRPr="00A22DC6">
        <w:t>Uygulanacak ses yalıtımlı yapı elemanları akustik projede liste halinde detayları ve hesaplanan akustik performans değerleri ile birlikte verilir. Uygulama ilkeleri akustik raporda açıklanır.</w:t>
      </w:r>
    </w:p>
    <w:p w14:paraId="03E4413C" w14:textId="77777777" w:rsidR="00A22DC6" w:rsidRPr="00A22DC6" w:rsidRDefault="00A22DC6" w:rsidP="00A22DC6">
      <w:r w:rsidRPr="00A22DC6">
        <w:t xml:space="preserve">Laboratuvar ölçümleri veya hesaplarla belirlenen </w:t>
      </w:r>
      <w:r w:rsidRPr="00A22DC6">
        <w:rPr>
          <w:i/>
        </w:rPr>
        <w:t>R</w:t>
      </w:r>
      <w:r w:rsidRPr="00A22DC6">
        <w:rPr>
          <w:vertAlign w:val="subscript"/>
        </w:rPr>
        <w:t xml:space="preserve">w </w:t>
      </w:r>
      <w:r w:rsidRPr="00A22DC6">
        <w:t>(</w:t>
      </w:r>
      <w:r w:rsidRPr="00A22DC6">
        <w:rPr>
          <w:i/>
        </w:rPr>
        <w:t>C</w:t>
      </w:r>
      <w:r w:rsidRPr="00A22DC6">
        <w:t>;</w:t>
      </w:r>
      <w:r w:rsidRPr="00A22DC6">
        <w:rPr>
          <w:i/>
        </w:rPr>
        <w:t>C</w:t>
      </w:r>
      <w:r w:rsidRPr="00A22DC6">
        <w:rPr>
          <w:vertAlign w:val="subscript"/>
        </w:rPr>
        <w:t>tr</w:t>
      </w:r>
      <w:r w:rsidRPr="00A22DC6">
        <w:t xml:space="preserve">) performans değerlerinin hesaplama ile </w:t>
      </w:r>
      <w:r w:rsidRPr="00A22DC6">
        <w:rPr>
          <w:i/>
          <w:iCs/>
        </w:rPr>
        <w:t>D</w:t>
      </w:r>
      <w:r w:rsidRPr="00A22DC6">
        <w:rPr>
          <w:vertAlign w:val="subscript"/>
        </w:rPr>
        <w:t>n</w:t>
      </w:r>
      <w:r w:rsidRPr="00A22DC6">
        <w:rPr>
          <w:i/>
          <w:vertAlign w:val="subscript"/>
        </w:rPr>
        <w:t>T</w:t>
      </w:r>
      <w:r w:rsidRPr="00A22DC6">
        <w:rPr>
          <w:vertAlign w:val="subscript"/>
        </w:rPr>
        <w:t>,A</w:t>
      </w:r>
      <w:r w:rsidRPr="00A22DC6">
        <w:t xml:space="preserve"> veya </w:t>
      </w:r>
      <w:r w:rsidRPr="00A22DC6">
        <w:rPr>
          <w:i/>
          <w:iCs/>
        </w:rPr>
        <w:t>D</w:t>
      </w:r>
      <w:r w:rsidRPr="00A22DC6">
        <w:rPr>
          <w:vertAlign w:val="subscript"/>
        </w:rPr>
        <w:t>n</w:t>
      </w:r>
      <w:r w:rsidRPr="00A22DC6">
        <w:rPr>
          <w:i/>
          <w:vertAlign w:val="subscript"/>
        </w:rPr>
        <w:t>T</w:t>
      </w:r>
      <w:r w:rsidRPr="00A22DC6">
        <w:rPr>
          <w:vertAlign w:val="subscript"/>
        </w:rPr>
        <w:t xml:space="preserve">,50 </w:t>
      </w:r>
      <w:r w:rsidRPr="00A22DC6">
        <w:t xml:space="preserve">değerlerine dönüştürülmesi için genel kabul görmüş yöntemler kullanılabilir. </w:t>
      </w:r>
    </w:p>
    <w:p w14:paraId="66A7474D" w14:textId="77777777" w:rsidR="00A22DC6" w:rsidRPr="00A22DC6" w:rsidRDefault="00A22DC6" w:rsidP="00A22DC6">
      <w:pPr>
        <w:rPr>
          <w:bCs/>
        </w:rPr>
      </w:pPr>
      <w:r w:rsidRPr="00A22DC6">
        <w:rPr>
          <w:bCs/>
        </w:rPr>
        <w:t>İyileştirme değerlerini sağlayacak ek katmanlar</w:t>
      </w:r>
      <w:r w:rsidRPr="00A22DC6">
        <w:t xml:space="preserve"> TS EN 12354-1 ve 3’e göre yapılacak hesaplamalar</w:t>
      </w:r>
      <w:r w:rsidRPr="00A22DC6">
        <w:rPr>
          <w:bCs/>
        </w:rPr>
        <w:t xml:space="preserve"> ile malzeme ve konstüksiyon olarak belirlenecektir.</w:t>
      </w:r>
    </w:p>
    <w:p w14:paraId="3A675121" w14:textId="77777777" w:rsidR="00A22DC6" w:rsidRPr="00A22DC6" w:rsidRDefault="00A22DC6" w:rsidP="00A22DC6">
      <w:r w:rsidRPr="00A22DC6">
        <w:t xml:space="preserve">Hesaplama ve tasarımlar hedeflenen akustik performans sınıfı değerlerinin olumlu yönde 2 dB üstüne göre yapılmalıdır. </w:t>
      </w:r>
    </w:p>
    <w:p w14:paraId="28A03801" w14:textId="77777777" w:rsidR="00A22DC6" w:rsidRPr="00A22DC6" w:rsidRDefault="00A22DC6" w:rsidP="00A22DC6">
      <w:r w:rsidRPr="00A22DC6">
        <w:t>Akustik proje ve mimari proje kapsamında akustik birleşim detayları çizilecektir.</w:t>
      </w:r>
    </w:p>
    <w:p w14:paraId="2591501D" w14:textId="77777777" w:rsidR="00A22DC6" w:rsidRPr="00A22DC6" w:rsidRDefault="00A22DC6" w:rsidP="00A22DC6">
      <w:pPr>
        <w:rPr>
          <w:bCs/>
        </w:rPr>
      </w:pPr>
      <w:r w:rsidRPr="00A22DC6">
        <w:rPr>
          <w:bCs/>
        </w:rPr>
        <w:t xml:space="preserve">Mevcut ve yeni bina değerlendirmelerinde alanda yapılacak ses yalıtım testleri ‘Binaların Gürültüye Karşı Korunması Hakkında Yönetmelik’ ile TS EN ISO 16283-1 ve 3 standartlarına uygun olarak yapılacaktır. </w:t>
      </w:r>
    </w:p>
    <w:p w14:paraId="52BB2287" w14:textId="77777777" w:rsidR="00A22DC6" w:rsidRPr="00A22DC6" w:rsidRDefault="00A22DC6" w:rsidP="00A22DC6">
      <w:pPr>
        <w:rPr>
          <w:bCs/>
        </w:rPr>
      </w:pPr>
      <w:r w:rsidRPr="00A22DC6">
        <w:t xml:space="preserve">Ölçümlerde ISO 12999-1’e uygun olarak belirsizlik değerleri verilecektir. </w:t>
      </w:r>
    </w:p>
    <w:p w14:paraId="70288582" w14:textId="77777777" w:rsidR="00A22DC6" w:rsidRPr="00A22DC6" w:rsidRDefault="00A22DC6" w:rsidP="00A22DC6">
      <w:pPr>
        <w:rPr>
          <w:b/>
          <w:u w:val="single"/>
        </w:rPr>
      </w:pPr>
      <w:r w:rsidRPr="00A22DC6">
        <w:rPr>
          <w:b/>
          <w:u w:val="single"/>
        </w:rPr>
        <w:t xml:space="preserve">BAŞVURU SAHİBİ TARAFINDAN TESLİM EDİLMESİ GEREKEN BELGELER </w:t>
      </w:r>
    </w:p>
    <w:p w14:paraId="5D96BEB7" w14:textId="77777777" w:rsidR="00A22DC6" w:rsidRPr="00A22DC6" w:rsidRDefault="00A22DC6" w:rsidP="00753AEA">
      <w:pPr>
        <w:numPr>
          <w:ilvl w:val="0"/>
          <w:numId w:val="101"/>
        </w:numPr>
        <w:spacing w:after="200" w:line="276" w:lineRule="auto"/>
        <w:contextualSpacing/>
      </w:pPr>
      <w:r w:rsidRPr="00A22DC6">
        <w:t>Akustik uzmanı tarafından hazırlanan akustik proje ve ekinde yer alan ‘Akustik Performans Belgesi’nin varlığı kontrol edilmelidir.</w:t>
      </w:r>
    </w:p>
    <w:p w14:paraId="7B1F614C" w14:textId="77777777" w:rsidR="00A22DC6" w:rsidRPr="00A22DC6" w:rsidRDefault="00A22DC6" w:rsidP="00A22DC6">
      <w:pPr>
        <w:rPr>
          <w:b/>
          <w:u w:val="single"/>
        </w:rPr>
      </w:pPr>
      <w:r w:rsidRPr="00A22DC6">
        <w:rPr>
          <w:b/>
          <w:u w:val="single"/>
        </w:rPr>
        <w:t xml:space="preserve">KAYNAKLAR / STANDARTLAR </w:t>
      </w:r>
    </w:p>
    <w:p w14:paraId="7DE4933F" w14:textId="77777777" w:rsidR="00A22DC6" w:rsidRPr="00A22DC6" w:rsidRDefault="00A22DC6" w:rsidP="00A22DC6">
      <w:r w:rsidRPr="00A22DC6">
        <w:t>TS EN ISO 16283-1. Akustik- Yapıların ve Yapı Elemanlarının Ses Yalıtımı İçin Sahada Yapılacak Ölçümler- Bölüm 1: Hava İle Yayılan Sesin Yalıtımı</w:t>
      </w:r>
    </w:p>
    <w:p w14:paraId="44F1D4CB" w14:textId="77777777" w:rsidR="00A22DC6" w:rsidRPr="00A22DC6" w:rsidRDefault="00A22DC6" w:rsidP="00A22DC6">
      <w:r w:rsidRPr="00A22DC6">
        <w:t>TS EN ISO 16283-3. Akustik- Yapı Elemanlarında ve Yapılarda Ses Yalıtımının Alan Ölçümü- Bölüm 3: Ön Cephedeki Sesin Yalıtımı</w:t>
      </w:r>
    </w:p>
    <w:p w14:paraId="0C7D41CC" w14:textId="77777777" w:rsidR="00A22DC6" w:rsidRPr="00A22DC6" w:rsidRDefault="00A22DC6" w:rsidP="00A22DC6">
      <w:pPr>
        <w:rPr>
          <w:b/>
          <w:u w:val="single"/>
        </w:rPr>
      </w:pPr>
      <w:r w:rsidRPr="00A22DC6">
        <w:t>TS EN ISO 717-1. Akustik- Yapılarda ve Yapı Elemanlarında Ses Yalıtımının Derecelendirilmesi- Bölüm 1: Hava İle Yayılan Sesin Yalıtımı</w:t>
      </w:r>
    </w:p>
    <w:p w14:paraId="3C51DE9D" w14:textId="77777777" w:rsidR="00A22DC6" w:rsidRPr="00A22DC6" w:rsidRDefault="00A22DC6" w:rsidP="00A22DC6">
      <w:r w:rsidRPr="00A22DC6">
        <w:t>TS EN ISO 10140-1/A1. Akustik- Yapı Elemanlarının Ses Yalıtımının Laboratuvar Ölçümü- Bölüm 1: Özel Mamuller İçin Uygulama Kuralları- A1: Dolgu ve/veya Yalıtım Malzemeleri İle Doldurulmuş Bağlantıların Ses Azaltma İndekslerinin Belirlenmesine İlişkin Esaslar</w:t>
      </w:r>
    </w:p>
    <w:p w14:paraId="2BD60D05" w14:textId="77777777" w:rsidR="00A22DC6" w:rsidRPr="00A22DC6" w:rsidRDefault="00A22DC6" w:rsidP="00A22DC6">
      <w:r w:rsidRPr="00A22DC6">
        <w:t>TS EN ISO 10140-2. Akustik- Yapı Elemanlarının Ses Yalıtımının Laboratuvarda Ölçülmesi- Bölüm 2: Hava İle Yayılan Ses Yalıtımının Ölçülmesi</w:t>
      </w:r>
    </w:p>
    <w:p w14:paraId="4DBE4671" w14:textId="77777777" w:rsidR="00A22DC6" w:rsidRPr="00A22DC6" w:rsidRDefault="00A22DC6" w:rsidP="00A22DC6">
      <w:r w:rsidRPr="00A22DC6">
        <w:t>TS EN 12354-1. Yapı Akustiği- Yapıların Akustik Performansının Elemanların Performanslarından Hesaplanması- Bölüm 1: Odalar Arasında Hava İle Yayılan Sesin Yalıtımı</w:t>
      </w:r>
    </w:p>
    <w:p w14:paraId="17A13DC9" w14:textId="77777777" w:rsidR="00A22DC6" w:rsidRPr="00A22DC6" w:rsidRDefault="00A22DC6" w:rsidP="00A22DC6">
      <w:r w:rsidRPr="00A22DC6">
        <w:t>TS EN 12354-3. Binaların Akustiği- Binaların Akustik Performansının Elemanların Performansından Hesaplanması- Bölüm 3: Dışarıdaki Sese Karşı Havada Yayılan Sesin Yalıtımı</w:t>
      </w:r>
    </w:p>
    <w:p w14:paraId="1FCC0E9B" w14:textId="77777777" w:rsidR="00A22DC6" w:rsidRPr="00A22DC6" w:rsidRDefault="00A22DC6" w:rsidP="00A22DC6">
      <w:r w:rsidRPr="00A22DC6">
        <w:t>TS EN 12354-4. Yapı Akustiği- Yapıların Akustik Performansının Elemanların Performanslarından Hesaplanması- Bölüm 4: İçerideki Sesin Dışarıya İletimi</w:t>
      </w:r>
    </w:p>
    <w:p w14:paraId="725907D4" w14:textId="77777777" w:rsidR="00A22DC6" w:rsidRPr="00A22DC6" w:rsidRDefault="00A22DC6" w:rsidP="00A22DC6">
      <w:pPr>
        <w:rPr>
          <w:bCs/>
        </w:rPr>
      </w:pPr>
      <w:r w:rsidRPr="00A22DC6">
        <w:rPr>
          <w:bCs/>
        </w:rPr>
        <w:t>TS EN ISO 12999-1. Akustik- Yapı Akustiği Ölçüm Belirsizliklerinin Belirlenmesi ve Uygulanması-Bölüm 1: Ses İzolasyonu</w:t>
      </w:r>
    </w:p>
    <w:p w14:paraId="5C8E40B5" w14:textId="77777777" w:rsidR="00A22DC6" w:rsidRPr="00A22DC6" w:rsidRDefault="00A22DC6" w:rsidP="00A22DC6">
      <w:pPr>
        <w:rPr>
          <w:bCs/>
        </w:rPr>
      </w:pPr>
      <w:r w:rsidRPr="00A22DC6">
        <w:rPr>
          <w:bCs/>
        </w:rPr>
        <w:t xml:space="preserve">Binaların Gürültüye Karşı Korunması Hakkında Yönetmelik </w:t>
      </w:r>
    </w:p>
    <w:p w14:paraId="585540C9" w14:textId="77777777" w:rsidR="00A22DC6" w:rsidRPr="00A22DC6" w:rsidRDefault="00A22DC6" w:rsidP="00A22DC6">
      <w:pPr>
        <w:rPr>
          <w:b/>
        </w:rPr>
      </w:pPr>
      <w:r w:rsidRPr="00A22DC6">
        <w:rPr>
          <w:b/>
          <w:bCs/>
        </w:rPr>
        <w:t>İOK İÇ ORTAM KALİTESİ</w:t>
      </w:r>
    </w:p>
    <w:p w14:paraId="59A34179" w14:textId="77777777" w:rsidR="00A22DC6" w:rsidRPr="00A22DC6" w:rsidRDefault="00A22DC6" w:rsidP="00A22DC6">
      <w:pPr>
        <w:rPr>
          <w:b/>
        </w:rPr>
      </w:pPr>
      <w:r w:rsidRPr="00A22DC6">
        <w:rPr>
          <w:b/>
        </w:rPr>
        <w:t xml:space="preserve">İOK 02 İŞİTSEL KONFOR </w:t>
      </w:r>
    </w:p>
    <w:p w14:paraId="6713B2B8" w14:textId="77777777" w:rsidR="00A22DC6" w:rsidRPr="00A22DC6" w:rsidRDefault="00A22DC6" w:rsidP="00A22DC6">
      <w:r w:rsidRPr="00A22DC6">
        <w:rPr>
          <w:b/>
          <w:bCs/>
        </w:rPr>
        <w:t xml:space="preserve">İOK 02 K7 </w:t>
      </w:r>
      <w:r w:rsidRPr="00A22DC6">
        <w:rPr>
          <w:b/>
        </w:rPr>
        <w:t>DÖŞEMELERDE DARBE KAYNAKLI SES YALITIMININ EN AZ C SINIFINI KARŞILAMASI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2D570CCE" w14:textId="77777777" w:rsidTr="00934305">
        <w:tc>
          <w:tcPr>
            <w:tcW w:w="1007" w:type="pct"/>
            <w:shd w:val="clear" w:color="auto" w:fill="auto"/>
          </w:tcPr>
          <w:p w14:paraId="79BC2F08"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43653F37"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1E36FDD2"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3EB416CA"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1DDB1163"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7836B9CF"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668338E7"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532AD5C0"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65A377E5" w14:textId="77777777" w:rsidTr="00934305">
        <w:tc>
          <w:tcPr>
            <w:tcW w:w="1007" w:type="pct"/>
            <w:shd w:val="clear" w:color="auto" w:fill="auto"/>
            <w:vAlign w:val="center"/>
          </w:tcPr>
          <w:p w14:paraId="7F92FD72"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4511EA9C"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5B624799"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6461AC1F"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1214FE8D"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4A76202B"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30BCED42"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5AE6DC6F" w14:textId="77777777" w:rsidR="00A22DC6" w:rsidRPr="00A22DC6" w:rsidRDefault="00A22DC6" w:rsidP="00A22DC6">
            <w:pPr>
              <w:spacing w:before="40" w:after="40"/>
              <w:jc w:val="center"/>
              <w:rPr>
                <w:sz w:val="20"/>
                <w:szCs w:val="20"/>
              </w:rPr>
            </w:pPr>
            <w:r w:rsidRPr="00A22DC6">
              <w:rPr>
                <w:sz w:val="20"/>
                <w:szCs w:val="20"/>
              </w:rPr>
              <w:t>3</w:t>
            </w:r>
          </w:p>
        </w:tc>
      </w:tr>
      <w:tr w:rsidR="00A22DC6" w:rsidRPr="00A22DC6" w14:paraId="26E10B46" w14:textId="77777777" w:rsidTr="00934305">
        <w:tc>
          <w:tcPr>
            <w:tcW w:w="1007" w:type="pct"/>
            <w:shd w:val="clear" w:color="auto" w:fill="auto"/>
            <w:vAlign w:val="center"/>
          </w:tcPr>
          <w:p w14:paraId="4B3B89C5"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462134E4" w14:textId="77777777" w:rsidR="00A22DC6" w:rsidRPr="00A22DC6" w:rsidRDefault="00A22DC6" w:rsidP="00A22DC6">
            <w:pPr>
              <w:spacing w:before="40" w:after="40"/>
              <w:jc w:val="center"/>
              <w:rPr>
                <w:sz w:val="20"/>
                <w:szCs w:val="20"/>
              </w:rPr>
            </w:pPr>
            <w:r w:rsidRPr="00A22DC6">
              <w:rPr>
                <w:sz w:val="20"/>
                <w:szCs w:val="20"/>
              </w:rPr>
              <w:t>4</w:t>
            </w:r>
          </w:p>
        </w:tc>
        <w:tc>
          <w:tcPr>
            <w:tcW w:w="494" w:type="pct"/>
            <w:shd w:val="clear" w:color="auto" w:fill="auto"/>
            <w:vAlign w:val="center"/>
          </w:tcPr>
          <w:p w14:paraId="02F6DF01"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53D5EA7A"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50911E3E" w14:textId="77777777" w:rsidR="00A22DC6" w:rsidRPr="00A22DC6" w:rsidRDefault="00A22DC6" w:rsidP="00A22DC6">
            <w:pPr>
              <w:spacing w:before="40" w:after="40"/>
              <w:jc w:val="center"/>
              <w:rPr>
                <w:sz w:val="20"/>
                <w:szCs w:val="20"/>
              </w:rPr>
            </w:pPr>
            <w:r w:rsidRPr="00A22DC6">
              <w:rPr>
                <w:sz w:val="20"/>
                <w:szCs w:val="20"/>
              </w:rPr>
              <w:t>3</w:t>
            </w:r>
          </w:p>
        </w:tc>
        <w:tc>
          <w:tcPr>
            <w:tcW w:w="494" w:type="pct"/>
            <w:shd w:val="clear" w:color="auto" w:fill="auto"/>
            <w:vAlign w:val="center"/>
          </w:tcPr>
          <w:p w14:paraId="6A420BC9" w14:textId="77777777" w:rsidR="00A22DC6" w:rsidRPr="00A22DC6" w:rsidRDefault="00A22DC6" w:rsidP="00A22DC6">
            <w:pPr>
              <w:spacing w:before="40" w:after="40"/>
              <w:jc w:val="center"/>
              <w:rPr>
                <w:sz w:val="20"/>
                <w:szCs w:val="20"/>
              </w:rPr>
            </w:pPr>
            <w:r w:rsidRPr="00A22DC6">
              <w:rPr>
                <w:sz w:val="20"/>
                <w:szCs w:val="20"/>
              </w:rPr>
              <w:t>3</w:t>
            </w:r>
          </w:p>
        </w:tc>
        <w:tc>
          <w:tcPr>
            <w:tcW w:w="1032" w:type="pct"/>
            <w:shd w:val="clear" w:color="auto" w:fill="auto"/>
            <w:vAlign w:val="center"/>
          </w:tcPr>
          <w:p w14:paraId="02CB0101" w14:textId="77777777" w:rsidR="00A22DC6" w:rsidRPr="00A22DC6" w:rsidRDefault="00A22DC6" w:rsidP="00A22DC6">
            <w:pPr>
              <w:spacing w:before="40" w:after="40"/>
              <w:jc w:val="center"/>
              <w:rPr>
                <w:sz w:val="20"/>
                <w:szCs w:val="20"/>
              </w:rPr>
            </w:pPr>
            <w:r w:rsidRPr="00A22DC6">
              <w:rPr>
                <w:sz w:val="20"/>
                <w:szCs w:val="20"/>
              </w:rPr>
              <w:t>3</w:t>
            </w:r>
          </w:p>
        </w:tc>
        <w:tc>
          <w:tcPr>
            <w:tcW w:w="491" w:type="pct"/>
            <w:shd w:val="clear" w:color="auto" w:fill="auto"/>
            <w:vAlign w:val="center"/>
          </w:tcPr>
          <w:p w14:paraId="40F234D1" w14:textId="77777777" w:rsidR="00A22DC6" w:rsidRPr="00A22DC6" w:rsidRDefault="00A22DC6" w:rsidP="00A22DC6">
            <w:pPr>
              <w:spacing w:before="40" w:after="40"/>
              <w:jc w:val="center"/>
              <w:rPr>
                <w:sz w:val="20"/>
                <w:szCs w:val="20"/>
              </w:rPr>
            </w:pPr>
            <w:r w:rsidRPr="00A22DC6">
              <w:rPr>
                <w:sz w:val="20"/>
                <w:szCs w:val="20"/>
              </w:rPr>
              <w:t>3</w:t>
            </w:r>
          </w:p>
        </w:tc>
      </w:tr>
    </w:tbl>
    <w:p w14:paraId="227A42A4" w14:textId="77777777" w:rsidR="00A22DC6" w:rsidRPr="00A22DC6" w:rsidRDefault="00A22DC6" w:rsidP="00A22DC6">
      <w:pPr>
        <w:rPr>
          <w:b/>
          <w:u w:val="single"/>
        </w:rPr>
      </w:pPr>
      <w:r w:rsidRPr="00A22DC6">
        <w:rPr>
          <w:b/>
          <w:u w:val="single"/>
        </w:rPr>
        <w:t>AMAÇ</w:t>
      </w:r>
    </w:p>
    <w:p w14:paraId="475B489F" w14:textId="77777777" w:rsidR="00A22DC6" w:rsidRPr="00A22DC6" w:rsidRDefault="00A22DC6" w:rsidP="00A22DC6">
      <w:r w:rsidRPr="00A22DC6">
        <w:rPr>
          <w:rFonts w:eastAsia="Times New Roman" w:cstheme="minorHAnsi"/>
        </w:rPr>
        <w:t>Bu kriterin amacı; kamu kurum ve kuruluşları, özel kuruluşlar ve gerçek kişilerce kullanılan her türlü bina, tesis ve işletmenin işletimi ve kullanımı safhalarında b</w:t>
      </w:r>
      <w:r w:rsidRPr="00A22DC6">
        <w:rPr>
          <w:rFonts w:eastAsia="Times New Roman"/>
        </w:rPr>
        <w:t xml:space="preserve">inalarda yapı içinde yeralan her türlü, konut, klima dış üniteleri, merkezi klima sistemleri ve ekipmanları, sıhhi tesisat ekipman ve boruları, asansörler, jeneratörler ve benzeri sistemlerden </w:t>
      </w:r>
      <w:r w:rsidRPr="00A22DC6">
        <w:rPr>
          <w:rFonts w:eastAsia="Times New Roman" w:cstheme="minorHAnsi"/>
        </w:rPr>
        <w:t xml:space="preserve">kaynaklanan veya konutlar arası komşuluk ilişkilerinden doğan darbe kaynaklı gürültü seviyelerinin kişilerin huzur ve sükûnuna, beden ve ruh sağlığına olumsuz etkilerini en aza indirecek iyi işitme ve algılama koşullarını yaratacak seviyelere indirilmesi için döşemelerin darbe kaynaklı ses yalıtım değerlerinin </w:t>
      </w:r>
      <w:r w:rsidRPr="00A22DC6">
        <w:t>istenen değerleri karşılamasıdır.</w:t>
      </w:r>
    </w:p>
    <w:p w14:paraId="13FDDAB3" w14:textId="77777777" w:rsidR="00A22DC6" w:rsidRPr="00A22DC6" w:rsidRDefault="00A22DC6" w:rsidP="00A22DC6">
      <w:pPr>
        <w:rPr>
          <w:b/>
          <w:u w:val="single"/>
        </w:rPr>
      </w:pPr>
      <w:r w:rsidRPr="00A22DC6">
        <w:rPr>
          <w:b/>
          <w:u w:val="single"/>
        </w:rPr>
        <w:t>KREDİLENDİRME</w:t>
      </w:r>
    </w:p>
    <w:p w14:paraId="0CBBBDD4" w14:textId="77777777" w:rsidR="00A22DC6" w:rsidRPr="00A22DC6" w:rsidRDefault="00A22DC6" w:rsidP="00A22DC6">
      <w:r w:rsidRPr="00A22DC6">
        <w:t>Tablo 6.23 bina tipolojisine bağlı olarak kriterin sağlanmasının zorunlu olup olmadığını, tüm yeni ve mevcut konut, ofis, eğitim, otel, sağlık, AVM ve diğer bina tiplerinde işitsel konfor modülü için alınabilecek kredileri göstermektedir.</w:t>
      </w:r>
    </w:p>
    <w:p w14:paraId="196E155B" w14:textId="77777777" w:rsidR="00A22DC6" w:rsidRPr="00A22DC6" w:rsidRDefault="00A22DC6" w:rsidP="00A22DC6">
      <w:r w:rsidRPr="00A22DC6">
        <w:rPr>
          <w:u w:val="single"/>
        </w:rPr>
        <w:t>Konut, eğitim ve sağlık</w:t>
      </w:r>
      <w:r w:rsidRPr="00A22DC6">
        <w:t xml:space="preserve"> binaları için; Tablo 6.29’da verilen Kaynak Odaya Göre Akustif Performans Sınıfı </w:t>
      </w:r>
      <w:r w:rsidRPr="00A22DC6">
        <w:rPr>
          <w:b/>
        </w:rPr>
        <w:t>yeni binalar</w:t>
      </w:r>
      <w:r w:rsidRPr="00A22DC6">
        <w:t xml:space="preserve"> için A ve B sınıfı, </w:t>
      </w:r>
      <w:r w:rsidRPr="00A22DC6">
        <w:rPr>
          <w:b/>
        </w:rPr>
        <w:t>mevcut binalar</w:t>
      </w:r>
      <w:r w:rsidRPr="00A22DC6">
        <w:t xml:space="preserve"> için ise en az C sınıfı sağlandığı belgelendirilmesi şartıyla </w:t>
      </w:r>
      <w:r w:rsidRPr="00A22DC6">
        <w:rPr>
          <w:b/>
        </w:rPr>
        <w:t>tam kredi</w:t>
      </w:r>
      <w:r w:rsidRPr="00A22DC6">
        <w:t xml:space="preserve"> alınır.</w:t>
      </w:r>
    </w:p>
    <w:p w14:paraId="2F360566" w14:textId="77777777" w:rsidR="00A22DC6" w:rsidRPr="00A22DC6" w:rsidRDefault="00A22DC6" w:rsidP="00A22DC6">
      <w:r w:rsidRPr="00A22DC6">
        <w:rPr>
          <w:u w:val="single"/>
        </w:rPr>
        <w:t>Ofis, otel ve alışveriş ve ticaret merkezlerinde ve diğer binalarda;</w:t>
      </w:r>
      <w:r w:rsidRPr="00A22DC6">
        <w:t xml:space="preserve"> </w:t>
      </w:r>
      <w:r w:rsidRPr="00A22DC6">
        <w:rPr>
          <w:b/>
        </w:rPr>
        <w:t>yeni binalar</w:t>
      </w:r>
      <w:r w:rsidRPr="00A22DC6">
        <w:t xml:space="preserve"> için Tablo 6.29’da verilen Kaynak Odaya Göre Akustif Performans Sınıfı en az C sınıfı, </w:t>
      </w:r>
      <w:r w:rsidRPr="00A22DC6">
        <w:rPr>
          <w:b/>
        </w:rPr>
        <w:t>mevcut binalar için</w:t>
      </w:r>
      <w:r w:rsidRPr="00A22DC6">
        <w:t xml:space="preserve"> an az D sınıfı sağlandığı belgelendirilmesi şartıyla </w:t>
      </w:r>
      <w:r w:rsidRPr="00A22DC6">
        <w:rPr>
          <w:b/>
        </w:rPr>
        <w:t xml:space="preserve">tam kredi </w:t>
      </w:r>
      <w:r w:rsidRPr="00A22DC6">
        <w:t xml:space="preserve">alınır. </w:t>
      </w:r>
    </w:p>
    <w:p w14:paraId="4679DC84" w14:textId="77777777" w:rsidR="00A22DC6" w:rsidRPr="00A22DC6" w:rsidRDefault="00A22DC6" w:rsidP="00A22DC6">
      <w:pPr>
        <w:rPr>
          <w:b/>
          <w:u w:val="single"/>
        </w:rPr>
      </w:pPr>
      <w:r w:rsidRPr="00A22DC6">
        <w:rPr>
          <w:b/>
          <w:u w:val="single"/>
        </w:rPr>
        <w:t>GEREKLİLİKLER</w:t>
      </w:r>
    </w:p>
    <w:p w14:paraId="4C0D9236" w14:textId="77777777" w:rsidR="00A22DC6" w:rsidRPr="00A22DC6" w:rsidRDefault="00A22DC6" w:rsidP="00A22DC6">
      <w:r w:rsidRPr="00A22DC6">
        <w:t>(1)</w:t>
      </w:r>
      <w:r w:rsidRPr="00A22DC6">
        <w:tab/>
        <w:t>Yeni yapılacak binalar için; proje aşamasında akustik uzmanı tarafından hazırlanan akustik proje ve rapor ile istenen seviyelerin sağlandığı kanıtlanmalıdır.</w:t>
      </w:r>
    </w:p>
    <w:p w14:paraId="3FAF0ECA" w14:textId="77777777" w:rsidR="00A22DC6" w:rsidRPr="00A22DC6" w:rsidRDefault="00A22DC6" w:rsidP="00A22DC6">
      <w:r w:rsidRPr="00A22DC6">
        <w:t>(2)</w:t>
      </w:r>
      <w:r w:rsidRPr="00A22DC6">
        <w:tab/>
        <w:t xml:space="preserve">Mevcut bina veya yapım sonrası yeni bina değerlendirmesi için kriterin sağlandığı; akustik uzman tarafından ölçümlere dayanarak hazırlanan ve akustik proje ekinde yer alan ‘Akustik Performans Belgesi’ ile belgelenmelidir. </w:t>
      </w:r>
    </w:p>
    <w:p w14:paraId="39D727CF" w14:textId="77777777" w:rsidR="00A22DC6" w:rsidRPr="00A22DC6" w:rsidRDefault="00A22DC6" w:rsidP="00A22DC6">
      <w:r w:rsidRPr="00A22DC6">
        <w:t xml:space="preserve">Belirtilen gerekliliklerden binanın durumuna uygun olanı yerine getirildiğinde kriterden </w:t>
      </w:r>
      <w:r w:rsidRPr="00A22DC6">
        <w:rPr>
          <w:b/>
        </w:rPr>
        <w:t>tam kredi</w:t>
      </w:r>
      <w:r w:rsidRPr="00A22DC6">
        <w:t xml:space="preserve"> alınabilmektedir.</w:t>
      </w:r>
    </w:p>
    <w:p w14:paraId="0E1F1488" w14:textId="77777777" w:rsidR="00A22DC6" w:rsidRPr="00A22DC6" w:rsidRDefault="00A22DC6" w:rsidP="00A22DC6">
      <w:pPr>
        <w:rPr>
          <w:b/>
          <w:u w:val="single"/>
        </w:rPr>
      </w:pPr>
      <w:r w:rsidRPr="00A22DC6">
        <w:rPr>
          <w:b/>
          <w:u w:val="single"/>
        </w:rPr>
        <w:t>YÖNTEMLER</w:t>
      </w:r>
    </w:p>
    <w:p w14:paraId="59636133" w14:textId="77777777" w:rsidR="00A22DC6" w:rsidRPr="00A22DC6" w:rsidRDefault="00A22DC6" w:rsidP="00A22DC6">
      <w:r w:rsidRPr="00A22DC6">
        <w:t xml:space="preserve">Döşemeler ve bileşenlerinin akredite laboratuvarda ölçülmüş darbe sesi basınç düzeyi </w:t>
      </w:r>
      <w:r w:rsidRPr="00A22DC6">
        <w:rPr>
          <w:i/>
          <w:iCs/>
        </w:rPr>
        <w:t>L</w:t>
      </w:r>
      <w:r w:rsidRPr="00A22DC6">
        <w:rPr>
          <w:vertAlign w:val="subscript"/>
        </w:rPr>
        <w:t>n</w:t>
      </w:r>
      <w:r w:rsidRPr="00A22DC6">
        <w:t xml:space="preserve"> değerleri spektral veya ağırlıklı düzeyler </w:t>
      </w:r>
      <w:r w:rsidRPr="00A22DC6">
        <w:rPr>
          <w:i/>
        </w:rPr>
        <w:t>L</w:t>
      </w:r>
      <w:r w:rsidRPr="00A22DC6">
        <w:rPr>
          <w:vertAlign w:val="subscript"/>
        </w:rPr>
        <w:t xml:space="preserve">n,w </w:t>
      </w:r>
      <w:r w:rsidRPr="00A22DC6">
        <w:t>olarak olarak bir veri tabanında</w:t>
      </w:r>
      <w:r w:rsidRPr="00A22DC6">
        <w:rPr>
          <w:vertAlign w:val="subscript"/>
        </w:rPr>
        <w:t xml:space="preserve"> </w:t>
      </w:r>
      <w:r w:rsidRPr="00A22DC6">
        <w:t>beyan edilmiş ise bu değerler kullanılabilir. Döşemelerin ses yalıtım değerlerinin laboratuvarda ölçülmesi TS EN ISO 10140-2 standardına göre yapılacaktır.</w:t>
      </w:r>
    </w:p>
    <w:p w14:paraId="5494B96B" w14:textId="77777777" w:rsidR="00A22DC6" w:rsidRPr="00A22DC6" w:rsidRDefault="00A22DC6" w:rsidP="00A22DC6">
      <w:r w:rsidRPr="00A22DC6">
        <w:t xml:space="preserve">Ölçüm sonuçları ya da bir veri tabanı bulunmuyorsa; darbe sesi basınç düzeyi </w:t>
      </w:r>
      <w:r w:rsidRPr="00A22DC6">
        <w:rPr>
          <w:i/>
          <w:iCs/>
        </w:rPr>
        <w:t>L</w:t>
      </w:r>
      <w:r w:rsidRPr="00A22DC6">
        <w:t xml:space="preserve">n değerleri spektral veya ağırlıklı düzeyler </w:t>
      </w:r>
      <w:r w:rsidRPr="00A22DC6">
        <w:rPr>
          <w:i/>
          <w:iCs/>
        </w:rPr>
        <w:t>L</w:t>
      </w:r>
      <w:r w:rsidRPr="00A22DC6">
        <w:t>n,w olarak</w:t>
      </w:r>
      <w:r w:rsidRPr="00A22DC6">
        <w:rPr>
          <w:i/>
        </w:rPr>
        <w:t xml:space="preserve">, </w:t>
      </w:r>
      <w:r w:rsidRPr="00A22DC6">
        <w:t>sesin doğrudan iletimi için kabul görmüş bilimsel yöntemler veya bu yöntemlere dayalı yazılımlar kullanılarak hesaplanabilir. Döşemelerin ses yalıtım performansları, yapı elemanlarının birleşim bölgelerinin özelliklerine bağlı olarak sesin yanal yollarla iletimini de hesaba katarak; bina içinde ses yayılımını modelleyen TS EN 12354 1 ve 2 standartlarının ilgili bölümlerine uygun olarak hesaplanır.</w:t>
      </w:r>
    </w:p>
    <w:p w14:paraId="689A1A2E" w14:textId="77777777" w:rsidR="00A22DC6" w:rsidRPr="00A22DC6" w:rsidRDefault="00A22DC6" w:rsidP="00A22DC6">
      <w:r w:rsidRPr="00A22DC6">
        <w:t xml:space="preserve">Döşemelerin alanda veya laboratuvarda spektral olarak ölçülen darbe sesi basınç düzeyi </w:t>
      </w:r>
      <w:r w:rsidRPr="00A22DC6">
        <w:rPr>
          <w:i/>
          <w:iCs/>
        </w:rPr>
        <w:t>L</w:t>
      </w:r>
      <w:r w:rsidRPr="00A22DC6">
        <w:t xml:space="preserve">n değerlerinin ağırlıklı düzeyler </w:t>
      </w:r>
      <w:r w:rsidRPr="00A22DC6">
        <w:rPr>
          <w:i/>
          <w:iCs/>
        </w:rPr>
        <w:t>L</w:t>
      </w:r>
      <w:r w:rsidRPr="00A22DC6">
        <w:t>n,w olarak derecelendirilmesinde TS EN ISO 717-2 standardı kullanılacaktır.</w:t>
      </w:r>
    </w:p>
    <w:p w14:paraId="7AEB4E85" w14:textId="77777777" w:rsidR="00A22DC6" w:rsidRPr="00A22DC6" w:rsidRDefault="00A22DC6" w:rsidP="00A22DC6">
      <w:r w:rsidRPr="00A22DC6">
        <w:t>Uygulanacak ses yalıtımlı yapı elemanları akustik projede liste halinde, detayları ve hesaplanan akustik performans değerleri ile birlikte verilir. Uygulama ilkeleri akustik raporda açıklanır.</w:t>
      </w:r>
    </w:p>
    <w:p w14:paraId="30302F2A" w14:textId="77777777" w:rsidR="00A22DC6" w:rsidRPr="00A22DC6" w:rsidRDefault="00A22DC6" w:rsidP="00A22DC6">
      <w:pPr>
        <w:rPr>
          <w:bCs/>
        </w:rPr>
      </w:pPr>
      <w:r w:rsidRPr="00A22DC6">
        <w:rPr>
          <w:bCs/>
        </w:rPr>
        <w:t>İyileştirme değerlerini sağlayacak ek katmanlar,</w:t>
      </w:r>
      <w:r w:rsidRPr="00A22DC6">
        <w:t xml:space="preserve"> TS EN 12354 -1 ve 2’ye göre yapılacak hesaplamalar</w:t>
      </w:r>
      <w:r w:rsidRPr="00A22DC6">
        <w:rPr>
          <w:bCs/>
        </w:rPr>
        <w:t xml:space="preserve"> ile malzeme ve konstüksiyon olarak belirlenecektir.</w:t>
      </w:r>
    </w:p>
    <w:p w14:paraId="438E38FF" w14:textId="77777777" w:rsidR="00A22DC6" w:rsidRPr="00A22DC6" w:rsidRDefault="00A22DC6" w:rsidP="00A22DC6">
      <w:pPr>
        <w:rPr>
          <w:bCs/>
        </w:rPr>
      </w:pPr>
      <w:r w:rsidRPr="00A22DC6">
        <w:rPr>
          <w:i/>
          <w:iCs/>
        </w:rPr>
        <w:t>L'</w:t>
      </w:r>
      <w:r w:rsidRPr="00A22DC6">
        <w:rPr>
          <w:vertAlign w:val="subscript"/>
        </w:rPr>
        <w:t>n</w:t>
      </w:r>
      <w:r w:rsidRPr="00A22DC6">
        <w:rPr>
          <w:i/>
          <w:vertAlign w:val="subscript"/>
        </w:rPr>
        <w:t>T</w:t>
      </w:r>
      <w:r w:rsidRPr="00A22DC6">
        <w:rPr>
          <w:vertAlign w:val="subscript"/>
        </w:rPr>
        <w:t xml:space="preserve">,w </w:t>
      </w:r>
      <w:r w:rsidRPr="00A22DC6">
        <w:t xml:space="preserve">ses yalıtım değerlerini sağlayacak yapı elemanlarının belirlenmesi için yardımcı dokümanlar kullanılabilir. </w:t>
      </w:r>
    </w:p>
    <w:p w14:paraId="422D6734" w14:textId="77777777" w:rsidR="00A22DC6" w:rsidRPr="00A22DC6" w:rsidRDefault="00A22DC6" w:rsidP="00A22DC6">
      <w:r w:rsidRPr="00A22DC6">
        <w:t xml:space="preserve">Hesaplama ve tasarımlar hedeflenen akustik performans sınıfı değerlerinin olumlu yönde 2 dB üstüne göre yapılmalıdır. </w:t>
      </w:r>
    </w:p>
    <w:p w14:paraId="62DD0430" w14:textId="77777777" w:rsidR="00A22DC6" w:rsidRPr="00A22DC6" w:rsidRDefault="00A22DC6" w:rsidP="00A22DC6">
      <w:r w:rsidRPr="00A22DC6">
        <w:t>Akustik proje ve mimari proje kapsamında akustik birleşim detayları çizilecektir.</w:t>
      </w:r>
    </w:p>
    <w:p w14:paraId="53F69E85" w14:textId="77777777" w:rsidR="00A22DC6" w:rsidRPr="00A22DC6" w:rsidRDefault="00A22DC6" w:rsidP="00A22DC6">
      <w:pPr>
        <w:rPr>
          <w:bCs/>
        </w:rPr>
      </w:pPr>
      <w:r w:rsidRPr="00A22DC6">
        <w:rPr>
          <w:bCs/>
        </w:rPr>
        <w:t xml:space="preserve">Mevcut ve yeni bina değerlendirmelerinde, alanda yapılacak ses yalıtım testleri; ‘Binaların Gürültüye Karşı Korunması Hakkında Yönetmelik’ ile TS EN ISO 16283-2 standardına uygun olarak yapılacaktır. </w:t>
      </w:r>
    </w:p>
    <w:p w14:paraId="372C4289" w14:textId="77777777" w:rsidR="00A22DC6" w:rsidRPr="00A22DC6" w:rsidRDefault="00A22DC6" w:rsidP="00A22DC6">
      <w:r w:rsidRPr="00A22DC6">
        <w:t xml:space="preserve">Ölçümlerde ISO 12999-1’e uygun olarak belirsizlik değerleri verilecektir. </w:t>
      </w:r>
    </w:p>
    <w:p w14:paraId="38016307" w14:textId="77777777" w:rsidR="00A22DC6" w:rsidRPr="00A22DC6" w:rsidRDefault="00A22DC6" w:rsidP="00A22DC6">
      <w:r w:rsidRPr="00A22DC6">
        <w:t>Uygulanacak ses yalıtımlı yapı elemanları akustik projede liste halinde, detayları ve hesaplanan akustik performans değerleri ile birlikte verilir. Uygulama ilkeleri akustik raporda açıklanır.</w:t>
      </w:r>
    </w:p>
    <w:p w14:paraId="2840D48B" w14:textId="77777777" w:rsidR="00A22DC6" w:rsidRPr="00A22DC6" w:rsidRDefault="00A22DC6" w:rsidP="00A22DC6">
      <w:r w:rsidRPr="00A22DC6">
        <w:t>Özel durumlar için gürültü kaynaklarına ve mekanların iç akustik isteklerine bağlı olarak istenen yalıtım değerleri, akustik uzman tarafından ayrıca hesaplanır ve yapı elemanı ile detaylar bu değere göre belirlenir.</w:t>
      </w:r>
    </w:p>
    <w:p w14:paraId="5A269988" w14:textId="77777777" w:rsidR="00A22DC6" w:rsidRPr="00A22DC6" w:rsidRDefault="00A22DC6" w:rsidP="00A22DC6">
      <w:pPr>
        <w:rPr>
          <w:b/>
          <w:u w:val="single"/>
        </w:rPr>
      </w:pPr>
      <w:r w:rsidRPr="00A22DC6">
        <w:rPr>
          <w:b/>
          <w:u w:val="single"/>
        </w:rPr>
        <w:t xml:space="preserve">BAŞVURU SAHİBİ TARAFINDAN TESLİM EDİLMESİ GEREKEN BELGELER </w:t>
      </w:r>
    </w:p>
    <w:p w14:paraId="15DCE9B9" w14:textId="77777777" w:rsidR="00A22DC6" w:rsidRPr="00A22DC6" w:rsidRDefault="00A22DC6" w:rsidP="00753AEA">
      <w:pPr>
        <w:numPr>
          <w:ilvl w:val="0"/>
          <w:numId w:val="102"/>
        </w:numPr>
        <w:spacing w:after="200" w:line="276" w:lineRule="auto"/>
        <w:contextualSpacing/>
      </w:pPr>
      <w:r w:rsidRPr="00A22DC6">
        <w:t>Akustik uzmanı tarafından hazırlanan akustik proje ve ekinde yer alan ’Akustik Performans Belgesi’nin varlığı kontrol edilmelidir.</w:t>
      </w:r>
    </w:p>
    <w:p w14:paraId="56FF2696" w14:textId="77777777" w:rsidR="00A22DC6" w:rsidRPr="00A22DC6" w:rsidRDefault="00A22DC6" w:rsidP="00753AEA">
      <w:pPr>
        <w:numPr>
          <w:ilvl w:val="0"/>
          <w:numId w:val="102"/>
        </w:numPr>
        <w:spacing w:after="200" w:line="276" w:lineRule="auto"/>
        <w:contextualSpacing/>
      </w:pPr>
      <w:r w:rsidRPr="00A22DC6">
        <w:t xml:space="preserve">Akustik Uzmanlık Belgesi’nin varlığı kontrol edilmelidir. </w:t>
      </w:r>
    </w:p>
    <w:p w14:paraId="1578342B" w14:textId="77777777" w:rsidR="00A22DC6" w:rsidRPr="00A22DC6" w:rsidRDefault="00A22DC6" w:rsidP="00A22DC6">
      <w:pPr>
        <w:rPr>
          <w:b/>
          <w:u w:val="single"/>
        </w:rPr>
      </w:pPr>
      <w:r w:rsidRPr="00A22DC6">
        <w:rPr>
          <w:b/>
          <w:u w:val="single"/>
        </w:rPr>
        <w:t xml:space="preserve">KAYNAKLAR / STANDARTLAR </w:t>
      </w:r>
    </w:p>
    <w:p w14:paraId="3F7609C6" w14:textId="77777777" w:rsidR="00A22DC6" w:rsidRPr="00A22DC6" w:rsidRDefault="00A22DC6" w:rsidP="00A22DC6">
      <w:r w:rsidRPr="00A22DC6">
        <w:t>TS EN 12354-2. Yapı Akustiği- Yapıların Akustik Performansının Elemanların Performanslarından Hesaplanması- Bölüm 2: Odalar Arasında Darbe Sesinin Yalıtımı</w:t>
      </w:r>
    </w:p>
    <w:p w14:paraId="2E61B497" w14:textId="77777777" w:rsidR="00A22DC6" w:rsidRPr="00A22DC6" w:rsidRDefault="00A22DC6" w:rsidP="00A22DC6">
      <w:pPr>
        <w:rPr>
          <w:bCs/>
        </w:rPr>
      </w:pPr>
      <w:r w:rsidRPr="00A22DC6">
        <w:t>TS EN ISO 717-2. Akustik- Yapılarda ve Yapı Elemanlarında Ses Yalıtımının Derecelendirilmesi- Bölüm 2: Darbe Sesi Yalıtımı</w:t>
      </w:r>
    </w:p>
    <w:p w14:paraId="7559DF84" w14:textId="77777777" w:rsidR="00A22DC6" w:rsidRPr="00A22DC6" w:rsidRDefault="00A22DC6" w:rsidP="00A22DC6">
      <w:r w:rsidRPr="00A22DC6">
        <w:t>TS EN ISO 10140-3. Akustik- Yapı Elemanlarının Ses Yalıtımının Laboratuvarda Ölçülmesi- Bölüm 3: Darbe Sesi Yalıtımının Ölçülmesi</w:t>
      </w:r>
    </w:p>
    <w:p w14:paraId="13E0C2EB" w14:textId="77777777" w:rsidR="00A22DC6" w:rsidRPr="00A22DC6" w:rsidRDefault="00A22DC6" w:rsidP="00A22DC6">
      <w:r w:rsidRPr="00A22DC6">
        <w:t>TS EN 12354-1. Yapı Akustiği- Yapıların Akustik Performansının Elemanların Performanslarından Hesaplanması- Bölüm 1: Odalar Arasında Hava İle Yayılan Sesin Yalıtımı</w:t>
      </w:r>
    </w:p>
    <w:p w14:paraId="30A25D81" w14:textId="77777777" w:rsidR="00A22DC6" w:rsidRPr="00A22DC6" w:rsidRDefault="00A22DC6" w:rsidP="00A22DC6">
      <w:r w:rsidRPr="00A22DC6">
        <w:t>TS EN 12354-2. Yapı Akustiği- Yapıların Akustik Performansının Elemanların Performanslarından Hesaplanması- Bölüm 2: Odalar Arasında Darbe Sesinin Yalıtımı</w:t>
      </w:r>
    </w:p>
    <w:p w14:paraId="5FE9F72D" w14:textId="77777777" w:rsidR="00A22DC6" w:rsidRPr="00A22DC6" w:rsidRDefault="00A22DC6" w:rsidP="00A22DC6">
      <w:pPr>
        <w:rPr>
          <w:bCs/>
        </w:rPr>
      </w:pPr>
      <w:r w:rsidRPr="00A22DC6">
        <w:rPr>
          <w:bCs/>
        </w:rPr>
        <w:t>TS EN ISO 12999-1. Akustik- Yapı Akustiği Ölçüm Belirsizliklerinin Belirlenmesi ve Uygulanması-Bölüm 1: Ses İzolasyonu</w:t>
      </w:r>
    </w:p>
    <w:p w14:paraId="2DBC66F8" w14:textId="77777777" w:rsidR="00A22DC6" w:rsidRPr="00A22DC6" w:rsidRDefault="00A22DC6" w:rsidP="00A22DC6">
      <w:r w:rsidRPr="00A22DC6">
        <w:t>TS EN ISO 16283-2. (2016) Akustik- Yapı Elemanlarında ve Yapılarda Ses Yalıtımının Alan Ölçümü- Bölüm 2: Darbe Sesi Yalıtımı</w:t>
      </w:r>
    </w:p>
    <w:p w14:paraId="2FC707F8" w14:textId="77777777" w:rsidR="00A22DC6" w:rsidRPr="00A22DC6" w:rsidRDefault="00A22DC6" w:rsidP="00A22DC6">
      <w:r w:rsidRPr="00A22DC6">
        <w:rPr>
          <w:bCs/>
        </w:rPr>
        <w:t xml:space="preserve">Binaların Gürültüye Karşı Korunması Hakkında Yönetmelik </w:t>
      </w:r>
    </w:p>
    <w:p w14:paraId="018980B3" w14:textId="77777777" w:rsidR="00A22DC6" w:rsidRPr="00A22DC6" w:rsidRDefault="00A22DC6" w:rsidP="00A22DC6">
      <w:bookmarkStart w:id="111" w:name="_Toc59725876"/>
      <w:bookmarkStart w:id="112" w:name="_Toc59739162"/>
      <w:r w:rsidRPr="00A22DC6">
        <w:rPr>
          <w:b/>
          <w:i/>
        </w:rPr>
        <w:t>Tablo 6.29</w:t>
      </w:r>
      <w:r w:rsidRPr="00A22DC6">
        <w:t>: Kaynak Odaya Göre Akustif Performans Sınıfı</w:t>
      </w:r>
      <w:bookmarkEnd w:id="111"/>
      <w:bookmarkEnd w:id="112"/>
    </w:p>
    <w:tbl>
      <w:tblPr>
        <w:tblW w:w="5000" w:type="pct"/>
        <w:tblBorders>
          <w:top w:val="single" w:sz="12" w:space="0" w:color="auto"/>
          <w:bottom w:val="single" w:sz="12" w:space="0" w:color="auto"/>
          <w:insideH w:val="single" w:sz="6" w:space="0" w:color="auto"/>
        </w:tblBorders>
        <w:tblLook w:val="04A0" w:firstRow="1" w:lastRow="0" w:firstColumn="1" w:lastColumn="0" w:noHBand="0" w:noVBand="1"/>
      </w:tblPr>
      <w:tblGrid>
        <w:gridCol w:w="1003"/>
        <w:gridCol w:w="4117"/>
        <w:gridCol w:w="1004"/>
        <w:gridCol w:w="1004"/>
        <w:gridCol w:w="1004"/>
        <w:gridCol w:w="1109"/>
      </w:tblGrid>
      <w:tr w:rsidR="00A22DC6" w:rsidRPr="00A22DC6" w14:paraId="0DDD8CDD" w14:textId="77777777" w:rsidTr="00934305">
        <w:tc>
          <w:tcPr>
            <w:tcW w:w="543" w:type="pct"/>
            <w:vMerge w:val="restart"/>
            <w:shd w:val="clear" w:color="auto" w:fill="auto"/>
            <w:vAlign w:val="center"/>
            <w:hideMark/>
          </w:tcPr>
          <w:p w14:paraId="131B1112" w14:textId="77777777" w:rsidR="00A22DC6" w:rsidRPr="00A22DC6" w:rsidRDefault="00A22DC6" w:rsidP="00A22DC6">
            <w:pPr>
              <w:spacing w:before="0" w:after="0"/>
              <w:rPr>
                <w:rFonts w:eastAsia="Times New Roman"/>
                <w:b/>
                <w:bCs/>
                <w:color w:val="000000"/>
                <w:sz w:val="18"/>
                <w:szCs w:val="18"/>
              </w:rPr>
            </w:pPr>
            <w:r w:rsidRPr="00A22DC6">
              <w:rPr>
                <w:rFonts w:eastAsia="Times New Roman"/>
                <w:b/>
                <w:bCs/>
                <w:color w:val="000000"/>
                <w:sz w:val="18"/>
                <w:szCs w:val="18"/>
              </w:rPr>
              <w:t>Bina İşlevi</w:t>
            </w:r>
          </w:p>
        </w:tc>
        <w:tc>
          <w:tcPr>
            <w:tcW w:w="2228" w:type="pct"/>
            <w:shd w:val="clear" w:color="auto" w:fill="auto"/>
            <w:vAlign w:val="center"/>
            <w:hideMark/>
          </w:tcPr>
          <w:p w14:paraId="106AA24E" w14:textId="77777777" w:rsidR="00A22DC6" w:rsidRPr="00A22DC6" w:rsidRDefault="00A22DC6" w:rsidP="00A22DC6">
            <w:pPr>
              <w:spacing w:before="0" w:after="0"/>
              <w:rPr>
                <w:rFonts w:eastAsia="Times New Roman"/>
                <w:b/>
                <w:bCs/>
                <w:color w:val="000000"/>
                <w:sz w:val="18"/>
                <w:szCs w:val="18"/>
              </w:rPr>
            </w:pPr>
            <w:r w:rsidRPr="00A22DC6">
              <w:rPr>
                <w:rFonts w:eastAsia="Times New Roman"/>
                <w:b/>
                <w:bCs/>
                <w:color w:val="000000"/>
                <w:sz w:val="18"/>
                <w:szCs w:val="18"/>
              </w:rPr>
              <w:t xml:space="preserve"> KOMŞULUK İLİŞKİSİ</w:t>
            </w:r>
          </w:p>
        </w:tc>
        <w:tc>
          <w:tcPr>
            <w:tcW w:w="2230" w:type="pct"/>
            <w:gridSpan w:val="4"/>
            <w:shd w:val="clear" w:color="auto" w:fill="auto"/>
            <w:vAlign w:val="center"/>
            <w:hideMark/>
          </w:tcPr>
          <w:p w14:paraId="65E1433E" w14:textId="77777777" w:rsidR="00A22DC6" w:rsidRPr="00A22DC6" w:rsidRDefault="00A22DC6" w:rsidP="00A22DC6">
            <w:pPr>
              <w:spacing w:before="0" w:after="0"/>
              <w:rPr>
                <w:rFonts w:eastAsia="Times New Roman"/>
                <w:b/>
                <w:bCs/>
                <w:color w:val="000000"/>
                <w:sz w:val="18"/>
                <w:szCs w:val="18"/>
              </w:rPr>
            </w:pPr>
            <w:r w:rsidRPr="00A22DC6">
              <w:rPr>
                <w:rFonts w:eastAsia="Times New Roman"/>
                <w:b/>
                <w:bCs/>
                <w:color w:val="000000"/>
                <w:sz w:val="18"/>
                <w:szCs w:val="18"/>
              </w:rPr>
              <w:t>AKUSTİK PERFORMANS SINIFI</w:t>
            </w:r>
          </w:p>
        </w:tc>
      </w:tr>
      <w:tr w:rsidR="00A22DC6" w:rsidRPr="00A22DC6" w14:paraId="5E0398A8" w14:textId="77777777" w:rsidTr="00934305">
        <w:tc>
          <w:tcPr>
            <w:tcW w:w="543" w:type="pct"/>
            <w:vMerge/>
            <w:vAlign w:val="center"/>
            <w:hideMark/>
          </w:tcPr>
          <w:p w14:paraId="0771A24D" w14:textId="77777777" w:rsidR="00A22DC6" w:rsidRPr="00A22DC6" w:rsidRDefault="00A22DC6" w:rsidP="00A22DC6">
            <w:pPr>
              <w:spacing w:before="0" w:after="0"/>
              <w:rPr>
                <w:rFonts w:eastAsia="Times New Roman"/>
                <w:b/>
                <w:bCs/>
                <w:color w:val="000000"/>
                <w:sz w:val="18"/>
                <w:szCs w:val="18"/>
              </w:rPr>
            </w:pPr>
          </w:p>
        </w:tc>
        <w:tc>
          <w:tcPr>
            <w:tcW w:w="2228" w:type="pct"/>
            <w:shd w:val="clear" w:color="auto" w:fill="auto"/>
            <w:vAlign w:val="center"/>
            <w:hideMark/>
          </w:tcPr>
          <w:p w14:paraId="2D6C174D" w14:textId="77777777" w:rsidR="00A22DC6" w:rsidRPr="00A22DC6" w:rsidRDefault="00A22DC6" w:rsidP="00A22DC6">
            <w:pPr>
              <w:spacing w:before="0" w:after="0"/>
              <w:rPr>
                <w:rFonts w:eastAsia="Times New Roman"/>
                <w:b/>
                <w:bCs/>
                <w:iCs/>
                <w:color w:val="000000"/>
                <w:sz w:val="18"/>
                <w:szCs w:val="18"/>
              </w:rPr>
            </w:pPr>
            <w:r w:rsidRPr="00A22DC6">
              <w:rPr>
                <w:rFonts w:eastAsia="Times New Roman"/>
                <w:b/>
                <w:bCs/>
                <w:color w:val="000000"/>
                <w:sz w:val="18"/>
                <w:szCs w:val="18"/>
              </w:rPr>
              <w:t>Kaynak Odası (Üst kat)</w:t>
            </w:r>
          </w:p>
        </w:tc>
        <w:tc>
          <w:tcPr>
            <w:tcW w:w="543" w:type="pct"/>
            <w:shd w:val="clear" w:color="000000" w:fill="007A37"/>
            <w:vAlign w:val="center"/>
            <w:hideMark/>
          </w:tcPr>
          <w:p w14:paraId="26C6A8B6" w14:textId="77777777" w:rsidR="00A22DC6" w:rsidRPr="00A22DC6" w:rsidRDefault="00A22DC6" w:rsidP="00A22DC6">
            <w:pPr>
              <w:spacing w:before="0" w:after="0"/>
              <w:rPr>
                <w:rFonts w:eastAsia="Times New Roman"/>
                <w:b/>
                <w:bCs/>
                <w:iCs/>
                <w:color w:val="000000"/>
                <w:sz w:val="18"/>
                <w:szCs w:val="18"/>
              </w:rPr>
            </w:pPr>
            <w:r w:rsidRPr="00A22DC6">
              <w:rPr>
                <w:rFonts w:eastAsia="Times New Roman"/>
                <w:b/>
                <w:bCs/>
                <w:color w:val="000000"/>
                <w:sz w:val="18"/>
                <w:szCs w:val="18"/>
              </w:rPr>
              <w:t>A</w:t>
            </w:r>
          </w:p>
        </w:tc>
        <w:tc>
          <w:tcPr>
            <w:tcW w:w="543" w:type="pct"/>
            <w:shd w:val="clear" w:color="000000" w:fill="21AB7D"/>
            <w:vAlign w:val="center"/>
            <w:hideMark/>
          </w:tcPr>
          <w:p w14:paraId="2E430963" w14:textId="77777777" w:rsidR="00A22DC6" w:rsidRPr="00A22DC6" w:rsidRDefault="00A22DC6" w:rsidP="00A22DC6">
            <w:pPr>
              <w:spacing w:before="0" w:after="0"/>
              <w:rPr>
                <w:rFonts w:eastAsia="Times New Roman"/>
                <w:b/>
                <w:bCs/>
                <w:iCs/>
                <w:color w:val="000000"/>
                <w:sz w:val="18"/>
                <w:szCs w:val="18"/>
              </w:rPr>
            </w:pPr>
            <w:r w:rsidRPr="00A22DC6">
              <w:rPr>
                <w:rFonts w:eastAsia="Times New Roman"/>
                <w:b/>
                <w:bCs/>
                <w:color w:val="000000"/>
                <w:sz w:val="18"/>
                <w:szCs w:val="18"/>
              </w:rPr>
              <w:t>B</w:t>
            </w:r>
          </w:p>
        </w:tc>
        <w:tc>
          <w:tcPr>
            <w:tcW w:w="543" w:type="pct"/>
            <w:shd w:val="clear" w:color="000000" w:fill="1CCA52"/>
            <w:vAlign w:val="center"/>
            <w:hideMark/>
          </w:tcPr>
          <w:p w14:paraId="5CCBE870" w14:textId="77777777" w:rsidR="00A22DC6" w:rsidRPr="00A22DC6" w:rsidRDefault="00A22DC6" w:rsidP="00A22DC6">
            <w:pPr>
              <w:spacing w:before="0" w:after="0"/>
              <w:rPr>
                <w:rFonts w:eastAsia="Times New Roman"/>
                <w:b/>
                <w:bCs/>
                <w:iCs/>
                <w:color w:val="000000"/>
                <w:sz w:val="18"/>
                <w:szCs w:val="18"/>
              </w:rPr>
            </w:pPr>
            <w:r w:rsidRPr="00A22DC6">
              <w:rPr>
                <w:rFonts w:eastAsia="Times New Roman"/>
                <w:b/>
                <w:bCs/>
                <w:color w:val="000000"/>
                <w:sz w:val="18"/>
                <w:szCs w:val="18"/>
              </w:rPr>
              <w:t>C</w:t>
            </w:r>
          </w:p>
        </w:tc>
        <w:tc>
          <w:tcPr>
            <w:tcW w:w="600" w:type="pct"/>
            <w:shd w:val="clear" w:color="000000" w:fill="FFFF00"/>
            <w:vAlign w:val="center"/>
            <w:hideMark/>
          </w:tcPr>
          <w:p w14:paraId="15A109D9" w14:textId="77777777" w:rsidR="00A22DC6" w:rsidRPr="00A22DC6" w:rsidRDefault="00A22DC6" w:rsidP="00A22DC6">
            <w:pPr>
              <w:spacing w:before="0" w:after="0"/>
              <w:rPr>
                <w:rFonts w:eastAsia="Times New Roman"/>
                <w:b/>
                <w:bCs/>
                <w:iCs/>
                <w:color w:val="000000"/>
                <w:sz w:val="18"/>
                <w:szCs w:val="18"/>
              </w:rPr>
            </w:pPr>
            <w:r w:rsidRPr="00A22DC6">
              <w:rPr>
                <w:rFonts w:eastAsia="Times New Roman"/>
                <w:b/>
                <w:bCs/>
                <w:color w:val="000000"/>
                <w:sz w:val="18"/>
                <w:szCs w:val="18"/>
              </w:rPr>
              <w:t>D</w:t>
            </w:r>
          </w:p>
        </w:tc>
      </w:tr>
      <w:tr w:rsidR="00A22DC6" w:rsidRPr="00A22DC6" w14:paraId="28E1D73B" w14:textId="77777777" w:rsidTr="00934305">
        <w:tc>
          <w:tcPr>
            <w:tcW w:w="543" w:type="pct"/>
            <w:vMerge w:val="restart"/>
            <w:shd w:val="clear" w:color="auto" w:fill="auto"/>
            <w:vAlign w:val="center"/>
            <w:hideMark/>
          </w:tcPr>
          <w:p w14:paraId="4B04422B" w14:textId="77777777" w:rsidR="00A22DC6" w:rsidRPr="00A22DC6" w:rsidRDefault="00A22DC6" w:rsidP="00A22DC6">
            <w:pPr>
              <w:spacing w:before="0" w:after="0"/>
              <w:rPr>
                <w:rFonts w:eastAsia="Times New Roman"/>
                <w:bCs/>
                <w:color w:val="000000"/>
                <w:sz w:val="18"/>
                <w:szCs w:val="18"/>
              </w:rPr>
            </w:pPr>
            <w:r w:rsidRPr="00A22DC6">
              <w:rPr>
                <w:rFonts w:eastAsia="Times New Roman"/>
                <w:bCs/>
                <w:color w:val="000000"/>
                <w:sz w:val="18"/>
                <w:szCs w:val="18"/>
              </w:rPr>
              <w:t>Konut</w:t>
            </w:r>
          </w:p>
        </w:tc>
        <w:tc>
          <w:tcPr>
            <w:tcW w:w="2228" w:type="pct"/>
            <w:shd w:val="clear" w:color="auto" w:fill="auto"/>
            <w:vAlign w:val="center"/>
            <w:hideMark/>
          </w:tcPr>
          <w:p w14:paraId="7D6B3CFD"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Bağımsız birim</w:t>
            </w:r>
          </w:p>
          <w:p w14:paraId="160FC028"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Sirkülasyon alanı</w:t>
            </w:r>
          </w:p>
        </w:tc>
        <w:tc>
          <w:tcPr>
            <w:tcW w:w="2230" w:type="pct"/>
            <w:gridSpan w:val="4"/>
            <w:vMerge w:val="restart"/>
            <w:shd w:val="clear" w:color="auto" w:fill="auto"/>
            <w:vAlign w:val="center"/>
          </w:tcPr>
          <w:p w14:paraId="754B76F3" w14:textId="77777777" w:rsidR="00A22DC6" w:rsidRPr="00A22DC6" w:rsidRDefault="00A22DC6" w:rsidP="00A22DC6">
            <w:r w:rsidRPr="00A22DC6">
              <w:rPr>
                <w:bCs/>
              </w:rPr>
              <w:t>‘Binaların Gürültüye Karşı Korunması Hakkında Yönetmelik’ ekinde (Ek-3) yer</w:t>
            </w:r>
            <w:r w:rsidRPr="00A22DC6">
              <w:rPr>
                <w:color w:val="000000"/>
              </w:rPr>
              <w:t xml:space="preserve"> alan ‘</w:t>
            </w:r>
            <w:r w:rsidRPr="00A22DC6">
              <w:t>Farklı bina tiplerinde kaynak odası döşemelerinde sağlanacak en yüksek darbe sesi düzeyleri (L'nT,w</w:t>
            </w:r>
            <w:r w:rsidRPr="00A22DC6">
              <w:rPr>
                <w:vertAlign w:val="superscript"/>
              </w:rPr>
              <w:t>1</w:t>
            </w:r>
            <w:r w:rsidRPr="00A22DC6">
              <w:t>,dB)’ tablosundaki değerler esas alınır.</w:t>
            </w:r>
          </w:p>
          <w:p w14:paraId="6B1F3FDC"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518765CB" w14:textId="77777777" w:rsidTr="00934305">
        <w:tc>
          <w:tcPr>
            <w:tcW w:w="543" w:type="pct"/>
            <w:vMerge/>
            <w:vAlign w:val="center"/>
            <w:hideMark/>
          </w:tcPr>
          <w:p w14:paraId="7B0AB318"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6485968E"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 xml:space="preserve">Ticari işletme </w:t>
            </w:r>
          </w:p>
          <w:p w14:paraId="73EDA2B8"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Teknik merkez, Çatı üstü ekipmanı</w:t>
            </w:r>
          </w:p>
        </w:tc>
        <w:tc>
          <w:tcPr>
            <w:tcW w:w="2230" w:type="pct"/>
            <w:gridSpan w:val="4"/>
            <w:vMerge/>
            <w:shd w:val="clear" w:color="auto" w:fill="auto"/>
            <w:vAlign w:val="center"/>
          </w:tcPr>
          <w:p w14:paraId="7E886493"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77502FA0" w14:textId="77777777" w:rsidTr="00934305">
        <w:tc>
          <w:tcPr>
            <w:tcW w:w="543" w:type="pct"/>
            <w:vMerge/>
            <w:vAlign w:val="center"/>
          </w:tcPr>
          <w:p w14:paraId="52590977"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tcPr>
          <w:p w14:paraId="3CCD0993" w14:textId="77777777" w:rsidR="00A22DC6" w:rsidRPr="00A22DC6" w:rsidRDefault="00A22DC6" w:rsidP="00A22DC6">
            <w:pPr>
              <w:spacing w:before="0" w:after="0"/>
              <w:rPr>
                <w:rFonts w:eastAsia="Times New Roman"/>
                <w:i/>
                <w:color w:val="000000"/>
                <w:sz w:val="18"/>
                <w:szCs w:val="18"/>
              </w:rPr>
            </w:pPr>
            <w:r w:rsidRPr="00A22DC6">
              <w:rPr>
                <w:rFonts w:eastAsia="Times New Roman"/>
                <w:i/>
                <w:color w:val="000000"/>
                <w:sz w:val="18"/>
                <w:szCs w:val="18"/>
              </w:rPr>
              <w:t>Aynı bağımsız birime ait mekanlar arası döşemeler</w:t>
            </w:r>
          </w:p>
        </w:tc>
        <w:tc>
          <w:tcPr>
            <w:tcW w:w="2230" w:type="pct"/>
            <w:gridSpan w:val="4"/>
            <w:vMerge/>
            <w:shd w:val="clear" w:color="auto" w:fill="auto"/>
            <w:vAlign w:val="center"/>
          </w:tcPr>
          <w:p w14:paraId="20F52319"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0EB6054A" w14:textId="77777777" w:rsidTr="00934305">
        <w:tc>
          <w:tcPr>
            <w:tcW w:w="543" w:type="pct"/>
            <w:vMerge w:val="restart"/>
            <w:shd w:val="clear" w:color="auto" w:fill="auto"/>
            <w:vAlign w:val="center"/>
            <w:hideMark/>
          </w:tcPr>
          <w:p w14:paraId="5A3FFA25" w14:textId="77777777" w:rsidR="00A22DC6" w:rsidRPr="00A22DC6" w:rsidRDefault="00A22DC6" w:rsidP="00A22DC6">
            <w:pPr>
              <w:spacing w:before="0" w:after="0"/>
              <w:rPr>
                <w:rFonts w:eastAsia="Times New Roman"/>
                <w:bCs/>
                <w:color w:val="000000"/>
                <w:sz w:val="18"/>
                <w:szCs w:val="18"/>
              </w:rPr>
            </w:pPr>
            <w:r w:rsidRPr="00A22DC6">
              <w:rPr>
                <w:rFonts w:eastAsia="Times New Roman"/>
                <w:bCs/>
                <w:color w:val="000000"/>
                <w:sz w:val="18"/>
                <w:szCs w:val="18"/>
              </w:rPr>
              <w:t>Ofis</w:t>
            </w:r>
          </w:p>
        </w:tc>
        <w:tc>
          <w:tcPr>
            <w:tcW w:w="2228" w:type="pct"/>
            <w:shd w:val="clear" w:color="auto" w:fill="auto"/>
            <w:vAlign w:val="center"/>
            <w:hideMark/>
          </w:tcPr>
          <w:p w14:paraId="636C425E"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Özel oda</w:t>
            </w:r>
          </w:p>
          <w:p w14:paraId="4B3B03B0"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Açık planlı alan</w:t>
            </w:r>
          </w:p>
          <w:p w14:paraId="32095439"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Toplantı odası</w:t>
            </w:r>
          </w:p>
          <w:p w14:paraId="2AF0EE04"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Dinlenme alanı</w:t>
            </w:r>
          </w:p>
          <w:p w14:paraId="77E7EB16"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Sirkülasyon alanı</w:t>
            </w:r>
          </w:p>
        </w:tc>
        <w:tc>
          <w:tcPr>
            <w:tcW w:w="2230" w:type="pct"/>
            <w:gridSpan w:val="4"/>
            <w:vMerge/>
            <w:shd w:val="clear" w:color="auto" w:fill="auto"/>
            <w:vAlign w:val="center"/>
          </w:tcPr>
          <w:p w14:paraId="1732B0D1"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5E3352E2" w14:textId="77777777" w:rsidTr="00934305">
        <w:tc>
          <w:tcPr>
            <w:tcW w:w="543" w:type="pct"/>
            <w:vMerge/>
            <w:vAlign w:val="center"/>
            <w:hideMark/>
          </w:tcPr>
          <w:p w14:paraId="77F5A6AB"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2607F691"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Teknik merkez, Çatı üstü ekipmanı</w:t>
            </w:r>
          </w:p>
        </w:tc>
        <w:tc>
          <w:tcPr>
            <w:tcW w:w="2230" w:type="pct"/>
            <w:gridSpan w:val="4"/>
            <w:vMerge/>
            <w:shd w:val="clear" w:color="auto" w:fill="auto"/>
            <w:vAlign w:val="center"/>
          </w:tcPr>
          <w:p w14:paraId="1A8AE9AD"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29D223C1" w14:textId="77777777" w:rsidTr="00934305">
        <w:tc>
          <w:tcPr>
            <w:tcW w:w="543" w:type="pct"/>
            <w:vMerge w:val="restart"/>
            <w:shd w:val="clear" w:color="auto" w:fill="auto"/>
            <w:vAlign w:val="center"/>
            <w:hideMark/>
          </w:tcPr>
          <w:p w14:paraId="71FF9B6A" w14:textId="77777777" w:rsidR="00A22DC6" w:rsidRPr="00A22DC6" w:rsidRDefault="00A22DC6" w:rsidP="00A22DC6">
            <w:pPr>
              <w:spacing w:before="0" w:after="0"/>
              <w:rPr>
                <w:rFonts w:eastAsia="Times New Roman"/>
                <w:bCs/>
                <w:color w:val="000000"/>
                <w:sz w:val="18"/>
                <w:szCs w:val="18"/>
              </w:rPr>
            </w:pPr>
            <w:r w:rsidRPr="00A22DC6">
              <w:rPr>
                <w:rFonts w:eastAsia="Times New Roman"/>
                <w:bCs/>
                <w:color w:val="000000"/>
                <w:sz w:val="18"/>
                <w:szCs w:val="18"/>
              </w:rPr>
              <w:t>Eğitim yapıları</w:t>
            </w:r>
          </w:p>
        </w:tc>
        <w:tc>
          <w:tcPr>
            <w:tcW w:w="2228" w:type="pct"/>
            <w:shd w:val="clear" w:color="auto" w:fill="auto"/>
            <w:vAlign w:val="center"/>
            <w:hideMark/>
          </w:tcPr>
          <w:p w14:paraId="75FA2040"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Derslik</w:t>
            </w:r>
          </w:p>
          <w:p w14:paraId="17B42313"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 xml:space="preserve">İdari oda </w:t>
            </w:r>
          </w:p>
          <w:p w14:paraId="74B25210"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Sirkülasyon alanı</w:t>
            </w:r>
          </w:p>
        </w:tc>
        <w:tc>
          <w:tcPr>
            <w:tcW w:w="2230" w:type="pct"/>
            <w:gridSpan w:val="4"/>
            <w:vMerge/>
            <w:shd w:val="clear" w:color="auto" w:fill="auto"/>
            <w:vAlign w:val="center"/>
          </w:tcPr>
          <w:p w14:paraId="7803188F"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1AD43FF7" w14:textId="77777777" w:rsidTr="00934305">
        <w:tc>
          <w:tcPr>
            <w:tcW w:w="543" w:type="pct"/>
            <w:vMerge/>
            <w:vAlign w:val="center"/>
            <w:hideMark/>
          </w:tcPr>
          <w:p w14:paraId="7DB27C0D"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434DEFDD"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Özel derslik</w:t>
            </w:r>
          </w:p>
          <w:p w14:paraId="1FF7D5EB"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Spor salonu</w:t>
            </w:r>
          </w:p>
          <w:p w14:paraId="01D649AE"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Oyun alanı (Kreş)</w:t>
            </w:r>
          </w:p>
          <w:p w14:paraId="14D53942"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Teknik merkez, Çatı üstü ekipmanı</w:t>
            </w:r>
          </w:p>
        </w:tc>
        <w:tc>
          <w:tcPr>
            <w:tcW w:w="2230" w:type="pct"/>
            <w:gridSpan w:val="4"/>
            <w:vMerge/>
            <w:shd w:val="clear" w:color="auto" w:fill="auto"/>
            <w:vAlign w:val="center"/>
          </w:tcPr>
          <w:p w14:paraId="5302506D"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1B5CC40A" w14:textId="77777777" w:rsidTr="00934305">
        <w:tc>
          <w:tcPr>
            <w:tcW w:w="543" w:type="pct"/>
            <w:vMerge/>
            <w:vAlign w:val="center"/>
            <w:hideMark/>
          </w:tcPr>
          <w:p w14:paraId="5BA69C74"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21CCF10C"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Okuma odası</w:t>
            </w:r>
          </w:p>
          <w:p w14:paraId="4E482A35"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 xml:space="preserve">Yatak odası (Kreş) </w:t>
            </w:r>
          </w:p>
        </w:tc>
        <w:tc>
          <w:tcPr>
            <w:tcW w:w="2230" w:type="pct"/>
            <w:gridSpan w:val="4"/>
            <w:vMerge/>
            <w:shd w:val="clear" w:color="auto" w:fill="auto"/>
            <w:vAlign w:val="center"/>
          </w:tcPr>
          <w:p w14:paraId="41880CB8" w14:textId="77777777" w:rsidR="00A22DC6" w:rsidRPr="00A22DC6" w:rsidRDefault="00A22DC6" w:rsidP="00A22DC6">
            <w:pPr>
              <w:spacing w:before="0" w:after="0"/>
              <w:rPr>
                <w:rFonts w:asciiTheme="majorHAnsi" w:eastAsia="Times New Roman" w:hAnsiTheme="majorHAnsi" w:cstheme="majorHAnsi"/>
                <w:color w:val="000000"/>
                <w:sz w:val="18"/>
                <w:szCs w:val="18"/>
              </w:rPr>
            </w:pPr>
          </w:p>
        </w:tc>
      </w:tr>
      <w:tr w:rsidR="00A22DC6" w:rsidRPr="00A22DC6" w14:paraId="22D00ED2" w14:textId="77777777" w:rsidTr="00934305">
        <w:tc>
          <w:tcPr>
            <w:tcW w:w="543" w:type="pct"/>
            <w:vMerge w:val="restart"/>
            <w:shd w:val="clear" w:color="auto" w:fill="auto"/>
            <w:vAlign w:val="center"/>
            <w:hideMark/>
          </w:tcPr>
          <w:p w14:paraId="50D97B43" w14:textId="77777777" w:rsidR="00A22DC6" w:rsidRPr="00A22DC6" w:rsidRDefault="00A22DC6" w:rsidP="00A22DC6">
            <w:pPr>
              <w:spacing w:before="0" w:after="0"/>
              <w:rPr>
                <w:rFonts w:eastAsia="Times New Roman"/>
                <w:bCs/>
                <w:color w:val="000000"/>
                <w:sz w:val="18"/>
                <w:szCs w:val="18"/>
              </w:rPr>
            </w:pPr>
            <w:r w:rsidRPr="00A22DC6">
              <w:rPr>
                <w:rFonts w:eastAsia="Times New Roman"/>
                <w:bCs/>
                <w:color w:val="000000"/>
                <w:sz w:val="18"/>
                <w:szCs w:val="18"/>
              </w:rPr>
              <w:t>Otel</w:t>
            </w:r>
          </w:p>
        </w:tc>
        <w:tc>
          <w:tcPr>
            <w:tcW w:w="2228" w:type="pct"/>
            <w:shd w:val="clear" w:color="auto" w:fill="auto"/>
            <w:vAlign w:val="center"/>
            <w:hideMark/>
          </w:tcPr>
          <w:p w14:paraId="425AAC0E"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Yatak odası</w:t>
            </w:r>
          </w:p>
          <w:p w14:paraId="2B877273"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Sirkülasyon alanı</w:t>
            </w:r>
          </w:p>
        </w:tc>
        <w:tc>
          <w:tcPr>
            <w:tcW w:w="2230" w:type="pct"/>
            <w:gridSpan w:val="4"/>
            <w:vMerge/>
            <w:shd w:val="clear" w:color="auto" w:fill="auto"/>
            <w:vAlign w:val="center"/>
          </w:tcPr>
          <w:p w14:paraId="063E65B2" w14:textId="77777777" w:rsidR="00A22DC6" w:rsidRPr="00A22DC6" w:rsidRDefault="00A22DC6" w:rsidP="00A22DC6">
            <w:pPr>
              <w:spacing w:before="0" w:after="0"/>
              <w:rPr>
                <w:rFonts w:eastAsia="Times New Roman"/>
                <w:color w:val="000000"/>
                <w:sz w:val="18"/>
                <w:szCs w:val="18"/>
              </w:rPr>
            </w:pPr>
          </w:p>
        </w:tc>
      </w:tr>
      <w:tr w:rsidR="00A22DC6" w:rsidRPr="00A22DC6" w14:paraId="3E8BF9BC" w14:textId="77777777" w:rsidTr="00934305">
        <w:tc>
          <w:tcPr>
            <w:tcW w:w="543" w:type="pct"/>
            <w:vMerge/>
            <w:vAlign w:val="center"/>
            <w:hideMark/>
          </w:tcPr>
          <w:p w14:paraId="22D547C3"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6B2EC387"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 xml:space="preserve">Restoran </w:t>
            </w:r>
          </w:p>
          <w:p w14:paraId="7C0FFB04"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Hizmet destek alanları</w:t>
            </w:r>
          </w:p>
          <w:p w14:paraId="0C1DB4BA"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Teknik merkez, Çatı üstü ekipmanı</w:t>
            </w:r>
          </w:p>
        </w:tc>
        <w:tc>
          <w:tcPr>
            <w:tcW w:w="2230" w:type="pct"/>
            <w:gridSpan w:val="4"/>
            <w:vMerge/>
            <w:shd w:val="clear" w:color="auto" w:fill="auto"/>
            <w:vAlign w:val="center"/>
          </w:tcPr>
          <w:p w14:paraId="6AAB092D" w14:textId="77777777" w:rsidR="00A22DC6" w:rsidRPr="00A22DC6" w:rsidRDefault="00A22DC6" w:rsidP="00A22DC6">
            <w:pPr>
              <w:spacing w:before="0" w:after="0"/>
              <w:rPr>
                <w:rFonts w:eastAsia="Times New Roman"/>
                <w:color w:val="000000"/>
                <w:sz w:val="18"/>
                <w:szCs w:val="18"/>
              </w:rPr>
            </w:pPr>
          </w:p>
        </w:tc>
      </w:tr>
      <w:tr w:rsidR="00A22DC6" w:rsidRPr="00A22DC6" w14:paraId="43049CC8" w14:textId="77777777" w:rsidTr="00934305">
        <w:tc>
          <w:tcPr>
            <w:tcW w:w="543" w:type="pct"/>
            <w:vMerge w:val="restart"/>
            <w:shd w:val="clear" w:color="auto" w:fill="auto"/>
            <w:vAlign w:val="center"/>
            <w:hideMark/>
          </w:tcPr>
          <w:p w14:paraId="1AF87AD7" w14:textId="77777777" w:rsidR="00A22DC6" w:rsidRPr="00A22DC6" w:rsidRDefault="00A22DC6" w:rsidP="00A22DC6">
            <w:pPr>
              <w:spacing w:before="0" w:after="0"/>
              <w:rPr>
                <w:rFonts w:eastAsia="Times New Roman"/>
                <w:bCs/>
                <w:color w:val="000000"/>
                <w:sz w:val="18"/>
                <w:szCs w:val="18"/>
              </w:rPr>
            </w:pPr>
            <w:r w:rsidRPr="00A22DC6">
              <w:rPr>
                <w:rFonts w:eastAsia="Times New Roman"/>
                <w:bCs/>
                <w:color w:val="000000"/>
                <w:sz w:val="18"/>
                <w:szCs w:val="18"/>
              </w:rPr>
              <w:t xml:space="preserve">Sağlık tesisi </w:t>
            </w:r>
          </w:p>
        </w:tc>
        <w:tc>
          <w:tcPr>
            <w:tcW w:w="2228" w:type="pct"/>
            <w:shd w:val="clear" w:color="auto" w:fill="auto"/>
            <w:vAlign w:val="center"/>
            <w:hideMark/>
          </w:tcPr>
          <w:p w14:paraId="498D3FE7"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 xml:space="preserve">Hasta odası </w:t>
            </w:r>
          </w:p>
          <w:p w14:paraId="4AD96ACB"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Muayene odası</w:t>
            </w:r>
          </w:p>
          <w:p w14:paraId="11E2BA7A"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Sirkülasyon alanı</w:t>
            </w:r>
          </w:p>
        </w:tc>
        <w:tc>
          <w:tcPr>
            <w:tcW w:w="2230" w:type="pct"/>
            <w:gridSpan w:val="4"/>
            <w:vMerge/>
            <w:shd w:val="clear" w:color="auto" w:fill="auto"/>
            <w:vAlign w:val="center"/>
          </w:tcPr>
          <w:p w14:paraId="42188DCC" w14:textId="77777777" w:rsidR="00A22DC6" w:rsidRPr="00A22DC6" w:rsidRDefault="00A22DC6" w:rsidP="00A22DC6">
            <w:pPr>
              <w:spacing w:before="0" w:after="0"/>
              <w:rPr>
                <w:rFonts w:eastAsia="Times New Roman"/>
                <w:color w:val="000000"/>
                <w:sz w:val="18"/>
                <w:szCs w:val="18"/>
              </w:rPr>
            </w:pPr>
          </w:p>
        </w:tc>
      </w:tr>
      <w:tr w:rsidR="00A22DC6" w:rsidRPr="00A22DC6" w14:paraId="4E6AA12B" w14:textId="77777777" w:rsidTr="00934305">
        <w:tc>
          <w:tcPr>
            <w:tcW w:w="543" w:type="pct"/>
            <w:vMerge/>
            <w:vAlign w:val="center"/>
            <w:hideMark/>
          </w:tcPr>
          <w:p w14:paraId="22FF7E0C"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3E936096"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Ameliyathane</w:t>
            </w:r>
          </w:p>
          <w:p w14:paraId="36ED263F"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Laboratuvar</w:t>
            </w:r>
          </w:p>
        </w:tc>
        <w:tc>
          <w:tcPr>
            <w:tcW w:w="2230" w:type="pct"/>
            <w:gridSpan w:val="4"/>
            <w:vMerge/>
            <w:shd w:val="clear" w:color="auto" w:fill="auto"/>
            <w:vAlign w:val="center"/>
          </w:tcPr>
          <w:p w14:paraId="42E10ADD" w14:textId="77777777" w:rsidR="00A22DC6" w:rsidRPr="00A22DC6" w:rsidRDefault="00A22DC6" w:rsidP="00A22DC6">
            <w:pPr>
              <w:spacing w:before="0" w:after="0"/>
              <w:rPr>
                <w:rFonts w:eastAsia="Times New Roman"/>
                <w:color w:val="000000"/>
                <w:sz w:val="18"/>
                <w:szCs w:val="18"/>
              </w:rPr>
            </w:pPr>
          </w:p>
        </w:tc>
      </w:tr>
      <w:tr w:rsidR="00A22DC6" w:rsidRPr="00A22DC6" w14:paraId="4C70F761" w14:textId="77777777" w:rsidTr="00934305">
        <w:tc>
          <w:tcPr>
            <w:tcW w:w="543" w:type="pct"/>
            <w:vMerge/>
            <w:vAlign w:val="center"/>
            <w:hideMark/>
          </w:tcPr>
          <w:p w14:paraId="6BB5C323" w14:textId="77777777" w:rsidR="00A22DC6" w:rsidRPr="00A22DC6" w:rsidRDefault="00A22DC6" w:rsidP="00A22DC6">
            <w:pPr>
              <w:spacing w:before="0" w:after="0"/>
              <w:rPr>
                <w:rFonts w:eastAsia="Times New Roman"/>
                <w:bCs/>
                <w:color w:val="000000"/>
                <w:sz w:val="18"/>
                <w:szCs w:val="18"/>
              </w:rPr>
            </w:pPr>
          </w:p>
        </w:tc>
        <w:tc>
          <w:tcPr>
            <w:tcW w:w="2228" w:type="pct"/>
            <w:shd w:val="clear" w:color="auto" w:fill="auto"/>
            <w:vAlign w:val="center"/>
            <w:hideMark/>
          </w:tcPr>
          <w:p w14:paraId="370C11B9"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Teknik merkez</w:t>
            </w:r>
          </w:p>
        </w:tc>
        <w:tc>
          <w:tcPr>
            <w:tcW w:w="2230" w:type="pct"/>
            <w:gridSpan w:val="4"/>
            <w:vMerge/>
            <w:shd w:val="clear" w:color="auto" w:fill="auto"/>
            <w:vAlign w:val="center"/>
          </w:tcPr>
          <w:p w14:paraId="6510B15C" w14:textId="77777777" w:rsidR="00A22DC6" w:rsidRPr="00A22DC6" w:rsidRDefault="00A22DC6" w:rsidP="00A22DC6">
            <w:pPr>
              <w:spacing w:before="0" w:after="0"/>
              <w:rPr>
                <w:rFonts w:eastAsia="Times New Roman"/>
                <w:color w:val="000000"/>
                <w:sz w:val="18"/>
                <w:szCs w:val="18"/>
              </w:rPr>
            </w:pPr>
          </w:p>
        </w:tc>
      </w:tr>
      <w:tr w:rsidR="00A22DC6" w:rsidRPr="00A22DC6" w14:paraId="4998FD34" w14:textId="77777777" w:rsidTr="00934305">
        <w:tc>
          <w:tcPr>
            <w:tcW w:w="543" w:type="pct"/>
            <w:vMerge w:val="restart"/>
            <w:shd w:val="clear" w:color="auto" w:fill="auto"/>
            <w:vAlign w:val="center"/>
            <w:hideMark/>
          </w:tcPr>
          <w:p w14:paraId="24CF1FBA" w14:textId="77777777" w:rsidR="00A22DC6" w:rsidRPr="00A22DC6" w:rsidRDefault="00A22DC6" w:rsidP="00A22DC6">
            <w:pPr>
              <w:spacing w:before="0" w:after="0"/>
              <w:rPr>
                <w:rFonts w:eastAsia="Times New Roman"/>
                <w:bCs/>
                <w:color w:val="000000"/>
                <w:sz w:val="18"/>
                <w:szCs w:val="18"/>
              </w:rPr>
            </w:pPr>
            <w:r w:rsidRPr="00A22DC6">
              <w:rPr>
                <w:rFonts w:eastAsia="Times New Roman"/>
                <w:bCs/>
                <w:color w:val="000000"/>
                <w:sz w:val="18"/>
                <w:szCs w:val="18"/>
              </w:rPr>
              <w:t>Diğer (Yurt binası)</w:t>
            </w:r>
          </w:p>
        </w:tc>
        <w:tc>
          <w:tcPr>
            <w:tcW w:w="2228" w:type="pct"/>
            <w:shd w:val="clear" w:color="auto" w:fill="auto"/>
            <w:vAlign w:val="center"/>
            <w:hideMark/>
          </w:tcPr>
          <w:p w14:paraId="3900F418"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Yatakhane</w:t>
            </w:r>
          </w:p>
          <w:p w14:paraId="74A1082B"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Etüd odası</w:t>
            </w:r>
          </w:p>
          <w:p w14:paraId="60C35673"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Sirkülasyon alanı</w:t>
            </w:r>
          </w:p>
        </w:tc>
        <w:tc>
          <w:tcPr>
            <w:tcW w:w="2230" w:type="pct"/>
            <w:gridSpan w:val="4"/>
            <w:vMerge/>
            <w:shd w:val="clear" w:color="auto" w:fill="auto"/>
            <w:vAlign w:val="center"/>
          </w:tcPr>
          <w:p w14:paraId="40D86B4B" w14:textId="77777777" w:rsidR="00A22DC6" w:rsidRPr="00A22DC6" w:rsidRDefault="00A22DC6" w:rsidP="00A22DC6">
            <w:pPr>
              <w:spacing w:before="0" w:after="0"/>
              <w:rPr>
                <w:rFonts w:eastAsia="Times New Roman"/>
                <w:color w:val="000000"/>
                <w:sz w:val="18"/>
                <w:szCs w:val="18"/>
              </w:rPr>
            </w:pPr>
          </w:p>
        </w:tc>
      </w:tr>
      <w:tr w:rsidR="00A22DC6" w:rsidRPr="00A22DC6" w14:paraId="0B96CEF4" w14:textId="77777777" w:rsidTr="00934305">
        <w:tc>
          <w:tcPr>
            <w:tcW w:w="543" w:type="pct"/>
            <w:vMerge/>
            <w:vAlign w:val="center"/>
            <w:hideMark/>
          </w:tcPr>
          <w:p w14:paraId="0D368F62" w14:textId="77777777" w:rsidR="00A22DC6" w:rsidRPr="00A22DC6" w:rsidRDefault="00A22DC6" w:rsidP="00A22DC6">
            <w:pPr>
              <w:spacing w:before="0" w:after="0"/>
              <w:rPr>
                <w:rFonts w:eastAsia="Times New Roman"/>
                <w:b/>
                <w:bCs/>
                <w:color w:val="000000"/>
                <w:sz w:val="18"/>
                <w:szCs w:val="18"/>
              </w:rPr>
            </w:pPr>
          </w:p>
        </w:tc>
        <w:tc>
          <w:tcPr>
            <w:tcW w:w="2228" w:type="pct"/>
            <w:shd w:val="clear" w:color="auto" w:fill="auto"/>
            <w:vAlign w:val="center"/>
            <w:hideMark/>
          </w:tcPr>
          <w:p w14:paraId="01274DC4"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Yemekhane</w:t>
            </w:r>
          </w:p>
          <w:p w14:paraId="5BDEFD4B" w14:textId="77777777" w:rsidR="00A22DC6" w:rsidRPr="00A22DC6" w:rsidRDefault="00A22DC6" w:rsidP="00A22DC6">
            <w:pPr>
              <w:spacing w:before="0" w:after="0"/>
              <w:rPr>
                <w:rFonts w:eastAsia="Times New Roman"/>
                <w:color w:val="000000"/>
                <w:sz w:val="18"/>
                <w:szCs w:val="18"/>
              </w:rPr>
            </w:pPr>
            <w:r w:rsidRPr="00A22DC6">
              <w:rPr>
                <w:rFonts w:eastAsia="Times New Roman"/>
                <w:color w:val="000000"/>
                <w:sz w:val="18"/>
                <w:szCs w:val="18"/>
              </w:rPr>
              <w:t>Teknik Mmrkez, Çatı üstü ekipmanı</w:t>
            </w:r>
          </w:p>
        </w:tc>
        <w:tc>
          <w:tcPr>
            <w:tcW w:w="2230" w:type="pct"/>
            <w:gridSpan w:val="4"/>
            <w:vMerge/>
            <w:shd w:val="clear" w:color="auto" w:fill="auto"/>
            <w:vAlign w:val="center"/>
          </w:tcPr>
          <w:p w14:paraId="14A7FCB8" w14:textId="77777777" w:rsidR="00A22DC6" w:rsidRPr="00A22DC6" w:rsidRDefault="00A22DC6" w:rsidP="00A22DC6">
            <w:pPr>
              <w:spacing w:before="0" w:after="0"/>
              <w:rPr>
                <w:rFonts w:eastAsia="Times New Roman"/>
                <w:color w:val="000000"/>
                <w:sz w:val="18"/>
                <w:szCs w:val="18"/>
              </w:rPr>
            </w:pPr>
          </w:p>
        </w:tc>
      </w:tr>
    </w:tbl>
    <w:p w14:paraId="338E0B48" w14:textId="77777777" w:rsidR="00A22DC6" w:rsidRPr="00A22DC6" w:rsidRDefault="00A22DC6" w:rsidP="00A22DC6">
      <w:pPr>
        <w:rPr>
          <w:bCs/>
        </w:rPr>
      </w:pPr>
    </w:p>
    <w:tbl>
      <w:tblPr>
        <w:tblStyle w:val="TabloKlavuzu"/>
        <w:tblW w:w="5000" w:type="pct"/>
        <w:tblLook w:val="04A0" w:firstRow="1" w:lastRow="0" w:firstColumn="1" w:lastColumn="0" w:noHBand="0" w:noVBand="1"/>
      </w:tblPr>
      <w:tblGrid>
        <w:gridCol w:w="9231"/>
      </w:tblGrid>
      <w:tr w:rsidR="00A22DC6" w:rsidRPr="00A22DC6" w14:paraId="019B4E15" w14:textId="77777777" w:rsidTr="00934305">
        <w:tc>
          <w:tcPr>
            <w:tcW w:w="5000" w:type="pct"/>
            <w:shd w:val="clear" w:color="auto" w:fill="ECC3F0"/>
          </w:tcPr>
          <w:p w14:paraId="6B539C2D" w14:textId="77777777" w:rsidR="00A22DC6" w:rsidRPr="00A22DC6" w:rsidRDefault="00A22DC6" w:rsidP="00A22DC6">
            <w:pPr>
              <w:rPr>
                <w:b/>
              </w:rPr>
            </w:pPr>
            <w:r w:rsidRPr="00A22DC6">
              <w:rPr>
                <w:b/>
              </w:rPr>
              <w:t>TEMA 3</w:t>
            </w:r>
            <w:r w:rsidRPr="00A22DC6">
              <w:rPr>
                <w:b/>
              </w:rPr>
              <w:tab/>
              <w:t>İOK 03 ISIL KONFOR</w:t>
            </w:r>
          </w:p>
        </w:tc>
      </w:tr>
    </w:tbl>
    <w:p w14:paraId="3E0F261D" w14:textId="77777777" w:rsidR="00A22DC6" w:rsidRPr="00A22DC6" w:rsidRDefault="00A22DC6" w:rsidP="00A22DC6">
      <w:pPr>
        <w:rPr>
          <w:b/>
          <w:bCs/>
        </w:rPr>
      </w:pPr>
      <w:r w:rsidRPr="00A22DC6">
        <w:rPr>
          <w:b/>
          <w:bCs/>
        </w:rPr>
        <w:t>A) KREDİLENDİRME</w:t>
      </w:r>
    </w:p>
    <w:p w14:paraId="66360000" w14:textId="77777777" w:rsidR="00A22DC6" w:rsidRPr="00A22DC6" w:rsidRDefault="00A22DC6" w:rsidP="00A22DC6">
      <w:r w:rsidRPr="00A22DC6">
        <w:t>İOK 03 Isıl konfor modülüne ait bina tipolojilerine bağlı kredi dağılımları aşağıda verilmektedir.</w:t>
      </w:r>
    </w:p>
    <w:p w14:paraId="40AAE0A8" w14:textId="77777777" w:rsidR="00A22DC6" w:rsidRPr="00A22DC6" w:rsidRDefault="00A22DC6" w:rsidP="00A22DC6">
      <w:pPr>
        <w:rPr>
          <w:bCs/>
        </w:rPr>
      </w:pPr>
      <w:r w:rsidRPr="00A22DC6">
        <w:t>İOK 03 ana temasında eğitim ve sağlık binaları için zorunlu olarak yerine getirilmesi gereken şartlar bulunmaktadır. Buna ek olarak, ısıl konforun sağlanması için gerekli şartlar yerine getirildiğinde; konutlarda en yüksek 28, otellerde en yüksek 26, diğer bina türlerinde ise en yüksek 25 kredi alınabilmektedir.</w:t>
      </w:r>
    </w:p>
    <w:p w14:paraId="76797301" w14:textId="77777777" w:rsidR="00A22DC6" w:rsidRPr="00A22DC6" w:rsidRDefault="00A22DC6" w:rsidP="00A22DC6">
      <w:bookmarkStart w:id="113" w:name="_Toc59725877"/>
      <w:bookmarkStart w:id="114" w:name="_Toc59739163"/>
      <w:r w:rsidRPr="00A22DC6">
        <w:rPr>
          <w:b/>
          <w:i/>
        </w:rPr>
        <w:t>Tablo 6.30</w:t>
      </w:r>
      <w:r w:rsidRPr="00A22DC6">
        <w:t>: Isıl Konfor (Kredi)</w:t>
      </w:r>
      <w:bookmarkEnd w:id="113"/>
      <w:bookmarkEnd w:id="114"/>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A22DC6" w:rsidRPr="00A22DC6" w14:paraId="7CFA7C4B" w14:textId="77777777" w:rsidTr="00934305">
        <w:trPr>
          <w:cantSplit/>
          <w:trHeight w:val="1871"/>
        </w:trPr>
        <w:tc>
          <w:tcPr>
            <w:tcW w:w="1618" w:type="dxa"/>
            <w:vMerge w:val="restart"/>
            <w:tcMar>
              <w:top w:w="28" w:type="dxa"/>
              <w:left w:w="28" w:type="dxa"/>
              <w:bottom w:w="28" w:type="dxa"/>
              <w:right w:w="28" w:type="dxa"/>
            </w:tcMar>
          </w:tcPr>
          <w:p w14:paraId="2C3DF5BC" w14:textId="77777777" w:rsidR="00A22DC6" w:rsidRPr="00A22DC6" w:rsidRDefault="00A22DC6" w:rsidP="00A22DC6">
            <w:pPr>
              <w:spacing w:before="0" w:after="0"/>
              <w:rPr>
                <w:bCs/>
                <w:sz w:val="20"/>
                <w:szCs w:val="20"/>
              </w:rPr>
            </w:pPr>
          </w:p>
        </w:tc>
        <w:tc>
          <w:tcPr>
            <w:tcW w:w="3315" w:type="dxa"/>
            <w:vMerge w:val="restart"/>
            <w:tcMar>
              <w:top w:w="28" w:type="dxa"/>
              <w:left w:w="28" w:type="dxa"/>
              <w:bottom w:w="28" w:type="dxa"/>
              <w:right w:w="28" w:type="dxa"/>
            </w:tcMar>
          </w:tcPr>
          <w:p w14:paraId="6008F740" w14:textId="77777777" w:rsidR="00A22DC6" w:rsidRPr="00A22DC6" w:rsidRDefault="00A22DC6" w:rsidP="00A22DC6">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530236CE" w14:textId="77777777" w:rsidR="00A22DC6" w:rsidRPr="00A22DC6" w:rsidRDefault="00A22DC6" w:rsidP="00A22DC6">
            <w:pPr>
              <w:spacing w:before="0" w:after="0"/>
              <w:jc w:val="left"/>
              <w:rPr>
                <w:bCs/>
                <w:sz w:val="20"/>
                <w:szCs w:val="20"/>
              </w:rPr>
            </w:pPr>
            <w:r w:rsidRPr="00A22DC6">
              <w:rPr>
                <w:bCs/>
                <w:sz w:val="20"/>
                <w:szCs w:val="20"/>
              </w:rPr>
              <w:t>Konut</w:t>
            </w:r>
          </w:p>
        </w:tc>
        <w:tc>
          <w:tcPr>
            <w:tcW w:w="614" w:type="dxa"/>
            <w:gridSpan w:val="2"/>
            <w:tcMar>
              <w:top w:w="28" w:type="dxa"/>
              <w:left w:w="28" w:type="dxa"/>
              <w:bottom w:w="28" w:type="dxa"/>
              <w:right w:w="28" w:type="dxa"/>
            </w:tcMar>
            <w:textDirection w:val="btLr"/>
            <w:vAlign w:val="center"/>
          </w:tcPr>
          <w:p w14:paraId="16FD4D89" w14:textId="77777777" w:rsidR="00A22DC6" w:rsidRPr="00A22DC6" w:rsidRDefault="00A22DC6" w:rsidP="00A22DC6">
            <w:pPr>
              <w:spacing w:before="0" w:after="0"/>
              <w:jc w:val="left"/>
              <w:rPr>
                <w:bCs/>
                <w:sz w:val="20"/>
                <w:szCs w:val="20"/>
              </w:rPr>
            </w:pPr>
            <w:r w:rsidRPr="00A22DC6">
              <w:rPr>
                <w:bCs/>
                <w:sz w:val="20"/>
                <w:szCs w:val="20"/>
              </w:rPr>
              <w:t>Ofis Binaları</w:t>
            </w:r>
          </w:p>
        </w:tc>
        <w:tc>
          <w:tcPr>
            <w:tcW w:w="614" w:type="dxa"/>
            <w:gridSpan w:val="2"/>
            <w:tcMar>
              <w:top w:w="28" w:type="dxa"/>
              <w:left w:w="28" w:type="dxa"/>
              <w:bottom w:w="28" w:type="dxa"/>
              <w:right w:w="28" w:type="dxa"/>
            </w:tcMar>
            <w:textDirection w:val="btLr"/>
            <w:vAlign w:val="center"/>
          </w:tcPr>
          <w:p w14:paraId="0E944C4D" w14:textId="77777777" w:rsidR="00A22DC6" w:rsidRPr="00A22DC6" w:rsidRDefault="00A22DC6" w:rsidP="00A22DC6">
            <w:pPr>
              <w:spacing w:before="0" w:after="0"/>
              <w:jc w:val="left"/>
              <w:rPr>
                <w:bCs/>
                <w:sz w:val="20"/>
                <w:szCs w:val="20"/>
              </w:rPr>
            </w:pPr>
            <w:r w:rsidRPr="00A22DC6">
              <w:rPr>
                <w:bCs/>
                <w:sz w:val="20"/>
                <w:szCs w:val="20"/>
              </w:rPr>
              <w:t>Eğitim Binaları</w:t>
            </w:r>
          </w:p>
        </w:tc>
        <w:tc>
          <w:tcPr>
            <w:tcW w:w="614" w:type="dxa"/>
            <w:gridSpan w:val="2"/>
            <w:tcMar>
              <w:top w:w="28" w:type="dxa"/>
              <w:left w:w="28" w:type="dxa"/>
              <w:bottom w:w="28" w:type="dxa"/>
              <w:right w:w="28" w:type="dxa"/>
            </w:tcMar>
            <w:textDirection w:val="btLr"/>
            <w:vAlign w:val="center"/>
          </w:tcPr>
          <w:p w14:paraId="6A3FDD0B" w14:textId="77777777" w:rsidR="00A22DC6" w:rsidRPr="00A22DC6" w:rsidRDefault="00A22DC6" w:rsidP="00A22DC6">
            <w:pPr>
              <w:spacing w:before="0" w:after="0"/>
              <w:jc w:val="left"/>
              <w:rPr>
                <w:bCs/>
                <w:sz w:val="20"/>
                <w:szCs w:val="20"/>
              </w:rPr>
            </w:pPr>
            <w:r w:rsidRPr="00A22DC6">
              <w:rPr>
                <w:bCs/>
                <w:sz w:val="20"/>
                <w:szCs w:val="20"/>
              </w:rPr>
              <w:t>Oteller</w:t>
            </w:r>
          </w:p>
        </w:tc>
        <w:tc>
          <w:tcPr>
            <w:tcW w:w="614" w:type="dxa"/>
            <w:gridSpan w:val="2"/>
            <w:tcMar>
              <w:top w:w="28" w:type="dxa"/>
              <w:left w:w="28" w:type="dxa"/>
              <w:bottom w:w="28" w:type="dxa"/>
              <w:right w:w="28" w:type="dxa"/>
            </w:tcMar>
            <w:textDirection w:val="btLr"/>
            <w:vAlign w:val="center"/>
          </w:tcPr>
          <w:p w14:paraId="2F0FDC3E" w14:textId="77777777" w:rsidR="00A22DC6" w:rsidRPr="00A22DC6" w:rsidRDefault="00A22DC6" w:rsidP="00A22DC6">
            <w:pPr>
              <w:spacing w:before="0" w:after="0"/>
              <w:jc w:val="left"/>
              <w:rPr>
                <w:bCs/>
                <w:sz w:val="20"/>
                <w:szCs w:val="20"/>
              </w:rPr>
            </w:pPr>
            <w:r w:rsidRPr="00A22DC6">
              <w:rPr>
                <w:bCs/>
                <w:sz w:val="20"/>
                <w:szCs w:val="20"/>
              </w:rPr>
              <w:t>Sağlık Binaları</w:t>
            </w:r>
          </w:p>
        </w:tc>
        <w:tc>
          <w:tcPr>
            <w:tcW w:w="614" w:type="dxa"/>
            <w:gridSpan w:val="2"/>
            <w:tcMar>
              <w:top w:w="28" w:type="dxa"/>
              <w:left w:w="28" w:type="dxa"/>
              <w:bottom w:w="28" w:type="dxa"/>
              <w:right w:w="28" w:type="dxa"/>
            </w:tcMar>
            <w:textDirection w:val="btLr"/>
            <w:vAlign w:val="center"/>
          </w:tcPr>
          <w:p w14:paraId="0E8109EC" w14:textId="77777777" w:rsidR="00A22DC6" w:rsidRPr="00A22DC6" w:rsidRDefault="00A22DC6" w:rsidP="00A22DC6">
            <w:pPr>
              <w:spacing w:before="0" w:after="0"/>
              <w:jc w:val="left"/>
              <w:rPr>
                <w:bCs/>
                <w:sz w:val="20"/>
                <w:szCs w:val="20"/>
              </w:rPr>
            </w:pPr>
            <w:r w:rsidRPr="00A22DC6">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07665C95" w14:textId="77777777" w:rsidR="00A22DC6" w:rsidRPr="00A22DC6" w:rsidRDefault="00A22DC6" w:rsidP="00A22DC6">
            <w:pPr>
              <w:spacing w:before="0" w:after="0"/>
              <w:jc w:val="left"/>
              <w:rPr>
                <w:bCs/>
                <w:sz w:val="20"/>
                <w:szCs w:val="20"/>
              </w:rPr>
            </w:pPr>
            <w:r w:rsidRPr="00A22DC6">
              <w:rPr>
                <w:bCs/>
                <w:sz w:val="20"/>
                <w:szCs w:val="20"/>
              </w:rPr>
              <w:t>Diğer</w:t>
            </w:r>
          </w:p>
        </w:tc>
      </w:tr>
      <w:tr w:rsidR="00A22DC6" w:rsidRPr="00A22DC6" w14:paraId="0E5157E3" w14:textId="77777777" w:rsidTr="00934305">
        <w:trPr>
          <w:cantSplit/>
          <w:trHeight w:val="1134"/>
        </w:trPr>
        <w:tc>
          <w:tcPr>
            <w:tcW w:w="1618" w:type="dxa"/>
            <w:vMerge/>
            <w:tcMar>
              <w:top w:w="28" w:type="dxa"/>
              <w:left w:w="28" w:type="dxa"/>
              <w:bottom w:w="28" w:type="dxa"/>
              <w:right w:w="28" w:type="dxa"/>
            </w:tcMar>
          </w:tcPr>
          <w:p w14:paraId="307F43FB" w14:textId="77777777" w:rsidR="00A22DC6" w:rsidRPr="00A22DC6" w:rsidRDefault="00A22DC6" w:rsidP="00A22DC6">
            <w:pPr>
              <w:spacing w:before="0" w:after="0"/>
              <w:rPr>
                <w:bCs/>
                <w:sz w:val="20"/>
                <w:szCs w:val="20"/>
              </w:rPr>
            </w:pPr>
          </w:p>
        </w:tc>
        <w:tc>
          <w:tcPr>
            <w:tcW w:w="3315" w:type="dxa"/>
            <w:vMerge/>
            <w:tcMar>
              <w:top w:w="28" w:type="dxa"/>
              <w:left w:w="28" w:type="dxa"/>
              <w:bottom w:w="28" w:type="dxa"/>
              <w:right w:w="28" w:type="dxa"/>
            </w:tcMar>
          </w:tcPr>
          <w:p w14:paraId="1D5FBC0B" w14:textId="77777777" w:rsidR="00A22DC6" w:rsidRPr="00A22DC6" w:rsidRDefault="00A22DC6" w:rsidP="00A22DC6">
            <w:pPr>
              <w:spacing w:before="0" w:after="0"/>
              <w:rPr>
                <w:bCs/>
                <w:sz w:val="20"/>
                <w:szCs w:val="20"/>
              </w:rPr>
            </w:pPr>
          </w:p>
        </w:tc>
        <w:tc>
          <w:tcPr>
            <w:tcW w:w="307" w:type="dxa"/>
            <w:tcMar>
              <w:top w:w="28" w:type="dxa"/>
              <w:left w:w="28" w:type="dxa"/>
              <w:bottom w:w="28" w:type="dxa"/>
              <w:right w:w="28" w:type="dxa"/>
            </w:tcMar>
            <w:textDirection w:val="btLr"/>
            <w:vAlign w:val="center"/>
          </w:tcPr>
          <w:p w14:paraId="7CBDACE3"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139E77D4"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4167C121"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4468E2E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06D5C8E8"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528931F7"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744EA7B8"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88539A1"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7A008BA9"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1FAB8C0"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0A8E5606"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1186E779"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7F6AB568"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3BBE4B0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r>
      <w:tr w:rsidR="00A22DC6" w:rsidRPr="00A22DC6" w14:paraId="15147694" w14:textId="77777777" w:rsidTr="00934305">
        <w:tc>
          <w:tcPr>
            <w:tcW w:w="1618" w:type="dxa"/>
            <w:vMerge w:val="restart"/>
            <w:tcMar>
              <w:top w:w="28" w:type="dxa"/>
              <w:left w:w="28" w:type="dxa"/>
              <w:bottom w:w="28" w:type="dxa"/>
              <w:right w:w="28" w:type="dxa"/>
            </w:tcMar>
            <w:vAlign w:val="center"/>
          </w:tcPr>
          <w:p w14:paraId="61A55B1B" w14:textId="77777777" w:rsidR="00A22DC6" w:rsidRPr="00A22DC6" w:rsidRDefault="00A22DC6" w:rsidP="00A22DC6">
            <w:pPr>
              <w:spacing w:before="0" w:after="0"/>
              <w:jc w:val="left"/>
              <w:rPr>
                <w:b/>
                <w:bCs/>
                <w:sz w:val="20"/>
                <w:szCs w:val="20"/>
              </w:rPr>
            </w:pPr>
            <w:r w:rsidRPr="00A22DC6">
              <w:rPr>
                <w:b/>
                <w:bCs/>
                <w:sz w:val="20"/>
                <w:szCs w:val="20"/>
              </w:rPr>
              <w:t>İOK 03</w:t>
            </w:r>
            <w:r w:rsidRPr="00A22DC6">
              <w:rPr>
                <w:b/>
                <w:bCs/>
                <w:sz w:val="20"/>
                <w:szCs w:val="20"/>
              </w:rPr>
              <w:br/>
              <w:t>Isıl Konfor</w:t>
            </w:r>
          </w:p>
        </w:tc>
        <w:tc>
          <w:tcPr>
            <w:tcW w:w="3315" w:type="dxa"/>
            <w:tcMar>
              <w:top w:w="28" w:type="dxa"/>
              <w:left w:w="28" w:type="dxa"/>
              <w:bottom w:w="28" w:type="dxa"/>
              <w:right w:w="28" w:type="dxa"/>
            </w:tcMar>
            <w:vAlign w:val="center"/>
          </w:tcPr>
          <w:p w14:paraId="1FA50B21" w14:textId="77777777" w:rsidR="00A22DC6" w:rsidRPr="00A22DC6" w:rsidRDefault="00A22DC6" w:rsidP="00A22DC6">
            <w:pPr>
              <w:spacing w:before="0" w:after="0"/>
              <w:jc w:val="left"/>
              <w:rPr>
                <w:bCs/>
                <w:sz w:val="20"/>
                <w:szCs w:val="20"/>
              </w:rPr>
            </w:pPr>
            <w:r w:rsidRPr="00A22DC6">
              <w:rPr>
                <w:b/>
                <w:bCs/>
                <w:sz w:val="20"/>
                <w:szCs w:val="20"/>
              </w:rPr>
              <w:t>İOK 03 K1</w:t>
            </w:r>
            <w:r w:rsidRPr="00A22DC6">
              <w:rPr>
                <w:sz w:val="20"/>
                <w:szCs w:val="20"/>
              </w:rPr>
              <w:t xml:space="preserve"> Isıl Memnuniyetsizlik Yüzdesi (PPD) indisinin ve Ortalama Isıl Duyu Göstergesinin (PMV indisinin) TS EN ISO 7730 standardında belirtilen koşulları sağlaması</w:t>
            </w:r>
          </w:p>
        </w:tc>
        <w:tc>
          <w:tcPr>
            <w:tcW w:w="307" w:type="dxa"/>
            <w:tcMar>
              <w:top w:w="28" w:type="dxa"/>
              <w:left w:w="28" w:type="dxa"/>
              <w:bottom w:w="28" w:type="dxa"/>
              <w:right w:w="28" w:type="dxa"/>
            </w:tcMar>
            <w:vAlign w:val="center"/>
          </w:tcPr>
          <w:p w14:paraId="19A8AF2E"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77554868"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1DC7AFAD"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10AB36EC"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1366C29F" w14:textId="77777777" w:rsidR="00A22DC6" w:rsidRPr="00A22DC6" w:rsidRDefault="00A22DC6" w:rsidP="00A22DC6">
            <w:pPr>
              <w:spacing w:before="0" w:after="0"/>
              <w:jc w:val="center"/>
              <w:rPr>
                <w:bCs/>
                <w:sz w:val="20"/>
                <w:szCs w:val="20"/>
                <w:highlight w:val="yellow"/>
              </w:rPr>
            </w:pPr>
            <w:r w:rsidRPr="00A22DC6">
              <w:rPr>
                <w:bCs/>
                <w:sz w:val="20"/>
                <w:szCs w:val="20"/>
                <w:highlight w:val="yellow"/>
              </w:rPr>
              <w:t>Z</w:t>
            </w:r>
            <w:r w:rsidRPr="00A22DC6">
              <w:rPr>
                <w:bCs/>
                <w:sz w:val="20"/>
                <w:szCs w:val="20"/>
                <w:highlight w:val="yellow"/>
              </w:rPr>
              <w:br/>
              <w:t>25</w:t>
            </w:r>
          </w:p>
        </w:tc>
        <w:tc>
          <w:tcPr>
            <w:tcW w:w="307" w:type="dxa"/>
            <w:tcMar>
              <w:top w:w="28" w:type="dxa"/>
              <w:left w:w="28" w:type="dxa"/>
              <w:bottom w:w="28" w:type="dxa"/>
              <w:right w:w="28" w:type="dxa"/>
            </w:tcMar>
            <w:vAlign w:val="center"/>
          </w:tcPr>
          <w:p w14:paraId="6844FACB" w14:textId="77777777" w:rsidR="00A22DC6" w:rsidRPr="00A22DC6" w:rsidRDefault="00A22DC6" w:rsidP="00A22DC6">
            <w:pPr>
              <w:spacing w:before="0" w:after="0"/>
              <w:jc w:val="center"/>
              <w:rPr>
                <w:bCs/>
                <w:sz w:val="20"/>
                <w:szCs w:val="20"/>
                <w:highlight w:val="yellow"/>
              </w:rPr>
            </w:pPr>
            <w:r w:rsidRPr="00A22DC6">
              <w:rPr>
                <w:bCs/>
                <w:sz w:val="20"/>
                <w:szCs w:val="20"/>
                <w:highlight w:val="yellow"/>
              </w:rPr>
              <w:t>Z</w:t>
            </w:r>
            <w:r w:rsidRPr="00A22DC6">
              <w:rPr>
                <w:bCs/>
                <w:sz w:val="20"/>
                <w:szCs w:val="20"/>
                <w:highlight w:val="yellow"/>
              </w:rPr>
              <w:br/>
              <w:t>25</w:t>
            </w:r>
          </w:p>
        </w:tc>
        <w:tc>
          <w:tcPr>
            <w:tcW w:w="307" w:type="dxa"/>
            <w:tcMar>
              <w:top w:w="28" w:type="dxa"/>
              <w:left w:w="28" w:type="dxa"/>
              <w:bottom w:w="28" w:type="dxa"/>
              <w:right w:w="28" w:type="dxa"/>
            </w:tcMar>
            <w:vAlign w:val="center"/>
          </w:tcPr>
          <w:p w14:paraId="39561DF4"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37C7FC2C"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0E21F85B" w14:textId="77777777" w:rsidR="00A22DC6" w:rsidRPr="00A22DC6" w:rsidRDefault="00A22DC6" w:rsidP="00A22DC6">
            <w:pPr>
              <w:spacing w:before="0" w:after="0"/>
              <w:jc w:val="center"/>
              <w:rPr>
                <w:bCs/>
                <w:sz w:val="20"/>
                <w:szCs w:val="20"/>
                <w:highlight w:val="yellow"/>
              </w:rPr>
            </w:pPr>
            <w:r w:rsidRPr="00A22DC6">
              <w:rPr>
                <w:bCs/>
                <w:sz w:val="20"/>
                <w:szCs w:val="20"/>
                <w:highlight w:val="yellow"/>
              </w:rPr>
              <w:t>Z</w:t>
            </w:r>
            <w:r w:rsidRPr="00A22DC6">
              <w:rPr>
                <w:bCs/>
                <w:sz w:val="20"/>
                <w:szCs w:val="20"/>
                <w:highlight w:val="yellow"/>
              </w:rPr>
              <w:br/>
              <w:t>25</w:t>
            </w:r>
          </w:p>
        </w:tc>
        <w:tc>
          <w:tcPr>
            <w:tcW w:w="307" w:type="dxa"/>
            <w:tcMar>
              <w:top w:w="28" w:type="dxa"/>
              <w:left w:w="28" w:type="dxa"/>
              <w:bottom w:w="28" w:type="dxa"/>
              <w:right w:w="28" w:type="dxa"/>
            </w:tcMar>
            <w:vAlign w:val="center"/>
          </w:tcPr>
          <w:p w14:paraId="484182C4" w14:textId="77777777" w:rsidR="00A22DC6" w:rsidRPr="00A22DC6" w:rsidRDefault="00A22DC6" w:rsidP="00A22DC6">
            <w:pPr>
              <w:spacing w:before="0" w:after="0"/>
              <w:jc w:val="center"/>
              <w:rPr>
                <w:bCs/>
                <w:sz w:val="20"/>
                <w:szCs w:val="20"/>
                <w:highlight w:val="yellow"/>
              </w:rPr>
            </w:pPr>
            <w:r w:rsidRPr="00A22DC6">
              <w:rPr>
                <w:bCs/>
                <w:sz w:val="20"/>
                <w:szCs w:val="20"/>
                <w:highlight w:val="yellow"/>
              </w:rPr>
              <w:t>Z</w:t>
            </w:r>
            <w:r w:rsidRPr="00A22DC6">
              <w:rPr>
                <w:bCs/>
                <w:sz w:val="20"/>
                <w:szCs w:val="20"/>
                <w:highlight w:val="yellow"/>
              </w:rPr>
              <w:br/>
              <w:t>25</w:t>
            </w:r>
          </w:p>
        </w:tc>
        <w:tc>
          <w:tcPr>
            <w:tcW w:w="307" w:type="dxa"/>
            <w:tcMar>
              <w:top w:w="28" w:type="dxa"/>
              <w:left w:w="28" w:type="dxa"/>
              <w:bottom w:w="28" w:type="dxa"/>
              <w:right w:w="28" w:type="dxa"/>
            </w:tcMar>
            <w:vAlign w:val="center"/>
          </w:tcPr>
          <w:p w14:paraId="14426C87"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34A29EB"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F370305"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C7BD12C" w14:textId="77777777" w:rsidR="00A22DC6" w:rsidRPr="00A22DC6" w:rsidRDefault="00A22DC6" w:rsidP="00A22DC6">
            <w:pPr>
              <w:spacing w:before="0" w:after="0"/>
              <w:jc w:val="center"/>
              <w:rPr>
                <w:bCs/>
                <w:sz w:val="20"/>
                <w:szCs w:val="20"/>
              </w:rPr>
            </w:pPr>
            <w:r w:rsidRPr="00A22DC6">
              <w:rPr>
                <w:bCs/>
                <w:sz w:val="20"/>
                <w:szCs w:val="20"/>
              </w:rPr>
              <w:t>25</w:t>
            </w:r>
          </w:p>
        </w:tc>
      </w:tr>
      <w:tr w:rsidR="00A22DC6" w:rsidRPr="00A22DC6" w14:paraId="06BEA93B" w14:textId="77777777" w:rsidTr="00934305">
        <w:tc>
          <w:tcPr>
            <w:tcW w:w="1618" w:type="dxa"/>
            <w:vMerge/>
            <w:tcMar>
              <w:top w:w="28" w:type="dxa"/>
              <w:left w:w="28" w:type="dxa"/>
              <w:bottom w:w="28" w:type="dxa"/>
              <w:right w:w="28" w:type="dxa"/>
            </w:tcMar>
            <w:vAlign w:val="center"/>
          </w:tcPr>
          <w:p w14:paraId="4D15CD54"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bottom"/>
          </w:tcPr>
          <w:p w14:paraId="5872E6E1" w14:textId="77777777" w:rsidR="00A22DC6" w:rsidRPr="00A22DC6" w:rsidRDefault="00A22DC6" w:rsidP="00A22DC6">
            <w:pPr>
              <w:spacing w:before="0" w:after="0"/>
              <w:jc w:val="right"/>
              <w:rPr>
                <w:b/>
                <w:sz w:val="20"/>
                <w:szCs w:val="20"/>
              </w:rPr>
            </w:pPr>
            <w:r w:rsidRPr="00A22DC6">
              <w:rPr>
                <w:b/>
                <w:sz w:val="20"/>
                <w:szCs w:val="20"/>
              </w:rPr>
              <w:t>TOPLAM</w:t>
            </w:r>
          </w:p>
        </w:tc>
        <w:tc>
          <w:tcPr>
            <w:tcW w:w="307" w:type="dxa"/>
            <w:tcMar>
              <w:top w:w="28" w:type="dxa"/>
              <w:left w:w="28" w:type="dxa"/>
              <w:bottom w:w="28" w:type="dxa"/>
              <w:right w:w="28" w:type="dxa"/>
            </w:tcMar>
            <w:vAlign w:val="center"/>
          </w:tcPr>
          <w:p w14:paraId="4B103DFF"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49274DEE" w14:textId="77777777" w:rsidR="00A22DC6" w:rsidRPr="00A22DC6" w:rsidRDefault="00A22DC6" w:rsidP="00A22DC6">
            <w:pPr>
              <w:spacing w:before="0" w:after="0"/>
              <w:jc w:val="center"/>
              <w:rPr>
                <w:bCs/>
                <w:sz w:val="20"/>
                <w:szCs w:val="20"/>
              </w:rPr>
            </w:pPr>
            <w:r w:rsidRPr="00A22DC6">
              <w:rPr>
                <w:bCs/>
                <w:sz w:val="20"/>
                <w:szCs w:val="20"/>
              </w:rPr>
              <w:t>28</w:t>
            </w:r>
          </w:p>
        </w:tc>
        <w:tc>
          <w:tcPr>
            <w:tcW w:w="307" w:type="dxa"/>
            <w:tcMar>
              <w:top w:w="28" w:type="dxa"/>
              <w:left w:w="28" w:type="dxa"/>
              <w:bottom w:w="28" w:type="dxa"/>
              <w:right w:w="28" w:type="dxa"/>
            </w:tcMar>
            <w:vAlign w:val="center"/>
          </w:tcPr>
          <w:p w14:paraId="03E58BB1"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182CABD1"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04C83258"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0F3FFD0A"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24DB1C69"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04DDAF55"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479BF26C"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4AFE8F5"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2B88E309"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3D7A968E"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22EE879A"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33D4D365" w14:textId="77777777" w:rsidR="00A22DC6" w:rsidRPr="00A22DC6" w:rsidRDefault="00A22DC6" w:rsidP="00A22DC6">
            <w:pPr>
              <w:spacing w:before="0" w:after="0"/>
              <w:jc w:val="center"/>
              <w:rPr>
                <w:bCs/>
                <w:sz w:val="20"/>
                <w:szCs w:val="20"/>
              </w:rPr>
            </w:pPr>
            <w:r w:rsidRPr="00A22DC6">
              <w:rPr>
                <w:bCs/>
                <w:sz w:val="20"/>
                <w:szCs w:val="20"/>
              </w:rPr>
              <w:t>25</w:t>
            </w:r>
          </w:p>
        </w:tc>
      </w:tr>
    </w:tbl>
    <w:p w14:paraId="5B6EE03F" w14:textId="77777777" w:rsidR="00A22DC6" w:rsidRPr="00A22DC6" w:rsidRDefault="00A22DC6" w:rsidP="00A22DC6">
      <w:pPr>
        <w:rPr>
          <w:bCs/>
          <w:i/>
          <w:sz w:val="20"/>
          <w:szCs w:val="20"/>
        </w:rPr>
      </w:pPr>
      <w:r w:rsidRPr="00A22DC6">
        <w:rPr>
          <w:bCs/>
          <w:i/>
          <w:sz w:val="20"/>
          <w:szCs w:val="20"/>
        </w:rPr>
        <w:t>Z: Zorunlu</w:t>
      </w:r>
    </w:p>
    <w:p w14:paraId="479DCA58" w14:textId="77777777" w:rsidR="00A22DC6" w:rsidRPr="00A22DC6" w:rsidRDefault="00A22DC6" w:rsidP="00A22DC6">
      <w:pPr>
        <w:rPr>
          <w:b/>
        </w:rPr>
      </w:pPr>
      <w:r w:rsidRPr="00A22DC6">
        <w:rPr>
          <w:b/>
        </w:rPr>
        <w:t>B) KREDİLENDİRME ESASLARI</w:t>
      </w:r>
    </w:p>
    <w:p w14:paraId="0B687CAC" w14:textId="77777777" w:rsidR="00A22DC6" w:rsidRPr="00A22DC6" w:rsidRDefault="00A22DC6" w:rsidP="00A22DC6">
      <w:pPr>
        <w:rPr>
          <w:b/>
        </w:rPr>
      </w:pPr>
      <w:r w:rsidRPr="00A22DC6">
        <w:rPr>
          <w:b/>
          <w:bCs/>
        </w:rPr>
        <w:t>İOK İÇ ORTAM KALİTESİ</w:t>
      </w:r>
    </w:p>
    <w:p w14:paraId="428378C6" w14:textId="77777777" w:rsidR="00A22DC6" w:rsidRPr="00A22DC6" w:rsidRDefault="00A22DC6" w:rsidP="00A22DC6">
      <w:pPr>
        <w:rPr>
          <w:b/>
        </w:rPr>
      </w:pPr>
      <w:r w:rsidRPr="00A22DC6">
        <w:rPr>
          <w:b/>
        </w:rPr>
        <w:t xml:space="preserve">İOK 03 ISIL KONFOR </w:t>
      </w:r>
    </w:p>
    <w:p w14:paraId="48BD16CD" w14:textId="77777777" w:rsidR="00A22DC6" w:rsidRPr="00A22DC6" w:rsidRDefault="00A22DC6" w:rsidP="00A22DC6">
      <w:r w:rsidRPr="00A22DC6">
        <w:rPr>
          <w:b/>
          <w:bCs/>
        </w:rPr>
        <w:t xml:space="preserve">İOK 03 K1 </w:t>
      </w:r>
      <w:r w:rsidRPr="00A22DC6">
        <w:rPr>
          <w:b/>
        </w:rPr>
        <w:t>ISIL MEMNUNİYETSİZLİK YÜZDESİ (PPD) İNDİSİNİN VE ORTALAMA ISIL DUYU GÖSTERGESİNİN (PMV İNDİSİNİN) TS EN ISO 7730 STANDARDINDA BELİRTİLEN KOŞULLARI SAĞLAMASI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6D808DA7" w14:textId="77777777" w:rsidTr="00934305">
        <w:tc>
          <w:tcPr>
            <w:tcW w:w="1007" w:type="pct"/>
            <w:shd w:val="clear" w:color="auto" w:fill="auto"/>
          </w:tcPr>
          <w:p w14:paraId="19208C45"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10B1E5B9"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13C69598"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4465A237"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0A0CE217"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2B4A321F"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587197B7"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18D63A20"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7D63E34F" w14:textId="77777777" w:rsidTr="00934305">
        <w:tc>
          <w:tcPr>
            <w:tcW w:w="1007" w:type="pct"/>
            <w:shd w:val="clear" w:color="auto" w:fill="auto"/>
            <w:vAlign w:val="center"/>
          </w:tcPr>
          <w:p w14:paraId="77C72A10"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2EA5A552" w14:textId="77777777" w:rsidR="00A22DC6" w:rsidRPr="00A22DC6" w:rsidRDefault="00A22DC6" w:rsidP="00A22DC6">
            <w:pPr>
              <w:spacing w:before="40" w:after="40"/>
              <w:jc w:val="center"/>
              <w:rPr>
                <w:sz w:val="20"/>
                <w:szCs w:val="20"/>
              </w:rPr>
            </w:pPr>
            <w:r w:rsidRPr="00A22DC6">
              <w:rPr>
                <w:sz w:val="20"/>
                <w:szCs w:val="20"/>
              </w:rPr>
              <w:t>28</w:t>
            </w:r>
          </w:p>
        </w:tc>
        <w:tc>
          <w:tcPr>
            <w:tcW w:w="494" w:type="pct"/>
            <w:shd w:val="clear" w:color="auto" w:fill="auto"/>
            <w:vAlign w:val="center"/>
          </w:tcPr>
          <w:p w14:paraId="23C3F7DC"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300867D3" w14:textId="77777777" w:rsidR="00A22DC6" w:rsidRPr="00A22DC6" w:rsidRDefault="00A22DC6" w:rsidP="00A22DC6">
            <w:pPr>
              <w:spacing w:before="40" w:after="40"/>
              <w:jc w:val="center"/>
              <w:rPr>
                <w:sz w:val="20"/>
                <w:szCs w:val="20"/>
              </w:rPr>
            </w:pPr>
            <w:r w:rsidRPr="00A22DC6">
              <w:rPr>
                <w:sz w:val="20"/>
                <w:szCs w:val="20"/>
              </w:rPr>
              <w:t>Z</w:t>
            </w:r>
          </w:p>
          <w:p w14:paraId="4D83C645"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535A1CE2" w14:textId="77777777" w:rsidR="00A22DC6" w:rsidRPr="00A22DC6" w:rsidRDefault="00A22DC6" w:rsidP="00A22DC6">
            <w:pPr>
              <w:spacing w:before="40" w:after="40"/>
              <w:jc w:val="center"/>
              <w:rPr>
                <w:sz w:val="20"/>
                <w:szCs w:val="20"/>
              </w:rPr>
            </w:pPr>
            <w:r w:rsidRPr="00A22DC6">
              <w:rPr>
                <w:sz w:val="20"/>
                <w:szCs w:val="20"/>
              </w:rPr>
              <w:t>26</w:t>
            </w:r>
          </w:p>
        </w:tc>
        <w:tc>
          <w:tcPr>
            <w:tcW w:w="494" w:type="pct"/>
            <w:shd w:val="clear" w:color="auto" w:fill="auto"/>
            <w:vAlign w:val="center"/>
          </w:tcPr>
          <w:p w14:paraId="4312DF72" w14:textId="77777777" w:rsidR="00A22DC6" w:rsidRPr="00A22DC6" w:rsidRDefault="00A22DC6" w:rsidP="00A22DC6">
            <w:pPr>
              <w:spacing w:before="40" w:after="40"/>
              <w:jc w:val="center"/>
              <w:rPr>
                <w:sz w:val="20"/>
                <w:szCs w:val="20"/>
              </w:rPr>
            </w:pPr>
            <w:r w:rsidRPr="00A22DC6">
              <w:rPr>
                <w:sz w:val="20"/>
                <w:szCs w:val="20"/>
              </w:rPr>
              <w:t>Z</w:t>
            </w:r>
          </w:p>
          <w:p w14:paraId="4612EDFB" w14:textId="77777777" w:rsidR="00A22DC6" w:rsidRPr="00A22DC6" w:rsidRDefault="00A22DC6" w:rsidP="00A22DC6">
            <w:pPr>
              <w:spacing w:before="40" w:after="40"/>
              <w:jc w:val="center"/>
              <w:rPr>
                <w:sz w:val="20"/>
                <w:szCs w:val="20"/>
              </w:rPr>
            </w:pPr>
            <w:r w:rsidRPr="00A22DC6">
              <w:rPr>
                <w:sz w:val="20"/>
                <w:szCs w:val="20"/>
              </w:rPr>
              <w:t>25</w:t>
            </w:r>
          </w:p>
        </w:tc>
        <w:tc>
          <w:tcPr>
            <w:tcW w:w="1032" w:type="pct"/>
            <w:shd w:val="clear" w:color="auto" w:fill="auto"/>
            <w:vAlign w:val="center"/>
          </w:tcPr>
          <w:p w14:paraId="5F40A0A8" w14:textId="77777777" w:rsidR="00A22DC6" w:rsidRPr="00A22DC6" w:rsidRDefault="00A22DC6" w:rsidP="00A22DC6">
            <w:pPr>
              <w:spacing w:before="40" w:after="40"/>
              <w:jc w:val="center"/>
              <w:rPr>
                <w:sz w:val="20"/>
                <w:szCs w:val="20"/>
              </w:rPr>
            </w:pPr>
            <w:r w:rsidRPr="00A22DC6">
              <w:rPr>
                <w:sz w:val="20"/>
                <w:szCs w:val="20"/>
              </w:rPr>
              <w:t>25</w:t>
            </w:r>
          </w:p>
        </w:tc>
        <w:tc>
          <w:tcPr>
            <w:tcW w:w="491" w:type="pct"/>
            <w:shd w:val="clear" w:color="auto" w:fill="auto"/>
            <w:vAlign w:val="center"/>
          </w:tcPr>
          <w:p w14:paraId="4D602B24" w14:textId="77777777" w:rsidR="00A22DC6" w:rsidRPr="00A22DC6" w:rsidRDefault="00A22DC6" w:rsidP="00A22DC6">
            <w:pPr>
              <w:spacing w:before="40" w:after="40"/>
              <w:jc w:val="center"/>
              <w:rPr>
                <w:sz w:val="20"/>
                <w:szCs w:val="20"/>
              </w:rPr>
            </w:pPr>
            <w:r w:rsidRPr="00A22DC6">
              <w:rPr>
                <w:sz w:val="20"/>
                <w:szCs w:val="20"/>
              </w:rPr>
              <w:t>25</w:t>
            </w:r>
          </w:p>
        </w:tc>
      </w:tr>
      <w:tr w:rsidR="00A22DC6" w:rsidRPr="00A22DC6" w14:paraId="384F04E9" w14:textId="77777777" w:rsidTr="00934305">
        <w:tc>
          <w:tcPr>
            <w:tcW w:w="1007" w:type="pct"/>
            <w:shd w:val="clear" w:color="auto" w:fill="auto"/>
            <w:vAlign w:val="center"/>
          </w:tcPr>
          <w:p w14:paraId="7C1448BA"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313711AA" w14:textId="77777777" w:rsidR="00A22DC6" w:rsidRPr="00A22DC6" w:rsidRDefault="00A22DC6" w:rsidP="00A22DC6">
            <w:pPr>
              <w:spacing w:before="40" w:after="40"/>
              <w:jc w:val="center"/>
              <w:rPr>
                <w:sz w:val="20"/>
                <w:szCs w:val="20"/>
              </w:rPr>
            </w:pPr>
            <w:r w:rsidRPr="00A22DC6">
              <w:rPr>
                <w:sz w:val="20"/>
                <w:szCs w:val="20"/>
              </w:rPr>
              <w:t>28</w:t>
            </w:r>
          </w:p>
        </w:tc>
        <w:tc>
          <w:tcPr>
            <w:tcW w:w="494" w:type="pct"/>
            <w:shd w:val="clear" w:color="auto" w:fill="auto"/>
            <w:vAlign w:val="center"/>
          </w:tcPr>
          <w:p w14:paraId="28AD779B"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21D24EC6" w14:textId="77777777" w:rsidR="00A22DC6" w:rsidRPr="00A22DC6" w:rsidRDefault="00A22DC6" w:rsidP="00A22DC6">
            <w:pPr>
              <w:spacing w:before="40" w:after="40"/>
              <w:jc w:val="center"/>
              <w:rPr>
                <w:sz w:val="20"/>
                <w:szCs w:val="20"/>
              </w:rPr>
            </w:pPr>
            <w:r w:rsidRPr="00A22DC6">
              <w:rPr>
                <w:sz w:val="20"/>
                <w:szCs w:val="20"/>
              </w:rPr>
              <w:t>Z</w:t>
            </w:r>
          </w:p>
          <w:p w14:paraId="1C24D720"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4C5DAE42" w14:textId="77777777" w:rsidR="00A22DC6" w:rsidRPr="00A22DC6" w:rsidRDefault="00A22DC6" w:rsidP="00A22DC6">
            <w:pPr>
              <w:spacing w:before="40" w:after="40"/>
              <w:jc w:val="center"/>
              <w:rPr>
                <w:sz w:val="20"/>
                <w:szCs w:val="20"/>
              </w:rPr>
            </w:pPr>
            <w:r w:rsidRPr="00A22DC6">
              <w:rPr>
                <w:sz w:val="20"/>
                <w:szCs w:val="20"/>
              </w:rPr>
              <w:t>26</w:t>
            </w:r>
          </w:p>
        </w:tc>
        <w:tc>
          <w:tcPr>
            <w:tcW w:w="494" w:type="pct"/>
            <w:shd w:val="clear" w:color="auto" w:fill="auto"/>
            <w:vAlign w:val="center"/>
          </w:tcPr>
          <w:p w14:paraId="40F2E654" w14:textId="77777777" w:rsidR="00A22DC6" w:rsidRPr="00A22DC6" w:rsidRDefault="00A22DC6" w:rsidP="00A22DC6">
            <w:pPr>
              <w:spacing w:before="40" w:after="40"/>
              <w:jc w:val="center"/>
              <w:rPr>
                <w:sz w:val="20"/>
                <w:szCs w:val="20"/>
              </w:rPr>
            </w:pPr>
            <w:r w:rsidRPr="00A22DC6">
              <w:rPr>
                <w:sz w:val="20"/>
                <w:szCs w:val="20"/>
              </w:rPr>
              <w:t>Z</w:t>
            </w:r>
          </w:p>
          <w:p w14:paraId="417B01E0" w14:textId="77777777" w:rsidR="00A22DC6" w:rsidRPr="00A22DC6" w:rsidRDefault="00A22DC6" w:rsidP="00A22DC6">
            <w:pPr>
              <w:spacing w:before="40" w:after="40"/>
              <w:jc w:val="center"/>
              <w:rPr>
                <w:sz w:val="20"/>
                <w:szCs w:val="20"/>
              </w:rPr>
            </w:pPr>
            <w:r w:rsidRPr="00A22DC6">
              <w:rPr>
                <w:sz w:val="20"/>
                <w:szCs w:val="20"/>
              </w:rPr>
              <w:t>25</w:t>
            </w:r>
          </w:p>
        </w:tc>
        <w:tc>
          <w:tcPr>
            <w:tcW w:w="1032" w:type="pct"/>
            <w:shd w:val="clear" w:color="auto" w:fill="auto"/>
            <w:vAlign w:val="center"/>
          </w:tcPr>
          <w:p w14:paraId="2703D4A7" w14:textId="77777777" w:rsidR="00A22DC6" w:rsidRPr="00A22DC6" w:rsidRDefault="00A22DC6" w:rsidP="00A22DC6">
            <w:pPr>
              <w:spacing w:before="40" w:after="40"/>
              <w:jc w:val="center"/>
              <w:rPr>
                <w:sz w:val="20"/>
                <w:szCs w:val="20"/>
              </w:rPr>
            </w:pPr>
            <w:r w:rsidRPr="00A22DC6">
              <w:rPr>
                <w:sz w:val="20"/>
                <w:szCs w:val="20"/>
              </w:rPr>
              <w:t>25</w:t>
            </w:r>
          </w:p>
        </w:tc>
        <w:tc>
          <w:tcPr>
            <w:tcW w:w="491" w:type="pct"/>
            <w:shd w:val="clear" w:color="auto" w:fill="auto"/>
            <w:vAlign w:val="center"/>
          </w:tcPr>
          <w:p w14:paraId="5901E22F" w14:textId="77777777" w:rsidR="00A22DC6" w:rsidRPr="00A22DC6" w:rsidRDefault="00A22DC6" w:rsidP="00A22DC6">
            <w:pPr>
              <w:spacing w:before="40" w:after="40"/>
              <w:jc w:val="center"/>
              <w:rPr>
                <w:sz w:val="20"/>
                <w:szCs w:val="20"/>
              </w:rPr>
            </w:pPr>
            <w:r w:rsidRPr="00A22DC6">
              <w:rPr>
                <w:sz w:val="20"/>
                <w:szCs w:val="20"/>
              </w:rPr>
              <w:t>25</w:t>
            </w:r>
          </w:p>
        </w:tc>
      </w:tr>
    </w:tbl>
    <w:p w14:paraId="4A7C1E55" w14:textId="77777777" w:rsidR="00A22DC6" w:rsidRPr="00A22DC6" w:rsidRDefault="00A22DC6" w:rsidP="00A22DC6">
      <w:pPr>
        <w:rPr>
          <w:b/>
          <w:u w:val="single"/>
        </w:rPr>
      </w:pPr>
      <w:r w:rsidRPr="00A22DC6">
        <w:rPr>
          <w:b/>
          <w:u w:val="single"/>
        </w:rPr>
        <w:t>AMAÇ</w:t>
      </w:r>
    </w:p>
    <w:p w14:paraId="16A48BDB" w14:textId="77777777" w:rsidR="00A22DC6" w:rsidRPr="00A22DC6" w:rsidRDefault="00A22DC6" w:rsidP="00A22DC6">
      <w:r w:rsidRPr="00A22DC6">
        <w:t>İç mekanda kullanıcıların ısıl açıdan konforlu olduğunun, uluslararası standartlara uygun şekilde gösterilmesi amaçlanmaktadır.</w:t>
      </w:r>
    </w:p>
    <w:p w14:paraId="41961664" w14:textId="77777777" w:rsidR="00A22DC6" w:rsidRPr="00A22DC6" w:rsidRDefault="00A22DC6" w:rsidP="00A22DC6">
      <w:r w:rsidRPr="00A22DC6">
        <w:t xml:space="preserve">Düzenli olarak kullanılan tüm mahaller için ‘Fanger Metodu’na göre hesaplanan PPD indisinin standartlarca belirtilen sınır değerin altında olduğunun gösterilmesi ve </w:t>
      </w:r>
      <w:r w:rsidRPr="00A22DC6">
        <w:rPr>
          <w:rFonts w:eastAsia="Times New Roman"/>
          <w:bCs/>
          <w:color w:val="000000"/>
        </w:rPr>
        <w:t>PMV indisinin TS EN ISO 7730 standardında belirtilen koşulları sağlaması beklenmektedir.</w:t>
      </w:r>
      <w:r w:rsidRPr="00A22DC6">
        <w:t xml:space="preserve"> </w:t>
      </w:r>
    </w:p>
    <w:p w14:paraId="35E5DF42" w14:textId="77777777" w:rsidR="00A22DC6" w:rsidRPr="00A22DC6" w:rsidRDefault="00A22DC6" w:rsidP="00A22DC6">
      <w:r w:rsidRPr="00A22DC6">
        <w:t xml:space="preserve">İOK 03 Isıl Konfor ana teması kullanıcıların ısıl açıdan konforlu hissetmeleriyle ilgili ulusal ve uluslararası standartlarca kabul edilen kriterleri dikkate almaktadır. Bu ana temadan kredi alınabilmesi için yerine getirilmesi gerekenler ile ilgili açıklamalar aşağıda yer almaktadır. </w:t>
      </w:r>
    </w:p>
    <w:p w14:paraId="4EB2B427" w14:textId="77777777" w:rsidR="00A22DC6" w:rsidRPr="00A22DC6" w:rsidRDefault="00A22DC6" w:rsidP="00A22DC6">
      <w:pPr>
        <w:rPr>
          <w:b/>
          <w:u w:val="single"/>
        </w:rPr>
      </w:pPr>
      <w:r w:rsidRPr="00A22DC6">
        <w:rPr>
          <w:b/>
          <w:u w:val="single"/>
        </w:rPr>
        <w:t>GEREKLİLİKLER</w:t>
      </w:r>
    </w:p>
    <w:p w14:paraId="38B61974" w14:textId="77777777" w:rsidR="00A22DC6" w:rsidRPr="00A22DC6" w:rsidRDefault="00A22DC6" w:rsidP="00753AEA">
      <w:pPr>
        <w:numPr>
          <w:ilvl w:val="0"/>
          <w:numId w:val="103"/>
        </w:numPr>
        <w:contextualSpacing/>
      </w:pPr>
      <w:r w:rsidRPr="00A22DC6">
        <w:t>Isıl konfor analizleri TS EN ISO 7730 standardında açıklanan ‘Fanger Metodu’na göre yapılmalıdır. Bu metot kullanılarak, binanın düzenli olarak kullanılan tüm mahalleri için PPD ve PMV indisleri hesaplanmalıdır. Bu indisler, ‘Tanım ve Kısaltmalar’ bölümünde açıklanmıştır.</w:t>
      </w:r>
    </w:p>
    <w:p w14:paraId="3CFB5673" w14:textId="77777777" w:rsidR="00A22DC6" w:rsidRPr="00A22DC6" w:rsidRDefault="00A22DC6" w:rsidP="00753AEA">
      <w:pPr>
        <w:numPr>
          <w:ilvl w:val="0"/>
          <w:numId w:val="103"/>
        </w:numPr>
        <w:spacing w:after="200" w:line="276" w:lineRule="auto"/>
        <w:contextualSpacing/>
      </w:pPr>
      <w:r w:rsidRPr="00A22DC6">
        <w:t>Zorunlu Kriter: Sağlık ve eğitim amaçlı kullanılan binalarda PPD ve PMV indisleri ile ilgili Tablo 6.31 ve Tablo 6.32’de verilen zorunlu koşullar sağlanmalıdır.</w:t>
      </w:r>
    </w:p>
    <w:p w14:paraId="1130556B" w14:textId="77777777" w:rsidR="00A22DC6" w:rsidRPr="00A22DC6" w:rsidRDefault="00A22DC6" w:rsidP="00A22DC6">
      <w:pPr>
        <w:rPr>
          <w:b/>
          <w:u w:val="single"/>
        </w:rPr>
      </w:pPr>
      <w:r w:rsidRPr="00A22DC6">
        <w:rPr>
          <w:b/>
          <w:u w:val="single"/>
        </w:rPr>
        <w:t>YÖNTEMLER</w:t>
      </w:r>
    </w:p>
    <w:p w14:paraId="0649A2F8" w14:textId="77777777" w:rsidR="00A22DC6" w:rsidRPr="00A22DC6" w:rsidRDefault="00A22DC6" w:rsidP="00A22DC6">
      <w:pPr>
        <w:contextualSpacing/>
        <w:rPr>
          <w:sz w:val="22"/>
        </w:rPr>
      </w:pPr>
      <w:r w:rsidRPr="00A22DC6">
        <w:t>Isıl konfor hesaplamaları, ısıl modelleme araçları aracılığıyla gerçekleştirilebilmektedir. PMV ve PPD indisleri için hesaplanan değerlerine karşılık gelen kredi miktarları yeni binalar için Tablo 6.31’de, mevcut binalar için ise Tablo 6.32’de sunulmuştur. Tablolardan görüldüğü gibi, yeni binalarda ısıl konfor kredisi kazanılabilmesi için PPD &lt; %10 ve -0.5 &lt; PMV &lt; +0.5 şartlarının sağlanmış olması gereklidir. Bu şartlar sağlandığında, eğitim ve sağlık binaları dışındaki bina türlerinde ilgili kredinin tamamı alınabilmektedir. Eğitim ve sağlık binalarında, bu şartın sağlanması zorunlu olup; kredi kazanılabilmesi için ise PPD &lt; %6 ve -0.2 &lt; PMV &lt; +0.2 şartlarının sağlanması gerekmektedir. Mevcut binalar için ise eğitim ve sağlık binaları dışında PPD &lt; %15 ve -0.7 &lt; PMV &lt; +0.7 şartlarının sağlanması koşuluyla da ilgili kredinin bir bölümünün kazanılabildiği görülmektedir.</w:t>
      </w:r>
    </w:p>
    <w:p w14:paraId="51FDC74E" w14:textId="77777777" w:rsidR="00A22DC6" w:rsidRPr="00A22DC6" w:rsidRDefault="00A22DC6" w:rsidP="00A22DC6">
      <w:pPr>
        <w:rPr>
          <w:b/>
          <w:u w:val="single"/>
        </w:rPr>
      </w:pPr>
      <w:bookmarkStart w:id="115" w:name="_Toc59725878"/>
      <w:bookmarkStart w:id="116" w:name="_Toc59739164"/>
      <w:r w:rsidRPr="00A22DC6">
        <w:rPr>
          <w:b/>
          <w:u w:val="single"/>
        </w:rPr>
        <w:t>KREDİLENDİRME</w:t>
      </w:r>
    </w:p>
    <w:p w14:paraId="0FD3D28E" w14:textId="77777777" w:rsidR="00A22DC6" w:rsidRPr="00A22DC6" w:rsidRDefault="00A22DC6" w:rsidP="00A22DC6">
      <w:r w:rsidRPr="00A22DC6">
        <w:rPr>
          <w:b/>
          <w:i/>
        </w:rPr>
        <w:t>Tablo 6.31</w:t>
      </w:r>
      <w:r w:rsidRPr="00A22DC6">
        <w:t>: Yeni Binalar İçin PPD ve PMV Hesap Sonuçlarına Karşılık Gelen Krediler</w:t>
      </w:r>
      <w:bookmarkEnd w:id="115"/>
      <w:bookmarkEnd w:id="116"/>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3"/>
        <w:gridCol w:w="899"/>
        <w:gridCol w:w="1134"/>
        <w:gridCol w:w="1134"/>
        <w:gridCol w:w="992"/>
        <w:gridCol w:w="1134"/>
        <w:gridCol w:w="1276"/>
        <w:gridCol w:w="835"/>
      </w:tblGrid>
      <w:tr w:rsidR="00A22DC6" w:rsidRPr="00A22DC6" w14:paraId="00839663" w14:textId="77777777" w:rsidTr="00934305">
        <w:trPr>
          <w:cantSplit/>
          <w:jc w:val="center"/>
        </w:trPr>
        <w:tc>
          <w:tcPr>
            <w:tcW w:w="1663" w:type="dxa"/>
            <w:vMerge w:val="restart"/>
            <w:vAlign w:val="center"/>
          </w:tcPr>
          <w:p w14:paraId="4C41558C" w14:textId="77777777" w:rsidR="00A22DC6" w:rsidRPr="00A22DC6" w:rsidRDefault="00A22DC6" w:rsidP="00A22DC6">
            <w:pPr>
              <w:spacing w:before="0" w:after="0"/>
              <w:jc w:val="center"/>
              <w:rPr>
                <w:rFonts w:cs="Arial"/>
                <w:b/>
                <w:sz w:val="20"/>
                <w:szCs w:val="20"/>
              </w:rPr>
            </w:pPr>
            <w:r w:rsidRPr="00A22DC6">
              <w:rPr>
                <w:rFonts w:cs="Arial"/>
                <w:b/>
                <w:sz w:val="20"/>
                <w:szCs w:val="20"/>
              </w:rPr>
              <w:t>KOŞUL</w:t>
            </w:r>
          </w:p>
        </w:tc>
        <w:tc>
          <w:tcPr>
            <w:tcW w:w="7404" w:type="dxa"/>
            <w:gridSpan w:val="7"/>
            <w:shd w:val="clear" w:color="auto" w:fill="F2F2F2" w:themeFill="background1" w:themeFillShade="F2"/>
          </w:tcPr>
          <w:p w14:paraId="017BAC09" w14:textId="77777777" w:rsidR="00A22DC6" w:rsidRPr="00A22DC6" w:rsidRDefault="00A22DC6" w:rsidP="00A22DC6">
            <w:pPr>
              <w:spacing w:before="0" w:after="0"/>
              <w:jc w:val="center"/>
              <w:rPr>
                <w:rFonts w:cs="Arial"/>
                <w:b/>
                <w:sz w:val="20"/>
                <w:szCs w:val="20"/>
              </w:rPr>
            </w:pPr>
            <w:r w:rsidRPr="00A22DC6">
              <w:rPr>
                <w:rFonts w:cs="Arial"/>
                <w:b/>
                <w:sz w:val="20"/>
                <w:szCs w:val="20"/>
              </w:rPr>
              <w:t>KREDİLER</w:t>
            </w:r>
            <w:r w:rsidRPr="00A22DC6">
              <w:rPr>
                <w:rFonts w:eastAsia="Times New Roman"/>
                <w:b/>
                <w:bCs/>
                <w:color w:val="000000"/>
                <w:sz w:val="20"/>
                <w:szCs w:val="20"/>
              </w:rPr>
              <w:t xml:space="preserve"> - YENİ BİNA B1</w:t>
            </w:r>
          </w:p>
        </w:tc>
      </w:tr>
      <w:tr w:rsidR="00A22DC6" w:rsidRPr="00A22DC6" w14:paraId="5B4123EB" w14:textId="77777777" w:rsidTr="00934305">
        <w:trPr>
          <w:cantSplit/>
          <w:jc w:val="center"/>
        </w:trPr>
        <w:tc>
          <w:tcPr>
            <w:tcW w:w="1663" w:type="dxa"/>
            <w:vMerge/>
          </w:tcPr>
          <w:p w14:paraId="532D0186" w14:textId="77777777" w:rsidR="00A22DC6" w:rsidRPr="00A22DC6" w:rsidRDefault="00A22DC6" w:rsidP="00A22DC6">
            <w:pPr>
              <w:spacing w:before="0" w:after="0"/>
              <w:jc w:val="center"/>
              <w:rPr>
                <w:rFonts w:cs="Arial"/>
                <w:b/>
                <w:sz w:val="20"/>
                <w:szCs w:val="20"/>
              </w:rPr>
            </w:pPr>
          </w:p>
        </w:tc>
        <w:tc>
          <w:tcPr>
            <w:tcW w:w="899" w:type="dxa"/>
            <w:shd w:val="clear" w:color="auto" w:fill="F2F2F2" w:themeFill="background1" w:themeFillShade="F2"/>
            <w:vAlign w:val="bottom"/>
          </w:tcPr>
          <w:p w14:paraId="00A04171"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KONUT (KO)</w:t>
            </w:r>
          </w:p>
        </w:tc>
        <w:tc>
          <w:tcPr>
            <w:tcW w:w="1134" w:type="dxa"/>
            <w:vAlign w:val="bottom"/>
          </w:tcPr>
          <w:p w14:paraId="1EFB496B"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OFİS BİNALARI (OB)</w:t>
            </w:r>
          </w:p>
        </w:tc>
        <w:tc>
          <w:tcPr>
            <w:tcW w:w="1134" w:type="dxa"/>
            <w:shd w:val="clear" w:color="auto" w:fill="F2F2F2" w:themeFill="background1" w:themeFillShade="F2"/>
            <w:vAlign w:val="bottom"/>
          </w:tcPr>
          <w:p w14:paraId="293C5EA6"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EĞİTİM BİNALARI (EB)</w:t>
            </w:r>
          </w:p>
        </w:tc>
        <w:tc>
          <w:tcPr>
            <w:tcW w:w="992" w:type="dxa"/>
            <w:vAlign w:val="bottom"/>
          </w:tcPr>
          <w:p w14:paraId="0C07BDF1"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OTELLER (OT)</w:t>
            </w:r>
          </w:p>
        </w:tc>
        <w:tc>
          <w:tcPr>
            <w:tcW w:w="1134" w:type="dxa"/>
            <w:shd w:val="clear" w:color="auto" w:fill="F2F2F2" w:themeFill="background1" w:themeFillShade="F2"/>
            <w:vAlign w:val="bottom"/>
          </w:tcPr>
          <w:p w14:paraId="200E8827"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SAĞLIK BİNALARI (SB)</w:t>
            </w:r>
          </w:p>
        </w:tc>
        <w:tc>
          <w:tcPr>
            <w:tcW w:w="1276" w:type="dxa"/>
            <w:vAlign w:val="bottom"/>
          </w:tcPr>
          <w:p w14:paraId="688A07D6"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ALIŞVERİŞ VE TİCARET MERKEZLERİ (AT)</w:t>
            </w:r>
          </w:p>
        </w:tc>
        <w:tc>
          <w:tcPr>
            <w:tcW w:w="835" w:type="dxa"/>
            <w:shd w:val="clear" w:color="auto" w:fill="F2F2F2" w:themeFill="background1" w:themeFillShade="F2"/>
            <w:vAlign w:val="bottom"/>
          </w:tcPr>
          <w:p w14:paraId="125B7FC3"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DİĞER</w:t>
            </w:r>
          </w:p>
        </w:tc>
      </w:tr>
      <w:tr w:rsidR="00A22DC6" w:rsidRPr="00A22DC6" w14:paraId="2231D2E8" w14:textId="77777777" w:rsidTr="00934305">
        <w:trPr>
          <w:cantSplit/>
          <w:jc w:val="center"/>
        </w:trPr>
        <w:tc>
          <w:tcPr>
            <w:tcW w:w="1663" w:type="dxa"/>
          </w:tcPr>
          <w:p w14:paraId="6D0BE488" w14:textId="77777777" w:rsidR="00A22DC6" w:rsidRPr="00A22DC6" w:rsidRDefault="00A22DC6" w:rsidP="00A22DC6">
            <w:pPr>
              <w:spacing w:before="0" w:after="0"/>
              <w:rPr>
                <w:rFonts w:cs="Arial"/>
                <w:spacing w:val="2"/>
                <w:sz w:val="20"/>
                <w:szCs w:val="20"/>
              </w:rPr>
            </w:pPr>
            <w:r w:rsidRPr="00A22DC6">
              <w:rPr>
                <w:rFonts w:cs="Arial"/>
                <w:b/>
                <w:spacing w:val="2"/>
                <w:sz w:val="20"/>
                <w:szCs w:val="20"/>
              </w:rPr>
              <w:t>PPD</w:t>
            </w:r>
            <w:r w:rsidRPr="00A22DC6">
              <w:rPr>
                <w:rFonts w:cs="Arial"/>
                <w:spacing w:val="2"/>
                <w:sz w:val="20"/>
                <w:szCs w:val="20"/>
              </w:rPr>
              <w:t xml:space="preserve"> &lt; %15</w:t>
            </w:r>
          </w:p>
          <w:p w14:paraId="7C4B2067" w14:textId="77777777" w:rsidR="00A22DC6" w:rsidRPr="00A22DC6" w:rsidRDefault="00A22DC6" w:rsidP="00A22DC6">
            <w:pPr>
              <w:spacing w:before="0" w:after="0"/>
              <w:rPr>
                <w:rFonts w:cs="Arial"/>
                <w:spacing w:val="2"/>
                <w:sz w:val="20"/>
                <w:szCs w:val="20"/>
              </w:rPr>
            </w:pPr>
            <w:r w:rsidRPr="00A22DC6">
              <w:rPr>
                <w:rFonts w:cs="Arial"/>
                <w:spacing w:val="2"/>
                <w:sz w:val="20"/>
                <w:szCs w:val="20"/>
              </w:rPr>
              <w:t>-0.7&lt;</w:t>
            </w:r>
            <w:r w:rsidRPr="00A22DC6">
              <w:rPr>
                <w:rFonts w:cs="Arial"/>
                <w:b/>
                <w:spacing w:val="2"/>
                <w:sz w:val="20"/>
                <w:szCs w:val="20"/>
              </w:rPr>
              <w:t>PMV</w:t>
            </w:r>
            <w:r w:rsidRPr="00A22DC6">
              <w:rPr>
                <w:rFonts w:cs="Arial"/>
                <w:spacing w:val="2"/>
                <w:sz w:val="20"/>
                <w:szCs w:val="20"/>
              </w:rPr>
              <w:t>&lt;+ 0.7</w:t>
            </w:r>
          </w:p>
        </w:tc>
        <w:tc>
          <w:tcPr>
            <w:tcW w:w="899" w:type="dxa"/>
            <w:shd w:val="clear" w:color="auto" w:fill="F2F2F2" w:themeFill="background1" w:themeFillShade="F2"/>
            <w:vAlign w:val="center"/>
          </w:tcPr>
          <w:p w14:paraId="6926F7F1"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0</w:t>
            </w:r>
          </w:p>
        </w:tc>
        <w:tc>
          <w:tcPr>
            <w:tcW w:w="1134" w:type="dxa"/>
            <w:vAlign w:val="center"/>
          </w:tcPr>
          <w:p w14:paraId="1702C161"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0</w:t>
            </w:r>
          </w:p>
        </w:tc>
        <w:tc>
          <w:tcPr>
            <w:tcW w:w="1134" w:type="dxa"/>
            <w:shd w:val="clear" w:color="auto" w:fill="F2F2F2" w:themeFill="background1" w:themeFillShade="F2"/>
            <w:vAlign w:val="center"/>
          </w:tcPr>
          <w:p w14:paraId="5FC15E22"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w:t>
            </w:r>
          </w:p>
        </w:tc>
        <w:tc>
          <w:tcPr>
            <w:tcW w:w="992" w:type="dxa"/>
            <w:vAlign w:val="center"/>
          </w:tcPr>
          <w:p w14:paraId="18452B86"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0</w:t>
            </w:r>
          </w:p>
        </w:tc>
        <w:tc>
          <w:tcPr>
            <w:tcW w:w="1134" w:type="dxa"/>
            <w:shd w:val="clear" w:color="auto" w:fill="F2F2F2" w:themeFill="background1" w:themeFillShade="F2"/>
            <w:vAlign w:val="center"/>
          </w:tcPr>
          <w:p w14:paraId="30A3801C"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w:t>
            </w:r>
          </w:p>
        </w:tc>
        <w:tc>
          <w:tcPr>
            <w:tcW w:w="1276" w:type="dxa"/>
            <w:vAlign w:val="center"/>
          </w:tcPr>
          <w:p w14:paraId="0B767024"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0</w:t>
            </w:r>
          </w:p>
        </w:tc>
        <w:tc>
          <w:tcPr>
            <w:tcW w:w="835" w:type="dxa"/>
            <w:shd w:val="clear" w:color="auto" w:fill="F2F2F2" w:themeFill="background1" w:themeFillShade="F2"/>
            <w:vAlign w:val="center"/>
          </w:tcPr>
          <w:p w14:paraId="59B8D0DF"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0</w:t>
            </w:r>
          </w:p>
        </w:tc>
      </w:tr>
      <w:tr w:rsidR="00A22DC6" w:rsidRPr="00A22DC6" w14:paraId="37672904" w14:textId="77777777" w:rsidTr="00934305">
        <w:trPr>
          <w:cantSplit/>
          <w:jc w:val="center"/>
        </w:trPr>
        <w:tc>
          <w:tcPr>
            <w:tcW w:w="1663" w:type="dxa"/>
          </w:tcPr>
          <w:p w14:paraId="6C74C43A" w14:textId="77777777" w:rsidR="00A22DC6" w:rsidRPr="00A22DC6" w:rsidRDefault="00A22DC6" w:rsidP="00A22DC6">
            <w:pPr>
              <w:spacing w:before="0" w:after="0"/>
              <w:rPr>
                <w:rFonts w:cs="Arial"/>
                <w:spacing w:val="2"/>
                <w:sz w:val="20"/>
                <w:szCs w:val="20"/>
              </w:rPr>
            </w:pPr>
            <w:r w:rsidRPr="00A22DC6">
              <w:rPr>
                <w:rFonts w:cs="Arial"/>
                <w:b/>
                <w:spacing w:val="2"/>
                <w:sz w:val="20"/>
                <w:szCs w:val="20"/>
              </w:rPr>
              <w:t>PPD</w:t>
            </w:r>
            <w:r w:rsidRPr="00A22DC6">
              <w:rPr>
                <w:rFonts w:cs="Arial"/>
                <w:spacing w:val="2"/>
                <w:sz w:val="20"/>
                <w:szCs w:val="20"/>
              </w:rPr>
              <w:t xml:space="preserve"> &lt; %10</w:t>
            </w:r>
          </w:p>
          <w:p w14:paraId="5698DCE1" w14:textId="77777777" w:rsidR="00A22DC6" w:rsidRPr="00A22DC6" w:rsidRDefault="00A22DC6" w:rsidP="00A22DC6">
            <w:pPr>
              <w:spacing w:before="0" w:after="0"/>
              <w:rPr>
                <w:rFonts w:cs="Arial"/>
                <w:spacing w:val="2"/>
                <w:sz w:val="20"/>
                <w:szCs w:val="20"/>
              </w:rPr>
            </w:pPr>
            <w:r w:rsidRPr="00A22DC6">
              <w:rPr>
                <w:rFonts w:cs="Arial"/>
                <w:spacing w:val="2"/>
                <w:sz w:val="20"/>
                <w:szCs w:val="20"/>
              </w:rPr>
              <w:t>-0.5&lt;</w:t>
            </w:r>
            <w:r w:rsidRPr="00A22DC6">
              <w:rPr>
                <w:rFonts w:cs="Arial"/>
                <w:b/>
                <w:spacing w:val="2"/>
                <w:sz w:val="20"/>
                <w:szCs w:val="20"/>
              </w:rPr>
              <w:t>PMV</w:t>
            </w:r>
            <w:r w:rsidRPr="00A22DC6">
              <w:rPr>
                <w:rFonts w:cs="Arial"/>
                <w:spacing w:val="2"/>
                <w:sz w:val="20"/>
                <w:szCs w:val="20"/>
              </w:rPr>
              <w:t>&lt;+ 0.5</w:t>
            </w:r>
          </w:p>
        </w:tc>
        <w:tc>
          <w:tcPr>
            <w:tcW w:w="899" w:type="dxa"/>
            <w:vMerge w:val="restart"/>
            <w:shd w:val="clear" w:color="auto" w:fill="F2F2F2" w:themeFill="background1" w:themeFillShade="F2"/>
          </w:tcPr>
          <w:p w14:paraId="415E8EA9"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28</w:t>
            </w:r>
          </w:p>
        </w:tc>
        <w:tc>
          <w:tcPr>
            <w:tcW w:w="1134" w:type="dxa"/>
            <w:vMerge w:val="restart"/>
          </w:tcPr>
          <w:p w14:paraId="6393CAF3"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25</w:t>
            </w:r>
          </w:p>
        </w:tc>
        <w:tc>
          <w:tcPr>
            <w:tcW w:w="1134" w:type="dxa"/>
            <w:shd w:val="clear" w:color="auto" w:fill="F2F2F2" w:themeFill="background1" w:themeFillShade="F2"/>
            <w:vAlign w:val="center"/>
          </w:tcPr>
          <w:p w14:paraId="37DDB926"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Zorunlu - 0</w:t>
            </w:r>
          </w:p>
        </w:tc>
        <w:tc>
          <w:tcPr>
            <w:tcW w:w="992" w:type="dxa"/>
            <w:vMerge w:val="restart"/>
          </w:tcPr>
          <w:p w14:paraId="5014BDB9"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26</w:t>
            </w:r>
          </w:p>
        </w:tc>
        <w:tc>
          <w:tcPr>
            <w:tcW w:w="1134" w:type="dxa"/>
            <w:shd w:val="clear" w:color="auto" w:fill="F2F2F2" w:themeFill="background1" w:themeFillShade="F2"/>
            <w:vAlign w:val="center"/>
          </w:tcPr>
          <w:p w14:paraId="46BF30A8"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Zorunlu - 0</w:t>
            </w:r>
          </w:p>
        </w:tc>
        <w:tc>
          <w:tcPr>
            <w:tcW w:w="1276" w:type="dxa"/>
            <w:vMerge w:val="restart"/>
          </w:tcPr>
          <w:p w14:paraId="2FBA7DB1"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25</w:t>
            </w:r>
          </w:p>
        </w:tc>
        <w:tc>
          <w:tcPr>
            <w:tcW w:w="835" w:type="dxa"/>
            <w:vMerge w:val="restart"/>
            <w:shd w:val="clear" w:color="auto" w:fill="F2F2F2" w:themeFill="background1" w:themeFillShade="F2"/>
          </w:tcPr>
          <w:p w14:paraId="2074AEEB"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25</w:t>
            </w:r>
          </w:p>
        </w:tc>
      </w:tr>
      <w:tr w:rsidR="00A22DC6" w:rsidRPr="00A22DC6" w14:paraId="4AD2A482" w14:textId="77777777" w:rsidTr="00934305">
        <w:trPr>
          <w:cantSplit/>
          <w:jc w:val="center"/>
        </w:trPr>
        <w:tc>
          <w:tcPr>
            <w:tcW w:w="1663" w:type="dxa"/>
          </w:tcPr>
          <w:p w14:paraId="0B9D4869" w14:textId="77777777" w:rsidR="00A22DC6" w:rsidRPr="00A22DC6" w:rsidRDefault="00A22DC6" w:rsidP="00A22DC6">
            <w:pPr>
              <w:spacing w:before="0" w:after="0"/>
              <w:rPr>
                <w:rFonts w:cs="Arial"/>
                <w:spacing w:val="2"/>
                <w:sz w:val="20"/>
                <w:szCs w:val="20"/>
              </w:rPr>
            </w:pPr>
            <w:r w:rsidRPr="00A22DC6">
              <w:rPr>
                <w:rFonts w:cs="Arial"/>
                <w:b/>
                <w:spacing w:val="2"/>
                <w:sz w:val="20"/>
                <w:szCs w:val="20"/>
              </w:rPr>
              <w:t>PPD</w:t>
            </w:r>
            <w:r w:rsidRPr="00A22DC6">
              <w:rPr>
                <w:rFonts w:cs="Arial"/>
                <w:spacing w:val="2"/>
                <w:sz w:val="20"/>
                <w:szCs w:val="20"/>
              </w:rPr>
              <w:t xml:space="preserve"> &lt; %6</w:t>
            </w:r>
          </w:p>
          <w:p w14:paraId="2BEFA256" w14:textId="77777777" w:rsidR="00A22DC6" w:rsidRPr="00A22DC6" w:rsidRDefault="00A22DC6" w:rsidP="00A22DC6">
            <w:pPr>
              <w:spacing w:before="0" w:after="0"/>
              <w:rPr>
                <w:rFonts w:cs="Arial"/>
                <w:spacing w:val="2"/>
                <w:sz w:val="20"/>
                <w:szCs w:val="20"/>
              </w:rPr>
            </w:pPr>
            <w:r w:rsidRPr="00A22DC6">
              <w:rPr>
                <w:rFonts w:cs="Arial"/>
                <w:spacing w:val="2"/>
                <w:sz w:val="20"/>
                <w:szCs w:val="20"/>
              </w:rPr>
              <w:t>-0.2&lt;</w:t>
            </w:r>
            <w:r w:rsidRPr="00A22DC6">
              <w:rPr>
                <w:rFonts w:cs="Arial"/>
                <w:b/>
                <w:spacing w:val="2"/>
                <w:sz w:val="20"/>
                <w:szCs w:val="20"/>
              </w:rPr>
              <w:t>PMV</w:t>
            </w:r>
            <w:r w:rsidRPr="00A22DC6">
              <w:rPr>
                <w:rFonts w:cs="Arial"/>
                <w:spacing w:val="2"/>
                <w:sz w:val="20"/>
                <w:szCs w:val="20"/>
              </w:rPr>
              <w:t>&lt;+ 0.2</w:t>
            </w:r>
          </w:p>
        </w:tc>
        <w:tc>
          <w:tcPr>
            <w:tcW w:w="899" w:type="dxa"/>
            <w:vMerge/>
            <w:shd w:val="clear" w:color="auto" w:fill="F2F2F2" w:themeFill="background1" w:themeFillShade="F2"/>
            <w:vAlign w:val="center"/>
          </w:tcPr>
          <w:p w14:paraId="23338DF1" w14:textId="77777777" w:rsidR="00A22DC6" w:rsidRPr="00A22DC6" w:rsidRDefault="00A22DC6" w:rsidP="00A22DC6">
            <w:pPr>
              <w:spacing w:before="0" w:after="0"/>
              <w:jc w:val="center"/>
              <w:rPr>
                <w:rFonts w:cs="Arial"/>
                <w:spacing w:val="2"/>
                <w:sz w:val="20"/>
                <w:szCs w:val="20"/>
              </w:rPr>
            </w:pPr>
          </w:p>
        </w:tc>
        <w:tc>
          <w:tcPr>
            <w:tcW w:w="1134" w:type="dxa"/>
            <w:vMerge/>
            <w:vAlign w:val="center"/>
          </w:tcPr>
          <w:p w14:paraId="0BD92215" w14:textId="77777777" w:rsidR="00A22DC6" w:rsidRPr="00A22DC6" w:rsidRDefault="00A22DC6" w:rsidP="00A22DC6">
            <w:pPr>
              <w:spacing w:before="0" w:after="0"/>
              <w:jc w:val="center"/>
              <w:rPr>
                <w:rFonts w:cs="Arial"/>
                <w:spacing w:val="2"/>
                <w:sz w:val="20"/>
                <w:szCs w:val="20"/>
              </w:rPr>
            </w:pPr>
          </w:p>
        </w:tc>
        <w:tc>
          <w:tcPr>
            <w:tcW w:w="1134" w:type="dxa"/>
            <w:shd w:val="clear" w:color="auto" w:fill="F2F2F2" w:themeFill="background1" w:themeFillShade="F2"/>
            <w:vAlign w:val="center"/>
          </w:tcPr>
          <w:p w14:paraId="23FD36B4"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25</w:t>
            </w:r>
          </w:p>
        </w:tc>
        <w:tc>
          <w:tcPr>
            <w:tcW w:w="992" w:type="dxa"/>
            <w:vMerge/>
            <w:vAlign w:val="center"/>
          </w:tcPr>
          <w:p w14:paraId="44285E46" w14:textId="77777777" w:rsidR="00A22DC6" w:rsidRPr="00A22DC6" w:rsidRDefault="00A22DC6" w:rsidP="00A22DC6">
            <w:pPr>
              <w:spacing w:before="0" w:after="0"/>
              <w:jc w:val="center"/>
              <w:rPr>
                <w:rFonts w:cs="Arial"/>
                <w:spacing w:val="2"/>
                <w:sz w:val="20"/>
                <w:szCs w:val="20"/>
              </w:rPr>
            </w:pPr>
          </w:p>
        </w:tc>
        <w:tc>
          <w:tcPr>
            <w:tcW w:w="1134" w:type="dxa"/>
            <w:shd w:val="clear" w:color="auto" w:fill="F2F2F2" w:themeFill="background1" w:themeFillShade="F2"/>
            <w:vAlign w:val="center"/>
          </w:tcPr>
          <w:p w14:paraId="5BB576D3" w14:textId="77777777" w:rsidR="00A22DC6" w:rsidRPr="00A22DC6" w:rsidRDefault="00A22DC6" w:rsidP="00A22DC6">
            <w:pPr>
              <w:spacing w:before="0" w:after="0"/>
              <w:jc w:val="center"/>
              <w:rPr>
                <w:rFonts w:cs="Arial"/>
                <w:spacing w:val="2"/>
                <w:sz w:val="20"/>
                <w:szCs w:val="20"/>
              </w:rPr>
            </w:pPr>
            <w:r w:rsidRPr="00A22DC6">
              <w:rPr>
                <w:rFonts w:cs="Arial"/>
                <w:spacing w:val="2"/>
                <w:sz w:val="20"/>
                <w:szCs w:val="20"/>
              </w:rPr>
              <w:t>25</w:t>
            </w:r>
          </w:p>
        </w:tc>
        <w:tc>
          <w:tcPr>
            <w:tcW w:w="1276" w:type="dxa"/>
            <w:vMerge/>
            <w:vAlign w:val="center"/>
          </w:tcPr>
          <w:p w14:paraId="5B9C5CDC" w14:textId="77777777" w:rsidR="00A22DC6" w:rsidRPr="00A22DC6" w:rsidRDefault="00A22DC6" w:rsidP="00A22DC6">
            <w:pPr>
              <w:spacing w:before="0" w:after="0"/>
              <w:jc w:val="center"/>
              <w:rPr>
                <w:rFonts w:cs="Arial"/>
                <w:spacing w:val="2"/>
                <w:sz w:val="20"/>
                <w:szCs w:val="20"/>
              </w:rPr>
            </w:pPr>
          </w:p>
        </w:tc>
        <w:tc>
          <w:tcPr>
            <w:tcW w:w="835" w:type="dxa"/>
            <w:vMerge/>
            <w:shd w:val="clear" w:color="auto" w:fill="F2F2F2" w:themeFill="background1" w:themeFillShade="F2"/>
            <w:vAlign w:val="center"/>
          </w:tcPr>
          <w:p w14:paraId="18A34675" w14:textId="77777777" w:rsidR="00A22DC6" w:rsidRPr="00A22DC6" w:rsidRDefault="00A22DC6" w:rsidP="00A22DC6">
            <w:pPr>
              <w:spacing w:before="0" w:after="0"/>
              <w:jc w:val="center"/>
              <w:rPr>
                <w:rFonts w:cs="Arial"/>
                <w:spacing w:val="2"/>
                <w:sz w:val="20"/>
                <w:szCs w:val="20"/>
              </w:rPr>
            </w:pPr>
          </w:p>
        </w:tc>
      </w:tr>
    </w:tbl>
    <w:p w14:paraId="0DFDFD4D" w14:textId="77777777" w:rsidR="00A22DC6" w:rsidRPr="00A22DC6" w:rsidRDefault="00A22DC6" w:rsidP="00A22DC6">
      <w:bookmarkStart w:id="117" w:name="_Toc59725879"/>
      <w:bookmarkStart w:id="118" w:name="_Toc59739165"/>
      <w:r w:rsidRPr="00A22DC6">
        <w:rPr>
          <w:b/>
          <w:i/>
        </w:rPr>
        <w:t>Tablo 6.32</w:t>
      </w:r>
      <w:r w:rsidRPr="00A22DC6">
        <w:t>: Mevcut Binalar İçin PPD ve PMV Hesap Sonuçlarına Karşılık Gelen Krediler</w:t>
      </w:r>
      <w:bookmarkEnd w:id="117"/>
      <w:bookmarkEnd w:id="118"/>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2"/>
        <w:gridCol w:w="850"/>
        <w:gridCol w:w="1134"/>
        <w:gridCol w:w="1134"/>
        <w:gridCol w:w="992"/>
        <w:gridCol w:w="1134"/>
        <w:gridCol w:w="1276"/>
        <w:gridCol w:w="835"/>
      </w:tblGrid>
      <w:tr w:rsidR="00A22DC6" w:rsidRPr="00A22DC6" w14:paraId="59B7A7AE" w14:textId="77777777" w:rsidTr="00934305">
        <w:trPr>
          <w:cantSplit/>
          <w:trHeight w:val="128"/>
          <w:jc w:val="center"/>
        </w:trPr>
        <w:tc>
          <w:tcPr>
            <w:tcW w:w="1712" w:type="dxa"/>
            <w:vMerge w:val="restart"/>
            <w:vAlign w:val="center"/>
          </w:tcPr>
          <w:p w14:paraId="63EB1FEE" w14:textId="77777777" w:rsidR="00A22DC6" w:rsidRPr="00A22DC6" w:rsidRDefault="00A22DC6" w:rsidP="00A22DC6">
            <w:pPr>
              <w:spacing w:before="0" w:after="0"/>
              <w:jc w:val="center"/>
              <w:rPr>
                <w:rFonts w:cs="Arial"/>
                <w:b/>
                <w:sz w:val="20"/>
                <w:szCs w:val="20"/>
              </w:rPr>
            </w:pPr>
            <w:r w:rsidRPr="00A22DC6">
              <w:rPr>
                <w:rFonts w:cs="Arial"/>
                <w:b/>
                <w:sz w:val="20"/>
                <w:szCs w:val="20"/>
              </w:rPr>
              <w:t>KOŞUL</w:t>
            </w:r>
          </w:p>
        </w:tc>
        <w:tc>
          <w:tcPr>
            <w:tcW w:w="7355" w:type="dxa"/>
            <w:gridSpan w:val="7"/>
            <w:shd w:val="clear" w:color="auto" w:fill="F2F2F2" w:themeFill="background1" w:themeFillShade="F2"/>
          </w:tcPr>
          <w:p w14:paraId="4E34C6B3" w14:textId="77777777" w:rsidR="00A22DC6" w:rsidRPr="00A22DC6" w:rsidRDefault="00A22DC6" w:rsidP="00A22DC6">
            <w:pPr>
              <w:spacing w:before="0" w:after="0"/>
              <w:jc w:val="center"/>
              <w:rPr>
                <w:rFonts w:cs="Arial"/>
                <w:b/>
                <w:sz w:val="20"/>
                <w:szCs w:val="20"/>
              </w:rPr>
            </w:pPr>
            <w:r w:rsidRPr="00A22DC6">
              <w:rPr>
                <w:rFonts w:cs="Arial"/>
                <w:b/>
                <w:sz w:val="20"/>
                <w:szCs w:val="20"/>
              </w:rPr>
              <w:t>KREDİLER</w:t>
            </w:r>
            <w:r w:rsidRPr="00A22DC6">
              <w:rPr>
                <w:rFonts w:eastAsia="Times New Roman"/>
                <w:b/>
                <w:bCs/>
                <w:color w:val="000000"/>
                <w:sz w:val="20"/>
                <w:szCs w:val="20"/>
              </w:rPr>
              <w:t xml:space="preserve"> - MEVCUT BİNA B2</w:t>
            </w:r>
          </w:p>
        </w:tc>
      </w:tr>
      <w:tr w:rsidR="00A22DC6" w:rsidRPr="00A22DC6" w14:paraId="30945885" w14:textId="77777777" w:rsidTr="00934305">
        <w:trPr>
          <w:cantSplit/>
          <w:jc w:val="center"/>
        </w:trPr>
        <w:tc>
          <w:tcPr>
            <w:tcW w:w="1712" w:type="dxa"/>
            <w:vMerge/>
          </w:tcPr>
          <w:p w14:paraId="75A89234" w14:textId="77777777" w:rsidR="00A22DC6" w:rsidRPr="00A22DC6" w:rsidRDefault="00A22DC6" w:rsidP="00A22DC6">
            <w:pPr>
              <w:spacing w:before="0" w:after="0"/>
              <w:jc w:val="center"/>
              <w:rPr>
                <w:rFonts w:cs="Arial"/>
                <w:b/>
                <w:sz w:val="20"/>
                <w:szCs w:val="20"/>
              </w:rPr>
            </w:pPr>
          </w:p>
        </w:tc>
        <w:tc>
          <w:tcPr>
            <w:tcW w:w="850" w:type="dxa"/>
            <w:shd w:val="clear" w:color="auto" w:fill="F2F2F2" w:themeFill="background1" w:themeFillShade="F2"/>
            <w:vAlign w:val="bottom"/>
          </w:tcPr>
          <w:p w14:paraId="5EFDC67B"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KONUT (KO)</w:t>
            </w:r>
          </w:p>
        </w:tc>
        <w:tc>
          <w:tcPr>
            <w:tcW w:w="1134" w:type="dxa"/>
            <w:vAlign w:val="bottom"/>
          </w:tcPr>
          <w:p w14:paraId="48B4449C"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OFİS BİNALARI (OB)</w:t>
            </w:r>
          </w:p>
        </w:tc>
        <w:tc>
          <w:tcPr>
            <w:tcW w:w="1134" w:type="dxa"/>
            <w:shd w:val="clear" w:color="auto" w:fill="F2F2F2" w:themeFill="background1" w:themeFillShade="F2"/>
            <w:vAlign w:val="bottom"/>
          </w:tcPr>
          <w:p w14:paraId="46B8EC0A"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EĞİTİM BİNALARI (EB)</w:t>
            </w:r>
          </w:p>
        </w:tc>
        <w:tc>
          <w:tcPr>
            <w:tcW w:w="992" w:type="dxa"/>
            <w:vAlign w:val="bottom"/>
          </w:tcPr>
          <w:p w14:paraId="3F440D88"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OTELLER (OT)</w:t>
            </w:r>
          </w:p>
        </w:tc>
        <w:tc>
          <w:tcPr>
            <w:tcW w:w="1134" w:type="dxa"/>
            <w:shd w:val="clear" w:color="auto" w:fill="F2F2F2" w:themeFill="background1" w:themeFillShade="F2"/>
            <w:vAlign w:val="bottom"/>
          </w:tcPr>
          <w:p w14:paraId="30C7E257"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SAĞLIK BİNALARI (SB)</w:t>
            </w:r>
          </w:p>
        </w:tc>
        <w:tc>
          <w:tcPr>
            <w:tcW w:w="1276" w:type="dxa"/>
            <w:vAlign w:val="bottom"/>
          </w:tcPr>
          <w:p w14:paraId="7F42E577"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ALIŞVERİŞ VE TİCARET MERKEZLERİ (AT)</w:t>
            </w:r>
          </w:p>
        </w:tc>
        <w:tc>
          <w:tcPr>
            <w:tcW w:w="835" w:type="dxa"/>
            <w:shd w:val="clear" w:color="auto" w:fill="F2F2F2" w:themeFill="background1" w:themeFillShade="F2"/>
            <w:vAlign w:val="bottom"/>
          </w:tcPr>
          <w:p w14:paraId="4469F978" w14:textId="77777777" w:rsidR="00A22DC6" w:rsidRPr="00A22DC6" w:rsidRDefault="00A22DC6" w:rsidP="00A22DC6">
            <w:pPr>
              <w:spacing w:before="0" w:after="0"/>
              <w:jc w:val="center"/>
              <w:rPr>
                <w:rFonts w:eastAsia="Times New Roman"/>
                <w:b/>
                <w:bCs/>
                <w:color w:val="000000"/>
                <w:sz w:val="20"/>
                <w:szCs w:val="20"/>
              </w:rPr>
            </w:pPr>
            <w:r w:rsidRPr="00A22DC6">
              <w:rPr>
                <w:rFonts w:eastAsia="Times New Roman"/>
                <w:b/>
                <w:bCs/>
                <w:color w:val="000000"/>
                <w:sz w:val="20"/>
                <w:szCs w:val="20"/>
              </w:rPr>
              <w:t>DİĞER</w:t>
            </w:r>
          </w:p>
        </w:tc>
      </w:tr>
      <w:tr w:rsidR="00A22DC6" w:rsidRPr="00A22DC6" w14:paraId="60BA8C84" w14:textId="77777777" w:rsidTr="00934305">
        <w:trPr>
          <w:cantSplit/>
          <w:jc w:val="center"/>
        </w:trPr>
        <w:tc>
          <w:tcPr>
            <w:tcW w:w="1712" w:type="dxa"/>
            <w:vAlign w:val="center"/>
          </w:tcPr>
          <w:p w14:paraId="4614BDAF" w14:textId="77777777" w:rsidR="00A22DC6" w:rsidRPr="00A22DC6" w:rsidRDefault="00A22DC6" w:rsidP="00A22DC6">
            <w:pPr>
              <w:spacing w:before="0" w:after="0"/>
              <w:rPr>
                <w:rFonts w:cs="Arial"/>
                <w:spacing w:val="2"/>
                <w:sz w:val="20"/>
                <w:szCs w:val="20"/>
              </w:rPr>
            </w:pPr>
            <w:r w:rsidRPr="00A22DC6">
              <w:rPr>
                <w:rFonts w:cs="Arial"/>
                <w:b/>
                <w:spacing w:val="2"/>
                <w:sz w:val="20"/>
                <w:szCs w:val="20"/>
              </w:rPr>
              <w:t>PPD</w:t>
            </w:r>
            <w:r w:rsidRPr="00A22DC6">
              <w:rPr>
                <w:rFonts w:cs="Arial"/>
                <w:spacing w:val="2"/>
                <w:sz w:val="20"/>
                <w:szCs w:val="20"/>
              </w:rPr>
              <w:t xml:space="preserve"> &lt; %15</w:t>
            </w:r>
          </w:p>
          <w:p w14:paraId="24BDB479" w14:textId="77777777" w:rsidR="00A22DC6" w:rsidRPr="00A22DC6" w:rsidRDefault="00A22DC6" w:rsidP="00A22DC6">
            <w:pPr>
              <w:spacing w:before="0" w:after="0"/>
              <w:rPr>
                <w:rFonts w:cs="Arial"/>
                <w:spacing w:val="2"/>
                <w:sz w:val="20"/>
                <w:szCs w:val="20"/>
              </w:rPr>
            </w:pPr>
            <w:r w:rsidRPr="00A22DC6">
              <w:rPr>
                <w:rFonts w:cs="Arial"/>
                <w:spacing w:val="2"/>
                <w:sz w:val="20"/>
                <w:szCs w:val="20"/>
              </w:rPr>
              <w:t>-0.7&lt;</w:t>
            </w:r>
            <w:r w:rsidRPr="00A22DC6">
              <w:rPr>
                <w:rFonts w:cs="Arial"/>
                <w:b/>
                <w:spacing w:val="2"/>
                <w:sz w:val="20"/>
                <w:szCs w:val="20"/>
              </w:rPr>
              <w:t>PMV</w:t>
            </w:r>
            <w:r w:rsidRPr="00A22DC6">
              <w:rPr>
                <w:rFonts w:cs="Arial"/>
                <w:spacing w:val="2"/>
                <w:sz w:val="20"/>
                <w:szCs w:val="20"/>
              </w:rPr>
              <w:t>&lt;+ 0.7</w:t>
            </w:r>
          </w:p>
        </w:tc>
        <w:tc>
          <w:tcPr>
            <w:tcW w:w="850" w:type="dxa"/>
            <w:shd w:val="clear" w:color="auto" w:fill="F2F2F2" w:themeFill="background1" w:themeFillShade="F2"/>
            <w:vAlign w:val="center"/>
          </w:tcPr>
          <w:p w14:paraId="1CC14DE4" w14:textId="77777777" w:rsidR="00A22DC6" w:rsidRPr="00A22DC6" w:rsidRDefault="00A22DC6" w:rsidP="00A22DC6">
            <w:pPr>
              <w:spacing w:before="0" w:after="0"/>
              <w:jc w:val="center"/>
              <w:rPr>
                <w:rFonts w:cs="Arial"/>
                <w:sz w:val="20"/>
                <w:szCs w:val="20"/>
              </w:rPr>
            </w:pPr>
            <w:r w:rsidRPr="00A22DC6">
              <w:rPr>
                <w:rFonts w:cs="Arial"/>
                <w:sz w:val="20"/>
                <w:szCs w:val="20"/>
              </w:rPr>
              <w:t>14</w:t>
            </w:r>
          </w:p>
        </w:tc>
        <w:tc>
          <w:tcPr>
            <w:tcW w:w="1134" w:type="dxa"/>
            <w:vAlign w:val="center"/>
          </w:tcPr>
          <w:p w14:paraId="3ED5E5B1" w14:textId="77777777" w:rsidR="00A22DC6" w:rsidRPr="00A22DC6" w:rsidRDefault="00A22DC6" w:rsidP="00A22DC6">
            <w:pPr>
              <w:spacing w:before="0" w:after="0"/>
              <w:jc w:val="center"/>
              <w:rPr>
                <w:rFonts w:cs="Arial"/>
                <w:sz w:val="20"/>
                <w:szCs w:val="20"/>
              </w:rPr>
            </w:pPr>
            <w:r w:rsidRPr="00A22DC6">
              <w:rPr>
                <w:rFonts w:cs="Arial"/>
                <w:sz w:val="20"/>
                <w:szCs w:val="20"/>
              </w:rPr>
              <w:t>10</w:t>
            </w:r>
          </w:p>
        </w:tc>
        <w:tc>
          <w:tcPr>
            <w:tcW w:w="1134" w:type="dxa"/>
            <w:shd w:val="clear" w:color="auto" w:fill="F2F2F2" w:themeFill="background1" w:themeFillShade="F2"/>
            <w:vAlign w:val="center"/>
          </w:tcPr>
          <w:p w14:paraId="2ED9842E" w14:textId="77777777" w:rsidR="00A22DC6" w:rsidRPr="00A22DC6" w:rsidRDefault="00A22DC6" w:rsidP="00A22DC6">
            <w:pPr>
              <w:spacing w:before="0" w:after="0"/>
              <w:jc w:val="center"/>
              <w:rPr>
                <w:rFonts w:cs="Arial"/>
                <w:sz w:val="20"/>
                <w:szCs w:val="20"/>
              </w:rPr>
            </w:pPr>
            <w:r w:rsidRPr="00A22DC6">
              <w:rPr>
                <w:rFonts w:cs="Arial"/>
                <w:sz w:val="20"/>
                <w:szCs w:val="20"/>
              </w:rPr>
              <w:t>Zorunlu</w:t>
            </w:r>
          </w:p>
        </w:tc>
        <w:tc>
          <w:tcPr>
            <w:tcW w:w="992" w:type="dxa"/>
            <w:vAlign w:val="center"/>
          </w:tcPr>
          <w:p w14:paraId="69B09A1F" w14:textId="77777777" w:rsidR="00A22DC6" w:rsidRPr="00A22DC6" w:rsidRDefault="00A22DC6" w:rsidP="00A22DC6">
            <w:pPr>
              <w:spacing w:before="0" w:after="0"/>
              <w:jc w:val="center"/>
              <w:rPr>
                <w:rFonts w:cs="Arial"/>
                <w:sz w:val="20"/>
                <w:szCs w:val="20"/>
              </w:rPr>
            </w:pPr>
            <w:r w:rsidRPr="00A22DC6">
              <w:rPr>
                <w:rFonts w:cs="Arial"/>
                <w:sz w:val="20"/>
                <w:szCs w:val="20"/>
              </w:rPr>
              <w:t>10</w:t>
            </w:r>
          </w:p>
        </w:tc>
        <w:tc>
          <w:tcPr>
            <w:tcW w:w="1134" w:type="dxa"/>
            <w:shd w:val="clear" w:color="auto" w:fill="F2F2F2" w:themeFill="background1" w:themeFillShade="F2"/>
            <w:vAlign w:val="center"/>
          </w:tcPr>
          <w:p w14:paraId="3715870E" w14:textId="77777777" w:rsidR="00A22DC6" w:rsidRPr="00A22DC6" w:rsidRDefault="00A22DC6" w:rsidP="00A22DC6">
            <w:pPr>
              <w:spacing w:before="0" w:after="0"/>
              <w:jc w:val="center"/>
              <w:rPr>
                <w:rFonts w:cs="Arial"/>
                <w:sz w:val="20"/>
                <w:szCs w:val="20"/>
              </w:rPr>
            </w:pPr>
            <w:r w:rsidRPr="00A22DC6">
              <w:rPr>
                <w:rFonts w:cs="Arial"/>
                <w:sz w:val="20"/>
                <w:szCs w:val="20"/>
              </w:rPr>
              <w:t>Zorunlu</w:t>
            </w:r>
          </w:p>
        </w:tc>
        <w:tc>
          <w:tcPr>
            <w:tcW w:w="1276" w:type="dxa"/>
            <w:vAlign w:val="center"/>
          </w:tcPr>
          <w:p w14:paraId="4FEAFE39" w14:textId="77777777" w:rsidR="00A22DC6" w:rsidRPr="00A22DC6" w:rsidRDefault="00A22DC6" w:rsidP="00A22DC6">
            <w:pPr>
              <w:spacing w:before="0" w:after="0"/>
              <w:jc w:val="center"/>
              <w:rPr>
                <w:rFonts w:cs="Arial"/>
                <w:sz w:val="20"/>
                <w:szCs w:val="20"/>
              </w:rPr>
            </w:pPr>
            <w:r w:rsidRPr="00A22DC6">
              <w:rPr>
                <w:rFonts w:cs="Arial"/>
                <w:sz w:val="20"/>
                <w:szCs w:val="20"/>
              </w:rPr>
              <w:t>10</w:t>
            </w:r>
          </w:p>
        </w:tc>
        <w:tc>
          <w:tcPr>
            <w:tcW w:w="835" w:type="dxa"/>
            <w:shd w:val="clear" w:color="auto" w:fill="F2F2F2" w:themeFill="background1" w:themeFillShade="F2"/>
            <w:vAlign w:val="center"/>
          </w:tcPr>
          <w:p w14:paraId="0527BE42" w14:textId="77777777" w:rsidR="00A22DC6" w:rsidRPr="00A22DC6" w:rsidRDefault="00A22DC6" w:rsidP="00A22DC6">
            <w:pPr>
              <w:spacing w:before="0" w:after="0"/>
              <w:jc w:val="center"/>
              <w:rPr>
                <w:rFonts w:cs="Arial"/>
                <w:sz w:val="20"/>
                <w:szCs w:val="20"/>
              </w:rPr>
            </w:pPr>
            <w:r w:rsidRPr="00A22DC6">
              <w:rPr>
                <w:rFonts w:cs="Arial"/>
                <w:sz w:val="20"/>
                <w:szCs w:val="20"/>
              </w:rPr>
              <w:t>10</w:t>
            </w:r>
          </w:p>
        </w:tc>
      </w:tr>
      <w:tr w:rsidR="00A22DC6" w:rsidRPr="00A22DC6" w14:paraId="439F254F" w14:textId="77777777" w:rsidTr="00934305">
        <w:trPr>
          <w:cantSplit/>
          <w:jc w:val="center"/>
        </w:trPr>
        <w:tc>
          <w:tcPr>
            <w:tcW w:w="1712" w:type="dxa"/>
            <w:vAlign w:val="center"/>
          </w:tcPr>
          <w:p w14:paraId="6FAD9A0A" w14:textId="77777777" w:rsidR="00A22DC6" w:rsidRPr="00A22DC6" w:rsidRDefault="00A22DC6" w:rsidP="00A22DC6">
            <w:pPr>
              <w:spacing w:before="0" w:after="0"/>
              <w:rPr>
                <w:rFonts w:cs="Arial"/>
                <w:spacing w:val="2"/>
                <w:sz w:val="20"/>
                <w:szCs w:val="20"/>
              </w:rPr>
            </w:pPr>
            <w:r w:rsidRPr="00A22DC6">
              <w:rPr>
                <w:rFonts w:cs="Arial"/>
                <w:b/>
                <w:spacing w:val="2"/>
                <w:sz w:val="20"/>
                <w:szCs w:val="20"/>
              </w:rPr>
              <w:t>PPD</w:t>
            </w:r>
            <w:r w:rsidRPr="00A22DC6">
              <w:rPr>
                <w:rFonts w:cs="Arial"/>
                <w:spacing w:val="2"/>
                <w:sz w:val="20"/>
                <w:szCs w:val="20"/>
              </w:rPr>
              <w:t xml:space="preserve"> &lt; %10</w:t>
            </w:r>
          </w:p>
          <w:p w14:paraId="71FB55A9" w14:textId="77777777" w:rsidR="00A22DC6" w:rsidRPr="00A22DC6" w:rsidRDefault="00A22DC6" w:rsidP="00A22DC6">
            <w:pPr>
              <w:spacing w:before="0" w:after="0"/>
              <w:rPr>
                <w:rFonts w:cs="Arial"/>
                <w:spacing w:val="2"/>
                <w:sz w:val="20"/>
                <w:szCs w:val="20"/>
              </w:rPr>
            </w:pPr>
            <w:r w:rsidRPr="00A22DC6">
              <w:rPr>
                <w:rFonts w:cs="Arial"/>
                <w:spacing w:val="2"/>
                <w:sz w:val="20"/>
                <w:szCs w:val="20"/>
              </w:rPr>
              <w:t>-0.5&lt;</w:t>
            </w:r>
            <w:r w:rsidRPr="00A22DC6">
              <w:rPr>
                <w:rFonts w:cs="Arial"/>
                <w:b/>
                <w:spacing w:val="2"/>
                <w:sz w:val="20"/>
                <w:szCs w:val="20"/>
              </w:rPr>
              <w:t>PMV</w:t>
            </w:r>
            <w:r w:rsidRPr="00A22DC6">
              <w:rPr>
                <w:rFonts w:cs="Arial"/>
                <w:spacing w:val="2"/>
                <w:sz w:val="20"/>
                <w:szCs w:val="20"/>
              </w:rPr>
              <w:t>&lt;+ 0.5</w:t>
            </w:r>
          </w:p>
        </w:tc>
        <w:tc>
          <w:tcPr>
            <w:tcW w:w="850" w:type="dxa"/>
            <w:vMerge w:val="restart"/>
            <w:shd w:val="clear" w:color="auto" w:fill="F2F2F2" w:themeFill="background1" w:themeFillShade="F2"/>
          </w:tcPr>
          <w:p w14:paraId="5212211D" w14:textId="77777777" w:rsidR="00A22DC6" w:rsidRPr="00A22DC6" w:rsidRDefault="00A22DC6" w:rsidP="00A22DC6">
            <w:pPr>
              <w:spacing w:before="0" w:after="0"/>
              <w:jc w:val="center"/>
              <w:rPr>
                <w:rFonts w:cs="Arial"/>
                <w:sz w:val="20"/>
                <w:szCs w:val="20"/>
              </w:rPr>
            </w:pPr>
            <w:r w:rsidRPr="00A22DC6">
              <w:rPr>
                <w:rFonts w:cs="Arial"/>
                <w:sz w:val="20"/>
                <w:szCs w:val="20"/>
              </w:rPr>
              <w:t>28</w:t>
            </w:r>
          </w:p>
        </w:tc>
        <w:tc>
          <w:tcPr>
            <w:tcW w:w="1134" w:type="dxa"/>
            <w:vMerge w:val="restart"/>
          </w:tcPr>
          <w:p w14:paraId="1C8D44F5" w14:textId="77777777" w:rsidR="00A22DC6" w:rsidRPr="00A22DC6" w:rsidRDefault="00A22DC6" w:rsidP="00A22DC6">
            <w:pPr>
              <w:spacing w:before="0" w:after="0"/>
              <w:jc w:val="center"/>
              <w:rPr>
                <w:rFonts w:cs="Arial"/>
                <w:sz w:val="20"/>
                <w:szCs w:val="20"/>
              </w:rPr>
            </w:pPr>
            <w:r w:rsidRPr="00A22DC6">
              <w:rPr>
                <w:rFonts w:cs="Arial"/>
                <w:sz w:val="20"/>
                <w:szCs w:val="20"/>
              </w:rPr>
              <w:t>25</w:t>
            </w:r>
          </w:p>
        </w:tc>
        <w:tc>
          <w:tcPr>
            <w:tcW w:w="1134" w:type="dxa"/>
            <w:shd w:val="clear" w:color="auto" w:fill="F2F2F2" w:themeFill="background1" w:themeFillShade="F2"/>
            <w:vAlign w:val="center"/>
          </w:tcPr>
          <w:p w14:paraId="729B224C" w14:textId="77777777" w:rsidR="00A22DC6" w:rsidRPr="00A22DC6" w:rsidRDefault="00A22DC6" w:rsidP="00A22DC6">
            <w:pPr>
              <w:spacing w:before="0" w:after="0"/>
              <w:jc w:val="center"/>
              <w:rPr>
                <w:rFonts w:cs="Arial"/>
                <w:sz w:val="20"/>
                <w:szCs w:val="20"/>
              </w:rPr>
            </w:pPr>
            <w:r w:rsidRPr="00A22DC6">
              <w:rPr>
                <w:rFonts w:cs="Arial"/>
                <w:sz w:val="20"/>
                <w:szCs w:val="20"/>
              </w:rPr>
              <w:t>10</w:t>
            </w:r>
          </w:p>
        </w:tc>
        <w:tc>
          <w:tcPr>
            <w:tcW w:w="992" w:type="dxa"/>
            <w:vMerge w:val="restart"/>
          </w:tcPr>
          <w:p w14:paraId="447FBFC3" w14:textId="77777777" w:rsidR="00A22DC6" w:rsidRPr="00A22DC6" w:rsidRDefault="00A22DC6" w:rsidP="00A22DC6">
            <w:pPr>
              <w:spacing w:before="0" w:after="0"/>
              <w:jc w:val="center"/>
              <w:rPr>
                <w:rFonts w:cs="Arial"/>
                <w:sz w:val="20"/>
                <w:szCs w:val="20"/>
              </w:rPr>
            </w:pPr>
            <w:r w:rsidRPr="00A22DC6">
              <w:rPr>
                <w:rFonts w:cs="Arial"/>
                <w:sz w:val="20"/>
                <w:szCs w:val="20"/>
              </w:rPr>
              <w:t>26</w:t>
            </w:r>
          </w:p>
        </w:tc>
        <w:tc>
          <w:tcPr>
            <w:tcW w:w="1134" w:type="dxa"/>
            <w:shd w:val="clear" w:color="auto" w:fill="F2F2F2" w:themeFill="background1" w:themeFillShade="F2"/>
            <w:vAlign w:val="center"/>
          </w:tcPr>
          <w:p w14:paraId="73EC62F2" w14:textId="77777777" w:rsidR="00A22DC6" w:rsidRPr="00A22DC6" w:rsidRDefault="00A22DC6" w:rsidP="00A22DC6">
            <w:pPr>
              <w:spacing w:before="0" w:after="0"/>
              <w:jc w:val="center"/>
              <w:rPr>
                <w:rFonts w:cs="Arial"/>
                <w:sz w:val="20"/>
                <w:szCs w:val="20"/>
              </w:rPr>
            </w:pPr>
            <w:r w:rsidRPr="00A22DC6">
              <w:rPr>
                <w:rFonts w:cs="Arial"/>
                <w:sz w:val="20"/>
                <w:szCs w:val="20"/>
              </w:rPr>
              <w:t>10</w:t>
            </w:r>
          </w:p>
        </w:tc>
        <w:tc>
          <w:tcPr>
            <w:tcW w:w="1276" w:type="dxa"/>
            <w:vMerge w:val="restart"/>
          </w:tcPr>
          <w:p w14:paraId="4E9CC637" w14:textId="77777777" w:rsidR="00A22DC6" w:rsidRPr="00A22DC6" w:rsidRDefault="00A22DC6" w:rsidP="00A22DC6">
            <w:pPr>
              <w:spacing w:before="0" w:after="0"/>
              <w:jc w:val="center"/>
              <w:rPr>
                <w:rFonts w:cs="Arial"/>
                <w:sz w:val="20"/>
                <w:szCs w:val="20"/>
              </w:rPr>
            </w:pPr>
            <w:r w:rsidRPr="00A22DC6">
              <w:rPr>
                <w:rFonts w:cs="Arial"/>
                <w:sz w:val="20"/>
                <w:szCs w:val="20"/>
              </w:rPr>
              <w:t>25</w:t>
            </w:r>
          </w:p>
        </w:tc>
        <w:tc>
          <w:tcPr>
            <w:tcW w:w="835" w:type="dxa"/>
            <w:vMerge w:val="restart"/>
            <w:shd w:val="clear" w:color="auto" w:fill="F2F2F2" w:themeFill="background1" w:themeFillShade="F2"/>
          </w:tcPr>
          <w:p w14:paraId="6F6CFFD3" w14:textId="77777777" w:rsidR="00A22DC6" w:rsidRPr="00A22DC6" w:rsidRDefault="00A22DC6" w:rsidP="00A22DC6">
            <w:pPr>
              <w:spacing w:before="0" w:after="0"/>
              <w:jc w:val="center"/>
              <w:rPr>
                <w:rFonts w:cs="Arial"/>
                <w:sz w:val="20"/>
                <w:szCs w:val="20"/>
              </w:rPr>
            </w:pPr>
            <w:r w:rsidRPr="00A22DC6">
              <w:rPr>
                <w:rFonts w:cs="Arial"/>
                <w:sz w:val="20"/>
                <w:szCs w:val="20"/>
              </w:rPr>
              <w:t>25</w:t>
            </w:r>
          </w:p>
        </w:tc>
      </w:tr>
      <w:tr w:rsidR="00A22DC6" w:rsidRPr="00A22DC6" w14:paraId="5BCC5045" w14:textId="77777777" w:rsidTr="00934305">
        <w:trPr>
          <w:cantSplit/>
          <w:jc w:val="center"/>
        </w:trPr>
        <w:tc>
          <w:tcPr>
            <w:tcW w:w="1712" w:type="dxa"/>
            <w:vAlign w:val="center"/>
          </w:tcPr>
          <w:p w14:paraId="4B6711A7" w14:textId="77777777" w:rsidR="00A22DC6" w:rsidRPr="00A22DC6" w:rsidRDefault="00A22DC6" w:rsidP="00A22DC6">
            <w:pPr>
              <w:spacing w:before="0" w:after="0"/>
              <w:rPr>
                <w:rFonts w:cs="Arial"/>
                <w:spacing w:val="2"/>
                <w:sz w:val="20"/>
                <w:szCs w:val="20"/>
              </w:rPr>
            </w:pPr>
            <w:r w:rsidRPr="00A22DC6">
              <w:rPr>
                <w:rFonts w:cs="Arial"/>
                <w:b/>
                <w:spacing w:val="2"/>
                <w:sz w:val="20"/>
                <w:szCs w:val="20"/>
              </w:rPr>
              <w:t>PPD</w:t>
            </w:r>
            <w:r w:rsidRPr="00A22DC6">
              <w:rPr>
                <w:rFonts w:cs="Arial"/>
                <w:spacing w:val="2"/>
                <w:sz w:val="20"/>
                <w:szCs w:val="20"/>
              </w:rPr>
              <w:t xml:space="preserve"> &lt; %6</w:t>
            </w:r>
          </w:p>
          <w:p w14:paraId="4C1D1839" w14:textId="77777777" w:rsidR="00A22DC6" w:rsidRPr="00A22DC6" w:rsidRDefault="00A22DC6" w:rsidP="00A22DC6">
            <w:pPr>
              <w:spacing w:before="0" w:after="0"/>
              <w:rPr>
                <w:rFonts w:cs="Arial"/>
                <w:spacing w:val="2"/>
                <w:sz w:val="20"/>
                <w:szCs w:val="20"/>
              </w:rPr>
            </w:pPr>
            <w:r w:rsidRPr="00A22DC6">
              <w:rPr>
                <w:rFonts w:cs="Arial"/>
                <w:spacing w:val="2"/>
                <w:sz w:val="20"/>
                <w:szCs w:val="20"/>
              </w:rPr>
              <w:t>-0.2&lt;</w:t>
            </w:r>
            <w:r w:rsidRPr="00A22DC6">
              <w:rPr>
                <w:rFonts w:cs="Arial"/>
                <w:b/>
                <w:spacing w:val="2"/>
                <w:sz w:val="20"/>
                <w:szCs w:val="20"/>
              </w:rPr>
              <w:t>PMV</w:t>
            </w:r>
            <w:r w:rsidRPr="00A22DC6">
              <w:rPr>
                <w:rFonts w:cs="Arial"/>
                <w:spacing w:val="2"/>
                <w:sz w:val="20"/>
                <w:szCs w:val="20"/>
              </w:rPr>
              <w:t>&lt;+ 0.2</w:t>
            </w:r>
          </w:p>
        </w:tc>
        <w:tc>
          <w:tcPr>
            <w:tcW w:w="850" w:type="dxa"/>
            <w:vMerge/>
            <w:shd w:val="clear" w:color="auto" w:fill="F2F2F2" w:themeFill="background1" w:themeFillShade="F2"/>
            <w:vAlign w:val="center"/>
          </w:tcPr>
          <w:p w14:paraId="13371368" w14:textId="77777777" w:rsidR="00A22DC6" w:rsidRPr="00A22DC6" w:rsidRDefault="00A22DC6" w:rsidP="00A22DC6">
            <w:pPr>
              <w:spacing w:before="0" w:after="0"/>
              <w:jc w:val="center"/>
              <w:rPr>
                <w:rFonts w:cs="Arial"/>
                <w:sz w:val="20"/>
                <w:szCs w:val="20"/>
              </w:rPr>
            </w:pPr>
          </w:p>
        </w:tc>
        <w:tc>
          <w:tcPr>
            <w:tcW w:w="1134" w:type="dxa"/>
            <w:vMerge/>
            <w:vAlign w:val="center"/>
          </w:tcPr>
          <w:p w14:paraId="42F0484F" w14:textId="77777777" w:rsidR="00A22DC6" w:rsidRPr="00A22DC6" w:rsidRDefault="00A22DC6" w:rsidP="00A22DC6">
            <w:pPr>
              <w:spacing w:before="0" w:after="0"/>
              <w:jc w:val="center"/>
              <w:rPr>
                <w:rFonts w:cs="Arial"/>
                <w:sz w:val="20"/>
                <w:szCs w:val="20"/>
              </w:rPr>
            </w:pPr>
          </w:p>
        </w:tc>
        <w:tc>
          <w:tcPr>
            <w:tcW w:w="1134" w:type="dxa"/>
            <w:shd w:val="clear" w:color="auto" w:fill="F2F2F2" w:themeFill="background1" w:themeFillShade="F2"/>
            <w:vAlign w:val="center"/>
          </w:tcPr>
          <w:p w14:paraId="1712DC23" w14:textId="77777777" w:rsidR="00A22DC6" w:rsidRPr="00A22DC6" w:rsidRDefault="00A22DC6" w:rsidP="00A22DC6">
            <w:pPr>
              <w:spacing w:before="0" w:after="0"/>
              <w:jc w:val="center"/>
              <w:rPr>
                <w:rFonts w:cs="Arial"/>
                <w:sz w:val="20"/>
                <w:szCs w:val="20"/>
              </w:rPr>
            </w:pPr>
            <w:r w:rsidRPr="00A22DC6">
              <w:rPr>
                <w:rFonts w:cs="Arial"/>
                <w:sz w:val="20"/>
                <w:szCs w:val="20"/>
              </w:rPr>
              <w:t>25</w:t>
            </w:r>
          </w:p>
        </w:tc>
        <w:tc>
          <w:tcPr>
            <w:tcW w:w="992" w:type="dxa"/>
            <w:vMerge/>
            <w:vAlign w:val="center"/>
          </w:tcPr>
          <w:p w14:paraId="4993F199" w14:textId="77777777" w:rsidR="00A22DC6" w:rsidRPr="00A22DC6" w:rsidRDefault="00A22DC6" w:rsidP="00A22DC6">
            <w:pPr>
              <w:spacing w:before="0" w:after="0"/>
              <w:jc w:val="center"/>
              <w:rPr>
                <w:rFonts w:cs="Arial"/>
                <w:sz w:val="20"/>
                <w:szCs w:val="20"/>
              </w:rPr>
            </w:pPr>
          </w:p>
        </w:tc>
        <w:tc>
          <w:tcPr>
            <w:tcW w:w="1134" w:type="dxa"/>
            <w:shd w:val="clear" w:color="auto" w:fill="F2F2F2" w:themeFill="background1" w:themeFillShade="F2"/>
            <w:vAlign w:val="center"/>
          </w:tcPr>
          <w:p w14:paraId="4BA84DFA" w14:textId="77777777" w:rsidR="00A22DC6" w:rsidRPr="00A22DC6" w:rsidRDefault="00A22DC6" w:rsidP="00A22DC6">
            <w:pPr>
              <w:spacing w:before="0" w:after="0"/>
              <w:jc w:val="center"/>
              <w:rPr>
                <w:rFonts w:cs="Arial"/>
                <w:sz w:val="20"/>
                <w:szCs w:val="20"/>
              </w:rPr>
            </w:pPr>
            <w:r w:rsidRPr="00A22DC6">
              <w:rPr>
                <w:rFonts w:cs="Arial"/>
                <w:sz w:val="20"/>
                <w:szCs w:val="20"/>
              </w:rPr>
              <w:t>25</w:t>
            </w:r>
          </w:p>
        </w:tc>
        <w:tc>
          <w:tcPr>
            <w:tcW w:w="1276" w:type="dxa"/>
            <w:vMerge/>
            <w:vAlign w:val="center"/>
          </w:tcPr>
          <w:p w14:paraId="12C45008" w14:textId="77777777" w:rsidR="00A22DC6" w:rsidRPr="00A22DC6" w:rsidRDefault="00A22DC6" w:rsidP="00A22DC6">
            <w:pPr>
              <w:spacing w:before="0" w:after="0"/>
              <w:jc w:val="center"/>
              <w:rPr>
                <w:rFonts w:cs="Arial"/>
                <w:sz w:val="20"/>
                <w:szCs w:val="20"/>
              </w:rPr>
            </w:pPr>
          </w:p>
        </w:tc>
        <w:tc>
          <w:tcPr>
            <w:tcW w:w="835" w:type="dxa"/>
            <w:vMerge/>
            <w:shd w:val="clear" w:color="auto" w:fill="F2F2F2" w:themeFill="background1" w:themeFillShade="F2"/>
            <w:vAlign w:val="center"/>
          </w:tcPr>
          <w:p w14:paraId="103EFF14" w14:textId="77777777" w:rsidR="00A22DC6" w:rsidRPr="00A22DC6" w:rsidRDefault="00A22DC6" w:rsidP="00A22DC6">
            <w:pPr>
              <w:spacing w:before="0" w:after="0"/>
              <w:jc w:val="center"/>
              <w:rPr>
                <w:rFonts w:cs="Arial"/>
                <w:sz w:val="20"/>
                <w:szCs w:val="20"/>
              </w:rPr>
            </w:pPr>
          </w:p>
        </w:tc>
      </w:tr>
    </w:tbl>
    <w:p w14:paraId="48305523" w14:textId="77777777" w:rsidR="00A22DC6" w:rsidRPr="00A22DC6" w:rsidRDefault="00A22DC6" w:rsidP="00A22DC6">
      <w:pPr>
        <w:rPr>
          <w:b/>
          <w:u w:val="single"/>
        </w:rPr>
      </w:pPr>
      <w:r w:rsidRPr="00A22DC6">
        <w:t xml:space="preserve"> </w:t>
      </w:r>
      <w:r w:rsidRPr="00A22DC6">
        <w:rPr>
          <w:b/>
          <w:u w:val="single"/>
        </w:rPr>
        <w:t>BAŞVURU SAHİBİ TARAFINDAN TESLİM EDİLMESİ GEREKEN BELGELER</w:t>
      </w:r>
    </w:p>
    <w:p w14:paraId="013EF30A" w14:textId="77777777" w:rsidR="00A22DC6" w:rsidRPr="00A22DC6" w:rsidRDefault="00A22DC6" w:rsidP="00A22DC6">
      <w:pPr>
        <w:rPr>
          <w:rFonts w:eastAsia="Times New Roman"/>
          <w:color w:val="000000"/>
        </w:rPr>
      </w:pPr>
      <w:r w:rsidRPr="00A22DC6">
        <w:rPr>
          <w:rFonts w:eastAsia="Times New Roman"/>
          <w:color w:val="000000"/>
        </w:rPr>
        <w:t xml:space="preserve">(1) Her bir ısıl zon için ‘Fanger Metodu’na göre yapılan değerlendirmeler sonucunda belirtilen koşulların </w:t>
      </w:r>
      <w:r w:rsidRPr="00A22DC6">
        <w:rPr>
          <w:rFonts w:eastAsia="Times New Roman"/>
        </w:rPr>
        <w:t>sağlandığını gösteren konunun uzmanı tarafından hazırlanmış doküman</w:t>
      </w:r>
      <w:r w:rsidRPr="00A22DC6">
        <w:rPr>
          <w:rFonts w:eastAsia="Times New Roman"/>
          <w:color w:val="000000"/>
        </w:rPr>
        <w:t>.</w:t>
      </w:r>
    </w:p>
    <w:p w14:paraId="66FE7982" w14:textId="77777777" w:rsidR="00A22DC6" w:rsidRPr="00A22DC6" w:rsidRDefault="00A22DC6" w:rsidP="00A22DC6">
      <w:pPr>
        <w:rPr>
          <w:b/>
          <w:u w:val="single"/>
        </w:rPr>
      </w:pPr>
      <w:r w:rsidRPr="00A22DC6">
        <w:rPr>
          <w:b/>
          <w:u w:val="single"/>
        </w:rPr>
        <w:t>KAYNAKLAR / STANDARTLAR</w:t>
      </w:r>
    </w:p>
    <w:p w14:paraId="4B8856E1" w14:textId="77777777" w:rsidR="00A22DC6" w:rsidRPr="00A22DC6" w:rsidRDefault="00A22DC6" w:rsidP="00A22DC6">
      <w:pPr>
        <w:spacing w:before="100" w:after="100"/>
        <w:rPr>
          <w:rFonts w:eastAsia="Times New Roman"/>
          <w:color w:val="000000"/>
        </w:rPr>
      </w:pPr>
      <w:r w:rsidRPr="00A22DC6">
        <w:rPr>
          <w:rFonts w:eastAsia="Times New Roman"/>
          <w:color w:val="000000"/>
        </w:rPr>
        <w:t xml:space="preserve">ASHRAE standardı </w:t>
      </w:r>
    </w:p>
    <w:p w14:paraId="4879D532" w14:textId="77777777" w:rsidR="00A22DC6" w:rsidRPr="00A22DC6" w:rsidRDefault="00A22DC6" w:rsidP="00A22DC6">
      <w:pPr>
        <w:spacing w:before="100" w:after="100"/>
        <w:rPr>
          <w:rFonts w:eastAsia="Times New Roman"/>
          <w:color w:val="000000"/>
        </w:rPr>
      </w:pPr>
      <w:r w:rsidRPr="00A22DC6">
        <w:rPr>
          <w:rFonts w:eastAsia="Times New Roman"/>
          <w:color w:val="000000"/>
        </w:rPr>
        <w:t>55-2004 Thermal Environmental Conditions for Human Occupancy</w:t>
      </w:r>
    </w:p>
    <w:p w14:paraId="04F4C8BE" w14:textId="77777777" w:rsidR="00A22DC6" w:rsidRPr="00A22DC6" w:rsidRDefault="00A22DC6" w:rsidP="00A22DC6">
      <w:pPr>
        <w:spacing w:before="100" w:after="100"/>
        <w:rPr>
          <w:rFonts w:eastAsia="Times New Roman"/>
          <w:color w:val="000000"/>
        </w:rPr>
      </w:pPr>
      <w:r w:rsidRPr="00A22DC6">
        <w:rPr>
          <w:rFonts w:eastAsia="Times New Roman"/>
          <w:color w:val="000000"/>
        </w:rPr>
        <w:t xml:space="preserve">TS EN ISO 7730. Orta Dereceli Termal Ortamlar- PMV ve PPD İndislerinin Tayini Termal Rahatlık İçin Şartların Belirlenmesi, 25.4.2006 </w:t>
      </w:r>
    </w:p>
    <w:p w14:paraId="3DC5D1E1" w14:textId="77777777" w:rsidR="00A22DC6" w:rsidRPr="00A22DC6" w:rsidRDefault="00A22DC6" w:rsidP="00A22DC6">
      <w:pPr>
        <w:spacing w:before="100" w:after="100"/>
        <w:rPr>
          <w:rFonts w:eastAsia="Times New Roman"/>
          <w:color w:val="000000"/>
        </w:rPr>
      </w:pPr>
      <w:r w:rsidRPr="00A22DC6">
        <w:rPr>
          <w:rFonts w:eastAsia="Times New Roman"/>
          <w:color w:val="000000"/>
        </w:rPr>
        <w:t>EN 15251: 2007. ‘Indoor Environmental Input Parameters for Design and Assessment of Energy Performance of Buildings Addressing Indoor Air Quality, Thermal Environment, Lighting and Acoustics.”, 2007.</w:t>
      </w:r>
    </w:p>
    <w:p w14:paraId="691168B2" w14:textId="77777777" w:rsidR="00A22DC6" w:rsidRPr="00A22DC6" w:rsidRDefault="00A22DC6" w:rsidP="00A22DC6">
      <w:pPr>
        <w:spacing w:before="100" w:after="100"/>
        <w:rPr>
          <w:rFonts w:eastAsia="Times New Roman"/>
          <w:color w:val="000000"/>
        </w:rPr>
      </w:pPr>
      <w:r w:rsidRPr="00A22DC6">
        <w:rPr>
          <w:rFonts w:eastAsia="Times New Roman"/>
          <w:color w:val="000000"/>
        </w:rPr>
        <w:t>TS 2164. Kalorifer Tesisatı Projelendirme Kuralları</w:t>
      </w:r>
    </w:p>
    <w:p w14:paraId="5BEA6B33" w14:textId="77777777" w:rsidR="00A22DC6" w:rsidRPr="00A22DC6" w:rsidRDefault="00A22DC6" w:rsidP="00A22DC6">
      <w:pPr>
        <w:spacing w:before="100" w:after="100"/>
        <w:rPr>
          <w:rFonts w:eastAsia="Times New Roman"/>
          <w:color w:val="000000"/>
        </w:rPr>
      </w:pPr>
      <w:r w:rsidRPr="00A22DC6">
        <w:rPr>
          <w:rFonts w:eastAsia="Times New Roman"/>
          <w:color w:val="000000"/>
        </w:rPr>
        <w:t>TS EN ISO 6946:2007. Yapı Bileşenleri ve Yapı Elemanları- Isıl Direnç ve Isıl Geçirgenlik- Hesaplama Metodu</w:t>
      </w:r>
    </w:p>
    <w:p w14:paraId="4B1F6B01" w14:textId="77777777" w:rsidR="00A22DC6" w:rsidRPr="00A22DC6" w:rsidRDefault="00A22DC6" w:rsidP="00A22DC6">
      <w:pPr>
        <w:spacing w:before="100" w:after="100"/>
        <w:rPr>
          <w:rFonts w:eastAsia="Times New Roman"/>
          <w:color w:val="000000"/>
        </w:rPr>
      </w:pPr>
      <w:r w:rsidRPr="00A22DC6">
        <w:rPr>
          <w:rFonts w:eastAsia="Times New Roman"/>
          <w:color w:val="000000"/>
        </w:rPr>
        <w:t>TS EN 832:2007. Binaların Isıl Performansı- Meskenlerde Isıtma Amacıyla Kullanılan Enerjinin Hesaplanması</w:t>
      </w:r>
    </w:p>
    <w:p w14:paraId="0F58D949" w14:textId="77777777" w:rsidR="00A22DC6" w:rsidRPr="00A22DC6" w:rsidRDefault="00A22DC6" w:rsidP="00A22DC6">
      <w:pPr>
        <w:rPr>
          <w:rFonts w:eastAsia="Times New Roman"/>
          <w:b/>
          <w:color w:val="000000"/>
          <w:u w:val="single"/>
        </w:rPr>
      </w:pPr>
      <w:r w:rsidRPr="00A22DC6">
        <w:rPr>
          <w:rFonts w:eastAsia="Times New Roman"/>
          <w:b/>
          <w:color w:val="000000"/>
          <w:u w:val="single"/>
        </w:rPr>
        <w:t>TANIMLAR</w:t>
      </w:r>
    </w:p>
    <w:p w14:paraId="5E9489C7" w14:textId="77777777" w:rsidR="00A22DC6" w:rsidRPr="00A22DC6" w:rsidRDefault="00A22DC6" w:rsidP="00A22DC6">
      <w:r w:rsidRPr="00A22DC6">
        <w:rPr>
          <w:b/>
        </w:rPr>
        <w:t>Düzenli olarak kullanılan mahal:</w:t>
      </w:r>
      <w:r w:rsidRPr="00A22DC6">
        <w:t xml:space="preserve"> En az 30 dakika boyunca kullanıcısı olan mahallerdir.</w:t>
      </w:r>
    </w:p>
    <w:p w14:paraId="03768358" w14:textId="77777777" w:rsidR="00A22DC6" w:rsidRPr="00A22DC6" w:rsidRDefault="00A22DC6" w:rsidP="00A22DC6">
      <w:r w:rsidRPr="00A22DC6">
        <w:rPr>
          <w:b/>
        </w:rPr>
        <w:t>Isıl Memnuniyetsizlik Yüzdesi (PPD indisi):</w:t>
      </w:r>
      <w:r w:rsidRPr="00A22DC6">
        <w:t xml:space="preserve"> Aynı ortamdaki kullanıcılar arasında, ısıl açıdan memnuniyetsiz durumda olanların oranını yüzdesel olarak ifade eden bir parametredir. </w:t>
      </w:r>
    </w:p>
    <w:p w14:paraId="74997798" w14:textId="77777777" w:rsidR="00A22DC6" w:rsidRPr="00A22DC6" w:rsidRDefault="00A22DC6" w:rsidP="00A22DC6">
      <w:r w:rsidRPr="00A22DC6">
        <w:rPr>
          <w:b/>
        </w:rPr>
        <w:t>Ortalama Isıl Duyu Göstergesi (PMV indisi):</w:t>
      </w:r>
      <w:r w:rsidRPr="00A22DC6">
        <w:t xml:space="preserve"> Aynı ortamdaki çok sayıda kullanıcının bulundukları ortamda, ısıl açıdan nasıl hissettikleri ile ilgili ortalama değeri içeren bir parametredir. (Örneğin; +3 sıcak, 0 nötr, -3 ise soğuk hissedildiği anlamını taşır.)</w:t>
      </w:r>
    </w:p>
    <w:tbl>
      <w:tblPr>
        <w:tblStyle w:val="TabloKlavuzu"/>
        <w:tblW w:w="0" w:type="auto"/>
        <w:tblBorders>
          <w:insideH w:val="none" w:sz="0" w:space="0" w:color="auto"/>
          <w:insideV w:val="none" w:sz="0" w:space="0" w:color="auto"/>
        </w:tblBorders>
        <w:shd w:val="clear" w:color="auto" w:fill="CC99FF"/>
        <w:tblLook w:val="04A0" w:firstRow="1" w:lastRow="0" w:firstColumn="1" w:lastColumn="0" w:noHBand="0" w:noVBand="1"/>
      </w:tblPr>
      <w:tblGrid>
        <w:gridCol w:w="9231"/>
      </w:tblGrid>
      <w:tr w:rsidR="00A22DC6" w:rsidRPr="00A22DC6" w14:paraId="68562289" w14:textId="77777777" w:rsidTr="00934305">
        <w:tc>
          <w:tcPr>
            <w:tcW w:w="10212" w:type="dxa"/>
            <w:shd w:val="clear" w:color="auto" w:fill="E6B2ED"/>
          </w:tcPr>
          <w:p w14:paraId="3E8DFE00" w14:textId="77777777" w:rsidR="00A22DC6" w:rsidRPr="00A22DC6" w:rsidRDefault="00A22DC6" w:rsidP="00A22DC6">
            <w:pPr>
              <w:rPr>
                <w:b/>
              </w:rPr>
            </w:pPr>
            <w:bookmarkStart w:id="119" w:name="_Hlk483071837"/>
            <w:r w:rsidRPr="00A22DC6">
              <w:rPr>
                <w:b/>
              </w:rPr>
              <w:t>TEMA 4</w:t>
            </w:r>
            <w:r w:rsidRPr="00A22DC6">
              <w:rPr>
                <w:b/>
              </w:rPr>
              <w:tab/>
              <w:t xml:space="preserve">İOK 04 HAVA KALİTESİ </w:t>
            </w:r>
          </w:p>
        </w:tc>
      </w:tr>
    </w:tbl>
    <w:bookmarkEnd w:id="119"/>
    <w:p w14:paraId="4B77C81F" w14:textId="77777777" w:rsidR="00A22DC6" w:rsidRPr="00A22DC6" w:rsidRDefault="00A22DC6" w:rsidP="00A22DC6">
      <w:pPr>
        <w:rPr>
          <w:b/>
        </w:rPr>
      </w:pPr>
      <w:r w:rsidRPr="00A22DC6">
        <w:rPr>
          <w:b/>
        </w:rPr>
        <w:t>A) KREDİLENDİRME</w:t>
      </w:r>
    </w:p>
    <w:p w14:paraId="4D452BBF" w14:textId="77777777" w:rsidR="00A22DC6" w:rsidRPr="00A22DC6" w:rsidRDefault="00A22DC6" w:rsidP="00A22DC6">
      <w:pPr>
        <w:spacing w:after="80"/>
      </w:pPr>
      <w:bookmarkStart w:id="120" w:name="_Toc59725880"/>
      <w:bookmarkStart w:id="121" w:name="_Toc59739166"/>
      <w:r w:rsidRPr="00A22DC6">
        <w:rPr>
          <w:b/>
          <w:i/>
        </w:rPr>
        <w:t>Tablo 6.33</w:t>
      </w:r>
      <w:r w:rsidRPr="00A22DC6">
        <w:t>: Hava Kalitesi (Kredi)</w:t>
      </w:r>
      <w:bookmarkEnd w:id="120"/>
      <w:bookmarkEnd w:id="121"/>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A22DC6" w:rsidRPr="00A22DC6" w14:paraId="4424DDD4" w14:textId="77777777" w:rsidTr="00934305">
        <w:trPr>
          <w:cantSplit/>
          <w:trHeight w:val="1512"/>
        </w:trPr>
        <w:tc>
          <w:tcPr>
            <w:tcW w:w="1618" w:type="dxa"/>
            <w:vMerge w:val="restart"/>
            <w:tcMar>
              <w:top w:w="28" w:type="dxa"/>
              <w:left w:w="28" w:type="dxa"/>
              <w:bottom w:w="28" w:type="dxa"/>
              <w:right w:w="28" w:type="dxa"/>
            </w:tcMar>
          </w:tcPr>
          <w:p w14:paraId="71AC1A19" w14:textId="77777777" w:rsidR="00A22DC6" w:rsidRPr="00A22DC6" w:rsidRDefault="00A22DC6" w:rsidP="00A22DC6">
            <w:pPr>
              <w:spacing w:before="0" w:after="0"/>
              <w:rPr>
                <w:bCs/>
                <w:sz w:val="20"/>
                <w:szCs w:val="20"/>
              </w:rPr>
            </w:pPr>
          </w:p>
        </w:tc>
        <w:tc>
          <w:tcPr>
            <w:tcW w:w="3315" w:type="dxa"/>
            <w:vMerge w:val="restart"/>
            <w:tcMar>
              <w:top w:w="28" w:type="dxa"/>
              <w:left w:w="28" w:type="dxa"/>
              <w:bottom w:w="28" w:type="dxa"/>
              <w:right w:w="28" w:type="dxa"/>
            </w:tcMar>
          </w:tcPr>
          <w:p w14:paraId="72721782" w14:textId="77777777" w:rsidR="00A22DC6" w:rsidRPr="00A22DC6" w:rsidRDefault="00A22DC6" w:rsidP="00A22DC6">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1DFCBBC2" w14:textId="77777777" w:rsidR="00A22DC6" w:rsidRPr="00A22DC6" w:rsidRDefault="00A22DC6" w:rsidP="00A22DC6">
            <w:pPr>
              <w:spacing w:before="0" w:after="0"/>
              <w:jc w:val="left"/>
              <w:rPr>
                <w:bCs/>
                <w:sz w:val="20"/>
                <w:szCs w:val="20"/>
              </w:rPr>
            </w:pPr>
            <w:r w:rsidRPr="00A22DC6">
              <w:rPr>
                <w:bCs/>
                <w:sz w:val="20"/>
                <w:szCs w:val="20"/>
              </w:rPr>
              <w:t>Konut</w:t>
            </w:r>
          </w:p>
        </w:tc>
        <w:tc>
          <w:tcPr>
            <w:tcW w:w="614" w:type="dxa"/>
            <w:gridSpan w:val="2"/>
            <w:tcMar>
              <w:top w:w="28" w:type="dxa"/>
              <w:left w:w="28" w:type="dxa"/>
              <w:bottom w:w="28" w:type="dxa"/>
              <w:right w:w="28" w:type="dxa"/>
            </w:tcMar>
            <w:textDirection w:val="btLr"/>
            <w:vAlign w:val="center"/>
          </w:tcPr>
          <w:p w14:paraId="03BBB9C0" w14:textId="77777777" w:rsidR="00A22DC6" w:rsidRPr="00A22DC6" w:rsidRDefault="00A22DC6" w:rsidP="00A22DC6">
            <w:pPr>
              <w:spacing w:before="0" w:after="0"/>
              <w:jc w:val="left"/>
              <w:rPr>
                <w:bCs/>
                <w:sz w:val="20"/>
                <w:szCs w:val="20"/>
              </w:rPr>
            </w:pPr>
            <w:r w:rsidRPr="00A22DC6">
              <w:rPr>
                <w:bCs/>
                <w:sz w:val="20"/>
                <w:szCs w:val="20"/>
              </w:rPr>
              <w:t>Ofis Binaları</w:t>
            </w:r>
          </w:p>
        </w:tc>
        <w:tc>
          <w:tcPr>
            <w:tcW w:w="614" w:type="dxa"/>
            <w:gridSpan w:val="2"/>
            <w:tcMar>
              <w:top w:w="28" w:type="dxa"/>
              <w:left w:w="28" w:type="dxa"/>
              <w:bottom w:w="28" w:type="dxa"/>
              <w:right w:w="28" w:type="dxa"/>
            </w:tcMar>
            <w:textDirection w:val="btLr"/>
            <w:vAlign w:val="center"/>
          </w:tcPr>
          <w:p w14:paraId="53D1BE09" w14:textId="77777777" w:rsidR="00A22DC6" w:rsidRPr="00A22DC6" w:rsidRDefault="00A22DC6" w:rsidP="00A22DC6">
            <w:pPr>
              <w:spacing w:before="0" w:after="0"/>
              <w:jc w:val="left"/>
              <w:rPr>
                <w:bCs/>
                <w:sz w:val="20"/>
                <w:szCs w:val="20"/>
              </w:rPr>
            </w:pPr>
            <w:r w:rsidRPr="00A22DC6">
              <w:rPr>
                <w:bCs/>
                <w:sz w:val="20"/>
                <w:szCs w:val="20"/>
              </w:rPr>
              <w:t>Eğitim Binaları</w:t>
            </w:r>
          </w:p>
        </w:tc>
        <w:tc>
          <w:tcPr>
            <w:tcW w:w="614" w:type="dxa"/>
            <w:gridSpan w:val="2"/>
            <w:tcMar>
              <w:top w:w="28" w:type="dxa"/>
              <w:left w:w="28" w:type="dxa"/>
              <w:bottom w:w="28" w:type="dxa"/>
              <w:right w:w="28" w:type="dxa"/>
            </w:tcMar>
            <w:textDirection w:val="btLr"/>
            <w:vAlign w:val="center"/>
          </w:tcPr>
          <w:p w14:paraId="30743D75" w14:textId="77777777" w:rsidR="00A22DC6" w:rsidRPr="00A22DC6" w:rsidRDefault="00A22DC6" w:rsidP="00A22DC6">
            <w:pPr>
              <w:spacing w:before="0" w:after="0"/>
              <w:jc w:val="left"/>
              <w:rPr>
                <w:bCs/>
                <w:sz w:val="20"/>
                <w:szCs w:val="20"/>
              </w:rPr>
            </w:pPr>
            <w:r w:rsidRPr="00A22DC6">
              <w:rPr>
                <w:bCs/>
                <w:sz w:val="20"/>
                <w:szCs w:val="20"/>
              </w:rPr>
              <w:t>Oteller</w:t>
            </w:r>
          </w:p>
        </w:tc>
        <w:tc>
          <w:tcPr>
            <w:tcW w:w="614" w:type="dxa"/>
            <w:gridSpan w:val="2"/>
            <w:tcMar>
              <w:top w:w="28" w:type="dxa"/>
              <w:left w:w="28" w:type="dxa"/>
              <w:bottom w:w="28" w:type="dxa"/>
              <w:right w:w="28" w:type="dxa"/>
            </w:tcMar>
            <w:textDirection w:val="btLr"/>
            <w:vAlign w:val="center"/>
          </w:tcPr>
          <w:p w14:paraId="76667157" w14:textId="77777777" w:rsidR="00A22DC6" w:rsidRPr="00A22DC6" w:rsidRDefault="00A22DC6" w:rsidP="00A22DC6">
            <w:pPr>
              <w:spacing w:before="0" w:after="0"/>
              <w:jc w:val="left"/>
              <w:rPr>
                <w:bCs/>
                <w:sz w:val="20"/>
                <w:szCs w:val="20"/>
              </w:rPr>
            </w:pPr>
            <w:r w:rsidRPr="00A22DC6">
              <w:rPr>
                <w:bCs/>
                <w:sz w:val="20"/>
                <w:szCs w:val="20"/>
              </w:rPr>
              <w:t>Sağlık Binaları</w:t>
            </w:r>
          </w:p>
        </w:tc>
        <w:tc>
          <w:tcPr>
            <w:tcW w:w="614" w:type="dxa"/>
            <w:gridSpan w:val="2"/>
            <w:tcMar>
              <w:top w:w="28" w:type="dxa"/>
              <w:left w:w="28" w:type="dxa"/>
              <w:bottom w:w="28" w:type="dxa"/>
              <w:right w:w="28" w:type="dxa"/>
            </w:tcMar>
            <w:textDirection w:val="btLr"/>
            <w:vAlign w:val="center"/>
          </w:tcPr>
          <w:p w14:paraId="53170D84" w14:textId="77777777" w:rsidR="00A22DC6" w:rsidRPr="00A22DC6" w:rsidRDefault="00A22DC6" w:rsidP="00A22DC6">
            <w:pPr>
              <w:spacing w:before="0" w:after="0"/>
              <w:jc w:val="left"/>
              <w:rPr>
                <w:bCs/>
                <w:sz w:val="20"/>
                <w:szCs w:val="20"/>
              </w:rPr>
            </w:pPr>
            <w:r w:rsidRPr="00A22DC6">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366E64FC" w14:textId="77777777" w:rsidR="00A22DC6" w:rsidRPr="00A22DC6" w:rsidRDefault="00A22DC6" w:rsidP="00A22DC6">
            <w:pPr>
              <w:spacing w:before="0" w:after="0"/>
              <w:jc w:val="left"/>
              <w:rPr>
                <w:bCs/>
                <w:sz w:val="20"/>
                <w:szCs w:val="20"/>
              </w:rPr>
            </w:pPr>
            <w:r w:rsidRPr="00A22DC6">
              <w:rPr>
                <w:bCs/>
                <w:sz w:val="20"/>
                <w:szCs w:val="20"/>
              </w:rPr>
              <w:t>Diğer</w:t>
            </w:r>
          </w:p>
        </w:tc>
      </w:tr>
      <w:tr w:rsidR="00A22DC6" w:rsidRPr="00A22DC6" w14:paraId="50E0778B" w14:textId="77777777" w:rsidTr="00934305">
        <w:trPr>
          <w:cantSplit/>
          <w:trHeight w:val="914"/>
        </w:trPr>
        <w:tc>
          <w:tcPr>
            <w:tcW w:w="1618" w:type="dxa"/>
            <w:vMerge/>
            <w:tcMar>
              <w:top w:w="28" w:type="dxa"/>
              <w:left w:w="28" w:type="dxa"/>
              <w:bottom w:w="28" w:type="dxa"/>
              <w:right w:w="28" w:type="dxa"/>
            </w:tcMar>
          </w:tcPr>
          <w:p w14:paraId="555EF664" w14:textId="77777777" w:rsidR="00A22DC6" w:rsidRPr="00A22DC6" w:rsidRDefault="00A22DC6" w:rsidP="00A22DC6">
            <w:pPr>
              <w:spacing w:before="0" w:after="0"/>
              <w:rPr>
                <w:bCs/>
                <w:sz w:val="20"/>
                <w:szCs w:val="20"/>
              </w:rPr>
            </w:pPr>
          </w:p>
        </w:tc>
        <w:tc>
          <w:tcPr>
            <w:tcW w:w="3315" w:type="dxa"/>
            <w:vMerge/>
            <w:tcMar>
              <w:top w:w="28" w:type="dxa"/>
              <w:left w:w="28" w:type="dxa"/>
              <w:bottom w:w="28" w:type="dxa"/>
              <w:right w:w="28" w:type="dxa"/>
            </w:tcMar>
          </w:tcPr>
          <w:p w14:paraId="371F3524" w14:textId="77777777" w:rsidR="00A22DC6" w:rsidRPr="00A22DC6" w:rsidRDefault="00A22DC6" w:rsidP="00A22DC6">
            <w:pPr>
              <w:spacing w:before="0" w:after="0"/>
              <w:rPr>
                <w:bCs/>
                <w:sz w:val="20"/>
                <w:szCs w:val="20"/>
              </w:rPr>
            </w:pPr>
          </w:p>
        </w:tc>
        <w:tc>
          <w:tcPr>
            <w:tcW w:w="307" w:type="dxa"/>
            <w:tcMar>
              <w:top w:w="28" w:type="dxa"/>
              <w:left w:w="28" w:type="dxa"/>
              <w:bottom w:w="28" w:type="dxa"/>
              <w:right w:w="28" w:type="dxa"/>
            </w:tcMar>
            <w:textDirection w:val="btLr"/>
            <w:vAlign w:val="center"/>
          </w:tcPr>
          <w:p w14:paraId="4346859D"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380A23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78DBEB13"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27D6229A"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5CFA3A98"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6A6D275"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48E481EF"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015986D8"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6296B7DA"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4B18068E"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73C04B27"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331001A4"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c>
          <w:tcPr>
            <w:tcW w:w="307" w:type="dxa"/>
            <w:tcMar>
              <w:top w:w="28" w:type="dxa"/>
              <w:left w:w="28" w:type="dxa"/>
              <w:bottom w:w="28" w:type="dxa"/>
              <w:right w:w="28" w:type="dxa"/>
            </w:tcMar>
            <w:textDirection w:val="btLr"/>
            <w:vAlign w:val="center"/>
          </w:tcPr>
          <w:p w14:paraId="081BCEC4" w14:textId="77777777" w:rsidR="00A22DC6" w:rsidRPr="00A22DC6" w:rsidRDefault="00A22DC6" w:rsidP="00A22DC6">
            <w:pPr>
              <w:spacing w:before="0" w:after="0"/>
              <w:ind w:left="113" w:right="113"/>
              <w:jc w:val="left"/>
              <w:rPr>
                <w:bCs/>
                <w:sz w:val="20"/>
                <w:szCs w:val="20"/>
              </w:rPr>
            </w:pPr>
            <w:r w:rsidRPr="00A22DC6">
              <w:rPr>
                <w:bCs/>
                <w:sz w:val="20"/>
                <w:szCs w:val="20"/>
              </w:rPr>
              <w:t>Yeni</w:t>
            </w:r>
          </w:p>
        </w:tc>
        <w:tc>
          <w:tcPr>
            <w:tcW w:w="307" w:type="dxa"/>
            <w:tcMar>
              <w:top w:w="28" w:type="dxa"/>
              <w:left w:w="28" w:type="dxa"/>
              <w:bottom w:w="28" w:type="dxa"/>
              <w:right w:w="28" w:type="dxa"/>
            </w:tcMar>
            <w:textDirection w:val="btLr"/>
            <w:vAlign w:val="center"/>
          </w:tcPr>
          <w:p w14:paraId="2DD7F50B" w14:textId="77777777" w:rsidR="00A22DC6" w:rsidRPr="00A22DC6" w:rsidRDefault="00A22DC6" w:rsidP="00A22DC6">
            <w:pPr>
              <w:spacing w:before="0" w:after="0"/>
              <w:ind w:left="113" w:right="113"/>
              <w:jc w:val="left"/>
              <w:rPr>
                <w:bCs/>
                <w:sz w:val="20"/>
                <w:szCs w:val="20"/>
              </w:rPr>
            </w:pPr>
            <w:r w:rsidRPr="00A22DC6">
              <w:rPr>
                <w:bCs/>
                <w:sz w:val="20"/>
                <w:szCs w:val="20"/>
              </w:rPr>
              <w:t>Mevcut</w:t>
            </w:r>
          </w:p>
        </w:tc>
      </w:tr>
      <w:tr w:rsidR="00A22DC6" w:rsidRPr="00A22DC6" w14:paraId="72BABE14" w14:textId="77777777" w:rsidTr="00934305">
        <w:tc>
          <w:tcPr>
            <w:tcW w:w="1618" w:type="dxa"/>
            <w:vMerge w:val="restart"/>
            <w:tcMar>
              <w:top w:w="28" w:type="dxa"/>
              <w:left w:w="28" w:type="dxa"/>
              <w:bottom w:w="28" w:type="dxa"/>
              <w:right w:w="28" w:type="dxa"/>
            </w:tcMar>
            <w:vAlign w:val="center"/>
          </w:tcPr>
          <w:p w14:paraId="4E56F373" w14:textId="77777777" w:rsidR="00A22DC6" w:rsidRPr="00A22DC6" w:rsidRDefault="00A22DC6" w:rsidP="00A22DC6">
            <w:pPr>
              <w:spacing w:before="0" w:after="0"/>
              <w:jc w:val="left"/>
              <w:rPr>
                <w:b/>
                <w:bCs/>
                <w:sz w:val="20"/>
                <w:szCs w:val="20"/>
              </w:rPr>
            </w:pPr>
            <w:r w:rsidRPr="00A22DC6">
              <w:rPr>
                <w:b/>
                <w:bCs/>
                <w:sz w:val="20"/>
                <w:szCs w:val="20"/>
              </w:rPr>
              <w:t>İOK 04</w:t>
            </w:r>
            <w:r w:rsidRPr="00A22DC6">
              <w:rPr>
                <w:b/>
                <w:bCs/>
                <w:sz w:val="20"/>
                <w:szCs w:val="20"/>
              </w:rPr>
              <w:br/>
              <w:t>Hava Kalitesi</w:t>
            </w:r>
          </w:p>
        </w:tc>
        <w:tc>
          <w:tcPr>
            <w:tcW w:w="3315" w:type="dxa"/>
            <w:tcMar>
              <w:top w:w="28" w:type="dxa"/>
              <w:left w:w="28" w:type="dxa"/>
              <w:bottom w:w="28" w:type="dxa"/>
              <w:right w:w="28" w:type="dxa"/>
            </w:tcMar>
            <w:vAlign w:val="center"/>
          </w:tcPr>
          <w:p w14:paraId="78C66874" w14:textId="77777777" w:rsidR="00A22DC6" w:rsidRPr="00A22DC6" w:rsidRDefault="00A22DC6" w:rsidP="00A22DC6">
            <w:pPr>
              <w:spacing w:before="0" w:after="0"/>
              <w:jc w:val="left"/>
              <w:rPr>
                <w:bCs/>
                <w:sz w:val="20"/>
                <w:szCs w:val="20"/>
              </w:rPr>
            </w:pPr>
            <w:r w:rsidRPr="00A22DC6">
              <w:rPr>
                <w:b/>
                <w:bCs/>
                <w:sz w:val="20"/>
                <w:szCs w:val="20"/>
              </w:rPr>
              <w:t>İOK 04 K1</w:t>
            </w:r>
            <w:r w:rsidRPr="00A22DC6">
              <w:rPr>
                <w:sz w:val="20"/>
                <w:szCs w:val="20"/>
              </w:rPr>
              <w:t xml:space="preserve"> Doğal veya mekanik havalandırma yöntemlerinde iç mekan konforunu sağlayacak ölçüde TS EN 15251 standardına uygun taze hava girişinin sağlanması</w:t>
            </w:r>
          </w:p>
        </w:tc>
        <w:tc>
          <w:tcPr>
            <w:tcW w:w="307" w:type="dxa"/>
            <w:tcMar>
              <w:top w:w="28" w:type="dxa"/>
              <w:left w:w="28" w:type="dxa"/>
              <w:bottom w:w="28" w:type="dxa"/>
              <w:right w:w="28" w:type="dxa"/>
            </w:tcMar>
            <w:vAlign w:val="center"/>
          </w:tcPr>
          <w:p w14:paraId="6EA216A2" w14:textId="77777777" w:rsidR="00A22DC6" w:rsidRPr="00A22DC6" w:rsidRDefault="00A22DC6" w:rsidP="00A22DC6">
            <w:pPr>
              <w:spacing w:before="0" w:after="0"/>
              <w:jc w:val="center"/>
              <w:rPr>
                <w:bCs/>
                <w:sz w:val="20"/>
                <w:szCs w:val="20"/>
              </w:rPr>
            </w:pPr>
            <w:r w:rsidRPr="00A22DC6">
              <w:rPr>
                <w:bCs/>
                <w:sz w:val="20"/>
                <w:szCs w:val="20"/>
              </w:rPr>
              <w:br/>
              <w:t>16</w:t>
            </w:r>
          </w:p>
        </w:tc>
        <w:tc>
          <w:tcPr>
            <w:tcW w:w="307" w:type="dxa"/>
            <w:tcMar>
              <w:top w:w="28" w:type="dxa"/>
              <w:left w:w="28" w:type="dxa"/>
              <w:bottom w:w="28" w:type="dxa"/>
              <w:right w:w="28" w:type="dxa"/>
            </w:tcMar>
            <w:vAlign w:val="center"/>
          </w:tcPr>
          <w:p w14:paraId="5B4B45A7" w14:textId="77777777" w:rsidR="00A22DC6" w:rsidRPr="00A22DC6" w:rsidRDefault="00A22DC6" w:rsidP="00A22DC6">
            <w:pPr>
              <w:spacing w:before="0" w:after="0"/>
              <w:jc w:val="center"/>
              <w:rPr>
                <w:bCs/>
                <w:sz w:val="20"/>
                <w:szCs w:val="20"/>
              </w:rPr>
            </w:pPr>
            <w:r w:rsidRPr="00A22DC6">
              <w:rPr>
                <w:bCs/>
                <w:sz w:val="20"/>
                <w:szCs w:val="20"/>
              </w:rPr>
              <w:br/>
              <w:t>16</w:t>
            </w:r>
          </w:p>
        </w:tc>
        <w:tc>
          <w:tcPr>
            <w:tcW w:w="307" w:type="dxa"/>
            <w:tcMar>
              <w:top w:w="28" w:type="dxa"/>
              <w:left w:w="28" w:type="dxa"/>
              <w:bottom w:w="28" w:type="dxa"/>
              <w:right w:w="28" w:type="dxa"/>
            </w:tcMar>
            <w:vAlign w:val="center"/>
          </w:tcPr>
          <w:p w14:paraId="71BBFACC"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539149DC"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07CB708A"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22A91C07"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4CA4ED5E"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26</w:t>
            </w:r>
          </w:p>
        </w:tc>
        <w:tc>
          <w:tcPr>
            <w:tcW w:w="307" w:type="dxa"/>
            <w:tcMar>
              <w:top w:w="28" w:type="dxa"/>
              <w:left w:w="28" w:type="dxa"/>
              <w:bottom w:w="28" w:type="dxa"/>
              <w:right w:w="28" w:type="dxa"/>
            </w:tcMar>
            <w:vAlign w:val="center"/>
          </w:tcPr>
          <w:p w14:paraId="6E330B28"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26</w:t>
            </w:r>
          </w:p>
        </w:tc>
        <w:tc>
          <w:tcPr>
            <w:tcW w:w="307" w:type="dxa"/>
            <w:tcMar>
              <w:top w:w="28" w:type="dxa"/>
              <w:left w:w="28" w:type="dxa"/>
              <w:bottom w:w="28" w:type="dxa"/>
              <w:right w:w="28" w:type="dxa"/>
            </w:tcMar>
            <w:vAlign w:val="center"/>
          </w:tcPr>
          <w:p w14:paraId="373FFFD5"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2D46636D"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0061064C"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253B3FD8"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6D0CF7B7"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c>
          <w:tcPr>
            <w:tcW w:w="307" w:type="dxa"/>
            <w:tcMar>
              <w:top w:w="28" w:type="dxa"/>
              <w:left w:w="28" w:type="dxa"/>
              <w:bottom w:w="28" w:type="dxa"/>
              <w:right w:w="28" w:type="dxa"/>
            </w:tcMar>
            <w:vAlign w:val="center"/>
          </w:tcPr>
          <w:p w14:paraId="25882330" w14:textId="77777777" w:rsidR="00A22DC6" w:rsidRPr="00A22DC6" w:rsidRDefault="00A22DC6" w:rsidP="00A22DC6">
            <w:pPr>
              <w:spacing w:before="0" w:after="0"/>
              <w:jc w:val="center"/>
              <w:rPr>
                <w:bCs/>
                <w:sz w:val="20"/>
                <w:szCs w:val="20"/>
              </w:rPr>
            </w:pPr>
            <w:r w:rsidRPr="00A22DC6">
              <w:rPr>
                <w:bCs/>
                <w:sz w:val="20"/>
                <w:szCs w:val="20"/>
              </w:rPr>
              <w:t>Z</w:t>
            </w:r>
            <w:r w:rsidRPr="00A22DC6">
              <w:rPr>
                <w:bCs/>
                <w:sz w:val="20"/>
                <w:szCs w:val="20"/>
              </w:rPr>
              <w:br/>
              <w:t>25</w:t>
            </w:r>
          </w:p>
        </w:tc>
      </w:tr>
      <w:tr w:rsidR="00A22DC6" w:rsidRPr="00A22DC6" w14:paraId="417E5D66" w14:textId="77777777" w:rsidTr="00934305">
        <w:tc>
          <w:tcPr>
            <w:tcW w:w="1618" w:type="dxa"/>
            <w:vMerge/>
            <w:tcMar>
              <w:top w:w="28" w:type="dxa"/>
              <w:left w:w="28" w:type="dxa"/>
              <w:bottom w:w="28" w:type="dxa"/>
              <w:right w:w="28" w:type="dxa"/>
            </w:tcMar>
            <w:vAlign w:val="center"/>
          </w:tcPr>
          <w:p w14:paraId="011AF6B6" w14:textId="77777777" w:rsidR="00A22DC6" w:rsidRPr="00A22DC6" w:rsidRDefault="00A22DC6" w:rsidP="00A22DC6">
            <w:pPr>
              <w:spacing w:before="0" w:after="0"/>
              <w:jc w:val="left"/>
              <w:rPr>
                <w:b/>
                <w:bCs/>
                <w:sz w:val="20"/>
                <w:szCs w:val="20"/>
              </w:rPr>
            </w:pPr>
          </w:p>
        </w:tc>
        <w:tc>
          <w:tcPr>
            <w:tcW w:w="3315" w:type="dxa"/>
            <w:tcMar>
              <w:top w:w="28" w:type="dxa"/>
              <w:left w:w="28" w:type="dxa"/>
              <w:bottom w:w="28" w:type="dxa"/>
              <w:right w:w="28" w:type="dxa"/>
            </w:tcMar>
            <w:vAlign w:val="bottom"/>
          </w:tcPr>
          <w:p w14:paraId="027757E6" w14:textId="77777777" w:rsidR="00A22DC6" w:rsidRPr="00A22DC6" w:rsidRDefault="00A22DC6" w:rsidP="00A22DC6">
            <w:pPr>
              <w:spacing w:before="0" w:after="0"/>
              <w:jc w:val="right"/>
              <w:rPr>
                <w:b/>
                <w:sz w:val="20"/>
                <w:szCs w:val="20"/>
              </w:rPr>
            </w:pPr>
            <w:r w:rsidRPr="00A22DC6">
              <w:rPr>
                <w:b/>
                <w:sz w:val="20"/>
                <w:szCs w:val="20"/>
              </w:rPr>
              <w:t>TOPLAM</w:t>
            </w:r>
          </w:p>
        </w:tc>
        <w:tc>
          <w:tcPr>
            <w:tcW w:w="307" w:type="dxa"/>
            <w:tcMar>
              <w:top w:w="28" w:type="dxa"/>
              <w:left w:w="28" w:type="dxa"/>
              <w:bottom w:w="28" w:type="dxa"/>
              <w:right w:w="28" w:type="dxa"/>
            </w:tcMar>
            <w:vAlign w:val="center"/>
          </w:tcPr>
          <w:p w14:paraId="3773B360" w14:textId="77777777" w:rsidR="00A22DC6" w:rsidRPr="00A22DC6" w:rsidRDefault="00A22DC6" w:rsidP="00A22DC6">
            <w:pPr>
              <w:spacing w:before="0" w:after="0"/>
              <w:jc w:val="center"/>
              <w:rPr>
                <w:bCs/>
                <w:sz w:val="20"/>
                <w:szCs w:val="20"/>
              </w:rPr>
            </w:pPr>
            <w:r w:rsidRPr="00A22DC6">
              <w:rPr>
                <w:bCs/>
                <w:sz w:val="20"/>
                <w:szCs w:val="20"/>
              </w:rPr>
              <w:t>16</w:t>
            </w:r>
          </w:p>
        </w:tc>
        <w:tc>
          <w:tcPr>
            <w:tcW w:w="307" w:type="dxa"/>
            <w:tcMar>
              <w:top w:w="28" w:type="dxa"/>
              <w:left w:w="28" w:type="dxa"/>
              <w:bottom w:w="28" w:type="dxa"/>
              <w:right w:w="28" w:type="dxa"/>
            </w:tcMar>
            <w:vAlign w:val="center"/>
          </w:tcPr>
          <w:p w14:paraId="6CB53E47" w14:textId="77777777" w:rsidR="00A22DC6" w:rsidRPr="00A22DC6" w:rsidRDefault="00A22DC6" w:rsidP="00A22DC6">
            <w:pPr>
              <w:spacing w:before="0" w:after="0"/>
              <w:jc w:val="center"/>
              <w:rPr>
                <w:bCs/>
                <w:sz w:val="20"/>
                <w:szCs w:val="20"/>
              </w:rPr>
            </w:pPr>
            <w:r w:rsidRPr="00A22DC6">
              <w:rPr>
                <w:bCs/>
                <w:sz w:val="20"/>
                <w:szCs w:val="20"/>
              </w:rPr>
              <w:t>16</w:t>
            </w:r>
          </w:p>
        </w:tc>
        <w:tc>
          <w:tcPr>
            <w:tcW w:w="307" w:type="dxa"/>
            <w:tcMar>
              <w:top w:w="28" w:type="dxa"/>
              <w:left w:w="28" w:type="dxa"/>
              <w:bottom w:w="28" w:type="dxa"/>
              <w:right w:w="28" w:type="dxa"/>
            </w:tcMar>
            <w:vAlign w:val="center"/>
          </w:tcPr>
          <w:p w14:paraId="00231791"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D4BCD32"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00BE7DC"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23CAABFB"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3134737B"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443F1179" w14:textId="77777777" w:rsidR="00A22DC6" w:rsidRPr="00A22DC6" w:rsidRDefault="00A22DC6" w:rsidP="00A22DC6">
            <w:pPr>
              <w:spacing w:before="0" w:after="0"/>
              <w:jc w:val="center"/>
              <w:rPr>
                <w:bCs/>
                <w:sz w:val="20"/>
                <w:szCs w:val="20"/>
              </w:rPr>
            </w:pPr>
            <w:r w:rsidRPr="00A22DC6">
              <w:rPr>
                <w:bCs/>
                <w:sz w:val="20"/>
                <w:szCs w:val="20"/>
              </w:rPr>
              <w:t>26</w:t>
            </w:r>
          </w:p>
        </w:tc>
        <w:tc>
          <w:tcPr>
            <w:tcW w:w="307" w:type="dxa"/>
            <w:tcMar>
              <w:top w:w="28" w:type="dxa"/>
              <w:left w:w="28" w:type="dxa"/>
              <w:bottom w:w="28" w:type="dxa"/>
              <w:right w:w="28" w:type="dxa"/>
            </w:tcMar>
            <w:vAlign w:val="center"/>
          </w:tcPr>
          <w:p w14:paraId="428E15FD"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FEE6C3E"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58BB5E7D"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2724C4B1"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489A87A0" w14:textId="77777777" w:rsidR="00A22DC6" w:rsidRPr="00A22DC6" w:rsidRDefault="00A22DC6" w:rsidP="00A22DC6">
            <w:pPr>
              <w:spacing w:before="0" w:after="0"/>
              <w:jc w:val="center"/>
              <w:rPr>
                <w:bCs/>
                <w:sz w:val="20"/>
                <w:szCs w:val="20"/>
              </w:rPr>
            </w:pPr>
            <w:r w:rsidRPr="00A22DC6">
              <w:rPr>
                <w:bCs/>
                <w:sz w:val="20"/>
                <w:szCs w:val="20"/>
              </w:rPr>
              <w:t>25</w:t>
            </w:r>
          </w:p>
        </w:tc>
        <w:tc>
          <w:tcPr>
            <w:tcW w:w="307" w:type="dxa"/>
            <w:tcMar>
              <w:top w:w="28" w:type="dxa"/>
              <w:left w:w="28" w:type="dxa"/>
              <w:bottom w:w="28" w:type="dxa"/>
              <w:right w:w="28" w:type="dxa"/>
            </w:tcMar>
            <w:vAlign w:val="center"/>
          </w:tcPr>
          <w:p w14:paraId="6B51F058" w14:textId="77777777" w:rsidR="00A22DC6" w:rsidRPr="00A22DC6" w:rsidRDefault="00A22DC6" w:rsidP="00A22DC6">
            <w:pPr>
              <w:spacing w:before="0" w:after="0"/>
              <w:jc w:val="center"/>
              <w:rPr>
                <w:bCs/>
                <w:sz w:val="20"/>
                <w:szCs w:val="20"/>
              </w:rPr>
            </w:pPr>
            <w:r w:rsidRPr="00A22DC6">
              <w:rPr>
                <w:bCs/>
                <w:sz w:val="20"/>
                <w:szCs w:val="20"/>
              </w:rPr>
              <w:t>25</w:t>
            </w:r>
          </w:p>
        </w:tc>
      </w:tr>
    </w:tbl>
    <w:p w14:paraId="27D1EE98" w14:textId="77777777" w:rsidR="00A22DC6" w:rsidRPr="00A22DC6" w:rsidRDefault="00A22DC6" w:rsidP="00A22DC6">
      <w:pPr>
        <w:rPr>
          <w:bCs/>
          <w:i/>
          <w:sz w:val="20"/>
          <w:szCs w:val="20"/>
        </w:rPr>
      </w:pPr>
      <w:r w:rsidRPr="00A22DC6">
        <w:rPr>
          <w:bCs/>
          <w:i/>
          <w:sz w:val="20"/>
          <w:szCs w:val="20"/>
        </w:rPr>
        <w:t>Z: Zorunlu</w:t>
      </w:r>
    </w:p>
    <w:p w14:paraId="39D23EA4" w14:textId="77777777" w:rsidR="00A22DC6" w:rsidRDefault="00A22DC6" w:rsidP="00A22DC6">
      <w:pPr>
        <w:rPr>
          <w:b/>
        </w:rPr>
      </w:pPr>
    </w:p>
    <w:p w14:paraId="3BBAFD35" w14:textId="057726BC" w:rsidR="00A22DC6" w:rsidRPr="00A22DC6" w:rsidRDefault="00A22DC6" w:rsidP="00A22DC6">
      <w:pPr>
        <w:rPr>
          <w:b/>
        </w:rPr>
      </w:pPr>
      <w:r w:rsidRPr="00A22DC6">
        <w:rPr>
          <w:b/>
        </w:rPr>
        <w:t>B) KREDİLENDİRME ESASLARI</w:t>
      </w:r>
    </w:p>
    <w:p w14:paraId="0F90B8BE" w14:textId="77777777" w:rsidR="00A22DC6" w:rsidRPr="00A22DC6" w:rsidRDefault="00A22DC6" w:rsidP="00A22DC6">
      <w:pPr>
        <w:rPr>
          <w:b/>
        </w:rPr>
      </w:pPr>
      <w:r w:rsidRPr="00A22DC6">
        <w:rPr>
          <w:b/>
          <w:bCs/>
        </w:rPr>
        <w:t>İOK İÇ ORTAM KALİTESİ</w:t>
      </w:r>
    </w:p>
    <w:p w14:paraId="3E0C065F" w14:textId="77777777" w:rsidR="00A22DC6" w:rsidRPr="00A22DC6" w:rsidRDefault="00A22DC6" w:rsidP="00A22DC6">
      <w:pPr>
        <w:rPr>
          <w:b/>
        </w:rPr>
      </w:pPr>
      <w:r w:rsidRPr="00A22DC6">
        <w:rPr>
          <w:b/>
        </w:rPr>
        <w:t xml:space="preserve">İOK 04 HAVA KALİTESİ </w:t>
      </w:r>
    </w:p>
    <w:p w14:paraId="6E5D50F0" w14:textId="77777777" w:rsidR="00A22DC6" w:rsidRPr="00A22DC6" w:rsidRDefault="00A22DC6" w:rsidP="00A22DC6">
      <w:r w:rsidRPr="00A22DC6">
        <w:rPr>
          <w:b/>
          <w:bCs/>
        </w:rPr>
        <w:t xml:space="preserve">İOK 04 K1 </w:t>
      </w:r>
      <w:r w:rsidRPr="00A22DC6">
        <w:rPr>
          <w:b/>
        </w:rPr>
        <w:t>DOĞAL VEYA MEKANİK HAVALANDIRMA YÖNTEMLERİNDE İÇ MEKAN KONFORUNU SAĞLAYACAK ÖLÇÜDE TS EN 15251 STANDARDINA UYGUN TAZE HAVA GİRİŞİNİN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62"/>
        <w:gridCol w:w="913"/>
        <w:gridCol w:w="913"/>
        <w:gridCol w:w="913"/>
        <w:gridCol w:w="913"/>
        <w:gridCol w:w="913"/>
        <w:gridCol w:w="1907"/>
        <w:gridCol w:w="907"/>
      </w:tblGrid>
      <w:tr w:rsidR="00A22DC6" w:rsidRPr="00A22DC6" w14:paraId="5EC63426" w14:textId="77777777" w:rsidTr="00934305">
        <w:tc>
          <w:tcPr>
            <w:tcW w:w="1007" w:type="pct"/>
            <w:shd w:val="clear" w:color="auto" w:fill="auto"/>
          </w:tcPr>
          <w:p w14:paraId="0CF6ECA5" w14:textId="77777777" w:rsidR="00A22DC6" w:rsidRPr="00A22DC6" w:rsidRDefault="00A22DC6" w:rsidP="00A22DC6">
            <w:pPr>
              <w:spacing w:before="40" w:after="40"/>
              <w:rPr>
                <w:b/>
                <w:sz w:val="20"/>
                <w:szCs w:val="20"/>
              </w:rPr>
            </w:pPr>
            <w:r w:rsidRPr="00A22DC6">
              <w:rPr>
                <w:b/>
                <w:sz w:val="20"/>
                <w:szCs w:val="20"/>
              </w:rPr>
              <w:t>Bina tipi</w:t>
            </w:r>
          </w:p>
        </w:tc>
        <w:tc>
          <w:tcPr>
            <w:tcW w:w="494" w:type="pct"/>
            <w:shd w:val="clear" w:color="auto" w:fill="auto"/>
            <w:vAlign w:val="center"/>
          </w:tcPr>
          <w:p w14:paraId="77E12751" w14:textId="77777777" w:rsidR="00A22DC6" w:rsidRPr="00A22DC6" w:rsidRDefault="00A22DC6" w:rsidP="00A22DC6">
            <w:pPr>
              <w:spacing w:before="40" w:after="40"/>
              <w:jc w:val="center"/>
              <w:rPr>
                <w:b/>
                <w:sz w:val="20"/>
                <w:szCs w:val="20"/>
              </w:rPr>
            </w:pPr>
            <w:r w:rsidRPr="00A22DC6">
              <w:rPr>
                <w:b/>
                <w:sz w:val="20"/>
                <w:szCs w:val="20"/>
              </w:rPr>
              <w:t>Konut</w:t>
            </w:r>
          </w:p>
        </w:tc>
        <w:tc>
          <w:tcPr>
            <w:tcW w:w="494" w:type="pct"/>
            <w:shd w:val="clear" w:color="auto" w:fill="auto"/>
            <w:vAlign w:val="center"/>
          </w:tcPr>
          <w:p w14:paraId="13AE432B" w14:textId="77777777" w:rsidR="00A22DC6" w:rsidRPr="00A22DC6" w:rsidRDefault="00A22DC6" w:rsidP="00A22DC6">
            <w:pPr>
              <w:spacing w:before="40" w:after="40"/>
              <w:jc w:val="center"/>
              <w:rPr>
                <w:b/>
                <w:sz w:val="20"/>
                <w:szCs w:val="20"/>
              </w:rPr>
            </w:pPr>
            <w:r w:rsidRPr="00A22DC6">
              <w:rPr>
                <w:b/>
                <w:sz w:val="20"/>
                <w:szCs w:val="20"/>
              </w:rPr>
              <w:t>Ofis</w:t>
            </w:r>
          </w:p>
        </w:tc>
        <w:tc>
          <w:tcPr>
            <w:tcW w:w="494" w:type="pct"/>
            <w:shd w:val="clear" w:color="auto" w:fill="auto"/>
            <w:vAlign w:val="center"/>
          </w:tcPr>
          <w:p w14:paraId="1F537C19" w14:textId="77777777" w:rsidR="00A22DC6" w:rsidRPr="00A22DC6" w:rsidRDefault="00A22DC6" w:rsidP="00A22DC6">
            <w:pPr>
              <w:spacing w:before="40" w:after="40"/>
              <w:jc w:val="center"/>
              <w:rPr>
                <w:b/>
                <w:sz w:val="20"/>
                <w:szCs w:val="20"/>
              </w:rPr>
            </w:pPr>
            <w:r w:rsidRPr="00A22DC6">
              <w:rPr>
                <w:b/>
                <w:sz w:val="20"/>
                <w:szCs w:val="20"/>
              </w:rPr>
              <w:t>Eğitim</w:t>
            </w:r>
          </w:p>
        </w:tc>
        <w:tc>
          <w:tcPr>
            <w:tcW w:w="494" w:type="pct"/>
            <w:shd w:val="clear" w:color="auto" w:fill="auto"/>
            <w:vAlign w:val="center"/>
          </w:tcPr>
          <w:p w14:paraId="60CC9CC1" w14:textId="77777777" w:rsidR="00A22DC6" w:rsidRPr="00A22DC6" w:rsidRDefault="00A22DC6" w:rsidP="00A22DC6">
            <w:pPr>
              <w:spacing w:before="40" w:after="40"/>
              <w:jc w:val="center"/>
              <w:rPr>
                <w:b/>
                <w:sz w:val="20"/>
                <w:szCs w:val="20"/>
              </w:rPr>
            </w:pPr>
            <w:r w:rsidRPr="00A22DC6">
              <w:rPr>
                <w:b/>
                <w:sz w:val="20"/>
                <w:szCs w:val="20"/>
              </w:rPr>
              <w:t>Otel</w:t>
            </w:r>
          </w:p>
        </w:tc>
        <w:tc>
          <w:tcPr>
            <w:tcW w:w="494" w:type="pct"/>
            <w:shd w:val="clear" w:color="auto" w:fill="auto"/>
            <w:vAlign w:val="center"/>
          </w:tcPr>
          <w:p w14:paraId="24A67181" w14:textId="77777777" w:rsidR="00A22DC6" w:rsidRPr="00A22DC6" w:rsidRDefault="00A22DC6" w:rsidP="00A22DC6">
            <w:pPr>
              <w:spacing w:before="40" w:after="40"/>
              <w:jc w:val="center"/>
              <w:rPr>
                <w:b/>
                <w:sz w:val="20"/>
                <w:szCs w:val="20"/>
              </w:rPr>
            </w:pPr>
            <w:r w:rsidRPr="00A22DC6">
              <w:rPr>
                <w:b/>
                <w:sz w:val="20"/>
                <w:szCs w:val="20"/>
              </w:rPr>
              <w:t>Sağlık</w:t>
            </w:r>
          </w:p>
        </w:tc>
        <w:tc>
          <w:tcPr>
            <w:tcW w:w="1032" w:type="pct"/>
            <w:shd w:val="clear" w:color="auto" w:fill="auto"/>
            <w:vAlign w:val="center"/>
          </w:tcPr>
          <w:p w14:paraId="205D3017" w14:textId="77777777" w:rsidR="00A22DC6" w:rsidRPr="00A22DC6" w:rsidRDefault="00A22DC6" w:rsidP="00A22DC6">
            <w:pPr>
              <w:spacing w:before="40" w:after="40"/>
              <w:jc w:val="center"/>
              <w:rPr>
                <w:b/>
                <w:sz w:val="20"/>
                <w:szCs w:val="20"/>
              </w:rPr>
            </w:pPr>
            <w:r w:rsidRPr="00A22DC6">
              <w:rPr>
                <w:b/>
                <w:sz w:val="20"/>
                <w:szCs w:val="20"/>
              </w:rPr>
              <w:t>Alışveriş ve Ticaret</w:t>
            </w:r>
          </w:p>
        </w:tc>
        <w:tc>
          <w:tcPr>
            <w:tcW w:w="491" w:type="pct"/>
            <w:shd w:val="clear" w:color="auto" w:fill="auto"/>
            <w:vAlign w:val="center"/>
          </w:tcPr>
          <w:p w14:paraId="320AAE1C" w14:textId="77777777" w:rsidR="00A22DC6" w:rsidRPr="00A22DC6" w:rsidRDefault="00A22DC6" w:rsidP="00A22DC6">
            <w:pPr>
              <w:spacing w:before="40" w:after="40"/>
              <w:jc w:val="center"/>
              <w:rPr>
                <w:b/>
                <w:sz w:val="20"/>
                <w:szCs w:val="20"/>
              </w:rPr>
            </w:pPr>
            <w:r w:rsidRPr="00A22DC6">
              <w:rPr>
                <w:b/>
                <w:sz w:val="20"/>
                <w:szCs w:val="20"/>
              </w:rPr>
              <w:t>Diğer</w:t>
            </w:r>
          </w:p>
        </w:tc>
      </w:tr>
      <w:tr w:rsidR="00A22DC6" w:rsidRPr="00A22DC6" w14:paraId="491B0C7D" w14:textId="77777777" w:rsidTr="00934305">
        <w:tc>
          <w:tcPr>
            <w:tcW w:w="1007" w:type="pct"/>
            <w:shd w:val="clear" w:color="auto" w:fill="auto"/>
            <w:vAlign w:val="center"/>
          </w:tcPr>
          <w:p w14:paraId="74CB76AF" w14:textId="77777777" w:rsidR="00A22DC6" w:rsidRPr="00A22DC6" w:rsidRDefault="00A22DC6" w:rsidP="00A22DC6">
            <w:pPr>
              <w:spacing w:before="40" w:after="40"/>
              <w:rPr>
                <w:b/>
                <w:sz w:val="20"/>
                <w:szCs w:val="20"/>
              </w:rPr>
            </w:pPr>
            <w:r w:rsidRPr="00A22DC6">
              <w:rPr>
                <w:b/>
                <w:sz w:val="20"/>
                <w:szCs w:val="20"/>
              </w:rPr>
              <w:t>B1-YENİ BİNA</w:t>
            </w:r>
          </w:p>
        </w:tc>
        <w:tc>
          <w:tcPr>
            <w:tcW w:w="494" w:type="pct"/>
            <w:shd w:val="clear" w:color="auto" w:fill="auto"/>
            <w:vAlign w:val="center"/>
          </w:tcPr>
          <w:p w14:paraId="3C951275" w14:textId="77777777" w:rsidR="00A22DC6" w:rsidRPr="00A22DC6" w:rsidRDefault="00A22DC6" w:rsidP="00A22DC6">
            <w:pPr>
              <w:spacing w:before="40" w:after="40"/>
              <w:jc w:val="center"/>
              <w:rPr>
                <w:sz w:val="20"/>
                <w:szCs w:val="20"/>
              </w:rPr>
            </w:pPr>
            <w:r w:rsidRPr="00A22DC6">
              <w:rPr>
                <w:sz w:val="20"/>
                <w:szCs w:val="20"/>
              </w:rPr>
              <w:t>16</w:t>
            </w:r>
          </w:p>
        </w:tc>
        <w:tc>
          <w:tcPr>
            <w:tcW w:w="494" w:type="pct"/>
            <w:shd w:val="clear" w:color="auto" w:fill="auto"/>
            <w:vAlign w:val="center"/>
          </w:tcPr>
          <w:p w14:paraId="3DF1E826"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0463C4E3"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0284EC18" w14:textId="77777777" w:rsidR="00A22DC6" w:rsidRPr="00A22DC6" w:rsidRDefault="00A22DC6" w:rsidP="00A22DC6">
            <w:pPr>
              <w:spacing w:before="40" w:after="40"/>
              <w:jc w:val="center"/>
              <w:rPr>
                <w:sz w:val="20"/>
                <w:szCs w:val="20"/>
              </w:rPr>
            </w:pPr>
            <w:r w:rsidRPr="00A22DC6">
              <w:rPr>
                <w:sz w:val="20"/>
                <w:szCs w:val="20"/>
              </w:rPr>
              <w:t>26</w:t>
            </w:r>
          </w:p>
        </w:tc>
        <w:tc>
          <w:tcPr>
            <w:tcW w:w="494" w:type="pct"/>
            <w:shd w:val="clear" w:color="auto" w:fill="auto"/>
            <w:vAlign w:val="center"/>
          </w:tcPr>
          <w:p w14:paraId="40620DF7" w14:textId="77777777" w:rsidR="00A22DC6" w:rsidRPr="00A22DC6" w:rsidRDefault="00A22DC6" w:rsidP="00A22DC6">
            <w:pPr>
              <w:spacing w:before="40" w:after="40"/>
              <w:jc w:val="center"/>
              <w:rPr>
                <w:sz w:val="20"/>
                <w:szCs w:val="20"/>
              </w:rPr>
            </w:pPr>
            <w:r w:rsidRPr="00A22DC6">
              <w:rPr>
                <w:sz w:val="20"/>
                <w:szCs w:val="20"/>
              </w:rPr>
              <w:t>25</w:t>
            </w:r>
          </w:p>
        </w:tc>
        <w:tc>
          <w:tcPr>
            <w:tcW w:w="1032" w:type="pct"/>
            <w:shd w:val="clear" w:color="auto" w:fill="auto"/>
            <w:vAlign w:val="center"/>
          </w:tcPr>
          <w:p w14:paraId="0CBE8DE2" w14:textId="77777777" w:rsidR="00A22DC6" w:rsidRPr="00A22DC6" w:rsidRDefault="00A22DC6" w:rsidP="00A22DC6">
            <w:pPr>
              <w:spacing w:before="40" w:after="40"/>
              <w:jc w:val="center"/>
              <w:rPr>
                <w:sz w:val="20"/>
                <w:szCs w:val="20"/>
              </w:rPr>
            </w:pPr>
            <w:r w:rsidRPr="00A22DC6">
              <w:rPr>
                <w:sz w:val="20"/>
                <w:szCs w:val="20"/>
              </w:rPr>
              <w:t>25</w:t>
            </w:r>
          </w:p>
        </w:tc>
        <w:tc>
          <w:tcPr>
            <w:tcW w:w="491" w:type="pct"/>
            <w:shd w:val="clear" w:color="auto" w:fill="auto"/>
            <w:vAlign w:val="center"/>
          </w:tcPr>
          <w:p w14:paraId="0555D6B8" w14:textId="77777777" w:rsidR="00A22DC6" w:rsidRPr="00A22DC6" w:rsidRDefault="00A22DC6" w:rsidP="00A22DC6">
            <w:pPr>
              <w:spacing w:before="40" w:after="40"/>
              <w:jc w:val="center"/>
              <w:rPr>
                <w:sz w:val="20"/>
                <w:szCs w:val="20"/>
              </w:rPr>
            </w:pPr>
            <w:r w:rsidRPr="00A22DC6">
              <w:rPr>
                <w:sz w:val="20"/>
                <w:szCs w:val="20"/>
              </w:rPr>
              <w:t>25</w:t>
            </w:r>
          </w:p>
        </w:tc>
      </w:tr>
      <w:tr w:rsidR="00A22DC6" w:rsidRPr="00A22DC6" w14:paraId="1528DD7C" w14:textId="77777777" w:rsidTr="00934305">
        <w:tc>
          <w:tcPr>
            <w:tcW w:w="1007" w:type="pct"/>
            <w:shd w:val="clear" w:color="auto" w:fill="auto"/>
            <w:vAlign w:val="center"/>
          </w:tcPr>
          <w:p w14:paraId="2DBAE15E" w14:textId="77777777" w:rsidR="00A22DC6" w:rsidRPr="00A22DC6" w:rsidRDefault="00A22DC6" w:rsidP="00A22DC6">
            <w:pPr>
              <w:spacing w:before="40" w:after="40"/>
              <w:rPr>
                <w:b/>
                <w:sz w:val="20"/>
                <w:szCs w:val="20"/>
              </w:rPr>
            </w:pPr>
            <w:r w:rsidRPr="00A22DC6">
              <w:rPr>
                <w:b/>
                <w:sz w:val="20"/>
                <w:szCs w:val="20"/>
              </w:rPr>
              <w:t>B2-MEVCUT BİNA</w:t>
            </w:r>
          </w:p>
        </w:tc>
        <w:tc>
          <w:tcPr>
            <w:tcW w:w="494" w:type="pct"/>
            <w:shd w:val="clear" w:color="auto" w:fill="auto"/>
            <w:vAlign w:val="center"/>
          </w:tcPr>
          <w:p w14:paraId="75649156" w14:textId="77777777" w:rsidR="00A22DC6" w:rsidRPr="00A22DC6" w:rsidRDefault="00A22DC6" w:rsidP="00A22DC6">
            <w:pPr>
              <w:spacing w:before="40" w:after="40"/>
              <w:jc w:val="center"/>
              <w:rPr>
                <w:sz w:val="20"/>
                <w:szCs w:val="20"/>
              </w:rPr>
            </w:pPr>
            <w:r w:rsidRPr="00A22DC6">
              <w:rPr>
                <w:sz w:val="20"/>
                <w:szCs w:val="20"/>
              </w:rPr>
              <w:t>16</w:t>
            </w:r>
          </w:p>
        </w:tc>
        <w:tc>
          <w:tcPr>
            <w:tcW w:w="494" w:type="pct"/>
            <w:shd w:val="clear" w:color="auto" w:fill="auto"/>
            <w:vAlign w:val="center"/>
          </w:tcPr>
          <w:p w14:paraId="2E28874E"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63DB86F0" w14:textId="77777777" w:rsidR="00A22DC6" w:rsidRPr="00A22DC6" w:rsidRDefault="00A22DC6" w:rsidP="00A22DC6">
            <w:pPr>
              <w:spacing w:before="40" w:after="40"/>
              <w:jc w:val="center"/>
              <w:rPr>
                <w:sz w:val="20"/>
                <w:szCs w:val="20"/>
              </w:rPr>
            </w:pPr>
            <w:r w:rsidRPr="00A22DC6">
              <w:rPr>
                <w:sz w:val="20"/>
                <w:szCs w:val="20"/>
              </w:rPr>
              <w:t>25</w:t>
            </w:r>
          </w:p>
        </w:tc>
        <w:tc>
          <w:tcPr>
            <w:tcW w:w="494" w:type="pct"/>
            <w:shd w:val="clear" w:color="auto" w:fill="auto"/>
            <w:vAlign w:val="center"/>
          </w:tcPr>
          <w:p w14:paraId="77D48997" w14:textId="77777777" w:rsidR="00A22DC6" w:rsidRPr="00A22DC6" w:rsidRDefault="00A22DC6" w:rsidP="00A22DC6">
            <w:pPr>
              <w:spacing w:before="40" w:after="40"/>
              <w:jc w:val="center"/>
              <w:rPr>
                <w:sz w:val="20"/>
                <w:szCs w:val="20"/>
              </w:rPr>
            </w:pPr>
            <w:r w:rsidRPr="00A22DC6">
              <w:rPr>
                <w:sz w:val="20"/>
                <w:szCs w:val="20"/>
              </w:rPr>
              <w:t>26</w:t>
            </w:r>
          </w:p>
        </w:tc>
        <w:tc>
          <w:tcPr>
            <w:tcW w:w="494" w:type="pct"/>
            <w:shd w:val="clear" w:color="auto" w:fill="auto"/>
            <w:vAlign w:val="center"/>
          </w:tcPr>
          <w:p w14:paraId="2FAF4EFB" w14:textId="77777777" w:rsidR="00A22DC6" w:rsidRPr="00A22DC6" w:rsidRDefault="00A22DC6" w:rsidP="00A22DC6">
            <w:pPr>
              <w:spacing w:before="40" w:after="40"/>
              <w:jc w:val="center"/>
              <w:rPr>
                <w:sz w:val="20"/>
                <w:szCs w:val="20"/>
              </w:rPr>
            </w:pPr>
            <w:r w:rsidRPr="00A22DC6">
              <w:rPr>
                <w:sz w:val="20"/>
                <w:szCs w:val="20"/>
              </w:rPr>
              <w:t>25</w:t>
            </w:r>
          </w:p>
        </w:tc>
        <w:tc>
          <w:tcPr>
            <w:tcW w:w="1032" w:type="pct"/>
            <w:shd w:val="clear" w:color="auto" w:fill="auto"/>
            <w:vAlign w:val="center"/>
          </w:tcPr>
          <w:p w14:paraId="7375C707" w14:textId="77777777" w:rsidR="00A22DC6" w:rsidRPr="00A22DC6" w:rsidRDefault="00A22DC6" w:rsidP="00A22DC6">
            <w:pPr>
              <w:spacing w:before="40" w:after="40"/>
              <w:jc w:val="center"/>
              <w:rPr>
                <w:sz w:val="20"/>
                <w:szCs w:val="20"/>
              </w:rPr>
            </w:pPr>
            <w:r w:rsidRPr="00A22DC6">
              <w:rPr>
                <w:sz w:val="20"/>
                <w:szCs w:val="20"/>
              </w:rPr>
              <w:t>25</w:t>
            </w:r>
          </w:p>
        </w:tc>
        <w:tc>
          <w:tcPr>
            <w:tcW w:w="491" w:type="pct"/>
            <w:shd w:val="clear" w:color="auto" w:fill="auto"/>
            <w:vAlign w:val="center"/>
          </w:tcPr>
          <w:p w14:paraId="08613B34" w14:textId="77777777" w:rsidR="00A22DC6" w:rsidRPr="00A22DC6" w:rsidRDefault="00A22DC6" w:rsidP="00A22DC6">
            <w:pPr>
              <w:spacing w:before="40" w:after="40"/>
              <w:jc w:val="center"/>
              <w:rPr>
                <w:sz w:val="20"/>
                <w:szCs w:val="20"/>
              </w:rPr>
            </w:pPr>
            <w:r w:rsidRPr="00A22DC6">
              <w:rPr>
                <w:sz w:val="20"/>
                <w:szCs w:val="20"/>
              </w:rPr>
              <w:t>25</w:t>
            </w:r>
          </w:p>
        </w:tc>
      </w:tr>
    </w:tbl>
    <w:p w14:paraId="5BC59C3C" w14:textId="77777777" w:rsidR="00A22DC6" w:rsidRPr="00A22DC6" w:rsidRDefault="00A22DC6" w:rsidP="00A22DC6">
      <w:pPr>
        <w:rPr>
          <w:b/>
          <w:u w:val="single"/>
        </w:rPr>
      </w:pPr>
      <w:r w:rsidRPr="00A22DC6">
        <w:rPr>
          <w:b/>
          <w:u w:val="single"/>
        </w:rPr>
        <w:t>AMAÇ</w:t>
      </w:r>
    </w:p>
    <w:p w14:paraId="4707A0DC" w14:textId="77777777" w:rsidR="00A22DC6" w:rsidRPr="00A22DC6" w:rsidRDefault="00A22DC6" w:rsidP="00A22DC6">
      <w:r w:rsidRPr="00A22DC6">
        <w:t>Yeşil Bina’larda iç mekan konforunu sağlayacak ve kullanıcı sağlığını koruyacak ölçüde, standartlara uygun miktarda taze hava girişinin sağlanması amaçlanmaktadır.</w:t>
      </w:r>
    </w:p>
    <w:p w14:paraId="0AB2E374" w14:textId="77777777" w:rsidR="00A22DC6" w:rsidRPr="00A22DC6" w:rsidRDefault="00A22DC6" w:rsidP="00A22DC6">
      <w:pPr>
        <w:rPr>
          <w:b/>
          <w:u w:val="single"/>
        </w:rPr>
      </w:pPr>
      <w:r w:rsidRPr="00A22DC6">
        <w:rPr>
          <w:b/>
          <w:u w:val="single"/>
        </w:rPr>
        <w:t>GEREKLİLİKLER</w:t>
      </w:r>
    </w:p>
    <w:p w14:paraId="0BCC9037" w14:textId="77777777" w:rsidR="00A22DC6" w:rsidRPr="00A22DC6" w:rsidRDefault="00A22DC6" w:rsidP="00753AEA">
      <w:pPr>
        <w:numPr>
          <w:ilvl w:val="0"/>
          <w:numId w:val="78"/>
        </w:numPr>
        <w:spacing w:before="0" w:after="160" w:line="259" w:lineRule="auto"/>
        <w:contextualSpacing/>
      </w:pPr>
      <w:r w:rsidRPr="00A22DC6">
        <w:t xml:space="preserve">Gerekli taze hava miktarının mekanik havalandırma yoluyla sağlanması durumunda, TS EN 15251 standardına uygun taze hava miktarının sağlandığının izleneceği bir düzeneğin kurulmuş olması ve taze hava miktarının bu standart değerden -%10 sapması durumunda; düzeneğin alarm verecek şekilde planlanmış olması gereklidir.  </w:t>
      </w:r>
    </w:p>
    <w:p w14:paraId="41C554DD" w14:textId="77777777" w:rsidR="00A22DC6" w:rsidRPr="00A22DC6" w:rsidRDefault="00A22DC6" w:rsidP="00753AEA">
      <w:pPr>
        <w:numPr>
          <w:ilvl w:val="0"/>
          <w:numId w:val="78"/>
        </w:numPr>
        <w:spacing w:before="0" w:after="160" w:line="259" w:lineRule="auto"/>
        <w:contextualSpacing/>
      </w:pPr>
      <w:r w:rsidRPr="00A22DC6">
        <w:t>Gerekli taze hava miktarının doğal havalandırma yoluyla temin edilmesi durumunda ise; CO</w:t>
      </w:r>
      <w:r w:rsidRPr="00A22DC6">
        <w:rPr>
          <w:vertAlign w:val="subscript"/>
        </w:rPr>
        <w:t>2</w:t>
      </w:r>
      <w:r w:rsidRPr="00A22DC6">
        <w:t xml:space="preserve"> sensörünün olması zorunludur. Sensörün, PPM sınır değeri aşıldığında alarm verecek şekilde ayarlanması gereklidir. </w:t>
      </w:r>
    </w:p>
    <w:p w14:paraId="4A5575AE" w14:textId="77777777" w:rsidR="00A22DC6" w:rsidRPr="00A22DC6" w:rsidRDefault="00A22DC6" w:rsidP="00A22DC6">
      <w:r w:rsidRPr="00A22DC6">
        <w:t xml:space="preserve">Hava kalitesi başlığından kredi alınabilmesi için tüm bina tiplerinde taze hava temininin; mekanik havalandırma ve doğal havalandırma ile yapılması durumlarına göre uygun olan gereklilik  sağlanmalıdır ve sağlanması durumunda </w:t>
      </w:r>
      <w:r w:rsidRPr="00A22DC6">
        <w:rPr>
          <w:b/>
        </w:rPr>
        <w:t>tam</w:t>
      </w:r>
      <w:r w:rsidRPr="00A22DC6">
        <w:t xml:space="preserve"> </w:t>
      </w:r>
      <w:r w:rsidRPr="00A22DC6">
        <w:rPr>
          <w:b/>
        </w:rPr>
        <w:t>kredi</w:t>
      </w:r>
      <w:r w:rsidRPr="00A22DC6">
        <w:t xml:space="preserve"> alınır.</w:t>
      </w:r>
    </w:p>
    <w:p w14:paraId="4B90746B" w14:textId="77777777" w:rsidR="00A22DC6" w:rsidRPr="00A22DC6" w:rsidRDefault="00A22DC6" w:rsidP="00A22DC6">
      <w:pPr>
        <w:spacing w:before="240"/>
        <w:rPr>
          <w:b/>
          <w:u w:val="single"/>
        </w:rPr>
      </w:pPr>
      <w:r w:rsidRPr="00A22DC6">
        <w:rPr>
          <w:b/>
          <w:u w:val="single"/>
        </w:rPr>
        <w:t xml:space="preserve">YÖNTEMLER </w:t>
      </w:r>
    </w:p>
    <w:p w14:paraId="7FCF0F66" w14:textId="77777777" w:rsidR="00A22DC6" w:rsidRPr="00A22DC6" w:rsidRDefault="00A22DC6" w:rsidP="00A22DC6">
      <w:r w:rsidRPr="00A22DC6">
        <w:t>Temel olarak; TS EN 15251, ASHRAE 62.1 ve CIBSE-AM 10’da tanımlanan yöntemler izlenecek ve gerektiğinde kaynaklar bölümünde verilen diğer kaynaklardan da yararlanılacaktır.</w:t>
      </w:r>
    </w:p>
    <w:p w14:paraId="458EB6CA" w14:textId="77777777" w:rsidR="00A22DC6" w:rsidRPr="00A22DC6" w:rsidRDefault="00A22DC6" w:rsidP="00A22DC6">
      <w:pPr>
        <w:spacing w:before="240"/>
        <w:rPr>
          <w:b/>
          <w:u w:val="single"/>
        </w:rPr>
      </w:pPr>
      <w:r w:rsidRPr="00A22DC6">
        <w:rPr>
          <w:b/>
          <w:u w:val="single"/>
        </w:rPr>
        <w:t xml:space="preserve">BAŞVURU SAHİBİ TARAFINDAN TESLİM EDİLMESİ GEREKEN BELGELER </w:t>
      </w:r>
    </w:p>
    <w:p w14:paraId="0F072B3E" w14:textId="77777777" w:rsidR="00A22DC6" w:rsidRPr="00A22DC6" w:rsidRDefault="00A22DC6" w:rsidP="00753AEA">
      <w:pPr>
        <w:numPr>
          <w:ilvl w:val="0"/>
          <w:numId w:val="104"/>
        </w:numPr>
        <w:spacing w:after="200" w:line="276" w:lineRule="auto"/>
        <w:contextualSpacing/>
      </w:pPr>
      <w:r w:rsidRPr="00A22DC6">
        <w:t xml:space="preserve">Taze hava temini mekanik havalandırma ile yapılıyorsa; taze hava miktarının nasıl hesaplandığına dair TS EN 15251 standardına uygun hazırlanmış rapor ve taze hava miktarını izleyen düzeneğin projesi verilmelidir. </w:t>
      </w:r>
    </w:p>
    <w:p w14:paraId="2112A46B" w14:textId="77777777" w:rsidR="00A22DC6" w:rsidRPr="00A22DC6" w:rsidRDefault="00A22DC6" w:rsidP="00753AEA">
      <w:pPr>
        <w:numPr>
          <w:ilvl w:val="0"/>
          <w:numId w:val="104"/>
        </w:numPr>
        <w:spacing w:after="200" w:line="276" w:lineRule="auto"/>
        <w:contextualSpacing/>
      </w:pPr>
      <w:r w:rsidRPr="00A22DC6">
        <w:t>Taze hava temini doğal havalandırma yoluyla yapılıyorsa; projede açılır pencerelerin ve CO</w:t>
      </w:r>
      <w:r w:rsidRPr="00A22DC6">
        <w:rPr>
          <w:vertAlign w:val="subscript"/>
        </w:rPr>
        <w:t>2</w:t>
      </w:r>
      <w:r w:rsidRPr="00A22DC6">
        <w:t xml:space="preserve"> sensörünün gösterildiği projelerin teslim edilmesi ve hava akış analiz detaylarının (CFD analizleri) raporlanması gerekmektedir. </w:t>
      </w:r>
    </w:p>
    <w:p w14:paraId="633A6DDE" w14:textId="77777777" w:rsidR="00A22DC6" w:rsidRPr="00A22DC6" w:rsidRDefault="00A22DC6" w:rsidP="00A22DC6">
      <w:pPr>
        <w:rPr>
          <w:b/>
          <w:u w:val="single"/>
        </w:rPr>
      </w:pPr>
      <w:r w:rsidRPr="00A22DC6">
        <w:rPr>
          <w:b/>
          <w:u w:val="single"/>
        </w:rPr>
        <w:t xml:space="preserve">KAYNAKLAR / STANDARTLAR </w:t>
      </w:r>
    </w:p>
    <w:p w14:paraId="5395C50C" w14:textId="77777777" w:rsidR="00A22DC6" w:rsidRPr="00A22DC6" w:rsidRDefault="00A22DC6" w:rsidP="00A22DC6">
      <w:r w:rsidRPr="00A22DC6">
        <w:t>Hava Kalitesi Değerlendirme ve Yönetimi Yönetmeliği</w:t>
      </w:r>
    </w:p>
    <w:p w14:paraId="33B550AD" w14:textId="77777777" w:rsidR="00A22DC6" w:rsidRPr="00A22DC6" w:rsidRDefault="00A22DC6" w:rsidP="00A22DC6">
      <w:pPr>
        <w:rPr>
          <w:b/>
        </w:rPr>
      </w:pPr>
      <w:r w:rsidRPr="00A22DC6">
        <w:t xml:space="preserve">ASHRAE standard 62.1. </w:t>
      </w:r>
      <w:r w:rsidRPr="00A22DC6">
        <w:rPr>
          <w:shd w:val="clear" w:color="auto" w:fill="FFFFFF"/>
        </w:rPr>
        <w:t>Kabul Edilebilir İç Mekân Hava Kalitesi (</w:t>
      </w:r>
      <w:r w:rsidRPr="00A22DC6">
        <w:t>Ventilation for Acceptable Indoor Air Quality</w:t>
      </w:r>
      <w:r w:rsidRPr="00A22DC6">
        <w:rPr>
          <w:shd w:val="clear" w:color="auto" w:fill="FFFFFF"/>
        </w:rPr>
        <w:t>)</w:t>
      </w:r>
    </w:p>
    <w:p w14:paraId="4DE4C53A" w14:textId="77777777" w:rsidR="00A22DC6" w:rsidRPr="00A22DC6" w:rsidRDefault="00A22DC6" w:rsidP="00A22DC6">
      <w:r w:rsidRPr="00A22DC6">
        <w:t>CIBSE-AM 10: 2005. ‘Natural Ventilation in Non-Domestic Buildings’</w:t>
      </w:r>
    </w:p>
    <w:p w14:paraId="5C6F2DBE" w14:textId="77777777" w:rsidR="00A22DC6" w:rsidRPr="00A22DC6" w:rsidRDefault="00A22DC6" w:rsidP="00A22DC6">
      <w:r w:rsidRPr="00A22DC6">
        <w:t>DIN 1946-6. Konutların Havalandırılması</w:t>
      </w:r>
    </w:p>
    <w:p w14:paraId="303AAC8A" w14:textId="77777777" w:rsidR="00A22DC6" w:rsidRPr="00A22DC6" w:rsidRDefault="00A22DC6" w:rsidP="00A22DC6">
      <w:r w:rsidRPr="00A22DC6">
        <w:t>TS EN 15251. Binaların Enerji Performansının Tasarımı ve Değerlendirilmesi İçin Bina İçi Ortam Parametreleri (Bina İçi Hava Kalitesi, Isıl Ortam, Aydınlatma ve Akustik)</w:t>
      </w:r>
    </w:p>
    <w:p w14:paraId="55F9EDCB" w14:textId="77777777" w:rsidR="00A22DC6" w:rsidRPr="00A22DC6" w:rsidRDefault="00A22DC6" w:rsidP="00A22DC6">
      <w:r w:rsidRPr="00A22DC6">
        <w:t>TS EN 12599. Binalarda Havalandırma- Havalandırma ve İklimlendirme Sistemlerinin Üzerindeki Deney İşlemleri ve Ölçme Metotları</w:t>
      </w:r>
    </w:p>
    <w:p w14:paraId="70245F68" w14:textId="77777777" w:rsidR="00A22DC6" w:rsidRPr="00A22DC6" w:rsidRDefault="00A22DC6" w:rsidP="00A22DC6">
      <w:pPr>
        <w:rPr>
          <w:shd w:val="clear" w:color="auto" w:fill="FFFFFF"/>
        </w:rPr>
      </w:pPr>
      <w:r w:rsidRPr="00A22DC6">
        <w:rPr>
          <w:shd w:val="clear" w:color="auto" w:fill="FFFFFF"/>
        </w:rPr>
        <w:t>TS EN 779. Hava Filtreleri- Genel Havalandırmada Parçacık Filtrelemek İçin- Filtreleme Performansının Tayini</w:t>
      </w:r>
    </w:p>
    <w:p w14:paraId="3E6D10BE" w14:textId="77777777" w:rsidR="00A22DC6" w:rsidRPr="00A22DC6" w:rsidRDefault="00A22DC6" w:rsidP="00A22DC6">
      <w:r w:rsidRPr="00A22DC6">
        <w:rPr>
          <w:shd w:val="clear" w:color="auto" w:fill="FFFFFF"/>
        </w:rPr>
        <w:t>TS CR 1752. Havalandırma- Binalar İçin- Bina İçi Ortamlar İçin Tasarım Kuralları</w:t>
      </w:r>
      <w:r w:rsidRPr="00A22DC6">
        <w:t xml:space="preserve"> </w:t>
      </w:r>
    </w:p>
    <w:p w14:paraId="0145579F" w14:textId="77777777" w:rsidR="00211939" w:rsidRPr="00C95775" w:rsidRDefault="00211939" w:rsidP="00211939">
      <w:pPr>
        <w:rPr>
          <w:bCs/>
        </w:rPr>
      </w:pPr>
      <w:r w:rsidRPr="00C95775">
        <w:rPr>
          <w:bCs/>
        </w:rPr>
        <w:br w:type="page"/>
      </w:r>
    </w:p>
    <w:p w14:paraId="5C3F23CF" w14:textId="77777777" w:rsidR="00211939" w:rsidRPr="00C95775" w:rsidRDefault="00211939" w:rsidP="00211939">
      <w:pPr>
        <w:pStyle w:val="Balk2"/>
      </w:pPr>
      <w:bookmarkStart w:id="122" w:name="_Toc68607657"/>
      <w:r w:rsidRPr="00C95775">
        <w:t>6.3. Yapı Malzemesi ve Yaşam Döngüsü (</w:t>
      </w:r>
      <w:r w:rsidRPr="00C95775">
        <w:rPr>
          <w:shd w:val="clear" w:color="auto" w:fill="FCD5B4"/>
        </w:rPr>
        <w:t>YMD</w:t>
      </w:r>
      <w:r w:rsidRPr="00C95775">
        <w:t>)</w:t>
      </w:r>
      <w:bookmarkEnd w:id="122"/>
    </w:p>
    <w:tbl>
      <w:tblPr>
        <w:tblStyle w:val="TabloKlavuzu"/>
        <w:tblW w:w="5000" w:type="pct"/>
        <w:shd w:val="clear" w:color="auto" w:fill="FCD5B4"/>
        <w:tblLook w:val="04A0" w:firstRow="1" w:lastRow="0" w:firstColumn="1" w:lastColumn="0" w:noHBand="0" w:noVBand="1"/>
      </w:tblPr>
      <w:tblGrid>
        <w:gridCol w:w="9231"/>
      </w:tblGrid>
      <w:tr w:rsidR="00211939" w:rsidRPr="00C95775" w14:paraId="27F732F0" w14:textId="77777777" w:rsidTr="00C04D0A">
        <w:tc>
          <w:tcPr>
            <w:tcW w:w="5000" w:type="pct"/>
            <w:shd w:val="clear" w:color="auto" w:fill="FCD5B4"/>
          </w:tcPr>
          <w:p w14:paraId="7D4DAD1D" w14:textId="77777777" w:rsidR="00211939" w:rsidRPr="00C95775" w:rsidRDefault="00211939" w:rsidP="00C04D0A">
            <w:pPr>
              <w:rPr>
                <w:b/>
              </w:rPr>
            </w:pPr>
            <w:r w:rsidRPr="00C95775">
              <w:rPr>
                <w:b/>
              </w:rPr>
              <w:t>TEMA 1</w:t>
            </w:r>
            <w:r w:rsidRPr="00C95775">
              <w:rPr>
                <w:b/>
              </w:rPr>
              <w:tab/>
              <w:t>YMD 01 YAPI MALZEMESİ YAŞAM DÖNGÜSÜ DEĞERLENDİRMESİ (YDD) VE ÇEVRE ÜRÜN BİLDİRİMİ (ÇÜB)</w:t>
            </w:r>
          </w:p>
        </w:tc>
      </w:tr>
    </w:tbl>
    <w:p w14:paraId="5169EF56" w14:textId="77777777" w:rsidR="00211939" w:rsidRPr="00C95775" w:rsidRDefault="00211939" w:rsidP="00211939">
      <w:pPr>
        <w:rPr>
          <w:b/>
        </w:rPr>
      </w:pPr>
      <w:r w:rsidRPr="00C95775">
        <w:rPr>
          <w:b/>
        </w:rPr>
        <w:t>A) KREDİLENDİRME</w:t>
      </w:r>
    </w:p>
    <w:p w14:paraId="680FA163" w14:textId="77777777" w:rsidR="00211939" w:rsidRPr="00C95775" w:rsidRDefault="00211939" w:rsidP="00211939">
      <w:pPr>
        <w:pStyle w:val="TabloListesi"/>
      </w:pPr>
      <w:bookmarkStart w:id="123" w:name="_Toc497222387"/>
      <w:bookmarkStart w:id="124" w:name="_Toc59725881"/>
      <w:bookmarkStart w:id="125" w:name="_Toc59739167"/>
      <w:bookmarkStart w:id="126" w:name="_Toc68607689"/>
      <w:r>
        <w:rPr>
          <w:b/>
          <w:i/>
        </w:rPr>
        <w:t>Tablo 6.34</w:t>
      </w:r>
      <w:r w:rsidRPr="00C95775">
        <w:t>: Yapı Malzemesi Yaşam Döngüsü Değerlendirmesi (YDD) ve Çevre Ürün Bildirimi (Kredi)</w:t>
      </w:r>
      <w:bookmarkEnd w:id="123"/>
      <w:bookmarkEnd w:id="124"/>
      <w:bookmarkEnd w:id="125"/>
      <w:bookmarkEnd w:id="126"/>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3AAB6306" w14:textId="77777777" w:rsidTr="00C04D0A">
        <w:trPr>
          <w:cantSplit/>
          <w:trHeight w:val="1871"/>
        </w:trPr>
        <w:tc>
          <w:tcPr>
            <w:tcW w:w="1618" w:type="dxa"/>
            <w:vMerge w:val="restart"/>
            <w:tcMar>
              <w:top w:w="28" w:type="dxa"/>
              <w:left w:w="28" w:type="dxa"/>
              <w:bottom w:w="28" w:type="dxa"/>
              <w:right w:w="28" w:type="dxa"/>
            </w:tcMar>
          </w:tcPr>
          <w:p w14:paraId="3AAF496D"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71A0BB1A"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3E36D2DA"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5843B927"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392303B5"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0F51F7DF"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569ED391"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26274C4D"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4CA6EBA8"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620335F2" w14:textId="77777777" w:rsidTr="00C04D0A">
        <w:trPr>
          <w:cantSplit/>
          <w:trHeight w:val="1134"/>
        </w:trPr>
        <w:tc>
          <w:tcPr>
            <w:tcW w:w="1618" w:type="dxa"/>
            <w:vMerge/>
            <w:tcMar>
              <w:top w:w="28" w:type="dxa"/>
              <w:left w:w="28" w:type="dxa"/>
              <w:bottom w:w="28" w:type="dxa"/>
              <w:right w:w="28" w:type="dxa"/>
            </w:tcMar>
          </w:tcPr>
          <w:p w14:paraId="5C02B299"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6E8A741E"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5095894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3BF3AE3"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A42D9C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1A878E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7344F0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CC89017"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54CA64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8950A6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8BBF15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D27A3F3"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4C9846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1E96F88"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368A7E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0FCEC5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6686FC57" w14:textId="77777777" w:rsidTr="00C04D0A">
        <w:tc>
          <w:tcPr>
            <w:tcW w:w="1618" w:type="dxa"/>
            <w:vMerge w:val="restart"/>
            <w:tcMar>
              <w:top w:w="28" w:type="dxa"/>
              <w:left w:w="28" w:type="dxa"/>
              <w:bottom w:w="28" w:type="dxa"/>
              <w:right w:w="28" w:type="dxa"/>
            </w:tcMar>
            <w:vAlign w:val="center"/>
          </w:tcPr>
          <w:p w14:paraId="3039602E" w14:textId="77777777" w:rsidR="00211939" w:rsidRPr="00C95775" w:rsidRDefault="00211939" w:rsidP="00C04D0A">
            <w:pPr>
              <w:spacing w:before="0" w:after="0"/>
              <w:jc w:val="left"/>
              <w:rPr>
                <w:b/>
                <w:bCs/>
                <w:sz w:val="20"/>
                <w:szCs w:val="20"/>
              </w:rPr>
            </w:pPr>
            <w:r w:rsidRPr="00C95775">
              <w:rPr>
                <w:b/>
                <w:bCs/>
                <w:sz w:val="20"/>
                <w:szCs w:val="20"/>
              </w:rPr>
              <w:t>YMD 01</w:t>
            </w:r>
            <w:r w:rsidRPr="00C95775">
              <w:rPr>
                <w:b/>
                <w:bCs/>
                <w:sz w:val="20"/>
                <w:szCs w:val="20"/>
              </w:rPr>
              <w:br/>
              <w:t>Yapı Malzemesi Yaşam Döngüsü Değerlendirmesi (YDD) ve Çevre Ürün Bildirimi</w:t>
            </w:r>
          </w:p>
        </w:tc>
        <w:tc>
          <w:tcPr>
            <w:tcW w:w="3315" w:type="dxa"/>
            <w:tcMar>
              <w:top w:w="28" w:type="dxa"/>
              <w:left w:w="28" w:type="dxa"/>
              <w:bottom w:w="28" w:type="dxa"/>
              <w:right w:w="28" w:type="dxa"/>
            </w:tcMar>
            <w:vAlign w:val="center"/>
          </w:tcPr>
          <w:p w14:paraId="242B8154" w14:textId="77777777" w:rsidR="00211939" w:rsidRPr="00C95775" w:rsidRDefault="00211939" w:rsidP="00C04D0A">
            <w:pPr>
              <w:spacing w:before="0" w:after="0"/>
              <w:jc w:val="left"/>
              <w:rPr>
                <w:bCs/>
                <w:sz w:val="20"/>
                <w:szCs w:val="20"/>
              </w:rPr>
            </w:pPr>
            <w:r w:rsidRPr="00C95775">
              <w:rPr>
                <w:b/>
                <w:bCs/>
                <w:sz w:val="20"/>
                <w:szCs w:val="20"/>
              </w:rPr>
              <w:t>YMD 01 K1</w:t>
            </w:r>
            <w:r w:rsidRPr="00C95775">
              <w:rPr>
                <w:sz w:val="20"/>
                <w:szCs w:val="20"/>
              </w:rPr>
              <w:t xml:space="preserve"> Çevre Ürün Bildirimlerinde (ÇÜB), çevre etki değeri düşük olan malzemenin seçilmesi</w:t>
            </w:r>
          </w:p>
        </w:tc>
        <w:tc>
          <w:tcPr>
            <w:tcW w:w="307" w:type="dxa"/>
            <w:tcMar>
              <w:top w:w="28" w:type="dxa"/>
              <w:left w:w="28" w:type="dxa"/>
              <w:bottom w:w="28" w:type="dxa"/>
              <w:right w:w="28" w:type="dxa"/>
            </w:tcMar>
            <w:vAlign w:val="center"/>
          </w:tcPr>
          <w:p w14:paraId="340D4B55"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7D0FD138"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2DA4D46"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6BD3610D"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273F1BC5"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3B192BB5"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FAEA21C"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798DE077"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52E91C55"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53F0C052"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560EE2A7"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141A0AD8"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61EC2B5"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2520631C" w14:textId="77777777" w:rsidR="00211939" w:rsidRPr="00C95775" w:rsidRDefault="00211939" w:rsidP="00C04D0A">
            <w:pPr>
              <w:spacing w:before="0" w:after="0"/>
              <w:jc w:val="center"/>
              <w:rPr>
                <w:bCs/>
                <w:sz w:val="20"/>
                <w:szCs w:val="20"/>
              </w:rPr>
            </w:pPr>
            <w:r w:rsidRPr="00C95775">
              <w:rPr>
                <w:bCs/>
                <w:sz w:val="20"/>
                <w:szCs w:val="20"/>
              </w:rPr>
              <w:t>15</w:t>
            </w:r>
          </w:p>
        </w:tc>
      </w:tr>
      <w:tr w:rsidR="00211939" w:rsidRPr="00C95775" w14:paraId="11B26BCD" w14:textId="77777777" w:rsidTr="00C04D0A">
        <w:tc>
          <w:tcPr>
            <w:tcW w:w="1618" w:type="dxa"/>
            <w:vMerge/>
            <w:tcMar>
              <w:top w:w="28" w:type="dxa"/>
              <w:left w:w="28" w:type="dxa"/>
              <w:bottom w:w="28" w:type="dxa"/>
              <w:right w:w="28" w:type="dxa"/>
            </w:tcMar>
            <w:vAlign w:val="center"/>
          </w:tcPr>
          <w:p w14:paraId="638B8745"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7AD150F5"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4B1BC09D"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02B91963"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120F8FFC"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7A135FAE"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544AA2B3"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4E509D0B"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5A59E0B"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3DACC6D1"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285409F5"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3B0EC12A"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01534D6"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0898C1A6"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749B0DA" w14:textId="77777777" w:rsidR="00211939" w:rsidRPr="00C95775" w:rsidRDefault="00211939" w:rsidP="00C04D0A">
            <w:pPr>
              <w:spacing w:before="0" w:after="0"/>
              <w:jc w:val="center"/>
              <w:rPr>
                <w:bCs/>
                <w:sz w:val="20"/>
                <w:szCs w:val="20"/>
              </w:rPr>
            </w:pPr>
            <w:r w:rsidRPr="00C95775">
              <w:rPr>
                <w:bCs/>
                <w:sz w:val="20"/>
                <w:szCs w:val="20"/>
              </w:rPr>
              <w:t>36</w:t>
            </w:r>
          </w:p>
        </w:tc>
        <w:tc>
          <w:tcPr>
            <w:tcW w:w="307" w:type="dxa"/>
            <w:tcMar>
              <w:top w:w="28" w:type="dxa"/>
              <w:left w:w="28" w:type="dxa"/>
              <w:bottom w:w="28" w:type="dxa"/>
              <w:right w:w="28" w:type="dxa"/>
            </w:tcMar>
            <w:vAlign w:val="center"/>
          </w:tcPr>
          <w:p w14:paraId="11129A34" w14:textId="77777777" w:rsidR="00211939" w:rsidRPr="00C95775" w:rsidRDefault="00211939" w:rsidP="00C04D0A">
            <w:pPr>
              <w:spacing w:before="0" w:after="0"/>
              <w:jc w:val="center"/>
              <w:rPr>
                <w:bCs/>
                <w:sz w:val="20"/>
                <w:szCs w:val="20"/>
              </w:rPr>
            </w:pPr>
            <w:r w:rsidRPr="00C95775">
              <w:rPr>
                <w:bCs/>
                <w:sz w:val="20"/>
                <w:szCs w:val="20"/>
              </w:rPr>
              <w:t>15</w:t>
            </w:r>
          </w:p>
        </w:tc>
      </w:tr>
    </w:tbl>
    <w:p w14:paraId="04DE3FB7" w14:textId="77777777" w:rsidR="00211939" w:rsidRPr="00C95775" w:rsidRDefault="00211939" w:rsidP="00211939">
      <w:pPr>
        <w:rPr>
          <w:b/>
          <w:color w:val="000000" w:themeColor="text1"/>
        </w:rPr>
      </w:pPr>
      <w:r w:rsidRPr="00C95775">
        <w:rPr>
          <w:b/>
        </w:rPr>
        <w:t>B) KREDİLENDİRME ESASLARI</w:t>
      </w:r>
    </w:p>
    <w:p w14:paraId="5D3EF159" w14:textId="77777777" w:rsidR="00211939" w:rsidRPr="00C95775" w:rsidRDefault="00211939" w:rsidP="00211939">
      <w:pPr>
        <w:rPr>
          <w:rFonts w:asciiTheme="minorHAnsi" w:eastAsiaTheme="minorHAnsi" w:hAnsiTheme="minorHAnsi"/>
          <w:b/>
          <w:color w:val="000000" w:themeColor="text1"/>
        </w:rPr>
      </w:pPr>
      <w:r w:rsidRPr="00C95775">
        <w:rPr>
          <w:b/>
          <w:color w:val="000000" w:themeColor="text1"/>
        </w:rPr>
        <w:t xml:space="preserve">YMD – YAPI MALZEMESİ VE YAŞAM DÖNGÜSÜ DEĞERLENDİRMESİ </w:t>
      </w:r>
    </w:p>
    <w:p w14:paraId="52BDC111" w14:textId="77777777" w:rsidR="00211939" w:rsidRPr="00C95775" w:rsidRDefault="00211939" w:rsidP="00211939">
      <w:pPr>
        <w:rPr>
          <w:b/>
          <w:color w:val="000000" w:themeColor="text1"/>
        </w:rPr>
      </w:pPr>
      <w:r w:rsidRPr="00C95775">
        <w:rPr>
          <w:b/>
          <w:color w:val="000000" w:themeColor="text1"/>
        </w:rPr>
        <w:t xml:space="preserve">YMD 01 – </w:t>
      </w:r>
      <w:r w:rsidRPr="00C95775">
        <w:rPr>
          <w:rFonts w:eastAsia="Times New Roman"/>
          <w:b/>
          <w:bCs/>
          <w:color w:val="000000" w:themeColor="text1"/>
        </w:rPr>
        <w:t>YAPI MALZEMESİ YAŞAM DÖNGÜSÜ DEĞERLENDİRMESİ (YDD) VE ÇEVRE ÜRÜN BİLDİRİMİ (ÇÜB)</w:t>
      </w:r>
    </w:p>
    <w:p w14:paraId="54A48BEE" w14:textId="77777777" w:rsidR="00211939" w:rsidRPr="00C95775" w:rsidRDefault="00211939" w:rsidP="00211939">
      <w:pPr>
        <w:rPr>
          <w:b/>
          <w:color w:val="000000" w:themeColor="text1"/>
        </w:rPr>
      </w:pPr>
      <w:r w:rsidRPr="00C95775">
        <w:rPr>
          <w:b/>
          <w:color w:val="000000" w:themeColor="text1"/>
        </w:rPr>
        <w:t>YMD 01 K1 – ÇEVRE ÜRÜN BİLDİRİMLERİNDE (ÇÜB), ÇEVRE ETKİ DEĞERİ DÜŞÜK OLAN MALZEMENİN SEÇİLMESİ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2394BA34" w14:textId="77777777" w:rsidTr="00C04D0A">
        <w:trPr>
          <w:trHeight w:val="300"/>
        </w:trPr>
        <w:tc>
          <w:tcPr>
            <w:tcW w:w="1139" w:type="pct"/>
            <w:tcBorders>
              <w:top w:val="single" w:sz="6" w:space="0" w:color="auto"/>
              <w:left w:val="nil"/>
              <w:bottom w:val="single" w:sz="6" w:space="0" w:color="auto"/>
              <w:right w:val="nil"/>
            </w:tcBorders>
            <w:noWrap/>
            <w:hideMark/>
          </w:tcPr>
          <w:p w14:paraId="479912BC" w14:textId="77777777" w:rsidR="00211939" w:rsidRPr="00C95775" w:rsidRDefault="00211939" w:rsidP="00C04D0A">
            <w:pPr>
              <w:spacing w:before="40" w:after="40"/>
              <w:rPr>
                <w:b/>
                <w:sz w:val="20"/>
                <w:szCs w:val="20"/>
              </w:rPr>
            </w:pPr>
            <w:r w:rsidRPr="00C95775">
              <w:rPr>
                <w:b/>
                <w:sz w:val="20"/>
                <w:szCs w:val="20"/>
              </w:rPr>
              <w:t> </w:t>
            </w:r>
          </w:p>
        </w:tc>
        <w:tc>
          <w:tcPr>
            <w:tcW w:w="486" w:type="pct"/>
            <w:tcBorders>
              <w:top w:val="single" w:sz="6" w:space="0" w:color="auto"/>
              <w:left w:val="nil"/>
              <w:bottom w:val="single" w:sz="6" w:space="0" w:color="auto"/>
              <w:right w:val="nil"/>
            </w:tcBorders>
            <w:noWrap/>
            <w:hideMark/>
          </w:tcPr>
          <w:p w14:paraId="56709801"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tcBorders>
              <w:top w:val="single" w:sz="6" w:space="0" w:color="auto"/>
              <w:left w:val="nil"/>
              <w:bottom w:val="single" w:sz="6" w:space="0" w:color="auto"/>
              <w:right w:val="nil"/>
            </w:tcBorders>
            <w:noWrap/>
            <w:hideMark/>
          </w:tcPr>
          <w:p w14:paraId="388432CF"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tcBorders>
              <w:top w:val="single" w:sz="6" w:space="0" w:color="auto"/>
              <w:left w:val="nil"/>
              <w:bottom w:val="single" w:sz="6" w:space="0" w:color="auto"/>
              <w:right w:val="nil"/>
            </w:tcBorders>
            <w:noWrap/>
            <w:hideMark/>
          </w:tcPr>
          <w:p w14:paraId="429DFDE0"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tcBorders>
              <w:top w:val="single" w:sz="6" w:space="0" w:color="auto"/>
              <w:left w:val="nil"/>
              <w:bottom w:val="single" w:sz="6" w:space="0" w:color="auto"/>
              <w:right w:val="nil"/>
            </w:tcBorders>
            <w:noWrap/>
            <w:hideMark/>
          </w:tcPr>
          <w:p w14:paraId="42214993"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tcBorders>
              <w:top w:val="single" w:sz="6" w:space="0" w:color="auto"/>
              <w:left w:val="nil"/>
              <w:bottom w:val="single" w:sz="6" w:space="0" w:color="auto"/>
              <w:right w:val="nil"/>
            </w:tcBorders>
            <w:noWrap/>
            <w:hideMark/>
          </w:tcPr>
          <w:p w14:paraId="12106605"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tcBorders>
              <w:top w:val="single" w:sz="6" w:space="0" w:color="auto"/>
              <w:left w:val="nil"/>
              <w:bottom w:val="single" w:sz="6" w:space="0" w:color="auto"/>
              <w:right w:val="nil"/>
            </w:tcBorders>
            <w:hideMark/>
          </w:tcPr>
          <w:p w14:paraId="1A268A96"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tcBorders>
              <w:top w:val="single" w:sz="6" w:space="0" w:color="auto"/>
              <w:left w:val="nil"/>
              <w:bottom w:val="single" w:sz="6" w:space="0" w:color="auto"/>
              <w:right w:val="nil"/>
            </w:tcBorders>
            <w:noWrap/>
            <w:hideMark/>
          </w:tcPr>
          <w:p w14:paraId="539F5BE1"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7E07C787" w14:textId="77777777" w:rsidTr="00C04D0A">
        <w:trPr>
          <w:trHeight w:val="300"/>
        </w:trPr>
        <w:tc>
          <w:tcPr>
            <w:tcW w:w="1139" w:type="pct"/>
            <w:tcBorders>
              <w:top w:val="single" w:sz="6" w:space="0" w:color="auto"/>
              <w:left w:val="nil"/>
              <w:bottom w:val="single" w:sz="6" w:space="0" w:color="auto"/>
              <w:right w:val="nil"/>
            </w:tcBorders>
            <w:noWrap/>
            <w:hideMark/>
          </w:tcPr>
          <w:p w14:paraId="1BB83336" w14:textId="77777777" w:rsidR="00211939" w:rsidRPr="00C95775" w:rsidRDefault="00211939" w:rsidP="00C04D0A">
            <w:pPr>
              <w:spacing w:before="40" w:after="40"/>
              <w:rPr>
                <w:b/>
                <w:sz w:val="20"/>
                <w:szCs w:val="20"/>
              </w:rPr>
            </w:pPr>
            <w:r w:rsidRPr="00C95775">
              <w:rPr>
                <w:b/>
                <w:sz w:val="20"/>
                <w:szCs w:val="20"/>
              </w:rPr>
              <w:t>B1-YENİ BİNA</w:t>
            </w:r>
          </w:p>
        </w:tc>
        <w:tc>
          <w:tcPr>
            <w:tcW w:w="486" w:type="pct"/>
            <w:tcBorders>
              <w:top w:val="single" w:sz="6" w:space="0" w:color="auto"/>
              <w:left w:val="nil"/>
              <w:bottom w:val="single" w:sz="6" w:space="0" w:color="auto"/>
              <w:right w:val="nil"/>
            </w:tcBorders>
            <w:noWrap/>
            <w:hideMark/>
          </w:tcPr>
          <w:p w14:paraId="04915BB0" w14:textId="77777777" w:rsidR="00211939" w:rsidRPr="00C95775" w:rsidRDefault="00211939" w:rsidP="00C04D0A">
            <w:pPr>
              <w:spacing w:before="40" w:after="40"/>
              <w:jc w:val="center"/>
              <w:rPr>
                <w:sz w:val="20"/>
                <w:szCs w:val="20"/>
              </w:rPr>
            </w:pPr>
            <w:r w:rsidRPr="00C95775">
              <w:rPr>
                <w:sz w:val="20"/>
                <w:szCs w:val="20"/>
              </w:rPr>
              <w:t>36</w:t>
            </w:r>
          </w:p>
        </w:tc>
        <w:tc>
          <w:tcPr>
            <w:tcW w:w="369" w:type="pct"/>
            <w:tcBorders>
              <w:top w:val="single" w:sz="6" w:space="0" w:color="auto"/>
              <w:left w:val="nil"/>
              <w:bottom w:val="single" w:sz="6" w:space="0" w:color="auto"/>
              <w:right w:val="nil"/>
            </w:tcBorders>
            <w:noWrap/>
            <w:hideMark/>
          </w:tcPr>
          <w:p w14:paraId="577723D6" w14:textId="77777777" w:rsidR="00211939" w:rsidRPr="00C95775" w:rsidRDefault="00211939" w:rsidP="00C04D0A">
            <w:pPr>
              <w:spacing w:before="40" w:after="40"/>
              <w:jc w:val="center"/>
              <w:rPr>
                <w:sz w:val="20"/>
                <w:szCs w:val="20"/>
              </w:rPr>
            </w:pPr>
            <w:r w:rsidRPr="00C95775">
              <w:rPr>
                <w:sz w:val="20"/>
                <w:szCs w:val="20"/>
              </w:rPr>
              <w:t>36</w:t>
            </w:r>
          </w:p>
        </w:tc>
        <w:tc>
          <w:tcPr>
            <w:tcW w:w="501" w:type="pct"/>
            <w:tcBorders>
              <w:top w:val="single" w:sz="6" w:space="0" w:color="auto"/>
              <w:left w:val="nil"/>
              <w:bottom w:val="single" w:sz="6" w:space="0" w:color="auto"/>
              <w:right w:val="nil"/>
            </w:tcBorders>
            <w:noWrap/>
            <w:hideMark/>
          </w:tcPr>
          <w:p w14:paraId="10A6ABBA" w14:textId="77777777" w:rsidR="00211939" w:rsidRPr="00C95775" w:rsidRDefault="00211939" w:rsidP="00C04D0A">
            <w:pPr>
              <w:spacing w:before="40" w:after="40"/>
              <w:jc w:val="center"/>
              <w:rPr>
                <w:sz w:val="20"/>
                <w:szCs w:val="20"/>
              </w:rPr>
            </w:pPr>
            <w:r w:rsidRPr="00C95775">
              <w:rPr>
                <w:sz w:val="20"/>
                <w:szCs w:val="20"/>
              </w:rPr>
              <w:t>36</w:t>
            </w:r>
          </w:p>
        </w:tc>
        <w:tc>
          <w:tcPr>
            <w:tcW w:w="387" w:type="pct"/>
            <w:tcBorders>
              <w:top w:val="single" w:sz="6" w:space="0" w:color="auto"/>
              <w:left w:val="nil"/>
              <w:bottom w:val="single" w:sz="6" w:space="0" w:color="auto"/>
              <w:right w:val="nil"/>
            </w:tcBorders>
            <w:noWrap/>
            <w:hideMark/>
          </w:tcPr>
          <w:p w14:paraId="6516B005" w14:textId="77777777" w:rsidR="00211939" w:rsidRPr="00C95775" w:rsidRDefault="00211939" w:rsidP="00C04D0A">
            <w:pPr>
              <w:spacing w:before="40" w:after="40"/>
              <w:jc w:val="center"/>
              <w:rPr>
                <w:sz w:val="20"/>
                <w:szCs w:val="20"/>
              </w:rPr>
            </w:pPr>
            <w:r w:rsidRPr="00C95775">
              <w:rPr>
                <w:sz w:val="20"/>
                <w:szCs w:val="20"/>
              </w:rPr>
              <w:t>36</w:t>
            </w:r>
          </w:p>
        </w:tc>
        <w:tc>
          <w:tcPr>
            <w:tcW w:w="474" w:type="pct"/>
            <w:tcBorders>
              <w:top w:val="single" w:sz="6" w:space="0" w:color="auto"/>
              <w:left w:val="nil"/>
              <w:bottom w:val="single" w:sz="6" w:space="0" w:color="auto"/>
              <w:right w:val="nil"/>
            </w:tcBorders>
            <w:noWrap/>
            <w:hideMark/>
          </w:tcPr>
          <w:p w14:paraId="326BAB86" w14:textId="77777777" w:rsidR="00211939" w:rsidRPr="00C95775" w:rsidRDefault="00211939" w:rsidP="00C04D0A">
            <w:pPr>
              <w:spacing w:before="40" w:after="40"/>
              <w:jc w:val="center"/>
              <w:rPr>
                <w:sz w:val="20"/>
                <w:szCs w:val="20"/>
              </w:rPr>
            </w:pPr>
            <w:r w:rsidRPr="00C95775">
              <w:rPr>
                <w:sz w:val="20"/>
                <w:szCs w:val="20"/>
              </w:rPr>
              <w:t>36</w:t>
            </w:r>
          </w:p>
        </w:tc>
        <w:tc>
          <w:tcPr>
            <w:tcW w:w="1198" w:type="pct"/>
            <w:tcBorders>
              <w:top w:val="single" w:sz="6" w:space="0" w:color="auto"/>
              <w:left w:val="nil"/>
              <w:bottom w:val="single" w:sz="6" w:space="0" w:color="auto"/>
              <w:right w:val="nil"/>
            </w:tcBorders>
            <w:hideMark/>
          </w:tcPr>
          <w:p w14:paraId="67A0093F" w14:textId="77777777" w:rsidR="00211939" w:rsidRPr="00C95775" w:rsidRDefault="00211939" w:rsidP="00C04D0A">
            <w:pPr>
              <w:spacing w:before="40" w:after="40"/>
              <w:jc w:val="center"/>
              <w:rPr>
                <w:sz w:val="20"/>
                <w:szCs w:val="20"/>
              </w:rPr>
            </w:pPr>
            <w:r w:rsidRPr="00C95775">
              <w:rPr>
                <w:sz w:val="20"/>
                <w:szCs w:val="20"/>
              </w:rPr>
              <w:t>36</w:t>
            </w:r>
          </w:p>
        </w:tc>
        <w:tc>
          <w:tcPr>
            <w:tcW w:w="446" w:type="pct"/>
            <w:tcBorders>
              <w:top w:val="single" w:sz="6" w:space="0" w:color="auto"/>
              <w:left w:val="nil"/>
              <w:bottom w:val="single" w:sz="6" w:space="0" w:color="auto"/>
              <w:right w:val="nil"/>
            </w:tcBorders>
            <w:noWrap/>
            <w:hideMark/>
          </w:tcPr>
          <w:p w14:paraId="018FA05D" w14:textId="77777777" w:rsidR="00211939" w:rsidRPr="00C95775" w:rsidRDefault="00211939" w:rsidP="00C04D0A">
            <w:pPr>
              <w:spacing w:before="40" w:after="40"/>
              <w:jc w:val="center"/>
              <w:rPr>
                <w:sz w:val="20"/>
                <w:szCs w:val="20"/>
              </w:rPr>
            </w:pPr>
            <w:r w:rsidRPr="00C95775">
              <w:rPr>
                <w:sz w:val="20"/>
                <w:szCs w:val="20"/>
              </w:rPr>
              <w:t>36</w:t>
            </w:r>
          </w:p>
        </w:tc>
      </w:tr>
      <w:tr w:rsidR="00211939" w:rsidRPr="00C95775" w14:paraId="0367AEA6" w14:textId="77777777" w:rsidTr="00C04D0A">
        <w:trPr>
          <w:trHeight w:val="300"/>
        </w:trPr>
        <w:tc>
          <w:tcPr>
            <w:tcW w:w="1139" w:type="pct"/>
            <w:tcBorders>
              <w:top w:val="single" w:sz="6" w:space="0" w:color="auto"/>
              <w:left w:val="nil"/>
              <w:bottom w:val="single" w:sz="12" w:space="0" w:color="auto"/>
              <w:right w:val="nil"/>
            </w:tcBorders>
            <w:noWrap/>
            <w:hideMark/>
          </w:tcPr>
          <w:p w14:paraId="0B7E8BA5" w14:textId="77777777" w:rsidR="00211939" w:rsidRPr="00C95775" w:rsidRDefault="00211939" w:rsidP="00C04D0A">
            <w:pPr>
              <w:spacing w:before="40" w:after="40"/>
              <w:rPr>
                <w:b/>
                <w:sz w:val="20"/>
                <w:szCs w:val="20"/>
              </w:rPr>
            </w:pPr>
            <w:r w:rsidRPr="00C95775">
              <w:rPr>
                <w:b/>
                <w:sz w:val="20"/>
                <w:szCs w:val="20"/>
              </w:rPr>
              <w:t>B2-MEVCUT BİNA</w:t>
            </w:r>
          </w:p>
        </w:tc>
        <w:tc>
          <w:tcPr>
            <w:tcW w:w="486" w:type="pct"/>
            <w:tcBorders>
              <w:top w:val="single" w:sz="6" w:space="0" w:color="auto"/>
              <w:left w:val="nil"/>
              <w:bottom w:val="single" w:sz="12" w:space="0" w:color="auto"/>
              <w:right w:val="nil"/>
            </w:tcBorders>
            <w:noWrap/>
            <w:hideMark/>
          </w:tcPr>
          <w:p w14:paraId="10BFF2DD" w14:textId="77777777" w:rsidR="00211939" w:rsidRPr="00C95775" w:rsidRDefault="00211939" w:rsidP="00C04D0A">
            <w:pPr>
              <w:spacing w:before="40" w:after="40"/>
              <w:jc w:val="center"/>
              <w:rPr>
                <w:sz w:val="20"/>
                <w:szCs w:val="20"/>
              </w:rPr>
            </w:pPr>
            <w:r w:rsidRPr="00C95775">
              <w:rPr>
                <w:sz w:val="20"/>
                <w:szCs w:val="20"/>
              </w:rPr>
              <w:t>15</w:t>
            </w:r>
          </w:p>
        </w:tc>
        <w:tc>
          <w:tcPr>
            <w:tcW w:w="369" w:type="pct"/>
            <w:tcBorders>
              <w:top w:val="single" w:sz="6" w:space="0" w:color="auto"/>
              <w:left w:val="nil"/>
              <w:bottom w:val="single" w:sz="12" w:space="0" w:color="auto"/>
              <w:right w:val="nil"/>
            </w:tcBorders>
            <w:noWrap/>
            <w:hideMark/>
          </w:tcPr>
          <w:p w14:paraId="2ED4CB6C" w14:textId="77777777" w:rsidR="00211939" w:rsidRPr="00C95775" w:rsidRDefault="00211939" w:rsidP="00C04D0A">
            <w:pPr>
              <w:spacing w:before="40" w:after="40"/>
              <w:jc w:val="center"/>
              <w:rPr>
                <w:sz w:val="20"/>
                <w:szCs w:val="20"/>
              </w:rPr>
            </w:pPr>
            <w:r w:rsidRPr="00C95775">
              <w:rPr>
                <w:sz w:val="20"/>
                <w:szCs w:val="20"/>
              </w:rPr>
              <w:t>15</w:t>
            </w:r>
          </w:p>
        </w:tc>
        <w:tc>
          <w:tcPr>
            <w:tcW w:w="501" w:type="pct"/>
            <w:tcBorders>
              <w:top w:val="single" w:sz="6" w:space="0" w:color="auto"/>
              <w:left w:val="nil"/>
              <w:bottom w:val="single" w:sz="12" w:space="0" w:color="auto"/>
              <w:right w:val="nil"/>
            </w:tcBorders>
            <w:noWrap/>
            <w:hideMark/>
          </w:tcPr>
          <w:p w14:paraId="348CBE7C" w14:textId="77777777" w:rsidR="00211939" w:rsidRPr="00C95775" w:rsidRDefault="00211939" w:rsidP="00C04D0A">
            <w:pPr>
              <w:spacing w:before="40" w:after="40"/>
              <w:jc w:val="center"/>
              <w:rPr>
                <w:sz w:val="20"/>
                <w:szCs w:val="20"/>
              </w:rPr>
            </w:pPr>
            <w:r w:rsidRPr="00C95775">
              <w:rPr>
                <w:sz w:val="20"/>
                <w:szCs w:val="20"/>
              </w:rPr>
              <w:t>15</w:t>
            </w:r>
          </w:p>
        </w:tc>
        <w:tc>
          <w:tcPr>
            <w:tcW w:w="387" w:type="pct"/>
            <w:tcBorders>
              <w:top w:val="single" w:sz="6" w:space="0" w:color="auto"/>
              <w:left w:val="nil"/>
              <w:bottom w:val="single" w:sz="12" w:space="0" w:color="auto"/>
              <w:right w:val="nil"/>
            </w:tcBorders>
            <w:noWrap/>
            <w:hideMark/>
          </w:tcPr>
          <w:p w14:paraId="16746321" w14:textId="77777777" w:rsidR="00211939" w:rsidRPr="00C95775" w:rsidRDefault="00211939" w:rsidP="00C04D0A">
            <w:pPr>
              <w:spacing w:before="40" w:after="40"/>
              <w:jc w:val="center"/>
              <w:rPr>
                <w:sz w:val="20"/>
                <w:szCs w:val="20"/>
              </w:rPr>
            </w:pPr>
            <w:r w:rsidRPr="00C95775">
              <w:rPr>
                <w:sz w:val="20"/>
                <w:szCs w:val="20"/>
              </w:rPr>
              <w:t>15</w:t>
            </w:r>
          </w:p>
        </w:tc>
        <w:tc>
          <w:tcPr>
            <w:tcW w:w="474" w:type="pct"/>
            <w:tcBorders>
              <w:top w:val="single" w:sz="6" w:space="0" w:color="auto"/>
              <w:left w:val="nil"/>
              <w:bottom w:val="single" w:sz="12" w:space="0" w:color="auto"/>
              <w:right w:val="nil"/>
            </w:tcBorders>
            <w:noWrap/>
            <w:hideMark/>
          </w:tcPr>
          <w:p w14:paraId="0A0BB8CA" w14:textId="77777777" w:rsidR="00211939" w:rsidRPr="00C95775" w:rsidRDefault="00211939" w:rsidP="00C04D0A">
            <w:pPr>
              <w:spacing w:before="40" w:after="40"/>
              <w:jc w:val="center"/>
              <w:rPr>
                <w:sz w:val="20"/>
                <w:szCs w:val="20"/>
              </w:rPr>
            </w:pPr>
            <w:r w:rsidRPr="00C95775">
              <w:rPr>
                <w:sz w:val="20"/>
                <w:szCs w:val="20"/>
              </w:rPr>
              <w:t>15</w:t>
            </w:r>
          </w:p>
        </w:tc>
        <w:tc>
          <w:tcPr>
            <w:tcW w:w="1198" w:type="pct"/>
            <w:tcBorders>
              <w:top w:val="single" w:sz="6" w:space="0" w:color="auto"/>
              <w:left w:val="nil"/>
              <w:bottom w:val="single" w:sz="12" w:space="0" w:color="auto"/>
              <w:right w:val="nil"/>
            </w:tcBorders>
            <w:hideMark/>
          </w:tcPr>
          <w:p w14:paraId="7EBCE203" w14:textId="77777777" w:rsidR="00211939" w:rsidRPr="00C95775" w:rsidRDefault="00211939" w:rsidP="00C04D0A">
            <w:pPr>
              <w:spacing w:before="40" w:after="40"/>
              <w:jc w:val="center"/>
              <w:rPr>
                <w:sz w:val="20"/>
                <w:szCs w:val="20"/>
              </w:rPr>
            </w:pPr>
            <w:r w:rsidRPr="00C95775">
              <w:rPr>
                <w:sz w:val="20"/>
                <w:szCs w:val="20"/>
              </w:rPr>
              <w:t>15</w:t>
            </w:r>
          </w:p>
        </w:tc>
        <w:tc>
          <w:tcPr>
            <w:tcW w:w="446" w:type="pct"/>
            <w:tcBorders>
              <w:top w:val="single" w:sz="6" w:space="0" w:color="auto"/>
              <w:left w:val="nil"/>
              <w:bottom w:val="single" w:sz="12" w:space="0" w:color="auto"/>
              <w:right w:val="nil"/>
            </w:tcBorders>
            <w:noWrap/>
            <w:hideMark/>
          </w:tcPr>
          <w:p w14:paraId="2F379BFB" w14:textId="77777777" w:rsidR="00211939" w:rsidRPr="00C95775" w:rsidRDefault="00211939" w:rsidP="00C04D0A">
            <w:pPr>
              <w:spacing w:before="40" w:after="40"/>
              <w:jc w:val="center"/>
              <w:rPr>
                <w:sz w:val="20"/>
                <w:szCs w:val="20"/>
              </w:rPr>
            </w:pPr>
            <w:r w:rsidRPr="00C95775">
              <w:rPr>
                <w:sz w:val="20"/>
                <w:szCs w:val="20"/>
              </w:rPr>
              <w:t>15</w:t>
            </w:r>
          </w:p>
        </w:tc>
      </w:tr>
    </w:tbl>
    <w:p w14:paraId="3BA3CE34" w14:textId="77777777" w:rsidR="00211939" w:rsidRPr="00C95775" w:rsidRDefault="00211939" w:rsidP="00211939">
      <w:pPr>
        <w:rPr>
          <w:b/>
          <w:u w:val="single"/>
        </w:rPr>
      </w:pPr>
      <w:r w:rsidRPr="00C95775">
        <w:rPr>
          <w:b/>
          <w:u w:val="single"/>
        </w:rPr>
        <w:t>AMAÇ</w:t>
      </w:r>
    </w:p>
    <w:p w14:paraId="162A67B3" w14:textId="77777777" w:rsidR="00211939" w:rsidRPr="00C95775" w:rsidRDefault="00211939" w:rsidP="00211939">
      <w:r w:rsidRPr="00C95775">
        <w:t xml:space="preserve">Yapı </w:t>
      </w:r>
      <w:r>
        <w:t>m</w:t>
      </w:r>
      <w:r w:rsidRPr="00C95775">
        <w:t xml:space="preserve">alzemesinin en az </w:t>
      </w:r>
      <w:r>
        <w:t>‘</w:t>
      </w:r>
      <w:r w:rsidRPr="00C95775">
        <w:t>Beşikten-</w:t>
      </w:r>
      <w:r>
        <w:t>k</w:t>
      </w:r>
      <w:r w:rsidRPr="00C95775">
        <w:t>apıya</w:t>
      </w:r>
      <w:r>
        <w:t>’</w:t>
      </w:r>
      <w:r w:rsidRPr="00C95775">
        <w:t xml:space="preserve"> </w:t>
      </w:r>
      <w:r>
        <w:t>‘</w:t>
      </w:r>
      <w:r w:rsidRPr="00C95775">
        <w:t>Yaşam Döngüsü Değerlendirilmesi</w:t>
      </w:r>
      <w:r>
        <w:t>’</w:t>
      </w:r>
      <w:r w:rsidRPr="00C95775">
        <w:t>nin hazırlanması ile çevresel açıdan tercih edilebilir</w:t>
      </w:r>
      <w:r>
        <w:t>;</w:t>
      </w:r>
      <w:r w:rsidRPr="00C95775">
        <w:t xml:space="preserve"> yaşam döngüsü boyunca çevre etkisi en aza indirilmiş ürün ve malzemelerin kullanılmasının teşvik edilmesi</w:t>
      </w:r>
      <w:r>
        <w:t>dir</w:t>
      </w:r>
      <w:r w:rsidRPr="00C95775">
        <w:t>.</w:t>
      </w:r>
    </w:p>
    <w:p w14:paraId="73D90A74" w14:textId="77777777" w:rsidR="00211939" w:rsidRPr="00C95775" w:rsidRDefault="00211939" w:rsidP="00211939">
      <w:pPr>
        <w:rPr>
          <w:b/>
          <w:color w:val="000000" w:themeColor="text1"/>
          <w:u w:val="single"/>
        </w:rPr>
      </w:pPr>
      <w:r w:rsidRPr="00C95775">
        <w:rPr>
          <w:b/>
          <w:color w:val="000000" w:themeColor="text1"/>
          <w:u w:val="single"/>
        </w:rPr>
        <w:br w:type="page"/>
      </w:r>
    </w:p>
    <w:p w14:paraId="6872E878" w14:textId="77777777" w:rsidR="00211939" w:rsidRPr="00C95775" w:rsidRDefault="00211939" w:rsidP="00211939">
      <w:pPr>
        <w:rPr>
          <w:rFonts w:eastAsiaTheme="minorHAnsi" w:cstheme="minorBidi"/>
          <w:b/>
          <w:color w:val="000000" w:themeColor="text1"/>
          <w:u w:val="single"/>
          <w:lang w:eastAsia="en-US"/>
        </w:rPr>
      </w:pPr>
      <w:r w:rsidRPr="00C95775">
        <w:rPr>
          <w:b/>
          <w:color w:val="000000" w:themeColor="text1"/>
          <w:u w:val="single"/>
        </w:rPr>
        <w:t>GEREKLİLİKLER</w:t>
      </w:r>
    </w:p>
    <w:p w14:paraId="1B4D25D4" w14:textId="77777777" w:rsidR="00211939" w:rsidRPr="00C95775" w:rsidRDefault="00211939" w:rsidP="00753AEA">
      <w:pPr>
        <w:pStyle w:val="ListeParagraf"/>
        <w:numPr>
          <w:ilvl w:val="0"/>
          <w:numId w:val="125"/>
        </w:numPr>
        <w:rPr>
          <w:color w:val="000000" w:themeColor="text1"/>
          <w:sz w:val="24"/>
        </w:rPr>
      </w:pPr>
      <w:r w:rsidRPr="00C95775">
        <w:rPr>
          <w:color w:val="000000" w:themeColor="text1"/>
          <w:sz w:val="24"/>
        </w:rPr>
        <w:t>Aşağıda belirtilen yöntemler doğrultusunda</w:t>
      </w:r>
      <w:r>
        <w:rPr>
          <w:color w:val="000000" w:themeColor="text1"/>
          <w:sz w:val="24"/>
        </w:rPr>
        <w:t>,</w:t>
      </w:r>
      <w:r w:rsidRPr="00C95775">
        <w:rPr>
          <w:color w:val="000000" w:themeColor="text1"/>
          <w:sz w:val="24"/>
        </w:rPr>
        <w:t xml:space="preserve"> bağımsız üçüncü taraflar tarafından hazırlanmış dokümanın temin edilmesi ve  bu dokümanda yer alan </w:t>
      </w:r>
      <w:r>
        <w:rPr>
          <w:color w:val="000000" w:themeColor="text1"/>
          <w:sz w:val="24"/>
        </w:rPr>
        <w:t>‘</w:t>
      </w:r>
      <w:r w:rsidRPr="00C95775">
        <w:rPr>
          <w:color w:val="000000" w:themeColor="text1"/>
          <w:sz w:val="24"/>
        </w:rPr>
        <w:t>Yaşam Döngüsü Değerlendirmesi</w:t>
      </w:r>
      <w:r>
        <w:rPr>
          <w:color w:val="000000" w:themeColor="text1"/>
          <w:sz w:val="24"/>
        </w:rPr>
        <w:t>’</w:t>
      </w:r>
      <w:r w:rsidRPr="00C95775">
        <w:rPr>
          <w:color w:val="000000" w:themeColor="text1"/>
          <w:sz w:val="24"/>
        </w:rPr>
        <w:t>nin “Türkiye’de geçerli envanter veri tabanına ve analizine” dayanılarak üretilmesi gerekir. Bu dokümanın geçerliliği beş yıldır.</w:t>
      </w:r>
    </w:p>
    <w:p w14:paraId="79B0EE82" w14:textId="77777777" w:rsidR="00211939" w:rsidRPr="00C95775" w:rsidRDefault="00211939" w:rsidP="00211939">
      <w:pPr>
        <w:rPr>
          <w:b/>
          <w:color w:val="000000" w:themeColor="text1"/>
          <w:u w:val="single"/>
        </w:rPr>
      </w:pPr>
      <w:r w:rsidRPr="00C95775">
        <w:rPr>
          <w:b/>
          <w:color w:val="000000" w:themeColor="text1"/>
          <w:u w:val="single"/>
        </w:rPr>
        <w:t>YÖNTEMLER</w:t>
      </w:r>
    </w:p>
    <w:p w14:paraId="13BAEFC9" w14:textId="77777777" w:rsidR="00211939" w:rsidRPr="00C95775" w:rsidRDefault="00211939" w:rsidP="00211939">
      <w:pPr>
        <w:widowControl w:val="0"/>
        <w:autoSpaceDE w:val="0"/>
        <w:autoSpaceDN w:val="0"/>
        <w:adjustRightInd w:val="0"/>
        <w:rPr>
          <w:rFonts w:eastAsia="Times New Roman"/>
          <w:b/>
          <w:color w:val="000000" w:themeColor="text1"/>
        </w:rPr>
      </w:pPr>
      <w:r w:rsidRPr="00C95775">
        <w:rPr>
          <w:rFonts w:eastAsia="Times New Roman"/>
          <w:b/>
          <w:color w:val="000000" w:themeColor="text1"/>
        </w:rPr>
        <w:t>Yöntem 1. Çevresel Ürün Bildirimleri veya Sertifikaları</w:t>
      </w:r>
    </w:p>
    <w:p w14:paraId="058D9D8F" w14:textId="77777777" w:rsidR="00211939" w:rsidRPr="00C95775" w:rsidRDefault="00211939" w:rsidP="00211939">
      <w:pPr>
        <w:widowControl w:val="0"/>
        <w:autoSpaceDE w:val="0"/>
        <w:autoSpaceDN w:val="0"/>
        <w:adjustRightInd w:val="0"/>
        <w:rPr>
          <w:rFonts w:eastAsia="Times New Roman"/>
          <w:b/>
          <w:color w:val="000000" w:themeColor="text1"/>
        </w:rPr>
      </w:pPr>
      <w:r w:rsidRPr="00C95775">
        <w:rPr>
          <w:rFonts w:eastAsia="Times New Roman"/>
          <w:color w:val="000000" w:themeColor="text1"/>
        </w:rPr>
        <w:t>B</w:t>
      </w:r>
      <w:r w:rsidRPr="00C95775">
        <w:rPr>
          <w:color w:val="000000" w:themeColor="text1"/>
        </w:rPr>
        <w:t>ina projesine tespit edilmiş en az üç farklı üreticiden sağlanmış</w:t>
      </w:r>
      <w:r>
        <w:rPr>
          <w:color w:val="000000" w:themeColor="text1"/>
        </w:rPr>
        <w:t>;</w:t>
      </w:r>
      <w:r w:rsidRPr="00C95775">
        <w:rPr>
          <w:color w:val="000000" w:themeColor="text1"/>
        </w:rPr>
        <w:t xml:space="preserve"> en az </w:t>
      </w:r>
      <w:r>
        <w:rPr>
          <w:color w:val="000000" w:themeColor="text1"/>
        </w:rPr>
        <w:t xml:space="preserve">on </w:t>
      </w:r>
      <w:r w:rsidRPr="00C95775">
        <w:rPr>
          <w:color w:val="000000" w:themeColor="text1"/>
        </w:rPr>
        <w:t>farklı malzeme</w:t>
      </w:r>
      <w:r>
        <w:rPr>
          <w:color w:val="000000" w:themeColor="text1"/>
        </w:rPr>
        <w:t>ler</w:t>
      </w:r>
      <w:r w:rsidRPr="00C95775">
        <w:rPr>
          <w:color w:val="000000" w:themeColor="text1"/>
        </w:rPr>
        <w:t>/ürünler</w:t>
      </w:r>
      <w:r>
        <w:rPr>
          <w:color w:val="000000" w:themeColor="text1"/>
        </w:rPr>
        <w:t>,</w:t>
      </w:r>
      <w:r w:rsidRPr="00C95775">
        <w:rPr>
          <w:color w:val="000000" w:themeColor="text1"/>
        </w:rPr>
        <w:t xml:space="preserve"> aşağıdaki alt bölüm veya bölümlerle uyumlu olmalıdır. Bu dokümanlar</w:t>
      </w:r>
      <w:r>
        <w:rPr>
          <w:color w:val="000000" w:themeColor="text1"/>
        </w:rPr>
        <w:t>;</w:t>
      </w:r>
      <w:r w:rsidRPr="00C95775">
        <w:rPr>
          <w:color w:val="000000" w:themeColor="text1"/>
        </w:rPr>
        <w:t xml:space="preserve"> bağımsız üçüncü taraflar tarafından hazırlanan bağımsız değerlendirme raporlarını, değerlendirme sonucunu, değerlendiricinin ismini, iletişim adresini, değerlendirme veya sertifikalandırma tarihini içermelidir.</w:t>
      </w:r>
    </w:p>
    <w:p w14:paraId="24E21885" w14:textId="77777777" w:rsidR="00211939" w:rsidRPr="00C95775" w:rsidRDefault="00211939" w:rsidP="00211939">
      <w:pPr>
        <w:widowControl w:val="0"/>
        <w:autoSpaceDE w:val="0"/>
        <w:autoSpaceDN w:val="0"/>
        <w:adjustRightInd w:val="0"/>
        <w:rPr>
          <w:rFonts w:eastAsia="Times New Roman"/>
          <w:b/>
          <w:color w:val="000000" w:themeColor="text1"/>
        </w:rPr>
      </w:pPr>
      <w:r w:rsidRPr="00C95775">
        <w:rPr>
          <w:rFonts w:eastAsia="Times New Roman"/>
          <w:b/>
          <w:color w:val="000000" w:themeColor="text1"/>
        </w:rPr>
        <w:t>Yöntem 1.1. Endüstri Çapında Tip III Genel (Jenerik) Çevre Ürün Bildirimi (ÇÜB)</w:t>
      </w:r>
    </w:p>
    <w:p w14:paraId="10D3682E" w14:textId="77777777" w:rsidR="00211939" w:rsidRPr="00C95775" w:rsidRDefault="00211939" w:rsidP="00211939">
      <w:pPr>
        <w:widowControl w:val="0"/>
        <w:autoSpaceDE w:val="0"/>
        <w:autoSpaceDN w:val="0"/>
        <w:adjustRightInd w:val="0"/>
        <w:rPr>
          <w:rFonts w:eastAsia="Times New Roman"/>
          <w:color w:val="000000" w:themeColor="text1"/>
        </w:rPr>
      </w:pPr>
      <w:r w:rsidRPr="00C95775">
        <w:rPr>
          <w:rFonts w:cs="FreightText-Book"/>
          <w:color w:val="000000" w:themeColor="text1"/>
        </w:rPr>
        <w:t>Bina projesinde tespit edilmiş malzeme</w:t>
      </w:r>
      <w:r>
        <w:rPr>
          <w:rFonts w:cs="FreightText-Book"/>
          <w:color w:val="000000" w:themeColor="text1"/>
        </w:rPr>
        <w:t>lerin</w:t>
      </w:r>
      <w:r w:rsidRPr="00C95775">
        <w:rPr>
          <w:rFonts w:cs="FreightText-Book"/>
          <w:color w:val="000000" w:themeColor="text1"/>
        </w:rPr>
        <w:t>/ürünlerin,</w:t>
      </w:r>
      <w:r w:rsidRPr="00C95775">
        <w:rPr>
          <w:color w:val="000000" w:themeColor="text1"/>
        </w:rPr>
        <w:t xml:space="preserve"> ISO 14025, ISO 21930, TS EN 15804 esas alınarak </w:t>
      </w:r>
      <w:r w:rsidRPr="00C95775">
        <w:rPr>
          <w:rFonts w:eastAsia="Times New Roman"/>
          <w:color w:val="000000" w:themeColor="text1"/>
        </w:rPr>
        <w:t xml:space="preserve">en az </w:t>
      </w:r>
      <w:r>
        <w:rPr>
          <w:rFonts w:eastAsia="Times New Roman"/>
          <w:color w:val="000000" w:themeColor="text1"/>
        </w:rPr>
        <w:t>‘B</w:t>
      </w:r>
      <w:r w:rsidRPr="00C95775">
        <w:rPr>
          <w:rFonts w:eastAsia="Times New Roman"/>
          <w:color w:val="000000" w:themeColor="text1"/>
        </w:rPr>
        <w:t>eşikten-kapıya</w:t>
      </w:r>
      <w:r>
        <w:rPr>
          <w:rFonts w:eastAsia="Times New Roman"/>
          <w:color w:val="000000" w:themeColor="text1"/>
        </w:rPr>
        <w:t>’</w:t>
      </w:r>
      <w:r w:rsidRPr="00C95775">
        <w:rPr>
          <w:rFonts w:eastAsia="Times New Roman"/>
          <w:color w:val="000000" w:themeColor="text1"/>
        </w:rPr>
        <w:t xml:space="preserve"> </w:t>
      </w:r>
      <w:r>
        <w:rPr>
          <w:rFonts w:eastAsia="Times New Roman"/>
          <w:color w:val="000000" w:themeColor="text1"/>
        </w:rPr>
        <w:t>‘</w:t>
      </w:r>
      <w:r w:rsidRPr="00C95775">
        <w:rPr>
          <w:rFonts w:eastAsia="Times New Roman"/>
          <w:color w:val="000000" w:themeColor="text1"/>
        </w:rPr>
        <w:t>Endüstri Çapında Tip III Genel (Jenerik) Çevre Ürün Bildirimi (ÇÜB)</w:t>
      </w:r>
      <w:r>
        <w:rPr>
          <w:rFonts w:eastAsia="Times New Roman"/>
          <w:color w:val="000000" w:themeColor="text1"/>
        </w:rPr>
        <w:t>’</w:t>
      </w:r>
      <w:r w:rsidRPr="00C95775">
        <w:rPr>
          <w:rFonts w:eastAsia="Times New Roman"/>
          <w:color w:val="000000" w:themeColor="text1"/>
        </w:rPr>
        <w:t xml:space="preserve">nin hazırlanması gerekmektedir. </w:t>
      </w:r>
      <w:r w:rsidRPr="00C95775">
        <w:rPr>
          <w:color w:val="000000" w:themeColor="text1"/>
        </w:rPr>
        <w:t>Bu yöntemin uygulanmasıyla bir ürün, hesaplamaya 0.5 katkı sağlar.</w:t>
      </w:r>
    </w:p>
    <w:p w14:paraId="19507997" w14:textId="77777777" w:rsidR="00211939" w:rsidRPr="00C95775" w:rsidRDefault="00211939" w:rsidP="00211939">
      <w:pPr>
        <w:widowControl w:val="0"/>
        <w:autoSpaceDE w:val="0"/>
        <w:autoSpaceDN w:val="0"/>
        <w:adjustRightInd w:val="0"/>
        <w:rPr>
          <w:rFonts w:eastAsia="Times New Roman"/>
          <w:b/>
          <w:color w:val="000000" w:themeColor="text1"/>
        </w:rPr>
      </w:pPr>
      <w:r w:rsidRPr="00C95775">
        <w:rPr>
          <w:rFonts w:eastAsia="Times New Roman"/>
          <w:b/>
          <w:color w:val="000000" w:themeColor="text1"/>
        </w:rPr>
        <w:t xml:space="preserve">Yöntem 1.2. </w:t>
      </w:r>
      <w:r w:rsidRPr="00C95775">
        <w:rPr>
          <w:b/>
          <w:color w:val="000000" w:themeColor="text1"/>
        </w:rPr>
        <w:t>Ürüne Özgü Tip III Çevre Ürün Bildirimi (ÇÜB)</w:t>
      </w:r>
    </w:p>
    <w:p w14:paraId="3F555745" w14:textId="77777777" w:rsidR="00211939" w:rsidRPr="00C95775" w:rsidRDefault="00211939" w:rsidP="00211939">
      <w:pPr>
        <w:widowControl w:val="0"/>
        <w:autoSpaceDE w:val="0"/>
        <w:autoSpaceDN w:val="0"/>
        <w:adjustRightInd w:val="0"/>
        <w:spacing w:after="240"/>
        <w:rPr>
          <w:color w:val="000000" w:themeColor="text1"/>
        </w:rPr>
      </w:pPr>
      <w:r w:rsidRPr="00C95775">
        <w:rPr>
          <w:rFonts w:cs="FreightText-Book"/>
          <w:noProof/>
          <w:color w:val="000000" w:themeColor="text1"/>
        </w:rPr>
        <mc:AlternateContent>
          <mc:Choice Requires="wps">
            <w:drawing>
              <wp:anchor distT="0" distB="0" distL="114300" distR="114300" simplePos="0" relativeHeight="251675648" behindDoc="0" locked="0" layoutInCell="1" allowOverlap="1" wp14:anchorId="28D8B0E2" wp14:editId="5CBAC76B">
                <wp:simplePos x="0" y="0"/>
                <wp:positionH relativeFrom="column">
                  <wp:posOffset>2617470</wp:posOffset>
                </wp:positionH>
                <wp:positionV relativeFrom="paragraph">
                  <wp:posOffset>853440</wp:posOffset>
                </wp:positionV>
                <wp:extent cx="1114425" cy="361950"/>
                <wp:effectExtent l="0" t="0" r="28575" b="19050"/>
                <wp:wrapNone/>
                <wp:docPr id="33" name="Double Brace 3"/>
                <wp:cNvGraphicFramePr/>
                <a:graphic xmlns:a="http://schemas.openxmlformats.org/drawingml/2006/main">
                  <a:graphicData uri="http://schemas.microsoft.com/office/word/2010/wordprocessingShape">
                    <wps:wsp>
                      <wps:cNvSpPr/>
                      <wps:spPr>
                        <a:xfrm>
                          <a:off x="0" y="0"/>
                          <a:ext cx="1114425" cy="361950"/>
                        </a:xfrm>
                        <a:prstGeom prst="bracePair">
                          <a:avLst>
                            <a:gd name="adj" fmla="val 4824"/>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shapetype w14:anchorId="264057E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3" o:spid="_x0000_s1026" type="#_x0000_t186" style="position:absolute;margin-left:206.1pt;margin-top:67.2pt;width:87.75pt;height:28.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" adj="1042" strokecolor="black [3040]"/>
            </w:pict>
          </mc:Fallback>
        </mc:AlternateContent>
      </w:r>
      <w:r w:rsidRPr="00C95775">
        <w:rPr>
          <w:rFonts w:cs="FreightText-Book"/>
          <w:noProof/>
          <w:color w:val="000000" w:themeColor="text1"/>
        </w:rPr>
        <mc:AlternateContent>
          <mc:Choice Requires="wps">
            <w:drawing>
              <wp:anchor distT="0" distB="0" distL="114300" distR="114300" simplePos="0" relativeHeight="251674624" behindDoc="0" locked="0" layoutInCell="1" allowOverlap="1" wp14:anchorId="439CBA4C" wp14:editId="6EA3C136">
                <wp:simplePos x="0" y="0"/>
                <wp:positionH relativeFrom="column">
                  <wp:posOffset>1043940</wp:posOffset>
                </wp:positionH>
                <wp:positionV relativeFrom="paragraph">
                  <wp:posOffset>857060</wp:posOffset>
                </wp:positionV>
                <wp:extent cx="1428750" cy="361950"/>
                <wp:effectExtent l="0" t="0" r="19050" b="19050"/>
                <wp:wrapNone/>
                <wp:docPr id="34" name="Double Brace 33"/>
                <wp:cNvGraphicFramePr/>
                <a:graphic xmlns:a="http://schemas.openxmlformats.org/drawingml/2006/main">
                  <a:graphicData uri="http://schemas.microsoft.com/office/word/2010/wordprocessingShape">
                    <wps:wsp>
                      <wps:cNvSpPr/>
                      <wps:spPr>
                        <a:xfrm>
                          <a:off x="0" y="0"/>
                          <a:ext cx="1428750" cy="361950"/>
                        </a:xfrm>
                        <a:prstGeom prst="brace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6se="http://schemas.microsoft.com/office/word/2015/wordml/symex" xmlns:cx1="http://schemas.microsoft.com/office/drawing/2015/9/8/chartex">
            <w:pict>
              <v:shape w14:anchorId="0106B99B" id="Double Brace 33" o:spid="_x0000_s1026" type="#_x0000_t186" style="position:absolute;margin-left:82.2pt;margin-top:67.5pt;width:112.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" strokecolor="black [3040]"/>
            </w:pict>
          </mc:Fallback>
        </mc:AlternateContent>
      </w:r>
      <w:r w:rsidRPr="00C95775">
        <w:rPr>
          <w:rFonts w:cs="FreightText-Book"/>
          <w:color w:val="000000" w:themeColor="text1"/>
        </w:rPr>
        <w:t>Bina projesinde tespit edilmiş malzeme</w:t>
      </w:r>
      <w:r>
        <w:rPr>
          <w:rFonts w:cs="FreightText-Book"/>
          <w:color w:val="000000" w:themeColor="text1"/>
        </w:rPr>
        <w:t>lerin</w:t>
      </w:r>
      <w:r w:rsidRPr="00C95775">
        <w:rPr>
          <w:rFonts w:cs="FreightText-Book"/>
          <w:color w:val="000000" w:themeColor="text1"/>
        </w:rPr>
        <w:t>/ürünlerin,</w:t>
      </w:r>
      <w:r w:rsidRPr="00C95775">
        <w:rPr>
          <w:color w:val="000000" w:themeColor="text1"/>
        </w:rPr>
        <w:t xml:space="preserve"> ISO 14025, ISO 21930, TS EN 15804, CEN TR 15941, EN 15942 esas alınarak </w:t>
      </w:r>
      <w:r w:rsidRPr="00C95775">
        <w:rPr>
          <w:rFonts w:eastAsia="Times New Roman"/>
          <w:color w:val="000000" w:themeColor="text1"/>
        </w:rPr>
        <w:t xml:space="preserve">en az </w:t>
      </w:r>
      <w:r>
        <w:rPr>
          <w:rFonts w:eastAsia="Times New Roman"/>
          <w:color w:val="000000" w:themeColor="text1"/>
        </w:rPr>
        <w:t>‘B</w:t>
      </w:r>
      <w:r w:rsidRPr="00C95775">
        <w:rPr>
          <w:rFonts w:eastAsia="Times New Roman"/>
          <w:color w:val="000000" w:themeColor="text1"/>
        </w:rPr>
        <w:t>eşikten-kapıya</w:t>
      </w:r>
      <w:r>
        <w:rPr>
          <w:rFonts w:eastAsia="Times New Roman"/>
          <w:color w:val="000000" w:themeColor="text1"/>
        </w:rPr>
        <w:t>’</w:t>
      </w:r>
      <w:r w:rsidRPr="00C95775">
        <w:rPr>
          <w:rFonts w:eastAsia="Times New Roman"/>
          <w:color w:val="000000" w:themeColor="text1"/>
        </w:rPr>
        <w:t xml:space="preserve"> </w:t>
      </w:r>
      <w:r>
        <w:rPr>
          <w:rFonts w:eastAsia="Times New Roman"/>
          <w:color w:val="000000" w:themeColor="text1"/>
        </w:rPr>
        <w:t>‘</w:t>
      </w:r>
      <w:r w:rsidRPr="00C95775">
        <w:rPr>
          <w:color w:val="000000" w:themeColor="text1"/>
        </w:rPr>
        <w:t xml:space="preserve">Ürüne Özgü Tip III Çevre Ürün Bildirimi </w:t>
      </w:r>
      <w:r w:rsidRPr="00C95775">
        <w:rPr>
          <w:rFonts w:eastAsia="Times New Roman"/>
          <w:color w:val="000000" w:themeColor="text1"/>
        </w:rPr>
        <w:t>(ÇÜB)</w:t>
      </w:r>
      <w:r>
        <w:rPr>
          <w:rFonts w:eastAsia="Times New Roman"/>
          <w:color w:val="000000" w:themeColor="text1"/>
        </w:rPr>
        <w:t>’</w:t>
      </w:r>
      <w:r w:rsidRPr="00C95775">
        <w:rPr>
          <w:rFonts w:eastAsia="Times New Roman"/>
          <w:color w:val="000000" w:themeColor="text1"/>
        </w:rPr>
        <w:t xml:space="preserve">nin hazırlanması gerekmektedir. </w:t>
      </w:r>
      <w:r w:rsidRPr="00C95775">
        <w:rPr>
          <w:color w:val="000000" w:themeColor="text1"/>
        </w:rPr>
        <w:t xml:space="preserve">Bu yöntemin uygulanmasıyla bir ürün, hesaplamaya 1.0 katkı sağlar. </w:t>
      </w:r>
    </w:p>
    <w:p w14:paraId="4801BB7F" w14:textId="1EFC9802" w:rsidR="00211939" w:rsidRPr="00C95775" w:rsidRDefault="00211939" w:rsidP="00211939">
      <w:pPr>
        <w:widowControl w:val="0"/>
        <w:autoSpaceDE w:val="0"/>
        <w:autoSpaceDN w:val="0"/>
        <w:adjustRightInd w:val="0"/>
        <w:spacing w:after="240"/>
        <w:rPr>
          <w:rFonts w:eastAsiaTheme="minorEastAsia"/>
          <w:color w:val="000000" w:themeColor="text1"/>
          <w:sz w:val="20"/>
          <w:szCs w:val="20"/>
        </w:rPr>
      </w:pPr>
      <w:r w:rsidRPr="00C95775">
        <w:rPr>
          <w:rFonts w:eastAsiaTheme="minorEastAsia"/>
          <w:color w:val="000000" w:themeColor="text1"/>
          <w:sz w:val="20"/>
          <w:szCs w:val="20"/>
        </w:rPr>
        <w:t xml:space="preserve">Toplam Malzeme =  </w:t>
      </w:r>
      <m:oMath>
        <m:f>
          <m:fPr>
            <m:type m:val="noBar"/>
            <m:ctrlPr>
              <w:rPr>
                <w:rFonts w:ascii="Cambria Math" w:eastAsiaTheme="minorEastAsia" w:hAnsi="Cambria Math"/>
                <w:color w:val="000000" w:themeColor="text1"/>
              </w:rPr>
            </m:ctrlPr>
          </m:fPr>
          <m:num>
            <m:r>
              <m:rPr>
                <m:sty m:val="p"/>
              </m:rPr>
              <w:rPr>
                <w:rFonts w:ascii="Cambria Math" w:eastAsiaTheme="minorEastAsia" w:hAnsi="Cambria Math"/>
                <w:color w:val="000000" w:themeColor="text1"/>
              </w:rPr>
              <m:t xml:space="preserve">    Endüstri Çapında </m:t>
            </m:r>
          </m:num>
          <m:den>
            <m:r>
              <m:rPr>
                <m:sty m:val="p"/>
              </m:rPr>
              <w:rPr>
                <w:rFonts w:ascii="Cambria Math" w:eastAsiaTheme="minorEastAsia" w:hAnsi="Cambria Math"/>
                <w:color w:val="000000" w:themeColor="text1"/>
              </w:rPr>
              <m:t>Tip III ÇÜB</m:t>
            </m:r>
          </m:den>
        </m:f>
      </m:oMath>
      <w:r w:rsidRPr="00C95775">
        <w:rPr>
          <w:rFonts w:eastAsiaTheme="minorEastAsia"/>
          <w:color w:val="000000" w:themeColor="text1"/>
        </w:rPr>
        <w:t xml:space="preserve">x </w:t>
      </w:r>
      <w:r w:rsidRPr="00C95775">
        <w:rPr>
          <w:rFonts w:eastAsiaTheme="minorEastAsia"/>
          <w:color w:val="000000" w:themeColor="text1"/>
          <w:sz w:val="20"/>
          <w:szCs w:val="20"/>
        </w:rPr>
        <w:t xml:space="preserve">0.5       + </w:t>
      </w:r>
      <m:oMath>
        <m:f>
          <m:fPr>
            <m:type m:val="noBar"/>
            <m:ctrlPr>
              <w:rPr>
                <w:rFonts w:ascii="Cambria Math" w:eastAsiaTheme="minorEastAsia" w:hAnsi="Cambria Math"/>
                <w:color w:val="000000" w:themeColor="text1"/>
              </w:rPr>
            </m:ctrlPr>
          </m:fPr>
          <m:num>
            <m:r>
              <m:rPr>
                <m:sty m:val="p"/>
              </m:rPr>
              <w:rPr>
                <w:rFonts w:ascii="Cambria Math" w:eastAsiaTheme="minorEastAsia" w:hAnsi="Cambria Math"/>
                <w:color w:val="000000" w:themeColor="text1"/>
              </w:rPr>
              <m:t xml:space="preserve">      Ürüne Özgü</m:t>
            </m:r>
          </m:num>
          <m:den>
            <m:r>
              <m:rPr>
                <m:sty m:val="p"/>
              </m:rPr>
              <w:rPr>
                <w:rFonts w:ascii="Cambria Math" w:eastAsiaTheme="minorEastAsia" w:hAnsi="Cambria Math"/>
                <w:color w:val="000000" w:themeColor="text1"/>
              </w:rPr>
              <m:t>Tip III ÇÜB</m:t>
            </m:r>
          </m:den>
        </m:f>
        <m:r>
          <w:rPr>
            <w:rFonts w:ascii="Cambria Math" w:eastAsiaTheme="minorEastAsia" w:hAnsi="Cambria Math"/>
            <w:color w:val="000000" w:themeColor="text1"/>
          </w:rPr>
          <m:t xml:space="preserve">  </m:t>
        </m:r>
      </m:oMath>
      <w:r w:rsidRPr="00C95775">
        <w:rPr>
          <w:rFonts w:eastAsiaTheme="minorEastAsia"/>
          <w:color w:val="000000" w:themeColor="text1"/>
        </w:rPr>
        <w:t xml:space="preserve">x </w:t>
      </w:r>
      <w:r w:rsidRPr="00C95775">
        <w:rPr>
          <w:rFonts w:eastAsiaTheme="minorEastAsia"/>
          <w:color w:val="000000" w:themeColor="text1"/>
          <w:sz w:val="20"/>
          <w:szCs w:val="20"/>
        </w:rPr>
        <w:t xml:space="preserve">1      </w:t>
      </w:r>
    </w:p>
    <w:p w14:paraId="0582D148" w14:textId="77777777" w:rsidR="00211939" w:rsidRPr="00C95775" w:rsidRDefault="00211939" w:rsidP="00211939">
      <w:pPr>
        <w:widowControl w:val="0"/>
        <w:autoSpaceDE w:val="0"/>
        <w:autoSpaceDN w:val="0"/>
        <w:adjustRightInd w:val="0"/>
        <w:rPr>
          <w:rFonts w:eastAsia="Times New Roman"/>
          <w:b/>
          <w:color w:val="000000" w:themeColor="text1"/>
        </w:rPr>
      </w:pPr>
      <w:r w:rsidRPr="00C95775">
        <w:rPr>
          <w:rFonts w:eastAsia="Times New Roman"/>
          <w:b/>
          <w:color w:val="000000" w:themeColor="text1"/>
        </w:rPr>
        <w:t xml:space="preserve">Yöntem 2. Yapı Malzemesi/Ürünün Yaşam Döngüsü Çevre Etkisinin Endüstri Ortalamasının Altında Kalması </w:t>
      </w:r>
    </w:p>
    <w:p w14:paraId="06A357FB" w14:textId="77777777" w:rsidR="00211939" w:rsidRPr="00C95775" w:rsidRDefault="00211939" w:rsidP="00211939">
      <w:pPr>
        <w:widowControl w:val="0"/>
        <w:autoSpaceDE w:val="0"/>
        <w:autoSpaceDN w:val="0"/>
        <w:adjustRightInd w:val="0"/>
        <w:rPr>
          <w:rFonts w:eastAsia="Times New Roman"/>
          <w:color w:val="000000" w:themeColor="text1"/>
        </w:rPr>
      </w:pPr>
      <w:r w:rsidRPr="00C95775">
        <w:rPr>
          <w:rFonts w:cs="FreightText-Book"/>
        </w:rPr>
        <w:t>Bina projesinde tespit edilmiş malzeme</w:t>
      </w:r>
      <w:r>
        <w:rPr>
          <w:rFonts w:cs="FreightText-Book"/>
        </w:rPr>
        <w:t>lerin</w:t>
      </w:r>
      <w:r w:rsidRPr="00C95775">
        <w:rPr>
          <w:rFonts w:cs="FreightText-Book"/>
        </w:rPr>
        <w:t>/ürünlerin toplam maliyetinin en az %50’sinin</w:t>
      </w:r>
      <w:r>
        <w:rPr>
          <w:rFonts w:cs="FreightText-Book"/>
        </w:rPr>
        <w:t>,</w:t>
      </w:r>
      <w:r w:rsidRPr="00C95775">
        <w:rPr>
          <w:rFonts w:cs="FreightText-Book"/>
        </w:rPr>
        <w:t xml:space="preserve"> aşağıdaki çevre etkisi </w:t>
      </w:r>
      <w:r w:rsidRPr="00C95775">
        <w:rPr>
          <w:rFonts w:eastAsia="Times New Roman"/>
          <w:color w:val="000000" w:themeColor="text1"/>
        </w:rPr>
        <w:t>kategorilerinden küresel ısınma potansiyel etkisi zorunlu olmak koşuyla en az 3 tanesi göz önünde bulundurularak</w:t>
      </w:r>
      <w:r>
        <w:rPr>
          <w:rFonts w:eastAsia="Times New Roman"/>
          <w:color w:val="000000" w:themeColor="text1"/>
        </w:rPr>
        <w:t>;</w:t>
      </w:r>
      <w:r w:rsidRPr="00C95775">
        <w:rPr>
          <w:rFonts w:eastAsia="Times New Roman"/>
          <w:color w:val="000000" w:themeColor="text1"/>
        </w:rPr>
        <w:t xml:space="preserve"> üçüncü taraflarca onaylanmış en az </w:t>
      </w:r>
      <w:r>
        <w:rPr>
          <w:rFonts w:eastAsia="Times New Roman"/>
          <w:color w:val="000000" w:themeColor="text1"/>
        </w:rPr>
        <w:t>‘B</w:t>
      </w:r>
      <w:r w:rsidRPr="00C95775">
        <w:rPr>
          <w:rFonts w:eastAsia="Times New Roman"/>
          <w:color w:val="000000" w:themeColor="text1"/>
        </w:rPr>
        <w:t>eşikten-kapıya</w:t>
      </w:r>
      <w:r>
        <w:rPr>
          <w:rFonts w:eastAsia="Times New Roman"/>
          <w:color w:val="000000" w:themeColor="text1"/>
        </w:rPr>
        <w:t>’</w:t>
      </w:r>
      <w:r w:rsidRPr="00C95775">
        <w:rPr>
          <w:rFonts w:eastAsia="Times New Roman"/>
          <w:color w:val="000000" w:themeColor="text1"/>
        </w:rPr>
        <w:t xml:space="preserve"> </w:t>
      </w:r>
      <w:r>
        <w:rPr>
          <w:rFonts w:eastAsia="Times New Roman"/>
          <w:color w:val="000000" w:themeColor="text1"/>
        </w:rPr>
        <w:t>‘</w:t>
      </w:r>
      <w:r w:rsidRPr="00C95775">
        <w:rPr>
          <w:rFonts w:eastAsia="Times New Roman"/>
          <w:color w:val="000000" w:themeColor="text1"/>
        </w:rPr>
        <w:t>Yaşam Döngüsü Değerlendirmesi’nin sunulması gerekmektedir. Malzeme</w:t>
      </w:r>
      <w:r>
        <w:rPr>
          <w:rFonts w:eastAsia="Times New Roman"/>
          <w:color w:val="000000" w:themeColor="text1"/>
        </w:rPr>
        <w:t>lerin</w:t>
      </w:r>
      <w:r w:rsidRPr="00C95775">
        <w:rPr>
          <w:rFonts w:eastAsia="Times New Roman"/>
          <w:color w:val="000000" w:themeColor="text1"/>
        </w:rPr>
        <w:t xml:space="preserve">/ürünlerin çevre etkisi endüstri ortalamasının altında olmalıdır. Göz önünde bulundurulması gereken etki kategorileri aşağıda yer almaktadır: </w:t>
      </w:r>
    </w:p>
    <w:p w14:paraId="4372DABA" w14:textId="77777777" w:rsidR="00211939" w:rsidRPr="00C95775"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Küresel Isınma Potansiyeli (Sera gazları), kg CO</w:t>
      </w:r>
      <w:r w:rsidRPr="00C95775">
        <w:rPr>
          <w:rFonts w:eastAsia="Times New Roman"/>
          <w:color w:val="000000" w:themeColor="text1"/>
          <w:vertAlign w:val="subscript"/>
        </w:rPr>
        <w:t xml:space="preserve">2 </w:t>
      </w:r>
      <w:r w:rsidRPr="00C95775">
        <w:rPr>
          <w:rFonts w:eastAsia="Times New Roman"/>
          <w:color w:val="000000" w:themeColor="text1"/>
        </w:rPr>
        <w:t>- eşdeğer</w:t>
      </w:r>
    </w:p>
    <w:p w14:paraId="283DE14C" w14:textId="77777777" w:rsidR="00211939" w:rsidRPr="00C95775"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Stratosferik Ozon Tabakasının İncelmesi, kg CFC11 - eşdeğer</w:t>
      </w:r>
    </w:p>
    <w:p w14:paraId="68F8DE46" w14:textId="77777777" w:rsidR="00211939" w:rsidRPr="00C95775"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Toprak ve Su Kaynaklarındaki Asitleşme,  kg SO</w:t>
      </w:r>
      <w:r w:rsidRPr="00C95775">
        <w:rPr>
          <w:rFonts w:eastAsia="Times New Roman"/>
          <w:color w:val="000000" w:themeColor="text1"/>
          <w:vertAlign w:val="subscript"/>
        </w:rPr>
        <w:t xml:space="preserve">2 </w:t>
      </w:r>
      <w:r w:rsidRPr="00C95775">
        <w:rPr>
          <w:rFonts w:eastAsia="Times New Roman"/>
          <w:color w:val="000000" w:themeColor="text1"/>
        </w:rPr>
        <w:t>- eşdeğer</w:t>
      </w:r>
    </w:p>
    <w:p w14:paraId="2E741014" w14:textId="77777777" w:rsidR="00211939" w:rsidRPr="00C95775"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Ötrifikasyon, kg (PO</w:t>
      </w:r>
      <w:r w:rsidRPr="00C95775">
        <w:rPr>
          <w:rFonts w:eastAsia="Times New Roman"/>
          <w:color w:val="000000" w:themeColor="text1"/>
          <w:vertAlign w:val="subscript"/>
        </w:rPr>
        <w:t xml:space="preserve">4 </w:t>
      </w:r>
      <w:r w:rsidRPr="00C95775">
        <w:rPr>
          <w:rFonts w:eastAsia="Times New Roman"/>
          <w:color w:val="000000" w:themeColor="text1"/>
        </w:rPr>
        <w:t>)</w:t>
      </w:r>
      <w:r w:rsidRPr="00C95775">
        <w:rPr>
          <w:rFonts w:eastAsia="Times New Roman"/>
          <w:color w:val="000000" w:themeColor="text1"/>
          <w:vertAlign w:val="superscript"/>
        </w:rPr>
        <w:t xml:space="preserve">-3 </w:t>
      </w:r>
      <w:r w:rsidRPr="00C95775">
        <w:rPr>
          <w:rFonts w:eastAsia="Times New Roman"/>
          <w:color w:val="000000" w:themeColor="text1"/>
        </w:rPr>
        <w:t>- eşdeğer</w:t>
      </w:r>
    </w:p>
    <w:p w14:paraId="35999147" w14:textId="77777777" w:rsidR="00211939" w:rsidRPr="00C95775"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Fotokimyasal Ozon Oluşumu, NOx ya da Etan, kg etan - eşdeğer</w:t>
      </w:r>
    </w:p>
    <w:p w14:paraId="5F672B9B" w14:textId="77777777" w:rsidR="00211939" w:rsidRPr="00C95775"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 xml:space="preserve">Cansız Çevreye Ait Kaynakların Tüketimi, kg Sb - eşdeğer </w:t>
      </w:r>
    </w:p>
    <w:p w14:paraId="7AC000A5" w14:textId="27DEBCDD" w:rsidR="00211939" w:rsidRPr="00870849" w:rsidRDefault="00211939" w:rsidP="00211939">
      <w:pPr>
        <w:widowControl w:val="0"/>
        <w:numPr>
          <w:ilvl w:val="0"/>
          <w:numId w:val="53"/>
        </w:numPr>
        <w:autoSpaceDE w:val="0"/>
        <w:autoSpaceDN w:val="0"/>
        <w:adjustRightInd w:val="0"/>
        <w:rPr>
          <w:rFonts w:eastAsia="Times New Roman"/>
          <w:color w:val="000000" w:themeColor="text1"/>
        </w:rPr>
      </w:pPr>
      <w:r w:rsidRPr="00C95775">
        <w:rPr>
          <w:rFonts w:eastAsia="Times New Roman"/>
          <w:color w:val="000000" w:themeColor="text1"/>
        </w:rPr>
        <w:t>Yenilenebilir Olmayan Enerji Kaynaklarının Tüketimi, MJ</w:t>
      </w:r>
      <w:r w:rsidRPr="00870849">
        <w:rPr>
          <w:b/>
          <w:color w:val="000000" w:themeColor="text1"/>
          <w:u w:val="single"/>
        </w:rPr>
        <w:br w:type="page"/>
      </w:r>
    </w:p>
    <w:p w14:paraId="32E5B367" w14:textId="77777777" w:rsidR="00211939" w:rsidRPr="00C95775" w:rsidRDefault="00211939" w:rsidP="00211939">
      <w:pPr>
        <w:rPr>
          <w:rFonts w:eastAsiaTheme="minorHAnsi" w:cstheme="minorBidi"/>
          <w:color w:val="000000" w:themeColor="text1"/>
          <w:lang w:eastAsia="en-US"/>
        </w:rPr>
      </w:pPr>
      <w:r w:rsidRPr="00C95775">
        <w:rPr>
          <w:b/>
          <w:color w:val="000000" w:themeColor="text1"/>
          <w:u w:val="single"/>
        </w:rPr>
        <w:t>BAŞVURU SAHİBİ TARAFINDAN TESLİM EDİLMESİ GEREKEN BELGELER</w:t>
      </w:r>
      <w:r w:rsidRPr="00C95775">
        <w:rPr>
          <w:b/>
          <w:color w:val="000000" w:themeColor="text1"/>
        </w:rPr>
        <w:t xml:space="preserve"> </w:t>
      </w:r>
    </w:p>
    <w:p w14:paraId="31203AD4" w14:textId="77777777" w:rsidR="00211939" w:rsidRPr="00C95775" w:rsidRDefault="00211939" w:rsidP="00753AEA">
      <w:pPr>
        <w:pStyle w:val="ListeParagraf"/>
        <w:numPr>
          <w:ilvl w:val="0"/>
          <w:numId w:val="133"/>
        </w:numPr>
        <w:rPr>
          <w:sz w:val="24"/>
        </w:rPr>
      </w:pPr>
      <w:r w:rsidRPr="00C95775">
        <w:rPr>
          <w:color w:val="000000" w:themeColor="text1"/>
          <w:sz w:val="24"/>
        </w:rPr>
        <w:t xml:space="preserve">Üçüncü taraflarca onaylı ÇÜB belgeleri ve YDD raporları </w:t>
      </w:r>
    </w:p>
    <w:p w14:paraId="3C7DAAA3" w14:textId="77777777" w:rsidR="00211939" w:rsidRPr="00C95775" w:rsidRDefault="00211939" w:rsidP="00211939">
      <w:pPr>
        <w:rPr>
          <w:b/>
          <w:u w:val="single"/>
        </w:rPr>
      </w:pPr>
      <w:r w:rsidRPr="00C95775">
        <w:rPr>
          <w:b/>
          <w:u w:val="single"/>
        </w:rPr>
        <w:t xml:space="preserve">KAYNAKLAR / STANDARTLAR </w:t>
      </w:r>
    </w:p>
    <w:p w14:paraId="3C07FDF7" w14:textId="77777777" w:rsidR="00211939" w:rsidRPr="00C95775" w:rsidRDefault="00211939" w:rsidP="00211939">
      <w:pPr>
        <w:widowControl w:val="0"/>
        <w:autoSpaceDE w:val="0"/>
        <w:autoSpaceDN w:val="0"/>
        <w:adjustRightInd w:val="0"/>
        <w:spacing w:before="0" w:after="0" w:line="256" w:lineRule="auto"/>
        <w:jc w:val="left"/>
        <w:rPr>
          <w:rFonts w:asciiTheme="minorHAnsi" w:eastAsiaTheme="minorEastAsia" w:hAnsiTheme="minorHAnsi" w:cs="Times"/>
        </w:rPr>
      </w:pPr>
      <w:r w:rsidRPr="00B76AC1">
        <w:rPr>
          <w:rFonts w:eastAsiaTheme="minorEastAsia" w:cs="Arial"/>
        </w:rPr>
        <w:t>EN ISO 14040: 2006</w:t>
      </w:r>
      <w:r>
        <w:rPr>
          <w:rFonts w:eastAsiaTheme="minorEastAsia" w:cs="Arial"/>
        </w:rPr>
        <w:t>.</w:t>
      </w:r>
      <w:r w:rsidRPr="00C95775">
        <w:rPr>
          <w:rFonts w:eastAsiaTheme="minorEastAsia" w:cs="Arial"/>
        </w:rPr>
        <w:t xml:space="preserve"> </w:t>
      </w:r>
      <w:r w:rsidRPr="00C95775">
        <w:rPr>
          <w:rFonts w:eastAsiaTheme="minorEastAsia" w:cs="Times"/>
        </w:rPr>
        <w:t xml:space="preserve">Environmental Management- Life Cycle Assessment- Principles </w:t>
      </w:r>
      <w:r>
        <w:rPr>
          <w:rFonts w:eastAsiaTheme="minorEastAsia" w:cs="Times"/>
        </w:rPr>
        <w:t>a</w:t>
      </w:r>
      <w:r w:rsidRPr="00C95775">
        <w:rPr>
          <w:rFonts w:eastAsiaTheme="minorEastAsia" w:cs="Times"/>
        </w:rPr>
        <w:t>nd Framework (ISO 14040:2006)</w:t>
      </w:r>
    </w:p>
    <w:p w14:paraId="19A6C2E7" w14:textId="77777777" w:rsidR="00211939" w:rsidRPr="00C95775" w:rsidRDefault="00211939" w:rsidP="00211939">
      <w:pPr>
        <w:spacing w:before="0" w:after="0" w:line="256" w:lineRule="auto"/>
        <w:rPr>
          <w:rFonts w:eastAsiaTheme="minorHAnsi" w:cstheme="minorBidi"/>
          <w:color w:val="000000" w:themeColor="text1"/>
        </w:rPr>
      </w:pPr>
      <w:r w:rsidRPr="00B76AC1">
        <w:rPr>
          <w:color w:val="000000" w:themeColor="text1"/>
        </w:rPr>
        <w:t>TS EN ISO 14040: 2006</w:t>
      </w:r>
      <w:r>
        <w:rPr>
          <w:color w:val="000000" w:themeColor="text1"/>
        </w:rPr>
        <w:t>.</w:t>
      </w:r>
      <w:r w:rsidRPr="00C95775">
        <w:rPr>
          <w:color w:val="000000" w:themeColor="text1"/>
        </w:rPr>
        <w:t xml:space="preserve"> Çevre Yönetimi- Hayat Boyu Değerlendirme- İlkeler </w:t>
      </w:r>
      <w:r>
        <w:rPr>
          <w:color w:val="000000" w:themeColor="text1"/>
        </w:rPr>
        <w:t>v</w:t>
      </w:r>
      <w:r w:rsidRPr="00C95775">
        <w:rPr>
          <w:color w:val="000000" w:themeColor="text1"/>
        </w:rPr>
        <w:t>e Çerçeve</w:t>
      </w:r>
    </w:p>
    <w:p w14:paraId="2D8FC70D" w14:textId="77777777" w:rsidR="00211939" w:rsidRPr="00C95775" w:rsidRDefault="00211939" w:rsidP="00211939">
      <w:pPr>
        <w:widowControl w:val="0"/>
        <w:autoSpaceDE w:val="0"/>
        <w:autoSpaceDN w:val="0"/>
        <w:adjustRightInd w:val="0"/>
        <w:spacing w:before="0" w:after="0" w:line="256" w:lineRule="auto"/>
        <w:jc w:val="left"/>
        <w:rPr>
          <w:rFonts w:eastAsiaTheme="minorEastAsia" w:cs="Times"/>
        </w:rPr>
      </w:pPr>
      <w:r w:rsidRPr="00B76AC1">
        <w:rPr>
          <w:color w:val="000000" w:themeColor="text1"/>
        </w:rPr>
        <w:t>EN ISO 14044: 2006</w:t>
      </w:r>
      <w:r>
        <w:rPr>
          <w:color w:val="000000" w:themeColor="text1"/>
        </w:rPr>
        <w:t>.</w:t>
      </w:r>
      <w:r w:rsidRPr="00C95775">
        <w:rPr>
          <w:rFonts w:eastAsiaTheme="minorEastAsia" w:cs="Arial"/>
        </w:rPr>
        <w:t xml:space="preserve"> </w:t>
      </w:r>
      <w:r w:rsidRPr="00C95775">
        <w:rPr>
          <w:rFonts w:eastAsiaTheme="minorEastAsia" w:cs="Times"/>
        </w:rPr>
        <w:t xml:space="preserve">Environmental Management- Life Cycle Assessment- Requirements </w:t>
      </w:r>
      <w:r>
        <w:rPr>
          <w:rFonts w:eastAsiaTheme="minorEastAsia" w:cs="Times"/>
        </w:rPr>
        <w:t>a</w:t>
      </w:r>
      <w:r w:rsidRPr="00C95775">
        <w:rPr>
          <w:rFonts w:eastAsiaTheme="minorEastAsia" w:cs="Times"/>
        </w:rPr>
        <w:t xml:space="preserve">nd Guidelines (ISO 14044:2006) </w:t>
      </w:r>
    </w:p>
    <w:p w14:paraId="7FD3FADC" w14:textId="77777777" w:rsidR="00211939" w:rsidRPr="00C95775" w:rsidRDefault="00211939" w:rsidP="00211939">
      <w:pPr>
        <w:spacing w:before="0" w:after="0" w:line="256" w:lineRule="auto"/>
        <w:rPr>
          <w:rFonts w:eastAsiaTheme="minorHAnsi" w:cstheme="minorBidi"/>
          <w:color w:val="000000" w:themeColor="text1"/>
        </w:rPr>
      </w:pPr>
      <w:r w:rsidRPr="00B76AC1">
        <w:rPr>
          <w:color w:val="000000" w:themeColor="text1"/>
        </w:rPr>
        <w:t>TS EN ISO 14044: 2006</w:t>
      </w:r>
      <w:r>
        <w:rPr>
          <w:color w:val="000000" w:themeColor="text1"/>
        </w:rPr>
        <w:t>.</w:t>
      </w:r>
      <w:r w:rsidRPr="00C95775">
        <w:rPr>
          <w:color w:val="000000" w:themeColor="text1"/>
        </w:rPr>
        <w:t xml:space="preserve"> Çevre Yönetimi- Hayat Boyu Değerlendirme- Gerekler </w:t>
      </w:r>
      <w:r>
        <w:rPr>
          <w:color w:val="000000" w:themeColor="text1"/>
        </w:rPr>
        <w:t>v</w:t>
      </w:r>
      <w:r w:rsidRPr="00C95775">
        <w:rPr>
          <w:color w:val="000000" w:themeColor="text1"/>
        </w:rPr>
        <w:t>e Kılavuz</w:t>
      </w:r>
    </w:p>
    <w:p w14:paraId="024BD285" w14:textId="77777777" w:rsidR="00211939" w:rsidRPr="00C95775" w:rsidRDefault="00211939" w:rsidP="00211939">
      <w:pPr>
        <w:widowControl w:val="0"/>
        <w:autoSpaceDE w:val="0"/>
        <w:autoSpaceDN w:val="0"/>
        <w:adjustRightInd w:val="0"/>
        <w:spacing w:before="0" w:after="0"/>
        <w:jc w:val="left"/>
        <w:rPr>
          <w:rFonts w:cs="Times"/>
        </w:rPr>
      </w:pPr>
      <w:r w:rsidRPr="00B76AC1">
        <w:rPr>
          <w:color w:val="000000" w:themeColor="text1"/>
        </w:rPr>
        <w:t>EN 15804: 2008</w:t>
      </w:r>
      <w:r>
        <w:rPr>
          <w:color w:val="000000" w:themeColor="text1"/>
        </w:rPr>
        <w:t>.</w:t>
      </w:r>
      <w:r w:rsidRPr="00C95775">
        <w:rPr>
          <w:rFonts w:cs="Times"/>
        </w:rPr>
        <w:t xml:space="preserve"> Sustainability </w:t>
      </w:r>
      <w:r>
        <w:rPr>
          <w:rFonts w:cs="Times"/>
        </w:rPr>
        <w:t>o</w:t>
      </w:r>
      <w:r w:rsidRPr="00C95775">
        <w:rPr>
          <w:rFonts w:cs="Times"/>
        </w:rPr>
        <w:t xml:space="preserve">f Construction Works- Environmental Product Declarations- Core Rules </w:t>
      </w:r>
      <w:r>
        <w:rPr>
          <w:rFonts w:cs="Times"/>
        </w:rPr>
        <w:t>f</w:t>
      </w:r>
      <w:r w:rsidRPr="00C95775">
        <w:rPr>
          <w:rFonts w:cs="Times"/>
        </w:rPr>
        <w:t xml:space="preserve">or The Product Category </w:t>
      </w:r>
      <w:r>
        <w:rPr>
          <w:rFonts w:cs="Times"/>
        </w:rPr>
        <w:t>o</w:t>
      </w:r>
      <w:r w:rsidRPr="00C95775">
        <w:rPr>
          <w:rFonts w:cs="Times"/>
        </w:rPr>
        <w:t xml:space="preserve">f Construction Products </w:t>
      </w:r>
    </w:p>
    <w:p w14:paraId="31D7F0E3" w14:textId="77777777" w:rsidR="00211939" w:rsidRPr="00C95775" w:rsidRDefault="00211939" w:rsidP="00211939">
      <w:pPr>
        <w:spacing w:before="0" w:after="0" w:line="256" w:lineRule="auto"/>
        <w:rPr>
          <w:rFonts w:cstheme="minorBidi"/>
          <w:color w:val="000000" w:themeColor="text1"/>
        </w:rPr>
      </w:pPr>
      <w:r w:rsidRPr="00B76AC1">
        <w:rPr>
          <w:color w:val="000000" w:themeColor="text1"/>
        </w:rPr>
        <w:t>TS EN ISO 15804: 2012</w:t>
      </w:r>
      <w:r>
        <w:rPr>
          <w:color w:val="000000" w:themeColor="text1"/>
        </w:rPr>
        <w:t>.</w:t>
      </w:r>
      <w:r w:rsidRPr="00C95775">
        <w:rPr>
          <w:b/>
          <w:color w:val="000000" w:themeColor="text1"/>
        </w:rPr>
        <w:t xml:space="preserve"> </w:t>
      </w:r>
      <w:r w:rsidRPr="00C95775">
        <w:rPr>
          <w:color w:val="000000" w:themeColor="text1"/>
        </w:rPr>
        <w:t>Yapıların Sürdürülebilirliği- Mamullere İlişkin Çevresel Beyanlar- Yapı Mamullerinin Mamul Kategorisi İçin Ana Kurallar</w:t>
      </w:r>
    </w:p>
    <w:p w14:paraId="444113A0" w14:textId="77777777" w:rsidR="00211939" w:rsidRPr="00C95775" w:rsidRDefault="00211939" w:rsidP="00211939">
      <w:pPr>
        <w:widowControl w:val="0"/>
        <w:autoSpaceDE w:val="0"/>
        <w:autoSpaceDN w:val="0"/>
        <w:adjustRightInd w:val="0"/>
        <w:spacing w:before="0" w:after="0"/>
        <w:jc w:val="left"/>
        <w:rPr>
          <w:rFonts w:cs="Times"/>
        </w:rPr>
      </w:pPr>
      <w:r w:rsidRPr="00B76AC1">
        <w:rPr>
          <w:color w:val="000000" w:themeColor="text1"/>
        </w:rPr>
        <w:t>EN ISO 14025: 2010</w:t>
      </w:r>
      <w:r>
        <w:rPr>
          <w:color w:val="000000" w:themeColor="text1"/>
        </w:rPr>
        <w:t>.</w:t>
      </w:r>
      <w:r w:rsidRPr="00C95775">
        <w:rPr>
          <w:rFonts w:cs="Arial"/>
          <w:b/>
        </w:rPr>
        <w:t xml:space="preserve"> </w:t>
      </w:r>
      <w:r w:rsidRPr="00C95775">
        <w:rPr>
          <w:rFonts w:cs="Times"/>
        </w:rPr>
        <w:t xml:space="preserve">Environmental Labels </w:t>
      </w:r>
      <w:r>
        <w:rPr>
          <w:rFonts w:cs="Times"/>
        </w:rPr>
        <w:t>a</w:t>
      </w:r>
      <w:r w:rsidRPr="00C95775">
        <w:rPr>
          <w:rFonts w:cs="Times"/>
        </w:rPr>
        <w:t>nd Declarations- Type III</w:t>
      </w:r>
      <w:r w:rsidRPr="00C95775" w:rsidDel="00BA1408">
        <w:rPr>
          <w:rFonts w:cs="Times"/>
        </w:rPr>
        <w:t xml:space="preserve"> </w:t>
      </w:r>
      <w:r w:rsidRPr="00C95775">
        <w:rPr>
          <w:rFonts w:cs="Times"/>
        </w:rPr>
        <w:t xml:space="preserve">Environmental Declarations- Principles And Procedures (ISO 14025:2006) </w:t>
      </w:r>
    </w:p>
    <w:p w14:paraId="0F9AC5D5" w14:textId="77777777" w:rsidR="00211939" w:rsidRPr="00C95775" w:rsidRDefault="00211939" w:rsidP="00211939">
      <w:pPr>
        <w:spacing w:before="0" w:after="0" w:line="256" w:lineRule="auto"/>
        <w:rPr>
          <w:rFonts w:cstheme="minorBidi"/>
          <w:color w:val="000000" w:themeColor="text1"/>
        </w:rPr>
      </w:pPr>
      <w:r w:rsidRPr="00B76AC1">
        <w:rPr>
          <w:color w:val="000000" w:themeColor="text1"/>
        </w:rPr>
        <w:t>TS ISO 14025: 2010</w:t>
      </w:r>
      <w:r>
        <w:rPr>
          <w:color w:val="000000" w:themeColor="text1"/>
        </w:rPr>
        <w:t>.</w:t>
      </w:r>
      <w:r w:rsidRPr="00C95775">
        <w:rPr>
          <w:color w:val="000000" w:themeColor="text1"/>
        </w:rPr>
        <w:t xml:space="preserve"> Çevre Etiketleri </w:t>
      </w:r>
      <w:r>
        <w:rPr>
          <w:color w:val="000000" w:themeColor="text1"/>
        </w:rPr>
        <w:t>v</w:t>
      </w:r>
      <w:r w:rsidRPr="00C95775">
        <w:rPr>
          <w:color w:val="000000" w:themeColor="text1"/>
        </w:rPr>
        <w:t xml:space="preserve">e Beyanları- Tip </w:t>
      </w:r>
      <w:r w:rsidRPr="00C95775">
        <w:rPr>
          <w:rFonts w:cs="Times"/>
        </w:rPr>
        <w:t>III</w:t>
      </w:r>
      <w:r w:rsidRPr="00C95775" w:rsidDel="00BA1408">
        <w:rPr>
          <w:color w:val="000000" w:themeColor="text1"/>
        </w:rPr>
        <w:t xml:space="preserve"> </w:t>
      </w:r>
      <w:r w:rsidRPr="00C95775">
        <w:rPr>
          <w:color w:val="000000" w:themeColor="text1"/>
        </w:rPr>
        <w:t xml:space="preserve">Çevre Beyanları- Prensipler </w:t>
      </w:r>
      <w:r>
        <w:rPr>
          <w:color w:val="000000" w:themeColor="text1"/>
        </w:rPr>
        <w:t>v</w:t>
      </w:r>
      <w:r w:rsidRPr="00C95775">
        <w:rPr>
          <w:color w:val="000000" w:themeColor="text1"/>
        </w:rPr>
        <w:t>e Prosedürler</w:t>
      </w:r>
    </w:p>
    <w:p w14:paraId="3FA434A7" w14:textId="77777777" w:rsidR="00211939" w:rsidRPr="00C95775" w:rsidRDefault="00211939" w:rsidP="00211939">
      <w:pPr>
        <w:widowControl w:val="0"/>
        <w:autoSpaceDE w:val="0"/>
        <w:autoSpaceDN w:val="0"/>
        <w:adjustRightInd w:val="0"/>
        <w:spacing w:before="0" w:after="0" w:line="256" w:lineRule="auto"/>
        <w:jc w:val="left"/>
        <w:rPr>
          <w:rFonts w:eastAsiaTheme="minorEastAsia" w:cs="Times"/>
        </w:rPr>
      </w:pPr>
      <w:r w:rsidRPr="00B76AC1">
        <w:rPr>
          <w:color w:val="000000" w:themeColor="text1"/>
        </w:rPr>
        <w:t>BS ISO 21930: 2007</w:t>
      </w:r>
      <w:r>
        <w:rPr>
          <w:color w:val="000000" w:themeColor="text1"/>
        </w:rPr>
        <w:t>.</w:t>
      </w:r>
      <w:r w:rsidRPr="00C95775">
        <w:rPr>
          <w:rFonts w:eastAsiaTheme="minorEastAsia" w:cs="Century Schoolbook"/>
          <w:b/>
          <w:bCs/>
        </w:rPr>
        <w:t xml:space="preserve"> </w:t>
      </w:r>
      <w:r w:rsidRPr="00C95775">
        <w:rPr>
          <w:rFonts w:eastAsiaTheme="minorEastAsia" w:cs="Times"/>
        </w:rPr>
        <w:t xml:space="preserve">Sustainability </w:t>
      </w:r>
      <w:r>
        <w:rPr>
          <w:rFonts w:eastAsiaTheme="minorEastAsia" w:cs="Times"/>
        </w:rPr>
        <w:t>I</w:t>
      </w:r>
      <w:r w:rsidRPr="00C95775">
        <w:rPr>
          <w:rFonts w:eastAsiaTheme="minorEastAsia" w:cs="Times"/>
        </w:rPr>
        <w:t>n Building</w:t>
      </w:r>
      <w:r w:rsidRPr="00C95775">
        <w:rPr>
          <w:rFonts w:ascii="MS Gothic" w:eastAsia="MS Gothic" w:hAnsi="MS Gothic" w:cs="MS Gothic"/>
        </w:rPr>
        <w:t> </w:t>
      </w:r>
      <w:r w:rsidRPr="00C95775">
        <w:rPr>
          <w:rFonts w:eastAsiaTheme="minorEastAsia" w:cs="Times"/>
        </w:rPr>
        <w:t>Construction</w:t>
      </w:r>
      <w:r w:rsidRPr="00C95775">
        <w:rPr>
          <w:rFonts w:eastAsiaTheme="minorEastAsia" w:cs="Calibri"/>
        </w:rPr>
        <w:t>-</w:t>
      </w:r>
      <w:r w:rsidRPr="00C95775">
        <w:rPr>
          <w:rFonts w:eastAsiaTheme="minorEastAsia" w:cs="Times"/>
        </w:rPr>
        <w:t xml:space="preserve"> Environmental Declaration </w:t>
      </w:r>
      <w:r>
        <w:rPr>
          <w:rFonts w:eastAsiaTheme="minorEastAsia" w:cs="Times"/>
        </w:rPr>
        <w:t>o</w:t>
      </w:r>
      <w:r w:rsidRPr="00C95775">
        <w:rPr>
          <w:rFonts w:eastAsiaTheme="minorEastAsia" w:cs="Times"/>
        </w:rPr>
        <w:t xml:space="preserve">f Building Products </w:t>
      </w:r>
    </w:p>
    <w:p w14:paraId="1984ADF5" w14:textId="77777777" w:rsidR="00211939" w:rsidRPr="00C95775" w:rsidRDefault="00211939" w:rsidP="00211939">
      <w:pPr>
        <w:spacing w:before="0" w:after="0" w:line="256" w:lineRule="auto"/>
        <w:rPr>
          <w:rFonts w:eastAsiaTheme="minorHAnsi" w:cstheme="minorBidi"/>
          <w:color w:val="000000" w:themeColor="text1"/>
        </w:rPr>
      </w:pPr>
      <w:r w:rsidRPr="00B76AC1">
        <w:rPr>
          <w:color w:val="000000" w:themeColor="text1"/>
        </w:rPr>
        <w:t>TS ISO 21930: 2007</w:t>
      </w:r>
      <w:r>
        <w:rPr>
          <w:color w:val="000000" w:themeColor="text1"/>
        </w:rPr>
        <w:t>.</w:t>
      </w:r>
      <w:r w:rsidRPr="00C95775">
        <w:rPr>
          <w:color w:val="000000" w:themeColor="text1"/>
        </w:rPr>
        <w:t xml:space="preserve"> Yapılarda Sürdürülebilirlik- Yapı Malzemelerinin Çevresel Beyanları</w:t>
      </w:r>
    </w:p>
    <w:p w14:paraId="121247D4" w14:textId="77777777" w:rsidR="00211939" w:rsidRPr="00C95775" w:rsidRDefault="00211939" w:rsidP="00211939">
      <w:pPr>
        <w:spacing w:before="0" w:after="0" w:line="256" w:lineRule="auto"/>
        <w:rPr>
          <w:color w:val="000000" w:themeColor="text1"/>
        </w:rPr>
      </w:pPr>
      <w:r w:rsidRPr="00B76AC1">
        <w:rPr>
          <w:color w:val="000000" w:themeColor="text1"/>
        </w:rPr>
        <w:t>PD CEN/TR 15941: 2010</w:t>
      </w:r>
      <w:r>
        <w:rPr>
          <w:color w:val="000000" w:themeColor="text1"/>
        </w:rPr>
        <w:t>.</w:t>
      </w:r>
      <w:r w:rsidRPr="00C95775">
        <w:rPr>
          <w:color w:val="000000" w:themeColor="text1"/>
        </w:rPr>
        <w:t xml:space="preserve"> Sustainability </w:t>
      </w:r>
      <w:r>
        <w:rPr>
          <w:color w:val="000000" w:themeColor="text1"/>
        </w:rPr>
        <w:t>o</w:t>
      </w:r>
      <w:r w:rsidRPr="00C95775">
        <w:rPr>
          <w:color w:val="000000" w:themeColor="text1"/>
        </w:rPr>
        <w:t xml:space="preserve">f Construction Works- Environmental Product Declarations- Methodology </w:t>
      </w:r>
      <w:r>
        <w:rPr>
          <w:color w:val="000000" w:themeColor="text1"/>
        </w:rPr>
        <w:t>f</w:t>
      </w:r>
      <w:r w:rsidRPr="00C95775">
        <w:rPr>
          <w:color w:val="000000" w:themeColor="text1"/>
        </w:rPr>
        <w:t xml:space="preserve">or Selection </w:t>
      </w:r>
      <w:r>
        <w:rPr>
          <w:color w:val="000000" w:themeColor="text1"/>
        </w:rPr>
        <w:t>a</w:t>
      </w:r>
      <w:r w:rsidRPr="00C95775">
        <w:rPr>
          <w:color w:val="000000" w:themeColor="text1"/>
        </w:rPr>
        <w:t xml:space="preserve">nd Use </w:t>
      </w:r>
      <w:r>
        <w:rPr>
          <w:color w:val="000000" w:themeColor="text1"/>
        </w:rPr>
        <w:t>o</w:t>
      </w:r>
      <w:r w:rsidRPr="00C95775">
        <w:rPr>
          <w:color w:val="000000" w:themeColor="text1"/>
        </w:rPr>
        <w:t>f Generic Data</w:t>
      </w:r>
    </w:p>
    <w:p w14:paraId="625A4FDA" w14:textId="77777777" w:rsidR="00211939" w:rsidRPr="00C95775" w:rsidRDefault="00211939" w:rsidP="00211939">
      <w:pPr>
        <w:widowControl w:val="0"/>
        <w:autoSpaceDE w:val="0"/>
        <w:autoSpaceDN w:val="0"/>
        <w:adjustRightInd w:val="0"/>
        <w:spacing w:before="0" w:after="0" w:line="256" w:lineRule="auto"/>
        <w:jc w:val="left"/>
        <w:rPr>
          <w:rFonts w:eastAsiaTheme="minorEastAsia" w:cs="Times"/>
        </w:rPr>
      </w:pPr>
      <w:r w:rsidRPr="00B76AC1">
        <w:rPr>
          <w:color w:val="000000" w:themeColor="text1"/>
        </w:rPr>
        <w:t>BS EN 15942: 2011</w:t>
      </w:r>
      <w:r>
        <w:rPr>
          <w:color w:val="000000" w:themeColor="text1"/>
        </w:rPr>
        <w:t>.</w:t>
      </w:r>
      <w:r w:rsidRPr="00C95775">
        <w:rPr>
          <w:rFonts w:eastAsiaTheme="minorEastAsia" w:cs="Times"/>
          <w:b/>
          <w:bCs/>
        </w:rPr>
        <w:t xml:space="preserve"> </w:t>
      </w:r>
      <w:r w:rsidRPr="00C95775">
        <w:rPr>
          <w:rFonts w:eastAsiaTheme="minorEastAsia" w:cs="Arial"/>
        </w:rPr>
        <w:t xml:space="preserve">Sustainability </w:t>
      </w:r>
      <w:r>
        <w:rPr>
          <w:rFonts w:eastAsiaTheme="minorEastAsia" w:cs="Arial"/>
        </w:rPr>
        <w:t>o</w:t>
      </w:r>
      <w:r w:rsidRPr="00C95775">
        <w:rPr>
          <w:rFonts w:eastAsiaTheme="minorEastAsia" w:cs="Arial"/>
        </w:rPr>
        <w:t>f Construction Works- Environmental Product Declarations- Communication Format Business-</w:t>
      </w:r>
      <w:r>
        <w:rPr>
          <w:rFonts w:eastAsiaTheme="minorEastAsia" w:cs="Arial"/>
        </w:rPr>
        <w:t>t</w:t>
      </w:r>
      <w:r w:rsidRPr="00C95775">
        <w:rPr>
          <w:rFonts w:eastAsiaTheme="minorEastAsia" w:cs="Arial"/>
        </w:rPr>
        <w:t xml:space="preserve">o-Business </w:t>
      </w:r>
    </w:p>
    <w:p w14:paraId="3DB6551B" w14:textId="77777777" w:rsidR="00211939" w:rsidRPr="00C95775" w:rsidRDefault="00211939" w:rsidP="00211939">
      <w:pPr>
        <w:spacing w:before="0" w:after="0" w:line="256" w:lineRule="auto"/>
        <w:rPr>
          <w:rFonts w:eastAsiaTheme="minorHAnsi" w:cstheme="minorBidi"/>
          <w:color w:val="000000" w:themeColor="text1"/>
        </w:rPr>
      </w:pPr>
      <w:r w:rsidRPr="00B76AC1">
        <w:rPr>
          <w:color w:val="000000" w:themeColor="text1"/>
        </w:rPr>
        <w:t>TS EN 15942: 2011</w:t>
      </w:r>
      <w:r>
        <w:rPr>
          <w:color w:val="000000" w:themeColor="text1"/>
        </w:rPr>
        <w:t>.</w:t>
      </w:r>
      <w:r w:rsidRPr="00C95775">
        <w:rPr>
          <w:color w:val="000000" w:themeColor="text1"/>
        </w:rPr>
        <w:t xml:space="preserve"> Yapı İşlerinin Sürdürülebilirliği- Çevresel Mamul Beyanı- İşletmeler Arası İletişim Formatı</w:t>
      </w:r>
    </w:p>
    <w:p w14:paraId="16EBD0C4" w14:textId="77777777" w:rsidR="00211939" w:rsidRPr="00C95775" w:rsidRDefault="00211939" w:rsidP="00211939">
      <w:pPr>
        <w:widowControl w:val="0"/>
        <w:autoSpaceDE w:val="0"/>
        <w:autoSpaceDN w:val="0"/>
        <w:adjustRightInd w:val="0"/>
        <w:spacing w:before="0" w:after="0" w:line="256" w:lineRule="auto"/>
        <w:rPr>
          <w:rFonts w:eastAsiaTheme="minorEastAsia" w:cs="Times"/>
        </w:rPr>
      </w:pPr>
      <w:r w:rsidRPr="00B76AC1">
        <w:rPr>
          <w:color w:val="000000" w:themeColor="text1"/>
        </w:rPr>
        <w:t>PD ISO/TR 14049:2012</w:t>
      </w:r>
      <w:r>
        <w:rPr>
          <w:color w:val="000000" w:themeColor="text1"/>
        </w:rPr>
        <w:t>.</w:t>
      </w:r>
      <w:r w:rsidRPr="00C95775">
        <w:rPr>
          <w:rFonts w:eastAsiaTheme="minorEastAsia" w:cs="Times"/>
          <w:b/>
          <w:bCs/>
        </w:rPr>
        <w:t xml:space="preserve"> </w:t>
      </w:r>
      <w:r w:rsidRPr="00C95775">
        <w:rPr>
          <w:rFonts w:eastAsiaTheme="minorEastAsia" w:cs="Times"/>
        </w:rPr>
        <w:t xml:space="preserve">Environmental Management- Life Cycle Assessment- </w:t>
      </w:r>
      <w:r>
        <w:rPr>
          <w:rFonts w:eastAsiaTheme="minorEastAsia" w:cs="Times"/>
        </w:rPr>
        <w:t>Ill</w:t>
      </w:r>
      <w:r w:rsidRPr="00C95775">
        <w:rPr>
          <w:rFonts w:eastAsiaTheme="minorEastAsia" w:cs="Times"/>
        </w:rPr>
        <w:t xml:space="preserve">ustrative Examples On How </w:t>
      </w:r>
      <w:r>
        <w:rPr>
          <w:rFonts w:eastAsiaTheme="minorEastAsia" w:cs="Times"/>
        </w:rPr>
        <w:t>t</w:t>
      </w:r>
      <w:r w:rsidRPr="00C95775">
        <w:rPr>
          <w:rFonts w:eastAsiaTheme="minorEastAsia" w:cs="Times"/>
        </w:rPr>
        <w:t xml:space="preserve">o Apply ISO 14044 </w:t>
      </w:r>
      <w:r>
        <w:rPr>
          <w:rFonts w:eastAsiaTheme="minorEastAsia" w:cs="Times"/>
        </w:rPr>
        <w:t>t</w:t>
      </w:r>
      <w:r w:rsidRPr="00C95775">
        <w:rPr>
          <w:rFonts w:eastAsiaTheme="minorEastAsia" w:cs="Times"/>
        </w:rPr>
        <w:t xml:space="preserve">o Goal </w:t>
      </w:r>
      <w:r>
        <w:rPr>
          <w:rFonts w:eastAsiaTheme="minorEastAsia" w:cs="Times"/>
        </w:rPr>
        <w:t>a</w:t>
      </w:r>
      <w:r w:rsidRPr="00C95775">
        <w:rPr>
          <w:rFonts w:eastAsiaTheme="minorEastAsia" w:cs="Times"/>
        </w:rPr>
        <w:t xml:space="preserve">nd Scope Definition </w:t>
      </w:r>
      <w:r>
        <w:rPr>
          <w:rFonts w:eastAsiaTheme="minorEastAsia" w:cs="Times"/>
        </w:rPr>
        <w:t>a</w:t>
      </w:r>
      <w:r w:rsidRPr="00C95775">
        <w:rPr>
          <w:rFonts w:eastAsiaTheme="minorEastAsia" w:cs="Times"/>
        </w:rPr>
        <w:t xml:space="preserve">nd </w:t>
      </w:r>
      <w:r>
        <w:rPr>
          <w:rFonts w:eastAsiaTheme="minorEastAsia" w:cs="Times"/>
        </w:rPr>
        <w:t>I</w:t>
      </w:r>
      <w:r w:rsidRPr="00C95775">
        <w:rPr>
          <w:rFonts w:eastAsiaTheme="minorEastAsia" w:cs="Times"/>
        </w:rPr>
        <w:t xml:space="preserve">nventory Analysis </w:t>
      </w:r>
    </w:p>
    <w:p w14:paraId="6FB4AE84" w14:textId="77777777" w:rsidR="00211939" w:rsidRPr="00C95775" w:rsidRDefault="00211939" w:rsidP="00211939">
      <w:pPr>
        <w:rPr>
          <w:b/>
          <w:color w:val="000000" w:themeColor="text1"/>
          <w:u w:val="single"/>
        </w:rPr>
      </w:pPr>
      <w:r w:rsidRPr="00C95775">
        <w:rPr>
          <w:b/>
          <w:color w:val="000000" w:themeColor="text1"/>
          <w:u w:val="single"/>
        </w:rPr>
        <w:t>TANIMLAR</w:t>
      </w:r>
    </w:p>
    <w:p w14:paraId="0197EA74" w14:textId="77777777" w:rsidR="00211939" w:rsidRPr="00C95775" w:rsidRDefault="00211939" w:rsidP="00211939">
      <w:pPr>
        <w:widowControl w:val="0"/>
        <w:autoSpaceDE w:val="0"/>
        <w:autoSpaceDN w:val="0"/>
        <w:adjustRightInd w:val="0"/>
        <w:rPr>
          <w:color w:val="000000" w:themeColor="text1"/>
        </w:rPr>
      </w:pPr>
      <w:r w:rsidRPr="00C95775">
        <w:rPr>
          <w:b/>
          <w:color w:val="000000" w:themeColor="text1"/>
        </w:rPr>
        <w:t>Bağımsız Üçüncü Taraf:</w:t>
      </w:r>
      <w:r w:rsidRPr="00C95775">
        <w:rPr>
          <w:color w:val="000000" w:themeColor="text1"/>
        </w:rPr>
        <w:t xml:space="preserve"> Yapı malzemesi üzerinde deneyler yapan ve sertifika veren kuruluş eğer </w:t>
      </w:r>
      <w:r>
        <w:rPr>
          <w:color w:val="000000" w:themeColor="text1"/>
        </w:rPr>
        <w:t>‘</w:t>
      </w:r>
      <w:r w:rsidRPr="00C95775">
        <w:rPr>
          <w:color w:val="000000" w:themeColor="text1"/>
        </w:rPr>
        <w:t>bağımsız bir üçüncü taraf</w:t>
      </w:r>
      <w:r>
        <w:rPr>
          <w:color w:val="000000" w:themeColor="text1"/>
        </w:rPr>
        <w:t>’</w:t>
      </w:r>
      <w:r w:rsidRPr="00C95775">
        <w:rPr>
          <w:color w:val="000000" w:themeColor="text1"/>
        </w:rPr>
        <w:t xml:space="preserve"> ise</w:t>
      </w:r>
      <w:r>
        <w:rPr>
          <w:color w:val="000000" w:themeColor="text1"/>
        </w:rPr>
        <w:t>;</w:t>
      </w:r>
      <w:r w:rsidRPr="00C95775">
        <w:rPr>
          <w:color w:val="000000" w:themeColor="text1"/>
        </w:rPr>
        <w:t xml:space="preserve"> o ürün sertifikası</w:t>
      </w:r>
      <w:r>
        <w:rPr>
          <w:color w:val="000000" w:themeColor="text1"/>
        </w:rPr>
        <w:t>,</w:t>
      </w:r>
      <w:r w:rsidRPr="00C95775">
        <w:rPr>
          <w:color w:val="000000" w:themeColor="text1"/>
        </w:rPr>
        <w:t xml:space="preserve"> en saygın sertifika olarak kabul edilir. Üçüncü taraf; yapı malzemesi üreticisi, yüklenici, tasarımcı ve şartname yazarı gibi kişilerden oluşmamalıdır. Üçüncü taraf etiketleri ve yeşil ürün sertifika programları, yeşil malzemelerin sahip olduğu özelikleri değerlendirme konusunda yardımcı olabilirler. Çünkü bu tür etiketler, malzemenin standartlara uygunluğunu endüstriden bağımsız olarak onaylar ve aynı zamanda tüketicilere, tasarımcılara, şartname yazarlarına ve diğerlerine karşı malzemenin pazarlanması sırasında iddia edilen malzeme özeliklerinin, yeşil ürün özeliklerini yansıttığı konusunda güvence sağlarlar.  </w:t>
      </w:r>
    </w:p>
    <w:p w14:paraId="3C0A1837" w14:textId="77777777" w:rsidR="00211939" w:rsidRPr="00C95775" w:rsidRDefault="00211939" w:rsidP="00211939">
      <w:pPr>
        <w:rPr>
          <w:rFonts w:eastAsia="Times New Roman"/>
          <w:color w:val="000000"/>
        </w:rPr>
      </w:pPr>
      <w:r w:rsidRPr="00C95775">
        <w:rPr>
          <w:b/>
          <w:color w:val="000000" w:themeColor="text1"/>
        </w:rPr>
        <w:t>Çevre Ürün Bildirimi (ÇÜB):</w:t>
      </w:r>
      <w:r>
        <w:rPr>
          <w:b/>
          <w:color w:val="000000" w:themeColor="text1"/>
        </w:rPr>
        <w:t xml:space="preserve"> </w:t>
      </w:r>
      <w:r w:rsidRPr="00C95775">
        <w:rPr>
          <w:color w:val="000000" w:themeColor="text1"/>
        </w:rPr>
        <w:t xml:space="preserve">Ürünlerin yaşam döngüsü boyunca sebep olduğu çevre etkisi hakkında şeffaf ve kıyaslanabilir bilgi sunan, bağımsız olarak değerlendirilen ve onaylanan belgedir. Bir ürünün </w:t>
      </w:r>
      <w:r>
        <w:rPr>
          <w:color w:val="000000" w:themeColor="text1"/>
        </w:rPr>
        <w:t>‘</w:t>
      </w:r>
      <w:r w:rsidRPr="00C95775">
        <w:rPr>
          <w:color w:val="000000" w:themeColor="text1"/>
        </w:rPr>
        <w:t>ÇÜB</w:t>
      </w:r>
      <w:r>
        <w:rPr>
          <w:color w:val="000000" w:themeColor="text1"/>
        </w:rPr>
        <w:t>’</w:t>
      </w:r>
      <w:r w:rsidRPr="00C95775">
        <w:rPr>
          <w:color w:val="000000" w:themeColor="text1"/>
        </w:rPr>
        <w:t xml:space="preserve"> belgesine sahip olması, ürünün çevre etkisinin mükemmel olduğunu göstermez; ürünün çevre etkisini şeffaf bir şekilde bildirir.</w:t>
      </w:r>
      <w:r w:rsidRPr="00C95775">
        <w:rPr>
          <w:rFonts w:eastAsia="Times New Roman"/>
          <w:color w:val="000000"/>
        </w:rPr>
        <w:t xml:space="preserve"> </w:t>
      </w:r>
      <w:r>
        <w:rPr>
          <w:rFonts w:eastAsia="Times New Roman"/>
          <w:color w:val="000000"/>
        </w:rPr>
        <w:t>‘</w:t>
      </w:r>
      <w:r w:rsidRPr="00C95775">
        <w:rPr>
          <w:rFonts w:eastAsia="Times New Roman"/>
          <w:color w:val="000000"/>
        </w:rPr>
        <w:t xml:space="preserve">Çevre </w:t>
      </w:r>
      <w:r>
        <w:rPr>
          <w:rFonts w:eastAsia="Times New Roman"/>
          <w:color w:val="000000"/>
        </w:rPr>
        <w:t>Ü</w:t>
      </w:r>
      <w:r w:rsidRPr="00C95775">
        <w:rPr>
          <w:rFonts w:eastAsia="Times New Roman"/>
          <w:color w:val="000000"/>
        </w:rPr>
        <w:t xml:space="preserve">rün </w:t>
      </w:r>
      <w:r>
        <w:rPr>
          <w:rFonts w:eastAsia="Times New Roman"/>
          <w:color w:val="000000"/>
        </w:rPr>
        <w:t>B</w:t>
      </w:r>
      <w:r w:rsidRPr="00C95775">
        <w:rPr>
          <w:rFonts w:eastAsia="Times New Roman"/>
          <w:color w:val="000000"/>
        </w:rPr>
        <w:t>ildirimi</w:t>
      </w:r>
      <w:r>
        <w:rPr>
          <w:rFonts w:eastAsia="Times New Roman"/>
          <w:color w:val="000000"/>
        </w:rPr>
        <w:t>’</w:t>
      </w:r>
      <w:r w:rsidRPr="00C95775">
        <w:rPr>
          <w:rFonts w:eastAsia="Times New Roman"/>
          <w:color w:val="000000"/>
        </w:rPr>
        <w:t xml:space="preserve"> (ÇÜB) içinde yer alan bilginin bağımsız üçüncü taraf hakemlerce tahkik edilmesi bir önkoşuldur. Bir danışma kurulu tarafından belirlenmiş hakemlerin; deney ve sertifika enstitülerinden, bilim ve standartlaşma konusundaki uzmanlardan oluşması gerekmektedir. Hakemler ayrıca</w:t>
      </w:r>
      <w:r>
        <w:rPr>
          <w:rFonts w:eastAsia="Times New Roman"/>
          <w:color w:val="000000"/>
        </w:rPr>
        <w:t>;</w:t>
      </w:r>
      <w:r w:rsidRPr="00C95775">
        <w:rPr>
          <w:rFonts w:eastAsia="Times New Roman"/>
          <w:color w:val="000000"/>
        </w:rPr>
        <w:t xml:space="preserve"> EN 15804, ISO 14025, EN 15941 ve EN 15942 esas alınarak oluşturulmuş ürünlerin </w:t>
      </w:r>
      <w:r>
        <w:rPr>
          <w:rFonts w:eastAsia="Times New Roman"/>
          <w:color w:val="000000"/>
        </w:rPr>
        <w:t>‘</w:t>
      </w:r>
      <w:r w:rsidRPr="00C95775">
        <w:rPr>
          <w:rFonts w:eastAsia="Times New Roman"/>
          <w:color w:val="000000"/>
        </w:rPr>
        <w:t>Yaşam Döngüsü Değerlendirmesi</w:t>
      </w:r>
      <w:r>
        <w:rPr>
          <w:rFonts w:eastAsia="Times New Roman"/>
          <w:color w:val="000000"/>
        </w:rPr>
        <w:t>’</w:t>
      </w:r>
      <w:r w:rsidRPr="00C95775">
        <w:rPr>
          <w:rFonts w:eastAsia="Times New Roman"/>
          <w:color w:val="000000"/>
        </w:rPr>
        <w:t xml:space="preserve"> (YDD) konusunda uzman olmalı</w:t>
      </w:r>
      <w:r>
        <w:rPr>
          <w:rFonts w:eastAsia="Times New Roman"/>
          <w:color w:val="000000"/>
        </w:rPr>
        <w:t>;</w:t>
      </w:r>
      <w:r w:rsidRPr="00C95775">
        <w:rPr>
          <w:rFonts w:eastAsia="Times New Roman"/>
          <w:color w:val="000000"/>
        </w:rPr>
        <w:t xml:space="preserve"> üretici tarafından teslim edilen ÇÜB belgesinin</w:t>
      </w:r>
      <w:r>
        <w:rPr>
          <w:rFonts w:eastAsia="Times New Roman"/>
          <w:color w:val="000000"/>
        </w:rPr>
        <w:t xml:space="preserve"> </w:t>
      </w:r>
      <w:r w:rsidRPr="00C95775">
        <w:rPr>
          <w:rFonts w:eastAsia="Times New Roman"/>
          <w:color w:val="000000"/>
        </w:rPr>
        <w:t>inandırıcılığını, tutarlılığını, tamlığını, veri ve hesaplamaların şeffaflığını kontrol edebilmeli ve raporunu hazırlayabilmelidir.</w:t>
      </w:r>
    </w:p>
    <w:p w14:paraId="6A4FD909" w14:textId="77777777" w:rsidR="00211939" w:rsidRPr="00C95775" w:rsidRDefault="00211939" w:rsidP="0021193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r w:rsidRPr="00C95775">
        <w:rPr>
          <w:rFonts w:eastAsia="Times New Roman"/>
          <w:b/>
          <w:color w:val="000000" w:themeColor="text1"/>
        </w:rPr>
        <w:t>Endüstri Çapında Genel (Jenerik) Çevre Ürün Bildirimi (ÇÜB):</w:t>
      </w:r>
      <w:r w:rsidRPr="00C95775">
        <w:rPr>
          <w:color w:val="000000" w:themeColor="text1"/>
        </w:rPr>
        <w:t xml:space="preserve"> Endüstri çapında genel ÇÜB’ler üçüncü taraflarca gözden geçirilip onaylanarak sertifikalandırılırlar. Bu endüstri çapındaki bildirimler, örneğin beton gibi genel bir ürün tipine özgü olup</w:t>
      </w:r>
      <w:r>
        <w:rPr>
          <w:color w:val="000000" w:themeColor="text1"/>
        </w:rPr>
        <w:t>;</w:t>
      </w:r>
      <w:r w:rsidRPr="00C95775">
        <w:rPr>
          <w:color w:val="000000" w:themeColor="text1"/>
        </w:rPr>
        <w:t xml:space="preserve"> belirli bir üreticiye veya şirkete ait değildir. Öte yandan, üreticiye ait bir ürünün endüstri çapında genel ÇÜB sertifikası alabilmesi için</w:t>
      </w:r>
      <w:r>
        <w:rPr>
          <w:color w:val="000000" w:themeColor="text1"/>
        </w:rPr>
        <w:t>;</w:t>
      </w:r>
      <w:r w:rsidRPr="00C95775">
        <w:rPr>
          <w:color w:val="000000" w:themeColor="text1"/>
        </w:rPr>
        <w:t xml:space="preserve"> sertifikada üreticinin temsiliyeti gereklidir. Bu da ÇÜB program işletmecisinin aracılığıyla gerçekleştirilir. </w:t>
      </w:r>
    </w:p>
    <w:p w14:paraId="14461885" w14:textId="77777777" w:rsidR="00211939" w:rsidRPr="00C95775" w:rsidRDefault="00211939" w:rsidP="00211939">
      <w:pPr>
        <w:widowControl w:val="0"/>
        <w:autoSpaceDE w:val="0"/>
        <w:autoSpaceDN w:val="0"/>
        <w:adjustRightInd w:val="0"/>
        <w:rPr>
          <w:rFonts w:eastAsia="Times New Roman"/>
          <w:b/>
          <w:color w:val="000000" w:themeColor="text1"/>
        </w:rPr>
      </w:pPr>
      <w:r w:rsidRPr="00C95775">
        <w:rPr>
          <w:b/>
          <w:color w:val="000000" w:themeColor="text1"/>
        </w:rPr>
        <w:t>Ürüne Özgü Tip III Çevre Ürün Bildirimi (ÇÜB):</w:t>
      </w:r>
      <w:r w:rsidRPr="00C95775">
        <w:rPr>
          <w:rFonts w:eastAsia="Times New Roman"/>
          <w:b/>
          <w:color w:val="000000" w:themeColor="text1"/>
        </w:rPr>
        <w:t xml:space="preserve"> </w:t>
      </w:r>
      <w:r w:rsidRPr="00C95775">
        <w:rPr>
          <w:color w:val="000000" w:themeColor="text1"/>
        </w:rPr>
        <w:t>Ürüne özgü tip III ÇÜB’leri, üçüncü taraflarca gözden geçirilip onaylanarak sertifikalandırılırlar. Bununla birlikte, ürüne özgü bildirimler genel (</w:t>
      </w:r>
      <w:r>
        <w:rPr>
          <w:color w:val="000000" w:themeColor="text1"/>
        </w:rPr>
        <w:t>J</w:t>
      </w:r>
      <w:r w:rsidRPr="00C95775">
        <w:rPr>
          <w:color w:val="000000" w:themeColor="text1"/>
        </w:rPr>
        <w:t>enerik) ÇÜB'lerin aksine, belirli bir üreticiye özgüdür ve sanayinin geri kalanındaki uygulamaları yansıtma zorunluğu yoktur. Ürünün ÇÜB sertifikası alabilmesi için</w:t>
      </w:r>
      <w:r>
        <w:rPr>
          <w:color w:val="000000" w:themeColor="text1"/>
        </w:rPr>
        <w:t>;</w:t>
      </w:r>
      <w:r w:rsidRPr="00C95775">
        <w:rPr>
          <w:color w:val="000000" w:themeColor="text1"/>
        </w:rPr>
        <w:t xml:space="preserve"> sertifikada üreticinin temsiliyeti gereklidir. Bu da ÇÜB program işletmecisinin aracılığıyla gerçekleştirilir. </w:t>
      </w:r>
    </w:p>
    <w:p w14:paraId="60276F85" w14:textId="77777777" w:rsidR="00211939" w:rsidRPr="00C95775" w:rsidRDefault="00211939" w:rsidP="00211939">
      <w:pPr>
        <w:widowControl w:val="0"/>
        <w:autoSpaceDE w:val="0"/>
        <w:autoSpaceDN w:val="0"/>
        <w:adjustRightInd w:val="0"/>
        <w:rPr>
          <w:rFonts w:eastAsiaTheme="minorHAnsi" w:cstheme="minorBidi"/>
          <w:color w:val="000000" w:themeColor="text1"/>
          <w:lang w:eastAsia="en-US"/>
        </w:rPr>
      </w:pPr>
      <w:r w:rsidRPr="00C95775">
        <w:rPr>
          <w:b/>
          <w:color w:val="000000" w:themeColor="text1"/>
        </w:rPr>
        <w:t xml:space="preserve">Program İşletmecisi: </w:t>
      </w:r>
      <w:r w:rsidRPr="00C95775">
        <w:rPr>
          <w:color w:val="000000" w:themeColor="text1"/>
        </w:rPr>
        <w:t>ISO 14025’e göre Tip III Çevre Ürün Bildirimi’ni ortaya koyan kuruluştur. Örneğin; şirket veya şirketler grubu, endüstriyel sektör veya ticari birlik, kamu kurum ve kuruluşları ya da bağımsız bilimsel kuruluşlar veya diğer organizasyonlar</w:t>
      </w:r>
      <w:r>
        <w:rPr>
          <w:color w:val="000000" w:themeColor="text1"/>
        </w:rPr>
        <w:t>dır</w:t>
      </w:r>
      <w:r w:rsidRPr="00C95775">
        <w:rPr>
          <w:color w:val="000000" w:themeColor="text1"/>
        </w:rPr>
        <w:t xml:space="preserve">.  </w:t>
      </w:r>
    </w:p>
    <w:p w14:paraId="63EE2CE9" w14:textId="77777777" w:rsidR="00211939" w:rsidRPr="00C95775" w:rsidRDefault="00211939" w:rsidP="00211939">
      <w:pPr>
        <w:widowControl w:val="0"/>
        <w:autoSpaceDE w:val="0"/>
        <w:autoSpaceDN w:val="0"/>
        <w:adjustRightInd w:val="0"/>
        <w:rPr>
          <w:color w:val="000000" w:themeColor="text1"/>
        </w:rPr>
      </w:pPr>
      <w:r w:rsidRPr="00C95775">
        <w:rPr>
          <w:b/>
          <w:color w:val="000000" w:themeColor="text1"/>
        </w:rPr>
        <w:t>Yaşam Döngüsü Değerlendirmesi (YDD):</w:t>
      </w:r>
      <w:r w:rsidRPr="00C95775">
        <w:rPr>
          <w:color w:val="000000" w:themeColor="text1"/>
        </w:rPr>
        <w:t xml:space="preserve"> Bir bina sistemine, binanın yaşam döngüsü boyunca giren ve çıkan çevreye zarar verebilecek etmenlerin ve miktarlarının derlenmesi ve sebep olduğu potansiyel çevre etkilerinin değerlendirilmesidir. YDD</w:t>
      </w:r>
      <w:r>
        <w:rPr>
          <w:color w:val="000000" w:themeColor="text1"/>
        </w:rPr>
        <w:t>;</w:t>
      </w:r>
      <w:r w:rsidRPr="00C95775">
        <w:rPr>
          <w:color w:val="000000" w:themeColor="text1"/>
        </w:rPr>
        <w:t xml:space="preserve"> bir binanın yaşam döngüsü boyunca, örneğin doğal kaynakların kullanılması ya da çevreye salınan her türlü salım gibi</w:t>
      </w:r>
      <w:r>
        <w:rPr>
          <w:color w:val="000000" w:themeColor="text1"/>
        </w:rPr>
        <w:t>;</w:t>
      </w:r>
      <w:r w:rsidRPr="00C95775">
        <w:rPr>
          <w:color w:val="000000" w:themeColor="text1"/>
        </w:rPr>
        <w:t xml:space="preserve"> çevreyle ilişkili konularını ve potansiyel çevre etkilerini işaret eder. Malzemenin yaşam döngüsü, beşikten mezara, hammaddenin çıkarılması, üretilmesi, yapım, kullanım, işletim, yaşam sonrası iyileştirme, geri dönüşüm ve en son atım (yaşamının sona ermesi) aşamalarını kapsar. Amaç malzemenin yaşam döngüsü boyunca çevre performansının geliştirilebilmesi için olanakları belirlemektir. </w:t>
      </w:r>
    </w:p>
    <w:tbl>
      <w:tblPr>
        <w:tblStyle w:val="TabloKlavuzu"/>
        <w:tblW w:w="5000" w:type="pct"/>
        <w:tblLook w:val="04A0" w:firstRow="1" w:lastRow="0" w:firstColumn="1" w:lastColumn="0" w:noHBand="0" w:noVBand="1"/>
      </w:tblPr>
      <w:tblGrid>
        <w:gridCol w:w="9231"/>
      </w:tblGrid>
      <w:tr w:rsidR="00211939" w:rsidRPr="00C95775" w14:paraId="37DC6F5E"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433DE08E" w14:textId="77777777" w:rsidR="00211939" w:rsidRPr="00C95775" w:rsidRDefault="00211939" w:rsidP="00C04D0A">
            <w:pPr>
              <w:rPr>
                <w:b/>
                <w:bCs/>
              </w:rPr>
            </w:pPr>
            <w:r w:rsidRPr="00C95775">
              <w:rPr>
                <w:b/>
              </w:rPr>
              <w:t>TEMA 2</w:t>
            </w:r>
            <w:r w:rsidRPr="00C95775">
              <w:rPr>
                <w:b/>
              </w:rPr>
              <w:tab/>
            </w:r>
            <w:r w:rsidRPr="00C95775">
              <w:rPr>
                <w:b/>
                <w:bCs/>
              </w:rPr>
              <w:t>YMD 02 SAĞLIKLI ÜRÜN BİLDİRİMİ (SÜB)</w:t>
            </w:r>
          </w:p>
        </w:tc>
      </w:tr>
    </w:tbl>
    <w:p w14:paraId="1EA94370" w14:textId="77777777" w:rsidR="00211939" w:rsidRPr="00C95775" w:rsidRDefault="00211939" w:rsidP="00211939">
      <w:pPr>
        <w:rPr>
          <w:b/>
        </w:rPr>
      </w:pPr>
      <w:r w:rsidRPr="00C95775">
        <w:rPr>
          <w:b/>
        </w:rPr>
        <w:t>A) KREDİLENDİRME</w:t>
      </w:r>
    </w:p>
    <w:p w14:paraId="5E8CF4CE" w14:textId="77777777" w:rsidR="00211939" w:rsidRPr="00C95775" w:rsidRDefault="00211939" w:rsidP="00211939">
      <w:pPr>
        <w:pStyle w:val="TabloListesi"/>
      </w:pPr>
      <w:bookmarkStart w:id="127" w:name="_Toc59725882"/>
      <w:bookmarkStart w:id="128" w:name="_Toc59739168"/>
      <w:bookmarkStart w:id="129" w:name="_Toc68607690"/>
      <w:r w:rsidRPr="00C95775">
        <w:rPr>
          <w:b/>
          <w:i/>
        </w:rPr>
        <w:t xml:space="preserve">Tablo </w:t>
      </w:r>
      <w:r>
        <w:rPr>
          <w:b/>
          <w:i/>
        </w:rPr>
        <w:t>6.35</w:t>
      </w:r>
      <w:r w:rsidRPr="00C95775">
        <w:t>: YMD 02 Sağlıklı Ürün Bildirimi (Kredi)</w:t>
      </w:r>
      <w:bookmarkEnd w:id="127"/>
      <w:bookmarkEnd w:id="128"/>
      <w:bookmarkEnd w:id="129"/>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3CF6F294" w14:textId="77777777" w:rsidTr="00C04D0A">
        <w:trPr>
          <w:cantSplit/>
          <w:trHeight w:val="1545"/>
        </w:trPr>
        <w:tc>
          <w:tcPr>
            <w:tcW w:w="1618" w:type="dxa"/>
            <w:vMerge w:val="restart"/>
            <w:tcMar>
              <w:top w:w="28" w:type="dxa"/>
              <w:left w:w="28" w:type="dxa"/>
              <w:bottom w:w="28" w:type="dxa"/>
              <w:right w:w="28" w:type="dxa"/>
            </w:tcMar>
          </w:tcPr>
          <w:p w14:paraId="609869DC"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522213C2"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005CD677"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049C56AB"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7CB5A3E1"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5F5CDB12"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084D1DA1"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11766609"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063511C2"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1799E0A5" w14:textId="77777777" w:rsidTr="00C04D0A">
        <w:trPr>
          <w:cantSplit/>
          <w:trHeight w:val="932"/>
        </w:trPr>
        <w:tc>
          <w:tcPr>
            <w:tcW w:w="1618" w:type="dxa"/>
            <w:vMerge/>
            <w:tcMar>
              <w:top w:w="28" w:type="dxa"/>
              <w:left w:w="28" w:type="dxa"/>
              <w:bottom w:w="28" w:type="dxa"/>
              <w:right w:w="28" w:type="dxa"/>
            </w:tcMar>
          </w:tcPr>
          <w:p w14:paraId="68C4ECF5"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65C360FF"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136D095B"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90C9F0E"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43EC25D"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6B3414E"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5DD06C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B5AF2E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B24D77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F69CFE3"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958F609"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4E35E1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19D28EB"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537785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C0F971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D23204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177B138C" w14:textId="77777777" w:rsidTr="00C04D0A">
        <w:tc>
          <w:tcPr>
            <w:tcW w:w="1618" w:type="dxa"/>
            <w:vMerge w:val="restart"/>
            <w:tcMar>
              <w:top w:w="28" w:type="dxa"/>
              <w:left w:w="28" w:type="dxa"/>
              <w:bottom w:w="28" w:type="dxa"/>
              <w:right w:w="28" w:type="dxa"/>
            </w:tcMar>
            <w:vAlign w:val="center"/>
          </w:tcPr>
          <w:p w14:paraId="054BCACC" w14:textId="77777777" w:rsidR="00211939" w:rsidRPr="00C95775" w:rsidRDefault="00211939" w:rsidP="00C04D0A">
            <w:pPr>
              <w:spacing w:before="0" w:after="0"/>
              <w:jc w:val="left"/>
              <w:rPr>
                <w:b/>
                <w:bCs/>
                <w:sz w:val="20"/>
                <w:szCs w:val="20"/>
              </w:rPr>
            </w:pPr>
            <w:r w:rsidRPr="00C95775">
              <w:rPr>
                <w:b/>
                <w:bCs/>
                <w:sz w:val="20"/>
                <w:szCs w:val="20"/>
              </w:rPr>
              <w:t>YMD 02</w:t>
            </w:r>
            <w:r w:rsidRPr="00C95775">
              <w:rPr>
                <w:b/>
                <w:bCs/>
                <w:sz w:val="20"/>
                <w:szCs w:val="20"/>
              </w:rPr>
              <w:br/>
              <w:t>Sağlıklı Ürün Bildirimi (SÜB)</w:t>
            </w:r>
          </w:p>
        </w:tc>
        <w:tc>
          <w:tcPr>
            <w:tcW w:w="3315" w:type="dxa"/>
            <w:tcMar>
              <w:top w:w="28" w:type="dxa"/>
              <w:left w:w="28" w:type="dxa"/>
              <w:bottom w:w="28" w:type="dxa"/>
              <w:right w:w="28" w:type="dxa"/>
            </w:tcMar>
            <w:vAlign w:val="center"/>
          </w:tcPr>
          <w:p w14:paraId="47AFB812" w14:textId="77777777" w:rsidR="00211939" w:rsidRPr="00C95775" w:rsidRDefault="00211939" w:rsidP="00C04D0A">
            <w:pPr>
              <w:spacing w:before="0" w:after="0"/>
              <w:jc w:val="left"/>
              <w:rPr>
                <w:bCs/>
                <w:sz w:val="20"/>
                <w:szCs w:val="20"/>
              </w:rPr>
            </w:pPr>
            <w:r w:rsidRPr="00C95775">
              <w:rPr>
                <w:b/>
                <w:bCs/>
                <w:sz w:val="20"/>
                <w:szCs w:val="20"/>
              </w:rPr>
              <w:t xml:space="preserve">YMD 02 K1 </w:t>
            </w:r>
            <w:r w:rsidRPr="00C95775">
              <w:rPr>
                <w:bCs/>
                <w:sz w:val="20"/>
                <w:szCs w:val="20"/>
              </w:rPr>
              <w:t>Malzeme Uçucu Organik Bileşik (UOB) salım seviyesi</w:t>
            </w:r>
          </w:p>
        </w:tc>
        <w:tc>
          <w:tcPr>
            <w:tcW w:w="307" w:type="dxa"/>
            <w:tcMar>
              <w:top w:w="28" w:type="dxa"/>
              <w:left w:w="28" w:type="dxa"/>
              <w:bottom w:w="28" w:type="dxa"/>
              <w:right w:w="28" w:type="dxa"/>
            </w:tcMar>
            <w:vAlign w:val="center"/>
          </w:tcPr>
          <w:p w14:paraId="3B355AB7"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8E5DF99"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5BF9E2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3228F56"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FE1C25C"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2EA47BF"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0CF3BD6"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937453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8679CA8"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9F1CA06"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BE01EBA"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007712E"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88DC09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12304C6" w14:textId="77777777" w:rsidR="00211939" w:rsidRPr="00C95775" w:rsidRDefault="00211939" w:rsidP="00C04D0A">
            <w:pPr>
              <w:spacing w:before="0" w:after="0"/>
              <w:jc w:val="center"/>
              <w:rPr>
                <w:bCs/>
                <w:sz w:val="20"/>
                <w:szCs w:val="20"/>
              </w:rPr>
            </w:pPr>
            <w:r w:rsidRPr="00C95775">
              <w:rPr>
                <w:bCs/>
                <w:sz w:val="20"/>
                <w:szCs w:val="20"/>
              </w:rPr>
              <w:t>Z</w:t>
            </w:r>
          </w:p>
        </w:tc>
      </w:tr>
      <w:tr w:rsidR="00211939" w:rsidRPr="00C95775" w14:paraId="3A9360C5" w14:textId="77777777" w:rsidTr="00C04D0A">
        <w:tc>
          <w:tcPr>
            <w:tcW w:w="1618" w:type="dxa"/>
            <w:vMerge/>
            <w:tcMar>
              <w:top w:w="28" w:type="dxa"/>
              <w:left w:w="28" w:type="dxa"/>
              <w:bottom w:w="28" w:type="dxa"/>
              <w:right w:w="28" w:type="dxa"/>
            </w:tcMar>
            <w:vAlign w:val="center"/>
          </w:tcPr>
          <w:p w14:paraId="67A99FC0"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716263EF" w14:textId="77777777" w:rsidR="00211939" w:rsidRPr="00C95775" w:rsidRDefault="00211939" w:rsidP="00C04D0A">
            <w:pPr>
              <w:spacing w:before="0" w:after="0"/>
              <w:jc w:val="left"/>
              <w:rPr>
                <w:b/>
                <w:bCs/>
                <w:sz w:val="20"/>
                <w:szCs w:val="20"/>
              </w:rPr>
            </w:pPr>
            <w:r w:rsidRPr="00C95775">
              <w:rPr>
                <w:b/>
                <w:bCs/>
                <w:sz w:val="20"/>
                <w:szCs w:val="20"/>
              </w:rPr>
              <w:t xml:space="preserve">YMD 02 K2 </w:t>
            </w:r>
            <w:r w:rsidRPr="00C95775">
              <w:rPr>
                <w:sz w:val="20"/>
                <w:szCs w:val="20"/>
              </w:rPr>
              <w:t>Malzeme içeriği</w:t>
            </w:r>
          </w:p>
        </w:tc>
        <w:tc>
          <w:tcPr>
            <w:tcW w:w="307" w:type="dxa"/>
            <w:tcMar>
              <w:top w:w="28" w:type="dxa"/>
              <w:left w:w="28" w:type="dxa"/>
              <w:bottom w:w="28" w:type="dxa"/>
              <w:right w:w="28" w:type="dxa"/>
            </w:tcMar>
            <w:vAlign w:val="center"/>
          </w:tcPr>
          <w:p w14:paraId="66A0CA33"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179E277"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7BF1C432"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500B19F"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06AAD331"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274BBA4"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334F6F4D"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96DA5F5"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4E845855"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63D94C9"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4381D00A"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616F47C"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19AE259F"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8E5FFCE" w14:textId="77777777" w:rsidR="00211939" w:rsidRPr="00C95775" w:rsidRDefault="00211939" w:rsidP="00C04D0A">
            <w:pPr>
              <w:spacing w:before="0" w:after="0"/>
              <w:jc w:val="center"/>
              <w:rPr>
                <w:bCs/>
                <w:sz w:val="20"/>
                <w:szCs w:val="20"/>
              </w:rPr>
            </w:pPr>
            <w:r w:rsidRPr="00C95775">
              <w:rPr>
                <w:bCs/>
                <w:sz w:val="20"/>
                <w:szCs w:val="20"/>
              </w:rPr>
              <w:t>16</w:t>
            </w:r>
          </w:p>
        </w:tc>
      </w:tr>
      <w:tr w:rsidR="00211939" w:rsidRPr="00C95775" w14:paraId="2F5731C5" w14:textId="77777777" w:rsidTr="00C04D0A">
        <w:tc>
          <w:tcPr>
            <w:tcW w:w="1618" w:type="dxa"/>
            <w:vMerge/>
            <w:tcMar>
              <w:top w:w="28" w:type="dxa"/>
              <w:left w:w="28" w:type="dxa"/>
              <w:bottom w:w="28" w:type="dxa"/>
              <w:right w:w="28" w:type="dxa"/>
            </w:tcMar>
            <w:vAlign w:val="center"/>
          </w:tcPr>
          <w:p w14:paraId="42F444BA"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2FFD6146"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26897BC5"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35DF708"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46DAA5CD"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D1796A5"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1CFB045F"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4E36E7A"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0412207B"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674C036"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07FEB3EF"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514982E8"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0C2FE922"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250F7194" w14:textId="77777777" w:rsidR="00211939" w:rsidRPr="00C95775" w:rsidRDefault="00211939" w:rsidP="00C04D0A">
            <w:pPr>
              <w:spacing w:before="0" w:after="0"/>
              <w:jc w:val="center"/>
              <w:rPr>
                <w:bCs/>
                <w:sz w:val="20"/>
                <w:szCs w:val="20"/>
              </w:rPr>
            </w:pPr>
            <w:r w:rsidRPr="00C95775">
              <w:rPr>
                <w:bCs/>
                <w:sz w:val="20"/>
                <w:szCs w:val="20"/>
              </w:rPr>
              <w:t>16</w:t>
            </w:r>
          </w:p>
        </w:tc>
        <w:tc>
          <w:tcPr>
            <w:tcW w:w="307" w:type="dxa"/>
            <w:tcMar>
              <w:top w:w="28" w:type="dxa"/>
              <w:left w:w="28" w:type="dxa"/>
              <w:bottom w:w="28" w:type="dxa"/>
              <w:right w:w="28" w:type="dxa"/>
            </w:tcMar>
            <w:vAlign w:val="center"/>
          </w:tcPr>
          <w:p w14:paraId="5C850565" w14:textId="77777777" w:rsidR="00211939" w:rsidRPr="00C95775" w:rsidRDefault="00211939" w:rsidP="00C04D0A">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762CCA3B" w14:textId="77777777" w:rsidR="00211939" w:rsidRPr="00C95775" w:rsidRDefault="00211939" w:rsidP="00C04D0A">
            <w:pPr>
              <w:spacing w:before="0" w:after="0"/>
              <w:jc w:val="center"/>
              <w:rPr>
                <w:bCs/>
                <w:sz w:val="20"/>
                <w:szCs w:val="20"/>
              </w:rPr>
            </w:pPr>
            <w:r w:rsidRPr="00C95775">
              <w:rPr>
                <w:bCs/>
                <w:sz w:val="20"/>
                <w:szCs w:val="20"/>
              </w:rPr>
              <w:t>16</w:t>
            </w:r>
          </w:p>
        </w:tc>
      </w:tr>
    </w:tbl>
    <w:p w14:paraId="3F1D219E" w14:textId="77777777" w:rsidR="00211939" w:rsidRPr="00C95775" w:rsidRDefault="00211939" w:rsidP="00211939">
      <w:pPr>
        <w:rPr>
          <w:bCs/>
          <w:i/>
          <w:sz w:val="20"/>
          <w:szCs w:val="20"/>
        </w:rPr>
      </w:pPr>
      <w:r w:rsidRPr="00C95775">
        <w:rPr>
          <w:bCs/>
          <w:i/>
          <w:sz w:val="20"/>
          <w:szCs w:val="20"/>
        </w:rPr>
        <w:t>Z: Zorunlu</w:t>
      </w:r>
    </w:p>
    <w:p w14:paraId="5B9F7613" w14:textId="77777777" w:rsidR="00211939" w:rsidRPr="00C95775" w:rsidRDefault="00211939" w:rsidP="00211939">
      <w:pPr>
        <w:rPr>
          <w:b/>
        </w:rPr>
      </w:pPr>
      <w:r w:rsidRPr="00C95775">
        <w:rPr>
          <w:b/>
        </w:rPr>
        <w:t>B) KREDİLENDİRME ESASLARI</w:t>
      </w:r>
    </w:p>
    <w:p w14:paraId="0F81A247" w14:textId="77777777" w:rsidR="00211939" w:rsidRPr="00C95775" w:rsidRDefault="00211939" w:rsidP="00211939">
      <w:pPr>
        <w:rPr>
          <w:rFonts w:asciiTheme="minorHAnsi" w:eastAsiaTheme="minorHAnsi" w:hAnsiTheme="minorHAnsi"/>
          <w:b/>
          <w:color w:val="000000" w:themeColor="text1"/>
        </w:rPr>
      </w:pPr>
      <w:r w:rsidRPr="00C95775">
        <w:rPr>
          <w:b/>
          <w:color w:val="000000" w:themeColor="text1"/>
        </w:rPr>
        <w:t xml:space="preserve">YMD – YAPI MALZEMESİ VE YAŞAM DÖNGÜSÜ DEĞERLENDİRMESİ </w:t>
      </w:r>
    </w:p>
    <w:p w14:paraId="7B3B3C6E" w14:textId="77777777" w:rsidR="00211939" w:rsidRPr="00C95775" w:rsidRDefault="00211939" w:rsidP="00211939">
      <w:pPr>
        <w:rPr>
          <w:rFonts w:asciiTheme="minorHAnsi" w:eastAsiaTheme="minorHAnsi" w:hAnsiTheme="minorHAnsi"/>
          <w:b/>
          <w:color w:val="000000" w:themeColor="text1"/>
        </w:rPr>
      </w:pPr>
      <w:r w:rsidRPr="00C95775">
        <w:rPr>
          <w:b/>
          <w:color w:val="000000" w:themeColor="text1"/>
        </w:rPr>
        <w:t>YMD 02 – SAĞLIK ÜRÜN BİLDİRİMİ</w:t>
      </w:r>
    </w:p>
    <w:p w14:paraId="2A8A4278" w14:textId="77777777" w:rsidR="00211939" w:rsidRPr="00C95775" w:rsidRDefault="00211939" w:rsidP="00211939">
      <w:pPr>
        <w:rPr>
          <w:b/>
          <w:color w:val="000000" w:themeColor="text1"/>
        </w:rPr>
      </w:pPr>
      <w:r w:rsidRPr="00C95775">
        <w:rPr>
          <w:b/>
          <w:color w:val="000000" w:themeColor="text1"/>
        </w:rPr>
        <w:t>YMD 02 K1 – MALZEME UÇUCU ORGANİK BİLEŞİK (UOB) SALIM SEVİYESİ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14E6B2DA" w14:textId="77777777" w:rsidTr="00C04D0A">
        <w:trPr>
          <w:trHeight w:val="300"/>
        </w:trPr>
        <w:tc>
          <w:tcPr>
            <w:tcW w:w="986" w:type="pct"/>
            <w:tcBorders>
              <w:top w:val="single" w:sz="6" w:space="0" w:color="auto"/>
              <w:left w:val="nil"/>
              <w:bottom w:val="single" w:sz="6" w:space="0" w:color="auto"/>
              <w:right w:val="nil"/>
            </w:tcBorders>
            <w:noWrap/>
            <w:hideMark/>
          </w:tcPr>
          <w:p w14:paraId="1524CED6" w14:textId="77777777" w:rsidR="00211939" w:rsidRPr="00C95775" w:rsidRDefault="00211939" w:rsidP="00C04D0A">
            <w:pPr>
              <w:spacing w:before="40" w:after="40"/>
              <w:rPr>
                <w:b/>
                <w:sz w:val="20"/>
                <w:szCs w:val="20"/>
              </w:rPr>
            </w:pPr>
            <w:r w:rsidRPr="00C95775">
              <w:rPr>
                <w:b/>
                <w:sz w:val="20"/>
                <w:szCs w:val="20"/>
              </w:rPr>
              <w:t> </w:t>
            </w:r>
          </w:p>
        </w:tc>
        <w:tc>
          <w:tcPr>
            <w:tcW w:w="496" w:type="pct"/>
            <w:tcBorders>
              <w:top w:val="single" w:sz="6" w:space="0" w:color="auto"/>
              <w:left w:val="nil"/>
              <w:bottom w:val="single" w:sz="6" w:space="0" w:color="auto"/>
              <w:right w:val="nil"/>
            </w:tcBorders>
            <w:noWrap/>
            <w:hideMark/>
          </w:tcPr>
          <w:p w14:paraId="401FA808" w14:textId="77777777" w:rsidR="00211939" w:rsidRPr="00C95775" w:rsidRDefault="00211939" w:rsidP="00C04D0A">
            <w:pPr>
              <w:spacing w:before="40" w:after="40"/>
              <w:jc w:val="center"/>
              <w:rPr>
                <w:b/>
                <w:sz w:val="20"/>
                <w:szCs w:val="20"/>
              </w:rPr>
            </w:pPr>
            <w:r w:rsidRPr="00C95775">
              <w:rPr>
                <w:b/>
                <w:sz w:val="20"/>
                <w:szCs w:val="20"/>
              </w:rPr>
              <w:t>Konut</w:t>
            </w:r>
          </w:p>
        </w:tc>
        <w:tc>
          <w:tcPr>
            <w:tcW w:w="496" w:type="pct"/>
            <w:tcBorders>
              <w:top w:val="single" w:sz="6" w:space="0" w:color="auto"/>
              <w:left w:val="nil"/>
              <w:bottom w:val="single" w:sz="6" w:space="0" w:color="auto"/>
              <w:right w:val="nil"/>
            </w:tcBorders>
            <w:noWrap/>
            <w:hideMark/>
          </w:tcPr>
          <w:p w14:paraId="197E0EE7"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tcBorders>
              <w:top w:val="single" w:sz="6" w:space="0" w:color="auto"/>
              <w:left w:val="nil"/>
              <w:bottom w:val="single" w:sz="6" w:space="0" w:color="auto"/>
              <w:right w:val="nil"/>
            </w:tcBorders>
            <w:noWrap/>
            <w:hideMark/>
          </w:tcPr>
          <w:p w14:paraId="140E7F26"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tcBorders>
              <w:top w:val="single" w:sz="6" w:space="0" w:color="auto"/>
              <w:left w:val="nil"/>
              <w:bottom w:val="single" w:sz="6" w:space="0" w:color="auto"/>
              <w:right w:val="nil"/>
            </w:tcBorders>
            <w:noWrap/>
            <w:hideMark/>
          </w:tcPr>
          <w:p w14:paraId="0B30965F"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tcBorders>
              <w:top w:val="single" w:sz="6" w:space="0" w:color="auto"/>
              <w:left w:val="nil"/>
              <w:bottom w:val="single" w:sz="6" w:space="0" w:color="auto"/>
              <w:right w:val="nil"/>
            </w:tcBorders>
            <w:noWrap/>
            <w:hideMark/>
          </w:tcPr>
          <w:p w14:paraId="62056B83"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tcBorders>
              <w:top w:val="single" w:sz="6" w:space="0" w:color="auto"/>
              <w:left w:val="nil"/>
              <w:bottom w:val="single" w:sz="6" w:space="0" w:color="auto"/>
              <w:right w:val="nil"/>
            </w:tcBorders>
            <w:hideMark/>
          </w:tcPr>
          <w:p w14:paraId="04FA78DB"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tcBorders>
              <w:top w:val="single" w:sz="6" w:space="0" w:color="auto"/>
              <w:left w:val="nil"/>
              <w:bottom w:val="single" w:sz="6" w:space="0" w:color="auto"/>
              <w:right w:val="nil"/>
            </w:tcBorders>
            <w:noWrap/>
            <w:hideMark/>
          </w:tcPr>
          <w:p w14:paraId="17FB0B21"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1DAE6638" w14:textId="77777777" w:rsidTr="00C04D0A">
        <w:trPr>
          <w:trHeight w:val="300"/>
        </w:trPr>
        <w:tc>
          <w:tcPr>
            <w:tcW w:w="986" w:type="pct"/>
            <w:tcBorders>
              <w:top w:val="single" w:sz="6" w:space="0" w:color="auto"/>
              <w:left w:val="nil"/>
              <w:bottom w:val="single" w:sz="6" w:space="0" w:color="auto"/>
              <w:right w:val="nil"/>
            </w:tcBorders>
            <w:noWrap/>
            <w:hideMark/>
          </w:tcPr>
          <w:p w14:paraId="71682212" w14:textId="77777777" w:rsidR="00211939" w:rsidRPr="00C95775" w:rsidRDefault="00211939" w:rsidP="00C04D0A">
            <w:pPr>
              <w:spacing w:before="40" w:after="40"/>
              <w:rPr>
                <w:b/>
                <w:sz w:val="20"/>
                <w:szCs w:val="20"/>
              </w:rPr>
            </w:pPr>
            <w:r w:rsidRPr="00C95775">
              <w:rPr>
                <w:b/>
                <w:sz w:val="20"/>
                <w:szCs w:val="20"/>
              </w:rPr>
              <w:t>B1-YENİ BİNA</w:t>
            </w:r>
          </w:p>
        </w:tc>
        <w:tc>
          <w:tcPr>
            <w:tcW w:w="496" w:type="pct"/>
            <w:tcBorders>
              <w:top w:val="single" w:sz="6" w:space="0" w:color="auto"/>
              <w:left w:val="nil"/>
              <w:bottom w:val="single" w:sz="6" w:space="0" w:color="auto"/>
              <w:right w:val="nil"/>
            </w:tcBorders>
            <w:noWrap/>
            <w:hideMark/>
          </w:tcPr>
          <w:p w14:paraId="42EFF451"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0A7C90EF"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67D0DB91"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52843319"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34A935BA"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tcBorders>
              <w:top w:val="single" w:sz="6" w:space="0" w:color="auto"/>
              <w:left w:val="nil"/>
              <w:bottom w:val="single" w:sz="6" w:space="0" w:color="auto"/>
              <w:right w:val="nil"/>
            </w:tcBorders>
            <w:hideMark/>
          </w:tcPr>
          <w:p w14:paraId="5A7EECC5"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524E375A" w14:textId="77777777" w:rsidR="00211939" w:rsidRPr="00C95775" w:rsidRDefault="00211939" w:rsidP="00C04D0A">
            <w:pPr>
              <w:spacing w:before="40" w:after="40"/>
              <w:jc w:val="center"/>
              <w:rPr>
                <w:sz w:val="20"/>
                <w:szCs w:val="20"/>
              </w:rPr>
            </w:pPr>
            <w:r w:rsidRPr="00C95775">
              <w:rPr>
                <w:sz w:val="20"/>
                <w:szCs w:val="20"/>
              </w:rPr>
              <w:t>Zorunlu</w:t>
            </w:r>
          </w:p>
        </w:tc>
      </w:tr>
      <w:tr w:rsidR="00211939" w:rsidRPr="00C95775" w14:paraId="04DF4FEF" w14:textId="77777777" w:rsidTr="00C04D0A">
        <w:trPr>
          <w:trHeight w:val="300"/>
        </w:trPr>
        <w:tc>
          <w:tcPr>
            <w:tcW w:w="986" w:type="pct"/>
            <w:tcBorders>
              <w:top w:val="single" w:sz="6" w:space="0" w:color="auto"/>
              <w:left w:val="nil"/>
              <w:bottom w:val="single" w:sz="12" w:space="0" w:color="auto"/>
              <w:right w:val="nil"/>
            </w:tcBorders>
            <w:noWrap/>
            <w:hideMark/>
          </w:tcPr>
          <w:p w14:paraId="469422BF" w14:textId="77777777" w:rsidR="00211939" w:rsidRPr="00C95775" w:rsidRDefault="00211939" w:rsidP="00C04D0A">
            <w:pPr>
              <w:spacing w:before="40" w:after="40"/>
              <w:rPr>
                <w:b/>
                <w:sz w:val="20"/>
                <w:szCs w:val="20"/>
              </w:rPr>
            </w:pPr>
            <w:r w:rsidRPr="00C95775">
              <w:rPr>
                <w:b/>
                <w:sz w:val="20"/>
                <w:szCs w:val="20"/>
              </w:rPr>
              <w:t>B2-MEVCUT BİNA</w:t>
            </w:r>
          </w:p>
        </w:tc>
        <w:tc>
          <w:tcPr>
            <w:tcW w:w="496" w:type="pct"/>
            <w:tcBorders>
              <w:top w:val="single" w:sz="6" w:space="0" w:color="auto"/>
              <w:left w:val="nil"/>
              <w:bottom w:val="single" w:sz="12" w:space="0" w:color="auto"/>
              <w:right w:val="nil"/>
            </w:tcBorders>
            <w:noWrap/>
            <w:hideMark/>
          </w:tcPr>
          <w:p w14:paraId="3C05E044"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4879533D"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717B3063"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1DFC2F04"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6EA47967"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tcBorders>
              <w:top w:val="single" w:sz="6" w:space="0" w:color="auto"/>
              <w:left w:val="nil"/>
              <w:bottom w:val="single" w:sz="12" w:space="0" w:color="auto"/>
              <w:right w:val="nil"/>
            </w:tcBorders>
            <w:hideMark/>
          </w:tcPr>
          <w:p w14:paraId="36D2532A"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3DCD37B8" w14:textId="77777777" w:rsidR="00211939" w:rsidRPr="00C95775" w:rsidRDefault="00211939" w:rsidP="00C04D0A">
            <w:pPr>
              <w:spacing w:before="40" w:after="40"/>
              <w:jc w:val="center"/>
              <w:rPr>
                <w:sz w:val="20"/>
                <w:szCs w:val="20"/>
              </w:rPr>
            </w:pPr>
            <w:r w:rsidRPr="00C95775">
              <w:rPr>
                <w:sz w:val="20"/>
                <w:szCs w:val="20"/>
              </w:rPr>
              <w:t>Zorunlu</w:t>
            </w:r>
          </w:p>
        </w:tc>
      </w:tr>
    </w:tbl>
    <w:p w14:paraId="060A3F3F" w14:textId="77777777" w:rsidR="00211939" w:rsidRPr="00C95775" w:rsidRDefault="00211939" w:rsidP="00211939">
      <w:pPr>
        <w:rPr>
          <w:b/>
          <w:color w:val="000000" w:themeColor="text1"/>
          <w:u w:val="single"/>
        </w:rPr>
      </w:pPr>
      <w:r w:rsidRPr="00C95775">
        <w:rPr>
          <w:b/>
          <w:color w:val="000000" w:themeColor="text1"/>
          <w:u w:val="single"/>
        </w:rPr>
        <w:t xml:space="preserve">AMAÇ </w:t>
      </w:r>
    </w:p>
    <w:p w14:paraId="522908EF" w14:textId="77777777" w:rsidR="00211939" w:rsidRPr="00C95775" w:rsidRDefault="00211939" w:rsidP="00211939">
      <w:pPr>
        <w:rPr>
          <w:color w:val="000000" w:themeColor="text1"/>
        </w:rPr>
      </w:pPr>
      <w:r w:rsidRPr="00C95775">
        <w:rPr>
          <w:color w:val="000000" w:themeColor="text1"/>
        </w:rPr>
        <w:t>Hava kalitesine, insan sağlığına, verimliliğe ve çevreye zarar veren kimyasal kirleticilerin yoğunluğunu azaltmak</w:t>
      </w:r>
      <w:r>
        <w:rPr>
          <w:color w:val="000000" w:themeColor="text1"/>
        </w:rPr>
        <w:t>tır</w:t>
      </w:r>
      <w:r w:rsidRPr="00C95775">
        <w:rPr>
          <w:color w:val="000000" w:themeColor="text1"/>
        </w:rPr>
        <w:t>.</w:t>
      </w:r>
    </w:p>
    <w:p w14:paraId="0B48A9BF" w14:textId="77777777" w:rsidR="00211939" w:rsidRPr="00C95775" w:rsidRDefault="00211939" w:rsidP="00211939">
      <w:pPr>
        <w:rPr>
          <w:b/>
          <w:color w:val="000000" w:themeColor="text1"/>
        </w:rPr>
      </w:pPr>
      <w:r w:rsidRPr="00C95775">
        <w:rPr>
          <w:b/>
          <w:color w:val="000000" w:themeColor="text1"/>
          <w:u w:val="single"/>
        </w:rPr>
        <w:t>GEREKLİLİKLER</w:t>
      </w:r>
    </w:p>
    <w:p w14:paraId="7DA4AD98" w14:textId="77777777" w:rsidR="00211939" w:rsidRPr="00C95775" w:rsidRDefault="00211939" w:rsidP="00753AEA">
      <w:pPr>
        <w:pStyle w:val="ListeParagraf"/>
        <w:numPr>
          <w:ilvl w:val="0"/>
          <w:numId w:val="134"/>
        </w:numPr>
        <w:rPr>
          <w:color w:val="000000" w:themeColor="text1"/>
          <w:sz w:val="24"/>
        </w:rPr>
      </w:pPr>
      <w:r w:rsidRPr="00C95775">
        <w:rPr>
          <w:color w:val="000000" w:themeColor="text1"/>
          <w:sz w:val="24"/>
        </w:rPr>
        <w:t>Malzeme üreticileri ve proje ekibine yükümlülük getiren bu kredide</w:t>
      </w:r>
      <w:r>
        <w:rPr>
          <w:color w:val="000000" w:themeColor="text1"/>
          <w:sz w:val="24"/>
        </w:rPr>
        <w:t>;</w:t>
      </w:r>
      <w:r w:rsidRPr="00C95775">
        <w:rPr>
          <w:color w:val="000000" w:themeColor="text1"/>
          <w:sz w:val="24"/>
        </w:rPr>
        <w:t xml:space="preserve"> </w:t>
      </w:r>
      <w:r w:rsidRPr="00C95775">
        <w:rPr>
          <w:rFonts w:cs="FreightText-Book"/>
          <w:color w:val="000000" w:themeColor="text1"/>
          <w:sz w:val="24"/>
        </w:rPr>
        <w:t>bina projesine tespit edilmiş malzeme</w:t>
      </w:r>
      <w:r>
        <w:rPr>
          <w:rFonts w:cs="FreightText-Book"/>
          <w:color w:val="000000" w:themeColor="text1"/>
          <w:sz w:val="24"/>
        </w:rPr>
        <w:t>lerin</w:t>
      </w:r>
      <w:r w:rsidRPr="00C95775">
        <w:rPr>
          <w:rFonts w:cs="FreightText-Book"/>
          <w:color w:val="000000" w:themeColor="text1"/>
          <w:sz w:val="24"/>
        </w:rPr>
        <w:t>/ürünlerin</w:t>
      </w:r>
      <w:r w:rsidRPr="00C95775">
        <w:rPr>
          <w:color w:val="000000" w:themeColor="text1"/>
          <w:sz w:val="24"/>
        </w:rPr>
        <w:t xml:space="preserve"> içerdikleri UOB miktarları, iç ortama yaydıkları UOB salımları ve bu salımların nasıl bir deneysel yöntemle tespit edildiği beyan edilmelidir. </w:t>
      </w:r>
    </w:p>
    <w:p w14:paraId="31A49CAD" w14:textId="77777777" w:rsidR="00211939" w:rsidRPr="00C95775" w:rsidRDefault="00211939" w:rsidP="00211939">
      <w:pPr>
        <w:rPr>
          <w:b/>
          <w:color w:val="000000" w:themeColor="text1"/>
          <w:u w:val="single"/>
        </w:rPr>
      </w:pPr>
      <w:r w:rsidRPr="00C95775">
        <w:rPr>
          <w:b/>
          <w:color w:val="000000" w:themeColor="text1"/>
          <w:u w:val="single"/>
        </w:rPr>
        <w:t>YÖNTEMLER</w:t>
      </w:r>
    </w:p>
    <w:p w14:paraId="131B6773" w14:textId="77777777" w:rsidR="00211939" w:rsidRPr="00C95775" w:rsidRDefault="00211939" w:rsidP="00211939">
      <w:pPr>
        <w:rPr>
          <w:color w:val="000000" w:themeColor="text1"/>
        </w:rPr>
      </w:pPr>
      <w:r w:rsidRPr="00C95775">
        <w:rPr>
          <w:color w:val="000000" w:themeColor="text1"/>
        </w:rPr>
        <w:t>UOB salım türleri, bunların mekanın işlevine göre değişen sınır değerleri ve salım miktarı sınır değerleri</w:t>
      </w:r>
      <w:r>
        <w:rPr>
          <w:color w:val="000000" w:themeColor="text1"/>
        </w:rPr>
        <w:t>;</w:t>
      </w:r>
      <w:r w:rsidRPr="00C95775">
        <w:rPr>
          <w:color w:val="000000" w:themeColor="text1"/>
        </w:rPr>
        <w:t xml:space="preserve"> standartlarda verilen gereklilikleriyle uyumlu olacak şekilde belirlenmeli ve ölçülmelidir (Tablo </w:t>
      </w:r>
      <w:r>
        <w:rPr>
          <w:color w:val="000000" w:themeColor="text1"/>
        </w:rPr>
        <w:t>6.36</w:t>
      </w:r>
      <w:r w:rsidRPr="00C95775">
        <w:rPr>
          <w:color w:val="000000" w:themeColor="text1"/>
        </w:rPr>
        <w:t>).</w:t>
      </w:r>
    </w:p>
    <w:p w14:paraId="1D5C6F03"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7E1B7D75" w14:textId="77777777" w:rsidR="00211939" w:rsidRPr="00C95775" w:rsidRDefault="00211939" w:rsidP="00753AEA">
      <w:pPr>
        <w:pStyle w:val="ListeParagraf"/>
        <w:numPr>
          <w:ilvl w:val="0"/>
          <w:numId w:val="126"/>
        </w:numPr>
        <w:spacing w:before="0" w:after="0"/>
        <w:rPr>
          <w:rFonts w:asciiTheme="minorHAnsi" w:eastAsiaTheme="minorHAnsi" w:hAnsiTheme="minorHAnsi"/>
          <w:color w:val="000000" w:themeColor="text1"/>
          <w:sz w:val="24"/>
        </w:rPr>
      </w:pPr>
      <w:r w:rsidRPr="00C95775">
        <w:rPr>
          <w:color w:val="000000" w:themeColor="text1"/>
          <w:sz w:val="24"/>
        </w:rPr>
        <w:t>Malzemelerle ilgili üreticiden alınmış teknik şartnameler</w:t>
      </w:r>
    </w:p>
    <w:p w14:paraId="7FA8FA9E" w14:textId="77777777" w:rsidR="00211939" w:rsidRPr="00C95775" w:rsidRDefault="00211939" w:rsidP="00753AEA">
      <w:pPr>
        <w:pStyle w:val="ListeParagraf"/>
        <w:numPr>
          <w:ilvl w:val="0"/>
          <w:numId w:val="126"/>
        </w:numPr>
        <w:spacing w:before="0" w:after="0"/>
        <w:rPr>
          <w:color w:val="000000" w:themeColor="text1"/>
          <w:sz w:val="24"/>
        </w:rPr>
      </w:pPr>
      <w:r w:rsidRPr="00C95775">
        <w:rPr>
          <w:color w:val="000000" w:themeColor="text1"/>
          <w:sz w:val="24"/>
        </w:rPr>
        <w:t>UOB ve formaldehit seviyesini belirleyen test sonucu</w:t>
      </w:r>
    </w:p>
    <w:p w14:paraId="10A38F30" w14:textId="77777777" w:rsidR="00211939" w:rsidRPr="00C95775" w:rsidRDefault="00211939" w:rsidP="00753AEA">
      <w:pPr>
        <w:pStyle w:val="ListeParagraf"/>
        <w:numPr>
          <w:ilvl w:val="0"/>
          <w:numId w:val="126"/>
        </w:numPr>
        <w:spacing w:before="0" w:after="0"/>
        <w:rPr>
          <w:color w:val="000000" w:themeColor="text1"/>
          <w:sz w:val="24"/>
        </w:rPr>
      </w:pPr>
      <w:r w:rsidRPr="00C95775">
        <w:rPr>
          <w:color w:val="000000" w:themeColor="text1"/>
          <w:sz w:val="24"/>
        </w:rPr>
        <w:t xml:space="preserve">Ürün salımlarının ve salım miktarlarının standartlara uygunluğunun, bağımsız üçüncü taraflar tarafından onaylanmış belgesi </w:t>
      </w:r>
    </w:p>
    <w:p w14:paraId="6DB8EDCA" w14:textId="77777777" w:rsidR="00211939" w:rsidRPr="00C95775" w:rsidRDefault="00211939" w:rsidP="00211939">
      <w:pPr>
        <w:rPr>
          <w:b/>
          <w:color w:val="000000" w:themeColor="text1"/>
          <w:u w:val="single"/>
        </w:rPr>
      </w:pPr>
      <w:r w:rsidRPr="00C95775">
        <w:rPr>
          <w:b/>
          <w:color w:val="000000" w:themeColor="text1"/>
          <w:u w:val="single"/>
        </w:rPr>
        <w:t>KAYNAKLAR/STANDARTLAR</w:t>
      </w:r>
    </w:p>
    <w:p w14:paraId="6A8757EA" w14:textId="77777777" w:rsidR="00211939" w:rsidRPr="00C95775" w:rsidRDefault="00211939" w:rsidP="00211939">
      <w:pPr>
        <w:spacing w:before="60" w:after="60"/>
        <w:rPr>
          <w:color w:val="000000"/>
        </w:rPr>
      </w:pPr>
      <w:r w:rsidRPr="00C95775">
        <w:rPr>
          <w:color w:val="000000" w:themeColor="text1"/>
        </w:rPr>
        <w:t>TS EN13999:2013</w:t>
      </w:r>
      <w:r>
        <w:rPr>
          <w:color w:val="000000" w:themeColor="text1"/>
        </w:rPr>
        <w:t>.</w:t>
      </w:r>
      <w:r w:rsidRPr="00C95775">
        <w:rPr>
          <w:color w:val="000000" w:themeColor="text1"/>
        </w:rPr>
        <w:t xml:space="preserve"> </w:t>
      </w:r>
      <w:r w:rsidRPr="00C95775">
        <w:rPr>
          <w:color w:val="000000"/>
        </w:rPr>
        <w:t xml:space="preserve">Yapıştırıcılar- Organik Çözücü İçermeyen </w:t>
      </w:r>
      <w:r>
        <w:rPr>
          <w:color w:val="000000"/>
        </w:rPr>
        <w:t>v</w:t>
      </w:r>
      <w:r w:rsidRPr="00C95775">
        <w:rPr>
          <w:color w:val="000000"/>
        </w:rPr>
        <w:t xml:space="preserve">eya Düşük Oranda İçeren Yapıştırıcıların Uygulamadan Sonra Emisyon Özelliklerinin Ölçülmesi İçin Kısa Süreli Yöntem- Bölüm 1: Genel </w:t>
      </w:r>
      <w:r>
        <w:rPr>
          <w:color w:val="000000"/>
        </w:rPr>
        <w:t>İ</w:t>
      </w:r>
      <w:r w:rsidRPr="00C95775">
        <w:rPr>
          <w:color w:val="000000"/>
        </w:rPr>
        <w:t>şlemler</w:t>
      </w:r>
    </w:p>
    <w:p w14:paraId="65449DD2" w14:textId="77777777" w:rsidR="00211939" w:rsidRPr="00C95775" w:rsidRDefault="00211939" w:rsidP="00211939">
      <w:pPr>
        <w:spacing w:before="60" w:after="60"/>
        <w:rPr>
          <w:color w:val="000000" w:themeColor="text1"/>
        </w:rPr>
      </w:pPr>
      <w:r w:rsidRPr="00C95775">
        <w:rPr>
          <w:color w:val="000000" w:themeColor="text1"/>
        </w:rPr>
        <w:t xml:space="preserve">South Coast Air Quality Management District (SCAQMD) </w:t>
      </w:r>
      <w:r>
        <w:rPr>
          <w:color w:val="000000" w:themeColor="text1"/>
        </w:rPr>
        <w:t>R</w:t>
      </w:r>
      <w:r w:rsidRPr="00C95775">
        <w:rPr>
          <w:color w:val="000000" w:themeColor="text1"/>
        </w:rPr>
        <w:t>ule 1168</w:t>
      </w:r>
      <w:r>
        <w:rPr>
          <w:color w:val="000000" w:themeColor="text1"/>
        </w:rPr>
        <w:t>.</w:t>
      </w:r>
      <w:r w:rsidRPr="00C95775">
        <w:rPr>
          <w:color w:val="000000" w:themeColor="text1"/>
        </w:rPr>
        <w:t xml:space="preserve"> </w:t>
      </w:r>
    </w:p>
    <w:p w14:paraId="14677E1F" w14:textId="77777777" w:rsidR="00211939" w:rsidRPr="00C95775" w:rsidRDefault="00211939" w:rsidP="00211939">
      <w:pPr>
        <w:spacing w:before="60" w:after="60"/>
        <w:rPr>
          <w:color w:val="000000" w:themeColor="text1"/>
          <w:u w:val="single"/>
        </w:rPr>
      </w:pPr>
      <w:r w:rsidRPr="00C95775">
        <w:rPr>
          <w:color w:val="000000" w:themeColor="text1"/>
        </w:rPr>
        <w:t>Green Seal Standard GS-11</w:t>
      </w:r>
      <w:r>
        <w:rPr>
          <w:color w:val="000000" w:themeColor="text1"/>
        </w:rPr>
        <w:t>.</w:t>
      </w:r>
    </w:p>
    <w:p w14:paraId="615E3643" w14:textId="77777777" w:rsidR="00211939" w:rsidRPr="00C95775" w:rsidRDefault="00211939" w:rsidP="00211939">
      <w:pPr>
        <w:spacing w:before="60" w:after="60"/>
        <w:rPr>
          <w:color w:val="000000" w:themeColor="text1"/>
        </w:rPr>
      </w:pPr>
      <w:r w:rsidRPr="00C95775">
        <w:rPr>
          <w:color w:val="000000"/>
        </w:rPr>
        <w:t>EN 13300:2001 veya EU Directive 2004/42/CE21</w:t>
      </w:r>
      <w:r>
        <w:rPr>
          <w:color w:val="000000"/>
        </w:rPr>
        <w:t>.</w:t>
      </w:r>
    </w:p>
    <w:p w14:paraId="7654A1B8" w14:textId="77777777" w:rsidR="00211939" w:rsidRPr="00C95775" w:rsidRDefault="00211939" w:rsidP="00211939">
      <w:pPr>
        <w:spacing w:before="60" w:after="60"/>
        <w:rPr>
          <w:color w:val="000000"/>
        </w:rPr>
      </w:pPr>
      <w:r w:rsidRPr="00C95775">
        <w:rPr>
          <w:color w:val="000000"/>
        </w:rPr>
        <w:t>TS EN ISO 11890-2:2006</w:t>
      </w:r>
      <w:r>
        <w:rPr>
          <w:color w:val="000000"/>
        </w:rPr>
        <w:t>.</w:t>
      </w:r>
      <w:r w:rsidRPr="00C95775">
        <w:rPr>
          <w:color w:val="000000"/>
        </w:rPr>
        <w:t xml:space="preserve"> Boyalar </w:t>
      </w:r>
      <w:r>
        <w:rPr>
          <w:color w:val="000000"/>
        </w:rPr>
        <w:t>v</w:t>
      </w:r>
      <w:r w:rsidRPr="00C95775">
        <w:rPr>
          <w:color w:val="000000"/>
        </w:rPr>
        <w:t>e Vernikler-</w:t>
      </w:r>
      <w:r>
        <w:rPr>
          <w:color w:val="000000"/>
        </w:rPr>
        <w:t xml:space="preserve"> </w:t>
      </w:r>
      <w:r w:rsidRPr="00C95775">
        <w:rPr>
          <w:color w:val="000000"/>
        </w:rPr>
        <w:t>Uçucu Organik Madde Muhtevası (VOC) Tayini-Bölüm 2: Gaz Kromatografisi Metodu</w:t>
      </w:r>
    </w:p>
    <w:p w14:paraId="27CD19F0" w14:textId="77777777" w:rsidR="00211939" w:rsidRPr="00C95775" w:rsidRDefault="00211939" w:rsidP="00211939">
      <w:pPr>
        <w:spacing w:before="60" w:after="60"/>
        <w:rPr>
          <w:color w:val="000000" w:themeColor="text1"/>
          <w:u w:val="single"/>
        </w:rPr>
      </w:pPr>
      <w:r w:rsidRPr="00C95775">
        <w:rPr>
          <w:rFonts w:cs="Lucida Sans Unicode"/>
          <w:color w:val="000000"/>
        </w:rPr>
        <w:t xml:space="preserve">California Department </w:t>
      </w:r>
      <w:r>
        <w:rPr>
          <w:rFonts w:cs="Lucida Sans Unicode"/>
          <w:color w:val="000000"/>
        </w:rPr>
        <w:t>o</w:t>
      </w:r>
      <w:r w:rsidRPr="00C95775">
        <w:rPr>
          <w:rFonts w:cs="Lucida Sans Unicode"/>
          <w:color w:val="000000"/>
        </w:rPr>
        <w:t xml:space="preserve">f Public Health (CDPH) Standard Method V1.1 </w:t>
      </w:r>
      <w:r>
        <w:rPr>
          <w:rFonts w:cs="Lucida Sans Unicode"/>
          <w:color w:val="000000"/>
        </w:rPr>
        <w:t>–</w:t>
      </w:r>
      <w:r w:rsidRPr="00C95775">
        <w:rPr>
          <w:rFonts w:cs="Lucida Sans Unicode"/>
          <w:color w:val="000000"/>
        </w:rPr>
        <w:t xml:space="preserve"> 2010</w:t>
      </w:r>
      <w:r>
        <w:rPr>
          <w:rFonts w:cs="Lucida Sans Unicode"/>
          <w:color w:val="000000"/>
        </w:rPr>
        <w:t>.</w:t>
      </w:r>
    </w:p>
    <w:p w14:paraId="0268DD0A" w14:textId="77777777" w:rsidR="00211939" w:rsidRPr="00C95775" w:rsidRDefault="00BF5632" w:rsidP="00211939">
      <w:pPr>
        <w:spacing w:before="60" w:after="60"/>
        <w:rPr>
          <w:color w:val="000000" w:themeColor="text1"/>
          <w:u w:val="single"/>
        </w:rPr>
      </w:pPr>
      <w:hyperlink r:id="rId23" w:history="1">
        <w:r w:rsidR="00211939" w:rsidRPr="00C95775">
          <w:rPr>
            <w:color w:val="000000" w:themeColor="text1"/>
          </w:rPr>
          <w:t>TS EN 717-1:2004</w:t>
        </w:r>
      </w:hyperlink>
      <w:r w:rsidR="00211939">
        <w:rPr>
          <w:color w:val="000000" w:themeColor="text1"/>
        </w:rPr>
        <w:t>.</w:t>
      </w:r>
      <w:r w:rsidR="00211939" w:rsidRPr="00C95775">
        <w:rPr>
          <w:color w:val="000000" w:themeColor="text1"/>
        </w:rPr>
        <w:t xml:space="preserve"> </w:t>
      </w:r>
      <w:r w:rsidR="00211939" w:rsidRPr="00C95775">
        <w:rPr>
          <w:color w:val="000000"/>
          <w:shd w:val="clear" w:color="auto" w:fill="FFFFFF"/>
        </w:rPr>
        <w:t>Ahşap Esaslı Levhalar- Formaldehit Salınımının Tayini- Bölüm 1: Oda Metodu İle Formaldehit Yayılması</w:t>
      </w:r>
    </w:p>
    <w:p w14:paraId="0BF47BBD" w14:textId="77777777" w:rsidR="00211939" w:rsidRPr="00C95775" w:rsidRDefault="00211939" w:rsidP="00211939">
      <w:pPr>
        <w:spacing w:before="60" w:after="60"/>
        <w:rPr>
          <w:color w:val="000000"/>
        </w:rPr>
      </w:pPr>
      <w:r w:rsidRPr="00C95775">
        <w:rPr>
          <w:color w:val="000000" w:themeColor="text1"/>
        </w:rPr>
        <w:t>TS ISO 16000-3:2011</w:t>
      </w:r>
      <w:r>
        <w:rPr>
          <w:color w:val="000000" w:themeColor="text1"/>
        </w:rPr>
        <w:t>.</w:t>
      </w:r>
      <w:r w:rsidRPr="00C95775">
        <w:rPr>
          <w:rFonts w:cs="Lucida Sans Unicode"/>
          <w:caps/>
          <w:color w:val="000000"/>
        </w:rPr>
        <w:t xml:space="preserve"> </w:t>
      </w:r>
      <w:r w:rsidRPr="00C95775">
        <w:rPr>
          <w:color w:val="000000"/>
          <w:shd w:val="clear" w:color="auto" w:fill="FFFFFF"/>
        </w:rPr>
        <w:t xml:space="preserve">İç Mekân Havası- Bölüm 3: Formaldehit </w:t>
      </w:r>
      <w:r>
        <w:rPr>
          <w:color w:val="000000"/>
          <w:shd w:val="clear" w:color="auto" w:fill="FFFFFF"/>
        </w:rPr>
        <w:t>v</w:t>
      </w:r>
      <w:r w:rsidRPr="00C95775">
        <w:rPr>
          <w:color w:val="000000"/>
          <w:shd w:val="clear" w:color="auto" w:fill="FFFFFF"/>
        </w:rPr>
        <w:t xml:space="preserve">e Diğer Karbonil Bileşiklerinin Tayini- </w:t>
      </w:r>
      <w:r w:rsidRPr="00C95775">
        <w:rPr>
          <w:rFonts w:eastAsia="Times New Roman" w:cs="Lucida Sans Unicode"/>
          <w:color w:val="000000"/>
        </w:rPr>
        <w:t>Aktif Numune Alma Yöntemi</w:t>
      </w:r>
    </w:p>
    <w:p w14:paraId="3D3BB07E" w14:textId="77777777" w:rsidR="00211939" w:rsidRPr="00C95775" w:rsidRDefault="00BF5632" w:rsidP="00211939">
      <w:pPr>
        <w:spacing w:before="60" w:after="60"/>
        <w:rPr>
          <w:color w:val="000000" w:themeColor="text1"/>
          <w:u w:val="single"/>
        </w:rPr>
      </w:pPr>
      <w:hyperlink r:id="rId24" w:history="1">
        <w:r w:rsidR="00211939" w:rsidRPr="00C95775">
          <w:rPr>
            <w:color w:val="000000"/>
          </w:rPr>
          <w:t>BS ISO 16000-6:2011</w:t>
        </w:r>
      </w:hyperlink>
      <w:r w:rsidR="00211939">
        <w:rPr>
          <w:color w:val="000000"/>
        </w:rPr>
        <w:t>.</w:t>
      </w:r>
      <w:r w:rsidR="00211939" w:rsidRPr="00C95775">
        <w:rPr>
          <w:rFonts w:eastAsia="Times New Roman" w:cs="Lucida Sans Unicode"/>
          <w:color w:val="000000"/>
        </w:rPr>
        <w:t xml:space="preserve"> Indoor Air Determination </w:t>
      </w:r>
      <w:r w:rsidR="00211939">
        <w:rPr>
          <w:rFonts w:eastAsia="Times New Roman" w:cs="Lucida Sans Unicode"/>
          <w:color w:val="000000"/>
        </w:rPr>
        <w:t>o</w:t>
      </w:r>
      <w:r w:rsidR="00211939" w:rsidRPr="00C95775">
        <w:rPr>
          <w:rFonts w:eastAsia="Times New Roman" w:cs="Lucida Sans Unicode"/>
          <w:color w:val="000000"/>
        </w:rPr>
        <w:t xml:space="preserve">f Volatile Organic Compounds </w:t>
      </w:r>
      <w:r w:rsidR="00211939">
        <w:rPr>
          <w:rFonts w:eastAsia="Times New Roman" w:cs="Lucida Sans Unicode"/>
          <w:color w:val="000000"/>
        </w:rPr>
        <w:t>i</w:t>
      </w:r>
      <w:r w:rsidR="00211939" w:rsidRPr="00C95775">
        <w:rPr>
          <w:rFonts w:eastAsia="Times New Roman" w:cs="Lucida Sans Unicode"/>
          <w:color w:val="000000"/>
        </w:rPr>
        <w:t xml:space="preserve">n </w:t>
      </w:r>
      <w:r w:rsidR="00211939">
        <w:rPr>
          <w:rFonts w:eastAsia="Times New Roman" w:cs="Lucida Sans Unicode"/>
          <w:color w:val="000000"/>
        </w:rPr>
        <w:t>I</w:t>
      </w:r>
      <w:r w:rsidR="00211939" w:rsidRPr="00C95775">
        <w:rPr>
          <w:rFonts w:eastAsia="Times New Roman" w:cs="Lucida Sans Unicode"/>
          <w:color w:val="000000"/>
        </w:rPr>
        <w:t xml:space="preserve">ndoor </w:t>
      </w:r>
      <w:r w:rsidR="00211939">
        <w:rPr>
          <w:rFonts w:eastAsia="Times New Roman" w:cs="Lucida Sans Unicode"/>
          <w:color w:val="000000"/>
        </w:rPr>
        <w:t>a</w:t>
      </w:r>
      <w:r w:rsidR="00211939" w:rsidRPr="00C95775">
        <w:rPr>
          <w:rFonts w:eastAsia="Times New Roman" w:cs="Lucida Sans Unicode"/>
          <w:color w:val="000000"/>
        </w:rPr>
        <w:t xml:space="preserve">nd Test Chamber Air </w:t>
      </w:r>
      <w:r w:rsidR="00211939">
        <w:rPr>
          <w:rFonts w:eastAsia="Times New Roman" w:cs="Lucida Sans Unicode"/>
          <w:color w:val="000000"/>
        </w:rPr>
        <w:t>b</w:t>
      </w:r>
      <w:r w:rsidR="00211939" w:rsidRPr="00C95775">
        <w:rPr>
          <w:rFonts w:eastAsia="Times New Roman" w:cs="Lucida Sans Unicode"/>
          <w:color w:val="000000"/>
        </w:rPr>
        <w:t xml:space="preserve">y Active Sampling </w:t>
      </w:r>
      <w:r w:rsidR="00211939">
        <w:rPr>
          <w:rFonts w:eastAsia="Times New Roman" w:cs="Lucida Sans Unicode"/>
          <w:color w:val="000000"/>
        </w:rPr>
        <w:t>o</w:t>
      </w:r>
      <w:r w:rsidR="00211939" w:rsidRPr="00C95775">
        <w:rPr>
          <w:rFonts w:eastAsia="Times New Roman" w:cs="Lucida Sans Unicode"/>
          <w:color w:val="000000"/>
        </w:rPr>
        <w:t xml:space="preserve">n Tenax TA Sorbent, Thermal Desorption </w:t>
      </w:r>
      <w:r w:rsidR="00211939">
        <w:rPr>
          <w:rFonts w:eastAsia="Times New Roman" w:cs="Lucida Sans Unicode"/>
          <w:color w:val="000000"/>
        </w:rPr>
        <w:t>a</w:t>
      </w:r>
      <w:r w:rsidR="00211939" w:rsidRPr="00C95775">
        <w:rPr>
          <w:rFonts w:eastAsia="Times New Roman" w:cs="Lucida Sans Unicode"/>
          <w:color w:val="000000"/>
        </w:rPr>
        <w:t>nd Gas Chromatography</w:t>
      </w:r>
    </w:p>
    <w:p w14:paraId="35EEB066" w14:textId="77777777" w:rsidR="00211939" w:rsidRPr="00C95775" w:rsidRDefault="00BF5632" w:rsidP="00211939">
      <w:pPr>
        <w:spacing w:before="60" w:after="60"/>
        <w:rPr>
          <w:color w:val="000000" w:themeColor="text1"/>
          <w:u w:val="single"/>
        </w:rPr>
      </w:pPr>
      <w:hyperlink r:id="rId25" w:history="1">
        <w:r w:rsidR="00211939" w:rsidRPr="00C95775">
          <w:rPr>
            <w:rFonts w:cs="Lucida Sans Unicode"/>
            <w:caps/>
            <w:color w:val="000000"/>
          </w:rPr>
          <w:t>TS EN ISO 16000-7:2007</w:t>
        </w:r>
      </w:hyperlink>
      <w:r w:rsidR="00211939">
        <w:rPr>
          <w:rFonts w:cs="Lucida Sans Unicode"/>
          <w:caps/>
          <w:color w:val="000000"/>
        </w:rPr>
        <w:t>.</w:t>
      </w:r>
      <w:r w:rsidR="00211939" w:rsidRPr="00C95775">
        <w:rPr>
          <w:rFonts w:cs="Lucida Sans Unicode"/>
          <w:caps/>
          <w:color w:val="000000"/>
        </w:rPr>
        <w:t xml:space="preserve"> </w:t>
      </w:r>
      <w:r w:rsidR="00211939" w:rsidRPr="00C95775">
        <w:rPr>
          <w:rFonts w:eastAsia="Times New Roman" w:cs="Lucida Sans Unicode"/>
        </w:rPr>
        <w:t>İç Mekan Havası- Bölüm 7: Havadaki Asbestli Elyaf Derişimlerinin Tayini İçin Numune Alma Stratejisi</w:t>
      </w:r>
    </w:p>
    <w:p w14:paraId="20F2136C" w14:textId="77777777" w:rsidR="00211939" w:rsidRPr="00C95775" w:rsidRDefault="00BF5632" w:rsidP="00211939">
      <w:pPr>
        <w:spacing w:before="60" w:after="60"/>
        <w:rPr>
          <w:color w:val="000000" w:themeColor="text1"/>
          <w:u w:val="single"/>
        </w:rPr>
      </w:pPr>
      <w:hyperlink r:id="rId26" w:history="1">
        <w:r w:rsidR="00211939" w:rsidRPr="00C95775">
          <w:rPr>
            <w:rFonts w:cs="Lucida Sans Unicode"/>
            <w:caps/>
            <w:color w:val="000000"/>
          </w:rPr>
          <w:t>TS EN ISO 16000-9:2006</w:t>
        </w:r>
      </w:hyperlink>
      <w:r w:rsidR="00211939">
        <w:rPr>
          <w:rFonts w:cs="Lucida Sans Unicode"/>
          <w:caps/>
          <w:color w:val="000000"/>
        </w:rPr>
        <w:t>.</w:t>
      </w:r>
      <w:r w:rsidR="00211939" w:rsidRPr="00C95775">
        <w:rPr>
          <w:rFonts w:cs="Lucida Sans Unicode"/>
          <w:caps/>
          <w:color w:val="000000"/>
        </w:rPr>
        <w:t xml:space="preserve"> </w:t>
      </w:r>
      <w:r w:rsidR="00211939" w:rsidRPr="00C95775">
        <w:rPr>
          <w:color w:val="000000" w:themeColor="text1"/>
        </w:rPr>
        <w:t xml:space="preserve">İç Mekan Havası- Bölüm 9: Yapı Malzemelerinden </w:t>
      </w:r>
      <w:r w:rsidR="00211939">
        <w:rPr>
          <w:color w:val="000000" w:themeColor="text1"/>
        </w:rPr>
        <w:t>v</w:t>
      </w:r>
      <w:r w:rsidR="00211939" w:rsidRPr="00C95775">
        <w:rPr>
          <w:color w:val="000000" w:themeColor="text1"/>
        </w:rPr>
        <w:t>e Mobilyalardan Uçucu Organik Bileşik Emisyonlarının Tayini- Emisyon Deney Odası Metodu</w:t>
      </w:r>
    </w:p>
    <w:p w14:paraId="01DFCBF6" w14:textId="77777777" w:rsidR="00211939" w:rsidRPr="00C95775" w:rsidRDefault="00211939" w:rsidP="00211939">
      <w:pPr>
        <w:spacing w:before="60" w:after="60"/>
        <w:rPr>
          <w:color w:val="000000" w:themeColor="text1"/>
        </w:rPr>
      </w:pPr>
      <w:r w:rsidRPr="00C95775">
        <w:rPr>
          <w:color w:val="000000" w:themeColor="text1"/>
        </w:rPr>
        <w:t>TS EN 233:2016</w:t>
      </w:r>
      <w:r>
        <w:rPr>
          <w:color w:val="000000" w:themeColor="text1"/>
        </w:rPr>
        <w:t>.</w:t>
      </w:r>
      <w:r w:rsidRPr="00C95775">
        <w:rPr>
          <w:color w:val="000000" w:themeColor="text1"/>
        </w:rPr>
        <w:t xml:space="preserve"> </w:t>
      </w:r>
      <w:r w:rsidRPr="00C95775">
        <w:rPr>
          <w:color w:val="000000"/>
          <w:shd w:val="clear" w:color="auto" w:fill="FFFFFF"/>
        </w:rPr>
        <w:t xml:space="preserve">Duvar Kaplamaları- Rulo Hâlinde- Son İşlemi Tamamlanmış Duvar Kâğıtları, Duvar Vinilleri </w:t>
      </w:r>
      <w:r>
        <w:rPr>
          <w:color w:val="000000"/>
          <w:shd w:val="clear" w:color="auto" w:fill="FFFFFF"/>
        </w:rPr>
        <w:t>v</w:t>
      </w:r>
      <w:r w:rsidRPr="00C95775">
        <w:rPr>
          <w:color w:val="000000"/>
          <w:shd w:val="clear" w:color="auto" w:fill="FFFFFF"/>
        </w:rPr>
        <w:t xml:space="preserve">e Plâstik Duvar Kaplamalarının Özellikleri </w:t>
      </w:r>
    </w:p>
    <w:p w14:paraId="01A058EA" w14:textId="77777777" w:rsidR="00211939" w:rsidRPr="00C95775" w:rsidRDefault="00211939" w:rsidP="00211939">
      <w:pPr>
        <w:spacing w:before="60" w:after="60"/>
        <w:rPr>
          <w:color w:val="000000" w:themeColor="text1"/>
        </w:rPr>
      </w:pPr>
      <w:r w:rsidRPr="00C95775">
        <w:rPr>
          <w:color w:val="000000" w:themeColor="text1"/>
        </w:rPr>
        <w:t>EN 234:1997</w:t>
      </w:r>
      <w:r>
        <w:rPr>
          <w:color w:val="000000" w:themeColor="text1"/>
        </w:rPr>
        <w:t>.</w:t>
      </w:r>
      <w:r w:rsidRPr="00C95775">
        <w:rPr>
          <w:color w:val="000000" w:themeColor="text1"/>
        </w:rPr>
        <w:t xml:space="preserve"> </w:t>
      </w:r>
      <w:r w:rsidRPr="00C95775">
        <w:rPr>
          <w:rFonts w:cs="Lucida Sans Unicode"/>
          <w:color w:val="000000"/>
        </w:rPr>
        <w:t xml:space="preserve">Wallcoverings </w:t>
      </w:r>
      <w:r>
        <w:rPr>
          <w:rFonts w:cs="Lucida Sans Unicode"/>
          <w:color w:val="000000"/>
        </w:rPr>
        <w:t>i</w:t>
      </w:r>
      <w:r w:rsidRPr="00C95775">
        <w:rPr>
          <w:rFonts w:cs="Lucida Sans Unicode"/>
          <w:color w:val="000000"/>
        </w:rPr>
        <w:t xml:space="preserve">n Roll Form Specification </w:t>
      </w:r>
      <w:r>
        <w:rPr>
          <w:rFonts w:cs="Lucida Sans Unicode"/>
          <w:color w:val="000000"/>
        </w:rPr>
        <w:t>f</w:t>
      </w:r>
      <w:r w:rsidRPr="00C95775">
        <w:rPr>
          <w:rFonts w:cs="Lucida Sans Unicode"/>
          <w:color w:val="000000"/>
        </w:rPr>
        <w:t xml:space="preserve">or Wallcoverings </w:t>
      </w:r>
      <w:r>
        <w:rPr>
          <w:rFonts w:cs="Lucida Sans Unicode"/>
          <w:color w:val="000000"/>
        </w:rPr>
        <w:t>f</w:t>
      </w:r>
      <w:r w:rsidRPr="00C95775">
        <w:rPr>
          <w:rFonts w:cs="Lucida Sans Unicode"/>
          <w:color w:val="000000"/>
        </w:rPr>
        <w:t xml:space="preserve">or Subsequent Decoration </w:t>
      </w:r>
    </w:p>
    <w:p w14:paraId="7F7FB37E" w14:textId="77777777" w:rsidR="00211939" w:rsidRPr="00C95775" w:rsidRDefault="00211939" w:rsidP="00211939">
      <w:pPr>
        <w:spacing w:before="60" w:after="60"/>
        <w:rPr>
          <w:color w:val="000000" w:themeColor="text1"/>
        </w:rPr>
      </w:pPr>
      <w:r w:rsidRPr="00C95775">
        <w:rPr>
          <w:color w:val="000000" w:themeColor="text1"/>
        </w:rPr>
        <w:t>EN 259-1:2001</w:t>
      </w:r>
      <w:r>
        <w:rPr>
          <w:color w:val="000000" w:themeColor="text1"/>
        </w:rPr>
        <w:t>.</w:t>
      </w:r>
      <w:r w:rsidRPr="00C95775">
        <w:rPr>
          <w:color w:val="000000" w:themeColor="text1"/>
        </w:rPr>
        <w:t xml:space="preserve"> </w:t>
      </w:r>
      <w:r w:rsidRPr="00C95775">
        <w:rPr>
          <w:rFonts w:cs="Lucida Sans Unicode"/>
          <w:color w:val="000000"/>
          <w:shd w:val="clear" w:color="auto" w:fill="FFFFFF"/>
        </w:rPr>
        <w:t xml:space="preserve">Wallcoverings </w:t>
      </w:r>
      <w:r>
        <w:rPr>
          <w:rFonts w:cs="Lucida Sans Unicode"/>
          <w:color w:val="000000"/>
          <w:shd w:val="clear" w:color="auto" w:fill="FFFFFF"/>
        </w:rPr>
        <w:t>i</w:t>
      </w:r>
      <w:r w:rsidRPr="00C95775">
        <w:rPr>
          <w:rFonts w:cs="Lucida Sans Unicode"/>
          <w:color w:val="000000"/>
          <w:shd w:val="clear" w:color="auto" w:fill="FFFFFF"/>
        </w:rPr>
        <w:t>n Roll Form Heavy Duty Wallcoverings Specifications</w:t>
      </w:r>
      <w:r w:rsidRPr="00C95775">
        <w:rPr>
          <w:color w:val="000000" w:themeColor="text1"/>
        </w:rPr>
        <w:t xml:space="preserve"> </w:t>
      </w:r>
    </w:p>
    <w:p w14:paraId="6115D93C" w14:textId="77777777" w:rsidR="00211939" w:rsidRPr="00C95775" w:rsidRDefault="00211939" w:rsidP="00211939">
      <w:pPr>
        <w:spacing w:before="60" w:after="60"/>
        <w:rPr>
          <w:color w:val="000000" w:themeColor="text1"/>
          <w:u w:val="single"/>
        </w:rPr>
      </w:pPr>
      <w:r w:rsidRPr="00C95775">
        <w:rPr>
          <w:color w:val="000000" w:themeColor="text1"/>
        </w:rPr>
        <w:t>TS EN 12149:1998</w:t>
      </w:r>
      <w:r>
        <w:rPr>
          <w:color w:val="000000" w:themeColor="text1"/>
        </w:rPr>
        <w:t>.</w:t>
      </w:r>
      <w:r w:rsidRPr="00C95775">
        <w:rPr>
          <w:color w:val="000000" w:themeColor="text1"/>
        </w:rPr>
        <w:t xml:space="preserve"> Duvar Kaplamaları- Rulo Halinde- Ağır Metaller </w:t>
      </w:r>
      <w:r>
        <w:rPr>
          <w:color w:val="000000" w:themeColor="text1"/>
        </w:rPr>
        <w:t>v</w:t>
      </w:r>
      <w:r w:rsidRPr="00C95775">
        <w:rPr>
          <w:color w:val="000000" w:themeColor="text1"/>
        </w:rPr>
        <w:t xml:space="preserve">e Bazı Diğer Elementler İle Açığa Çıkan Formaldehit </w:t>
      </w:r>
      <w:r>
        <w:rPr>
          <w:color w:val="000000" w:themeColor="text1"/>
        </w:rPr>
        <w:t>v</w:t>
      </w:r>
      <w:r w:rsidRPr="00C95775">
        <w:rPr>
          <w:color w:val="000000" w:themeColor="text1"/>
        </w:rPr>
        <w:t>e Vinilklorür Tayini</w:t>
      </w:r>
    </w:p>
    <w:p w14:paraId="1E3BB22F" w14:textId="77777777" w:rsidR="00211939" w:rsidRPr="00C95775" w:rsidRDefault="00211939" w:rsidP="00211939">
      <w:pPr>
        <w:rPr>
          <w:b/>
          <w:color w:val="000000" w:themeColor="text1"/>
          <w:u w:val="single"/>
        </w:rPr>
      </w:pPr>
      <w:r w:rsidRPr="00C95775">
        <w:rPr>
          <w:b/>
          <w:color w:val="000000" w:themeColor="text1"/>
          <w:u w:val="single"/>
        </w:rPr>
        <w:t>TANIMLAR</w:t>
      </w:r>
    </w:p>
    <w:p w14:paraId="732F7150" w14:textId="77777777" w:rsidR="00211939" w:rsidRPr="00C95775" w:rsidRDefault="00211939" w:rsidP="00211939">
      <w:pPr>
        <w:rPr>
          <w:color w:val="000000" w:themeColor="text1"/>
        </w:rPr>
      </w:pPr>
      <w:r w:rsidRPr="00C95775">
        <w:rPr>
          <w:b/>
          <w:color w:val="000000" w:themeColor="text1"/>
        </w:rPr>
        <w:t>Uçucu Organik Bileşik (UOB)</w:t>
      </w:r>
      <w:r w:rsidRPr="00C95775">
        <w:rPr>
          <w:color w:val="000000" w:themeColor="text1"/>
        </w:rPr>
        <w:t>: Bazı katı veya sıvılardan gaz olarak salınan uçucu organik bileşikler; bazıları uzun bazıları kısa dönemde olumsuz sağlık etkileri yaratabilen çeşitli kimyasalları içerirler. UOB’ların iç ortamdaki yoğunlukları dış ortama nazaran yaklaşık 10 kat daha yüksek olabilmektedir. UOB’lar sayısı binleri bulan geniş çeşitlilikteki ürünlerden yayılabilmektedir.</w:t>
      </w:r>
    </w:p>
    <w:p w14:paraId="7E1B0BC3" w14:textId="77777777" w:rsidR="00211939" w:rsidRPr="00C95775" w:rsidRDefault="00211939" w:rsidP="00211939">
      <w:pPr>
        <w:rPr>
          <w:bCs/>
        </w:rPr>
      </w:pPr>
      <w:r w:rsidRPr="00C95775">
        <w:rPr>
          <w:b/>
          <w:color w:val="000000" w:themeColor="text1"/>
        </w:rPr>
        <w:t>HVAC (</w:t>
      </w:r>
      <w:r w:rsidRPr="00C95775">
        <w:rPr>
          <w:rFonts w:cs="Arial"/>
          <w:b/>
          <w:shd w:val="clear" w:color="auto" w:fill="FFFFFF"/>
        </w:rPr>
        <w:t>Heating, Ventilating and Air Conditioning):</w:t>
      </w:r>
      <w:r>
        <w:rPr>
          <w:rFonts w:cs="Arial"/>
          <w:b/>
          <w:shd w:val="clear" w:color="auto" w:fill="FFFFFF"/>
        </w:rPr>
        <w:t xml:space="preserve"> </w:t>
      </w:r>
      <w:r w:rsidRPr="00C95775">
        <w:rPr>
          <w:rFonts w:cs="Arial"/>
          <w:shd w:val="clear" w:color="auto" w:fill="FFFFFF"/>
        </w:rPr>
        <w:t>Isıtma, Havalandırma ve İklimlendirme</w:t>
      </w:r>
      <w:r w:rsidRPr="00C95775">
        <w:rPr>
          <w:color w:val="000000" w:themeColor="text1"/>
        </w:rPr>
        <w:t xml:space="preserve"> </w:t>
      </w:r>
    </w:p>
    <w:p w14:paraId="6E9F21DC" w14:textId="77777777" w:rsidR="00211939" w:rsidRPr="00C95775" w:rsidRDefault="00211939" w:rsidP="00211939">
      <w:pPr>
        <w:rPr>
          <w:bCs/>
        </w:rPr>
        <w:sectPr w:rsidR="00211939" w:rsidRPr="00C95775" w:rsidSect="0073087F">
          <w:footerReference w:type="default" r:id="rId27"/>
          <w:pgSz w:w="11906" w:h="16838" w:code="9"/>
          <w:pgMar w:top="1247" w:right="1247" w:bottom="1247" w:left="1418" w:header="709" w:footer="709" w:gutter="0"/>
          <w:cols w:space="708"/>
          <w:docGrid w:linePitch="360"/>
        </w:sectPr>
      </w:pPr>
    </w:p>
    <w:p w14:paraId="69E2F605" w14:textId="674AA99C" w:rsidR="00211939" w:rsidRPr="00C95775" w:rsidRDefault="00211939" w:rsidP="00211939">
      <w:pPr>
        <w:pStyle w:val="TabloListesi"/>
      </w:pPr>
      <w:bookmarkStart w:id="130" w:name="_Toc59725883"/>
      <w:bookmarkStart w:id="131" w:name="_Toc59739169"/>
      <w:bookmarkStart w:id="132" w:name="_Toc68607691"/>
      <w:r w:rsidRPr="00C95775">
        <w:rPr>
          <w:b/>
          <w:i/>
        </w:rPr>
        <w:t xml:space="preserve">Tablo </w:t>
      </w:r>
      <w:r>
        <w:rPr>
          <w:b/>
          <w:i/>
        </w:rPr>
        <w:t>6.36</w:t>
      </w:r>
      <w:r w:rsidRPr="00C95775">
        <w:t>: Uçucu Organik Bileşik (UOB)</w:t>
      </w:r>
      <w:bookmarkEnd w:id="130"/>
      <w:bookmarkEnd w:id="131"/>
      <w:bookmarkEnd w:id="132"/>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149"/>
        <w:gridCol w:w="2770"/>
        <w:gridCol w:w="5322"/>
      </w:tblGrid>
      <w:tr w:rsidR="00211939" w:rsidRPr="00C95775" w14:paraId="6A14B674" w14:textId="77777777" w:rsidTr="00C04D0A">
        <w:tc>
          <w:tcPr>
            <w:tcW w:w="0" w:type="auto"/>
            <w:tcBorders>
              <w:top w:val="single" w:sz="12" w:space="0" w:color="auto"/>
              <w:left w:val="nil"/>
              <w:bottom w:val="single" w:sz="6" w:space="0" w:color="auto"/>
              <w:right w:val="nil"/>
            </w:tcBorders>
            <w:hideMark/>
          </w:tcPr>
          <w:p w14:paraId="43051CD2"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UOB İçeren Malzemeler</w:t>
            </w:r>
          </w:p>
        </w:tc>
        <w:tc>
          <w:tcPr>
            <w:tcW w:w="4096" w:type="dxa"/>
            <w:tcBorders>
              <w:top w:val="single" w:sz="12" w:space="0" w:color="auto"/>
              <w:left w:val="nil"/>
              <w:bottom w:val="single" w:sz="6" w:space="0" w:color="auto"/>
              <w:right w:val="nil"/>
            </w:tcBorders>
            <w:hideMark/>
          </w:tcPr>
          <w:p w14:paraId="362F798F"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UOB İçeren Malzemeleri Barındıran Ürünler</w:t>
            </w:r>
          </w:p>
        </w:tc>
        <w:tc>
          <w:tcPr>
            <w:tcW w:w="9099" w:type="dxa"/>
            <w:tcBorders>
              <w:top w:val="single" w:sz="12" w:space="0" w:color="auto"/>
              <w:left w:val="nil"/>
              <w:bottom w:val="single" w:sz="6" w:space="0" w:color="auto"/>
              <w:right w:val="nil"/>
            </w:tcBorders>
            <w:hideMark/>
          </w:tcPr>
          <w:p w14:paraId="5657318C"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 xml:space="preserve">Uygun Test Standardı </w:t>
            </w:r>
          </w:p>
        </w:tc>
      </w:tr>
      <w:tr w:rsidR="00211939" w:rsidRPr="00C95775" w14:paraId="1EAB2D83" w14:textId="77777777" w:rsidTr="00C04D0A">
        <w:tc>
          <w:tcPr>
            <w:tcW w:w="0" w:type="auto"/>
            <w:tcBorders>
              <w:top w:val="single" w:sz="6" w:space="0" w:color="auto"/>
              <w:left w:val="nil"/>
              <w:bottom w:val="single" w:sz="6" w:space="0" w:color="auto"/>
              <w:right w:val="nil"/>
            </w:tcBorders>
            <w:vAlign w:val="center"/>
            <w:hideMark/>
          </w:tcPr>
          <w:p w14:paraId="37A85DE0"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Yapıştırıcılar ve Dolgu Malzemeleri</w:t>
            </w:r>
          </w:p>
        </w:tc>
        <w:tc>
          <w:tcPr>
            <w:tcW w:w="4096" w:type="dxa"/>
            <w:tcBorders>
              <w:top w:val="single" w:sz="6" w:space="0" w:color="auto"/>
              <w:left w:val="nil"/>
              <w:bottom w:val="single" w:sz="6" w:space="0" w:color="auto"/>
              <w:right w:val="nil"/>
            </w:tcBorders>
            <w:vAlign w:val="center"/>
            <w:hideMark/>
          </w:tcPr>
          <w:p w14:paraId="51263D21" w14:textId="77777777" w:rsidR="00211939" w:rsidRPr="00C95775" w:rsidRDefault="00211939" w:rsidP="00C04D0A">
            <w:pPr>
              <w:spacing w:before="0" w:after="0"/>
              <w:rPr>
                <w:color w:val="000000" w:themeColor="text1"/>
                <w:sz w:val="16"/>
                <w:szCs w:val="16"/>
              </w:rPr>
            </w:pPr>
            <w:r w:rsidRPr="00C95775">
              <w:rPr>
                <w:color w:val="000000" w:themeColor="text1"/>
                <w:sz w:val="16"/>
                <w:szCs w:val="16"/>
              </w:rPr>
              <w:t>Halı, elastomerler ve ahşap döşeme kaplama yapıştırıcıları; dolgu tutkalları; seramik plaka yapıştırıcıları; duvar panelleri ve tutkalları; aerasol (sprey) tutkalları; yapıştırıcı astarları; akustik contalar; yangın kesici contalar; HVAC kanalı contaları; conta astarları ve dolgu macunları</w:t>
            </w:r>
          </w:p>
        </w:tc>
        <w:tc>
          <w:tcPr>
            <w:tcW w:w="9099" w:type="dxa"/>
            <w:tcBorders>
              <w:top w:val="single" w:sz="6" w:space="0" w:color="auto"/>
              <w:left w:val="nil"/>
              <w:bottom w:val="single" w:sz="6" w:space="0" w:color="auto"/>
              <w:right w:val="nil"/>
            </w:tcBorders>
            <w:vAlign w:val="center"/>
            <w:hideMark/>
          </w:tcPr>
          <w:p w14:paraId="43040443" w14:textId="77777777" w:rsidR="00211939" w:rsidRPr="00C95775" w:rsidRDefault="00211939" w:rsidP="00753AEA">
            <w:pPr>
              <w:pStyle w:val="ListeParagraf"/>
              <w:numPr>
                <w:ilvl w:val="0"/>
                <w:numId w:val="60"/>
              </w:numPr>
              <w:spacing w:before="0" w:after="0" w:line="240" w:lineRule="auto"/>
              <w:ind w:left="0" w:firstLine="0"/>
              <w:jc w:val="left"/>
              <w:rPr>
                <w:rFonts w:eastAsia="Times New Roman"/>
                <w:b/>
                <w:bCs/>
                <w:color w:val="000000"/>
                <w:sz w:val="16"/>
                <w:szCs w:val="16"/>
              </w:rPr>
            </w:pPr>
            <w:r w:rsidRPr="00C95775">
              <w:rPr>
                <w:b/>
                <w:color w:val="000000" w:themeColor="text1"/>
                <w:sz w:val="16"/>
                <w:szCs w:val="16"/>
              </w:rPr>
              <w:t>TS EN 13999:2013</w:t>
            </w:r>
            <w:r w:rsidRPr="00C95775">
              <w:rPr>
                <w:color w:val="000000" w:themeColor="text1"/>
                <w:sz w:val="16"/>
                <w:szCs w:val="16"/>
              </w:rPr>
              <w:t>-</w:t>
            </w:r>
            <w:r>
              <w:rPr>
                <w:color w:val="000000" w:themeColor="text1"/>
                <w:sz w:val="16"/>
                <w:szCs w:val="16"/>
              </w:rPr>
              <w:t xml:space="preserve"> </w:t>
            </w:r>
            <w:r w:rsidRPr="00C95775">
              <w:rPr>
                <w:color w:val="000000"/>
                <w:sz w:val="16"/>
                <w:szCs w:val="16"/>
              </w:rPr>
              <w:t>Yapıştırıcılar- Organik çözücü içermeyen veya düşük oranda içeren yapıştırıcıların uygulamadan sonra emisyon özelliklerinin ölçülmesi için kısa süreli yöntem- Bölüm 1: Genel işlemler</w:t>
            </w:r>
          </w:p>
          <w:p w14:paraId="0C24600D" w14:textId="77777777" w:rsidR="00211939" w:rsidRPr="00C95775" w:rsidRDefault="00211939" w:rsidP="00753AEA">
            <w:pPr>
              <w:pStyle w:val="ListeParagraf"/>
              <w:numPr>
                <w:ilvl w:val="0"/>
                <w:numId w:val="60"/>
              </w:numPr>
              <w:spacing w:before="0" w:after="0" w:line="240" w:lineRule="auto"/>
              <w:ind w:left="0" w:firstLine="0"/>
              <w:jc w:val="left"/>
              <w:rPr>
                <w:rFonts w:eastAsia="Times New Roman"/>
                <w:b/>
                <w:bCs/>
                <w:color w:val="000000" w:themeColor="text1"/>
                <w:sz w:val="16"/>
                <w:szCs w:val="16"/>
              </w:rPr>
            </w:pPr>
            <w:r w:rsidRPr="00C95775">
              <w:rPr>
                <w:b/>
                <w:color w:val="000000" w:themeColor="text1"/>
                <w:sz w:val="16"/>
                <w:szCs w:val="16"/>
              </w:rPr>
              <w:t xml:space="preserve">South Coast Air Quality Management District </w:t>
            </w:r>
            <w:r w:rsidRPr="00C95775">
              <w:rPr>
                <w:color w:val="000000" w:themeColor="text1"/>
                <w:sz w:val="16"/>
                <w:szCs w:val="16"/>
              </w:rPr>
              <w:t xml:space="preserve">(SCAQMD) </w:t>
            </w:r>
            <w:r>
              <w:rPr>
                <w:b/>
                <w:color w:val="000000" w:themeColor="text1"/>
                <w:sz w:val="16"/>
                <w:szCs w:val="16"/>
              </w:rPr>
              <w:t>R</w:t>
            </w:r>
            <w:r w:rsidRPr="00C95775">
              <w:rPr>
                <w:b/>
                <w:color w:val="000000" w:themeColor="text1"/>
                <w:sz w:val="16"/>
                <w:szCs w:val="16"/>
              </w:rPr>
              <w:t>ule 1168</w:t>
            </w:r>
            <w:r w:rsidRPr="00C95775">
              <w:rPr>
                <w:color w:val="000000" w:themeColor="text1"/>
                <w:sz w:val="16"/>
                <w:szCs w:val="16"/>
              </w:rPr>
              <w:t xml:space="preserve"> </w:t>
            </w:r>
          </w:p>
          <w:p w14:paraId="6A8580CD" w14:textId="77777777" w:rsidR="00211939" w:rsidRPr="00C95775" w:rsidRDefault="00211939" w:rsidP="00753AEA">
            <w:pPr>
              <w:pStyle w:val="ListeParagraf"/>
              <w:numPr>
                <w:ilvl w:val="0"/>
                <w:numId w:val="60"/>
              </w:numPr>
              <w:spacing w:before="0" w:after="0" w:line="240" w:lineRule="auto"/>
              <w:ind w:left="0" w:firstLine="0"/>
              <w:jc w:val="left"/>
              <w:rPr>
                <w:rFonts w:eastAsia="Times New Roman"/>
                <w:b/>
                <w:bCs/>
                <w:color w:val="000000" w:themeColor="text1"/>
                <w:sz w:val="16"/>
                <w:szCs w:val="16"/>
              </w:rPr>
            </w:pPr>
            <w:r w:rsidRPr="00C95775">
              <w:rPr>
                <w:b/>
                <w:color w:val="000000" w:themeColor="text1"/>
                <w:sz w:val="16"/>
                <w:szCs w:val="16"/>
              </w:rPr>
              <w:t>Green Seal Standard GS-11</w:t>
            </w:r>
          </w:p>
        </w:tc>
      </w:tr>
      <w:tr w:rsidR="00211939" w:rsidRPr="00C95775" w14:paraId="289EA16D" w14:textId="77777777" w:rsidTr="00C04D0A">
        <w:tc>
          <w:tcPr>
            <w:tcW w:w="0" w:type="auto"/>
            <w:tcBorders>
              <w:top w:val="single" w:sz="6" w:space="0" w:color="auto"/>
              <w:left w:val="nil"/>
              <w:bottom w:val="single" w:sz="6" w:space="0" w:color="auto"/>
              <w:right w:val="nil"/>
            </w:tcBorders>
            <w:vAlign w:val="center"/>
            <w:hideMark/>
          </w:tcPr>
          <w:p w14:paraId="27FDC9CA"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 xml:space="preserve">Boyalar ve Kaplamalar </w:t>
            </w:r>
          </w:p>
        </w:tc>
        <w:tc>
          <w:tcPr>
            <w:tcW w:w="4096" w:type="dxa"/>
            <w:tcBorders>
              <w:top w:val="single" w:sz="6" w:space="0" w:color="auto"/>
              <w:left w:val="nil"/>
              <w:bottom w:val="single" w:sz="6" w:space="0" w:color="auto"/>
              <w:right w:val="nil"/>
            </w:tcBorders>
            <w:vAlign w:val="center"/>
            <w:hideMark/>
          </w:tcPr>
          <w:p w14:paraId="4E3323FF" w14:textId="77777777" w:rsidR="00211939" w:rsidRPr="00C95775" w:rsidRDefault="00211939" w:rsidP="00C04D0A">
            <w:pPr>
              <w:spacing w:before="0" w:after="0"/>
              <w:rPr>
                <w:color w:val="000000" w:themeColor="text1"/>
                <w:sz w:val="16"/>
                <w:szCs w:val="16"/>
              </w:rPr>
            </w:pPr>
            <w:r w:rsidRPr="00C95775">
              <w:rPr>
                <w:color w:val="000000" w:themeColor="text1"/>
                <w:sz w:val="16"/>
                <w:szCs w:val="16"/>
              </w:rPr>
              <w:t>Anti-pas kaplamalar; bodrum kata özel kaplamalar; beton/duvar sızdırmazlık kaplamaları; beton kürleme bileşikleri; suni bitirme malzemeleri kaplamaları; yangına dayanıklı kaplamalar; düz veya pürüzlü son kat kaplamalar; döşeme son kat kaplamaları;</w:t>
            </w:r>
          </w:p>
          <w:p w14:paraId="1AF8D0C5" w14:textId="77777777" w:rsidR="00211939" w:rsidRPr="00C95775" w:rsidRDefault="00211939" w:rsidP="00C04D0A">
            <w:pPr>
              <w:spacing w:before="0" w:after="0"/>
              <w:rPr>
                <w:color w:val="000000" w:themeColor="text1"/>
                <w:sz w:val="16"/>
                <w:szCs w:val="16"/>
              </w:rPr>
            </w:pPr>
            <w:r w:rsidRPr="00C95775">
              <w:rPr>
                <w:color w:val="000000" w:themeColor="text1"/>
                <w:sz w:val="16"/>
                <w:szCs w:val="16"/>
              </w:rPr>
              <w:t>endüstriyel tabanlı bakım kaplamaları; metal pigmentli kaplamalar; vernikler; pigmentli vernikler; taş sağlamlaştırıcıları; yüzme havuzu kaplamaları; su yalıtım membranları; ahşap koruyucuları; ahşap kaplamaları ve çinko astarlar</w:t>
            </w:r>
          </w:p>
        </w:tc>
        <w:tc>
          <w:tcPr>
            <w:tcW w:w="9099" w:type="dxa"/>
            <w:tcBorders>
              <w:top w:val="single" w:sz="6" w:space="0" w:color="auto"/>
              <w:left w:val="nil"/>
              <w:bottom w:val="single" w:sz="6" w:space="0" w:color="auto"/>
              <w:right w:val="nil"/>
            </w:tcBorders>
            <w:vAlign w:val="center"/>
            <w:hideMark/>
          </w:tcPr>
          <w:p w14:paraId="566DD4F4" w14:textId="77777777" w:rsidR="00211939" w:rsidRPr="00C95775" w:rsidRDefault="00211939" w:rsidP="00753AEA">
            <w:pPr>
              <w:pStyle w:val="ListeParagraf"/>
              <w:numPr>
                <w:ilvl w:val="0"/>
                <w:numId w:val="61"/>
              </w:numPr>
              <w:spacing w:before="0" w:after="0" w:line="240" w:lineRule="auto"/>
              <w:ind w:left="0" w:firstLine="0"/>
              <w:jc w:val="left"/>
              <w:rPr>
                <w:rFonts w:eastAsia="Times New Roman"/>
                <w:b/>
                <w:bCs/>
                <w:color w:val="000000" w:themeColor="text1"/>
                <w:sz w:val="16"/>
                <w:szCs w:val="16"/>
              </w:rPr>
            </w:pPr>
            <w:r w:rsidRPr="00C95775">
              <w:rPr>
                <w:b/>
                <w:color w:val="000000"/>
                <w:sz w:val="16"/>
                <w:szCs w:val="16"/>
              </w:rPr>
              <w:t>EN 13300:2001 veya EU Directive 2004/42/CE21</w:t>
            </w:r>
          </w:p>
          <w:p w14:paraId="4E8F881B" w14:textId="77777777" w:rsidR="00211939" w:rsidRPr="00FB0578" w:rsidRDefault="00211939" w:rsidP="00753AEA">
            <w:pPr>
              <w:pStyle w:val="ListeParagraf"/>
              <w:numPr>
                <w:ilvl w:val="0"/>
                <w:numId w:val="61"/>
              </w:numPr>
              <w:spacing w:before="0" w:after="0" w:line="240" w:lineRule="auto"/>
              <w:ind w:left="0" w:firstLine="0"/>
              <w:jc w:val="left"/>
              <w:rPr>
                <w:rFonts w:eastAsia="Times New Roman"/>
                <w:b/>
                <w:bCs/>
                <w:color w:val="000000"/>
                <w:sz w:val="16"/>
                <w:szCs w:val="16"/>
              </w:rPr>
            </w:pPr>
            <w:r w:rsidRPr="00C95775">
              <w:rPr>
                <w:b/>
                <w:color w:val="000000"/>
                <w:sz w:val="16"/>
                <w:szCs w:val="16"/>
              </w:rPr>
              <w:t>TS EN ISO 11890-2:2006</w:t>
            </w:r>
            <w:r w:rsidRPr="00C95775">
              <w:rPr>
                <w:color w:val="000000"/>
                <w:sz w:val="16"/>
                <w:szCs w:val="16"/>
              </w:rPr>
              <w:t>- Boyalar ve vernikler-</w:t>
            </w:r>
            <w:r>
              <w:rPr>
                <w:color w:val="000000"/>
                <w:sz w:val="16"/>
                <w:szCs w:val="16"/>
              </w:rPr>
              <w:t xml:space="preserve"> </w:t>
            </w:r>
            <w:r w:rsidRPr="00C95775">
              <w:rPr>
                <w:color w:val="000000"/>
                <w:sz w:val="16"/>
                <w:szCs w:val="16"/>
              </w:rPr>
              <w:t>Uçucu organik madde muhtevası (VOC) tayini-</w:t>
            </w:r>
            <w:r>
              <w:rPr>
                <w:color w:val="000000"/>
                <w:sz w:val="16"/>
                <w:szCs w:val="16"/>
              </w:rPr>
              <w:t xml:space="preserve"> </w:t>
            </w:r>
            <w:r w:rsidRPr="00C95775">
              <w:rPr>
                <w:color w:val="000000"/>
                <w:sz w:val="16"/>
                <w:szCs w:val="16"/>
              </w:rPr>
              <w:t>Bölüm 2: Gaz kromatografisi metodu</w:t>
            </w:r>
          </w:p>
          <w:p w14:paraId="73654A20" w14:textId="77777777" w:rsidR="00211939" w:rsidRPr="00C95775" w:rsidRDefault="00211939" w:rsidP="00753AEA">
            <w:pPr>
              <w:pStyle w:val="ListeParagraf"/>
              <w:numPr>
                <w:ilvl w:val="0"/>
                <w:numId w:val="61"/>
              </w:numPr>
              <w:spacing w:before="0" w:after="0" w:line="240" w:lineRule="auto"/>
              <w:ind w:left="0" w:firstLine="0"/>
              <w:jc w:val="left"/>
              <w:rPr>
                <w:rFonts w:eastAsia="Times New Roman"/>
                <w:b/>
                <w:bCs/>
                <w:color w:val="000000" w:themeColor="text1"/>
                <w:sz w:val="16"/>
                <w:szCs w:val="16"/>
              </w:rPr>
            </w:pPr>
            <w:r w:rsidRPr="00C95775">
              <w:rPr>
                <w:b/>
                <w:color w:val="000000" w:themeColor="text1"/>
                <w:sz w:val="16"/>
                <w:szCs w:val="16"/>
              </w:rPr>
              <w:t>South Coast Air Quality Management District</w:t>
            </w:r>
            <w:r w:rsidRPr="00C95775">
              <w:rPr>
                <w:color w:val="000000" w:themeColor="text1"/>
                <w:sz w:val="16"/>
                <w:szCs w:val="16"/>
              </w:rPr>
              <w:t xml:space="preserve"> (SCAQMD) </w:t>
            </w:r>
            <w:r w:rsidRPr="00C95775">
              <w:rPr>
                <w:b/>
                <w:color w:val="000000" w:themeColor="text1"/>
                <w:sz w:val="16"/>
                <w:szCs w:val="16"/>
              </w:rPr>
              <w:t>Rule 1113</w:t>
            </w:r>
          </w:p>
          <w:p w14:paraId="0FD9910F" w14:textId="77777777" w:rsidR="00211939" w:rsidRPr="00C95775" w:rsidRDefault="00211939" w:rsidP="00C04D0A">
            <w:pPr>
              <w:pStyle w:val="ListeParagraf"/>
              <w:spacing w:before="0" w:after="0" w:line="240" w:lineRule="auto"/>
              <w:ind w:left="0"/>
              <w:jc w:val="left"/>
              <w:rPr>
                <w:rFonts w:eastAsia="Times New Roman"/>
                <w:b/>
                <w:bCs/>
                <w:color w:val="000000"/>
                <w:sz w:val="16"/>
                <w:szCs w:val="16"/>
              </w:rPr>
            </w:pPr>
          </w:p>
        </w:tc>
      </w:tr>
      <w:tr w:rsidR="00211939" w:rsidRPr="00C95775" w14:paraId="6B06F162" w14:textId="77777777" w:rsidTr="00C04D0A">
        <w:tc>
          <w:tcPr>
            <w:tcW w:w="0" w:type="auto"/>
            <w:tcBorders>
              <w:top w:val="single" w:sz="6" w:space="0" w:color="auto"/>
              <w:left w:val="nil"/>
              <w:bottom w:val="single" w:sz="6" w:space="0" w:color="auto"/>
              <w:right w:val="nil"/>
            </w:tcBorders>
            <w:vAlign w:val="center"/>
            <w:hideMark/>
          </w:tcPr>
          <w:p w14:paraId="68A3962E"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 xml:space="preserve">Döşeme Kaplama Malzemeleri </w:t>
            </w:r>
          </w:p>
        </w:tc>
        <w:tc>
          <w:tcPr>
            <w:tcW w:w="4096" w:type="dxa"/>
            <w:tcBorders>
              <w:top w:val="single" w:sz="6" w:space="0" w:color="auto"/>
              <w:left w:val="nil"/>
              <w:bottom w:val="single" w:sz="6" w:space="0" w:color="auto"/>
              <w:right w:val="nil"/>
            </w:tcBorders>
            <w:vAlign w:val="center"/>
            <w:hideMark/>
          </w:tcPr>
          <w:p w14:paraId="66C55CC4" w14:textId="77777777" w:rsidR="00211939" w:rsidRPr="00C95775" w:rsidRDefault="00211939" w:rsidP="00C04D0A">
            <w:pPr>
              <w:spacing w:before="0" w:after="0"/>
              <w:rPr>
                <w:color w:val="000000" w:themeColor="text1"/>
                <w:sz w:val="16"/>
                <w:szCs w:val="16"/>
              </w:rPr>
            </w:pPr>
            <w:r w:rsidRPr="00C95775">
              <w:rPr>
                <w:color w:val="000000" w:themeColor="text1"/>
                <w:sz w:val="16"/>
                <w:szCs w:val="16"/>
              </w:rPr>
              <w:t xml:space="preserve">Halılar, sert yüzeyli kaplamalar </w:t>
            </w:r>
          </w:p>
        </w:tc>
        <w:tc>
          <w:tcPr>
            <w:tcW w:w="9099" w:type="dxa"/>
            <w:tcBorders>
              <w:top w:val="single" w:sz="6" w:space="0" w:color="auto"/>
              <w:left w:val="nil"/>
              <w:bottom w:val="single" w:sz="6" w:space="0" w:color="auto"/>
              <w:right w:val="nil"/>
            </w:tcBorders>
            <w:vAlign w:val="center"/>
            <w:hideMark/>
          </w:tcPr>
          <w:p w14:paraId="3C84C749" w14:textId="77777777" w:rsidR="00211939" w:rsidRPr="00C95775" w:rsidRDefault="00211939" w:rsidP="00753AEA">
            <w:pPr>
              <w:pStyle w:val="ListeParagraf"/>
              <w:numPr>
                <w:ilvl w:val="0"/>
                <w:numId w:val="62"/>
              </w:numPr>
              <w:spacing w:before="0" w:after="0" w:line="240" w:lineRule="auto"/>
              <w:ind w:left="0" w:firstLine="0"/>
              <w:jc w:val="left"/>
              <w:rPr>
                <w:rFonts w:cs="Lucida Sans Unicode"/>
                <w:b/>
                <w:color w:val="000000"/>
                <w:sz w:val="16"/>
                <w:szCs w:val="16"/>
              </w:rPr>
            </w:pPr>
            <w:r w:rsidRPr="00C95775">
              <w:rPr>
                <w:rFonts w:cs="Lucida Sans Unicode"/>
                <w:b/>
                <w:color w:val="000000"/>
                <w:sz w:val="16"/>
                <w:szCs w:val="16"/>
              </w:rPr>
              <w:t>TS EN 14041:2004- Elâstik, tekstil ve lâmine yer döşemeleri- Temel özellikler</w:t>
            </w:r>
          </w:p>
          <w:p w14:paraId="4CDE0D91" w14:textId="77777777" w:rsidR="00211939" w:rsidRPr="00FB0578" w:rsidRDefault="00BF5632" w:rsidP="00753AEA">
            <w:pPr>
              <w:pStyle w:val="ListeParagraf"/>
              <w:numPr>
                <w:ilvl w:val="0"/>
                <w:numId w:val="62"/>
              </w:numPr>
              <w:spacing w:before="0" w:after="0" w:line="240" w:lineRule="auto"/>
              <w:ind w:left="0" w:firstLine="0"/>
              <w:jc w:val="left"/>
              <w:rPr>
                <w:rFonts w:eastAsia="Times New Roman"/>
                <w:b/>
                <w:bCs/>
                <w:color w:val="000000" w:themeColor="text1"/>
                <w:sz w:val="16"/>
                <w:szCs w:val="16"/>
              </w:rPr>
            </w:pPr>
            <w:hyperlink r:id="rId28" w:history="1">
              <w:r w:rsidR="00211939" w:rsidRPr="00C95775">
                <w:rPr>
                  <w:rFonts w:cs="Lucida Sans Unicode"/>
                  <w:b/>
                  <w:color w:val="000000"/>
                  <w:sz w:val="16"/>
                  <w:szCs w:val="16"/>
                </w:rPr>
                <w:t>TS  EN ISO 16000-9:2006</w:t>
              </w:r>
            </w:hyperlink>
            <w:r w:rsidR="00211939" w:rsidRPr="00C95775">
              <w:rPr>
                <w:rFonts w:cs="Lucida Sans Unicode"/>
                <w:b/>
                <w:color w:val="000000"/>
                <w:sz w:val="16"/>
                <w:szCs w:val="16"/>
              </w:rPr>
              <w:t>- İç mekan havası- Bölüm 9: Yapı malzemelerinden ve mobilyalardan uçucu organik bileşik emisyonlarının tayini- Emisyon deney odası metodu</w:t>
            </w:r>
          </w:p>
          <w:p w14:paraId="7DBB498A" w14:textId="77777777" w:rsidR="00211939" w:rsidRPr="00C95775" w:rsidRDefault="00211939" w:rsidP="00753AEA">
            <w:pPr>
              <w:pStyle w:val="ListeParagraf"/>
              <w:numPr>
                <w:ilvl w:val="0"/>
                <w:numId w:val="62"/>
              </w:numPr>
              <w:spacing w:before="0" w:after="0" w:line="240" w:lineRule="auto"/>
              <w:ind w:left="0" w:firstLine="0"/>
              <w:jc w:val="left"/>
              <w:rPr>
                <w:rFonts w:eastAsia="Times New Roman"/>
                <w:b/>
                <w:bCs/>
                <w:color w:val="000000" w:themeColor="text1"/>
                <w:sz w:val="16"/>
                <w:szCs w:val="16"/>
              </w:rPr>
            </w:pPr>
            <w:r w:rsidRPr="00C95775">
              <w:rPr>
                <w:rFonts w:cs="Lucida Sans Unicode"/>
                <w:b/>
                <w:color w:val="000000"/>
                <w:sz w:val="16"/>
                <w:szCs w:val="16"/>
              </w:rPr>
              <w:t xml:space="preserve">California Department Of Public Health (CDPH) Standard Method V1.1 </w:t>
            </w:r>
            <w:r>
              <w:rPr>
                <w:rFonts w:cs="Lucida Sans Unicode"/>
                <w:b/>
                <w:color w:val="000000"/>
                <w:sz w:val="16"/>
                <w:szCs w:val="16"/>
              </w:rPr>
              <w:t>-</w:t>
            </w:r>
            <w:r w:rsidRPr="00C95775">
              <w:rPr>
                <w:rFonts w:cs="Lucida Sans Unicode"/>
                <w:b/>
                <w:color w:val="000000"/>
                <w:sz w:val="16"/>
                <w:szCs w:val="16"/>
              </w:rPr>
              <w:t xml:space="preserve"> 2010</w:t>
            </w:r>
          </w:p>
          <w:p w14:paraId="1501397B" w14:textId="77777777" w:rsidR="00211939" w:rsidRPr="00C95775" w:rsidRDefault="00211939" w:rsidP="00C04D0A">
            <w:pPr>
              <w:pStyle w:val="ListeParagraf"/>
              <w:spacing w:before="0" w:after="0" w:line="240" w:lineRule="auto"/>
              <w:ind w:left="0"/>
              <w:jc w:val="left"/>
              <w:rPr>
                <w:rFonts w:eastAsia="Times New Roman"/>
                <w:b/>
                <w:bCs/>
                <w:color w:val="000000" w:themeColor="text1"/>
                <w:sz w:val="16"/>
                <w:szCs w:val="16"/>
              </w:rPr>
            </w:pPr>
          </w:p>
        </w:tc>
      </w:tr>
      <w:tr w:rsidR="00211939" w:rsidRPr="00C95775" w14:paraId="453A4A17" w14:textId="77777777" w:rsidTr="00C04D0A">
        <w:tc>
          <w:tcPr>
            <w:tcW w:w="0" w:type="auto"/>
            <w:tcBorders>
              <w:top w:val="single" w:sz="6" w:space="0" w:color="auto"/>
              <w:left w:val="nil"/>
              <w:bottom w:val="single" w:sz="6" w:space="0" w:color="auto"/>
              <w:right w:val="nil"/>
            </w:tcBorders>
            <w:vAlign w:val="center"/>
            <w:hideMark/>
          </w:tcPr>
          <w:p w14:paraId="0467244E"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Kompozit Ahşap, Taşıyıcı Ahşap Paneller ve Tarımsal Lifli Paneller</w:t>
            </w:r>
          </w:p>
        </w:tc>
        <w:tc>
          <w:tcPr>
            <w:tcW w:w="4096" w:type="dxa"/>
            <w:tcBorders>
              <w:top w:val="single" w:sz="6" w:space="0" w:color="auto"/>
              <w:left w:val="nil"/>
              <w:bottom w:val="single" w:sz="6" w:space="0" w:color="auto"/>
              <w:right w:val="nil"/>
            </w:tcBorders>
            <w:vAlign w:val="center"/>
            <w:hideMark/>
          </w:tcPr>
          <w:p w14:paraId="03E886CD" w14:textId="77777777" w:rsidR="00211939" w:rsidRPr="00C95775" w:rsidRDefault="00211939" w:rsidP="00C04D0A">
            <w:pPr>
              <w:spacing w:before="0" w:after="0"/>
              <w:rPr>
                <w:color w:val="000000" w:themeColor="text1"/>
                <w:sz w:val="16"/>
                <w:szCs w:val="16"/>
              </w:rPr>
            </w:pPr>
            <w:r w:rsidRPr="00C95775">
              <w:rPr>
                <w:color w:val="000000" w:themeColor="text1"/>
                <w:sz w:val="16"/>
                <w:szCs w:val="16"/>
              </w:rPr>
              <w:t>Ahşap kompozitler, ahşap yonga levha, ahşap lif levha (MDF,</w:t>
            </w:r>
            <w:r>
              <w:rPr>
                <w:color w:val="000000" w:themeColor="text1"/>
                <w:sz w:val="16"/>
                <w:szCs w:val="16"/>
              </w:rPr>
              <w:t xml:space="preserve"> </w:t>
            </w:r>
            <w:r w:rsidRPr="00C95775">
              <w:rPr>
                <w:color w:val="000000" w:themeColor="text1"/>
                <w:sz w:val="16"/>
                <w:szCs w:val="16"/>
              </w:rPr>
              <w:t>HDF,</w:t>
            </w:r>
            <w:r>
              <w:rPr>
                <w:color w:val="000000" w:themeColor="text1"/>
                <w:sz w:val="16"/>
                <w:szCs w:val="16"/>
              </w:rPr>
              <w:t xml:space="preserve"> </w:t>
            </w:r>
            <w:r w:rsidRPr="00C95775">
              <w:rPr>
                <w:color w:val="000000" w:themeColor="text1"/>
                <w:sz w:val="16"/>
                <w:szCs w:val="16"/>
              </w:rPr>
              <w:t>LDF), saman ve buğday lifli paneller, panel altlıkları, kapı çekirdekleri, OSB, çimentolu lif levha, kontrplak, masif ahşap plaka ve hafif akustik lif levha</w:t>
            </w:r>
          </w:p>
        </w:tc>
        <w:tc>
          <w:tcPr>
            <w:tcW w:w="9099" w:type="dxa"/>
            <w:tcBorders>
              <w:top w:val="single" w:sz="6" w:space="0" w:color="auto"/>
              <w:left w:val="nil"/>
              <w:bottom w:val="single" w:sz="6" w:space="0" w:color="auto"/>
              <w:right w:val="nil"/>
            </w:tcBorders>
            <w:vAlign w:val="center"/>
            <w:hideMark/>
          </w:tcPr>
          <w:p w14:paraId="0A881E5F" w14:textId="77777777" w:rsidR="00211939" w:rsidRPr="00C95775" w:rsidRDefault="00BF5632" w:rsidP="00753AEA">
            <w:pPr>
              <w:numPr>
                <w:ilvl w:val="0"/>
                <w:numId w:val="63"/>
              </w:numPr>
              <w:shd w:val="clear" w:color="auto" w:fill="FFFFFF"/>
              <w:spacing w:before="0" w:after="0"/>
              <w:ind w:left="0" w:firstLine="0"/>
              <w:jc w:val="left"/>
              <w:rPr>
                <w:rFonts w:eastAsia="Times New Roman" w:cs="Lucida Sans Unicode"/>
                <w:b/>
                <w:bCs/>
                <w:color w:val="000000"/>
                <w:sz w:val="16"/>
                <w:szCs w:val="16"/>
              </w:rPr>
            </w:pPr>
            <w:hyperlink r:id="rId29" w:history="1">
              <w:r w:rsidR="00211939" w:rsidRPr="00C95775">
                <w:rPr>
                  <w:b/>
                  <w:caps/>
                  <w:color w:val="000000"/>
                  <w:sz w:val="16"/>
                  <w:szCs w:val="16"/>
                </w:rPr>
                <w:t>TS EN 717-1:2004</w:t>
              </w:r>
            </w:hyperlink>
            <w:r w:rsidR="00211939" w:rsidRPr="00C95775">
              <w:rPr>
                <w:rFonts w:cs="Lucida Sans Unicode"/>
                <w:b/>
                <w:caps/>
                <w:color w:val="000000"/>
                <w:sz w:val="16"/>
                <w:szCs w:val="16"/>
              </w:rPr>
              <w:t xml:space="preserve">- </w:t>
            </w:r>
            <w:r w:rsidR="00211939" w:rsidRPr="00C95775">
              <w:rPr>
                <w:color w:val="000000"/>
                <w:sz w:val="16"/>
                <w:szCs w:val="16"/>
                <w:shd w:val="clear" w:color="auto" w:fill="FFFFFF"/>
              </w:rPr>
              <w:t>Ahşap esaslı levhalar- Formaldehit salınımının tayini- Bölüm 1: Oda metodu ile formaldehit yayılması</w:t>
            </w:r>
          </w:p>
          <w:p w14:paraId="2301E952" w14:textId="77777777" w:rsidR="00211939" w:rsidRPr="00C95775" w:rsidRDefault="00211939" w:rsidP="00753AEA">
            <w:pPr>
              <w:numPr>
                <w:ilvl w:val="0"/>
                <w:numId w:val="63"/>
              </w:numPr>
              <w:shd w:val="clear" w:color="auto" w:fill="FFFFFF"/>
              <w:spacing w:before="0" w:after="0"/>
              <w:ind w:left="0" w:firstLine="0"/>
              <w:jc w:val="left"/>
              <w:rPr>
                <w:rFonts w:eastAsia="Times New Roman" w:cs="Lucida Sans Unicode"/>
                <w:color w:val="000000"/>
                <w:sz w:val="16"/>
                <w:szCs w:val="16"/>
              </w:rPr>
            </w:pPr>
            <w:r w:rsidRPr="00C95775">
              <w:rPr>
                <w:rFonts w:cs="Lucida Sans Unicode"/>
                <w:b/>
                <w:caps/>
                <w:color w:val="000000"/>
                <w:sz w:val="16"/>
                <w:szCs w:val="16"/>
              </w:rPr>
              <w:t xml:space="preserve">TS ISO 16000-3:2011- </w:t>
            </w:r>
            <w:r w:rsidRPr="00C95775">
              <w:rPr>
                <w:color w:val="000000"/>
                <w:sz w:val="16"/>
                <w:szCs w:val="16"/>
                <w:shd w:val="clear" w:color="auto" w:fill="FFFFFF"/>
              </w:rPr>
              <w:t xml:space="preserve">İç mekân havası- Bölüm 3: Formaldehit ve diğer karbonil bileşiklerinin tayini- </w:t>
            </w:r>
            <w:r w:rsidRPr="00C95775">
              <w:rPr>
                <w:rFonts w:eastAsia="Times New Roman" w:cs="Lucida Sans Unicode"/>
                <w:color w:val="000000"/>
                <w:sz w:val="16"/>
                <w:szCs w:val="16"/>
              </w:rPr>
              <w:t>Aktif numune alma yöntemi</w:t>
            </w:r>
          </w:p>
          <w:p w14:paraId="1B60BB38" w14:textId="77777777" w:rsidR="00211939" w:rsidRPr="00C95775" w:rsidRDefault="00BF5632" w:rsidP="00C04D0A">
            <w:pPr>
              <w:pStyle w:val="ListeParagraf"/>
              <w:spacing w:before="0" w:after="0" w:line="240" w:lineRule="auto"/>
              <w:ind w:left="0"/>
              <w:rPr>
                <w:rFonts w:eastAsia="Times New Roman" w:cs="Lucida Sans Unicode"/>
                <w:color w:val="000000"/>
                <w:sz w:val="16"/>
                <w:szCs w:val="16"/>
              </w:rPr>
            </w:pPr>
            <w:hyperlink r:id="rId30" w:history="1">
              <w:r w:rsidR="00211939" w:rsidRPr="00C95775">
                <w:rPr>
                  <w:rFonts w:cs="Lucida Sans Unicode"/>
                  <w:b/>
                  <w:caps/>
                  <w:color w:val="000000"/>
                  <w:sz w:val="16"/>
                  <w:szCs w:val="16"/>
                </w:rPr>
                <w:t>BS ISO 16000-6:2011</w:t>
              </w:r>
            </w:hyperlink>
            <w:r w:rsidR="00211939" w:rsidRPr="00C95775">
              <w:rPr>
                <w:rFonts w:cs="Lucida Sans Unicode"/>
                <w:b/>
                <w:caps/>
                <w:color w:val="000000"/>
                <w:sz w:val="16"/>
                <w:szCs w:val="16"/>
              </w:rPr>
              <w:t xml:space="preserve">-  </w:t>
            </w:r>
            <w:r w:rsidR="00211939" w:rsidRPr="00C95775">
              <w:rPr>
                <w:rFonts w:eastAsia="Times New Roman" w:cs="Lucida Sans Unicode"/>
                <w:color w:val="000000"/>
                <w:sz w:val="16"/>
                <w:szCs w:val="16"/>
              </w:rPr>
              <w:t>Indoor air. Determination of volatile organic compounds in indoor and test chamber air by active sampling on Tenax TA sorbent, thermal desorption and gas chromatography.</w:t>
            </w:r>
          </w:p>
          <w:p w14:paraId="68FB114F" w14:textId="77777777" w:rsidR="00211939" w:rsidRPr="00C95775" w:rsidRDefault="00BF5632" w:rsidP="00C04D0A">
            <w:pPr>
              <w:pStyle w:val="ListeParagraf"/>
              <w:spacing w:before="0" w:after="0" w:line="240" w:lineRule="auto"/>
              <w:ind w:left="0"/>
              <w:rPr>
                <w:rFonts w:eastAsia="Times New Roman" w:cs="Lucida Sans Unicode"/>
                <w:sz w:val="16"/>
                <w:szCs w:val="16"/>
              </w:rPr>
            </w:pPr>
            <w:hyperlink r:id="rId31" w:history="1">
              <w:r w:rsidR="00211939" w:rsidRPr="00C95775">
                <w:rPr>
                  <w:rFonts w:cs="Lucida Sans Unicode"/>
                  <w:b/>
                  <w:caps/>
                  <w:color w:val="000000"/>
                  <w:sz w:val="16"/>
                  <w:szCs w:val="16"/>
                </w:rPr>
                <w:t>TS EN ISO 16000-7:2007</w:t>
              </w:r>
            </w:hyperlink>
            <w:r w:rsidR="00211939" w:rsidRPr="00C95775">
              <w:rPr>
                <w:rFonts w:cs="Lucida Sans Unicode"/>
                <w:b/>
                <w:caps/>
                <w:color w:val="000000"/>
                <w:sz w:val="16"/>
                <w:szCs w:val="16"/>
              </w:rPr>
              <w:t>-</w:t>
            </w:r>
            <w:r w:rsidR="00211939" w:rsidRPr="00C95775">
              <w:rPr>
                <w:rFonts w:eastAsia="Times New Roman" w:cs="Lucida Sans Unicode"/>
                <w:sz w:val="16"/>
                <w:szCs w:val="16"/>
              </w:rPr>
              <w:t xml:space="preserve"> İç mekan havası- Bölüm 7 : Havadaki asbestli elyaf derişimlerinin tayini için numune alma stratejisi</w:t>
            </w:r>
          </w:p>
          <w:p w14:paraId="02D3E5DC" w14:textId="77777777" w:rsidR="00211939" w:rsidRPr="00C95775" w:rsidRDefault="00BF5632" w:rsidP="00C04D0A">
            <w:pPr>
              <w:pStyle w:val="ListeParagraf"/>
              <w:spacing w:before="0" w:after="0" w:line="240" w:lineRule="auto"/>
              <w:ind w:left="0"/>
              <w:rPr>
                <w:rFonts w:eastAsia="Times New Roman" w:cs="Lucida Sans Unicode"/>
                <w:sz w:val="16"/>
                <w:szCs w:val="16"/>
              </w:rPr>
            </w:pPr>
            <w:hyperlink r:id="rId32" w:history="1">
              <w:r w:rsidR="00211939" w:rsidRPr="00C95775">
                <w:rPr>
                  <w:rFonts w:cs="Lucida Sans Unicode"/>
                  <w:b/>
                  <w:caps/>
                  <w:color w:val="000000"/>
                  <w:sz w:val="16"/>
                  <w:szCs w:val="16"/>
                </w:rPr>
                <w:t>TS EN ISO 16000-9:2006</w:t>
              </w:r>
            </w:hyperlink>
            <w:r w:rsidR="00211939" w:rsidRPr="00C95775">
              <w:rPr>
                <w:rFonts w:cs="Lucida Sans Unicode"/>
                <w:b/>
                <w:caps/>
                <w:color w:val="000000"/>
                <w:sz w:val="16"/>
                <w:szCs w:val="16"/>
              </w:rPr>
              <w:t xml:space="preserve">- </w:t>
            </w:r>
            <w:r w:rsidR="00211939" w:rsidRPr="00C95775">
              <w:rPr>
                <w:color w:val="000000" w:themeColor="text1"/>
                <w:sz w:val="16"/>
                <w:szCs w:val="16"/>
              </w:rPr>
              <w:t>İç mekan havası- Bölüm 9: Yapı malzemelerinden ve mobilyalardan uçucu organik bileşik emisyonlarının tayini- Emisyon deney odası metodu</w:t>
            </w:r>
          </w:p>
          <w:p w14:paraId="1625DA74" w14:textId="77777777" w:rsidR="00211939" w:rsidRPr="00C95775" w:rsidRDefault="00211939" w:rsidP="00753AEA">
            <w:pPr>
              <w:pStyle w:val="ListeParagraf"/>
              <w:numPr>
                <w:ilvl w:val="0"/>
                <w:numId w:val="63"/>
              </w:numPr>
              <w:spacing w:before="0" w:after="0" w:line="240" w:lineRule="auto"/>
              <w:ind w:left="0" w:firstLine="0"/>
              <w:jc w:val="left"/>
              <w:rPr>
                <w:color w:val="000000" w:themeColor="text1"/>
                <w:sz w:val="16"/>
                <w:szCs w:val="16"/>
              </w:rPr>
            </w:pPr>
            <w:r w:rsidRPr="00C95775">
              <w:rPr>
                <w:rFonts w:cs="Lucida Sans Unicode"/>
                <w:b/>
                <w:color w:val="000000"/>
                <w:sz w:val="16"/>
                <w:szCs w:val="16"/>
              </w:rPr>
              <w:t>California Department Of Public Health (CDPH) Standard Method V1.1 - 2010</w:t>
            </w:r>
          </w:p>
        </w:tc>
      </w:tr>
      <w:tr w:rsidR="00211939" w:rsidRPr="00C95775" w14:paraId="78FF279F" w14:textId="77777777" w:rsidTr="00C04D0A">
        <w:tc>
          <w:tcPr>
            <w:tcW w:w="0" w:type="auto"/>
            <w:tcBorders>
              <w:top w:val="single" w:sz="6" w:space="0" w:color="auto"/>
              <w:left w:val="nil"/>
              <w:bottom w:val="single" w:sz="12" w:space="0" w:color="auto"/>
              <w:right w:val="nil"/>
            </w:tcBorders>
            <w:vAlign w:val="center"/>
            <w:hideMark/>
          </w:tcPr>
          <w:p w14:paraId="68393CCE" w14:textId="77777777" w:rsidR="00211939" w:rsidRPr="00C95775" w:rsidRDefault="00211939" w:rsidP="00C04D0A">
            <w:pPr>
              <w:spacing w:before="0" w:after="0"/>
              <w:rPr>
                <w:b/>
                <w:color w:val="000000" w:themeColor="text1"/>
                <w:sz w:val="18"/>
                <w:szCs w:val="18"/>
              </w:rPr>
            </w:pPr>
            <w:r w:rsidRPr="00C95775">
              <w:rPr>
                <w:b/>
                <w:color w:val="000000" w:themeColor="text1"/>
                <w:sz w:val="18"/>
                <w:szCs w:val="18"/>
              </w:rPr>
              <w:t xml:space="preserve">Tavan ve Duvar Sistemleri </w:t>
            </w:r>
          </w:p>
        </w:tc>
        <w:tc>
          <w:tcPr>
            <w:tcW w:w="4096" w:type="dxa"/>
            <w:tcBorders>
              <w:top w:val="single" w:sz="6" w:space="0" w:color="auto"/>
              <w:left w:val="nil"/>
              <w:bottom w:val="single" w:sz="12" w:space="0" w:color="auto"/>
              <w:right w:val="nil"/>
            </w:tcBorders>
            <w:vAlign w:val="center"/>
            <w:hideMark/>
          </w:tcPr>
          <w:p w14:paraId="76DE8C9D" w14:textId="77777777" w:rsidR="00211939" w:rsidRPr="00C95775" w:rsidRDefault="00211939" w:rsidP="00C04D0A">
            <w:pPr>
              <w:spacing w:before="0" w:after="0"/>
              <w:rPr>
                <w:color w:val="000000" w:themeColor="text1"/>
                <w:sz w:val="16"/>
                <w:szCs w:val="16"/>
              </w:rPr>
            </w:pPr>
            <w:r w:rsidRPr="00C95775">
              <w:rPr>
                <w:color w:val="000000" w:themeColor="text1"/>
                <w:sz w:val="16"/>
                <w:szCs w:val="16"/>
              </w:rPr>
              <w:t>Tavan ve duvar yalıtım, akustik tavan panelleri, kendinden yapışkanlı duvar panelleri, alçıpaneller ve duvar kaplamaları</w:t>
            </w:r>
          </w:p>
        </w:tc>
        <w:tc>
          <w:tcPr>
            <w:tcW w:w="9099" w:type="dxa"/>
            <w:tcBorders>
              <w:top w:val="single" w:sz="6" w:space="0" w:color="auto"/>
              <w:left w:val="nil"/>
              <w:bottom w:val="single" w:sz="12" w:space="0" w:color="auto"/>
              <w:right w:val="nil"/>
            </w:tcBorders>
            <w:vAlign w:val="center"/>
            <w:hideMark/>
          </w:tcPr>
          <w:p w14:paraId="52C564CF" w14:textId="77777777" w:rsidR="00211939" w:rsidRPr="00C95775" w:rsidRDefault="00211939" w:rsidP="00753AEA">
            <w:pPr>
              <w:numPr>
                <w:ilvl w:val="0"/>
                <w:numId w:val="64"/>
              </w:numPr>
              <w:shd w:val="clear" w:color="auto" w:fill="FFFFFF"/>
              <w:spacing w:before="0" w:after="0"/>
              <w:ind w:left="0" w:firstLine="0"/>
              <w:jc w:val="left"/>
              <w:rPr>
                <w:rFonts w:eastAsia="Times New Roman" w:cs="Lucida Sans Unicode"/>
                <w:b/>
                <w:bCs/>
                <w:color w:val="000000"/>
                <w:sz w:val="16"/>
                <w:szCs w:val="16"/>
              </w:rPr>
            </w:pPr>
            <w:r w:rsidRPr="00C95775">
              <w:rPr>
                <w:rFonts w:cs="Lucida Sans Unicode"/>
                <w:b/>
                <w:caps/>
                <w:color w:val="000000"/>
                <w:sz w:val="16"/>
                <w:szCs w:val="16"/>
              </w:rPr>
              <w:t xml:space="preserve">TS ISO 16000-3:2011- </w:t>
            </w:r>
            <w:r w:rsidRPr="00C95775">
              <w:rPr>
                <w:color w:val="000000"/>
                <w:sz w:val="16"/>
                <w:szCs w:val="16"/>
                <w:shd w:val="clear" w:color="auto" w:fill="FFFFFF"/>
              </w:rPr>
              <w:t xml:space="preserve">İç mekân havası- Bölüm 3: Formaldehit ve diğer karbonil bileşiklerinin tayini- </w:t>
            </w:r>
            <w:r w:rsidRPr="00C95775">
              <w:rPr>
                <w:rFonts w:eastAsia="Times New Roman" w:cs="Lucida Sans Unicode"/>
                <w:color w:val="000000"/>
                <w:sz w:val="16"/>
                <w:szCs w:val="16"/>
              </w:rPr>
              <w:t>Aktif numune alma yöntemi</w:t>
            </w:r>
          </w:p>
          <w:p w14:paraId="79B94A1D" w14:textId="77777777" w:rsidR="00211939" w:rsidRPr="00C95775" w:rsidRDefault="00BF5632" w:rsidP="00C04D0A">
            <w:pPr>
              <w:pStyle w:val="ListeParagraf"/>
              <w:spacing w:before="0" w:after="0" w:line="240" w:lineRule="auto"/>
              <w:ind w:left="0"/>
              <w:rPr>
                <w:rFonts w:eastAsia="Times New Roman" w:cs="Lucida Sans Unicode"/>
                <w:color w:val="000000"/>
                <w:sz w:val="16"/>
                <w:szCs w:val="16"/>
              </w:rPr>
            </w:pPr>
            <w:hyperlink r:id="rId33" w:history="1">
              <w:r w:rsidR="00211939" w:rsidRPr="00C95775">
                <w:rPr>
                  <w:rFonts w:cs="Lucida Sans Unicode"/>
                  <w:b/>
                  <w:caps/>
                  <w:color w:val="000000"/>
                  <w:sz w:val="16"/>
                  <w:szCs w:val="16"/>
                </w:rPr>
                <w:t>BS ISO 16000-6:2011</w:t>
              </w:r>
            </w:hyperlink>
            <w:r w:rsidR="00211939" w:rsidRPr="00C95775">
              <w:rPr>
                <w:rFonts w:cs="Lucida Sans Unicode"/>
                <w:b/>
                <w:caps/>
                <w:color w:val="000000"/>
                <w:sz w:val="16"/>
                <w:szCs w:val="16"/>
              </w:rPr>
              <w:t xml:space="preserve">-  </w:t>
            </w:r>
            <w:r w:rsidR="00211939" w:rsidRPr="00C95775">
              <w:rPr>
                <w:rFonts w:eastAsia="Times New Roman" w:cs="Lucida Sans Unicode"/>
                <w:color w:val="000000"/>
                <w:sz w:val="16"/>
                <w:szCs w:val="16"/>
              </w:rPr>
              <w:t>Indoor air. Determination of volatile organic compounds in indoor and test chamber air by active sampling on Tenax TA sorbent, thermal desorption and gas chromatography.</w:t>
            </w:r>
          </w:p>
          <w:p w14:paraId="545D3079" w14:textId="77777777" w:rsidR="00211939" w:rsidRPr="00C95775" w:rsidRDefault="00BF5632" w:rsidP="00C04D0A">
            <w:pPr>
              <w:pStyle w:val="ListeParagraf"/>
              <w:spacing w:before="0" w:after="0" w:line="240" w:lineRule="auto"/>
              <w:ind w:left="0"/>
              <w:rPr>
                <w:rFonts w:eastAsia="Times New Roman" w:cs="Lucida Sans Unicode"/>
                <w:sz w:val="16"/>
                <w:szCs w:val="16"/>
              </w:rPr>
            </w:pPr>
            <w:hyperlink r:id="rId34" w:history="1">
              <w:r w:rsidR="00211939" w:rsidRPr="00C95775">
                <w:rPr>
                  <w:rFonts w:cs="Lucida Sans Unicode"/>
                  <w:b/>
                  <w:caps/>
                  <w:color w:val="000000"/>
                  <w:sz w:val="16"/>
                  <w:szCs w:val="16"/>
                </w:rPr>
                <w:t>TS EN ISO 16000-7:2007</w:t>
              </w:r>
            </w:hyperlink>
            <w:r w:rsidR="00211939" w:rsidRPr="00C95775">
              <w:rPr>
                <w:rFonts w:cs="Lucida Sans Unicode"/>
                <w:b/>
                <w:caps/>
                <w:color w:val="000000"/>
                <w:sz w:val="16"/>
                <w:szCs w:val="16"/>
              </w:rPr>
              <w:t>-</w:t>
            </w:r>
            <w:r w:rsidR="00211939" w:rsidRPr="00C95775">
              <w:rPr>
                <w:rFonts w:eastAsia="Times New Roman" w:cs="Lucida Sans Unicode"/>
                <w:sz w:val="16"/>
                <w:szCs w:val="16"/>
              </w:rPr>
              <w:t xml:space="preserve"> İç mekan havası- Bölüm 7 : Havadaki asbestli elyaf derişimlerinin tayini için numune alma stratejisi</w:t>
            </w:r>
          </w:p>
          <w:p w14:paraId="16196834" w14:textId="77777777" w:rsidR="00211939" w:rsidRPr="00C95775" w:rsidRDefault="00BF5632" w:rsidP="00C04D0A">
            <w:pPr>
              <w:pStyle w:val="ListeParagraf"/>
              <w:spacing w:before="0" w:after="0" w:line="240" w:lineRule="auto"/>
              <w:ind w:left="0"/>
              <w:rPr>
                <w:rFonts w:eastAsia="Times New Roman" w:cs="Lucida Sans Unicode"/>
                <w:sz w:val="16"/>
                <w:szCs w:val="16"/>
              </w:rPr>
            </w:pPr>
            <w:hyperlink r:id="rId35" w:history="1">
              <w:r w:rsidR="00211939" w:rsidRPr="00C95775">
                <w:rPr>
                  <w:rFonts w:cs="Lucida Sans Unicode"/>
                  <w:b/>
                  <w:caps/>
                  <w:color w:val="000000"/>
                  <w:sz w:val="16"/>
                  <w:szCs w:val="16"/>
                </w:rPr>
                <w:t>TS EN ISO 16000-9:2006</w:t>
              </w:r>
            </w:hyperlink>
            <w:r w:rsidR="00211939" w:rsidRPr="00C95775">
              <w:rPr>
                <w:rFonts w:cs="Lucida Sans Unicode"/>
                <w:b/>
                <w:caps/>
                <w:color w:val="000000"/>
                <w:sz w:val="16"/>
                <w:szCs w:val="16"/>
              </w:rPr>
              <w:t xml:space="preserve">- </w:t>
            </w:r>
            <w:r w:rsidR="00211939" w:rsidRPr="00C95775">
              <w:rPr>
                <w:color w:val="000000" w:themeColor="text1"/>
                <w:sz w:val="16"/>
                <w:szCs w:val="16"/>
              </w:rPr>
              <w:t>İç mekan havası- Bölüm 9: Yapı malzemelerinden ve mobilyalardan uçucu organik bileşik emisyonlarının tayini- Emisyon deney odası metodu</w:t>
            </w:r>
          </w:p>
          <w:p w14:paraId="67BF48FD" w14:textId="77777777" w:rsidR="00211939" w:rsidRPr="00C95775" w:rsidRDefault="00211939" w:rsidP="00753AEA">
            <w:pPr>
              <w:pStyle w:val="ListeParagraf"/>
              <w:numPr>
                <w:ilvl w:val="0"/>
                <w:numId w:val="64"/>
              </w:numPr>
              <w:spacing w:before="0" w:after="0" w:line="240" w:lineRule="auto"/>
              <w:ind w:left="0" w:firstLine="0"/>
              <w:jc w:val="left"/>
              <w:rPr>
                <w:rFonts w:cs="Lucida Sans Unicode"/>
                <w:b/>
                <w:caps/>
                <w:color w:val="000000"/>
                <w:sz w:val="16"/>
                <w:szCs w:val="16"/>
              </w:rPr>
            </w:pPr>
            <w:r w:rsidRPr="00C95775">
              <w:rPr>
                <w:rFonts w:cs="Lucida Sans Unicode"/>
                <w:b/>
                <w:color w:val="000000"/>
                <w:sz w:val="16"/>
                <w:szCs w:val="16"/>
              </w:rPr>
              <w:t xml:space="preserve">California Department Of Public Health (CDPH) Standard Method V1.1 </w:t>
            </w:r>
            <w:r>
              <w:rPr>
                <w:rFonts w:cs="Lucida Sans Unicode"/>
                <w:b/>
                <w:color w:val="000000"/>
                <w:sz w:val="16"/>
                <w:szCs w:val="16"/>
              </w:rPr>
              <w:t>-</w:t>
            </w:r>
            <w:r w:rsidRPr="00C95775">
              <w:rPr>
                <w:rFonts w:cs="Lucida Sans Unicode"/>
                <w:b/>
                <w:color w:val="000000"/>
                <w:sz w:val="16"/>
                <w:szCs w:val="16"/>
              </w:rPr>
              <w:t xml:space="preserve"> 2010 </w:t>
            </w:r>
          </w:p>
          <w:p w14:paraId="305FF14C" w14:textId="77777777" w:rsidR="00211939" w:rsidRPr="00C95775" w:rsidRDefault="00211939" w:rsidP="00753AEA">
            <w:pPr>
              <w:pStyle w:val="ListeParagraf"/>
              <w:numPr>
                <w:ilvl w:val="0"/>
                <w:numId w:val="64"/>
              </w:numPr>
              <w:spacing w:before="0" w:after="0" w:line="240" w:lineRule="auto"/>
              <w:ind w:left="0" w:firstLine="0"/>
              <w:jc w:val="left"/>
              <w:rPr>
                <w:color w:val="000000" w:themeColor="text1"/>
                <w:sz w:val="16"/>
                <w:szCs w:val="16"/>
              </w:rPr>
            </w:pPr>
            <w:r w:rsidRPr="00C95775">
              <w:rPr>
                <w:b/>
                <w:color w:val="000000" w:themeColor="text1"/>
                <w:sz w:val="16"/>
                <w:szCs w:val="16"/>
              </w:rPr>
              <w:t>TS EN 233: 2016</w:t>
            </w:r>
            <w:r w:rsidRPr="00C95775">
              <w:rPr>
                <w:color w:val="000000" w:themeColor="text1"/>
                <w:sz w:val="16"/>
                <w:szCs w:val="16"/>
              </w:rPr>
              <w:t>-</w:t>
            </w:r>
            <w:r>
              <w:rPr>
                <w:color w:val="000000" w:themeColor="text1"/>
                <w:sz w:val="16"/>
                <w:szCs w:val="16"/>
              </w:rPr>
              <w:t xml:space="preserve"> </w:t>
            </w:r>
            <w:r w:rsidRPr="00C95775">
              <w:rPr>
                <w:color w:val="000000"/>
                <w:sz w:val="16"/>
                <w:szCs w:val="16"/>
                <w:shd w:val="clear" w:color="auto" w:fill="FFFFFF"/>
              </w:rPr>
              <w:t xml:space="preserve">Duvar kaplamaları- Rulo hâlinde- Son işlemi tamamlanmış duvar kâğıtları, duvar vinilleri ve plâstik duvar kaplamalarının özellikleri </w:t>
            </w:r>
          </w:p>
          <w:p w14:paraId="6BB8ACD9" w14:textId="77777777" w:rsidR="00211939" w:rsidRPr="00C95775" w:rsidRDefault="00211939" w:rsidP="00753AEA">
            <w:pPr>
              <w:pStyle w:val="ListeParagraf"/>
              <w:numPr>
                <w:ilvl w:val="0"/>
                <w:numId w:val="64"/>
              </w:numPr>
              <w:spacing w:before="0" w:after="0" w:line="240" w:lineRule="auto"/>
              <w:ind w:left="0" w:firstLine="0"/>
              <w:jc w:val="left"/>
              <w:rPr>
                <w:color w:val="000000" w:themeColor="text1"/>
                <w:sz w:val="16"/>
                <w:szCs w:val="16"/>
              </w:rPr>
            </w:pPr>
            <w:r w:rsidRPr="00C95775">
              <w:rPr>
                <w:b/>
                <w:color w:val="000000" w:themeColor="text1"/>
                <w:sz w:val="16"/>
                <w:szCs w:val="16"/>
              </w:rPr>
              <w:t>EN 234:1997</w:t>
            </w:r>
            <w:r w:rsidRPr="00C95775">
              <w:rPr>
                <w:color w:val="000000" w:themeColor="text1"/>
                <w:sz w:val="16"/>
                <w:szCs w:val="16"/>
              </w:rPr>
              <w:t>-</w:t>
            </w:r>
            <w:r>
              <w:rPr>
                <w:color w:val="000000" w:themeColor="text1"/>
                <w:sz w:val="16"/>
                <w:szCs w:val="16"/>
              </w:rPr>
              <w:t xml:space="preserve"> </w:t>
            </w:r>
            <w:r w:rsidRPr="00C95775">
              <w:rPr>
                <w:rFonts w:cs="Lucida Sans Unicode"/>
                <w:color w:val="000000"/>
                <w:sz w:val="16"/>
                <w:szCs w:val="16"/>
              </w:rPr>
              <w:t xml:space="preserve">Wallcoverings in roll form. Specification for wallcoverings for subsequent decoration </w:t>
            </w:r>
          </w:p>
          <w:p w14:paraId="26CC0289" w14:textId="77777777" w:rsidR="00211939" w:rsidRPr="00C95775" w:rsidRDefault="00211939" w:rsidP="00753AEA">
            <w:pPr>
              <w:pStyle w:val="ListeParagraf"/>
              <w:numPr>
                <w:ilvl w:val="0"/>
                <w:numId w:val="64"/>
              </w:numPr>
              <w:spacing w:before="0" w:after="0" w:line="240" w:lineRule="auto"/>
              <w:ind w:left="0" w:firstLine="0"/>
              <w:jc w:val="left"/>
              <w:rPr>
                <w:color w:val="000000" w:themeColor="text1"/>
                <w:sz w:val="16"/>
                <w:szCs w:val="16"/>
              </w:rPr>
            </w:pPr>
            <w:r w:rsidRPr="00C95775">
              <w:rPr>
                <w:b/>
                <w:color w:val="000000" w:themeColor="text1"/>
                <w:sz w:val="16"/>
                <w:szCs w:val="16"/>
              </w:rPr>
              <w:t>EN 259-1:2001</w:t>
            </w:r>
            <w:r w:rsidRPr="00C95775">
              <w:rPr>
                <w:color w:val="000000" w:themeColor="text1"/>
                <w:sz w:val="16"/>
                <w:szCs w:val="16"/>
              </w:rPr>
              <w:t>-</w:t>
            </w:r>
            <w:r>
              <w:rPr>
                <w:color w:val="000000" w:themeColor="text1"/>
                <w:sz w:val="16"/>
                <w:szCs w:val="16"/>
              </w:rPr>
              <w:t xml:space="preserve"> </w:t>
            </w:r>
            <w:r w:rsidRPr="00C95775">
              <w:rPr>
                <w:rFonts w:cs="Lucida Sans Unicode"/>
                <w:color w:val="000000"/>
                <w:sz w:val="16"/>
                <w:szCs w:val="16"/>
                <w:shd w:val="clear" w:color="auto" w:fill="FFFFFF"/>
              </w:rPr>
              <w:t>Wallcoverings in roll form. Heavy duty wallcoverings. Specifications</w:t>
            </w:r>
            <w:r w:rsidRPr="00C95775">
              <w:rPr>
                <w:color w:val="000000" w:themeColor="text1"/>
                <w:sz w:val="16"/>
                <w:szCs w:val="16"/>
              </w:rPr>
              <w:t xml:space="preserve"> </w:t>
            </w:r>
          </w:p>
          <w:p w14:paraId="7B8A056D" w14:textId="77777777" w:rsidR="00211939" w:rsidRPr="00C95775" w:rsidRDefault="00211939" w:rsidP="00753AEA">
            <w:pPr>
              <w:pStyle w:val="ListeParagraf"/>
              <w:numPr>
                <w:ilvl w:val="0"/>
                <w:numId w:val="64"/>
              </w:numPr>
              <w:spacing w:before="0" w:after="0" w:line="240" w:lineRule="auto"/>
              <w:ind w:left="0" w:firstLine="0"/>
              <w:jc w:val="left"/>
              <w:rPr>
                <w:color w:val="000000" w:themeColor="text1"/>
                <w:sz w:val="16"/>
                <w:szCs w:val="16"/>
              </w:rPr>
            </w:pPr>
            <w:r w:rsidRPr="00C95775">
              <w:rPr>
                <w:b/>
                <w:color w:val="000000" w:themeColor="text1"/>
                <w:sz w:val="16"/>
                <w:szCs w:val="16"/>
              </w:rPr>
              <w:t>TS EN 12149:1998</w:t>
            </w:r>
            <w:r w:rsidRPr="00C95775">
              <w:rPr>
                <w:color w:val="000000" w:themeColor="text1"/>
                <w:sz w:val="16"/>
                <w:szCs w:val="16"/>
              </w:rPr>
              <w:t>- Duvar kaplamaları- Rulo halinde- Ağır metaller ve bazı diğer elementler ile açığa çıkan formaldehit ve vinilklorür tayini</w:t>
            </w:r>
          </w:p>
        </w:tc>
      </w:tr>
    </w:tbl>
    <w:p w14:paraId="66CEA971" w14:textId="77777777" w:rsidR="00211939" w:rsidRPr="00C95775" w:rsidRDefault="00211939" w:rsidP="00211939">
      <w:pPr>
        <w:rPr>
          <w:rFonts w:asciiTheme="minorHAnsi" w:eastAsiaTheme="minorHAnsi" w:hAnsiTheme="minorHAnsi"/>
          <w:b/>
          <w:color w:val="000000" w:themeColor="text1"/>
        </w:rPr>
      </w:pPr>
      <w:r w:rsidRPr="00C95775">
        <w:rPr>
          <w:b/>
          <w:color w:val="000000" w:themeColor="text1"/>
        </w:rPr>
        <w:t xml:space="preserve">YMD – YAPI MALZEMESİ VE YAŞAM DÖNGÜSÜ DEĞERLENDİRMESİ </w:t>
      </w:r>
    </w:p>
    <w:p w14:paraId="21474B90" w14:textId="77777777" w:rsidR="00211939" w:rsidRPr="00C95775" w:rsidRDefault="00211939" w:rsidP="00211939">
      <w:pPr>
        <w:rPr>
          <w:rFonts w:asciiTheme="minorHAnsi" w:eastAsiaTheme="minorHAnsi" w:hAnsiTheme="minorHAnsi"/>
          <w:b/>
          <w:color w:val="000000" w:themeColor="text1"/>
        </w:rPr>
      </w:pPr>
      <w:r w:rsidRPr="00C95775">
        <w:rPr>
          <w:b/>
          <w:color w:val="000000" w:themeColor="text1"/>
        </w:rPr>
        <w:t>YMD 02 – SAĞLIK ÜRÜN BİLDİRİMİ</w:t>
      </w:r>
    </w:p>
    <w:p w14:paraId="472AA249" w14:textId="77777777" w:rsidR="00211939" w:rsidRPr="00C95775" w:rsidRDefault="00211939" w:rsidP="00211939">
      <w:pPr>
        <w:rPr>
          <w:b/>
          <w:color w:val="000000" w:themeColor="text1"/>
        </w:rPr>
      </w:pPr>
      <w:r w:rsidRPr="00C95775">
        <w:rPr>
          <w:b/>
          <w:color w:val="000000" w:themeColor="text1"/>
        </w:rPr>
        <w:t xml:space="preserve">YMD 02 K2 – MALZEME İÇERİĞİ </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723237C8" w14:textId="77777777" w:rsidTr="00C04D0A">
        <w:trPr>
          <w:trHeight w:val="300"/>
        </w:trPr>
        <w:tc>
          <w:tcPr>
            <w:tcW w:w="1139" w:type="pct"/>
            <w:noWrap/>
            <w:hideMark/>
          </w:tcPr>
          <w:p w14:paraId="49A0B597" w14:textId="77777777" w:rsidR="00211939" w:rsidRPr="00C95775" w:rsidRDefault="00211939" w:rsidP="00C04D0A">
            <w:pPr>
              <w:spacing w:before="40" w:after="40"/>
              <w:rPr>
                <w:b/>
                <w:sz w:val="20"/>
                <w:szCs w:val="20"/>
              </w:rPr>
            </w:pPr>
            <w:r w:rsidRPr="00C95775">
              <w:rPr>
                <w:b/>
                <w:sz w:val="20"/>
                <w:szCs w:val="20"/>
              </w:rPr>
              <w:t> </w:t>
            </w:r>
          </w:p>
        </w:tc>
        <w:tc>
          <w:tcPr>
            <w:tcW w:w="486" w:type="pct"/>
            <w:noWrap/>
            <w:hideMark/>
          </w:tcPr>
          <w:p w14:paraId="3563515A"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noWrap/>
            <w:hideMark/>
          </w:tcPr>
          <w:p w14:paraId="3E34A7F6"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noWrap/>
            <w:hideMark/>
          </w:tcPr>
          <w:p w14:paraId="051C600A"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noWrap/>
            <w:hideMark/>
          </w:tcPr>
          <w:p w14:paraId="2C9D00AD"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noWrap/>
            <w:hideMark/>
          </w:tcPr>
          <w:p w14:paraId="1E2FCAA9"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hideMark/>
          </w:tcPr>
          <w:p w14:paraId="2A7E78C2"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noWrap/>
            <w:hideMark/>
          </w:tcPr>
          <w:p w14:paraId="50EB6944"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B8AAFA8" w14:textId="77777777" w:rsidTr="00C04D0A">
        <w:trPr>
          <w:trHeight w:val="300"/>
        </w:trPr>
        <w:tc>
          <w:tcPr>
            <w:tcW w:w="1139" w:type="pct"/>
            <w:noWrap/>
            <w:hideMark/>
          </w:tcPr>
          <w:p w14:paraId="0B92EAF2" w14:textId="77777777" w:rsidR="00211939" w:rsidRPr="00C95775" w:rsidRDefault="00211939" w:rsidP="00C04D0A">
            <w:pPr>
              <w:spacing w:before="40" w:after="40"/>
              <w:rPr>
                <w:b/>
                <w:sz w:val="20"/>
                <w:szCs w:val="20"/>
              </w:rPr>
            </w:pPr>
            <w:r w:rsidRPr="00C95775">
              <w:rPr>
                <w:b/>
                <w:sz w:val="20"/>
                <w:szCs w:val="20"/>
              </w:rPr>
              <w:t>B1-YENİ BİNA</w:t>
            </w:r>
          </w:p>
        </w:tc>
        <w:tc>
          <w:tcPr>
            <w:tcW w:w="486" w:type="pct"/>
            <w:noWrap/>
            <w:hideMark/>
          </w:tcPr>
          <w:p w14:paraId="1E4BFFFC" w14:textId="77777777" w:rsidR="00211939" w:rsidRPr="00C95775" w:rsidRDefault="00211939" w:rsidP="00C04D0A">
            <w:pPr>
              <w:spacing w:before="40" w:after="40"/>
              <w:jc w:val="center"/>
              <w:rPr>
                <w:sz w:val="20"/>
                <w:szCs w:val="20"/>
              </w:rPr>
            </w:pPr>
            <w:r w:rsidRPr="00C95775">
              <w:rPr>
                <w:sz w:val="20"/>
                <w:szCs w:val="20"/>
              </w:rPr>
              <w:t>15</w:t>
            </w:r>
          </w:p>
        </w:tc>
        <w:tc>
          <w:tcPr>
            <w:tcW w:w="369" w:type="pct"/>
            <w:noWrap/>
            <w:hideMark/>
          </w:tcPr>
          <w:p w14:paraId="64A8379E" w14:textId="77777777" w:rsidR="00211939" w:rsidRPr="00C95775" w:rsidRDefault="00211939" w:rsidP="00C04D0A">
            <w:pPr>
              <w:spacing w:before="40" w:after="40"/>
              <w:jc w:val="center"/>
              <w:rPr>
                <w:sz w:val="20"/>
                <w:szCs w:val="20"/>
              </w:rPr>
            </w:pPr>
            <w:r w:rsidRPr="00C95775">
              <w:rPr>
                <w:sz w:val="20"/>
                <w:szCs w:val="20"/>
              </w:rPr>
              <w:t>15</w:t>
            </w:r>
          </w:p>
        </w:tc>
        <w:tc>
          <w:tcPr>
            <w:tcW w:w="501" w:type="pct"/>
            <w:noWrap/>
            <w:hideMark/>
          </w:tcPr>
          <w:p w14:paraId="246A96C5" w14:textId="77777777" w:rsidR="00211939" w:rsidRPr="00C95775" w:rsidRDefault="00211939" w:rsidP="00C04D0A">
            <w:pPr>
              <w:spacing w:before="40" w:after="40"/>
              <w:jc w:val="center"/>
              <w:rPr>
                <w:sz w:val="20"/>
                <w:szCs w:val="20"/>
              </w:rPr>
            </w:pPr>
            <w:r w:rsidRPr="00C95775">
              <w:rPr>
                <w:sz w:val="20"/>
                <w:szCs w:val="20"/>
              </w:rPr>
              <w:t>15</w:t>
            </w:r>
          </w:p>
        </w:tc>
        <w:tc>
          <w:tcPr>
            <w:tcW w:w="387" w:type="pct"/>
            <w:noWrap/>
            <w:hideMark/>
          </w:tcPr>
          <w:p w14:paraId="2826CC66" w14:textId="77777777" w:rsidR="00211939" w:rsidRPr="00C95775" w:rsidRDefault="00211939" w:rsidP="00C04D0A">
            <w:pPr>
              <w:spacing w:before="40" w:after="40"/>
              <w:jc w:val="center"/>
              <w:rPr>
                <w:sz w:val="20"/>
                <w:szCs w:val="20"/>
              </w:rPr>
            </w:pPr>
            <w:r w:rsidRPr="00C95775">
              <w:rPr>
                <w:sz w:val="20"/>
                <w:szCs w:val="20"/>
              </w:rPr>
              <w:t>15</w:t>
            </w:r>
          </w:p>
        </w:tc>
        <w:tc>
          <w:tcPr>
            <w:tcW w:w="474" w:type="pct"/>
            <w:noWrap/>
            <w:hideMark/>
          </w:tcPr>
          <w:p w14:paraId="737C2DCF" w14:textId="77777777" w:rsidR="00211939" w:rsidRPr="00C95775" w:rsidRDefault="00211939" w:rsidP="00C04D0A">
            <w:pPr>
              <w:spacing w:before="40" w:after="40"/>
              <w:jc w:val="center"/>
              <w:rPr>
                <w:sz w:val="20"/>
                <w:szCs w:val="20"/>
              </w:rPr>
            </w:pPr>
            <w:r w:rsidRPr="00C95775">
              <w:rPr>
                <w:sz w:val="20"/>
                <w:szCs w:val="20"/>
              </w:rPr>
              <w:t>15</w:t>
            </w:r>
          </w:p>
        </w:tc>
        <w:tc>
          <w:tcPr>
            <w:tcW w:w="1198" w:type="pct"/>
            <w:hideMark/>
          </w:tcPr>
          <w:p w14:paraId="7DF64659" w14:textId="77777777" w:rsidR="00211939" w:rsidRPr="00C95775" w:rsidRDefault="00211939" w:rsidP="00C04D0A">
            <w:pPr>
              <w:spacing w:before="40" w:after="40"/>
              <w:jc w:val="center"/>
              <w:rPr>
                <w:sz w:val="20"/>
                <w:szCs w:val="20"/>
              </w:rPr>
            </w:pPr>
            <w:r w:rsidRPr="00C95775">
              <w:rPr>
                <w:sz w:val="20"/>
                <w:szCs w:val="20"/>
              </w:rPr>
              <w:t>15</w:t>
            </w:r>
          </w:p>
        </w:tc>
        <w:tc>
          <w:tcPr>
            <w:tcW w:w="446" w:type="pct"/>
            <w:noWrap/>
            <w:hideMark/>
          </w:tcPr>
          <w:p w14:paraId="6BF5B0C0" w14:textId="77777777" w:rsidR="00211939" w:rsidRPr="00C95775" w:rsidRDefault="00211939" w:rsidP="00C04D0A">
            <w:pPr>
              <w:spacing w:before="40" w:after="40"/>
              <w:jc w:val="center"/>
              <w:rPr>
                <w:sz w:val="20"/>
                <w:szCs w:val="20"/>
              </w:rPr>
            </w:pPr>
            <w:r w:rsidRPr="00C95775">
              <w:rPr>
                <w:sz w:val="20"/>
                <w:szCs w:val="20"/>
              </w:rPr>
              <w:t>15</w:t>
            </w:r>
          </w:p>
        </w:tc>
      </w:tr>
      <w:tr w:rsidR="00211939" w:rsidRPr="00C95775" w14:paraId="5D9BDAAE" w14:textId="77777777" w:rsidTr="00C04D0A">
        <w:trPr>
          <w:trHeight w:val="300"/>
        </w:trPr>
        <w:tc>
          <w:tcPr>
            <w:tcW w:w="1139" w:type="pct"/>
            <w:noWrap/>
            <w:hideMark/>
          </w:tcPr>
          <w:p w14:paraId="2281AE41" w14:textId="77777777" w:rsidR="00211939" w:rsidRPr="00C95775" w:rsidRDefault="00211939" w:rsidP="00C04D0A">
            <w:pPr>
              <w:spacing w:before="40" w:after="40"/>
              <w:rPr>
                <w:b/>
                <w:sz w:val="20"/>
                <w:szCs w:val="20"/>
              </w:rPr>
            </w:pPr>
            <w:r w:rsidRPr="00C95775">
              <w:rPr>
                <w:b/>
                <w:sz w:val="20"/>
                <w:szCs w:val="20"/>
              </w:rPr>
              <w:t>B2-MEVCUT BİNA</w:t>
            </w:r>
          </w:p>
        </w:tc>
        <w:tc>
          <w:tcPr>
            <w:tcW w:w="486" w:type="pct"/>
            <w:noWrap/>
            <w:hideMark/>
          </w:tcPr>
          <w:p w14:paraId="6406AE81" w14:textId="77777777" w:rsidR="00211939" w:rsidRPr="00C95775" w:rsidRDefault="00211939" w:rsidP="00C04D0A">
            <w:pPr>
              <w:spacing w:before="40" w:after="40"/>
              <w:jc w:val="center"/>
              <w:rPr>
                <w:sz w:val="20"/>
                <w:szCs w:val="20"/>
              </w:rPr>
            </w:pPr>
            <w:r w:rsidRPr="00C95775">
              <w:rPr>
                <w:sz w:val="20"/>
                <w:szCs w:val="20"/>
              </w:rPr>
              <w:t>16</w:t>
            </w:r>
          </w:p>
        </w:tc>
        <w:tc>
          <w:tcPr>
            <w:tcW w:w="369" w:type="pct"/>
            <w:noWrap/>
            <w:hideMark/>
          </w:tcPr>
          <w:p w14:paraId="6F618239" w14:textId="77777777" w:rsidR="00211939" w:rsidRPr="00C95775" w:rsidRDefault="00211939" w:rsidP="00C04D0A">
            <w:pPr>
              <w:spacing w:before="40" w:after="40"/>
              <w:jc w:val="center"/>
              <w:rPr>
                <w:sz w:val="20"/>
                <w:szCs w:val="20"/>
              </w:rPr>
            </w:pPr>
            <w:r w:rsidRPr="00C95775">
              <w:rPr>
                <w:sz w:val="20"/>
                <w:szCs w:val="20"/>
              </w:rPr>
              <w:t>16</w:t>
            </w:r>
          </w:p>
        </w:tc>
        <w:tc>
          <w:tcPr>
            <w:tcW w:w="501" w:type="pct"/>
            <w:noWrap/>
            <w:hideMark/>
          </w:tcPr>
          <w:p w14:paraId="0ACDAC1D" w14:textId="77777777" w:rsidR="00211939" w:rsidRPr="00C95775" w:rsidRDefault="00211939" w:rsidP="00C04D0A">
            <w:pPr>
              <w:spacing w:before="40" w:after="40"/>
              <w:jc w:val="center"/>
              <w:rPr>
                <w:sz w:val="20"/>
                <w:szCs w:val="20"/>
              </w:rPr>
            </w:pPr>
            <w:r w:rsidRPr="00C95775">
              <w:rPr>
                <w:sz w:val="20"/>
                <w:szCs w:val="20"/>
              </w:rPr>
              <w:t>16</w:t>
            </w:r>
          </w:p>
        </w:tc>
        <w:tc>
          <w:tcPr>
            <w:tcW w:w="387" w:type="pct"/>
            <w:noWrap/>
            <w:hideMark/>
          </w:tcPr>
          <w:p w14:paraId="0F507B20" w14:textId="77777777" w:rsidR="00211939" w:rsidRPr="00C95775" w:rsidRDefault="00211939" w:rsidP="00C04D0A">
            <w:pPr>
              <w:spacing w:before="40" w:after="40"/>
              <w:jc w:val="center"/>
              <w:rPr>
                <w:sz w:val="20"/>
                <w:szCs w:val="20"/>
              </w:rPr>
            </w:pPr>
            <w:r w:rsidRPr="00C95775">
              <w:rPr>
                <w:sz w:val="20"/>
                <w:szCs w:val="20"/>
              </w:rPr>
              <w:t>16</w:t>
            </w:r>
          </w:p>
        </w:tc>
        <w:tc>
          <w:tcPr>
            <w:tcW w:w="474" w:type="pct"/>
            <w:noWrap/>
            <w:hideMark/>
          </w:tcPr>
          <w:p w14:paraId="1D904302" w14:textId="77777777" w:rsidR="00211939" w:rsidRPr="00C95775" w:rsidRDefault="00211939" w:rsidP="00C04D0A">
            <w:pPr>
              <w:spacing w:before="40" w:after="40"/>
              <w:jc w:val="center"/>
              <w:rPr>
                <w:sz w:val="20"/>
                <w:szCs w:val="20"/>
              </w:rPr>
            </w:pPr>
            <w:r w:rsidRPr="00C95775">
              <w:rPr>
                <w:sz w:val="20"/>
                <w:szCs w:val="20"/>
              </w:rPr>
              <w:t>16</w:t>
            </w:r>
          </w:p>
        </w:tc>
        <w:tc>
          <w:tcPr>
            <w:tcW w:w="1198" w:type="pct"/>
            <w:hideMark/>
          </w:tcPr>
          <w:p w14:paraId="42676909" w14:textId="77777777" w:rsidR="00211939" w:rsidRPr="00C95775" w:rsidRDefault="00211939" w:rsidP="00C04D0A">
            <w:pPr>
              <w:spacing w:before="40" w:after="40"/>
              <w:jc w:val="center"/>
              <w:rPr>
                <w:sz w:val="20"/>
                <w:szCs w:val="20"/>
              </w:rPr>
            </w:pPr>
            <w:r w:rsidRPr="00C95775">
              <w:rPr>
                <w:sz w:val="20"/>
                <w:szCs w:val="20"/>
              </w:rPr>
              <w:t>16</w:t>
            </w:r>
          </w:p>
        </w:tc>
        <w:tc>
          <w:tcPr>
            <w:tcW w:w="446" w:type="pct"/>
            <w:noWrap/>
            <w:hideMark/>
          </w:tcPr>
          <w:p w14:paraId="143558C9" w14:textId="77777777" w:rsidR="00211939" w:rsidRPr="00C95775" w:rsidRDefault="00211939" w:rsidP="00C04D0A">
            <w:pPr>
              <w:spacing w:before="40" w:after="40"/>
              <w:jc w:val="center"/>
              <w:rPr>
                <w:sz w:val="20"/>
                <w:szCs w:val="20"/>
              </w:rPr>
            </w:pPr>
            <w:r w:rsidRPr="00C95775">
              <w:rPr>
                <w:sz w:val="20"/>
                <w:szCs w:val="20"/>
              </w:rPr>
              <w:t>16</w:t>
            </w:r>
          </w:p>
        </w:tc>
      </w:tr>
    </w:tbl>
    <w:p w14:paraId="3F211FE0"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 xml:space="preserve">AMAÇ </w:t>
      </w:r>
    </w:p>
    <w:p w14:paraId="74D0A5F8" w14:textId="77777777" w:rsidR="00211939" w:rsidRPr="00C95775" w:rsidRDefault="00211939" w:rsidP="00211939">
      <w:pPr>
        <w:rPr>
          <w:color w:val="000000" w:themeColor="text1"/>
        </w:rPr>
      </w:pPr>
      <w:r w:rsidRPr="00C95775">
        <w:rPr>
          <w:color w:val="000000" w:themeColor="text1"/>
        </w:rPr>
        <w:t xml:space="preserve">Yaşam döngüsü boyunca kimyasal içerikleri açısından çevreye zararlı etkisi olmayan malzeme ve ürünlerin kullanımının teşvik edilmesi amaçlanmaktadır. </w:t>
      </w:r>
    </w:p>
    <w:p w14:paraId="037C13E2" w14:textId="77777777" w:rsidR="00211939" w:rsidRPr="00C95775" w:rsidRDefault="00211939" w:rsidP="00211939">
      <w:pPr>
        <w:rPr>
          <w:b/>
          <w:color w:val="000000" w:themeColor="text1"/>
        </w:rPr>
      </w:pPr>
      <w:r w:rsidRPr="00C95775">
        <w:rPr>
          <w:b/>
          <w:color w:val="000000" w:themeColor="text1"/>
          <w:u w:val="single"/>
        </w:rPr>
        <w:t>GEREKLİLİKLER</w:t>
      </w:r>
      <w:r w:rsidRPr="00C95775">
        <w:rPr>
          <w:b/>
          <w:color w:val="000000" w:themeColor="text1"/>
        </w:rPr>
        <w:t xml:space="preserve"> </w:t>
      </w:r>
    </w:p>
    <w:p w14:paraId="4A137116" w14:textId="77777777" w:rsidR="00211939" w:rsidRPr="00C95775" w:rsidRDefault="00211939" w:rsidP="00753AEA">
      <w:pPr>
        <w:pStyle w:val="ListeParagraf"/>
        <w:numPr>
          <w:ilvl w:val="0"/>
          <w:numId w:val="135"/>
        </w:numPr>
        <w:rPr>
          <w:color w:val="000000" w:themeColor="text1"/>
          <w:sz w:val="24"/>
        </w:rPr>
      </w:pPr>
      <w:r w:rsidRPr="00C95775">
        <w:rPr>
          <w:rFonts w:cs="FreightText-Book"/>
          <w:color w:val="000000" w:themeColor="text1"/>
          <w:sz w:val="24"/>
        </w:rPr>
        <w:t>Bina projesine tespit edilmiş malzeme</w:t>
      </w:r>
      <w:r>
        <w:rPr>
          <w:rFonts w:cs="FreightText-Book"/>
          <w:color w:val="000000" w:themeColor="text1"/>
          <w:sz w:val="24"/>
        </w:rPr>
        <w:t>lerin</w:t>
      </w:r>
      <w:r w:rsidRPr="00C95775">
        <w:rPr>
          <w:rFonts w:cs="FreightText-Book"/>
          <w:color w:val="000000" w:themeColor="text1"/>
          <w:sz w:val="24"/>
        </w:rPr>
        <w:t>/ürünlerin</w:t>
      </w:r>
      <w:r w:rsidRPr="00C95775">
        <w:rPr>
          <w:color w:val="000000" w:themeColor="text1"/>
          <w:sz w:val="24"/>
        </w:rPr>
        <w:t xml:space="preserve"> kimyasal içerikleri, kabul görmüş bir yöntem ile belirtilmeli; ürünün üretim aşamasında kullanılan zararlı maddeler üçüncü taraflarca doğrulanmalıdır. </w:t>
      </w:r>
    </w:p>
    <w:p w14:paraId="66E6245E" w14:textId="77777777" w:rsidR="00211939" w:rsidRPr="00C95775" w:rsidRDefault="00211939" w:rsidP="00211939">
      <w:pPr>
        <w:rPr>
          <w:b/>
          <w:color w:val="000000" w:themeColor="text1"/>
          <w:u w:val="single"/>
        </w:rPr>
      </w:pPr>
      <w:r w:rsidRPr="00C95775">
        <w:rPr>
          <w:b/>
          <w:color w:val="000000" w:themeColor="text1"/>
          <w:u w:val="single"/>
        </w:rPr>
        <w:t xml:space="preserve">YÖNTEMLER </w:t>
      </w:r>
    </w:p>
    <w:p w14:paraId="260E2003" w14:textId="77777777" w:rsidR="00211939" w:rsidRPr="00C95775" w:rsidRDefault="00211939" w:rsidP="00211939">
      <w:pPr>
        <w:rPr>
          <w:color w:val="000000" w:themeColor="text1"/>
        </w:rPr>
      </w:pPr>
      <w:r w:rsidRPr="00C95775">
        <w:rPr>
          <w:color w:val="000000" w:themeColor="text1"/>
        </w:rPr>
        <w:t xml:space="preserve">Malzemelere ait </w:t>
      </w:r>
      <w:r>
        <w:rPr>
          <w:color w:val="000000" w:themeColor="text1"/>
        </w:rPr>
        <w:t>‘</w:t>
      </w:r>
      <w:r w:rsidRPr="00C95775">
        <w:rPr>
          <w:color w:val="000000" w:themeColor="text1"/>
        </w:rPr>
        <w:t>Sağlık Ürün Bildirimleri</w:t>
      </w:r>
      <w:r>
        <w:rPr>
          <w:color w:val="000000" w:themeColor="text1"/>
        </w:rPr>
        <w:t>’</w:t>
      </w:r>
      <w:r w:rsidRPr="00C95775">
        <w:rPr>
          <w:color w:val="000000" w:themeColor="text1"/>
        </w:rPr>
        <w:t xml:space="preserve">nin (SÜB) ve </w:t>
      </w:r>
      <w:r>
        <w:rPr>
          <w:color w:val="000000" w:themeColor="text1"/>
        </w:rPr>
        <w:t>‘</w:t>
      </w:r>
      <w:r w:rsidRPr="00C95775">
        <w:rPr>
          <w:color w:val="000000" w:themeColor="text1"/>
        </w:rPr>
        <w:t>Malzeme Güvenlik Bilgi Formları</w:t>
      </w:r>
      <w:r>
        <w:rPr>
          <w:color w:val="000000" w:themeColor="text1"/>
        </w:rPr>
        <w:t>’</w:t>
      </w:r>
      <w:r w:rsidRPr="00C95775">
        <w:rPr>
          <w:color w:val="000000" w:themeColor="text1"/>
        </w:rPr>
        <w:t xml:space="preserve"> (MGBF) hazırlanmalı ve üçüncü taraflarca onaylanarak sunulmalıdır.</w:t>
      </w:r>
    </w:p>
    <w:p w14:paraId="06EEE238"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15692AA1" w14:textId="77777777" w:rsidR="00211939" w:rsidRPr="00C95775" w:rsidRDefault="00211939" w:rsidP="00753AEA">
      <w:pPr>
        <w:pStyle w:val="ListeParagraf"/>
        <w:numPr>
          <w:ilvl w:val="0"/>
          <w:numId w:val="127"/>
        </w:numPr>
        <w:rPr>
          <w:color w:val="000000" w:themeColor="text1"/>
          <w:sz w:val="24"/>
        </w:rPr>
      </w:pPr>
      <w:r w:rsidRPr="00C95775">
        <w:rPr>
          <w:color w:val="000000" w:themeColor="text1"/>
          <w:sz w:val="24"/>
        </w:rPr>
        <w:t>İlgili mevzuat ve standartlar kapsamında hazırlanmış ve üçüncü taraflarca onaylanmış belgeler üreticiden temin edilmelidir.</w:t>
      </w:r>
    </w:p>
    <w:p w14:paraId="7E95235F" w14:textId="77777777" w:rsidR="00211939" w:rsidRPr="00C95775" w:rsidRDefault="00211939" w:rsidP="00753AEA">
      <w:pPr>
        <w:pStyle w:val="ListeParagraf"/>
        <w:numPr>
          <w:ilvl w:val="0"/>
          <w:numId w:val="127"/>
        </w:numPr>
        <w:rPr>
          <w:color w:val="000000" w:themeColor="text1"/>
          <w:sz w:val="24"/>
        </w:rPr>
      </w:pPr>
      <w:r w:rsidRPr="00C95775">
        <w:rPr>
          <w:color w:val="000000" w:themeColor="text1"/>
          <w:sz w:val="24"/>
        </w:rPr>
        <w:t>Uygun standart ve salım limitlerinin yer aldığı</w:t>
      </w:r>
      <w:r>
        <w:rPr>
          <w:color w:val="000000" w:themeColor="text1"/>
          <w:sz w:val="24"/>
        </w:rPr>
        <w:t>nın</w:t>
      </w:r>
      <w:r w:rsidRPr="00C95775">
        <w:rPr>
          <w:color w:val="000000" w:themeColor="text1"/>
          <w:sz w:val="24"/>
        </w:rPr>
        <w:t xml:space="preserve"> ve sağlandığının belirtildiği üçüncü taraflarca onaylanan SÜB’ler, üreticiden temin edilmelidir.</w:t>
      </w:r>
    </w:p>
    <w:p w14:paraId="3A7AFF41"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KAYNAKLAR</w:t>
      </w:r>
      <w:r>
        <w:rPr>
          <w:b/>
          <w:color w:val="000000" w:themeColor="text1"/>
          <w:u w:val="single"/>
        </w:rPr>
        <w:t xml:space="preserve"> </w:t>
      </w:r>
      <w:r w:rsidRPr="00C95775">
        <w:rPr>
          <w:b/>
          <w:color w:val="000000" w:themeColor="text1"/>
          <w:u w:val="single"/>
        </w:rPr>
        <w:t>/</w:t>
      </w:r>
      <w:r>
        <w:rPr>
          <w:b/>
          <w:color w:val="000000" w:themeColor="text1"/>
          <w:u w:val="single"/>
        </w:rPr>
        <w:t xml:space="preserve"> </w:t>
      </w:r>
      <w:r w:rsidRPr="00C95775">
        <w:rPr>
          <w:b/>
          <w:color w:val="000000" w:themeColor="text1"/>
          <w:u w:val="single"/>
        </w:rPr>
        <w:t>STANDARTLAR</w:t>
      </w:r>
    </w:p>
    <w:p w14:paraId="1B9F3150" w14:textId="77777777" w:rsidR="00211939" w:rsidRPr="00C95775" w:rsidRDefault="00211939" w:rsidP="00211939">
      <w:pPr>
        <w:spacing w:before="0" w:after="160" w:line="256" w:lineRule="auto"/>
        <w:rPr>
          <w:color w:val="000000" w:themeColor="text1"/>
        </w:rPr>
      </w:pPr>
      <w:r w:rsidRPr="00C95775">
        <w:rPr>
          <w:b/>
          <w:color w:val="000000" w:themeColor="text1"/>
        </w:rPr>
        <w:t>Health Product Declaration (HPD) Open Standart</w:t>
      </w:r>
      <w:r w:rsidRPr="00C95775">
        <w:rPr>
          <w:color w:val="000000" w:themeColor="text1"/>
        </w:rPr>
        <w:t xml:space="preserve"> (Attribution-NoDerivs CC BY-ND 4.0 Lisanslı) </w:t>
      </w:r>
    </w:p>
    <w:p w14:paraId="45339597" w14:textId="77777777" w:rsidR="00211939" w:rsidRPr="00C95775" w:rsidRDefault="00211939" w:rsidP="00211939">
      <w:pPr>
        <w:spacing w:before="0" w:after="160" w:line="256" w:lineRule="auto"/>
        <w:rPr>
          <w:szCs w:val="22"/>
        </w:rPr>
      </w:pPr>
      <w:r w:rsidRPr="00C95775">
        <w:rPr>
          <w:b/>
          <w:color w:val="000000" w:themeColor="text1"/>
        </w:rPr>
        <w:t>REACH:</w:t>
      </w:r>
      <w:r>
        <w:rPr>
          <w:b/>
          <w:color w:val="000000" w:themeColor="text1"/>
        </w:rPr>
        <w:t xml:space="preserve"> </w:t>
      </w:r>
      <w:r w:rsidRPr="00C95775">
        <w:rPr>
          <w:color w:val="000000" w:themeColor="text1"/>
        </w:rPr>
        <w:t>Avrupa Komisyonu 2006 yılı sonunda 1907/2006/EC sayılı Tüzüğü kabul ederek REACH (Registration, Evaluation, Authorisation and Restriction of Chemicals - Kimyasalların Kaydı, Değerlendirmesi, İzni ve Kısıtlanması-</w:t>
      </w:r>
      <w:r>
        <w:rPr>
          <w:color w:val="000000" w:themeColor="text1"/>
        </w:rPr>
        <w:t xml:space="preserve"> </w:t>
      </w:r>
      <w:r w:rsidRPr="00C95775">
        <w:rPr>
          <w:color w:val="000000" w:themeColor="text1"/>
        </w:rPr>
        <w:t>KKDİK) adı altında yeni kimyasallar politikasını 1 Haziran 2007 tarihi itibariyle uygulamaya koymuştur.</w:t>
      </w:r>
      <w:r w:rsidRPr="00C95775">
        <w:t xml:space="preserve"> </w:t>
      </w:r>
    </w:p>
    <w:p w14:paraId="66FE9F4A" w14:textId="77777777" w:rsidR="00211939" w:rsidRPr="00C95775" w:rsidRDefault="00211939" w:rsidP="00211939">
      <w:pPr>
        <w:spacing w:before="0" w:after="160" w:line="256" w:lineRule="auto"/>
        <w:rPr>
          <w:color w:val="000000" w:themeColor="text1"/>
        </w:rPr>
      </w:pPr>
      <w:r w:rsidRPr="00C95775">
        <w:rPr>
          <w:color w:val="000000" w:themeColor="text1"/>
        </w:rPr>
        <w:t xml:space="preserve">Zararlı Maddeler ve Karışımlara İlişkin Güvenlik Bilgi Formları Hakkında Yönetmelik </w:t>
      </w:r>
    </w:p>
    <w:p w14:paraId="5131C721" w14:textId="77777777" w:rsidR="00211939" w:rsidRPr="00C95775" w:rsidRDefault="00211939" w:rsidP="00211939">
      <w:pPr>
        <w:spacing w:before="0" w:after="160" w:line="256" w:lineRule="auto"/>
        <w:rPr>
          <w:b/>
          <w:color w:val="000000" w:themeColor="text1"/>
          <w:u w:val="single"/>
        </w:rPr>
      </w:pPr>
      <w:r w:rsidRPr="00C95775">
        <w:rPr>
          <w:b/>
          <w:color w:val="000000" w:themeColor="text1"/>
          <w:u w:val="single"/>
        </w:rPr>
        <w:t>TANIMLAR</w:t>
      </w:r>
    </w:p>
    <w:p w14:paraId="7DB11061" w14:textId="77777777" w:rsidR="00211939" w:rsidRPr="00C95775" w:rsidRDefault="00211939" w:rsidP="00211939">
      <w:pPr>
        <w:spacing w:before="0" w:after="160" w:line="256" w:lineRule="auto"/>
        <w:rPr>
          <w:color w:val="000000" w:themeColor="text1"/>
        </w:rPr>
      </w:pPr>
      <w:r w:rsidRPr="00C95775">
        <w:rPr>
          <w:b/>
          <w:color w:val="000000" w:themeColor="text1"/>
        </w:rPr>
        <w:t xml:space="preserve">Sağlık Ürün Bildirimi (SÜB): </w:t>
      </w:r>
      <w:r w:rsidRPr="00C95775">
        <w:rPr>
          <w:color w:val="000000" w:themeColor="text1"/>
        </w:rPr>
        <w:t xml:space="preserve">Tasarımcılar, şartname hazırlayanlar ve bina sahipleri, yapı malzemesi içerikleri ve sağlığa zararları hakkında gittikçe daha şeffaf bilgi edinme arayışındadırlar. </w:t>
      </w:r>
      <w:r>
        <w:rPr>
          <w:color w:val="000000" w:themeColor="text1"/>
        </w:rPr>
        <w:t>‘</w:t>
      </w:r>
      <w:r w:rsidRPr="00C95775">
        <w:rPr>
          <w:color w:val="000000" w:themeColor="text1"/>
        </w:rPr>
        <w:t>Sağlık Ürün Bildirimi</w:t>
      </w:r>
      <w:r>
        <w:rPr>
          <w:color w:val="000000" w:themeColor="text1"/>
        </w:rPr>
        <w:t>’</w:t>
      </w:r>
      <w:r w:rsidRPr="00C95775">
        <w:rPr>
          <w:color w:val="000000" w:themeColor="text1"/>
        </w:rPr>
        <w:t xml:space="preserve"> (SÜB), resmi otoriteler ve bilimsel birlikler tarafından yayınlanmış “zararlı” listeleriyle kıyaslayarak malzeme içeriğindeki dikkat edilmesi gereken potansiyel kimyasalların tamamen açıkça bildirilmesini sağlar. SÜB’ün, üçüncü taraflarca tasdik edilmesi için ürün içinde yer alan mevcut maddelerin %100 oranında beyan edilmesi veya ürün içindeki en düşük 1000 ppm’e kadar olan bilinen zararları</w:t>
      </w:r>
      <w:r>
        <w:rPr>
          <w:color w:val="000000" w:themeColor="text1"/>
        </w:rPr>
        <w:t>,</w:t>
      </w:r>
      <w:r w:rsidRPr="00C95775">
        <w:rPr>
          <w:color w:val="000000" w:themeColor="text1"/>
        </w:rPr>
        <w:t xml:space="preserve"> %100 oranında beyan etmesi gerekmektedir. </w:t>
      </w:r>
    </w:p>
    <w:p w14:paraId="0CCE5FD0" w14:textId="77777777" w:rsidR="00211939" w:rsidRPr="00C95775" w:rsidRDefault="00211939" w:rsidP="00211939">
      <w:pPr>
        <w:spacing w:before="0" w:after="160" w:line="256" w:lineRule="auto"/>
        <w:rPr>
          <w:color w:val="000000" w:themeColor="text1"/>
        </w:rPr>
      </w:pPr>
      <w:r w:rsidRPr="00C95775">
        <w:rPr>
          <w:b/>
          <w:color w:val="000000" w:themeColor="text1"/>
        </w:rPr>
        <w:t>Health Product Declaration (HPD) açık standardı:</w:t>
      </w:r>
      <w:r w:rsidRPr="00C95775">
        <w:rPr>
          <w:color w:val="000000" w:themeColor="text1"/>
        </w:rPr>
        <w:t xml:space="preserve"> Raporlama için belirli bir formatta olup</w:t>
      </w:r>
      <w:r>
        <w:rPr>
          <w:color w:val="000000" w:themeColor="text1"/>
        </w:rPr>
        <w:t>;</w:t>
      </w:r>
      <w:r w:rsidRPr="00C95775">
        <w:rPr>
          <w:color w:val="000000" w:themeColor="text1"/>
        </w:rPr>
        <w:t xml:space="preserve"> yapı ürünlerinin içerikleri yanı sıra sağlık ve diğer ilgili bilgileri içeren yönergeleri içermektedir. </w:t>
      </w:r>
    </w:p>
    <w:p w14:paraId="643E6ABA" w14:textId="77777777" w:rsidR="00211939" w:rsidRPr="00C95775" w:rsidRDefault="00211939" w:rsidP="00211939">
      <w:pPr>
        <w:spacing w:before="0" w:after="240" w:line="257" w:lineRule="auto"/>
        <w:rPr>
          <w:color w:val="000000" w:themeColor="text1"/>
        </w:rPr>
      </w:pPr>
      <w:r w:rsidRPr="00C95775">
        <w:rPr>
          <w:b/>
          <w:color w:val="000000" w:themeColor="text1"/>
        </w:rPr>
        <w:t xml:space="preserve">Malzeme Güvenlik Bilgi Formu (MGBF): </w:t>
      </w:r>
      <w:r w:rsidRPr="00C95775">
        <w:rPr>
          <w:color w:val="000000" w:themeColor="text1"/>
        </w:rPr>
        <w:t>Piyasaya arz edilen zararlı maddelerin ve karışımların</w:t>
      </w:r>
      <w:r>
        <w:rPr>
          <w:color w:val="000000" w:themeColor="text1"/>
        </w:rPr>
        <w:t>,</w:t>
      </w:r>
      <w:r w:rsidRPr="00C95775">
        <w:rPr>
          <w:color w:val="000000" w:themeColor="text1"/>
        </w:rPr>
        <w:t xml:space="preserve"> insan sağlığı ve çevre üzerinde yaratabilecekleri olumsuz etkilere karşı etkin kontrol ve gözetimi sağlamak üzere geliştirilen güvenlik bilgi formları.</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688EE40A"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49915C4D" w14:textId="77777777" w:rsidR="00211939" w:rsidRPr="00C95775" w:rsidRDefault="00211939" w:rsidP="00C04D0A">
            <w:pPr>
              <w:rPr>
                <w:b/>
                <w:bCs/>
              </w:rPr>
            </w:pPr>
            <w:r w:rsidRPr="00C95775">
              <w:rPr>
                <w:b/>
              </w:rPr>
              <w:t>TEMA 3</w:t>
            </w:r>
            <w:r w:rsidRPr="00C95775">
              <w:rPr>
                <w:b/>
              </w:rPr>
              <w:tab/>
            </w:r>
            <w:r w:rsidRPr="00C95775">
              <w:rPr>
                <w:b/>
                <w:bCs/>
              </w:rPr>
              <w:t>YMD 03 TEHLİKELİ RADYASYON SALIMI</w:t>
            </w:r>
          </w:p>
        </w:tc>
      </w:tr>
    </w:tbl>
    <w:p w14:paraId="4CCF4D51" w14:textId="77777777" w:rsidR="00211939" w:rsidRPr="00C95775" w:rsidRDefault="00211939" w:rsidP="00211939">
      <w:pPr>
        <w:rPr>
          <w:b/>
        </w:rPr>
      </w:pPr>
      <w:r w:rsidRPr="00C95775">
        <w:rPr>
          <w:b/>
        </w:rPr>
        <w:t>A) KREDİLENDİRME</w:t>
      </w:r>
    </w:p>
    <w:p w14:paraId="47D5F5AA" w14:textId="77777777" w:rsidR="00211939" w:rsidRPr="00C95775" w:rsidRDefault="00211939" w:rsidP="00211939">
      <w:pPr>
        <w:pStyle w:val="TabloListesi"/>
      </w:pPr>
      <w:bookmarkStart w:id="133" w:name="_Toc59725884"/>
      <w:bookmarkStart w:id="134" w:name="_Toc59739170"/>
      <w:bookmarkStart w:id="135" w:name="_Toc68607692"/>
      <w:r w:rsidRPr="00C95775">
        <w:rPr>
          <w:b/>
          <w:i/>
        </w:rPr>
        <w:t xml:space="preserve">Tablo </w:t>
      </w:r>
      <w:r>
        <w:rPr>
          <w:b/>
          <w:i/>
        </w:rPr>
        <w:t>6.37</w:t>
      </w:r>
      <w:r w:rsidRPr="00C95775">
        <w:t>: YMD 03 Tehlikeli Radyasyon Salımı (Kredi)</w:t>
      </w:r>
      <w:bookmarkEnd w:id="133"/>
      <w:bookmarkEnd w:id="134"/>
      <w:bookmarkEnd w:id="135"/>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58A074EA" w14:textId="77777777" w:rsidTr="00C04D0A">
        <w:trPr>
          <w:cantSplit/>
          <w:trHeight w:val="1871"/>
        </w:trPr>
        <w:tc>
          <w:tcPr>
            <w:tcW w:w="1618" w:type="dxa"/>
            <w:vMerge w:val="restart"/>
            <w:tcMar>
              <w:top w:w="28" w:type="dxa"/>
              <w:left w:w="28" w:type="dxa"/>
              <w:bottom w:w="28" w:type="dxa"/>
              <w:right w:w="28" w:type="dxa"/>
            </w:tcMar>
          </w:tcPr>
          <w:p w14:paraId="763E6168"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522BCD23"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7569A961"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7193DD21"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50973499"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53C9A3ED"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79A2ACD6"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70CD839A"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173EA083"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12C2EE71" w14:textId="77777777" w:rsidTr="00C04D0A">
        <w:trPr>
          <w:cantSplit/>
          <w:trHeight w:val="1134"/>
        </w:trPr>
        <w:tc>
          <w:tcPr>
            <w:tcW w:w="1618" w:type="dxa"/>
            <w:vMerge/>
            <w:tcMar>
              <w:top w:w="28" w:type="dxa"/>
              <w:left w:w="28" w:type="dxa"/>
              <w:bottom w:w="28" w:type="dxa"/>
              <w:right w:w="28" w:type="dxa"/>
            </w:tcMar>
          </w:tcPr>
          <w:p w14:paraId="1EB21F1C"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32603071"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2F2F2C8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FCC09D7"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1A24BEF"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A47C699"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E9AACF4"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EE9F08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FBCFD0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043BFCC"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221CF2D"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615B191"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949AE5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AB20EF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BF48E3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FFFC8A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1730551E" w14:textId="77777777" w:rsidTr="00C04D0A">
        <w:tc>
          <w:tcPr>
            <w:tcW w:w="1618" w:type="dxa"/>
            <w:vMerge w:val="restart"/>
            <w:tcMar>
              <w:top w:w="28" w:type="dxa"/>
              <w:left w:w="28" w:type="dxa"/>
              <w:bottom w:w="28" w:type="dxa"/>
              <w:right w:w="28" w:type="dxa"/>
            </w:tcMar>
            <w:vAlign w:val="center"/>
          </w:tcPr>
          <w:p w14:paraId="5B422B1B" w14:textId="77777777" w:rsidR="00211939" w:rsidRPr="00C95775" w:rsidRDefault="00211939" w:rsidP="00C04D0A">
            <w:pPr>
              <w:spacing w:before="0" w:after="0"/>
              <w:jc w:val="left"/>
              <w:rPr>
                <w:b/>
                <w:bCs/>
                <w:sz w:val="20"/>
                <w:szCs w:val="20"/>
              </w:rPr>
            </w:pPr>
            <w:r w:rsidRPr="00C95775">
              <w:rPr>
                <w:b/>
                <w:bCs/>
                <w:sz w:val="20"/>
                <w:szCs w:val="20"/>
              </w:rPr>
              <w:t>YMD 03</w:t>
            </w:r>
            <w:r w:rsidRPr="00C95775">
              <w:rPr>
                <w:b/>
                <w:bCs/>
                <w:sz w:val="20"/>
                <w:szCs w:val="20"/>
              </w:rPr>
              <w:br/>
              <w:t>Tehlikeli Radyasyon Salımı</w:t>
            </w:r>
          </w:p>
        </w:tc>
        <w:tc>
          <w:tcPr>
            <w:tcW w:w="3315" w:type="dxa"/>
            <w:tcMar>
              <w:top w:w="28" w:type="dxa"/>
              <w:left w:w="28" w:type="dxa"/>
              <w:bottom w:w="28" w:type="dxa"/>
              <w:right w:w="28" w:type="dxa"/>
            </w:tcMar>
            <w:vAlign w:val="center"/>
          </w:tcPr>
          <w:p w14:paraId="147CA4A5" w14:textId="77777777" w:rsidR="00211939" w:rsidRPr="00C95775" w:rsidRDefault="00211939" w:rsidP="00C04D0A">
            <w:pPr>
              <w:spacing w:before="0" w:after="0"/>
              <w:jc w:val="left"/>
              <w:rPr>
                <w:bCs/>
                <w:sz w:val="20"/>
                <w:szCs w:val="20"/>
              </w:rPr>
            </w:pPr>
            <w:r w:rsidRPr="00C95775">
              <w:rPr>
                <w:b/>
                <w:bCs/>
                <w:sz w:val="20"/>
                <w:szCs w:val="20"/>
              </w:rPr>
              <w:t>YMD 03 K1</w:t>
            </w:r>
            <w:r w:rsidRPr="00C95775">
              <w:rPr>
                <w:sz w:val="20"/>
                <w:szCs w:val="20"/>
              </w:rPr>
              <w:t xml:space="preserve"> Tehlikeli radyasyon belgesinin sunulması</w:t>
            </w:r>
          </w:p>
        </w:tc>
        <w:tc>
          <w:tcPr>
            <w:tcW w:w="307" w:type="dxa"/>
            <w:tcMar>
              <w:top w:w="28" w:type="dxa"/>
              <w:left w:w="28" w:type="dxa"/>
              <w:bottom w:w="28" w:type="dxa"/>
              <w:right w:w="28" w:type="dxa"/>
            </w:tcMar>
            <w:vAlign w:val="center"/>
          </w:tcPr>
          <w:p w14:paraId="0CC50EC2"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ED3E085"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159496D"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9629ED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775239B"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3E3C87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48DC723"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1E1D37A6"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1EC9C0A"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D2B2970"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BE1868E"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5F3B965"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21C404A" w14:textId="77777777" w:rsidR="00211939" w:rsidRPr="00C95775" w:rsidRDefault="00211939" w:rsidP="00C04D0A">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0DB469A" w14:textId="77777777" w:rsidR="00211939" w:rsidRPr="00C95775" w:rsidRDefault="00211939" w:rsidP="00C04D0A">
            <w:pPr>
              <w:spacing w:before="0" w:after="0"/>
              <w:jc w:val="center"/>
              <w:rPr>
                <w:bCs/>
                <w:sz w:val="20"/>
                <w:szCs w:val="20"/>
              </w:rPr>
            </w:pPr>
            <w:r w:rsidRPr="00C95775">
              <w:rPr>
                <w:bCs/>
                <w:sz w:val="20"/>
                <w:szCs w:val="20"/>
              </w:rPr>
              <w:t>Z</w:t>
            </w:r>
          </w:p>
        </w:tc>
      </w:tr>
      <w:tr w:rsidR="00211939" w:rsidRPr="00C95775" w14:paraId="7C222417" w14:textId="77777777" w:rsidTr="00C04D0A">
        <w:tc>
          <w:tcPr>
            <w:tcW w:w="1618" w:type="dxa"/>
            <w:vMerge/>
            <w:tcMar>
              <w:top w:w="28" w:type="dxa"/>
              <w:left w:w="28" w:type="dxa"/>
              <w:bottom w:w="28" w:type="dxa"/>
              <w:right w:w="28" w:type="dxa"/>
            </w:tcMar>
            <w:vAlign w:val="center"/>
          </w:tcPr>
          <w:p w14:paraId="343E2B34"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500C326C"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7EF72C7A"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6B723CF4"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18994791"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4B5B40F2"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06D75165"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0D5A3C21"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59C16673"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6B8426E9"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47D5B061"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6BDC5D44"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7FF2E658"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247BCCDC"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3C6ED662" w14:textId="77777777" w:rsidR="00211939" w:rsidRPr="00C95775" w:rsidRDefault="00211939" w:rsidP="00C04D0A">
            <w:pPr>
              <w:spacing w:before="0" w:after="0"/>
              <w:jc w:val="center"/>
              <w:rPr>
                <w:bCs/>
                <w:sz w:val="20"/>
                <w:szCs w:val="20"/>
              </w:rPr>
            </w:pPr>
          </w:p>
        </w:tc>
        <w:tc>
          <w:tcPr>
            <w:tcW w:w="307" w:type="dxa"/>
            <w:tcMar>
              <w:top w:w="28" w:type="dxa"/>
              <w:left w:w="28" w:type="dxa"/>
              <w:bottom w:w="28" w:type="dxa"/>
              <w:right w:w="28" w:type="dxa"/>
            </w:tcMar>
            <w:vAlign w:val="center"/>
          </w:tcPr>
          <w:p w14:paraId="03234BDE" w14:textId="77777777" w:rsidR="00211939" w:rsidRPr="00C95775" w:rsidRDefault="00211939" w:rsidP="00C04D0A">
            <w:pPr>
              <w:spacing w:before="0" w:after="0"/>
              <w:jc w:val="center"/>
              <w:rPr>
                <w:bCs/>
                <w:sz w:val="20"/>
                <w:szCs w:val="20"/>
              </w:rPr>
            </w:pPr>
          </w:p>
        </w:tc>
      </w:tr>
    </w:tbl>
    <w:p w14:paraId="44CF7926" w14:textId="77777777" w:rsidR="00211939" w:rsidRPr="00C95775" w:rsidRDefault="00211939" w:rsidP="00211939">
      <w:pPr>
        <w:rPr>
          <w:bCs/>
          <w:i/>
          <w:sz w:val="20"/>
          <w:szCs w:val="20"/>
        </w:rPr>
      </w:pPr>
      <w:r w:rsidRPr="00C95775">
        <w:rPr>
          <w:bCs/>
          <w:i/>
          <w:sz w:val="20"/>
          <w:szCs w:val="20"/>
        </w:rPr>
        <w:t>Z: Zorunlu</w:t>
      </w:r>
    </w:p>
    <w:p w14:paraId="66677BD9" w14:textId="77777777" w:rsidR="00211939" w:rsidRPr="00C95775" w:rsidRDefault="00211939" w:rsidP="00211939">
      <w:pPr>
        <w:rPr>
          <w:b/>
        </w:rPr>
      </w:pPr>
      <w:r w:rsidRPr="00C95775">
        <w:rPr>
          <w:b/>
        </w:rPr>
        <w:t>B) KREDİLENDİRME ESASLARI</w:t>
      </w:r>
    </w:p>
    <w:p w14:paraId="2B0713E4"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4992E66C" w14:textId="77777777" w:rsidR="00211939" w:rsidRPr="00C95775" w:rsidRDefault="00211939" w:rsidP="00211939">
      <w:pPr>
        <w:rPr>
          <w:b/>
          <w:color w:val="000000" w:themeColor="text1"/>
        </w:rPr>
      </w:pPr>
      <w:r w:rsidRPr="00C95775">
        <w:rPr>
          <w:b/>
          <w:color w:val="000000" w:themeColor="text1"/>
        </w:rPr>
        <w:t xml:space="preserve">YMD 03 – </w:t>
      </w:r>
      <w:r w:rsidRPr="00C95775">
        <w:rPr>
          <w:rFonts w:eastAsia="Times New Roman"/>
          <w:b/>
          <w:bCs/>
          <w:color w:val="000000" w:themeColor="text1"/>
        </w:rPr>
        <w:t>TEHLİKELİ RADYASYON SALIMI</w:t>
      </w:r>
    </w:p>
    <w:p w14:paraId="239E99D9" w14:textId="77777777" w:rsidR="00211939" w:rsidRPr="00C95775" w:rsidRDefault="00211939" w:rsidP="00211939">
      <w:pPr>
        <w:rPr>
          <w:b/>
          <w:color w:val="000000" w:themeColor="text1"/>
        </w:rPr>
      </w:pPr>
      <w:r w:rsidRPr="00C95775">
        <w:rPr>
          <w:b/>
          <w:color w:val="000000" w:themeColor="text1"/>
        </w:rPr>
        <w:t>YMD 03 K1 – TEHLİKELİ RADYASYON SALIMI BELGESİNİN SUNULMASI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211939" w:rsidRPr="00C95775" w14:paraId="7219CE69" w14:textId="77777777" w:rsidTr="00C04D0A">
        <w:trPr>
          <w:trHeight w:val="300"/>
        </w:trPr>
        <w:tc>
          <w:tcPr>
            <w:tcW w:w="986" w:type="pct"/>
            <w:tcBorders>
              <w:top w:val="single" w:sz="6" w:space="0" w:color="auto"/>
              <w:left w:val="nil"/>
              <w:bottom w:val="single" w:sz="6" w:space="0" w:color="auto"/>
              <w:right w:val="nil"/>
            </w:tcBorders>
            <w:noWrap/>
            <w:hideMark/>
          </w:tcPr>
          <w:p w14:paraId="1680E0CB" w14:textId="77777777" w:rsidR="00211939" w:rsidRPr="00C95775" w:rsidRDefault="00211939" w:rsidP="00C04D0A">
            <w:pPr>
              <w:spacing w:before="40" w:after="40"/>
              <w:rPr>
                <w:b/>
                <w:sz w:val="20"/>
                <w:szCs w:val="20"/>
              </w:rPr>
            </w:pPr>
            <w:r w:rsidRPr="00C95775">
              <w:rPr>
                <w:b/>
                <w:sz w:val="20"/>
                <w:szCs w:val="20"/>
              </w:rPr>
              <w:t> </w:t>
            </w:r>
          </w:p>
        </w:tc>
        <w:tc>
          <w:tcPr>
            <w:tcW w:w="496" w:type="pct"/>
            <w:tcBorders>
              <w:top w:val="single" w:sz="6" w:space="0" w:color="auto"/>
              <w:left w:val="nil"/>
              <w:bottom w:val="single" w:sz="6" w:space="0" w:color="auto"/>
              <w:right w:val="nil"/>
            </w:tcBorders>
            <w:noWrap/>
            <w:hideMark/>
          </w:tcPr>
          <w:p w14:paraId="693C7FBF" w14:textId="77777777" w:rsidR="00211939" w:rsidRPr="00C95775" w:rsidRDefault="00211939" w:rsidP="00C04D0A">
            <w:pPr>
              <w:spacing w:before="40" w:after="40"/>
              <w:jc w:val="center"/>
              <w:rPr>
                <w:b/>
                <w:sz w:val="20"/>
                <w:szCs w:val="20"/>
              </w:rPr>
            </w:pPr>
            <w:r w:rsidRPr="00C95775">
              <w:rPr>
                <w:b/>
                <w:sz w:val="20"/>
                <w:szCs w:val="20"/>
              </w:rPr>
              <w:t>Konut</w:t>
            </w:r>
          </w:p>
        </w:tc>
        <w:tc>
          <w:tcPr>
            <w:tcW w:w="496" w:type="pct"/>
            <w:tcBorders>
              <w:top w:val="single" w:sz="6" w:space="0" w:color="auto"/>
              <w:left w:val="nil"/>
              <w:bottom w:val="single" w:sz="6" w:space="0" w:color="auto"/>
              <w:right w:val="nil"/>
            </w:tcBorders>
            <w:noWrap/>
            <w:hideMark/>
          </w:tcPr>
          <w:p w14:paraId="50FD9E79" w14:textId="77777777" w:rsidR="00211939" w:rsidRPr="00C95775" w:rsidRDefault="00211939" w:rsidP="00C04D0A">
            <w:pPr>
              <w:spacing w:before="40" w:after="40"/>
              <w:jc w:val="center"/>
              <w:rPr>
                <w:b/>
                <w:sz w:val="20"/>
                <w:szCs w:val="20"/>
              </w:rPr>
            </w:pPr>
            <w:r w:rsidRPr="00C95775">
              <w:rPr>
                <w:b/>
                <w:sz w:val="20"/>
                <w:szCs w:val="20"/>
              </w:rPr>
              <w:t>Ofis</w:t>
            </w:r>
          </w:p>
        </w:tc>
        <w:tc>
          <w:tcPr>
            <w:tcW w:w="496" w:type="pct"/>
            <w:tcBorders>
              <w:top w:val="single" w:sz="6" w:space="0" w:color="auto"/>
              <w:left w:val="nil"/>
              <w:bottom w:val="single" w:sz="6" w:space="0" w:color="auto"/>
              <w:right w:val="nil"/>
            </w:tcBorders>
            <w:noWrap/>
            <w:hideMark/>
          </w:tcPr>
          <w:p w14:paraId="2CB56ADD" w14:textId="77777777" w:rsidR="00211939" w:rsidRPr="00C95775" w:rsidRDefault="00211939" w:rsidP="00C04D0A">
            <w:pPr>
              <w:spacing w:before="40" w:after="40"/>
              <w:jc w:val="center"/>
              <w:rPr>
                <w:b/>
                <w:sz w:val="20"/>
                <w:szCs w:val="20"/>
              </w:rPr>
            </w:pPr>
            <w:r w:rsidRPr="00C95775">
              <w:rPr>
                <w:b/>
                <w:sz w:val="20"/>
                <w:szCs w:val="20"/>
              </w:rPr>
              <w:t>Eğitim</w:t>
            </w:r>
          </w:p>
        </w:tc>
        <w:tc>
          <w:tcPr>
            <w:tcW w:w="496" w:type="pct"/>
            <w:tcBorders>
              <w:top w:val="single" w:sz="6" w:space="0" w:color="auto"/>
              <w:left w:val="nil"/>
              <w:bottom w:val="single" w:sz="6" w:space="0" w:color="auto"/>
              <w:right w:val="nil"/>
            </w:tcBorders>
            <w:noWrap/>
            <w:hideMark/>
          </w:tcPr>
          <w:p w14:paraId="46D17122" w14:textId="77777777" w:rsidR="00211939" w:rsidRPr="00C95775" w:rsidRDefault="00211939" w:rsidP="00C04D0A">
            <w:pPr>
              <w:spacing w:before="40" w:after="40"/>
              <w:jc w:val="center"/>
              <w:rPr>
                <w:b/>
                <w:sz w:val="20"/>
                <w:szCs w:val="20"/>
              </w:rPr>
            </w:pPr>
            <w:r w:rsidRPr="00C95775">
              <w:rPr>
                <w:b/>
                <w:sz w:val="20"/>
                <w:szCs w:val="20"/>
              </w:rPr>
              <w:t>Otel</w:t>
            </w:r>
          </w:p>
        </w:tc>
        <w:tc>
          <w:tcPr>
            <w:tcW w:w="496" w:type="pct"/>
            <w:tcBorders>
              <w:top w:val="single" w:sz="6" w:space="0" w:color="auto"/>
              <w:left w:val="nil"/>
              <w:bottom w:val="single" w:sz="6" w:space="0" w:color="auto"/>
              <w:right w:val="nil"/>
            </w:tcBorders>
            <w:noWrap/>
            <w:hideMark/>
          </w:tcPr>
          <w:p w14:paraId="6BEDFED0" w14:textId="77777777" w:rsidR="00211939" w:rsidRPr="00C95775" w:rsidRDefault="00211939" w:rsidP="00C04D0A">
            <w:pPr>
              <w:spacing w:before="40" w:after="40"/>
              <w:jc w:val="center"/>
              <w:rPr>
                <w:b/>
                <w:sz w:val="20"/>
                <w:szCs w:val="20"/>
              </w:rPr>
            </w:pPr>
            <w:r w:rsidRPr="00C95775">
              <w:rPr>
                <w:b/>
                <w:sz w:val="20"/>
                <w:szCs w:val="20"/>
              </w:rPr>
              <w:t>Sağlık</w:t>
            </w:r>
          </w:p>
        </w:tc>
        <w:tc>
          <w:tcPr>
            <w:tcW w:w="1037" w:type="pct"/>
            <w:tcBorders>
              <w:top w:val="single" w:sz="6" w:space="0" w:color="auto"/>
              <w:left w:val="nil"/>
              <w:bottom w:val="single" w:sz="6" w:space="0" w:color="auto"/>
              <w:right w:val="nil"/>
            </w:tcBorders>
            <w:hideMark/>
          </w:tcPr>
          <w:p w14:paraId="24556D1F"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96" w:type="pct"/>
            <w:tcBorders>
              <w:top w:val="single" w:sz="6" w:space="0" w:color="auto"/>
              <w:left w:val="nil"/>
              <w:bottom w:val="single" w:sz="6" w:space="0" w:color="auto"/>
              <w:right w:val="nil"/>
            </w:tcBorders>
            <w:noWrap/>
            <w:hideMark/>
          </w:tcPr>
          <w:p w14:paraId="7C4805F7"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670B64EF" w14:textId="77777777" w:rsidTr="00C04D0A">
        <w:trPr>
          <w:trHeight w:val="300"/>
        </w:trPr>
        <w:tc>
          <w:tcPr>
            <w:tcW w:w="986" w:type="pct"/>
            <w:tcBorders>
              <w:top w:val="single" w:sz="6" w:space="0" w:color="auto"/>
              <w:left w:val="nil"/>
              <w:bottom w:val="single" w:sz="6" w:space="0" w:color="auto"/>
              <w:right w:val="nil"/>
            </w:tcBorders>
            <w:noWrap/>
            <w:hideMark/>
          </w:tcPr>
          <w:p w14:paraId="631091BF" w14:textId="77777777" w:rsidR="00211939" w:rsidRPr="00C95775" w:rsidRDefault="00211939" w:rsidP="00C04D0A">
            <w:pPr>
              <w:spacing w:before="40" w:after="40"/>
              <w:rPr>
                <w:b/>
                <w:sz w:val="20"/>
                <w:szCs w:val="20"/>
              </w:rPr>
            </w:pPr>
            <w:r w:rsidRPr="00C95775">
              <w:rPr>
                <w:b/>
                <w:sz w:val="20"/>
                <w:szCs w:val="20"/>
              </w:rPr>
              <w:t>B1-YENİ BİNA</w:t>
            </w:r>
          </w:p>
        </w:tc>
        <w:tc>
          <w:tcPr>
            <w:tcW w:w="496" w:type="pct"/>
            <w:tcBorders>
              <w:top w:val="single" w:sz="6" w:space="0" w:color="auto"/>
              <w:left w:val="nil"/>
              <w:bottom w:val="single" w:sz="6" w:space="0" w:color="auto"/>
              <w:right w:val="nil"/>
            </w:tcBorders>
            <w:noWrap/>
            <w:hideMark/>
          </w:tcPr>
          <w:p w14:paraId="0DB4331E"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5519BA7F"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5714879B"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49A32D9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14198D85"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tcBorders>
              <w:top w:val="single" w:sz="6" w:space="0" w:color="auto"/>
              <w:left w:val="nil"/>
              <w:bottom w:val="single" w:sz="6" w:space="0" w:color="auto"/>
              <w:right w:val="nil"/>
            </w:tcBorders>
            <w:hideMark/>
          </w:tcPr>
          <w:p w14:paraId="3356E49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6" w:space="0" w:color="auto"/>
              <w:right w:val="nil"/>
            </w:tcBorders>
            <w:noWrap/>
            <w:hideMark/>
          </w:tcPr>
          <w:p w14:paraId="278CFE7A" w14:textId="77777777" w:rsidR="00211939" w:rsidRPr="00C95775" w:rsidRDefault="00211939" w:rsidP="00C04D0A">
            <w:pPr>
              <w:spacing w:before="40" w:after="40"/>
              <w:jc w:val="center"/>
              <w:rPr>
                <w:sz w:val="20"/>
                <w:szCs w:val="20"/>
              </w:rPr>
            </w:pPr>
            <w:r w:rsidRPr="00C95775">
              <w:rPr>
                <w:sz w:val="20"/>
                <w:szCs w:val="20"/>
              </w:rPr>
              <w:t>Zorunlu</w:t>
            </w:r>
          </w:p>
        </w:tc>
      </w:tr>
      <w:tr w:rsidR="00211939" w:rsidRPr="00C95775" w14:paraId="78203040" w14:textId="77777777" w:rsidTr="00C04D0A">
        <w:trPr>
          <w:trHeight w:val="300"/>
        </w:trPr>
        <w:tc>
          <w:tcPr>
            <w:tcW w:w="986" w:type="pct"/>
            <w:tcBorders>
              <w:top w:val="single" w:sz="6" w:space="0" w:color="auto"/>
              <w:left w:val="nil"/>
              <w:bottom w:val="single" w:sz="12" w:space="0" w:color="auto"/>
              <w:right w:val="nil"/>
            </w:tcBorders>
            <w:noWrap/>
            <w:hideMark/>
          </w:tcPr>
          <w:p w14:paraId="3B2C2421" w14:textId="77777777" w:rsidR="00211939" w:rsidRPr="00C95775" w:rsidRDefault="00211939" w:rsidP="00C04D0A">
            <w:pPr>
              <w:spacing w:before="40" w:after="40"/>
              <w:rPr>
                <w:b/>
                <w:sz w:val="20"/>
                <w:szCs w:val="20"/>
              </w:rPr>
            </w:pPr>
            <w:r w:rsidRPr="00C95775">
              <w:rPr>
                <w:b/>
                <w:sz w:val="20"/>
                <w:szCs w:val="20"/>
              </w:rPr>
              <w:t>B2-MEVCUT BİNA</w:t>
            </w:r>
          </w:p>
        </w:tc>
        <w:tc>
          <w:tcPr>
            <w:tcW w:w="496" w:type="pct"/>
            <w:tcBorders>
              <w:top w:val="single" w:sz="6" w:space="0" w:color="auto"/>
              <w:left w:val="nil"/>
              <w:bottom w:val="single" w:sz="12" w:space="0" w:color="auto"/>
              <w:right w:val="nil"/>
            </w:tcBorders>
            <w:noWrap/>
            <w:hideMark/>
          </w:tcPr>
          <w:p w14:paraId="2772D0C5"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7ABFD3AE"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2C28AA4E"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2F1A41FC"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1D623D9C" w14:textId="77777777" w:rsidR="00211939" w:rsidRPr="00C95775" w:rsidRDefault="00211939" w:rsidP="00C04D0A">
            <w:pPr>
              <w:spacing w:before="40" w:after="40"/>
              <w:jc w:val="center"/>
              <w:rPr>
                <w:sz w:val="20"/>
                <w:szCs w:val="20"/>
              </w:rPr>
            </w:pPr>
            <w:r w:rsidRPr="00C95775">
              <w:rPr>
                <w:sz w:val="20"/>
                <w:szCs w:val="20"/>
              </w:rPr>
              <w:t>Zorunlu</w:t>
            </w:r>
          </w:p>
        </w:tc>
        <w:tc>
          <w:tcPr>
            <w:tcW w:w="1037" w:type="pct"/>
            <w:tcBorders>
              <w:top w:val="single" w:sz="6" w:space="0" w:color="auto"/>
              <w:left w:val="nil"/>
              <w:bottom w:val="single" w:sz="12" w:space="0" w:color="auto"/>
              <w:right w:val="nil"/>
            </w:tcBorders>
            <w:hideMark/>
          </w:tcPr>
          <w:p w14:paraId="5CE25413" w14:textId="77777777" w:rsidR="00211939" w:rsidRPr="00C95775" w:rsidRDefault="00211939" w:rsidP="00C04D0A">
            <w:pPr>
              <w:spacing w:before="40" w:after="40"/>
              <w:jc w:val="center"/>
              <w:rPr>
                <w:sz w:val="20"/>
                <w:szCs w:val="20"/>
              </w:rPr>
            </w:pPr>
            <w:r w:rsidRPr="00C95775">
              <w:rPr>
                <w:sz w:val="20"/>
                <w:szCs w:val="20"/>
              </w:rPr>
              <w:t>Zorunlu</w:t>
            </w:r>
          </w:p>
        </w:tc>
        <w:tc>
          <w:tcPr>
            <w:tcW w:w="496" w:type="pct"/>
            <w:tcBorders>
              <w:top w:val="single" w:sz="6" w:space="0" w:color="auto"/>
              <w:left w:val="nil"/>
              <w:bottom w:val="single" w:sz="12" w:space="0" w:color="auto"/>
              <w:right w:val="nil"/>
            </w:tcBorders>
            <w:noWrap/>
            <w:hideMark/>
          </w:tcPr>
          <w:p w14:paraId="71C044E6" w14:textId="77777777" w:rsidR="00211939" w:rsidRPr="00C95775" w:rsidRDefault="00211939" w:rsidP="00C04D0A">
            <w:pPr>
              <w:spacing w:before="40" w:after="40"/>
              <w:jc w:val="center"/>
              <w:rPr>
                <w:sz w:val="20"/>
                <w:szCs w:val="20"/>
              </w:rPr>
            </w:pPr>
            <w:r w:rsidRPr="00C95775">
              <w:rPr>
                <w:sz w:val="20"/>
                <w:szCs w:val="20"/>
              </w:rPr>
              <w:t>Zorunlu</w:t>
            </w:r>
          </w:p>
        </w:tc>
      </w:tr>
    </w:tbl>
    <w:p w14:paraId="05E7FB78"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AMAÇ</w:t>
      </w:r>
    </w:p>
    <w:p w14:paraId="2FA6D395" w14:textId="77777777" w:rsidR="00211939" w:rsidRPr="00C95775" w:rsidRDefault="00211939" w:rsidP="00211939">
      <w:pPr>
        <w:rPr>
          <w:rFonts w:eastAsia="Times New Roman"/>
          <w:color w:val="000000" w:themeColor="text1"/>
        </w:rPr>
      </w:pPr>
      <w:r w:rsidRPr="00C95775">
        <w:rPr>
          <w:rFonts w:eastAsia="Times New Roman"/>
          <w:color w:val="000000" w:themeColor="text1"/>
        </w:rPr>
        <w:t>Yapı içinde ya da dışında</w:t>
      </w:r>
      <w:r>
        <w:rPr>
          <w:rFonts w:eastAsia="Times New Roman"/>
          <w:color w:val="000000" w:themeColor="text1"/>
        </w:rPr>
        <w:t>,</w:t>
      </w:r>
      <w:r w:rsidRPr="00C95775">
        <w:rPr>
          <w:rFonts w:eastAsia="Times New Roman"/>
          <w:color w:val="000000" w:themeColor="text1"/>
        </w:rPr>
        <w:t xml:space="preserve"> kullanıcıların tehlikeli radyoaktif salıma maruz kalmasının engellenmesi amaçlanmaktadır.</w:t>
      </w:r>
    </w:p>
    <w:p w14:paraId="2E0FBC51" w14:textId="77777777" w:rsidR="00211939" w:rsidRPr="00C95775" w:rsidRDefault="00211939" w:rsidP="00211939">
      <w:pPr>
        <w:rPr>
          <w:rFonts w:eastAsiaTheme="minorHAnsi" w:cstheme="minorBidi"/>
          <w:b/>
          <w:color w:val="000000" w:themeColor="text1"/>
          <w:u w:val="single"/>
          <w:lang w:eastAsia="en-US"/>
        </w:rPr>
      </w:pPr>
      <w:r w:rsidRPr="00C95775">
        <w:rPr>
          <w:b/>
          <w:color w:val="000000" w:themeColor="text1"/>
          <w:u w:val="single"/>
        </w:rPr>
        <w:t>GEREKLİLİKLER</w:t>
      </w:r>
    </w:p>
    <w:p w14:paraId="2CB84A51" w14:textId="77777777" w:rsidR="00211939" w:rsidRPr="00C95775" w:rsidRDefault="00211939" w:rsidP="00753AEA">
      <w:pPr>
        <w:pStyle w:val="ListeParagraf"/>
        <w:numPr>
          <w:ilvl w:val="0"/>
          <w:numId w:val="136"/>
        </w:numPr>
        <w:rPr>
          <w:color w:val="000000" w:themeColor="text1"/>
          <w:sz w:val="24"/>
        </w:rPr>
      </w:pPr>
      <w:r w:rsidRPr="00C95775">
        <w:rPr>
          <w:color w:val="000000" w:themeColor="text1"/>
          <w:sz w:val="24"/>
        </w:rPr>
        <w:t>Malzeme ve ürünün tehlikeli radyoaktif salım içerip içermediği</w:t>
      </w:r>
      <w:r>
        <w:rPr>
          <w:color w:val="000000" w:themeColor="text1"/>
          <w:sz w:val="24"/>
        </w:rPr>
        <w:t>;</w:t>
      </w:r>
      <w:r w:rsidRPr="00C95775">
        <w:rPr>
          <w:color w:val="000000" w:themeColor="text1"/>
          <w:sz w:val="24"/>
        </w:rPr>
        <w:t xml:space="preserve"> ulusal mevzuatlarca denetlenmeli, onaylanmalı ve beyan edilmelidir. </w:t>
      </w:r>
    </w:p>
    <w:p w14:paraId="3507C591" w14:textId="77777777" w:rsidR="00211939" w:rsidRPr="00C95775" w:rsidRDefault="00211939" w:rsidP="00211939">
      <w:pPr>
        <w:rPr>
          <w:b/>
          <w:color w:val="000000" w:themeColor="text1"/>
          <w:u w:val="single"/>
        </w:rPr>
      </w:pPr>
      <w:r w:rsidRPr="00C95775">
        <w:rPr>
          <w:b/>
          <w:color w:val="000000" w:themeColor="text1"/>
          <w:u w:val="single"/>
        </w:rPr>
        <w:t>YÖNTEMLER</w:t>
      </w:r>
    </w:p>
    <w:p w14:paraId="063311BD" w14:textId="77777777" w:rsidR="00211939" w:rsidRPr="00C95775" w:rsidRDefault="00211939" w:rsidP="00211939">
      <w:pPr>
        <w:rPr>
          <w:color w:val="000000" w:themeColor="text1"/>
        </w:rPr>
      </w:pPr>
      <w:r w:rsidRPr="00C95775">
        <w:rPr>
          <w:rFonts w:cs="FreightText-Book"/>
          <w:color w:val="000000" w:themeColor="text1"/>
        </w:rPr>
        <w:t>Bina projesine tespit edilmiş malzeme</w:t>
      </w:r>
      <w:r>
        <w:rPr>
          <w:rFonts w:cs="FreightText-Book"/>
          <w:color w:val="000000" w:themeColor="text1"/>
        </w:rPr>
        <w:t>lerin</w:t>
      </w:r>
      <w:r w:rsidRPr="00C95775">
        <w:rPr>
          <w:rFonts w:cs="FreightText-Book"/>
          <w:color w:val="000000" w:themeColor="text1"/>
        </w:rPr>
        <w:t>/ürünlerin</w:t>
      </w:r>
      <w:r w:rsidRPr="00C95775">
        <w:rPr>
          <w:color w:val="000000" w:themeColor="text1"/>
        </w:rPr>
        <w:t xml:space="preserve">, tehlikeli radyoktif salım değerlerinin </w:t>
      </w:r>
      <w:r>
        <w:rPr>
          <w:color w:val="000000" w:themeColor="text1"/>
        </w:rPr>
        <w:t>‘</w:t>
      </w:r>
      <w:r w:rsidRPr="00C95775">
        <w:rPr>
          <w:color w:val="000000" w:themeColor="text1"/>
        </w:rPr>
        <w:t>Türkiye Atom Enerjisi Kurumu</w:t>
      </w:r>
      <w:r>
        <w:rPr>
          <w:color w:val="000000" w:themeColor="text1"/>
        </w:rPr>
        <w:t>’ (TAEK)</w:t>
      </w:r>
      <w:r w:rsidRPr="00C95775">
        <w:rPr>
          <w:color w:val="000000" w:themeColor="text1"/>
        </w:rPr>
        <w:t xml:space="preserve"> tarafınca belirlenen sınır değerlerini aşmadığının kanıtlanması gerekmektedir. Türkiye Atom Enerjisi Kurumu tarafınca belirlenen sınır değerleri olmaması durumunda</w:t>
      </w:r>
      <w:r>
        <w:rPr>
          <w:color w:val="000000" w:themeColor="text1"/>
        </w:rPr>
        <w:t>;</w:t>
      </w:r>
      <w:r w:rsidRPr="00C95775">
        <w:rPr>
          <w:color w:val="000000" w:themeColor="text1"/>
        </w:rPr>
        <w:t xml:space="preserve"> </w:t>
      </w:r>
      <w:r>
        <w:rPr>
          <w:color w:val="000000" w:themeColor="text1"/>
        </w:rPr>
        <w:t>‘</w:t>
      </w:r>
      <w:r w:rsidRPr="00C95775">
        <w:rPr>
          <w:color w:val="000000" w:themeColor="text1"/>
        </w:rPr>
        <w:t>US Environmental Protection Agency</w:t>
      </w:r>
      <w:r>
        <w:rPr>
          <w:color w:val="000000" w:themeColor="text1"/>
        </w:rPr>
        <w:t>’</w:t>
      </w:r>
      <w:r w:rsidRPr="00C95775">
        <w:rPr>
          <w:color w:val="000000" w:themeColor="text1"/>
        </w:rPr>
        <w:t xml:space="preserve"> (EPA) ve </w:t>
      </w:r>
      <w:r>
        <w:rPr>
          <w:color w:val="000000" w:themeColor="text1"/>
        </w:rPr>
        <w:t>‘</w:t>
      </w:r>
      <w:r w:rsidRPr="00C95775">
        <w:rPr>
          <w:color w:val="000000" w:themeColor="text1"/>
        </w:rPr>
        <w:t>European Atomic Commission</w:t>
      </w:r>
      <w:r>
        <w:rPr>
          <w:color w:val="000000" w:themeColor="text1"/>
        </w:rPr>
        <w:t>’</w:t>
      </w:r>
      <w:r w:rsidRPr="00C95775">
        <w:rPr>
          <w:color w:val="000000" w:themeColor="text1"/>
        </w:rPr>
        <w:t xml:space="preserve"> (EURATOM), </w:t>
      </w:r>
      <w:r>
        <w:rPr>
          <w:color w:val="000000" w:themeColor="text1"/>
        </w:rPr>
        <w:t>‘</w:t>
      </w:r>
      <w:r w:rsidRPr="00C95775">
        <w:rPr>
          <w:color w:val="000000" w:themeColor="text1"/>
        </w:rPr>
        <w:t>World Health Organization</w:t>
      </w:r>
      <w:r>
        <w:rPr>
          <w:color w:val="000000" w:themeColor="text1"/>
        </w:rPr>
        <w:t>’</w:t>
      </w:r>
      <w:r w:rsidRPr="00C95775">
        <w:rPr>
          <w:color w:val="000000" w:themeColor="text1"/>
        </w:rPr>
        <w:t xml:space="preserve"> (WHO) gibi resmi kurumlar tarafınca belirlenen sınır değerlerini aşmadığının kanıtlanması gerekmektedir.</w:t>
      </w:r>
    </w:p>
    <w:p w14:paraId="703C2CC4" w14:textId="77777777" w:rsidR="00211939" w:rsidRPr="00C95775" w:rsidRDefault="00211939" w:rsidP="00211939">
      <w:pPr>
        <w:rPr>
          <w:color w:val="000000" w:themeColor="text1"/>
        </w:rPr>
      </w:pPr>
      <w:r w:rsidRPr="00C95775">
        <w:rPr>
          <w:color w:val="000000" w:themeColor="text1"/>
        </w:rPr>
        <w:t>Yapı malzemesinin türüne ilişkin ulusal mevzuat ve standartların mevcut olmadığı durumlarda, uluslararası mevzuat ve standartlara göre malzeme</w:t>
      </w:r>
      <w:r>
        <w:rPr>
          <w:color w:val="000000" w:themeColor="text1"/>
        </w:rPr>
        <w:t>nin</w:t>
      </w:r>
      <w:r w:rsidRPr="00C95775">
        <w:rPr>
          <w:color w:val="000000" w:themeColor="text1"/>
        </w:rPr>
        <w:t xml:space="preserve">/ürünün radyoaktif salım değerleri belirlenmelidir. </w:t>
      </w:r>
    </w:p>
    <w:p w14:paraId="4F8E4261" w14:textId="77777777" w:rsidR="00211939" w:rsidRPr="00C95775" w:rsidRDefault="00211939" w:rsidP="00211939">
      <w:pPr>
        <w:rPr>
          <w:color w:val="000000" w:themeColor="text1"/>
        </w:rPr>
      </w:pPr>
      <w:r w:rsidRPr="00C95775">
        <w:rPr>
          <w:color w:val="000000" w:themeColor="text1"/>
        </w:rPr>
        <w:t xml:space="preserve">Aşağıda belirtilen malzemelerin radyoaktif salım değerlerinin incelenmesi önerilmektedir. </w:t>
      </w:r>
    </w:p>
    <w:p w14:paraId="1F9561BA" w14:textId="77777777" w:rsidR="00211939" w:rsidRPr="00C95775" w:rsidRDefault="00211939" w:rsidP="00211939">
      <w:pPr>
        <w:pStyle w:val="ListeParagraf"/>
        <w:numPr>
          <w:ilvl w:val="0"/>
          <w:numId w:val="54"/>
        </w:numPr>
        <w:spacing w:after="120" w:line="257" w:lineRule="auto"/>
        <w:ind w:left="714" w:hanging="357"/>
        <w:contextualSpacing w:val="0"/>
        <w:rPr>
          <w:color w:val="000000" w:themeColor="text1"/>
          <w:sz w:val="24"/>
        </w:rPr>
      </w:pPr>
      <w:r w:rsidRPr="00C95775">
        <w:rPr>
          <w:color w:val="000000" w:themeColor="text1"/>
          <w:sz w:val="24"/>
        </w:rPr>
        <w:t>Radyum ve Toryum</w:t>
      </w:r>
      <w:r>
        <w:rPr>
          <w:color w:val="000000" w:themeColor="text1"/>
          <w:sz w:val="24"/>
        </w:rPr>
        <w:t>’</w:t>
      </w:r>
      <w:r w:rsidRPr="00C95775">
        <w:rPr>
          <w:color w:val="000000" w:themeColor="text1"/>
          <w:sz w:val="24"/>
        </w:rPr>
        <w:t>ca zengin granitler</w:t>
      </w:r>
      <w:r>
        <w:rPr>
          <w:color w:val="000000" w:themeColor="text1"/>
          <w:sz w:val="24"/>
        </w:rPr>
        <w:t>,</w:t>
      </w:r>
    </w:p>
    <w:p w14:paraId="40D2D1EB" w14:textId="77777777" w:rsidR="00211939" w:rsidRPr="00C95775" w:rsidRDefault="00211939" w:rsidP="00211939">
      <w:pPr>
        <w:pStyle w:val="ListeParagraf"/>
        <w:numPr>
          <w:ilvl w:val="0"/>
          <w:numId w:val="54"/>
        </w:numPr>
        <w:spacing w:after="120" w:line="257" w:lineRule="auto"/>
        <w:ind w:left="714" w:hanging="357"/>
        <w:contextualSpacing w:val="0"/>
        <w:rPr>
          <w:color w:val="000000" w:themeColor="text1"/>
          <w:sz w:val="24"/>
        </w:rPr>
      </w:pPr>
      <w:r w:rsidRPr="00C95775">
        <w:rPr>
          <w:color w:val="000000" w:themeColor="text1"/>
          <w:sz w:val="24"/>
        </w:rPr>
        <w:t>Portland çimentosu</w:t>
      </w:r>
      <w:r>
        <w:rPr>
          <w:color w:val="000000" w:themeColor="text1"/>
          <w:sz w:val="24"/>
        </w:rPr>
        <w:t>,</w:t>
      </w:r>
    </w:p>
    <w:p w14:paraId="72CC0ACC" w14:textId="77777777" w:rsidR="00211939" w:rsidRPr="00C95775" w:rsidRDefault="00211939" w:rsidP="00211939">
      <w:pPr>
        <w:pStyle w:val="ListeParagraf"/>
        <w:numPr>
          <w:ilvl w:val="0"/>
          <w:numId w:val="54"/>
        </w:numPr>
        <w:spacing w:after="120" w:line="257" w:lineRule="auto"/>
        <w:ind w:left="714" w:hanging="357"/>
        <w:contextualSpacing w:val="0"/>
        <w:rPr>
          <w:color w:val="000000" w:themeColor="text1"/>
          <w:sz w:val="24"/>
        </w:rPr>
      </w:pPr>
      <w:r w:rsidRPr="00C95775">
        <w:rPr>
          <w:color w:val="000000" w:themeColor="text1"/>
          <w:sz w:val="24"/>
        </w:rPr>
        <w:t>Yüksek fırın cürüfu ve/veya uçucu kül katkılı portland çimentosu</w:t>
      </w:r>
      <w:r>
        <w:rPr>
          <w:color w:val="000000" w:themeColor="text1"/>
          <w:sz w:val="24"/>
        </w:rPr>
        <w:t>,</w:t>
      </w:r>
    </w:p>
    <w:p w14:paraId="18C71991" w14:textId="77777777" w:rsidR="00211939" w:rsidRPr="00C95775" w:rsidRDefault="00211939" w:rsidP="00211939">
      <w:pPr>
        <w:pStyle w:val="ListeParagraf"/>
        <w:numPr>
          <w:ilvl w:val="0"/>
          <w:numId w:val="54"/>
        </w:numPr>
        <w:spacing w:after="120" w:line="257" w:lineRule="auto"/>
        <w:ind w:left="714" w:hanging="357"/>
        <w:contextualSpacing w:val="0"/>
        <w:rPr>
          <w:color w:val="000000" w:themeColor="text1"/>
          <w:sz w:val="24"/>
        </w:rPr>
      </w:pPr>
      <w:r w:rsidRPr="00C95775">
        <w:rPr>
          <w:color w:val="000000" w:themeColor="text1"/>
          <w:sz w:val="24"/>
        </w:rPr>
        <w:t xml:space="preserve">Sentetik </w:t>
      </w:r>
      <w:r>
        <w:rPr>
          <w:color w:val="000000" w:themeColor="text1"/>
          <w:sz w:val="24"/>
        </w:rPr>
        <w:t>a</w:t>
      </w:r>
      <w:r w:rsidRPr="00C95775">
        <w:rPr>
          <w:color w:val="000000" w:themeColor="text1"/>
          <w:sz w:val="24"/>
        </w:rPr>
        <w:t>lçı</w:t>
      </w:r>
      <w:r>
        <w:rPr>
          <w:color w:val="000000" w:themeColor="text1"/>
          <w:sz w:val="24"/>
        </w:rPr>
        <w:t>.</w:t>
      </w:r>
      <w:r w:rsidRPr="00C95775">
        <w:rPr>
          <w:color w:val="000000" w:themeColor="text1"/>
          <w:sz w:val="24"/>
        </w:rPr>
        <w:t xml:space="preserve"> </w:t>
      </w:r>
    </w:p>
    <w:p w14:paraId="292C810E" w14:textId="77777777" w:rsidR="00211939" w:rsidRPr="00C95775" w:rsidRDefault="00211939" w:rsidP="00211939">
      <w:pPr>
        <w:spacing w:before="240"/>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2B5FC476" w14:textId="77777777" w:rsidR="00211939" w:rsidRPr="00C95775" w:rsidRDefault="00211939" w:rsidP="00753AEA">
      <w:pPr>
        <w:pStyle w:val="ListeParagraf"/>
        <w:numPr>
          <w:ilvl w:val="0"/>
          <w:numId w:val="128"/>
        </w:numPr>
        <w:rPr>
          <w:color w:val="000000" w:themeColor="text1"/>
          <w:sz w:val="24"/>
        </w:rPr>
      </w:pPr>
      <w:r w:rsidRPr="00C95775">
        <w:rPr>
          <w:color w:val="000000" w:themeColor="text1"/>
          <w:sz w:val="24"/>
        </w:rPr>
        <w:t>Malzeme</w:t>
      </w:r>
      <w:r>
        <w:rPr>
          <w:color w:val="000000" w:themeColor="text1"/>
          <w:sz w:val="24"/>
        </w:rPr>
        <w:t>lere</w:t>
      </w:r>
      <w:r w:rsidRPr="00C95775">
        <w:rPr>
          <w:color w:val="000000" w:themeColor="text1"/>
          <w:sz w:val="24"/>
        </w:rPr>
        <w:t>/ürünlere ait radyoaktif salım değerlerini gösteren resmi kurumlardan temin edilen belgeler</w:t>
      </w:r>
    </w:p>
    <w:p w14:paraId="1400BC8F" w14:textId="77777777" w:rsidR="00211939" w:rsidRPr="00C95775" w:rsidRDefault="00211939" w:rsidP="00211939">
      <w:pPr>
        <w:rPr>
          <w:b/>
          <w:color w:val="000000" w:themeColor="text1"/>
          <w:u w:val="single"/>
        </w:rPr>
      </w:pPr>
      <w:r w:rsidRPr="00C95775">
        <w:rPr>
          <w:b/>
          <w:color w:val="000000" w:themeColor="text1"/>
          <w:u w:val="single"/>
        </w:rPr>
        <w:t>KAYNAKLAR</w:t>
      </w:r>
      <w:r>
        <w:rPr>
          <w:b/>
          <w:color w:val="000000" w:themeColor="text1"/>
          <w:u w:val="single"/>
        </w:rPr>
        <w:t xml:space="preserve"> </w:t>
      </w:r>
      <w:r w:rsidRPr="00C95775">
        <w:rPr>
          <w:b/>
          <w:color w:val="000000" w:themeColor="text1"/>
          <w:u w:val="single"/>
        </w:rPr>
        <w:t>/</w:t>
      </w:r>
      <w:r>
        <w:rPr>
          <w:b/>
          <w:color w:val="000000" w:themeColor="text1"/>
          <w:u w:val="single"/>
        </w:rPr>
        <w:t xml:space="preserve"> </w:t>
      </w:r>
      <w:r w:rsidRPr="00C95775">
        <w:rPr>
          <w:b/>
          <w:color w:val="000000" w:themeColor="text1"/>
          <w:u w:val="single"/>
        </w:rPr>
        <w:t>STANDARTLAR</w:t>
      </w:r>
    </w:p>
    <w:p w14:paraId="7B4E7DAE" w14:textId="77777777" w:rsidR="00211939" w:rsidRPr="00C95775" w:rsidRDefault="00211939" w:rsidP="00211939">
      <w:pPr>
        <w:spacing w:before="80" w:after="80"/>
        <w:rPr>
          <w:color w:val="000000" w:themeColor="text1"/>
        </w:rPr>
      </w:pPr>
      <w:r w:rsidRPr="00C95775">
        <w:rPr>
          <w:color w:val="000000" w:themeColor="text1"/>
        </w:rPr>
        <w:t xml:space="preserve">COUNCIL DIRECTIVE 2013/59/EURATOM of 5 December 2013 Laying Down Basic Safety Standards </w:t>
      </w:r>
      <w:r>
        <w:rPr>
          <w:color w:val="000000" w:themeColor="text1"/>
        </w:rPr>
        <w:t>f</w:t>
      </w:r>
      <w:r w:rsidRPr="00C95775">
        <w:rPr>
          <w:color w:val="000000" w:themeColor="text1"/>
        </w:rPr>
        <w:t xml:space="preserve">or Protection Against The Dangers Arising From Exposure </w:t>
      </w:r>
      <w:r>
        <w:rPr>
          <w:color w:val="000000" w:themeColor="text1"/>
        </w:rPr>
        <w:t>t</w:t>
      </w:r>
      <w:r w:rsidRPr="00C95775">
        <w:rPr>
          <w:color w:val="000000" w:themeColor="text1"/>
        </w:rPr>
        <w:t>o Ionising Radiation, and Repealing Directives 89/618/Euratom, 90/641/Euratom, 96/29/Euratom, 97/43/Euratom and 2003/122/Euratom</w:t>
      </w:r>
    </w:p>
    <w:p w14:paraId="0D388436" w14:textId="77777777" w:rsidR="00211939" w:rsidRPr="00C95775" w:rsidRDefault="00211939" w:rsidP="00211939">
      <w:pPr>
        <w:spacing w:before="80" w:after="80"/>
        <w:rPr>
          <w:color w:val="000000" w:themeColor="text1"/>
        </w:rPr>
      </w:pPr>
      <w:r w:rsidRPr="00C95775">
        <w:rPr>
          <w:color w:val="000000" w:themeColor="text1"/>
        </w:rPr>
        <w:t>Yapı Malzemeleri Yönetmeliği (305/2011/AB)</w:t>
      </w:r>
    </w:p>
    <w:p w14:paraId="4C34B2CE" w14:textId="77777777" w:rsidR="00211939" w:rsidRPr="00C95775" w:rsidRDefault="00211939" w:rsidP="00211939">
      <w:pPr>
        <w:spacing w:before="80" w:after="80"/>
        <w:rPr>
          <w:color w:val="000000" w:themeColor="text1"/>
        </w:rPr>
      </w:pPr>
      <w:r w:rsidRPr="00C95775">
        <w:rPr>
          <w:color w:val="000000" w:themeColor="text1"/>
        </w:rPr>
        <w:t>Türkiye Atom Enerjisi Kurumu (TAEK)</w:t>
      </w:r>
    </w:p>
    <w:p w14:paraId="1CBC629A" w14:textId="77777777" w:rsidR="00211939" w:rsidRPr="00C95775" w:rsidRDefault="00211939" w:rsidP="00211939">
      <w:pPr>
        <w:spacing w:before="80" w:after="80"/>
        <w:rPr>
          <w:color w:val="000000" w:themeColor="text1"/>
        </w:rPr>
      </w:pPr>
      <w:r w:rsidRPr="00C95775">
        <w:rPr>
          <w:color w:val="000000" w:themeColor="text1"/>
        </w:rPr>
        <w:t>US Environmental Protection Agency (EPA)</w:t>
      </w:r>
    </w:p>
    <w:p w14:paraId="021F78A7" w14:textId="77777777" w:rsidR="00211939" w:rsidRPr="00C95775" w:rsidRDefault="00211939" w:rsidP="00211939">
      <w:pPr>
        <w:spacing w:before="80" w:after="80"/>
        <w:rPr>
          <w:color w:val="000000" w:themeColor="text1"/>
        </w:rPr>
      </w:pPr>
      <w:r w:rsidRPr="00C95775">
        <w:rPr>
          <w:color w:val="000000" w:themeColor="text1"/>
        </w:rPr>
        <w:t>European Atomic Commission (EURATOM)</w:t>
      </w:r>
    </w:p>
    <w:p w14:paraId="0C6455D2" w14:textId="77777777" w:rsidR="00211939" w:rsidRPr="00C95775" w:rsidRDefault="00211939" w:rsidP="00211939">
      <w:pPr>
        <w:spacing w:before="80" w:after="200"/>
        <w:rPr>
          <w:rFonts w:cs="Times"/>
        </w:rPr>
      </w:pPr>
      <w:r w:rsidRPr="00C95775">
        <w:rPr>
          <w:rFonts w:cs="Times"/>
        </w:rPr>
        <w:t xml:space="preserve">Kovler, K., Radiological </w:t>
      </w:r>
      <w:r>
        <w:rPr>
          <w:rFonts w:cs="Times"/>
        </w:rPr>
        <w:t>C</w:t>
      </w:r>
      <w:r w:rsidRPr="00C95775">
        <w:rPr>
          <w:rFonts w:cs="Times"/>
        </w:rPr>
        <w:t xml:space="preserve">onstraints of </w:t>
      </w:r>
      <w:r>
        <w:rPr>
          <w:rFonts w:cs="Times"/>
        </w:rPr>
        <w:t>U</w:t>
      </w:r>
      <w:r w:rsidRPr="00C95775">
        <w:rPr>
          <w:rFonts w:cs="Times"/>
        </w:rPr>
        <w:t xml:space="preserve">sing </w:t>
      </w:r>
      <w:r>
        <w:rPr>
          <w:rFonts w:cs="Times"/>
        </w:rPr>
        <w:t>B</w:t>
      </w:r>
      <w:r w:rsidRPr="00C95775">
        <w:rPr>
          <w:rFonts w:cs="Times"/>
        </w:rPr>
        <w:t xml:space="preserve">uilding </w:t>
      </w:r>
      <w:r>
        <w:rPr>
          <w:rFonts w:cs="Times"/>
        </w:rPr>
        <w:t>M</w:t>
      </w:r>
      <w:r w:rsidRPr="00C95775">
        <w:rPr>
          <w:rFonts w:cs="Times"/>
        </w:rPr>
        <w:t xml:space="preserve">aterials and </w:t>
      </w:r>
      <w:r>
        <w:rPr>
          <w:rFonts w:cs="Times"/>
        </w:rPr>
        <w:t>I</w:t>
      </w:r>
      <w:r w:rsidRPr="00C95775">
        <w:rPr>
          <w:rFonts w:cs="Times"/>
        </w:rPr>
        <w:t xml:space="preserve">ndustrial </w:t>
      </w:r>
      <w:r>
        <w:rPr>
          <w:rFonts w:cs="Times"/>
        </w:rPr>
        <w:t>B</w:t>
      </w:r>
      <w:r w:rsidRPr="00C95775">
        <w:rPr>
          <w:rFonts w:cs="Times"/>
        </w:rPr>
        <w:t xml:space="preserve">y-products </w:t>
      </w:r>
      <w:r>
        <w:rPr>
          <w:rFonts w:cs="Times"/>
        </w:rPr>
        <w:t>i</w:t>
      </w:r>
      <w:r w:rsidRPr="00C95775">
        <w:rPr>
          <w:rFonts w:cs="Times"/>
        </w:rPr>
        <w:t xml:space="preserve">n </w:t>
      </w:r>
      <w:r>
        <w:rPr>
          <w:rFonts w:cs="Times"/>
        </w:rPr>
        <w:t>C</w:t>
      </w:r>
      <w:r w:rsidRPr="00C95775">
        <w:rPr>
          <w:rFonts w:cs="Times"/>
        </w:rPr>
        <w:t>onstruction, Construction and Building Materials 23 (2009) 246</w:t>
      </w:r>
      <w:r>
        <w:rPr>
          <w:rFonts w:cs="Times"/>
        </w:rPr>
        <w:t>-</w:t>
      </w:r>
      <w:r w:rsidRPr="00C95775">
        <w:rPr>
          <w:rFonts w:cs="Times"/>
        </w:rPr>
        <w:t xml:space="preserve">253. </w:t>
      </w:r>
    </w:p>
    <w:p w14:paraId="003D00C8" w14:textId="77777777" w:rsidR="00211939" w:rsidRPr="00C95775" w:rsidRDefault="00211939" w:rsidP="00211939">
      <w:pPr>
        <w:spacing w:before="0" w:after="0"/>
        <w:jc w:val="left"/>
        <w:rPr>
          <w:rFonts w:cs="Times"/>
        </w:rPr>
      </w:pPr>
      <w:r w:rsidRPr="00C95775">
        <w:rPr>
          <w:rFonts w:cs="Times"/>
        </w:rPr>
        <w:br w:type="page"/>
      </w:r>
    </w:p>
    <w:tbl>
      <w:tblPr>
        <w:tblStyle w:val="TabloKlavuzu"/>
        <w:tblW w:w="5000" w:type="pct"/>
        <w:shd w:val="clear" w:color="auto" w:fill="FCD5B4"/>
        <w:tblLook w:val="04A0" w:firstRow="1" w:lastRow="0" w:firstColumn="1" w:lastColumn="0" w:noHBand="0" w:noVBand="1"/>
      </w:tblPr>
      <w:tblGrid>
        <w:gridCol w:w="9231"/>
      </w:tblGrid>
      <w:tr w:rsidR="00211939" w:rsidRPr="00C95775" w14:paraId="09DC3494"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3F53B890" w14:textId="77777777" w:rsidR="00211939" w:rsidRPr="00C95775" w:rsidRDefault="00211939" w:rsidP="00C04D0A">
            <w:pPr>
              <w:rPr>
                <w:b/>
                <w:bCs/>
              </w:rPr>
            </w:pPr>
            <w:r w:rsidRPr="00C95775">
              <w:rPr>
                <w:b/>
              </w:rPr>
              <w:t>TEMA 4</w:t>
            </w:r>
            <w:r w:rsidRPr="00C95775">
              <w:rPr>
                <w:b/>
              </w:rPr>
              <w:tab/>
            </w:r>
            <w:r w:rsidRPr="00C95775">
              <w:rPr>
                <w:b/>
                <w:bCs/>
              </w:rPr>
              <w:t>YMD 04 SORUMLU KAYNAK KULLANIMI</w:t>
            </w:r>
          </w:p>
        </w:tc>
      </w:tr>
    </w:tbl>
    <w:p w14:paraId="5FD9B894" w14:textId="77777777" w:rsidR="00211939" w:rsidRPr="00C95775" w:rsidRDefault="00211939" w:rsidP="00211939">
      <w:pPr>
        <w:rPr>
          <w:b/>
        </w:rPr>
      </w:pPr>
      <w:r w:rsidRPr="00C95775">
        <w:rPr>
          <w:b/>
        </w:rPr>
        <w:t>A) KREDİLENDİRME</w:t>
      </w:r>
    </w:p>
    <w:p w14:paraId="3E8AE30D" w14:textId="77777777" w:rsidR="00211939" w:rsidRPr="00C95775" w:rsidRDefault="00211939" w:rsidP="00211939">
      <w:pPr>
        <w:pStyle w:val="TabloListesi"/>
      </w:pPr>
      <w:bookmarkStart w:id="136" w:name="_Toc59725885"/>
      <w:bookmarkStart w:id="137" w:name="_Toc59739171"/>
      <w:bookmarkStart w:id="138" w:name="_Toc68607693"/>
      <w:r w:rsidRPr="00C95775">
        <w:rPr>
          <w:b/>
          <w:i/>
        </w:rPr>
        <w:t xml:space="preserve">Tablo </w:t>
      </w:r>
      <w:r>
        <w:rPr>
          <w:b/>
          <w:i/>
        </w:rPr>
        <w:t>6.38</w:t>
      </w:r>
      <w:r w:rsidRPr="00C95775">
        <w:t>: YMD 04 Sorumlu Kaynak Kullanımı (Kredi)</w:t>
      </w:r>
      <w:bookmarkEnd w:id="136"/>
      <w:bookmarkEnd w:id="137"/>
      <w:bookmarkEnd w:id="138"/>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2B741761" w14:textId="77777777" w:rsidTr="00C04D0A">
        <w:trPr>
          <w:cantSplit/>
          <w:trHeight w:val="1846"/>
        </w:trPr>
        <w:tc>
          <w:tcPr>
            <w:tcW w:w="1618" w:type="dxa"/>
            <w:vMerge w:val="restart"/>
            <w:tcMar>
              <w:top w:w="28" w:type="dxa"/>
              <w:left w:w="28" w:type="dxa"/>
              <w:bottom w:w="28" w:type="dxa"/>
              <w:right w:w="28" w:type="dxa"/>
            </w:tcMar>
          </w:tcPr>
          <w:p w14:paraId="71354907"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243F938C"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360C1B08"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0975CC17"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07233B17"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6D9EA5B0"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7A4743F3"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1B06BA97"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6C30E953"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4AF5AFDE" w14:textId="77777777" w:rsidTr="00C04D0A">
        <w:trPr>
          <w:cantSplit/>
          <w:trHeight w:val="1134"/>
        </w:trPr>
        <w:tc>
          <w:tcPr>
            <w:tcW w:w="1618" w:type="dxa"/>
            <w:vMerge/>
            <w:tcMar>
              <w:top w:w="28" w:type="dxa"/>
              <w:left w:w="28" w:type="dxa"/>
              <w:bottom w:w="28" w:type="dxa"/>
              <w:right w:w="28" w:type="dxa"/>
            </w:tcMar>
          </w:tcPr>
          <w:p w14:paraId="1FB1B264"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7F156B1C"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73BB07A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920B26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66A2B69"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21021E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FF07A32"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78CB89D"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C9340D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82A6D57"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EB16D29"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7B58D79"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B010AB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203D07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761267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50E91A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7C5D0BE6" w14:textId="77777777" w:rsidTr="00C04D0A">
        <w:trPr>
          <w:trHeight w:val="416"/>
        </w:trPr>
        <w:tc>
          <w:tcPr>
            <w:tcW w:w="1618" w:type="dxa"/>
            <w:vMerge w:val="restart"/>
            <w:tcMar>
              <w:top w:w="28" w:type="dxa"/>
              <w:left w:w="28" w:type="dxa"/>
              <w:bottom w:w="28" w:type="dxa"/>
              <w:right w:w="28" w:type="dxa"/>
            </w:tcMar>
            <w:vAlign w:val="center"/>
          </w:tcPr>
          <w:p w14:paraId="4E68C485" w14:textId="77777777" w:rsidR="00211939" w:rsidRPr="00C95775" w:rsidRDefault="00211939" w:rsidP="00C04D0A">
            <w:pPr>
              <w:spacing w:before="0" w:after="0"/>
              <w:jc w:val="left"/>
              <w:rPr>
                <w:b/>
                <w:bCs/>
                <w:sz w:val="20"/>
                <w:szCs w:val="20"/>
              </w:rPr>
            </w:pPr>
            <w:r w:rsidRPr="00C95775">
              <w:rPr>
                <w:b/>
                <w:bCs/>
                <w:sz w:val="20"/>
                <w:szCs w:val="20"/>
              </w:rPr>
              <w:t>YMD 04</w:t>
            </w:r>
            <w:r w:rsidRPr="00C95775">
              <w:rPr>
                <w:b/>
                <w:bCs/>
                <w:sz w:val="20"/>
                <w:szCs w:val="20"/>
              </w:rPr>
              <w:br/>
              <w:t>Sorumlu Kaynak Kullanımı</w:t>
            </w:r>
          </w:p>
        </w:tc>
        <w:tc>
          <w:tcPr>
            <w:tcW w:w="3315" w:type="dxa"/>
            <w:tcMar>
              <w:top w:w="28" w:type="dxa"/>
              <w:left w:w="28" w:type="dxa"/>
              <w:bottom w:w="28" w:type="dxa"/>
              <w:right w:w="28" w:type="dxa"/>
            </w:tcMar>
            <w:vAlign w:val="center"/>
          </w:tcPr>
          <w:p w14:paraId="2447F93C" w14:textId="77777777" w:rsidR="00211939" w:rsidRPr="00C95775" w:rsidRDefault="00211939" w:rsidP="00C04D0A">
            <w:pPr>
              <w:spacing w:before="0" w:after="0"/>
              <w:jc w:val="left"/>
              <w:rPr>
                <w:bCs/>
                <w:sz w:val="20"/>
                <w:szCs w:val="20"/>
              </w:rPr>
            </w:pPr>
            <w:r w:rsidRPr="00C95775">
              <w:rPr>
                <w:b/>
                <w:bCs/>
                <w:sz w:val="20"/>
                <w:szCs w:val="20"/>
              </w:rPr>
              <w:t xml:space="preserve">YMD 04 K1 </w:t>
            </w:r>
            <w:r w:rsidRPr="00C95775">
              <w:rPr>
                <w:sz w:val="20"/>
                <w:szCs w:val="20"/>
              </w:rPr>
              <w:t>Sorumlu kaynak kullanımı</w:t>
            </w:r>
          </w:p>
        </w:tc>
        <w:tc>
          <w:tcPr>
            <w:tcW w:w="307" w:type="dxa"/>
            <w:tcMar>
              <w:top w:w="28" w:type="dxa"/>
              <w:left w:w="28" w:type="dxa"/>
              <w:bottom w:w="28" w:type="dxa"/>
              <w:right w:w="28" w:type="dxa"/>
            </w:tcMar>
            <w:vAlign w:val="center"/>
          </w:tcPr>
          <w:p w14:paraId="7831413E"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4A0EE8C"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7CEC309F"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0C1233B5"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3156689E"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5AF84246"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01135F36"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5F383DAF"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0BA33CB8"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05D0B21"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5C80B1E0"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5034C3C1"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134693BD"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59E7E39" w14:textId="77777777" w:rsidR="00211939" w:rsidRPr="00C95775" w:rsidRDefault="00211939" w:rsidP="00C04D0A">
            <w:pPr>
              <w:spacing w:before="0" w:after="0"/>
              <w:jc w:val="center"/>
              <w:rPr>
                <w:bCs/>
                <w:sz w:val="20"/>
                <w:szCs w:val="20"/>
              </w:rPr>
            </w:pPr>
            <w:r w:rsidRPr="00C95775">
              <w:rPr>
                <w:bCs/>
                <w:sz w:val="20"/>
                <w:szCs w:val="20"/>
              </w:rPr>
              <w:t>20</w:t>
            </w:r>
          </w:p>
        </w:tc>
      </w:tr>
      <w:tr w:rsidR="00211939" w:rsidRPr="00C95775" w14:paraId="3BD9AD71" w14:textId="77777777" w:rsidTr="00C04D0A">
        <w:trPr>
          <w:trHeight w:val="495"/>
        </w:trPr>
        <w:tc>
          <w:tcPr>
            <w:tcW w:w="1618" w:type="dxa"/>
            <w:vMerge/>
            <w:tcMar>
              <w:top w:w="28" w:type="dxa"/>
              <w:left w:w="28" w:type="dxa"/>
              <w:bottom w:w="28" w:type="dxa"/>
              <w:right w:w="28" w:type="dxa"/>
            </w:tcMar>
            <w:vAlign w:val="center"/>
          </w:tcPr>
          <w:p w14:paraId="189E636E"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0F592398"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69B72D46"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3350B2F8"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39EE9415"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0B3C81E"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5C10DC3F"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0DDE4351"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22C93984"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1CB0548C"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33A83F4C"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5891288A"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53CD1F7B"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7F3D9A5B" w14:textId="77777777" w:rsidR="00211939" w:rsidRPr="00C95775" w:rsidRDefault="00211939" w:rsidP="00C04D0A">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79578BBE"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2E98ED70" w14:textId="77777777" w:rsidR="00211939" w:rsidRPr="00C95775" w:rsidRDefault="00211939" w:rsidP="00C04D0A">
            <w:pPr>
              <w:spacing w:before="0" w:after="0"/>
              <w:jc w:val="center"/>
              <w:rPr>
                <w:bCs/>
                <w:sz w:val="20"/>
                <w:szCs w:val="20"/>
              </w:rPr>
            </w:pPr>
            <w:r w:rsidRPr="00C95775">
              <w:rPr>
                <w:bCs/>
                <w:sz w:val="20"/>
                <w:szCs w:val="20"/>
              </w:rPr>
              <w:t>20</w:t>
            </w:r>
          </w:p>
        </w:tc>
      </w:tr>
    </w:tbl>
    <w:p w14:paraId="28DF9408" w14:textId="77777777" w:rsidR="00211939" w:rsidRPr="00C95775" w:rsidRDefault="00211939" w:rsidP="00211939">
      <w:pPr>
        <w:spacing w:before="240"/>
        <w:rPr>
          <w:b/>
        </w:rPr>
      </w:pPr>
      <w:r w:rsidRPr="00C95775">
        <w:rPr>
          <w:b/>
        </w:rPr>
        <w:t>B) KREDİLENDİRME ESASLARI</w:t>
      </w:r>
    </w:p>
    <w:p w14:paraId="243EB16D"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1429771F" w14:textId="77777777" w:rsidR="00211939" w:rsidRPr="00C95775" w:rsidRDefault="00211939" w:rsidP="00211939">
      <w:pPr>
        <w:rPr>
          <w:b/>
          <w:color w:val="000000" w:themeColor="text1"/>
        </w:rPr>
      </w:pPr>
      <w:r w:rsidRPr="00C95775">
        <w:rPr>
          <w:b/>
          <w:color w:val="000000" w:themeColor="text1"/>
        </w:rPr>
        <w:t xml:space="preserve">YMD 04 – </w:t>
      </w:r>
      <w:r w:rsidRPr="00C95775">
        <w:rPr>
          <w:rFonts w:eastAsia="Times New Roman"/>
          <w:b/>
          <w:bCs/>
          <w:color w:val="000000" w:themeColor="text1"/>
        </w:rPr>
        <w:t>SORUMLU KAYNAK KULLANIMI</w:t>
      </w:r>
    </w:p>
    <w:p w14:paraId="15CB8F8B" w14:textId="77777777" w:rsidR="00211939" w:rsidRPr="00C95775" w:rsidRDefault="00211939" w:rsidP="00211939">
      <w:pPr>
        <w:rPr>
          <w:rFonts w:eastAsia="Times New Roman"/>
          <w:b/>
          <w:bCs/>
          <w:color w:val="000000" w:themeColor="text1"/>
        </w:rPr>
      </w:pPr>
      <w:r w:rsidRPr="00C95775">
        <w:rPr>
          <w:b/>
          <w:color w:val="000000" w:themeColor="text1"/>
        </w:rPr>
        <w:t xml:space="preserve">YMD 04 K1 – </w:t>
      </w:r>
      <w:r w:rsidRPr="00C95775">
        <w:rPr>
          <w:rFonts w:eastAsia="Times New Roman"/>
          <w:b/>
          <w:bCs/>
          <w:color w:val="000000" w:themeColor="text1"/>
        </w:rPr>
        <w:t>SORUMLU KAYNAK KULLANIMI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1CA095BF" w14:textId="77777777" w:rsidTr="00C04D0A">
        <w:trPr>
          <w:trHeight w:val="300"/>
        </w:trPr>
        <w:tc>
          <w:tcPr>
            <w:tcW w:w="1139" w:type="pct"/>
            <w:noWrap/>
            <w:hideMark/>
          </w:tcPr>
          <w:p w14:paraId="3D4E9293" w14:textId="77777777" w:rsidR="00211939" w:rsidRPr="00C95775" w:rsidRDefault="00211939" w:rsidP="00C04D0A">
            <w:pPr>
              <w:spacing w:before="40" w:after="40"/>
              <w:rPr>
                <w:b/>
                <w:sz w:val="20"/>
                <w:szCs w:val="20"/>
              </w:rPr>
            </w:pPr>
          </w:p>
        </w:tc>
        <w:tc>
          <w:tcPr>
            <w:tcW w:w="486" w:type="pct"/>
            <w:noWrap/>
            <w:hideMark/>
          </w:tcPr>
          <w:p w14:paraId="0A59EB65"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noWrap/>
            <w:hideMark/>
          </w:tcPr>
          <w:p w14:paraId="36A83AF0"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noWrap/>
            <w:hideMark/>
          </w:tcPr>
          <w:p w14:paraId="6EE9DA55"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noWrap/>
            <w:hideMark/>
          </w:tcPr>
          <w:p w14:paraId="1C69E438"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noWrap/>
            <w:hideMark/>
          </w:tcPr>
          <w:p w14:paraId="2564FD34"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hideMark/>
          </w:tcPr>
          <w:p w14:paraId="2E528AF5"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noWrap/>
            <w:hideMark/>
          </w:tcPr>
          <w:p w14:paraId="2FA9B564"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B127FA4" w14:textId="77777777" w:rsidTr="00C04D0A">
        <w:trPr>
          <w:trHeight w:val="300"/>
        </w:trPr>
        <w:tc>
          <w:tcPr>
            <w:tcW w:w="1139" w:type="pct"/>
            <w:noWrap/>
            <w:hideMark/>
          </w:tcPr>
          <w:p w14:paraId="579D80C0" w14:textId="77777777" w:rsidR="00211939" w:rsidRPr="00C95775" w:rsidRDefault="00211939" w:rsidP="00C04D0A">
            <w:pPr>
              <w:spacing w:before="40" w:after="40"/>
              <w:rPr>
                <w:b/>
                <w:sz w:val="20"/>
                <w:szCs w:val="20"/>
              </w:rPr>
            </w:pPr>
            <w:r w:rsidRPr="00C95775">
              <w:rPr>
                <w:b/>
                <w:sz w:val="20"/>
                <w:szCs w:val="20"/>
              </w:rPr>
              <w:t>B1-YENİ BİNA</w:t>
            </w:r>
          </w:p>
        </w:tc>
        <w:tc>
          <w:tcPr>
            <w:tcW w:w="486" w:type="pct"/>
            <w:noWrap/>
            <w:hideMark/>
          </w:tcPr>
          <w:p w14:paraId="506120B6" w14:textId="77777777" w:rsidR="00211939" w:rsidRPr="00C95775" w:rsidRDefault="00211939" w:rsidP="00C04D0A">
            <w:pPr>
              <w:spacing w:before="40" w:after="40"/>
              <w:jc w:val="center"/>
              <w:rPr>
                <w:sz w:val="20"/>
                <w:szCs w:val="20"/>
              </w:rPr>
            </w:pPr>
            <w:r w:rsidRPr="00C95775">
              <w:rPr>
                <w:sz w:val="20"/>
                <w:szCs w:val="20"/>
              </w:rPr>
              <w:t>8</w:t>
            </w:r>
          </w:p>
        </w:tc>
        <w:tc>
          <w:tcPr>
            <w:tcW w:w="369" w:type="pct"/>
            <w:noWrap/>
            <w:hideMark/>
          </w:tcPr>
          <w:p w14:paraId="3930D397" w14:textId="77777777" w:rsidR="00211939" w:rsidRPr="00C95775" w:rsidRDefault="00211939" w:rsidP="00C04D0A">
            <w:pPr>
              <w:spacing w:before="40" w:after="40"/>
              <w:jc w:val="center"/>
              <w:rPr>
                <w:sz w:val="20"/>
                <w:szCs w:val="20"/>
              </w:rPr>
            </w:pPr>
            <w:r w:rsidRPr="00C95775">
              <w:rPr>
                <w:sz w:val="20"/>
                <w:szCs w:val="20"/>
              </w:rPr>
              <w:t>8</w:t>
            </w:r>
          </w:p>
        </w:tc>
        <w:tc>
          <w:tcPr>
            <w:tcW w:w="501" w:type="pct"/>
            <w:noWrap/>
            <w:hideMark/>
          </w:tcPr>
          <w:p w14:paraId="213209CB" w14:textId="77777777" w:rsidR="00211939" w:rsidRPr="00C95775" w:rsidRDefault="00211939" w:rsidP="00C04D0A">
            <w:pPr>
              <w:spacing w:before="40" w:after="40"/>
              <w:jc w:val="center"/>
              <w:rPr>
                <w:sz w:val="20"/>
                <w:szCs w:val="20"/>
              </w:rPr>
            </w:pPr>
            <w:r w:rsidRPr="00C95775">
              <w:rPr>
                <w:sz w:val="20"/>
                <w:szCs w:val="20"/>
              </w:rPr>
              <w:t>8</w:t>
            </w:r>
          </w:p>
        </w:tc>
        <w:tc>
          <w:tcPr>
            <w:tcW w:w="387" w:type="pct"/>
            <w:noWrap/>
            <w:hideMark/>
          </w:tcPr>
          <w:p w14:paraId="17AE8498" w14:textId="77777777" w:rsidR="00211939" w:rsidRPr="00C95775" w:rsidRDefault="00211939" w:rsidP="00C04D0A">
            <w:pPr>
              <w:spacing w:before="40" w:after="40"/>
              <w:jc w:val="center"/>
              <w:rPr>
                <w:sz w:val="20"/>
                <w:szCs w:val="20"/>
              </w:rPr>
            </w:pPr>
            <w:r w:rsidRPr="00C95775">
              <w:rPr>
                <w:sz w:val="20"/>
                <w:szCs w:val="20"/>
              </w:rPr>
              <w:t>8</w:t>
            </w:r>
          </w:p>
        </w:tc>
        <w:tc>
          <w:tcPr>
            <w:tcW w:w="474" w:type="pct"/>
            <w:noWrap/>
            <w:hideMark/>
          </w:tcPr>
          <w:p w14:paraId="1D217883" w14:textId="77777777" w:rsidR="00211939" w:rsidRPr="00C95775" w:rsidRDefault="00211939" w:rsidP="00C04D0A">
            <w:pPr>
              <w:spacing w:before="40" w:after="40"/>
              <w:jc w:val="center"/>
              <w:rPr>
                <w:sz w:val="20"/>
                <w:szCs w:val="20"/>
              </w:rPr>
            </w:pPr>
            <w:r w:rsidRPr="00C95775">
              <w:rPr>
                <w:sz w:val="20"/>
                <w:szCs w:val="20"/>
              </w:rPr>
              <w:t>8</w:t>
            </w:r>
          </w:p>
        </w:tc>
        <w:tc>
          <w:tcPr>
            <w:tcW w:w="1198" w:type="pct"/>
            <w:hideMark/>
          </w:tcPr>
          <w:p w14:paraId="28190365" w14:textId="77777777" w:rsidR="00211939" w:rsidRPr="00C95775" w:rsidRDefault="00211939" w:rsidP="00C04D0A">
            <w:pPr>
              <w:spacing w:before="40" w:after="40"/>
              <w:jc w:val="center"/>
              <w:rPr>
                <w:sz w:val="20"/>
                <w:szCs w:val="20"/>
              </w:rPr>
            </w:pPr>
            <w:r w:rsidRPr="00C95775">
              <w:rPr>
                <w:sz w:val="20"/>
                <w:szCs w:val="20"/>
              </w:rPr>
              <w:t>8</w:t>
            </w:r>
          </w:p>
        </w:tc>
        <w:tc>
          <w:tcPr>
            <w:tcW w:w="446" w:type="pct"/>
            <w:noWrap/>
            <w:hideMark/>
          </w:tcPr>
          <w:p w14:paraId="62A4104F" w14:textId="77777777" w:rsidR="00211939" w:rsidRPr="00C95775" w:rsidRDefault="00211939" w:rsidP="00C04D0A">
            <w:pPr>
              <w:spacing w:before="40" w:after="40"/>
              <w:jc w:val="center"/>
              <w:rPr>
                <w:sz w:val="20"/>
                <w:szCs w:val="20"/>
              </w:rPr>
            </w:pPr>
            <w:r w:rsidRPr="00C95775">
              <w:rPr>
                <w:sz w:val="20"/>
                <w:szCs w:val="20"/>
              </w:rPr>
              <w:t>8</w:t>
            </w:r>
          </w:p>
        </w:tc>
      </w:tr>
      <w:tr w:rsidR="00211939" w:rsidRPr="00C95775" w14:paraId="39DFDC3F" w14:textId="77777777" w:rsidTr="00C04D0A">
        <w:trPr>
          <w:trHeight w:val="300"/>
        </w:trPr>
        <w:tc>
          <w:tcPr>
            <w:tcW w:w="1139" w:type="pct"/>
            <w:noWrap/>
            <w:hideMark/>
          </w:tcPr>
          <w:p w14:paraId="1FB7815C" w14:textId="77777777" w:rsidR="00211939" w:rsidRPr="00C95775" w:rsidRDefault="00211939" w:rsidP="00C04D0A">
            <w:pPr>
              <w:spacing w:before="40" w:after="40"/>
              <w:rPr>
                <w:b/>
                <w:sz w:val="20"/>
                <w:szCs w:val="20"/>
              </w:rPr>
            </w:pPr>
            <w:r w:rsidRPr="00C95775">
              <w:rPr>
                <w:b/>
                <w:sz w:val="20"/>
                <w:szCs w:val="20"/>
              </w:rPr>
              <w:t>B2-MEVCUT BİNA</w:t>
            </w:r>
          </w:p>
        </w:tc>
        <w:tc>
          <w:tcPr>
            <w:tcW w:w="486" w:type="pct"/>
            <w:noWrap/>
            <w:hideMark/>
          </w:tcPr>
          <w:p w14:paraId="5DEA6489" w14:textId="77777777" w:rsidR="00211939" w:rsidRPr="00C95775" w:rsidRDefault="00211939" w:rsidP="00C04D0A">
            <w:pPr>
              <w:spacing w:before="40" w:after="40"/>
              <w:jc w:val="center"/>
              <w:rPr>
                <w:sz w:val="20"/>
                <w:szCs w:val="20"/>
              </w:rPr>
            </w:pPr>
            <w:r w:rsidRPr="00C95775">
              <w:rPr>
                <w:sz w:val="20"/>
                <w:szCs w:val="20"/>
              </w:rPr>
              <w:t>20</w:t>
            </w:r>
          </w:p>
        </w:tc>
        <w:tc>
          <w:tcPr>
            <w:tcW w:w="369" w:type="pct"/>
            <w:noWrap/>
            <w:hideMark/>
          </w:tcPr>
          <w:p w14:paraId="041FCBDE" w14:textId="77777777" w:rsidR="00211939" w:rsidRPr="00C95775" w:rsidRDefault="00211939" w:rsidP="00C04D0A">
            <w:pPr>
              <w:spacing w:before="40" w:after="40"/>
              <w:jc w:val="center"/>
              <w:rPr>
                <w:sz w:val="20"/>
                <w:szCs w:val="20"/>
              </w:rPr>
            </w:pPr>
            <w:r w:rsidRPr="00C95775">
              <w:rPr>
                <w:sz w:val="20"/>
                <w:szCs w:val="20"/>
              </w:rPr>
              <w:t>20</w:t>
            </w:r>
          </w:p>
        </w:tc>
        <w:tc>
          <w:tcPr>
            <w:tcW w:w="501" w:type="pct"/>
            <w:noWrap/>
            <w:hideMark/>
          </w:tcPr>
          <w:p w14:paraId="52DCACEF" w14:textId="77777777" w:rsidR="00211939" w:rsidRPr="00C95775" w:rsidRDefault="00211939" w:rsidP="00C04D0A">
            <w:pPr>
              <w:spacing w:before="40" w:after="40"/>
              <w:jc w:val="center"/>
              <w:rPr>
                <w:sz w:val="20"/>
                <w:szCs w:val="20"/>
              </w:rPr>
            </w:pPr>
            <w:r w:rsidRPr="00C95775">
              <w:rPr>
                <w:sz w:val="20"/>
                <w:szCs w:val="20"/>
              </w:rPr>
              <w:t>20</w:t>
            </w:r>
          </w:p>
        </w:tc>
        <w:tc>
          <w:tcPr>
            <w:tcW w:w="387" w:type="pct"/>
            <w:noWrap/>
            <w:hideMark/>
          </w:tcPr>
          <w:p w14:paraId="76E329E2" w14:textId="77777777" w:rsidR="00211939" w:rsidRPr="00C95775" w:rsidRDefault="00211939" w:rsidP="00C04D0A">
            <w:pPr>
              <w:spacing w:before="40" w:after="40"/>
              <w:jc w:val="center"/>
              <w:rPr>
                <w:sz w:val="20"/>
                <w:szCs w:val="20"/>
              </w:rPr>
            </w:pPr>
            <w:r w:rsidRPr="00C95775">
              <w:rPr>
                <w:sz w:val="20"/>
                <w:szCs w:val="20"/>
              </w:rPr>
              <w:t>20</w:t>
            </w:r>
          </w:p>
        </w:tc>
        <w:tc>
          <w:tcPr>
            <w:tcW w:w="474" w:type="pct"/>
            <w:noWrap/>
            <w:hideMark/>
          </w:tcPr>
          <w:p w14:paraId="03CAB3DF" w14:textId="77777777" w:rsidR="00211939" w:rsidRPr="00C95775" w:rsidRDefault="00211939" w:rsidP="00C04D0A">
            <w:pPr>
              <w:spacing w:before="40" w:after="40"/>
              <w:jc w:val="center"/>
              <w:rPr>
                <w:sz w:val="20"/>
                <w:szCs w:val="20"/>
              </w:rPr>
            </w:pPr>
            <w:r w:rsidRPr="00C95775">
              <w:rPr>
                <w:sz w:val="20"/>
                <w:szCs w:val="20"/>
              </w:rPr>
              <w:t>20</w:t>
            </w:r>
          </w:p>
        </w:tc>
        <w:tc>
          <w:tcPr>
            <w:tcW w:w="1198" w:type="pct"/>
            <w:hideMark/>
          </w:tcPr>
          <w:p w14:paraId="126333BA" w14:textId="77777777" w:rsidR="00211939" w:rsidRPr="00C95775" w:rsidRDefault="00211939" w:rsidP="00C04D0A">
            <w:pPr>
              <w:spacing w:before="40" w:after="40"/>
              <w:jc w:val="center"/>
              <w:rPr>
                <w:sz w:val="20"/>
                <w:szCs w:val="20"/>
              </w:rPr>
            </w:pPr>
            <w:r w:rsidRPr="00C95775">
              <w:rPr>
                <w:sz w:val="20"/>
                <w:szCs w:val="20"/>
              </w:rPr>
              <w:t>20</w:t>
            </w:r>
          </w:p>
        </w:tc>
        <w:tc>
          <w:tcPr>
            <w:tcW w:w="446" w:type="pct"/>
            <w:noWrap/>
            <w:hideMark/>
          </w:tcPr>
          <w:p w14:paraId="02C42584" w14:textId="77777777" w:rsidR="00211939" w:rsidRPr="00C95775" w:rsidRDefault="00211939" w:rsidP="00C04D0A">
            <w:pPr>
              <w:spacing w:before="40" w:after="40"/>
              <w:jc w:val="center"/>
              <w:rPr>
                <w:sz w:val="20"/>
                <w:szCs w:val="20"/>
              </w:rPr>
            </w:pPr>
            <w:r w:rsidRPr="00C95775">
              <w:rPr>
                <w:sz w:val="20"/>
                <w:szCs w:val="20"/>
              </w:rPr>
              <w:t>20</w:t>
            </w:r>
          </w:p>
        </w:tc>
      </w:tr>
    </w:tbl>
    <w:p w14:paraId="5C112591" w14:textId="77777777" w:rsidR="00211939" w:rsidRPr="00C95775" w:rsidRDefault="00211939" w:rsidP="00211939">
      <w:pPr>
        <w:rPr>
          <w:b/>
          <w:color w:val="000000" w:themeColor="text1"/>
          <w:u w:val="single"/>
        </w:rPr>
      </w:pPr>
      <w:r w:rsidRPr="00C95775">
        <w:rPr>
          <w:b/>
          <w:color w:val="000000" w:themeColor="text1"/>
          <w:u w:val="single"/>
        </w:rPr>
        <w:t xml:space="preserve">AMAÇ </w:t>
      </w:r>
    </w:p>
    <w:p w14:paraId="18DB23DD" w14:textId="77777777" w:rsidR="00211939" w:rsidRPr="00C95775" w:rsidRDefault="00211939" w:rsidP="00211939">
      <w:pPr>
        <w:rPr>
          <w:rFonts w:asciiTheme="minorHAnsi" w:eastAsia="Times New Roman" w:hAnsiTheme="minorHAnsi"/>
          <w:color w:val="000000" w:themeColor="text1"/>
        </w:rPr>
      </w:pPr>
      <w:r w:rsidRPr="00C95775">
        <w:rPr>
          <w:rFonts w:cs="FreightText-Book"/>
          <w:color w:val="000000" w:themeColor="text1"/>
        </w:rPr>
        <w:t>Bina projesine tespit edilmiş malzeme</w:t>
      </w:r>
      <w:r>
        <w:rPr>
          <w:rFonts w:cs="FreightText-Book"/>
          <w:color w:val="000000" w:themeColor="text1"/>
        </w:rPr>
        <w:t>lerin</w:t>
      </w:r>
      <w:r w:rsidRPr="00C95775">
        <w:rPr>
          <w:rFonts w:cs="FreightText-Book"/>
          <w:color w:val="000000" w:themeColor="text1"/>
        </w:rPr>
        <w:t>/ürünlerin</w:t>
      </w:r>
      <w:r w:rsidRPr="00C95775">
        <w:rPr>
          <w:color w:val="000000" w:themeColor="text1"/>
        </w:rPr>
        <w:t xml:space="preserve"> </w:t>
      </w:r>
      <w:r w:rsidRPr="00C95775">
        <w:rPr>
          <w:rFonts w:eastAsia="Times New Roman"/>
          <w:color w:val="000000" w:themeColor="text1"/>
        </w:rPr>
        <w:t>etkin (yeterli düzeyde, amaca uygun ve çevresel etkisi düşük) kullanılmasının ve sürdürülebilir kaynaklardan temin edilmesinin sağlanması amaçlanmaktadır.</w:t>
      </w:r>
    </w:p>
    <w:p w14:paraId="29FB9640" w14:textId="77777777" w:rsidR="00211939" w:rsidRPr="00C95775" w:rsidRDefault="00211939" w:rsidP="00211939">
      <w:pPr>
        <w:rPr>
          <w:b/>
          <w:color w:val="000000" w:themeColor="text1"/>
          <w:u w:val="single"/>
        </w:rPr>
      </w:pPr>
      <w:r w:rsidRPr="00C95775">
        <w:rPr>
          <w:b/>
          <w:color w:val="000000" w:themeColor="text1"/>
          <w:u w:val="single"/>
        </w:rPr>
        <w:t>GEREKLİLİKLER</w:t>
      </w:r>
    </w:p>
    <w:p w14:paraId="33BFDB3C" w14:textId="77777777" w:rsidR="00211939" w:rsidRPr="00C95775" w:rsidRDefault="00211939" w:rsidP="00753AEA">
      <w:pPr>
        <w:pStyle w:val="ListeParagraf"/>
        <w:numPr>
          <w:ilvl w:val="0"/>
          <w:numId w:val="137"/>
        </w:numPr>
        <w:rPr>
          <w:color w:val="000000" w:themeColor="text1"/>
          <w:sz w:val="24"/>
        </w:rPr>
      </w:pPr>
      <w:r w:rsidRPr="00C95775">
        <w:rPr>
          <w:color w:val="000000" w:themeColor="text1"/>
          <w:sz w:val="24"/>
        </w:rPr>
        <w:t>Bina projesine tespit edilmiş malzeme</w:t>
      </w:r>
      <w:r>
        <w:rPr>
          <w:color w:val="000000" w:themeColor="text1"/>
          <w:sz w:val="24"/>
        </w:rPr>
        <w:t>lerin</w:t>
      </w:r>
      <w:r w:rsidRPr="00C95775">
        <w:rPr>
          <w:color w:val="000000" w:themeColor="text1"/>
          <w:sz w:val="24"/>
        </w:rPr>
        <w:t>/ürünlerin temin edildiği kaynaklar hakkında bilgi edinilmesi ve bina projesine tespit edilmiş malzeme</w:t>
      </w:r>
      <w:r>
        <w:rPr>
          <w:color w:val="000000" w:themeColor="text1"/>
          <w:sz w:val="24"/>
        </w:rPr>
        <w:t>lerin</w:t>
      </w:r>
      <w:r w:rsidRPr="00C95775">
        <w:rPr>
          <w:color w:val="000000" w:themeColor="text1"/>
          <w:sz w:val="24"/>
        </w:rPr>
        <w:t>/ürünlerin toplam maliyetinin en az %20’sinin çevresel etkisi düşük ve sürdürülebilir kaynaklardan temin edilmiş olması gerekmektedir.</w:t>
      </w:r>
    </w:p>
    <w:p w14:paraId="624A594C" w14:textId="77777777" w:rsidR="00211939" w:rsidRPr="00C95775" w:rsidRDefault="00211939" w:rsidP="00211939">
      <w:pPr>
        <w:rPr>
          <w:b/>
          <w:color w:val="000000" w:themeColor="text1"/>
          <w:u w:val="single"/>
        </w:rPr>
      </w:pPr>
      <w:r w:rsidRPr="00C95775">
        <w:rPr>
          <w:b/>
          <w:color w:val="000000" w:themeColor="text1"/>
          <w:u w:val="single"/>
        </w:rPr>
        <w:t>YÖNTEMLER</w:t>
      </w:r>
    </w:p>
    <w:p w14:paraId="5950A3E8" w14:textId="77777777" w:rsidR="00211939" w:rsidRPr="00C95775" w:rsidRDefault="00211939" w:rsidP="00211939">
      <w:pPr>
        <w:rPr>
          <w:color w:val="000000" w:themeColor="text1"/>
        </w:rPr>
      </w:pPr>
      <w:r w:rsidRPr="00C95775">
        <w:rPr>
          <w:color w:val="000000" w:themeColor="text1"/>
        </w:rPr>
        <w:t>Üreticilerin sağlamış oldukları malzeme</w:t>
      </w:r>
      <w:r>
        <w:rPr>
          <w:color w:val="000000" w:themeColor="text1"/>
        </w:rPr>
        <w:t>lerin</w:t>
      </w:r>
      <w:r w:rsidRPr="00C95775">
        <w:rPr>
          <w:color w:val="000000" w:themeColor="text1"/>
        </w:rPr>
        <w:t>/ürünlerin çevreye zarar vermeyen</w:t>
      </w:r>
      <w:r>
        <w:rPr>
          <w:color w:val="000000" w:themeColor="text1"/>
        </w:rPr>
        <w:t>,</w:t>
      </w:r>
      <w:r w:rsidRPr="00C95775">
        <w:rPr>
          <w:color w:val="000000" w:themeColor="text1"/>
        </w:rPr>
        <w:t xml:space="preserve"> uygun bir yasal süreç takip ederek edinildiğini gösteren</w:t>
      </w:r>
      <w:r>
        <w:rPr>
          <w:color w:val="000000" w:themeColor="text1"/>
        </w:rPr>
        <w:t>;</w:t>
      </w:r>
      <w:r w:rsidRPr="00C95775">
        <w:rPr>
          <w:color w:val="000000" w:themeColor="text1"/>
        </w:rPr>
        <w:t xml:space="preserve"> üçüncü taraflarca onaylı belgelerin sağlanması gerekmektedir. </w:t>
      </w:r>
    </w:p>
    <w:p w14:paraId="05ACD952" w14:textId="77777777" w:rsidR="00211939" w:rsidRPr="00C95775" w:rsidRDefault="00211939" w:rsidP="00211939">
      <w:pPr>
        <w:rPr>
          <w:color w:val="000000" w:themeColor="text1"/>
        </w:rPr>
      </w:pPr>
    </w:p>
    <w:p w14:paraId="5319D0B1" w14:textId="77777777" w:rsidR="00211939" w:rsidRPr="00C95775" w:rsidRDefault="00211939" w:rsidP="00211939">
      <w:pPr>
        <w:rPr>
          <w:rFonts w:asciiTheme="minorHAnsi" w:eastAsiaTheme="minorHAnsi" w:hAnsiTheme="minorHAnsi"/>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2067EF18" w14:textId="77777777" w:rsidR="00211939" w:rsidRPr="00C95775" w:rsidRDefault="00211939" w:rsidP="00753AEA">
      <w:pPr>
        <w:pStyle w:val="ListeParagraf"/>
        <w:numPr>
          <w:ilvl w:val="0"/>
          <w:numId w:val="129"/>
        </w:numPr>
        <w:autoSpaceDE w:val="0"/>
        <w:autoSpaceDN w:val="0"/>
        <w:adjustRightInd w:val="0"/>
        <w:rPr>
          <w:color w:val="000000" w:themeColor="text1"/>
          <w:sz w:val="24"/>
        </w:rPr>
      </w:pPr>
      <w:r w:rsidRPr="00C95775">
        <w:rPr>
          <w:color w:val="000000" w:themeColor="text1"/>
          <w:sz w:val="24"/>
        </w:rPr>
        <w:t xml:space="preserve">Ürünün sorumlu kaynaklardan elde edildiğini belgeleyen dokümanlar (FSC, FSC CoC, GRI, TS EN ISO:14001 gibi) </w:t>
      </w:r>
    </w:p>
    <w:p w14:paraId="4E4C288F" w14:textId="77777777" w:rsidR="00211939" w:rsidRPr="00C95775" w:rsidRDefault="00211939" w:rsidP="00211939">
      <w:pPr>
        <w:rPr>
          <w:b/>
          <w:color w:val="000000" w:themeColor="text1"/>
          <w:u w:val="single"/>
        </w:rPr>
      </w:pPr>
      <w:r w:rsidRPr="00C95775">
        <w:rPr>
          <w:b/>
          <w:color w:val="000000" w:themeColor="text1"/>
          <w:u w:val="single"/>
        </w:rPr>
        <w:t>KAYNAKLAR</w:t>
      </w:r>
      <w:r>
        <w:rPr>
          <w:b/>
          <w:color w:val="000000" w:themeColor="text1"/>
          <w:u w:val="single"/>
        </w:rPr>
        <w:t xml:space="preserve"> </w:t>
      </w:r>
      <w:r w:rsidRPr="00C95775">
        <w:rPr>
          <w:b/>
          <w:color w:val="000000" w:themeColor="text1"/>
          <w:u w:val="single"/>
        </w:rPr>
        <w:t>/</w:t>
      </w:r>
      <w:r>
        <w:rPr>
          <w:b/>
          <w:color w:val="000000" w:themeColor="text1"/>
          <w:u w:val="single"/>
        </w:rPr>
        <w:t xml:space="preserve"> </w:t>
      </w:r>
      <w:r w:rsidRPr="00C95775">
        <w:rPr>
          <w:b/>
          <w:color w:val="000000" w:themeColor="text1"/>
          <w:u w:val="single"/>
        </w:rPr>
        <w:t>STANDARTLAR</w:t>
      </w:r>
    </w:p>
    <w:p w14:paraId="5ABCE2AB" w14:textId="77777777" w:rsidR="00211939" w:rsidRPr="00C95775" w:rsidRDefault="00211939" w:rsidP="00211939">
      <w:pPr>
        <w:spacing w:line="256" w:lineRule="auto"/>
        <w:rPr>
          <w:color w:val="000000" w:themeColor="text1"/>
        </w:rPr>
      </w:pPr>
      <w:r w:rsidRPr="00C95775">
        <w:rPr>
          <w:color w:val="000000" w:themeColor="text1"/>
        </w:rPr>
        <w:t>BES 6001:2008</w:t>
      </w:r>
      <w:r>
        <w:rPr>
          <w:color w:val="000000" w:themeColor="text1"/>
        </w:rPr>
        <w:t>.</w:t>
      </w:r>
      <w:r w:rsidRPr="00C95775">
        <w:rPr>
          <w:color w:val="000000" w:themeColor="text1"/>
        </w:rPr>
        <w:t xml:space="preserve"> Framework Standard for Responsible Sourcing of Construction Products </w:t>
      </w:r>
    </w:p>
    <w:p w14:paraId="1B50A978" w14:textId="77777777" w:rsidR="00211939" w:rsidRPr="00C95775" w:rsidRDefault="00211939" w:rsidP="00211939">
      <w:pPr>
        <w:spacing w:line="256" w:lineRule="auto"/>
        <w:rPr>
          <w:color w:val="000000" w:themeColor="text1"/>
        </w:rPr>
      </w:pPr>
      <w:r w:rsidRPr="00C95775">
        <w:rPr>
          <w:color w:val="000000" w:themeColor="text1"/>
        </w:rPr>
        <w:t>BS EN ISO 14001:2010</w:t>
      </w:r>
      <w:r>
        <w:rPr>
          <w:color w:val="000000" w:themeColor="text1"/>
        </w:rPr>
        <w:t>.</w:t>
      </w:r>
      <w:r w:rsidRPr="00C95775">
        <w:rPr>
          <w:color w:val="000000" w:themeColor="text1"/>
        </w:rPr>
        <w:t xml:space="preserve"> Environmental Management Systems-  General Guidelines </w:t>
      </w:r>
      <w:r>
        <w:rPr>
          <w:color w:val="000000" w:themeColor="text1"/>
        </w:rPr>
        <w:t>o</w:t>
      </w:r>
      <w:r w:rsidRPr="00C95775">
        <w:rPr>
          <w:color w:val="000000" w:themeColor="text1"/>
        </w:rPr>
        <w:t xml:space="preserve">n Principles, Systems and Support Techniques (ISO 14001:2004, Environmental </w:t>
      </w:r>
      <w:r>
        <w:rPr>
          <w:color w:val="000000" w:themeColor="text1"/>
        </w:rPr>
        <w:t>M</w:t>
      </w:r>
      <w:r w:rsidRPr="00C95775">
        <w:rPr>
          <w:color w:val="000000" w:themeColor="text1"/>
        </w:rPr>
        <w:t xml:space="preserve">anagement </w:t>
      </w:r>
      <w:r>
        <w:rPr>
          <w:color w:val="000000" w:themeColor="text1"/>
        </w:rPr>
        <w:t>S</w:t>
      </w:r>
      <w:r w:rsidRPr="00C95775">
        <w:rPr>
          <w:color w:val="000000" w:themeColor="text1"/>
        </w:rPr>
        <w:t xml:space="preserve">ystems- Requirements </w:t>
      </w:r>
      <w:r>
        <w:rPr>
          <w:color w:val="000000" w:themeColor="text1"/>
        </w:rPr>
        <w:t>W</w:t>
      </w:r>
      <w:r w:rsidRPr="00C95775">
        <w:rPr>
          <w:color w:val="000000" w:themeColor="text1"/>
        </w:rPr>
        <w:t xml:space="preserve">ith </w:t>
      </w:r>
      <w:r>
        <w:rPr>
          <w:color w:val="000000" w:themeColor="text1"/>
        </w:rPr>
        <w:t>G</w:t>
      </w:r>
      <w:r w:rsidRPr="00C95775">
        <w:rPr>
          <w:color w:val="000000" w:themeColor="text1"/>
        </w:rPr>
        <w:t xml:space="preserve">uidance for </w:t>
      </w:r>
      <w:r>
        <w:rPr>
          <w:color w:val="000000" w:themeColor="text1"/>
        </w:rPr>
        <w:t>U</w:t>
      </w:r>
      <w:r w:rsidRPr="00C95775">
        <w:rPr>
          <w:color w:val="000000" w:themeColor="text1"/>
        </w:rPr>
        <w:t xml:space="preserve">se) </w:t>
      </w:r>
    </w:p>
    <w:p w14:paraId="008210ED" w14:textId="77777777" w:rsidR="00211939" w:rsidRPr="00C95775" w:rsidRDefault="00211939" w:rsidP="00211939">
      <w:pPr>
        <w:spacing w:line="256" w:lineRule="auto"/>
        <w:rPr>
          <w:color w:val="000000" w:themeColor="text1"/>
        </w:rPr>
      </w:pPr>
      <w:r w:rsidRPr="00C95775">
        <w:rPr>
          <w:color w:val="000000" w:themeColor="text1"/>
        </w:rPr>
        <w:t>TS EN ISO 14001:2004</w:t>
      </w:r>
      <w:r>
        <w:rPr>
          <w:color w:val="000000" w:themeColor="text1"/>
        </w:rPr>
        <w:t>.</w:t>
      </w:r>
      <w:r w:rsidRPr="00C95775">
        <w:rPr>
          <w:color w:val="000000" w:themeColor="text1"/>
        </w:rPr>
        <w:t xml:space="preserve"> Çevre Yönetim Sistemleri</w:t>
      </w:r>
      <w:r>
        <w:rPr>
          <w:color w:val="000000" w:themeColor="text1"/>
        </w:rPr>
        <w:t>-</w:t>
      </w:r>
      <w:r w:rsidRPr="00C95775">
        <w:rPr>
          <w:color w:val="000000" w:themeColor="text1"/>
        </w:rPr>
        <w:t xml:space="preserve"> Şartlar ve Kullanım Kılavuzu</w:t>
      </w:r>
    </w:p>
    <w:p w14:paraId="18D00DA5" w14:textId="77777777" w:rsidR="00211939" w:rsidRPr="00C95775" w:rsidRDefault="00211939" w:rsidP="00211939">
      <w:pPr>
        <w:spacing w:line="256" w:lineRule="auto"/>
        <w:rPr>
          <w:color w:val="000000" w:themeColor="text1"/>
        </w:rPr>
      </w:pPr>
      <w:r w:rsidRPr="00C95775">
        <w:rPr>
          <w:color w:val="000000" w:themeColor="text1"/>
        </w:rPr>
        <w:t xml:space="preserve">FSC: Forest Stewardship Council  </w:t>
      </w:r>
    </w:p>
    <w:p w14:paraId="00A8399B" w14:textId="77777777" w:rsidR="00211939" w:rsidRPr="00C95775" w:rsidRDefault="00211939" w:rsidP="00211939">
      <w:pPr>
        <w:spacing w:line="256" w:lineRule="auto"/>
        <w:rPr>
          <w:color w:val="000000" w:themeColor="text1"/>
        </w:rPr>
      </w:pPr>
      <w:r w:rsidRPr="00C95775">
        <w:rPr>
          <w:color w:val="000000" w:themeColor="text1"/>
        </w:rPr>
        <w:t>FSC CoC: FSC Chain of Custody</w:t>
      </w:r>
    </w:p>
    <w:p w14:paraId="50B692F0" w14:textId="77777777" w:rsidR="00211939" w:rsidRPr="00C95775" w:rsidRDefault="00211939" w:rsidP="00211939">
      <w:pPr>
        <w:spacing w:line="256" w:lineRule="auto"/>
        <w:rPr>
          <w:color w:val="000000" w:themeColor="text1"/>
        </w:rPr>
      </w:pPr>
      <w:r w:rsidRPr="00C95775">
        <w:rPr>
          <w:color w:val="000000" w:themeColor="text1"/>
        </w:rPr>
        <w:t>Sürdürülebilirlik Raporu- Global Reporting Initiative (GRI)</w:t>
      </w:r>
    </w:p>
    <w:p w14:paraId="072FD60C" w14:textId="77777777" w:rsidR="00211939" w:rsidRPr="00C95775" w:rsidRDefault="00211939" w:rsidP="00211939">
      <w:pPr>
        <w:spacing w:line="256" w:lineRule="auto"/>
        <w:rPr>
          <w:color w:val="000000" w:themeColor="text1"/>
        </w:rPr>
      </w:pPr>
      <w:r w:rsidRPr="00C95775">
        <w:rPr>
          <w:color w:val="000000" w:themeColor="text1"/>
        </w:rPr>
        <w:t xml:space="preserve">Uluslar </w:t>
      </w:r>
      <w:r>
        <w:rPr>
          <w:color w:val="000000" w:themeColor="text1"/>
        </w:rPr>
        <w:t>A</w:t>
      </w:r>
      <w:r w:rsidRPr="00C95775">
        <w:rPr>
          <w:color w:val="000000" w:themeColor="text1"/>
        </w:rPr>
        <w:t xml:space="preserve">rası Kurumlar </w:t>
      </w:r>
      <w:r>
        <w:rPr>
          <w:color w:val="000000" w:themeColor="text1"/>
        </w:rPr>
        <w:t>İ</w:t>
      </w:r>
      <w:r w:rsidRPr="00C95775">
        <w:rPr>
          <w:color w:val="000000" w:themeColor="text1"/>
        </w:rPr>
        <w:t>çin Ekonomik İşbirliği Kılavuzu- Organisation for Economic Co-operation and Development (OECD) Guidelines for Multinational Enterprises</w:t>
      </w:r>
    </w:p>
    <w:p w14:paraId="51335151" w14:textId="77777777" w:rsidR="00211939" w:rsidRPr="00C95775" w:rsidRDefault="00211939" w:rsidP="00211939">
      <w:pPr>
        <w:spacing w:line="256" w:lineRule="auto"/>
        <w:rPr>
          <w:color w:val="000000" w:themeColor="text1"/>
        </w:rPr>
      </w:pPr>
      <w:r w:rsidRPr="00C95775">
        <w:rPr>
          <w:color w:val="000000" w:themeColor="text1"/>
        </w:rPr>
        <w:t>BM Küresel Etki- U.N. Global Compact: Communication of Progress</w:t>
      </w:r>
    </w:p>
    <w:p w14:paraId="38C36ACA" w14:textId="77777777" w:rsidR="00211939" w:rsidRPr="00C95775" w:rsidRDefault="00211939" w:rsidP="00211939">
      <w:pPr>
        <w:spacing w:line="256" w:lineRule="auto"/>
        <w:rPr>
          <w:color w:val="000000" w:themeColor="text1"/>
        </w:rPr>
      </w:pPr>
      <w:r w:rsidRPr="00C95775">
        <w:rPr>
          <w:color w:val="000000" w:themeColor="text1"/>
        </w:rPr>
        <w:t>ISO 26000:2010</w:t>
      </w:r>
      <w:r>
        <w:rPr>
          <w:color w:val="000000" w:themeColor="text1"/>
        </w:rPr>
        <w:t>.</w:t>
      </w:r>
      <w:r w:rsidRPr="00C95775">
        <w:rPr>
          <w:color w:val="000000" w:themeColor="text1"/>
        </w:rPr>
        <w:t xml:space="preserve"> Guidance </w:t>
      </w:r>
      <w:r>
        <w:rPr>
          <w:color w:val="000000" w:themeColor="text1"/>
        </w:rPr>
        <w:t>o</w:t>
      </w:r>
      <w:r w:rsidRPr="00C95775">
        <w:rPr>
          <w:color w:val="000000" w:themeColor="text1"/>
        </w:rPr>
        <w:t>n Social Responsibility</w:t>
      </w:r>
    </w:p>
    <w:p w14:paraId="3BE4A378" w14:textId="77777777" w:rsidR="00211939" w:rsidRPr="00C95775" w:rsidRDefault="00211939" w:rsidP="00211939">
      <w:pPr>
        <w:spacing w:before="240"/>
        <w:rPr>
          <w:b/>
          <w:color w:val="000000" w:themeColor="text1"/>
          <w:u w:val="single"/>
        </w:rPr>
      </w:pPr>
      <w:r w:rsidRPr="00C95775">
        <w:rPr>
          <w:b/>
          <w:color w:val="000000" w:themeColor="text1"/>
          <w:u w:val="single"/>
        </w:rPr>
        <w:t>TANIMLAR</w:t>
      </w:r>
    </w:p>
    <w:p w14:paraId="4D601580" w14:textId="77777777" w:rsidR="00211939" w:rsidRPr="00C95775" w:rsidRDefault="00211939" w:rsidP="00211939">
      <w:pPr>
        <w:rPr>
          <w:rStyle w:val="Vurgu"/>
          <w:i w:val="0"/>
          <w:iCs w:val="0"/>
        </w:rPr>
      </w:pPr>
      <w:r w:rsidRPr="00C95775">
        <w:rPr>
          <w:rFonts w:cs="Arial"/>
          <w:b/>
        </w:rPr>
        <w:t>FSC (Forest Stewardship Council) / Orman Yönetim Konseyi:</w:t>
      </w:r>
      <w:r w:rsidRPr="00C95775">
        <w:rPr>
          <w:i/>
          <w:color w:val="000000" w:themeColor="text1"/>
        </w:rPr>
        <w:t xml:space="preserve"> </w:t>
      </w:r>
      <w:r w:rsidRPr="00C95775">
        <w:rPr>
          <w:rStyle w:val="Vurgu"/>
          <w:rFonts w:cs="Arial"/>
          <w:bCs/>
          <w:i w:val="0"/>
          <w:iCs w:val="0"/>
          <w:color w:val="000000" w:themeColor="text1"/>
          <w:shd w:val="clear" w:color="auto" w:fill="FFFFFF"/>
        </w:rPr>
        <w:t>FSC sertifikası</w:t>
      </w:r>
      <w:r>
        <w:rPr>
          <w:rStyle w:val="Vurgu"/>
          <w:rFonts w:cs="Arial"/>
          <w:bCs/>
          <w:i w:val="0"/>
          <w:iCs w:val="0"/>
          <w:color w:val="000000" w:themeColor="text1"/>
          <w:shd w:val="clear" w:color="auto" w:fill="FFFFFF"/>
        </w:rPr>
        <w:t>,</w:t>
      </w:r>
      <w:r w:rsidRPr="00C95775">
        <w:rPr>
          <w:rStyle w:val="Vurgu"/>
          <w:rFonts w:cs="Arial"/>
          <w:bCs/>
          <w:i w:val="0"/>
          <w:iCs w:val="0"/>
          <w:color w:val="000000" w:themeColor="text1"/>
          <w:shd w:val="clear" w:color="auto" w:fill="FFFFFF"/>
        </w:rPr>
        <w:t xml:space="preserve"> orman yöneticilerine</w:t>
      </w:r>
      <w:r>
        <w:rPr>
          <w:rStyle w:val="Vurgu"/>
          <w:rFonts w:cs="Arial"/>
          <w:bCs/>
          <w:i w:val="0"/>
          <w:iCs w:val="0"/>
          <w:color w:val="000000" w:themeColor="text1"/>
          <w:shd w:val="clear" w:color="auto" w:fill="FFFFFF"/>
        </w:rPr>
        <w:t>;</w:t>
      </w:r>
      <w:r w:rsidRPr="00C95775">
        <w:rPr>
          <w:rStyle w:val="Vurgu"/>
          <w:rFonts w:cs="Arial"/>
          <w:bCs/>
          <w:i w:val="0"/>
          <w:iCs w:val="0"/>
          <w:color w:val="000000" w:themeColor="text1"/>
          <w:shd w:val="clear" w:color="auto" w:fill="FFFFFF"/>
        </w:rPr>
        <w:t xml:space="preserve"> çevreye duyarlı ve sosyal olarak sorumlu orman işletmeciliği uygulamaları</w:t>
      </w:r>
      <w:r>
        <w:rPr>
          <w:rStyle w:val="Vurgu"/>
          <w:rFonts w:cs="Arial"/>
          <w:bCs/>
          <w:i w:val="0"/>
          <w:iCs w:val="0"/>
          <w:color w:val="000000" w:themeColor="text1"/>
          <w:shd w:val="clear" w:color="auto" w:fill="FFFFFF"/>
        </w:rPr>
        <w:t>,</w:t>
      </w:r>
      <w:r w:rsidRPr="00C95775">
        <w:rPr>
          <w:rStyle w:val="Vurgu"/>
          <w:rFonts w:cs="Arial"/>
          <w:bCs/>
          <w:i w:val="0"/>
          <w:iCs w:val="0"/>
          <w:color w:val="000000" w:themeColor="text1"/>
          <w:shd w:val="clear" w:color="auto" w:fill="FFFFFF"/>
        </w:rPr>
        <w:t xml:space="preserve"> üretici ve şirketlere</w:t>
      </w:r>
      <w:r>
        <w:rPr>
          <w:rStyle w:val="Vurgu"/>
          <w:rFonts w:cs="Arial"/>
          <w:bCs/>
          <w:i w:val="0"/>
          <w:iCs w:val="0"/>
          <w:color w:val="000000" w:themeColor="text1"/>
          <w:shd w:val="clear" w:color="auto" w:fill="FFFFFF"/>
        </w:rPr>
        <w:t>;</w:t>
      </w:r>
      <w:r w:rsidRPr="00C95775">
        <w:rPr>
          <w:rStyle w:val="Vurgu"/>
          <w:rFonts w:cs="Arial"/>
          <w:bCs/>
          <w:i w:val="0"/>
          <w:iCs w:val="0"/>
          <w:color w:val="000000" w:themeColor="text1"/>
          <w:shd w:val="clear" w:color="auto" w:fill="FFFFFF"/>
        </w:rPr>
        <w:t xml:space="preserve"> sertifikalı ahşap esaslı ürün üretme ve satmaları</w:t>
      </w:r>
      <w:r>
        <w:rPr>
          <w:rStyle w:val="Vurgu"/>
          <w:rFonts w:cs="Arial"/>
          <w:bCs/>
          <w:i w:val="0"/>
          <w:iCs w:val="0"/>
          <w:color w:val="000000" w:themeColor="text1"/>
          <w:shd w:val="clear" w:color="auto" w:fill="FFFFFF"/>
        </w:rPr>
        <w:t>,</w:t>
      </w:r>
      <w:r w:rsidRPr="00C95775">
        <w:rPr>
          <w:rStyle w:val="Vurgu"/>
          <w:rFonts w:cs="Arial"/>
          <w:bCs/>
          <w:i w:val="0"/>
          <w:iCs w:val="0"/>
          <w:color w:val="000000" w:themeColor="text1"/>
          <w:shd w:val="clear" w:color="auto" w:fill="FFFFFF"/>
        </w:rPr>
        <w:t xml:space="preserve"> tüketicilere (mimar ve şartname yazarları)</w:t>
      </w:r>
      <w:r>
        <w:rPr>
          <w:rStyle w:val="Vurgu"/>
          <w:rFonts w:cs="Arial"/>
          <w:bCs/>
          <w:i w:val="0"/>
          <w:iCs w:val="0"/>
          <w:color w:val="000000" w:themeColor="text1"/>
          <w:shd w:val="clear" w:color="auto" w:fill="FFFFFF"/>
        </w:rPr>
        <w:t>;</w:t>
      </w:r>
      <w:r w:rsidRPr="00C95775">
        <w:rPr>
          <w:rStyle w:val="Vurgu"/>
          <w:rFonts w:cs="Arial"/>
          <w:bCs/>
          <w:i w:val="0"/>
          <w:iCs w:val="0"/>
          <w:color w:val="000000" w:themeColor="text1"/>
          <w:shd w:val="clear" w:color="auto" w:fill="FFFFFF"/>
        </w:rPr>
        <w:t xml:space="preserve"> sürdürülebilir kaynaklardan sağlanmış ürünleri seçtikleri ve böylece tüm dünyada sürdürülebilir orman işletmeciliğine olumlu katkıları sebebiyle verilmiş bir onaydır. </w:t>
      </w:r>
    </w:p>
    <w:p w14:paraId="7A25A058" w14:textId="77777777" w:rsidR="00211939" w:rsidRPr="00C95775" w:rsidRDefault="00211939" w:rsidP="00211939">
      <w:pPr>
        <w:autoSpaceDE w:val="0"/>
        <w:autoSpaceDN w:val="0"/>
        <w:adjustRightInd w:val="0"/>
        <w:rPr>
          <w:rFonts w:cs="Arial"/>
          <w:b/>
          <w:i/>
        </w:rPr>
      </w:pPr>
      <w:r w:rsidRPr="00C95775">
        <w:rPr>
          <w:rFonts w:cs="Arial"/>
          <w:b/>
        </w:rPr>
        <w:t>Koruma Gözetim Zinciri (Chain of Custody</w:t>
      </w:r>
      <w:r>
        <w:rPr>
          <w:rFonts w:cs="Arial"/>
          <w:b/>
        </w:rPr>
        <w:t xml:space="preserve"> </w:t>
      </w:r>
      <w:r w:rsidRPr="00C95775">
        <w:rPr>
          <w:rFonts w:cs="Arial"/>
          <w:b/>
        </w:rPr>
        <w:t>- CoC):</w:t>
      </w:r>
      <w:r w:rsidRPr="00C95775">
        <w:rPr>
          <w:rFonts w:cs="Arial"/>
          <w:b/>
          <w:i/>
        </w:rPr>
        <w:t xml:space="preserve"> </w:t>
      </w:r>
      <w:r w:rsidRPr="00C95775">
        <w:rPr>
          <w:rStyle w:val="Vurgu"/>
          <w:rFonts w:cs="Arial"/>
          <w:bCs/>
          <w:i w:val="0"/>
          <w:color w:val="000000" w:themeColor="text1"/>
          <w:shd w:val="clear" w:color="auto" w:fill="FFFFFF"/>
        </w:rPr>
        <w:t xml:space="preserve">Orman ürünlerinin, ormandan tüketiciye ulaşana kadar geçen sürecinin her aşamasını kanıtlarıyla belgeler. Bu süreçte sertifikalı ormandan elde edilmiş ağacın bitmiş ürün olana kadar olan süreç takip edilmelidir. </w:t>
      </w:r>
      <w:r>
        <w:rPr>
          <w:rStyle w:val="Vurgu"/>
          <w:rFonts w:cs="Arial"/>
          <w:bCs/>
          <w:i w:val="0"/>
          <w:color w:val="000000" w:themeColor="text1"/>
          <w:shd w:val="clear" w:color="auto" w:fill="FFFFFF"/>
        </w:rPr>
        <w:t>‘</w:t>
      </w:r>
      <w:r w:rsidRPr="00C95775">
        <w:rPr>
          <w:rStyle w:val="Vurgu"/>
          <w:rFonts w:cs="Arial"/>
          <w:bCs/>
          <w:i w:val="0"/>
          <w:color w:val="000000" w:themeColor="text1"/>
          <w:shd w:val="clear" w:color="auto" w:fill="FFFFFF"/>
        </w:rPr>
        <w:t>Koruma Gözetim Zinciri</w:t>
      </w:r>
      <w:r>
        <w:rPr>
          <w:rStyle w:val="Vurgu"/>
          <w:rFonts w:cs="Arial"/>
          <w:bCs/>
          <w:i w:val="0"/>
          <w:color w:val="000000" w:themeColor="text1"/>
          <w:shd w:val="clear" w:color="auto" w:fill="FFFFFF"/>
        </w:rPr>
        <w:t>’</w:t>
      </w:r>
      <w:r w:rsidRPr="00C95775">
        <w:rPr>
          <w:rStyle w:val="Vurgu"/>
          <w:rFonts w:cs="Arial"/>
          <w:bCs/>
          <w:i w:val="0"/>
          <w:color w:val="000000" w:themeColor="text1"/>
          <w:shd w:val="clear" w:color="auto" w:fill="FFFFFF"/>
        </w:rPr>
        <w:t xml:space="preserve"> sertifikası, bir tesiste sertifikalı ormanlardan gelen ağacın tesise kadar olan tüm süreçleri izlenerek, sertifikasız ağaçla karışmasını engelleyecek yöntemlerin uygulanmasını garanti eder.</w:t>
      </w:r>
      <w:r w:rsidRPr="00C95775">
        <w:rPr>
          <w:rFonts w:cs="Calibri"/>
          <w:i/>
          <w:color w:val="000000"/>
        </w:rPr>
        <w:t xml:space="preserve"> </w:t>
      </w:r>
    </w:p>
    <w:p w14:paraId="10854FCD" w14:textId="77777777" w:rsidR="00211939" w:rsidRPr="00C95775" w:rsidRDefault="00211939" w:rsidP="00211939">
      <w:pPr>
        <w:widowControl w:val="0"/>
        <w:tabs>
          <w:tab w:val="left" w:pos="220"/>
          <w:tab w:val="left" w:pos="720"/>
        </w:tabs>
        <w:autoSpaceDE w:val="0"/>
        <w:autoSpaceDN w:val="0"/>
        <w:adjustRightInd w:val="0"/>
        <w:rPr>
          <w:rFonts w:asciiTheme="minorHAnsi" w:hAnsiTheme="minorHAnsi"/>
        </w:rPr>
      </w:pPr>
      <w:r w:rsidRPr="00C95775">
        <w:rPr>
          <w:b/>
        </w:rPr>
        <w:t>Biyolojik Kökenli Ürün:</w:t>
      </w:r>
      <w:r w:rsidRPr="00C95775">
        <w:t xml:space="preserve"> Tamamı ya da önemli bir kısmı bitki, hayvan ve denizden elde edilen malzemeler dahil olmak üzere biyolojik kökenli malzemelerden, yenilenebilir tarımsal malzemelerden veya orman ürünlerinden oluşan (yem ve yemeklik dışında) ticari veya endüstriyel ürün</w:t>
      </w:r>
      <w:r>
        <w:t>dür</w:t>
      </w:r>
      <w:r w:rsidRPr="00C95775">
        <w:t xml:space="preserve">. </w:t>
      </w:r>
    </w:p>
    <w:p w14:paraId="65531A73" w14:textId="77777777" w:rsidR="00211939" w:rsidRPr="00C95775" w:rsidRDefault="00211939" w:rsidP="00211939">
      <w:pPr>
        <w:spacing w:after="240"/>
      </w:pPr>
      <w:r w:rsidRPr="00C95775">
        <w:rPr>
          <w:b/>
        </w:rPr>
        <w:t>Sürdürülebilirlik Raporu</w:t>
      </w:r>
      <w:r>
        <w:rPr>
          <w:b/>
        </w:rPr>
        <w:t xml:space="preserve"> </w:t>
      </w:r>
      <w:r w:rsidRPr="00C95775">
        <w:rPr>
          <w:b/>
        </w:rPr>
        <w:t>-</w:t>
      </w:r>
      <w:r>
        <w:rPr>
          <w:b/>
        </w:rPr>
        <w:t xml:space="preserve"> </w:t>
      </w:r>
      <w:r w:rsidRPr="00C95775">
        <w:rPr>
          <w:b/>
        </w:rPr>
        <w:t xml:space="preserve">Global Reporting Initiative (GRI): </w:t>
      </w:r>
      <w:r w:rsidRPr="00C95775">
        <w:t>Küresel bir sürdürebilirlik raporlama lisanı oluşturmak amacıyla şirket işletmelerinin</w:t>
      </w:r>
      <w:r>
        <w:t>;</w:t>
      </w:r>
      <w:r w:rsidRPr="00C95775">
        <w:t xml:space="preserve"> çevresel, sosyal ve ekonomik katkı ve etkileri ile bunların sonuçlarını raporlayabilecekleri bir çerçeve geliştiren ve kar amacı gütmeyen bir organizasyondur.</w:t>
      </w:r>
    </w:p>
    <w:p w14:paraId="402AA9B6" w14:textId="77777777" w:rsidR="00211939" w:rsidRPr="00C95775" w:rsidRDefault="00211939" w:rsidP="00211939">
      <w:pPr>
        <w:spacing w:after="240"/>
      </w:pPr>
    </w:p>
    <w:tbl>
      <w:tblPr>
        <w:tblStyle w:val="TabloKlavuzu"/>
        <w:tblW w:w="5000" w:type="pct"/>
        <w:shd w:val="clear" w:color="auto" w:fill="FCD5B4"/>
        <w:tblLook w:val="04A0" w:firstRow="1" w:lastRow="0" w:firstColumn="1" w:lastColumn="0" w:noHBand="0" w:noVBand="1"/>
      </w:tblPr>
      <w:tblGrid>
        <w:gridCol w:w="9231"/>
      </w:tblGrid>
      <w:tr w:rsidR="00211939" w:rsidRPr="00C95775" w14:paraId="5CD1DDF2" w14:textId="77777777" w:rsidTr="00C04D0A">
        <w:tc>
          <w:tcPr>
            <w:tcW w:w="5000" w:type="pct"/>
            <w:shd w:val="clear" w:color="auto" w:fill="FCD5B4"/>
          </w:tcPr>
          <w:p w14:paraId="6160E22E" w14:textId="77777777" w:rsidR="00211939" w:rsidRPr="00C95775" w:rsidRDefault="00211939" w:rsidP="00C04D0A">
            <w:pPr>
              <w:rPr>
                <w:b/>
                <w:bCs/>
              </w:rPr>
            </w:pPr>
            <w:r w:rsidRPr="00C95775">
              <w:rPr>
                <w:b/>
              </w:rPr>
              <w:t>TEMA 5</w:t>
            </w:r>
            <w:r w:rsidRPr="00C95775">
              <w:rPr>
                <w:b/>
              </w:rPr>
              <w:tab/>
            </w:r>
            <w:r w:rsidRPr="00C95775">
              <w:rPr>
                <w:b/>
                <w:bCs/>
              </w:rPr>
              <w:t>YMD 05 YEREL KAYNAK KULLANIMI</w:t>
            </w:r>
          </w:p>
        </w:tc>
      </w:tr>
    </w:tbl>
    <w:p w14:paraId="7A3C6194" w14:textId="77777777" w:rsidR="00211939" w:rsidRPr="00C95775" w:rsidRDefault="00211939" w:rsidP="00211939">
      <w:pPr>
        <w:rPr>
          <w:b/>
        </w:rPr>
      </w:pPr>
      <w:r w:rsidRPr="00C95775">
        <w:rPr>
          <w:b/>
        </w:rPr>
        <w:t>A) KREDİLENDİRME</w:t>
      </w:r>
    </w:p>
    <w:p w14:paraId="797874B5" w14:textId="77777777" w:rsidR="00211939" w:rsidRPr="00C95775" w:rsidRDefault="00211939" w:rsidP="00211939">
      <w:pPr>
        <w:pStyle w:val="TabloListesi"/>
      </w:pPr>
      <w:bookmarkStart w:id="139" w:name="_Toc59725886"/>
      <w:bookmarkStart w:id="140" w:name="_Toc59739172"/>
      <w:bookmarkStart w:id="141" w:name="_Toc68607694"/>
      <w:r w:rsidRPr="00C95775">
        <w:rPr>
          <w:b/>
          <w:i/>
        </w:rPr>
        <w:t>Tablo 6.3</w:t>
      </w:r>
      <w:r>
        <w:rPr>
          <w:b/>
          <w:i/>
        </w:rPr>
        <w:t>9</w:t>
      </w:r>
      <w:r w:rsidRPr="00C95775">
        <w:t>: YMD 05 Yerel Kaynak Kullanımı (Kredi)</w:t>
      </w:r>
      <w:bookmarkEnd w:id="139"/>
      <w:bookmarkEnd w:id="140"/>
      <w:bookmarkEnd w:id="141"/>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6C1C77A0" w14:textId="77777777" w:rsidTr="00C04D0A">
        <w:trPr>
          <w:cantSplit/>
          <w:trHeight w:val="1562"/>
        </w:trPr>
        <w:tc>
          <w:tcPr>
            <w:tcW w:w="1618" w:type="dxa"/>
            <w:vMerge w:val="restart"/>
            <w:tcMar>
              <w:top w:w="28" w:type="dxa"/>
              <w:left w:w="28" w:type="dxa"/>
              <w:bottom w:w="28" w:type="dxa"/>
              <w:right w:w="28" w:type="dxa"/>
            </w:tcMar>
          </w:tcPr>
          <w:p w14:paraId="1D222D08"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43264753"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2E8B1691"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28ED833B"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3AD03E02"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61E7A8D1"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0F444ED1"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4A906930"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2120384C"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71B18AC8" w14:textId="77777777" w:rsidTr="00C04D0A">
        <w:trPr>
          <w:cantSplit/>
          <w:trHeight w:val="920"/>
        </w:trPr>
        <w:tc>
          <w:tcPr>
            <w:tcW w:w="1618" w:type="dxa"/>
            <w:vMerge/>
            <w:tcMar>
              <w:top w:w="28" w:type="dxa"/>
              <w:left w:w="28" w:type="dxa"/>
              <w:bottom w:w="28" w:type="dxa"/>
              <w:right w:w="28" w:type="dxa"/>
            </w:tcMar>
          </w:tcPr>
          <w:p w14:paraId="1B2621EC"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20F02AAF"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38A24E25"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59CC1B9"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9C0BFB5"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287530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C88157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BAB8637"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E48B0B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5AF3F6E"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F21439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A2ACF8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7680F16"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E179CE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AEA2E1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4F6233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0E4EF37F" w14:textId="77777777" w:rsidTr="00C04D0A">
        <w:tc>
          <w:tcPr>
            <w:tcW w:w="1618" w:type="dxa"/>
            <w:vMerge w:val="restart"/>
            <w:tcMar>
              <w:top w:w="28" w:type="dxa"/>
              <w:left w:w="28" w:type="dxa"/>
              <w:bottom w:w="28" w:type="dxa"/>
              <w:right w:w="28" w:type="dxa"/>
            </w:tcMar>
            <w:vAlign w:val="center"/>
          </w:tcPr>
          <w:p w14:paraId="43261564" w14:textId="77777777" w:rsidR="00211939" w:rsidRPr="00C95775" w:rsidRDefault="00211939" w:rsidP="00C04D0A">
            <w:pPr>
              <w:spacing w:before="0" w:after="0"/>
              <w:jc w:val="left"/>
              <w:rPr>
                <w:b/>
                <w:bCs/>
                <w:sz w:val="20"/>
                <w:szCs w:val="20"/>
              </w:rPr>
            </w:pPr>
            <w:r w:rsidRPr="00C95775">
              <w:rPr>
                <w:b/>
                <w:bCs/>
                <w:sz w:val="20"/>
                <w:szCs w:val="20"/>
              </w:rPr>
              <w:t>YMD 05</w:t>
            </w:r>
            <w:r w:rsidRPr="00C95775">
              <w:rPr>
                <w:b/>
                <w:bCs/>
                <w:sz w:val="20"/>
                <w:szCs w:val="20"/>
              </w:rPr>
              <w:br/>
              <w:t>Yerel Kaynak Kullanımı</w:t>
            </w:r>
          </w:p>
        </w:tc>
        <w:tc>
          <w:tcPr>
            <w:tcW w:w="3315" w:type="dxa"/>
            <w:tcMar>
              <w:top w:w="28" w:type="dxa"/>
              <w:left w:w="28" w:type="dxa"/>
              <w:bottom w:w="28" w:type="dxa"/>
              <w:right w:w="28" w:type="dxa"/>
            </w:tcMar>
            <w:vAlign w:val="center"/>
          </w:tcPr>
          <w:p w14:paraId="270F6530" w14:textId="77777777" w:rsidR="00211939" w:rsidRPr="00C95775" w:rsidRDefault="00211939" w:rsidP="00C04D0A">
            <w:pPr>
              <w:spacing w:before="0" w:after="0"/>
              <w:jc w:val="left"/>
              <w:rPr>
                <w:bCs/>
                <w:sz w:val="20"/>
                <w:szCs w:val="20"/>
              </w:rPr>
            </w:pPr>
            <w:r w:rsidRPr="00C95775">
              <w:rPr>
                <w:b/>
                <w:bCs/>
                <w:sz w:val="20"/>
                <w:szCs w:val="20"/>
              </w:rPr>
              <w:t>YMD 05 K1</w:t>
            </w:r>
            <w:r w:rsidRPr="00C95775">
              <w:rPr>
                <w:sz w:val="20"/>
                <w:szCs w:val="20"/>
              </w:rPr>
              <w:t xml:space="preserve"> Yapı malzemelerin en fazla 200 km çap içerisindeki alandan temin edilmesi</w:t>
            </w:r>
          </w:p>
        </w:tc>
        <w:tc>
          <w:tcPr>
            <w:tcW w:w="307" w:type="dxa"/>
            <w:tcMar>
              <w:top w:w="28" w:type="dxa"/>
              <w:left w:w="28" w:type="dxa"/>
              <w:bottom w:w="28" w:type="dxa"/>
              <w:right w:w="28" w:type="dxa"/>
            </w:tcMar>
            <w:vAlign w:val="center"/>
          </w:tcPr>
          <w:p w14:paraId="14A99D56"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A0596E0"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379F6C6"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08FCFD3F"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C8C2244"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70B7660"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DC91B76"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72F6EDC"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1BCC477"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1C9DB34"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7EB28CA"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2388B17D"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E0DD5A9"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03CA98A7" w14:textId="77777777" w:rsidR="00211939" w:rsidRPr="00C95775" w:rsidRDefault="00211939" w:rsidP="00C04D0A">
            <w:pPr>
              <w:spacing w:before="0" w:after="0"/>
              <w:jc w:val="center"/>
              <w:rPr>
                <w:bCs/>
                <w:sz w:val="20"/>
                <w:szCs w:val="20"/>
              </w:rPr>
            </w:pPr>
            <w:r w:rsidRPr="00C95775">
              <w:rPr>
                <w:bCs/>
                <w:sz w:val="20"/>
                <w:szCs w:val="20"/>
              </w:rPr>
              <w:t>6</w:t>
            </w:r>
          </w:p>
        </w:tc>
      </w:tr>
      <w:tr w:rsidR="00211939" w:rsidRPr="00C95775" w14:paraId="1BC2E82C" w14:textId="77777777" w:rsidTr="00C04D0A">
        <w:trPr>
          <w:trHeight w:val="381"/>
        </w:trPr>
        <w:tc>
          <w:tcPr>
            <w:tcW w:w="1618" w:type="dxa"/>
            <w:vMerge/>
            <w:tcMar>
              <w:top w:w="28" w:type="dxa"/>
              <w:left w:w="28" w:type="dxa"/>
              <w:bottom w:w="28" w:type="dxa"/>
              <w:right w:w="28" w:type="dxa"/>
            </w:tcMar>
            <w:vAlign w:val="center"/>
          </w:tcPr>
          <w:p w14:paraId="05E004CA"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7E246EF4"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56C181F9"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8A406B2"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27A1C151"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0382146D"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0563E77"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77A71CCA"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1086F1C"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1B9B7D96"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72D92FF"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A6D209E"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77894162"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79E53B2"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FFDC0AF"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04D5DE6E" w14:textId="77777777" w:rsidR="00211939" w:rsidRPr="00C95775" w:rsidRDefault="00211939" w:rsidP="00C04D0A">
            <w:pPr>
              <w:spacing w:before="0" w:after="0"/>
              <w:jc w:val="center"/>
              <w:rPr>
                <w:bCs/>
                <w:sz w:val="20"/>
                <w:szCs w:val="20"/>
              </w:rPr>
            </w:pPr>
            <w:r w:rsidRPr="00C95775">
              <w:rPr>
                <w:bCs/>
                <w:sz w:val="20"/>
                <w:szCs w:val="20"/>
              </w:rPr>
              <w:t>6</w:t>
            </w:r>
          </w:p>
        </w:tc>
      </w:tr>
    </w:tbl>
    <w:p w14:paraId="1F519B08" w14:textId="77777777" w:rsidR="00211939" w:rsidRPr="00C95775" w:rsidRDefault="00211939" w:rsidP="00211939">
      <w:pPr>
        <w:spacing w:before="240"/>
        <w:rPr>
          <w:b/>
        </w:rPr>
      </w:pPr>
      <w:r w:rsidRPr="00C95775">
        <w:rPr>
          <w:b/>
        </w:rPr>
        <w:t>B) KREDİLENDİRME ESASLARI</w:t>
      </w:r>
    </w:p>
    <w:p w14:paraId="18B53A7B"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7B91397A" w14:textId="77777777" w:rsidR="00211939" w:rsidRPr="00C95775" w:rsidRDefault="00211939" w:rsidP="00211939">
      <w:pPr>
        <w:rPr>
          <w:b/>
          <w:color w:val="000000" w:themeColor="text1"/>
        </w:rPr>
      </w:pPr>
      <w:r w:rsidRPr="00C95775">
        <w:rPr>
          <w:b/>
          <w:color w:val="000000" w:themeColor="text1"/>
        </w:rPr>
        <w:t xml:space="preserve">YMD 05 – </w:t>
      </w:r>
      <w:r w:rsidRPr="00C95775">
        <w:rPr>
          <w:rFonts w:eastAsia="Times New Roman"/>
          <w:b/>
          <w:bCs/>
          <w:color w:val="000000" w:themeColor="text1"/>
        </w:rPr>
        <w:t>YEREL KAYNAK KULLANIMI</w:t>
      </w:r>
    </w:p>
    <w:p w14:paraId="0D56F163" w14:textId="77777777" w:rsidR="00211939" w:rsidRPr="00C95775" w:rsidRDefault="00211939" w:rsidP="00211939">
      <w:pPr>
        <w:rPr>
          <w:b/>
          <w:color w:val="000000" w:themeColor="text1"/>
        </w:rPr>
      </w:pPr>
      <w:r w:rsidRPr="00C95775">
        <w:rPr>
          <w:b/>
          <w:color w:val="000000" w:themeColor="text1"/>
        </w:rPr>
        <w:t>YMD 05 K1 – YEREL KAYNAK KULLANIMI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1EA7300A" w14:textId="77777777" w:rsidTr="00C04D0A">
        <w:trPr>
          <w:trHeight w:val="300"/>
        </w:trPr>
        <w:tc>
          <w:tcPr>
            <w:tcW w:w="1139" w:type="pct"/>
            <w:noWrap/>
            <w:hideMark/>
          </w:tcPr>
          <w:p w14:paraId="5B772460" w14:textId="77777777" w:rsidR="00211939" w:rsidRPr="00C95775" w:rsidRDefault="00211939" w:rsidP="00C04D0A">
            <w:pPr>
              <w:spacing w:before="40" w:after="40"/>
              <w:rPr>
                <w:b/>
                <w:sz w:val="20"/>
                <w:szCs w:val="20"/>
              </w:rPr>
            </w:pPr>
            <w:r w:rsidRPr="00C95775">
              <w:rPr>
                <w:b/>
                <w:sz w:val="20"/>
                <w:szCs w:val="20"/>
              </w:rPr>
              <w:t> </w:t>
            </w:r>
          </w:p>
        </w:tc>
        <w:tc>
          <w:tcPr>
            <w:tcW w:w="486" w:type="pct"/>
            <w:noWrap/>
            <w:hideMark/>
          </w:tcPr>
          <w:p w14:paraId="04BB66AC"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noWrap/>
            <w:hideMark/>
          </w:tcPr>
          <w:p w14:paraId="245E8843"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noWrap/>
            <w:hideMark/>
          </w:tcPr>
          <w:p w14:paraId="599E3985"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noWrap/>
            <w:hideMark/>
          </w:tcPr>
          <w:p w14:paraId="26119296"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noWrap/>
            <w:hideMark/>
          </w:tcPr>
          <w:p w14:paraId="0B315438"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hideMark/>
          </w:tcPr>
          <w:p w14:paraId="7E78A602"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noWrap/>
            <w:hideMark/>
          </w:tcPr>
          <w:p w14:paraId="7585875F"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7175488" w14:textId="77777777" w:rsidTr="00C04D0A">
        <w:trPr>
          <w:trHeight w:val="300"/>
        </w:trPr>
        <w:tc>
          <w:tcPr>
            <w:tcW w:w="1139" w:type="pct"/>
            <w:noWrap/>
            <w:hideMark/>
          </w:tcPr>
          <w:p w14:paraId="0EEAB219" w14:textId="77777777" w:rsidR="00211939" w:rsidRPr="00C95775" w:rsidRDefault="00211939" w:rsidP="00C04D0A">
            <w:pPr>
              <w:spacing w:before="40" w:after="40"/>
              <w:rPr>
                <w:b/>
                <w:sz w:val="20"/>
                <w:szCs w:val="20"/>
              </w:rPr>
            </w:pPr>
            <w:r w:rsidRPr="00C95775">
              <w:rPr>
                <w:b/>
                <w:sz w:val="20"/>
                <w:szCs w:val="20"/>
              </w:rPr>
              <w:t>B1-YENİ BİNA</w:t>
            </w:r>
          </w:p>
        </w:tc>
        <w:tc>
          <w:tcPr>
            <w:tcW w:w="486" w:type="pct"/>
            <w:noWrap/>
            <w:hideMark/>
          </w:tcPr>
          <w:p w14:paraId="5CBF20FA" w14:textId="77777777" w:rsidR="00211939" w:rsidRPr="00C95775" w:rsidRDefault="00211939" w:rsidP="00C04D0A">
            <w:pPr>
              <w:spacing w:before="40" w:after="40"/>
              <w:jc w:val="center"/>
              <w:rPr>
                <w:sz w:val="20"/>
                <w:szCs w:val="20"/>
              </w:rPr>
            </w:pPr>
            <w:r w:rsidRPr="00C95775">
              <w:rPr>
                <w:sz w:val="20"/>
                <w:szCs w:val="20"/>
              </w:rPr>
              <w:t>6</w:t>
            </w:r>
          </w:p>
        </w:tc>
        <w:tc>
          <w:tcPr>
            <w:tcW w:w="369" w:type="pct"/>
            <w:noWrap/>
            <w:hideMark/>
          </w:tcPr>
          <w:p w14:paraId="2B6103FE" w14:textId="77777777" w:rsidR="00211939" w:rsidRPr="00C95775" w:rsidRDefault="00211939" w:rsidP="00C04D0A">
            <w:pPr>
              <w:spacing w:before="40" w:after="40"/>
              <w:jc w:val="center"/>
              <w:rPr>
                <w:sz w:val="20"/>
                <w:szCs w:val="20"/>
              </w:rPr>
            </w:pPr>
            <w:r w:rsidRPr="00C95775">
              <w:rPr>
                <w:sz w:val="20"/>
                <w:szCs w:val="20"/>
              </w:rPr>
              <w:t>6</w:t>
            </w:r>
          </w:p>
        </w:tc>
        <w:tc>
          <w:tcPr>
            <w:tcW w:w="501" w:type="pct"/>
            <w:noWrap/>
            <w:hideMark/>
          </w:tcPr>
          <w:p w14:paraId="43E2F3B3" w14:textId="77777777" w:rsidR="00211939" w:rsidRPr="00C95775" w:rsidRDefault="00211939" w:rsidP="00C04D0A">
            <w:pPr>
              <w:spacing w:before="40" w:after="40"/>
              <w:jc w:val="center"/>
              <w:rPr>
                <w:sz w:val="20"/>
                <w:szCs w:val="20"/>
              </w:rPr>
            </w:pPr>
            <w:r w:rsidRPr="00C95775">
              <w:rPr>
                <w:sz w:val="20"/>
                <w:szCs w:val="20"/>
              </w:rPr>
              <w:t>6</w:t>
            </w:r>
          </w:p>
        </w:tc>
        <w:tc>
          <w:tcPr>
            <w:tcW w:w="387" w:type="pct"/>
            <w:noWrap/>
            <w:hideMark/>
          </w:tcPr>
          <w:p w14:paraId="74ABFE5A" w14:textId="77777777" w:rsidR="00211939" w:rsidRPr="00C95775" w:rsidRDefault="00211939" w:rsidP="00C04D0A">
            <w:pPr>
              <w:spacing w:before="40" w:after="40"/>
              <w:jc w:val="center"/>
              <w:rPr>
                <w:sz w:val="20"/>
                <w:szCs w:val="20"/>
              </w:rPr>
            </w:pPr>
            <w:r w:rsidRPr="00C95775">
              <w:rPr>
                <w:sz w:val="20"/>
                <w:szCs w:val="20"/>
              </w:rPr>
              <w:t>6</w:t>
            </w:r>
          </w:p>
        </w:tc>
        <w:tc>
          <w:tcPr>
            <w:tcW w:w="474" w:type="pct"/>
            <w:noWrap/>
            <w:hideMark/>
          </w:tcPr>
          <w:p w14:paraId="0549CB38" w14:textId="77777777" w:rsidR="00211939" w:rsidRPr="00C95775" w:rsidRDefault="00211939" w:rsidP="00C04D0A">
            <w:pPr>
              <w:spacing w:before="40" w:after="40"/>
              <w:jc w:val="center"/>
              <w:rPr>
                <w:sz w:val="20"/>
                <w:szCs w:val="20"/>
              </w:rPr>
            </w:pPr>
            <w:r w:rsidRPr="00C95775">
              <w:rPr>
                <w:sz w:val="20"/>
                <w:szCs w:val="20"/>
              </w:rPr>
              <w:t>6</w:t>
            </w:r>
          </w:p>
        </w:tc>
        <w:tc>
          <w:tcPr>
            <w:tcW w:w="1198" w:type="pct"/>
            <w:hideMark/>
          </w:tcPr>
          <w:p w14:paraId="7B05D505" w14:textId="77777777" w:rsidR="00211939" w:rsidRPr="00C95775" w:rsidRDefault="00211939" w:rsidP="00C04D0A">
            <w:pPr>
              <w:spacing w:before="40" w:after="40"/>
              <w:jc w:val="center"/>
              <w:rPr>
                <w:sz w:val="20"/>
                <w:szCs w:val="20"/>
              </w:rPr>
            </w:pPr>
            <w:r w:rsidRPr="00C95775">
              <w:rPr>
                <w:sz w:val="20"/>
                <w:szCs w:val="20"/>
              </w:rPr>
              <w:t>6</w:t>
            </w:r>
          </w:p>
        </w:tc>
        <w:tc>
          <w:tcPr>
            <w:tcW w:w="446" w:type="pct"/>
            <w:noWrap/>
            <w:hideMark/>
          </w:tcPr>
          <w:p w14:paraId="29CA0B11" w14:textId="77777777" w:rsidR="00211939" w:rsidRPr="00C95775" w:rsidRDefault="00211939" w:rsidP="00C04D0A">
            <w:pPr>
              <w:spacing w:before="40" w:after="40"/>
              <w:jc w:val="center"/>
              <w:rPr>
                <w:sz w:val="20"/>
                <w:szCs w:val="20"/>
              </w:rPr>
            </w:pPr>
            <w:r w:rsidRPr="00C95775">
              <w:rPr>
                <w:sz w:val="20"/>
                <w:szCs w:val="20"/>
              </w:rPr>
              <w:t>6</w:t>
            </w:r>
          </w:p>
        </w:tc>
      </w:tr>
      <w:tr w:rsidR="00211939" w:rsidRPr="00C95775" w14:paraId="75CD4F09" w14:textId="77777777" w:rsidTr="00C04D0A">
        <w:trPr>
          <w:trHeight w:val="300"/>
        </w:trPr>
        <w:tc>
          <w:tcPr>
            <w:tcW w:w="1139" w:type="pct"/>
            <w:noWrap/>
            <w:hideMark/>
          </w:tcPr>
          <w:p w14:paraId="6512B893" w14:textId="77777777" w:rsidR="00211939" w:rsidRPr="00C95775" w:rsidRDefault="00211939" w:rsidP="00C04D0A">
            <w:pPr>
              <w:spacing w:before="40" w:after="40"/>
              <w:rPr>
                <w:b/>
                <w:sz w:val="20"/>
                <w:szCs w:val="20"/>
              </w:rPr>
            </w:pPr>
            <w:r w:rsidRPr="00C95775">
              <w:rPr>
                <w:b/>
                <w:sz w:val="20"/>
                <w:szCs w:val="20"/>
              </w:rPr>
              <w:t>B2-MEVCUT BİNA</w:t>
            </w:r>
          </w:p>
        </w:tc>
        <w:tc>
          <w:tcPr>
            <w:tcW w:w="486" w:type="pct"/>
            <w:noWrap/>
            <w:hideMark/>
          </w:tcPr>
          <w:p w14:paraId="1A3FD112" w14:textId="77777777" w:rsidR="00211939" w:rsidRPr="00C95775" w:rsidRDefault="00211939" w:rsidP="00C04D0A">
            <w:pPr>
              <w:spacing w:before="40" w:after="40"/>
              <w:jc w:val="center"/>
              <w:rPr>
                <w:sz w:val="20"/>
                <w:szCs w:val="20"/>
              </w:rPr>
            </w:pPr>
            <w:r w:rsidRPr="00C95775">
              <w:rPr>
                <w:sz w:val="20"/>
                <w:szCs w:val="20"/>
              </w:rPr>
              <w:t>6</w:t>
            </w:r>
          </w:p>
        </w:tc>
        <w:tc>
          <w:tcPr>
            <w:tcW w:w="369" w:type="pct"/>
            <w:noWrap/>
            <w:hideMark/>
          </w:tcPr>
          <w:p w14:paraId="1D446812" w14:textId="77777777" w:rsidR="00211939" w:rsidRPr="00C95775" w:rsidRDefault="00211939" w:rsidP="00C04D0A">
            <w:pPr>
              <w:spacing w:before="40" w:after="40"/>
              <w:jc w:val="center"/>
              <w:rPr>
                <w:sz w:val="20"/>
                <w:szCs w:val="20"/>
              </w:rPr>
            </w:pPr>
            <w:r w:rsidRPr="00C95775">
              <w:rPr>
                <w:sz w:val="20"/>
                <w:szCs w:val="20"/>
              </w:rPr>
              <w:t>6</w:t>
            </w:r>
          </w:p>
        </w:tc>
        <w:tc>
          <w:tcPr>
            <w:tcW w:w="501" w:type="pct"/>
            <w:noWrap/>
            <w:hideMark/>
          </w:tcPr>
          <w:p w14:paraId="64594DC8" w14:textId="77777777" w:rsidR="00211939" w:rsidRPr="00C95775" w:rsidRDefault="00211939" w:rsidP="00C04D0A">
            <w:pPr>
              <w:spacing w:before="40" w:after="40"/>
              <w:jc w:val="center"/>
              <w:rPr>
                <w:sz w:val="20"/>
                <w:szCs w:val="20"/>
              </w:rPr>
            </w:pPr>
            <w:r w:rsidRPr="00C95775">
              <w:rPr>
                <w:sz w:val="20"/>
                <w:szCs w:val="20"/>
              </w:rPr>
              <w:t>6</w:t>
            </w:r>
          </w:p>
        </w:tc>
        <w:tc>
          <w:tcPr>
            <w:tcW w:w="387" w:type="pct"/>
            <w:noWrap/>
            <w:hideMark/>
          </w:tcPr>
          <w:p w14:paraId="5109EA4A" w14:textId="77777777" w:rsidR="00211939" w:rsidRPr="00C95775" w:rsidRDefault="00211939" w:rsidP="00C04D0A">
            <w:pPr>
              <w:spacing w:before="40" w:after="40"/>
              <w:jc w:val="center"/>
              <w:rPr>
                <w:sz w:val="20"/>
                <w:szCs w:val="20"/>
              </w:rPr>
            </w:pPr>
            <w:r w:rsidRPr="00C95775">
              <w:rPr>
                <w:sz w:val="20"/>
                <w:szCs w:val="20"/>
              </w:rPr>
              <w:t>6</w:t>
            </w:r>
          </w:p>
        </w:tc>
        <w:tc>
          <w:tcPr>
            <w:tcW w:w="474" w:type="pct"/>
            <w:noWrap/>
            <w:hideMark/>
          </w:tcPr>
          <w:p w14:paraId="046E03A9" w14:textId="77777777" w:rsidR="00211939" w:rsidRPr="00C95775" w:rsidRDefault="00211939" w:rsidP="00C04D0A">
            <w:pPr>
              <w:spacing w:before="40" w:after="40"/>
              <w:jc w:val="center"/>
              <w:rPr>
                <w:sz w:val="20"/>
                <w:szCs w:val="20"/>
              </w:rPr>
            </w:pPr>
            <w:r w:rsidRPr="00C95775">
              <w:rPr>
                <w:sz w:val="20"/>
                <w:szCs w:val="20"/>
              </w:rPr>
              <w:t>6</w:t>
            </w:r>
          </w:p>
        </w:tc>
        <w:tc>
          <w:tcPr>
            <w:tcW w:w="1198" w:type="pct"/>
            <w:hideMark/>
          </w:tcPr>
          <w:p w14:paraId="0B8F17A8" w14:textId="77777777" w:rsidR="00211939" w:rsidRPr="00C95775" w:rsidRDefault="00211939" w:rsidP="00C04D0A">
            <w:pPr>
              <w:spacing w:before="40" w:after="40"/>
              <w:jc w:val="center"/>
              <w:rPr>
                <w:sz w:val="20"/>
                <w:szCs w:val="20"/>
              </w:rPr>
            </w:pPr>
            <w:r w:rsidRPr="00C95775">
              <w:rPr>
                <w:sz w:val="20"/>
                <w:szCs w:val="20"/>
              </w:rPr>
              <w:t>6</w:t>
            </w:r>
          </w:p>
        </w:tc>
        <w:tc>
          <w:tcPr>
            <w:tcW w:w="446" w:type="pct"/>
            <w:noWrap/>
            <w:hideMark/>
          </w:tcPr>
          <w:p w14:paraId="0B8B306C" w14:textId="77777777" w:rsidR="00211939" w:rsidRPr="00C95775" w:rsidRDefault="00211939" w:rsidP="00C04D0A">
            <w:pPr>
              <w:spacing w:before="40" w:after="40"/>
              <w:jc w:val="center"/>
              <w:rPr>
                <w:sz w:val="20"/>
                <w:szCs w:val="20"/>
              </w:rPr>
            </w:pPr>
            <w:r w:rsidRPr="00C95775">
              <w:rPr>
                <w:sz w:val="20"/>
                <w:szCs w:val="20"/>
              </w:rPr>
              <w:t>6</w:t>
            </w:r>
          </w:p>
        </w:tc>
      </w:tr>
    </w:tbl>
    <w:p w14:paraId="605E0820"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AMAÇ</w:t>
      </w:r>
    </w:p>
    <w:p w14:paraId="126A9735" w14:textId="77777777" w:rsidR="00211939" w:rsidRPr="00C95775" w:rsidRDefault="00211939" w:rsidP="00211939">
      <w:pPr>
        <w:rPr>
          <w:rFonts w:cs="FreightText-Book"/>
        </w:rPr>
      </w:pPr>
      <w:r w:rsidRPr="00C95775">
        <w:rPr>
          <w:rFonts w:cs="FreightText-Book"/>
        </w:rPr>
        <w:t xml:space="preserve">Yerel çevreden çıkarılan ve üretilen yapı malzemesi ve ürünlerine talebi arttırmak ve böylece yerel malzeme kullanımını desteklemek ve ürünlerin taşımacılığından kaynaklanan çevre etkilerini azaltmak amaçlanmaktadır. </w:t>
      </w:r>
    </w:p>
    <w:p w14:paraId="1E378F18" w14:textId="77777777" w:rsidR="00211939" w:rsidRPr="00C95775" w:rsidRDefault="00211939" w:rsidP="00211939">
      <w:pPr>
        <w:rPr>
          <w:rFonts w:cstheme="minorBidi"/>
          <w:b/>
          <w:color w:val="000000" w:themeColor="text1"/>
          <w:u w:val="single"/>
        </w:rPr>
      </w:pPr>
      <w:r w:rsidRPr="00C95775">
        <w:rPr>
          <w:b/>
          <w:color w:val="000000" w:themeColor="text1"/>
          <w:u w:val="single"/>
        </w:rPr>
        <w:t>GEREKLİLİKLER</w:t>
      </w:r>
    </w:p>
    <w:p w14:paraId="54794018" w14:textId="77777777" w:rsidR="00211939" w:rsidRPr="00C95775" w:rsidRDefault="00211939" w:rsidP="00753AEA">
      <w:pPr>
        <w:pStyle w:val="ListeParagraf"/>
        <w:numPr>
          <w:ilvl w:val="0"/>
          <w:numId w:val="138"/>
        </w:numPr>
        <w:rPr>
          <w:rFonts w:cs="FreightText-Book"/>
          <w:sz w:val="24"/>
        </w:rPr>
      </w:pPr>
      <w:r w:rsidRPr="00C95775">
        <w:rPr>
          <w:rFonts w:cs="FreightText-Book"/>
          <w:sz w:val="24"/>
        </w:rPr>
        <w:t>Bina projesine tespit edilmiş malzeme</w:t>
      </w:r>
      <w:r>
        <w:rPr>
          <w:rFonts w:cs="FreightText-Book"/>
          <w:sz w:val="24"/>
        </w:rPr>
        <w:t>lerin</w:t>
      </w:r>
      <w:r w:rsidRPr="00C95775">
        <w:rPr>
          <w:rFonts w:cs="FreightText-Book"/>
          <w:sz w:val="24"/>
        </w:rPr>
        <w:t>/ürünlerin toplam maliyetinin en az %20’si</w:t>
      </w:r>
      <w:r>
        <w:rPr>
          <w:rFonts w:cs="FreightText-Book"/>
          <w:sz w:val="24"/>
        </w:rPr>
        <w:t>;</w:t>
      </w:r>
      <w:r w:rsidRPr="00C95775">
        <w:rPr>
          <w:rFonts w:cs="FreightText-Book"/>
          <w:sz w:val="24"/>
        </w:rPr>
        <w:t xml:space="preserve"> proje şantiyesinin en fazla 200 km yarıçapındaki bölgeden çıkarılmış/hasat edilmiş/geri kazanılmış ya da üretilmiş yerel malzemelerden sağlanması gerekmektedir. </w:t>
      </w:r>
    </w:p>
    <w:p w14:paraId="4A9CB149" w14:textId="77777777" w:rsidR="00211939" w:rsidRPr="00C95775" w:rsidRDefault="00211939" w:rsidP="00211939">
      <w:pPr>
        <w:rPr>
          <w:b/>
          <w:color w:val="000000" w:themeColor="text1"/>
          <w:u w:val="single"/>
        </w:rPr>
      </w:pPr>
      <w:r w:rsidRPr="00C95775">
        <w:rPr>
          <w:b/>
          <w:color w:val="000000" w:themeColor="text1"/>
          <w:u w:val="single"/>
        </w:rPr>
        <w:t>YÖNTEMLER</w:t>
      </w:r>
    </w:p>
    <w:p w14:paraId="784A0BD1" w14:textId="77777777" w:rsidR="00211939" w:rsidRPr="00C95775" w:rsidRDefault="00211939" w:rsidP="00211939">
      <w:pPr>
        <w:rPr>
          <w:rFonts w:cs="FreightText-Book"/>
          <w:sz w:val="22"/>
          <w:szCs w:val="22"/>
        </w:rPr>
      </w:pPr>
      <m:oMath>
        <m:r>
          <m:rPr>
            <m:sty m:val="p"/>
          </m:rPr>
          <w:rPr>
            <w:rFonts w:ascii="Cambria Math" w:eastAsiaTheme="minorEastAsia" w:hAnsi="Cambria Math"/>
          </w:rPr>
          <m:t>Yerel Malzeme Yüzdesi=</m:t>
        </m:r>
        <m:f>
          <m:fPr>
            <m:ctrlPr>
              <w:rPr>
                <w:rFonts w:ascii="Cambria Math" w:hAnsi="Cambria Math" w:cs="FreightText-Book"/>
                <w:sz w:val="22"/>
                <w:szCs w:val="22"/>
                <w:lang w:eastAsia="en-US"/>
              </w:rPr>
            </m:ctrlPr>
          </m:fPr>
          <m:num>
            <m:r>
              <m:rPr>
                <m:sty m:val="p"/>
              </m:rPr>
              <w:rPr>
                <w:rFonts w:ascii="Cambria Math" w:hAnsi="Cambria Math" w:cs="FreightText-Book"/>
              </w:rPr>
              <m:t xml:space="preserve">200 km yarıçap bölgesinden temin edilen malzeme/ ürün maliyeti </m:t>
            </m:r>
          </m:num>
          <m:den>
            <m:r>
              <m:rPr>
                <m:sty m:val="p"/>
              </m:rPr>
              <w:rPr>
                <w:rFonts w:ascii="Cambria Math" w:hAnsi="Cambria Math" w:cs="FreightText-Book"/>
              </w:rPr>
              <m:t>Bina projesinde tespit edilmiş toplam malzeme/ ürün maliyeti</m:t>
            </m:r>
          </m:den>
        </m:f>
      </m:oMath>
      <w:r w:rsidRPr="00C95775">
        <w:rPr>
          <w:rFonts w:cs="FreightText-Book"/>
        </w:rPr>
        <w:t xml:space="preserve"> x 100 ≥ 0.2</w:t>
      </w:r>
    </w:p>
    <w:p w14:paraId="4BB44A02" w14:textId="73750CBC" w:rsidR="007D3742" w:rsidRDefault="00211939" w:rsidP="00211939">
      <w:pPr>
        <w:widowControl w:val="0"/>
        <w:autoSpaceDE w:val="0"/>
        <w:autoSpaceDN w:val="0"/>
        <w:adjustRightInd w:val="0"/>
        <w:spacing w:after="240"/>
        <w:rPr>
          <w:rFonts w:cs="FreightText-Book"/>
        </w:rPr>
      </w:pPr>
      <w:r w:rsidRPr="00C95775">
        <w:rPr>
          <w:rFonts w:cs="FreightText-Book"/>
        </w:rPr>
        <w:t>200 km yarıçap içinde demiryolu veya denizyolu ile taşınan yapı malzemesi ve ürünlerin toplam maliyeti</w:t>
      </w:r>
      <w:r>
        <w:rPr>
          <w:rFonts w:cs="FreightText-Book"/>
        </w:rPr>
        <w:t>,</w:t>
      </w:r>
      <w:r w:rsidRPr="00C95775">
        <w:rPr>
          <w:rFonts w:cs="FreightText-Book"/>
        </w:rPr>
        <w:t xml:space="preserve"> 0.25 ile çarpılır ve demiryolu veya denizyolu ile taşınmayan yapı malzemesi ve ürünlerin maliyet toplamına eklenir. </w:t>
      </w:r>
    </w:p>
    <w:p w14:paraId="6C768C51" w14:textId="77777777" w:rsidR="007D3742" w:rsidRDefault="007D3742">
      <w:pPr>
        <w:spacing w:before="0" w:after="0"/>
        <w:jc w:val="left"/>
        <w:rPr>
          <w:rFonts w:cs="FreightText-Book"/>
        </w:rPr>
      </w:pPr>
      <w:r>
        <w:rPr>
          <w:rFonts w:cs="FreightText-Book"/>
        </w:rPr>
        <w:br w:type="page"/>
      </w:r>
    </w:p>
    <w:p w14:paraId="5E881CF2"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26CB512C" w14:textId="77777777" w:rsidR="00211939" w:rsidRPr="00C95775" w:rsidRDefault="00211939" w:rsidP="00753AEA">
      <w:pPr>
        <w:pStyle w:val="ListeParagraf"/>
        <w:numPr>
          <w:ilvl w:val="0"/>
          <w:numId w:val="130"/>
        </w:numPr>
        <w:spacing w:before="0" w:after="160" w:line="240" w:lineRule="auto"/>
        <w:rPr>
          <w:rFonts w:cs="FreightText-Book"/>
          <w:sz w:val="24"/>
        </w:rPr>
      </w:pPr>
      <w:r w:rsidRPr="00C95775">
        <w:rPr>
          <w:rFonts w:cs="FreightText-Book"/>
          <w:sz w:val="24"/>
        </w:rPr>
        <w:t>200 km yarıçapındaki bölgeden çıkarılmış</w:t>
      </w:r>
      <w:r>
        <w:rPr>
          <w:rFonts w:cs="FreightText-Book"/>
          <w:sz w:val="24"/>
        </w:rPr>
        <w:t xml:space="preserve"> </w:t>
      </w:r>
      <w:r w:rsidRPr="00C95775">
        <w:rPr>
          <w:rFonts w:cs="FreightText-Book"/>
          <w:sz w:val="24"/>
        </w:rPr>
        <w:t>/</w:t>
      </w:r>
      <w:r>
        <w:rPr>
          <w:rFonts w:cs="FreightText-Book"/>
          <w:sz w:val="24"/>
        </w:rPr>
        <w:t xml:space="preserve"> </w:t>
      </w:r>
      <w:r w:rsidRPr="00C95775">
        <w:rPr>
          <w:rFonts w:cs="FreightText-Book"/>
          <w:sz w:val="24"/>
        </w:rPr>
        <w:t>hasat edilmiş</w:t>
      </w:r>
      <w:r>
        <w:rPr>
          <w:rFonts w:cs="FreightText-Book"/>
          <w:sz w:val="24"/>
        </w:rPr>
        <w:t xml:space="preserve"> </w:t>
      </w:r>
      <w:r w:rsidRPr="00C95775">
        <w:rPr>
          <w:rFonts w:cs="FreightText-Book"/>
          <w:sz w:val="24"/>
        </w:rPr>
        <w:t>/</w:t>
      </w:r>
      <w:r>
        <w:rPr>
          <w:rFonts w:cs="FreightText-Book"/>
          <w:sz w:val="24"/>
        </w:rPr>
        <w:t xml:space="preserve"> </w:t>
      </w:r>
      <w:r w:rsidRPr="00C95775">
        <w:rPr>
          <w:rFonts w:cs="FreightText-Book"/>
          <w:sz w:val="24"/>
        </w:rPr>
        <w:t>geri kazanılmış ya da üretilmiş yerel malzemeler</w:t>
      </w:r>
      <w:r>
        <w:rPr>
          <w:rFonts w:cs="FreightText-Book"/>
          <w:sz w:val="24"/>
        </w:rPr>
        <w:t>in</w:t>
      </w:r>
      <w:r w:rsidRPr="00C95775">
        <w:rPr>
          <w:rFonts w:cs="FreightText-Book"/>
          <w:sz w:val="24"/>
        </w:rPr>
        <w:t xml:space="preserve"> satın alınma belgelerinin derlenmesi. </w:t>
      </w:r>
    </w:p>
    <w:p w14:paraId="60F5D5FB" w14:textId="77777777" w:rsidR="00211939" w:rsidRPr="00C95775" w:rsidRDefault="00211939" w:rsidP="00753AEA">
      <w:pPr>
        <w:pStyle w:val="ListeParagraf"/>
        <w:numPr>
          <w:ilvl w:val="0"/>
          <w:numId w:val="1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cstheme="minorBidi"/>
          <w:color w:val="000000" w:themeColor="text1"/>
          <w:sz w:val="24"/>
        </w:rPr>
      </w:pPr>
      <w:r w:rsidRPr="00C95775">
        <w:rPr>
          <w:rFonts w:cs="FreightText-Book"/>
          <w:sz w:val="24"/>
        </w:rPr>
        <w:t>Üreticilerin isimlerinin, malzeme</w:t>
      </w:r>
      <w:r>
        <w:rPr>
          <w:rFonts w:cs="FreightText-Book"/>
          <w:sz w:val="24"/>
        </w:rPr>
        <w:t xml:space="preserve"> </w:t>
      </w:r>
      <w:r w:rsidRPr="00C95775">
        <w:rPr>
          <w:rFonts w:cs="FreightText-Book"/>
          <w:sz w:val="24"/>
        </w:rPr>
        <w:t>/</w:t>
      </w:r>
      <w:r>
        <w:rPr>
          <w:rFonts w:cs="FreightText-Book"/>
          <w:sz w:val="24"/>
        </w:rPr>
        <w:t xml:space="preserve"> </w:t>
      </w:r>
      <w:r w:rsidRPr="00C95775">
        <w:rPr>
          <w:rFonts w:cs="FreightText-Book"/>
          <w:sz w:val="24"/>
        </w:rPr>
        <w:t>ürün maliyetlerinin, proje şantiyesi ve ürünün çıkarıldığı veya hasat edildiği bölge arasındaki mesafenin</w:t>
      </w:r>
      <w:r>
        <w:rPr>
          <w:rFonts w:cs="FreightText-Book"/>
          <w:sz w:val="24"/>
        </w:rPr>
        <w:t>,</w:t>
      </w:r>
      <w:r w:rsidRPr="00C95775">
        <w:rPr>
          <w:rFonts w:cs="FreightText-Book"/>
          <w:sz w:val="24"/>
        </w:rPr>
        <w:t xml:space="preserve"> proje şantiyesi ve üretici arasındaki mesafenin kaydedilmesi.</w:t>
      </w:r>
    </w:p>
    <w:p w14:paraId="521EE595" w14:textId="77777777" w:rsidR="00211939" w:rsidRPr="00C95775" w:rsidRDefault="00211939" w:rsidP="00753AEA">
      <w:pPr>
        <w:pStyle w:val="ListeParagraf"/>
        <w:numPr>
          <w:ilvl w:val="0"/>
          <w:numId w:val="1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120" w:line="240" w:lineRule="auto"/>
        <w:ind w:left="357" w:hanging="357"/>
        <w:rPr>
          <w:color w:val="000000" w:themeColor="text1"/>
          <w:sz w:val="24"/>
        </w:rPr>
      </w:pPr>
      <w:r w:rsidRPr="00C95775">
        <w:rPr>
          <w:rFonts w:cs="FreightText-Book"/>
          <w:color w:val="000000" w:themeColor="text1"/>
          <w:sz w:val="24"/>
        </w:rPr>
        <w:t>Bina projesine tespit edilmiş malzeme</w:t>
      </w:r>
      <w:r>
        <w:rPr>
          <w:rFonts w:cs="FreightText-Book"/>
          <w:color w:val="000000" w:themeColor="text1"/>
          <w:sz w:val="24"/>
        </w:rPr>
        <w:t xml:space="preserve">lerin </w:t>
      </w:r>
      <w:r w:rsidRPr="00C95775">
        <w:rPr>
          <w:rFonts w:cs="FreightText-Book"/>
          <w:color w:val="000000" w:themeColor="text1"/>
          <w:sz w:val="24"/>
        </w:rPr>
        <w:t>/</w:t>
      </w:r>
      <w:r>
        <w:rPr>
          <w:rFonts w:cs="FreightText-Book"/>
          <w:color w:val="000000" w:themeColor="text1"/>
          <w:sz w:val="24"/>
        </w:rPr>
        <w:t xml:space="preserve"> </w:t>
      </w:r>
      <w:r w:rsidRPr="00C95775">
        <w:rPr>
          <w:rFonts w:cs="FreightText-Book"/>
          <w:color w:val="000000" w:themeColor="text1"/>
          <w:sz w:val="24"/>
        </w:rPr>
        <w:t>ürünlerin</w:t>
      </w:r>
      <w:r w:rsidRPr="00C95775">
        <w:rPr>
          <w:color w:val="000000" w:themeColor="text1"/>
          <w:sz w:val="24"/>
        </w:rPr>
        <w:t xml:space="preserve"> </w:t>
      </w:r>
      <w:r w:rsidRPr="00C95775">
        <w:rPr>
          <w:rFonts w:cs="FreightText-Book"/>
          <w:sz w:val="24"/>
        </w:rPr>
        <w:t xml:space="preserve">200 km yarıçaptan temin edildiğini gösteren belgelerin sunulması. </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57CB75CB"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065A7873" w14:textId="77777777" w:rsidR="00211939" w:rsidRPr="00C95775" w:rsidRDefault="00211939" w:rsidP="00C04D0A">
            <w:pPr>
              <w:rPr>
                <w:b/>
                <w:bCs/>
              </w:rPr>
            </w:pPr>
            <w:r w:rsidRPr="00C95775">
              <w:br w:type="column"/>
            </w:r>
            <w:r w:rsidRPr="00C95775">
              <w:rPr>
                <w:b/>
              </w:rPr>
              <w:t>TEMA 6</w:t>
            </w:r>
            <w:r w:rsidRPr="00C95775">
              <w:rPr>
                <w:b/>
              </w:rPr>
              <w:tab/>
            </w:r>
            <w:r w:rsidRPr="00C95775">
              <w:rPr>
                <w:b/>
                <w:bCs/>
              </w:rPr>
              <w:t>YMD 06 YENİDEN KULLANILAN, İYİLEŞTİRİLEN YA DA GERİ DÖNÜŞTÜRÜLEN MALZEME KULLANIMI</w:t>
            </w:r>
          </w:p>
        </w:tc>
      </w:tr>
    </w:tbl>
    <w:p w14:paraId="3372D86B" w14:textId="77777777" w:rsidR="00211939" w:rsidRPr="00C95775" w:rsidRDefault="00211939" w:rsidP="00211939">
      <w:pPr>
        <w:rPr>
          <w:b/>
        </w:rPr>
      </w:pPr>
      <w:r w:rsidRPr="00C95775">
        <w:rPr>
          <w:b/>
        </w:rPr>
        <w:t>A) KREDİLENDİRME</w:t>
      </w:r>
    </w:p>
    <w:p w14:paraId="57E55B62" w14:textId="77777777" w:rsidR="00211939" w:rsidRPr="00C95775" w:rsidRDefault="00211939" w:rsidP="00211939">
      <w:pPr>
        <w:pStyle w:val="TabloListesi"/>
      </w:pPr>
      <w:bookmarkStart w:id="142" w:name="_Toc59725887"/>
      <w:bookmarkStart w:id="143" w:name="_Toc59739173"/>
      <w:bookmarkStart w:id="144" w:name="_Toc68607695"/>
      <w:r w:rsidRPr="00C95775">
        <w:rPr>
          <w:b/>
          <w:i/>
        </w:rPr>
        <w:t xml:space="preserve">Tablo </w:t>
      </w:r>
      <w:r>
        <w:rPr>
          <w:b/>
          <w:i/>
        </w:rPr>
        <w:t>6.40</w:t>
      </w:r>
      <w:r w:rsidRPr="00C95775">
        <w:t>: YMD 06 Yeniden Kullanılan, İyileştirilen ya da Geri Dönüştürülen Malzeme Kullanımı (Kredi)</w:t>
      </w:r>
      <w:bookmarkEnd w:id="142"/>
      <w:bookmarkEnd w:id="143"/>
      <w:bookmarkEnd w:id="144"/>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75AE628A" w14:textId="77777777" w:rsidTr="00C04D0A">
        <w:trPr>
          <w:cantSplit/>
          <w:trHeight w:val="1698"/>
        </w:trPr>
        <w:tc>
          <w:tcPr>
            <w:tcW w:w="1618" w:type="dxa"/>
            <w:vMerge w:val="restart"/>
            <w:tcMar>
              <w:top w:w="28" w:type="dxa"/>
              <w:left w:w="28" w:type="dxa"/>
              <w:bottom w:w="28" w:type="dxa"/>
              <w:right w:w="28" w:type="dxa"/>
            </w:tcMar>
          </w:tcPr>
          <w:p w14:paraId="14EFA8A1"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4924DCCA"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263702FB"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277A299B"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149AF1A8"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17358569"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7B4BDCA4"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285C7511"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7E03DFD1"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4D37C43F" w14:textId="77777777" w:rsidTr="00C04D0A">
        <w:trPr>
          <w:cantSplit/>
          <w:trHeight w:val="1056"/>
        </w:trPr>
        <w:tc>
          <w:tcPr>
            <w:tcW w:w="1618" w:type="dxa"/>
            <w:vMerge/>
            <w:tcMar>
              <w:top w:w="28" w:type="dxa"/>
              <w:left w:w="28" w:type="dxa"/>
              <w:bottom w:w="28" w:type="dxa"/>
              <w:right w:w="28" w:type="dxa"/>
            </w:tcMar>
          </w:tcPr>
          <w:p w14:paraId="3E072DA9"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346F8B08"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36357531"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BDDB6FC"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3C1C7C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C18E14B"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188049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A23EE2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F73AF27"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4131700"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B663EC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C843C9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814C823"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04EE6C6"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DF7D74D"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80B869B"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212CE156" w14:textId="77777777" w:rsidTr="00C04D0A">
        <w:tc>
          <w:tcPr>
            <w:tcW w:w="1618" w:type="dxa"/>
            <w:vMerge w:val="restart"/>
            <w:tcMar>
              <w:top w:w="28" w:type="dxa"/>
              <w:left w:w="28" w:type="dxa"/>
              <w:bottom w:w="28" w:type="dxa"/>
              <w:right w:w="28" w:type="dxa"/>
            </w:tcMar>
            <w:vAlign w:val="center"/>
          </w:tcPr>
          <w:p w14:paraId="6F7079DA" w14:textId="77777777" w:rsidR="00211939" w:rsidRPr="00C95775" w:rsidRDefault="00211939" w:rsidP="00C04D0A">
            <w:pPr>
              <w:spacing w:before="0" w:after="0"/>
              <w:jc w:val="left"/>
              <w:rPr>
                <w:b/>
                <w:bCs/>
                <w:sz w:val="20"/>
                <w:szCs w:val="20"/>
              </w:rPr>
            </w:pPr>
            <w:r w:rsidRPr="00C95775">
              <w:rPr>
                <w:b/>
                <w:bCs/>
                <w:sz w:val="20"/>
                <w:szCs w:val="20"/>
              </w:rPr>
              <w:t>YMD 06</w:t>
            </w:r>
            <w:r w:rsidRPr="00C95775">
              <w:rPr>
                <w:b/>
                <w:bCs/>
                <w:sz w:val="20"/>
                <w:szCs w:val="20"/>
              </w:rPr>
              <w:br/>
              <w:t>Yeniden Kullanılan, İyileştirilen ya da Geri Dönüştürülen Malzeme Kullanımı</w:t>
            </w:r>
          </w:p>
        </w:tc>
        <w:tc>
          <w:tcPr>
            <w:tcW w:w="3315" w:type="dxa"/>
            <w:tcMar>
              <w:top w:w="28" w:type="dxa"/>
              <w:left w:w="28" w:type="dxa"/>
              <w:bottom w:w="28" w:type="dxa"/>
              <w:right w:w="28" w:type="dxa"/>
            </w:tcMar>
            <w:vAlign w:val="center"/>
          </w:tcPr>
          <w:p w14:paraId="48FF9FA6" w14:textId="77777777" w:rsidR="00211939" w:rsidRPr="00C95775" w:rsidRDefault="00211939" w:rsidP="00C04D0A">
            <w:pPr>
              <w:spacing w:before="0" w:after="0"/>
              <w:jc w:val="left"/>
              <w:rPr>
                <w:bCs/>
                <w:sz w:val="20"/>
                <w:szCs w:val="20"/>
              </w:rPr>
            </w:pPr>
            <w:r w:rsidRPr="00C95775">
              <w:rPr>
                <w:b/>
                <w:bCs/>
                <w:sz w:val="20"/>
                <w:szCs w:val="20"/>
              </w:rPr>
              <w:t>YMD 06 K1</w:t>
            </w:r>
            <w:r w:rsidRPr="00C95775">
              <w:rPr>
                <w:sz w:val="20"/>
                <w:szCs w:val="20"/>
              </w:rPr>
              <w:t xml:space="preserve"> Kurtarılmış malzemelerin kullanılması</w:t>
            </w:r>
          </w:p>
        </w:tc>
        <w:tc>
          <w:tcPr>
            <w:tcW w:w="307" w:type="dxa"/>
            <w:tcMar>
              <w:top w:w="28" w:type="dxa"/>
              <w:left w:w="28" w:type="dxa"/>
              <w:bottom w:w="28" w:type="dxa"/>
              <w:right w:w="28" w:type="dxa"/>
            </w:tcMar>
            <w:vAlign w:val="center"/>
          </w:tcPr>
          <w:p w14:paraId="119C7C19"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B5187ED"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1D85575"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353327C"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9C495BD"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5B15392"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EDFCEB2"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B096784"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2D51F86"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527392A"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CC8BFCC"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C72D025"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BA80FE1"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9760F11" w14:textId="77777777" w:rsidR="00211939" w:rsidRPr="00C95775" w:rsidRDefault="00211939" w:rsidP="00C04D0A">
            <w:pPr>
              <w:spacing w:before="0" w:after="0"/>
              <w:jc w:val="center"/>
              <w:rPr>
                <w:bCs/>
                <w:sz w:val="20"/>
                <w:szCs w:val="20"/>
              </w:rPr>
            </w:pPr>
            <w:r w:rsidRPr="00C95775">
              <w:rPr>
                <w:bCs/>
                <w:sz w:val="20"/>
                <w:szCs w:val="20"/>
              </w:rPr>
              <w:t>6</w:t>
            </w:r>
          </w:p>
        </w:tc>
      </w:tr>
      <w:tr w:rsidR="00211939" w:rsidRPr="00C95775" w14:paraId="760B3394" w14:textId="77777777" w:rsidTr="00C04D0A">
        <w:tc>
          <w:tcPr>
            <w:tcW w:w="1618" w:type="dxa"/>
            <w:vMerge/>
            <w:tcMar>
              <w:top w:w="28" w:type="dxa"/>
              <w:left w:w="28" w:type="dxa"/>
              <w:bottom w:w="28" w:type="dxa"/>
              <w:right w:w="28" w:type="dxa"/>
            </w:tcMar>
            <w:vAlign w:val="center"/>
          </w:tcPr>
          <w:p w14:paraId="51CD51C5"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4CC6CEE1" w14:textId="77777777" w:rsidR="00211939" w:rsidRPr="00C95775" w:rsidRDefault="00211939" w:rsidP="00C04D0A">
            <w:pPr>
              <w:spacing w:before="0" w:after="0"/>
              <w:jc w:val="left"/>
              <w:rPr>
                <w:b/>
                <w:bCs/>
                <w:sz w:val="20"/>
                <w:szCs w:val="20"/>
              </w:rPr>
            </w:pPr>
            <w:r w:rsidRPr="00C95775">
              <w:rPr>
                <w:b/>
                <w:bCs/>
                <w:sz w:val="20"/>
                <w:szCs w:val="20"/>
              </w:rPr>
              <w:t>YMD 06 K2</w:t>
            </w:r>
            <w:r w:rsidRPr="00C95775">
              <w:rPr>
                <w:sz w:val="20"/>
                <w:szCs w:val="20"/>
              </w:rPr>
              <w:t xml:space="preserve"> Sökülebilir, takılabilir, bitmiş ön yapımlı ürünlerin kullanılması</w:t>
            </w:r>
          </w:p>
        </w:tc>
        <w:tc>
          <w:tcPr>
            <w:tcW w:w="307" w:type="dxa"/>
            <w:tcMar>
              <w:top w:w="28" w:type="dxa"/>
              <w:left w:w="28" w:type="dxa"/>
              <w:bottom w:w="28" w:type="dxa"/>
              <w:right w:w="28" w:type="dxa"/>
            </w:tcMar>
            <w:vAlign w:val="center"/>
          </w:tcPr>
          <w:p w14:paraId="01FB5F30"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37F78ED"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C4ED053"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69AE1C9"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ED4A993"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F7A1FCD"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B22EC8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5D947A5"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B9E52C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3DB0505"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45C718C"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97CF4CF"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9C860DE"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47392347" w14:textId="77777777" w:rsidR="00211939" w:rsidRPr="00C95775" w:rsidRDefault="00211939" w:rsidP="00C04D0A">
            <w:pPr>
              <w:spacing w:before="0" w:after="0"/>
              <w:jc w:val="center"/>
              <w:rPr>
                <w:bCs/>
                <w:sz w:val="20"/>
                <w:szCs w:val="20"/>
              </w:rPr>
            </w:pPr>
            <w:r w:rsidRPr="00C95775">
              <w:rPr>
                <w:bCs/>
                <w:sz w:val="20"/>
                <w:szCs w:val="20"/>
              </w:rPr>
              <w:t>5</w:t>
            </w:r>
          </w:p>
        </w:tc>
      </w:tr>
      <w:tr w:rsidR="00211939" w:rsidRPr="00C95775" w14:paraId="5E12AC1D" w14:textId="77777777" w:rsidTr="00C04D0A">
        <w:tc>
          <w:tcPr>
            <w:tcW w:w="1618" w:type="dxa"/>
            <w:vMerge/>
            <w:tcMar>
              <w:top w:w="28" w:type="dxa"/>
              <w:left w:w="28" w:type="dxa"/>
              <w:bottom w:w="28" w:type="dxa"/>
              <w:right w:w="28" w:type="dxa"/>
            </w:tcMar>
            <w:vAlign w:val="center"/>
          </w:tcPr>
          <w:p w14:paraId="26C6BE56"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3180AF9A" w14:textId="77777777" w:rsidR="00211939" w:rsidRPr="00C95775" w:rsidRDefault="00211939" w:rsidP="00C04D0A">
            <w:pPr>
              <w:spacing w:before="0" w:after="0"/>
              <w:jc w:val="left"/>
              <w:rPr>
                <w:b/>
                <w:bCs/>
                <w:sz w:val="20"/>
                <w:szCs w:val="20"/>
              </w:rPr>
            </w:pPr>
            <w:r w:rsidRPr="00C95775">
              <w:rPr>
                <w:b/>
                <w:bCs/>
                <w:sz w:val="20"/>
                <w:szCs w:val="20"/>
              </w:rPr>
              <w:t>YMD 06 K3</w:t>
            </w:r>
            <w:r w:rsidRPr="00C95775">
              <w:rPr>
                <w:sz w:val="20"/>
                <w:szCs w:val="20"/>
              </w:rPr>
              <w:t xml:space="preserve"> Geri dönüşüm içeriğine sahip ürünlerin kullanılması</w:t>
            </w:r>
          </w:p>
        </w:tc>
        <w:tc>
          <w:tcPr>
            <w:tcW w:w="307" w:type="dxa"/>
            <w:tcMar>
              <w:top w:w="28" w:type="dxa"/>
              <w:left w:w="28" w:type="dxa"/>
              <w:bottom w:w="28" w:type="dxa"/>
              <w:right w:w="28" w:type="dxa"/>
            </w:tcMar>
            <w:vAlign w:val="center"/>
          </w:tcPr>
          <w:p w14:paraId="30DD6FED"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A1BADC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2E6FE4A"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02B649E8"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63E07C6"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4BCFD24"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1482020"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705417E"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FAE5EC1"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F76061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4DD4F42D"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7DA84F4A" w14:textId="77777777" w:rsidR="00211939" w:rsidRPr="00C95775" w:rsidRDefault="00211939" w:rsidP="00C04D0A">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CF6CE22"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34EB8C1" w14:textId="77777777" w:rsidR="00211939" w:rsidRPr="00C95775" w:rsidRDefault="00211939" w:rsidP="00C04D0A">
            <w:pPr>
              <w:spacing w:before="0" w:after="0"/>
              <w:jc w:val="center"/>
              <w:rPr>
                <w:bCs/>
                <w:sz w:val="20"/>
                <w:szCs w:val="20"/>
              </w:rPr>
            </w:pPr>
            <w:r w:rsidRPr="00C95775">
              <w:rPr>
                <w:bCs/>
                <w:sz w:val="20"/>
                <w:szCs w:val="20"/>
              </w:rPr>
              <w:t>5</w:t>
            </w:r>
          </w:p>
        </w:tc>
      </w:tr>
      <w:tr w:rsidR="00211939" w:rsidRPr="00C95775" w14:paraId="5BBBD713" w14:textId="77777777" w:rsidTr="00C04D0A">
        <w:tc>
          <w:tcPr>
            <w:tcW w:w="1618" w:type="dxa"/>
            <w:vMerge/>
            <w:tcMar>
              <w:top w:w="28" w:type="dxa"/>
              <w:left w:w="28" w:type="dxa"/>
              <w:bottom w:w="28" w:type="dxa"/>
              <w:right w:w="28" w:type="dxa"/>
            </w:tcMar>
            <w:vAlign w:val="center"/>
          </w:tcPr>
          <w:p w14:paraId="0D61B2E0"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7817E2C9" w14:textId="77777777" w:rsidR="00211939" w:rsidRPr="00C95775" w:rsidRDefault="00211939" w:rsidP="00C04D0A">
            <w:pPr>
              <w:spacing w:before="0" w:after="0"/>
              <w:jc w:val="left"/>
              <w:rPr>
                <w:b/>
                <w:bCs/>
                <w:sz w:val="20"/>
                <w:szCs w:val="20"/>
              </w:rPr>
            </w:pPr>
            <w:r w:rsidRPr="00C95775">
              <w:rPr>
                <w:b/>
                <w:bCs/>
                <w:sz w:val="20"/>
                <w:szCs w:val="20"/>
              </w:rPr>
              <w:t xml:space="preserve">YMD 06 K4 </w:t>
            </w:r>
            <w:r w:rsidRPr="00C95775">
              <w:rPr>
                <w:sz w:val="20"/>
                <w:szCs w:val="20"/>
              </w:rPr>
              <w:t xml:space="preserve">Bina </w:t>
            </w:r>
            <w:r>
              <w:rPr>
                <w:sz w:val="20"/>
                <w:szCs w:val="20"/>
              </w:rPr>
              <w:t>ö</w:t>
            </w:r>
            <w:r w:rsidRPr="00C95775">
              <w:rPr>
                <w:sz w:val="20"/>
                <w:szCs w:val="20"/>
              </w:rPr>
              <w:t>mrünü tamamladıktan sonra malzemenin binadan ayrılma sürecinin planlanması</w:t>
            </w:r>
          </w:p>
        </w:tc>
        <w:tc>
          <w:tcPr>
            <w:tcW w:w="307" w:type="dxa"/>
            <w:tcMar>
              <w:top w:w="28" w:type="dxa"/>
              <w:left w:w="28" w:type="dxa"/>
              <w:bottom w:w="28" w:type="dxa"/>
              <w:right w:w="28" w:type="dxa"/>
            </w:tcMar>
            <w:vAlign w:val="center"/>
          </w:tcPr>
          <w:p w14:paraId="476427B0"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8536FB7"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63F1A515"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4856FC28"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4C146917"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46107A09"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01268D94"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3F12263B"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36517981"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EAF2785"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508C1B77"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2A0691B4" w14:textId="77777777" w:rsidR="00211939" w:rsidRPr="00C95775" w:rsidRDefault="00211939" w:rsidP="00C04D0A">
            <w:pPr>
              <w:spacing w:before="0" w:after="0"/>
              <w:jc w:val="center"/>
              <w:rPr>
                <w:bCs/>
                <w:sz w:val="20"/>
                <w:szCs w:val="20"/>
              </w:rPr>
            </w:pPr>
            <w:r w:rsidRPr="00C95775">
              <w:rPr>
                <w:bCs/>
                <w:sz w:val="20"/>
                <w:szCs w:val="20"/>
              </w:rPr>
              <w:t>13</w:t>
            </w:r>
          </w:p>
        </w:tc>
        <w:tc>
          <w:tcPr>
            <w:tcW w:w="307" w:type="dxa"/>
            <w:tcMar>
              <w:top w:w="28" w:type="dxa"/>
              <w:left w:w="28" w:type="dxa"/>
              <w:bottom w:w="28" w:type="dxa"/>
              <w:right w:w="28" w:type="dxa"/>
            </w:tcMar>
            <w:vAlign w:val="center"/>
          </w:tcPr>
          <w:p w14:paraId="59106854" w14:textId="77777777" w:rsidR="00211939" w:rsidRPr="00C95775" w:rsidRDefault="00211939" w:rsidP="00C04D0A">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57F325C" w14:textId="77777777" w:rsidR="00211939" w:rsidRPr="00C95775" w:rsidRDefault="00211939" w:rsidP="00C04D0A">
            <w:pPr>
              <w:spacing w:before="0" w:after="0"/>
              <w:jc w:val="center"/>
              <w:rPr>
                <w:bCs/>
                <w:sz w:val="20"/>
                <w:szCs w:val="20"/>
              </w:rPr>
            </w:pPr>
            <w:r w:rsidRPr="00C95775">
              <w:rPr>
                <w:bCs/>
                <w:sz w:val="20"/>
                <w:szCs w:val="20"/>
              </w:rPr>
              <w:t>13</w:t>
            </w:r>
          </w:p>
        </w:tc>
      </w:tr>
      <w:tr w:rsidR="00211939" w:rsidRPr="00C95775" w14:paraId="75F6F754" w14:textId="77777777" w:rsidTr="00C04D0A">
        <w:tc>
          <w:tcPr>
            <w:tcW w:w="1618" w:type="dxa"/>
            <w:vMerge/>
            <w:tcMar>
              <w:top w:w="28" w:type="dxa"/>
              <w:left w:w="28" w:type="dxa"/>
              <w:bottom w:w="28" w:type="dxa"/>
              <w:right w:w="28" w:type="dxa"/>
            </w:tcMar>
            <w:vAlign w:val="center"/>
          </w:tcPr>
          <w:p w14:paraId="5036E412"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64D85D27"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5B7AA078"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0A6B0CBD" w14:textId="77777777" w:rsidR="00211939" w:rsidRPr="00C95775" w:rsidRDefault="00211939" w:rsidP="00C04D0A">
            <w:pPr>
              <w:spacing w:before="0" w:after="0"/>
              <w:jc w:val="center"/>
              <w:rPr>
                <w:bCs/>
                <w:sz w:val="20"/>
                <w:szCs w:val="20"/>
              </w:rPr>
            </w:pPr>
            <w:r w:rsidRPr="00C95775">
              <w:rPr>
                <w:bCs/>
                <w:sz w:val="20"/>
                <w:szCs w:val="20"/>
              </w:rPr>
              <w:t>29</w:t>
            </w:r>
          </w:p>
        </w:tc>
        <w:tc>
          <w:tcPr>
            <w:tcW w:w="307" w:type="dxa"/>
            <w:tcMar>
              <w:top w:w="28" w:type="dxa"/>
              <w:left w:w="28" w:type="dxa"/>
              <w:bottom w:w="28" w:type="dxa"/>
              <w:right w:w="28" w:type="dxa"/>
            </w:tcMar>
            <w:vAlign w:val="center"/>
          </w:tcPr>
          <w:p w14:paraId="47D46CC7"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3B5DD806" w14:textId="77777777" w:rsidR="00211939" w:rsidRPr="00C95775" w:rsidRDefault="00211939" w:rsidP="00C04D0A">
            <w:pPr>
              <w:spacing w:before="0" w:after="0"/>
              <w:jc w:val="center"/>
              <w:rPr>
                <w:bCs/>
                <w:sz w:val="20"/>
                <w:szCs w:val="20"/>
              </w:rPr>
            </w:pPr>
            <w:r w:rsidRPr="00C95775">
              <w:rPr>
                <w:bCs/>
                <w:sz w:val="20"/>
                <w:szCs w:val="20"/>
              </w:rPr>
              <w:t>29</w:t>
            </w:r>
          </w:p>
        </w:tc>
        <w:tc>
          <w:tcPr>
            <w:tcW w:w="307" w:type="dxa"/>
            <w:tcMar>
              <w:top w:w="28" w:type="dxa"/>
              <w:left w:w="28" w:type="dxa"/>
              <w:bottom w:w="28" w:type="dxa"/>
              <w:right w:w="28" w:type="dxa"/>
            </w:tcMar>
            <w:vAlign w:val="center"/>
          </w:tcPr>
          <w:p w14:paraId="1A352DD5"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052BFB15" w14:textId="77777777" w:rsidR="00211939" w:rsidRPr="00C95775" w:rsidRDefault="00211939" w:rsidP="00C04D0A">
            <w:pPr>
              <w:spacing w:before="0" w:after="0"/>
              <w:jc w:val="center"/>
              <w:rPr>
                <w:bCs/>
                <w:sz w:val="20"/>
                <w:szCs w:val="20"/>
              </w:rPr>
            </w:pPr>
            <w:r w:rsidRPr="00C95775">
              <w:rPr>
                <w:bCs/>
                <w:sz w:val="20"/>
                <w:szCs w:val="20"/>
              </w:rPr>
              <w:t>29</w:t>
            </w:r>
          </w:p>
        </w:tc>
        <w:tc>
          <w:tcPr>
            <w:tcW w:w="307" w:type="dxa"/>
            <w:tcMar>
              <w:top w:w="28" w:type="dxa"/>
              <w:left w:w="28" w:type="dxa"/>
              <w:bottom w:w="28" w:type="dxa"/>
              <w:right w:w="28" w:type="dxa"/>
            </w:tcMar>
            <w:vAlign w:val="center"/>
          </w:tcPr>
          <w:p w14:paraId="034BF8AC"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148FA020" w14:textId="77777777" w:rsidR="00211939" w:rsidRPr="00C95775" w:rsidRDefault="00211939" w:rsidP="00C04D0A">
            <w:pPr>
              <w:spacing w:before="0" w:after="0"/>
              <w:jc w:val="center"/>
              <w:rPr>
                <w:bCs/>
                <w:sz w:val="20"/>
                <w:szCs w:val="20"/>
              </w:rPr>
            </w:pPr>
            <w:r w:rsidRPr="00C95775">
              <w:rPr>
                <w:bCs/>
                <w:sz w:val="20"/>
                <w:szCs w:val="20"/>
              </w:rPr>
              <w:t>29</w:t>
            </w:r>
          </w:p>
        </w:tc>
        <w:tc>
          <w:tcPr>
            <w:tcW w:w="307" w:type="dxa"/>
            <w:tcMar>
              <w:top w:w="28" w:type="dxa"/>
              <w:left w:w="28" w:type="dxa"/>
              <w:bottom w:w="28" w:type="dxa"/>
              <w:right w:w="28" w:type="dxa"/>
            </w:tcMar>
            <w:vAlign w:val="center"/>
          </w:tcPr>
          <w:p w14:paraId="64FEA399"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17D7095D" w14:textId="77777777" w:rsidR="00211939" w:rsidRPr="00C95775" w:rsidRDefault="00211939" w:rsidP="00C04D0A">
            <w:pPr>
              <w:spacing w:before="0" w:after="0"/>
              <w:jc w:val="center"/>
              <w:rPr>
                <w:bCs/>
                <w:sz w:val="20"/>
                <w:szCs w:val="20"/>
              </w:rPr>
            </w:pPr>
            <w:r w:rsidRPr="00C95775">
              <w:rPr>
                <w:bCs/>
                <w:sz w:val="20"/>
                <w:szCs w:val="20"/>
              </w:rPr>
              <w:t>29</w:t>
            </w:r>
          </w:p>
        </w:tc>
        <w:tc>
          <w:tcPr>
            <w:tcW w:w="307" w:type="dxa"/>
            <w:tcMar>
              <w:top w:w="28" w:type="dxa"/>
              <w:left w:w="28" w:type="dxa"/>
              <w:bottom w:w="28" w:type="dxa"/>
              <w:right w:w="28" w:type="dxa"/>
            </w:tcMar>
            <w:vAlign w:val="center"/>
          </w:tcPr>
          <w:p w14:paraId="2F8EF407"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1A346FB6" w14:textId="77777777" w:rsidR="00211939" w:rsidRPr="00C95775" w:rsidRDefault="00211939" w:rsidP="00C04D0A">
            <w:pPr>
              <w:spacing w:before="0" w:after="0"/>
              <w:jc w:val="center"/>
              <w:rPr>
                <w:bCs/>
                <w:sz w:val="20"/>
                <w:szCs w:val="20"/>
              </w:rPr>
            </w:pPr>
            <w:r w:rsidRPr="00C95775">
              <w:rPr>
                <w:bCs/>
                <w:sz w:val="20"/>
                <w:szCs w:val="20"/>
              </w:rPr>
              <w:t>29</w:t>
            </w:r>
          </w:p>
        </w:tc>
        <w:tc>
          <w:tcPr>
            <w:tcW w:w="307" w:type="dxa"/>
            <w:tcMar>
              <w:top w:w="28" w:type="dxa"/>
              <w:left w:w="28" w:type="dxa"/>
              <w:bottom w:w="28" w:type="dxa"/>
              <w:right w:w="28" w:type="dxa"/>
            </w:tcMar>
            <w:vAlign w:val="center"/>
          </w:tcPr>
          <w:p w14:paraId="68AE5150" w14:textId="77777777" w:rsidR="00211939" w:rsidRPr="00C95775" w:rsidRDefault="00211939" w:rsidP="00C04D0A">
            <w:pPr>
              <w:spacing w:before="0" w:after="0"/>
              <w:jc w:val="center"/>
              <w:rPr>
                <w:bCs/>
                <w:sz w:val="20"/>
                <w:szCs w:val="20"/>
              </w:rPr>
            </w:pPr>
            <w:r w:rsidRPr="00C95775">
              <w:rPr>
                <w:bCs/>
                <w:sz w:val="20"/>
                <w:szCs w:val="20"/>
              </w:rPr>
              <w:t>26</w:t>
            </w:r>
          </w:p>
        </w:tc>
        <w:tc>
          <w:tcPr>
            <w:tcW w:w="307" w:type="dxa"/>
            <w:tcMar>
              <w:top w:w="28" w:type="dxa"/>
              <w:left w:w="28" w:type="dxa"/>
              <w:bottom w:w="28" w:type="dxa"/>
              <w:right w:w="28" w:type="dxa"/>
            </w:tcMar>
            <w:vAlign w:val="center"/>
          </w:tcPr>
          <w:p w14:paraId="02724CBF" w14:textId="77777777" w:rsidR="00211939" w:rsidRPr="00C95775" w:rsidRDefault="00211939" w:rsidP="00C04D0A">
            <w:pPr>
              <w:spacing w:before="0" w:after="0"/>
              <w:jc w:val="center"/>
              <w:rPr>
                <w:bCs/>
                <w:sz w:val="20"/>
                <w:szCs w:val="20"/>
              </w:rPr>
            </w:pPr>
            <w:r w:rsidRPr="00C95775">
              <w:rPr>
                <w:bCs/>
                <w:sz w:val="20"/>
                <w:szCs w:val="20"/>
              </w:rPr>
              <w:t>29</w:t>
            </w:r>
          </w:p>
        </w:tc>
      </w:tr>
    </w:tbl>
    <w:p w14:paraId="1E7B3759" w14:textId="77777777" w:rsidR="00211939" w:rsidRPr="00C95775" w:rsidRDefault="00211939" w:rsidP="00211939">
      <w:pPr>
        <w:rPr>
          <w:b/>
        </w:rPr>
      </w:pPr>
      <w:r w:rsidRPr="00C95775">
        <w:rPr>
          <w:b/>
        </w:rPr>
        <w:t>B) KREDİLENDİRME ESASLARI</w:t>
      </w:r>
    </w:p>
    <w:p w14:paraId="7807160A"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42E56D20" w14:textId="77777777" w:rsidR="00211939" w:rsidRPr="00C95775" w:rsidRDefault="00211939" w:rsidP="00211939">
      <w:pPr>
        <w:rPr>
          <w:rFonts w:eastAsia="Times New Roman"/>
          <w:b/>
          <w:bCs/>
          <w:color w:val="000000" w:themeColor="text1"/>
        </w:rPr>
      </w:pPr>
      <w:r w:rsidRPr="00C95775">
        <w:rPr>
          <w:b/>
          <w:color w:val="000000" w:themeColor="text1"/>
        </w:rPr>
        <w:t xml:space="preserve">YMD 06 – </w:t>
      </w:r>
      <w:r w:rsidRPr="00C95775">
        <w:rPr>
          <w:rFonts w:eastAsia="Times New Roman"/>
          <w:b/>
          <w:bCs/>
          <w:color w:val="000000" w:themeColor="text1"/>
        </w:rPr>
        <w:t>YENİDEN KULLANILAN, KURTARILMIŞ YA DA GERİ DÖNÜŞTÜRÜLEBİLEN MALZEME KULLANIMI</w:t>
      </w:r>
    </w:p>
    <w:p w14:paraId="76984940" w14:textId="77777777" w:rsidR="00211939" w:rsidRPr="00C95775" w:rsidRDefault="00211939" w:rsidP="00211939">
      <w:pPr>
        <w:rPr>
          <w:b/>
          <w:color w:val="000000" w:themeColor="text1"/>
        </w:rPr>
      </w:pPr>
      <w:r w:rsidRPr="00C95775">
        <w:rPr>
          <w:b/>
          <w:color w:val="000000" w:themeColor="text1"/>
        </w:rPr>
        <w:t>YMD 06 K1 – KURTARILMIŞ MALZEMELERİN KULLANILMASI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3C7B598A" w14:textId="77777777" w:rsidTr="00C04D0A">
        <w:trPr>
          <w:trHeight w:val="300"/>
        </w:trPr>
        <w:tc>
          <w:tcPr>
            <w:tcW w:w="1139" w:type="pct"/>
            <w:tcBorders>
              <w:top w:val="single" w:sz="6" w:space="0" w:color="auto"/>
              <w:left w:val="nil"/>
              <w:bottom w:val="single" w:sz="6" w:space="0" w:color="auto"/>
              <w:right w:val="nil"/>
            </w:tcBorders>
            <w:noWrap/>
            <w:hideMark/>
          </w:tcPr>
          <w:p w14:paraId="4B3F1A47" w14:textId="77777777" w:rsidR="00211939" w:rsidRPr="00C95775" w:rsidRDefault="00211939" w:rsidP="00C04D0A">
            <w:pPr>
              <w:spacing w:before="40" w:after="40"/>
              <w:rPr>
                <w:b/>
                <w:sz w:val="20"/>
                <w:szCs w:val="20"/>
              </w:rPr>
            </w:pPr>
          </w:p>
        </w:tc>
        <w:tc>
          <w:tcPr>
            <w:tcW w:w="486" w:type="pct"/>
            <w:tcBorders>
              <w:top w:val="single" w:sz="6" w:space="0" w:color="auto"/>
              <w:left w:val="nil"/>
              <w:bottom w:val="single" w:sz="6" w:space="0" w:color="auto"/>
              <w:right w:val="nil"/>
            </w:tcBorders>
            <w:noWrap/>
            <w:hideMark/>
          </w:tcPr>
          <w:p w14:paraId="4EE003B6"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tcBorders>
              <w:top w:val="single" w:sz="6" w:space="0" w:color="auto"/>
              <w:left w:val="nil"/>
              <w:bottom w:val="single" w:sz="6" w:space="0" w:color="auto"/>
              <w:right w:val="nil"/>
            </w:tcBorders>
            <w:noWrap/>
            <w:hideMark/>
          </w:tcPr>
          <w:p w14:paraId="02FB48DE"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tcBorders>
              <w:top w:val="single" w:sz="6" w:space="0" w:color="auto"/>
              <w:left w:val="nil"/>
              <w:bottom w:val="single" w:sz="6" w:space="0" w:color="auto"/>
              <w:right w:val="nil"/>
            </w:tcBorders>
            <w:noWrap/>
            <w:hideMark/>
          </w:tcPr>
          <w:p w14:paraId="7D2727C3"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tcBorders>
              <w:top w:val="single" w:sz="6" w:space="0" w:color="auto"/>
              <w:left w:val="nil"/>
              <w:bottom w:val="single" w:sz="6" w:space="0" w:color="auto"/>
              <w:right w:val="nil"/>
            </w:tcBorders>
            <w:noWrap/>
            <w:hideMark/>
          </w:tcPr>
          <w:p w14:paraId="622D701B"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tcBorders>
              <w:top w:val="single" w:sz="6" w:space="0" w:color="auto"/>
              <w:left w:val="nil"/>
              <w:bottom w:val="single" w:sz="6" w:space="0" w:color="auto"/>
              <w:right w:val="nil"/>
            </w:tcBorders>
            <w:noWrap/>
            <w:hideMark/>
          </w:tcPr>
          <w:p w14:paraId="0432ADEE"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tcBorders>
              <w:top w:val="single" w:sz="6" w:space="0" w:color="auto"/>
              <w:left w:val="nil"/>
              <w:bottom w:val="single" w:sz="6" w:space="0" w:color="auto"/>
              <w:right w:val="nil"/>
            </w:tcBorders>
            <w:hideMark/>
          </w:tcPr>
          <w:p w14:paraId="27472914"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tcBorders>
              <w:top w:val="single" w:sz="6" w:space="0" w:color="auto"/>
              <w:left w:val="nil"/>
              <w:bottom w:val="single" w:sz="6" w:space="0" w:color="auto"/>
              <w:right w:val="nil"/>
            </w:tcBorders>
            <w:noWrap/>
            <w:hideMark/>
          </w:tcPr>
          <w:p w14:paraId="6FFF9EC8"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392C9058" w14:textId="77777777" w:rsidTr="00C04D0A">
        <w:trPr>
          <w:trHeight w:val="300"/>
        </w:trPr>
        <w:tc>
          <w:tcPr>
            <w:tcW w:w="1139" w:type="pct"/>
            <w:tcBorders>
              <w:top w:val="single" w:sz="6" w:space="0" w:color="auto"/>
              <w:left w:val="nil"/>
              <w:bottom w:val="single" w:sz="6" w:space="0" w:color="auto"/>
              <w:right w:val="nil"/>
            </w:tcBorders>
            <w:noWrap/>
            <w:hideMark/>
          </w:tcPr>
          <w:p w14:paraId="6326D8C6" w14:textId="77777777" w:rsidR="00211939" w:rsidRPr="00C95775" w:rsidRDefault="00211939" w:rsidP="00C04D0A">
            <w:pPr>
              <w:spacing w:before="40" w:after="40"/>
              <w:rPr>
                <w:b/>
                <w:sz w:val="20"/>
                <w:szCs w:val="20"/>
              </w:rPr>
            </w:pPr>
            <w:r w:rsidRPr="00C95775">
              <w:rPr>
                <w:b/>
                <w:sz w:val="20"/>
                <w:szCs w:val="20"/>
              </w:rPr>
              <w:t>B1-YENİ BİNA</w:t>
            </w:r>
          </w:p>
        </w:tc>
        <w:tc>
          <w:tcPr>
            <w:tcW w:w="486" w:type="pct"/>
            <w:tcBorders>
              <w:top w:val="single" w:sz="6" w:space="0" w:color="auto"/>
              <w:left w:val="nil"/>
              <w:bottom w:val="single" w:sz="6" w:space="0" w:color="auto"/>
              <w:right w:val="nil"/>
            </w:tcBorders>
            <w:noWrap/>
            <w:hideMark/>
          </w:tcPr>
          <w:p w14:paraId="6457155F" w14:textId="77777777" w:rsidR="00211939" w:rsidRPr="00C95775" w:rsidRDefault="00211939" w:rsidP="00C04D0A">
            <w:pPr>
              <w:spacing w:before="40" w:after="40"/>
              <w:jc w:val="center"/>
              <w:rPr>
                <w:sz w:val="20"/>
                <w:szCs w:val="20"/>
              </w:rPr>
            </w:pPr>
            <w:r w:rsidRPr="00C95775">
              <w:rPr>
                <w:sz w:val="20"/>
                <w:szCs w:val="20"/>
              </w:rPr>
              <w:t>5</w:t>
            </w:r>
          </w:p>
        </w:tc>
        <w:tc>
          <w:tcPr>
            <w:tcW w:w="369" w:type="pct"/>
            <w:tcBorders>
              <w:top w:val="single" w:sz="6" w:space="0" w:color="auto"/>
              <w:left w:val="nil"/>
              <w:bottom w:val="single" w:sz="6" w:space="0" w:color="auto"/>
              <w:right w:val="nil"/>
            </w:tcBorders>
            <w:noWrap/>
            <w:hideMark/>
          </w:tcPr>
          <w:p w14:paraId="7BDBB77F" w14:textId="77777777" w:rsidR="00211939" w:rsidRPr="00C95775" w:rsidRDefault="00211939" w:rsidP="00C04D0A">
            <w:pPr>
              <w:spacing w:before="40" w:after="40"/>
              <w:jc w:val="center"/>
              <w:rPr>
                <w:sz w:val="20"/>
                <w:szCs w:val="20"/>
              </w:rPr>
            </w:pPr>
            <w:r w:rsidRPr="00C95775">
              <w:rPr>
                <w:sz w:val="20"/>
                <w:szCs w:val="20"/>
              </w:rPr>
              <w:t>5</w:t>
            </w:r>
          </w:p>
        </w:tc>
        <w:tc>
          <w:tcPr>
            <w:tcW w:w="501" w:type="pct"/>
            <w:tcBorders>
              <w:top w:val="single" w:sz="6" w:space="0" w:color="auto"/>
              <w:left w:val="nil"/>
              <w:bottom w:val="single" w:sz="6" w:space="0" w:color="auto"/>
              <w:right w:val="nil"/>
            </w:tcBorders>
            <w:noWrap/>
            <w:hideMark/>
          </w:tcPr>
          <w:p w14:paraId="371B891C" w14:textId="77777777" w:rsidR="00211939" w:rsidRPr="00C95775" w:rsidRDefault="00211939" w:rsidP="00C04D0A">
            <w:pPr>
              <w:spacing w:before="40" w:after="40"/>
              <w:jc w:val="center"/>
              <w:rPr>
                <w:sz w:val="20"/>
                <w:szCs w:val="20"/>
              </w:rPr>
            </w:pPr>
            <w:r w:rsidRPr="00C95775">
              <w:rPr>
                <w:sz w:val="20"/>
                <w:szCs w:val="20"/>
              </w:rPr>
              <w:t>5</w:t>
            </w:r>
          </w:p>
        </w:tc>
        <w:tc>
          <w:tcPr>
            <w:tcW w:w="387" w:type="pct"/>
            <w:tcBorders>
              <w:top w:val="single" w:sz="6" w:space="0" w:color="auto"/>
              <w:left w:val="nil"/>
              <w:bottom w:val="single" w:sz="6" w:space="0" w:color="auto"/>
              <w:right w:val="nil"/>
            </w:tcBorders>
            <w:noWrap/>
            <w:hideMark/>
          </w:tcPr>
          <w:p w14:paraId="3667C852" w14:textId="77777777" w:rsidR="00211939" w:rsidRPr="00C95775" w:rsidRDefault="00211939" w:rsidP="00C04D0A">
            <w:pPr>
              <w:spacing w:before="40" w:after="40"/>
              <w:jc w:val="center"/>
              <w:rPr>
                <w:sz w:val="20"/>
                <w:szCs w:val="20"/>
              </w:rPr>
            </w:pPr>
            <w:r w:rsidRPr="00C95775">
              <w:rPr>
                <w:sz w:val="20"/>
                <w:szCs w:val="20"/>
              </w:rPr>
              <w:t>5</w:t>
            </w:r>
          </w:p>
        </w:tc>
        <w:tc>
          <w:tcPr>
            <w:tcW w:w="474" w:type="pct"/>
            <w:tcBorders>
              <w:top w:val="single" w:sz="6" w:space="0" w:color="auto"/>
              <w:left w:val="nil"/>
              <w:bottom w:val="single" w:sz="6" w:space="0" w:color="auto"/>
              <w:right w:val="nil"/>
            </w:tcBorders>
            <w:noWrap/>
            <w:hideMark/>
          </w:tcPr>
          <w:p w14:paraId="467CC0C3" w14:textId="77777777" w:rsidR="00211939" w:rsidRPr="00C95775" w:rsidRDefault="00211939" w:rsidP="00C04D0A">
            <w:pPr>
              <w:spacing w:before="40" w:after="40"/>
              <w:jc w:val="center"/>
              <w:rPr>
                <w:sz w:val="20"/>
                <w:szCs w:val="20"/>
              </w:rPr>
            </w:pPr>
            <w:r w:rsidRPr="00C95775">
              <w:rPr>
                <w:sz w:val="20"/>
                <w:szCs w:val="20"/>
              </w:rPr>
              <w:t>5</w:t>
            </w:r>
          </w:p>
        </w:tc>
        <w:tc>
          <w:tcPr>
            <w:tcW w:w="1198" w:type="pct"/>
            <w:tcBorders>
              <w:top w:val="single" w:sz="6" w:space="0" w:color="auto"/>
              <w:left w:val="nil"/>
              <w:bottom w:val="single" w:sz="6" w:space="0" w:color="auto"/>
              <w:right w:val="nil"/>
            </w:tcBorders>
            <w:hideMark/>
          </w:tcPr>
          <w:p w14:paraId="3AFBE3EA" w14:textId="77777777" w:rsidR="00211939" w:rsidRPr="00C95775" w:rsidRDefault="00211939" w:rsidP="00C04D0A">
            <w:pPr>
              <w:spacing w:before="40" w:after="40"/>
              <w:jc w:val="center"/>
              <w:rPr>
                <w:sz w:val="20"/>
                <w:szCs w:val="20"/>
              </w:rPr>
            </w:pPr>
            <w:r w:rsidRPr="00C95775">
              <w:rPr>
                <w:sz w:val="20"/>
                <w:szCs w:val="20"/>
              </w:rPr>
              <w:t>5</w:t>
            </w:r>
          </w:p>
        </w:tc>
        <w:tc>
          <w:tcPr>
            <w:tcW w:w="446" w:type="pct"/>
            <w:tcBorders>
              <w:top w:val="single" w:sz="6" w:space="0" w:color="auto"/>
              <w:left w:val="nil"/>
              <w:bottom w:val="single" w:sz="6" w:space="0" w:color="auto"/>
              <w:right w:val="nil"/>
            </w:tcBorders>
            <w:noWrap/>
            <w:hideMark/>
          </w:tcPr>
          <w:p w14:paraId="6C635123" w14:textId="77777777" w:rsidR="00211939" w:rsidRPr="00C95775" w:rsidRDefault="00211939" w:rsidP="00C04D0A">
            <w:pPr>
              <w:spacing w:before="40" w:after="40"/>
              <w:jc w:val="center"/>
              <w:rPr>
                <w:sz w:val="20"/>
                <w:szCs w:val="20"/>
              </w:rPr>
            </w:pPr>
            <w:r w:rsidRPr="00C95775">
              <w:rPr>
                <w:sz w:val="20"/>
                <w:szCs w:val="20"/>
              </w:rPr>
              <w:t>5</w:t>
            </w:r>
          </w:p>
        </w:tc>
      </w:tr>
      <w:tr w:rsidR="00211939" w:rsidRPr="00C95775" w14:paraId="47EB5C95" w14:textId="77777777" w:rsidTr="00C04D0A">
        <w:trPr>
          <w:trHeight w:val="300"/>
        </w:trPr>
        <w:tc>
          <w:tcPr>
            <w:tcW w:w="1139" w:type="pct"/>
            <w:tcBorders>
              <w:top w:val="single" w:sz="6" w:space="0" w:color="auto"/>
              <w:left w:val="nil"/>
              <w:bottom w:val="single" w:sz="12" w:space="0" w:color="auto"/>
              <w:right w:val="nil"/>
            </w:tcBorders>
            <w:noWrap/>
            <w:hideMark/>
          </w:tcPr>
          <w:p w14:paraId="7DAA57B5" w14:textId="77777777" w:rsidR="00211939" w:rsidRPr="00C95775" w:rsidRDefault="00211939" w:rsidP="00C04D0A">
            <w:pPr>
              <w:spacing w:before="40" w:after="40"/>
              <w:rPr>
                <w:b/>
                <w:sz w:val="20"/>
                <w:szCs w:val="20"/>
              </w:rPr>
            </w:pPr>
            <w:r w:rsidRPr="00C95775">
              <w:rPr>
                <w:b/>
                <w:sz w:val="20"/>
                <w:szCs w:val="20"/>
              </w:rPr>
              <w:t>B2-MEVCUT BİNA</w:t>
            </w:r>
          </w:p>
        </w:tc>
        <w:tc>
          <w:tcPr>
            <w:tcW w:w="486" w:type="pct"/>
            <w:tcBorders>
              <w:top w:val="single" w:sz="6" w:space="0" w:color="auto"/>
              <w:left w:val="nil"/>
              <w:bottom w:val="single" w:sz="12" w:space="0" w:color="auto"/>
              <w:right w:val="nil"/>
            </w:tcBorders>
            <w:noWrap/>
            <w:hideMark/>
          </w:tcPr>
          <w:p w14:paraId="0AF3AF7F" w14:textId="77777777" w:rsidR="00211939" w:rsidRPr="00C95775" w:rsidRDefault="00211939" w:rsidP="00C04D0A">
            <w:pPr>
              <w:spacing w:before="40" w:after="40"/>
              <w:jc w:val="center"/>
              <w:rPr>
                <w:sz w:val="20"/>
                <w:szCs w:val="20"/>
              </w:rPr>
            </w:pPr>
            <w:r w:rsidRPr="00C95775">
              <w:rPr>
                <w:sz w:val="20"/>
                <w:szCs w:val="20"/>
              </w:rPr>
              <w:t>6</w:t>
            </w:r>
          </w:p>
        </w:tc>
        <w:tc>
          <w:tcPr>
            <w:tcW w:w="369" w:type="pct"/>
            <w:tcBorders>
              <w:top w:val="single" w:sz="6" w:space="0" w:color="auto"/>
              <w:left w:val="nil"/>
              <w:bottom w:val="single" w:sz="12" w:space="0" w:color="auto"/>
              <w:right w:val="nil"/>
            </w:tcBorders>
            <w:noWrap/>
            <w:hideMark/>
          </w:tcPr>
          <w:p w14:paraId="41A04E9D" w14:textId="77777777" w:rsidR="00211939" w:rsidRPr="00C95775" w:rsidRDefault="00211939" w:rsidP="00C04D0A">
            <w:pPr>
              <w:spacing w:before="40" w:after="40"/>
              <w:jc w:val="center"/>
              <w:rPr>
                <w:sz w:val="20"/>
                <w:szCs w:val="20"/>
              </w:rPr>
            </w:pPr>
            <w:r w:rsidRPr="00C95775">
              <w:rPr>
                <w:sz w:val="20"/>
                <w:szCs w:val="20"/>
              </w:rPr>
              <w:t>6</w:t>
            </w:r>
          </w:p>
        </w:tc>
        <w:tc>
          <w:tcPr>
            <w:tcW w:w="501" w:type="pct"/>
            <w:tcBorders>
              <w:top w:val="single" w:sz="6" w:space="0" w:color="auto"/>
              <w:left w:val="nil"/>
              <w:bottom w:val="single" w:sz="12" w:space="0" w:color="auto"/>
              <w:right w:val="nil"/>
            </w:tcBorders>
            <w:noWrap/>
            <w:hideMark/>
          </w:tcPr>
          <w:p w14:paraId="3DF4AEB5" w14:textId="77777777" w:rsidR="00211939" w:rsidRPr="00C95775" w:rsidRDefault="00211939" w:rsidP="00C04D0A">
            <w:pPr>
              <w:spacing w:before="40" w:after="40"/>
              <w:jc w:val="center"/>
              <w:rPr>
                <w:sz w:val="20"/>
                <w:szCs w:val="20"/>
              </w:rPr>
            </w:pPr>
            <w:r w:rsidRPr="00C95775">
              <w:rPr>
                <w:sz w:val="20"/>
                <w:szCs w:val="20"/>
              </w:rPr>
              <w:t>6</w:t>
            </w:r>
          </w:p>
        </w:tc>
        <w:tc>
          <w:tcPr>
            <w:tcW w:w="387" w:type="pct"/>
            <w:tcBorders>
              <w:top w:val="single" w:sz="6" w:space="0" w:color="auto"/>
              <w:left w:val="nil"/>
              <w:bottom w:val="single" w:sz="12" w:space="0" w:color="auto"/>
              <w:right w:val="nil"/>
            </w:tcBorders>
            <w:noWrap/>
            <w:hideMark/>
          </w:tcPr>
          <w:p w14:paraId="6EDF2F24" w14:textId="77777777" w:rsidR="00211939" w:rsidRPr="00C95775" w:rsidRDefault="00211939" w:rsidP="00C04D0A">
            <w:pPr>
              <w:spacing w:before="40" w:after="40"/>
              <w:jc w:val="center"/>
              <w:rPr>
                <w:sz w:val="20"/>
                <w:szCs w:val="20"/>
              </w:rPr>
            </w:pPr>
            <w:r w:rsidRPr="00C95775">
              <w:rPr>
                <w:sz w:val="20"/>
                <w:szCs w:val="20"/>
              </w:rPr>
              <w:t>6</w:t>
            </w:r>
          </w:p>
        </w:tc>
        <w:tc>
          <w:tcPr>
            <w:tcW w:w="474" w:type="pct"/>
            <w:tcBorders>
              <w:top w:val="single" w:sz="6" w:space="0" w:color="auto"/>
              <w:left w:val="nil"/>
              <w:bottom w:val="single" w:sz="12" w:space="0" w:color="auto"/>
              <w:right w:val="nil"/>
            </w:tcBorders>
            <w:noWrap/>
            <w:hideMark/>
          </w:tcPr>
          <w:p w14:paraId="03206CAC" w14:textId="77777777" w:rsidR="00211939" w:rsidRPr="00C95775" w:rsidRDefault="00211939" w:rsidP="00C04D0A">
            <w:pPr>
              <w:spacing w:before="40" w:after="40"/>
              <w:jc w:val="center"/>
              <w:rPr>
                <w:sz w:val="20"/>
                <w:szCs w:val="20"/>
              </w:rPr>
            </w:pPr>
            <w:r w:rsidRPr="00C95775">
              <w:rPr>
                <w:sz w:val="20"/>
                <w:szCs w:val="20"/>
              </w:rPr>
              <w:t>6</w:t>
            </w:r>
          </w:p>
        </w:tc>
        <w:tc>
          <w:tcPr>
            <w:tcW w:w="1198" w:type="pct"/>
            <w:tcBorders>
              <w:top w:val="single" w:sz="6" w:space="0" w:color="auto"/>
              <w:left w:val="nil"/>
              <w:bottom w:val="single" w:sz="12" w:space="0" w:color="auto"/>
              <w:right w:val="nil"/>
            </w:tcBorders>
            <w:hideMark/>
          </w:tcPr>
          <w:p w14:paraId="0DF5A7E1" w14:textId="77777777" w:rsidR="00211939" w:rsidRPr="00C95775" w:rsidRDefault="00211939" w:rsidP="00C04D0A">
            <w:pPr>
              <w:spacing w:before="40" w:after="40"/>
              <w:jc w:val="center"/>
              <w:rPr>
                <w:sz w:val="20"/>
                <w:szCs w:val="20"/>
              </w:rPr>
            </w:pPr>
            <w:r w:rsidRPr="00C95775">
              <w:rPr>
                <w:sz w:val="20"/>
                <w:szCs w:val="20"/>
              </w:rPr>
              <w:t>6</w:t>
            </w:r>
          </w:p>
        </w:tc>
        <w:tc>
          <w:tcPr>
            <w:tcW w:w="446" w:type="pct"/>
            <w:tcBorders>
              <w:top w:val="single" w:sz="6" w:space="0" w:color="auto"/>
              <w:left w:val="nil"/>
              <w:bottom w:val="single" w:sz="12" w:space="0" w:color="auto"/>
              <w:right w:val="nil"/>
            </w:tcBorders>
            <w:noWrap/>
            <w:hideMark/>
          </w:tcPr>
          <w:p w14:paraId="2436085B" w14:textId="77777777" w:rsidR="00211939" w:rsidRPr="00C95775" w:rsidRDefault="00211939" w:rsidP="00C04D0A">
            <w:pPr>
              <w:spacing w:before="40" w:after="40"/>
              <w:jc w:val="center"/>
              <w:rPr>
                <w:sz w:val="20"/>
                <w:szCs w:val="20"/>
              </w:rPr>
            </w:pPr>
            <w:r w:rsidRPr="00C95775">
              <w:rPr>
                <w:sz w:val="20"/>
                <w:szCs w:val="20"/>
              </w:rPr>
              <w:t>6</w:t>
            </w:r>
          </w:p>
        </w:tc>
      </w:tr>
    </w:tbl>
    <w:p w14:paraId="2B4B8B95"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AMAÇ</w:t>
      </w:r>
    </w:p>
    <w:p w14:paraId="0C36A99A" w14:textId="77777777" w:rsidR="00211939" w:rsidRPr="00C95775" w:rsidRDefault="00211939" w:rsidP="00211939">
      <w:pPr>
        <w:rPr>
          <w:rFonts w:cs="FreightText-Book"/>
        </w:rPr>
      </w:pPr>
      <w:r w:rsidRPr="00C95775">
        <w:rPr>
          <w:rFonts w:cs="FreightText-Book"/>
        </w:rPr>
        <w:t>Doğal kaynaklara olan gereksinimi ve atığı azaltmak için malzeme</w:t>
      </w:r>
      <w:r>
        <w:rPr>
          <w:rFonts w:cs="FreightText-Book"/>
        </w:rPr>
        <w:t>lerin</w:t>
      </w:r>
      <w:r w:rsidRPr="00C95775">
        <w:rPr>
          <w:rFonts w:cs="FreightText-Book"/>
        </w:rPr>
        <w:t xml:space="preserve"> ve ürünlerin yeniden kullanılarak</w:t>
      </w:r>
      <w:r>
        <w:rPr>
          <w:rFonts w:cs="FreightText-Book"/>
        </w:rPr>
        <w:t>;</w:t>
      </w:r>
      <w:r w:rsidRPr="00C95775">
        <w:rPr>
          <w:rFonts w:cs="FreightText-Book"/>
        </w:rPr>
        <w:t xml:space="preserve"> doğal kaynakların çıkarılması ve işlenmesi sürecinde açığ</w:t>
      </w:r>
      <w:r>
        <w:rPr>
          <w:rFonts w:cs="FreightText-Book"/>
        </w:rPr>
        <w:t>a</w:t>
      </w:r>
      <w:r w:rsidRPr="00C95775">
        <w:rPr>
          <w:rFonts w:cs="FreightText-Book"/>
        </w:rPr>
        <w:t xml:space="preserve"> çıkan çevresel etkilerin azaltılması amaçlanmaktadır. </w:t>
      </w:r>
    </w:p>
    <w:p w14:paraId="28151D96" w14:textId="77777777" w:rsidR="00211939" w:rsidRPr="00C95775" w:rsidRDefault="00211939" w:rsidP="00211939">
      <w:pPr>
        <w:rPr>
          <w:rFonts w:cstheme="minorBidi"/>
          <w:b/>
          <w:color w:val="000000" w:themeColor="text1"/>
          <w:u w:val="single"/>
        </w:rPr>
      </w:pPr>
      <w:r w:rsidRPr="00C95775">
        <w:rPr>
          <w:b/>
          <w:color w:val="000000" w:themeColor="text1"/>
          <w:u w:val="single"/>
        </w:rPr>
        <w:t>GEREKLİLİKLER</w:t>
      </w:r>
    </w:p>
    <w:p w14:paraId="4D1CD683" w14:textId="77777777" w:rsidR="00211939" w:rsidRPr="00C95775" w:rsidRDefault="00211939" w:rsidP="00753AEA">
      <w:pPr>
        <w:pStyle w:val="ListeParagraf"/>
        <w:numPr>
          <w:ilvl w:val="0"/>
          <w:numId w:val="139"/>
        </w:numPr>
        <w:rPr>
          <w:rFonts w:cs="FreightText-Book"/>
          <w:sz w:val="24"/>
        </w:rPr>
      </w:pPr>
      <w:r w:rsidRPr="00C95775">
        <w:rPr>
          <w:rFonts w:cs="FreightText-Book"/>
          <w:sz w:val="24"/>
        </w:rPr>
        <w:t>Bina projesine tespit edilmiş malzeme</w:t>
      </w:r>
      <w:r>
        <w:rPr>
          <w:rFonts w:cs="FreightText-Book"/>
          <w:sz w:val="24"/>
        </w:rPr>
        <w:t>lerin</w:t>
      </w:r>
      <w:r w:rsidRPr="00C95775">
        <w:rPr>
          <w:rFonts w:cs="FreightText-Book"/>
          <w:sz w:val="24"/>
        </w:rPr>
        <w:t>/ürünlerin toplam maliyetinin en az %5’</w:t>
      </w:r>
      <w:r>
        <w:rPr>
          <w:rFonts w:cs="FreightText-Book"/>
          <w:sz w:val="24"/>
        </w:rPr>
        <w:t>i</w:t>
      </w:r>
      <w:r w:rsidRPr="00C95775">
        <w:rPr>
          <w:rFonts w:cs="FreightText-Book"/>
          <w:sz w:val="24"/>
        </w:rPr>
        <w:t xml:space="preserve">nin önceden başka bir projede kullanıldıktan sonra kurtarılmış malzeme olması gerekmektedir. </w:t>
      </w:r>
    </w:p>
    <w:p w14:paraId="665E4351" w14:textId="77777777" w:rsidR="00211939" w:rsidRPr="00C95775" w:rsidRDefault="00211939" w:rsidP="00211939">
      <w:pPr>
        <w:rPr>
          <w:rFonts w:cstheme="minorBidi"/>
          <w:b/>
          <w:color w:val="000000" w:themeColor="text1"/>
          <w:u w:val="single"/>
        </w:rPr>
      </w:pPr>
      <w:r w:rsidRPr="00C95775">
        <w:rPr>
          <w:b/>
          <w:color w:val="000000" w:themeColor="text1"/>
          <w:u w:val="single"/>
        </w:rPr>
        <w:t>YÖNTEMLER</w:t>
      </w:r>
    </w:p>
    <w:p w14:paraId="49497190" w14:textId="77777777" w:rsidR="00211939" w:rsidRPr="00C95775" w:rsidRDefault="00211939" w:rsidP="00211939">
      <w:pPr>
        <w:rPr>
          <w:rFonts w:cs="FreightText-Book"/>
        </w:rPr>
      </w:pPr>
      <w:r w:rsidRPr="00C95775">
        <w:rPr>
          <w:rFonts w:cs="FreightText-Book"/>
        </w:rPr>
        <w:t xml:space="preserve">Yeniden kullanılacak olan malzemeler, mevcut binadan olduğu gibi başka kullanılmış binalardan da tedarik edilebilir. </w:t>
      </w:r>
    </w:p>
    <w:p w14:paraId="219673D0" w14:textId="77777777" w:rsidR="00211939" w:rsidRPr="00C95775" w:rsidRDefault="00211939" w:rsidP="00211939">
      <w:pPr>
        <w:rPr>
          <w:rFonts w:cs="FreightText-Book"/>
        </w:rPr>
      </w:pPr>
      <w:r w:rsidRPr="00C95775">
        <w:rPr>
          <w:rFonts w:cs="FreightText-Book"/>
        </w:rPr>
        <w:t>Taşıyıcı elamanlar (döşemeler ve çatı döşemeleri gibi), cephe malzemeleri (pencere sistemleri, kabuk, karkas gibi), daimi olarak tespit edilmiş iç yapı elemanları (duvarlar, kapılar, döşeme kaplamaları, tavan sistemleri gibi) bu kapsamda değerlendirilebilir.</w:t>
      </w:r>
    </w:p>
    <w:p w14:paraId="23E5A584" w14:textId="77777777" w:rsidR="00211939" w:rsidRPr="00C95775" w:rsidRDefault="00211939" w:rsidP="00211939">
      <w:pPr>
        <w:rPr>
          <w:rFonts w:cs="FreightText-Book"/>
        </w:rPr>
      </w:pPr>
      <w:r w:rsidRPr="00C95775">
        <w:rPr>
          <w:rFonts w:cs="FreightText-Book"/>
        </w:rPr>
        <w:t>Mekanik, elektrik ve tesisat elemanları ve özellikle asansör ve diğer cihazlar kurtarılmış malzeme</w:t>
      </w:r>
      <w:r>
        <w:rPr>
          <w:rFonts w:cs="FreightText-Book"/>
        </w:rPr>
        <w:t xml:space="preserve"> </w:t>
      </w:r>
      <w:r w:rsidRPr="00C95775">
        <w:rPr>
          <w:rFonts w:cs="FreightText-Book"/>
        </w:rPr>
        <w:t>/</w:t>
      </w:r>
      <w:r>
        <w:rPr>
          <w:rFonts w:cs="FreightText-Book"/>
        </w:rPr>
        <w:t xml:space="preserve"> </w:t>
      </w:r>
      <w:r w:rsidRPr="00C95775">
        <w:rPr>
          <w:rFonts w:cs="FreightText-Book"/>
        </w:rPr>
        <w:t xml:space="preserve">ürün hesaplamasına dahil edilmemelidir. </w:t>
      </w:r>
    </w:p>
    <w:p w14:paraId="3C0B8036" w14:textId="77777777" w:rsidR="00211939" w:rsidRPr="00C95775" w:rsidRDefault="00211939" w:rsidP="00211939">
      <w:pPr>
        <w:rPr>
          <w:rFonts w:cstheme="minorBidi"/>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2042677E" w14:textId="77777777" w:rsidR="00211939" w:rsidRPr="00C95775" w:rsidRDefault="00211939" w:rsidP="00753AEA">
      <w:pPr>
        <w:pStyle w:val="ListeParagraf"/>
        <w:numPr>
          <w:ilvl w:val="0"/>
          <w:numId w:val="140"/>
        </w:numPr>
        <w:rPr>
          <w:b/>
          <w:color w:val="000000" w:themeColor="text1"/>
          <w:sz w:val="24"/>
        </w:rPr>
      </w:pPr>
      <w:r w:rsidRPr="00C95775">
        <w:rPr>
          <w:rFonts w:cs="FreightText-Book"/>
          <w:sz w:val="24"/>
        </w:rPr>
        <w:t>Bina projesine tespit edilmiş malzeme</w:t>
      </w:r>
      <w:r>
        <w:rPr>
          <w:rFonts w:cs="FreightText-Book"/>
          <w:sz w:val="24"/>
        </w:rPr>
        <w:t xml:space="preserve"> </w:t>
      </w:r>
      <w:r w:rsidRPr="00C95775">
        <w:rPr>
          <w:rFonts w:cs="FreightText-Book"/>
          <w:sz w:val="24"/>
        </w:rPr>
        <w:t>/</w:t>
      </w:r>
      <w:r>
        <w:rPr>
          <w:rFonts w:cs="FreightText-Book"/>
          <w:sz w:val="24"/>
        </w:rPr>
        <w:t xml:space="preserve"> </w:t>
      </w:r>
      <w:r w:rsidRPr="00C95775">
        <w:rPr>
          <w:rFonts w:cs="FreightText-Book"/>
          <w:sz w:val="24"/>
        </w:rPr>
        <w:t xml:space="preserve">ürün listesi ve maliyetleri ile projede kullanılan </w:t>
      </w:r>
      <w:r>
        <w:rPr>
          <w:rFonts w:cs="FreightText-Book"/>
          <w:sz w:val="24"/>
        </w:rPr>
        <w:t>‘K</w:t>
      </w:r>
      <w:r w:rsidRPr="00C95775">
        <w:rPr>
          <w:rFonts w:cs="FreightText-Book"/>
          <w:sz w:val="24"/>
        </w:rPr>
        <w:t xml:space="preserve">urtarılmış </w:t>
      </w:r>
      <w:r>
        <w:rPr>
          <w:rFonts w:cs="FreightText-Book"/>
          <w:sz w:val="24"/>
        </w:rPr>
        <w:t>M</w:t>
      </w:r>
      <w:r w:rsidRPr="00C95775">
        <w:rPr>
          <w:rFonts w:cs="FreightText-Book"/>
          <w:sz w:val="24"/>
        </w:rPr>
        <w:t>alzeme</w:t>
      </w:r>
      <w:r>
        <w:rPr>
          <w:rFonts w:cs="FreightText-Book"/>
          <w:sz w:val="24"/>
        </w:rPr>
        <w:t>’</w:t>
      </w:r>
      <w:r w:rsidRPr="00C95775">
        <w:rPr>
          <w:rFonts w:cs="FreightText-Book"/>
          <w:sz w:val="24"/>
        </w:rPr>
        <w:t xml:space="preserve"> listesi ve maliyetleri doğrultusunda yapılan hesaplamanın sunulması.</w:t>
      </w:r>
    </w:p>
    <w:p w14:paraId="2E891861" w14:textId="77777777" w:rsidR="00211939" w:rsidRPr="00C95775" w:rsidRDefault="00211939" w:rsidP="00211939">
      <w:pPr>
        <w:rPr>
          <w:b/>
          <w:color w:val="000000" w:themeColor="text1"/>
          <w:u w:val="single"/>
        </w:rPr>
      </w:pPr>
      <w:r w:rsidRPr="00C95775">
        <w:rPr>
          <w:b/>
          <w:color w:val="000000" w:themeColor="text1"/>
          <w:u w:val="single"/>
        </w:rPr>
        <w:t>TANIMLAR</w:t>
      </w:r>
    </w:p>
    <w:p w14:paraId="5C78FF47" w14:textId="77777777" w:rsidR="00211939" w:rsidRPr="00C95775" w:rsidRDefault="00211939" w:rsidP="00211939">
      <w:pPr>
        <w:rPr>
          <w:rFonts w:cs="Arial"/>
        </w:rPr>
      </w:pPr>
      <w:r w:rsidRPr="00C95775">
        <w:rPr>
          <w:rFonts w:cs="Arial"/>
          <w:b/>
        </w:rPr>
        <w:t>Kurtarılmış malzeme:</w:t>
      </w:r>
      <w:r w:rsidRPr="00C95775">
        <w:rPr>
          <w:rFonts w:cs="Arial"/>
        </w:rPr>
        <w:t xml:space="preserve"> Yapıya daimi olarak kalacak şekilde tespit edilmiş bir malzeme, bileşen ya da elemanın</w:t>
      </w:r>
      <w:r>
        <w:rPr>
          <w:rFonts w:cs="Arial"/>
        </w:rPr>
        <w:t>;</w:t>
      </w:r>
      <w:r w:rsidRPr="00C95775">
        <w:rPr>
          <w:rFonts w:cs="Arial"/>
        </w:rPr>
        <w:t xml:space="preserve"> yapının taşıyıcı sisteminden veya şantiyeden bir bütün halinde çıkarılması ve ardından bina projesinde yeniden kullanılması. </w:t>
      </w:r>
    </w:p>
    <w:p w14:paraId="28E62FEB"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21C91E25" w14:textId="77777777" w:rsidR="00211939" w:rsidRPr="00C95775" w:rsidRDefault="00211939" w:rsidP="00211939">
      <w:pPr>
        <w:rPr>
          <w:rFonts w:eastAsia="Times New Roman"/>
          <w:b/>
          <w:bCs/>
          <w:color w:val="000000" w:themeColor="text1"/>
        </w:rPr>
      </w:pPr>
      <w:r w:rsidRPr="00C95775">
        <w:rPr>
          <w:b/>
          <w:color w:val="000000" w:themeColor="text1"/>
        </w:rPr>
        <w:t xml:space="preserve">YMD 06 – </w:t>
      </w:r>
      <w:r w:rsidRPr="00C95775">
        <w:rPr>
          <w:rFonts w:eastAsia="Times New Roman"/>
          <w:b/>
          <w:bCs/>
          <w:color w:val="000000" w:themeColor="text1"/>
        </w:rPr>
        <w:t>YENİDEN KULLANILAN, KURTARILMIŞ YA DA GERİ DÖNÜŞTÜRÜLEBİLEN MALZEME KULLANIMI</w:t>
      </w:r>
    </w:p>
    <w:p w14:paraId="3B9627C4" w14:textId="77777777" w:rsidR="00211939" w:rsidRPr="00C95775" w:rsidRDefault="00211939" w:rsidP="00211939">
      <w:pPr>
        <w:rPr>
          <w:b/>
          <w:color w:val="000000" w:themeColor="text1"/>
        </w:rPr>
      </w:pPr>
      <w:r w:rsidRPr="00C95775">
        <w:rPr>
          <w:b/>
          <w:color w:val="000000" w:themeColor="text1"/>
        </w:rPr>
        <w:t>YMD 06 K2 – SÖKÜLEBİLİR, TAKILABİLİR BİTMİŞ ÖN YAPIMLI ÜRÜNLERİN KULLANILMASI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691FC34C" w14:textId="77777777" w:rsidTr="00C04D0A">
        <w:trPr>
          <w:trHeight w:val="300"/>
        </w:trPr>
        <w:tc>
          <w:tcPr>
            <w:tcW w:w="1139" w:type="pct"/>
            <w:tcBorders>
              <w:top w:val="single" w:sz="6" w:space="0" w:color="auto"/>
              <w:left w:val="nil"/>
              <w:bottom w:val="single" w:sz="6" w:space="0" w:color="auto"/>
              <w:right w:val="nil"/>
            </w:tcBorders>
            <w:noWrap/>
            <w:hideMark/>
          </w:tcPr>
          <w:p w14:paraId="0A805822" w14:textId="77777777" w:rsidR="00211939" w:rsidRPr="00C95775" w:rsidRDefault="00211939" w:rsidP="00C04D0A">
            <w:pPr>
              <w:spacing w:before="40" w:after="40"/>
              <w:rPr>
                <w:b/>
                <w:sz w:val="20"/>
                <w:szCs w:val="20"/>
              </w:rPr>
            </w:pPr>
          </w:p>
        </w:tc>
        <w:tc>
          <w:tcPr>
            <w:tcW w:w="486" w:type="pct"/>
            <w:tcBorders>
              <w:top w:val="single" w:sz="6" w:space="0" w:color="auto"/>
              <w:left w:val="nil"/>
              <w:bottom w:val="single" w:sz="6" w:space="0" w:color="auto"/>
              <w:right w:val="nil"/>
            </w:tcBorders>
            <w:noWrap/>
            <w:hideMark/>
          </w:tcPr>
          <w:p w14:paraId="78C1C03A"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tcBorders>
              <w:top w:val="single" w:sz="6" w:space="0" w:color="auto"/>
              <w:left w:val="nil"/>
              <w:bottom w:val="single" w:sz="6" w:space="0" w:color="auto"/>
              <w:right w:val="nil"/>
            </w:tcBorders>
            <w:noWrap/>
            <w:hideMark/>
          </w:tcPr>
          <w:p w14:paraId="3BF873E5"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tcBorders>
              <w:top w:val="single" w:sz="6" w:space="0" w:color="auto"/>
              <w:left w:val="nil"/>
              <w:bottom w:val="single" w:sz="6" w:space="0" w:color="auto"/>
              <w:right w:val="nil"/>
            </w:tcBorders>
            <w:noWrap/>
            <w:hideMark/>
          </w:tcPr>
          <w:p w14:paraId="4582F7BA"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tcBorders>
              <w:top w:val="single" w:sz="6" w:space="0" w:color="auto"/>
              <w:left w:val="nil"/>
              <w:bottom w:val="single" w:sz="6" w:space="0" w:color="auto"/>
              <w:right w:val="nil"/>
            </w:tcBorders>
            <w:noWrap/>
            <w:hideMark/>
          </w:tcPr>
          <w:p w14:paraId="4C6664C0"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tcBorders>
              <w:top w:val="single" w:sz="6" w:space="0" w:color="auto"/>
              <w:left w:val="nil"/>
              <w:bottom w:val="single" w:sz="6" w:space="0" w:color="auto"/>
              <w:right w:val="nil"/>
            </w:tcBorders>
            <w:noWrap/>
            <w:hideMark/>
          </w:tcPr>
          <w:p w14:paraId="0F33ECD9"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tcBorders>
              <w:top w:val="single" w:sz="6" w:space="0" w:color="auto"/>
              <w:left w:val="nil"/>
              <w:bottom w:val="single" w:sz="6" w:space="0" w:color="auto"/>
              <w:right w:val="nil"/>
            </w:tcBorders>
            <w:hideMark/>
          </w:tcPr>
          <w:p w14:paraId="5612052A"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tcBorders>
              <w:top w:val="single" w:sz="6" w:space="0" w:color="auto"/>
              <w:left w:val="nil"/>
              <w:bottom w:val="single" w:sz="6" w:space="0" w:color="auto"/>
              <w:right w:val="nil"/>
            </w:tcBorders>
            <w:noWrap/>
            <w:hideMark/>
          </w:tcPr>
          <w:p w14:paraId="0C5D0F47"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2B54C2AD" w14:textId="77777777" w:rsidTr="00C04D0A">
        <w:trPr>
          <w:trHeight w:val="300"/>
        </w:trPr>
        <w:tc>
          <w:tcPr>
            <w:tcW w:w="1139" w:type="pct"/>
            <w:tcBorders>
              <w:top w:val="single" w:sz="6" w:space="0" w:color="auto"/>
              <w:left w:val="nil"/>
              <w:bottom w:val="single" w:sz="6" w:space="0" w:color="auto"/>
              <w:right w:val="nil"/>
            </w:tcBorders>
            <w:noWrap/>
            <w:hideMark/>
          </w:tcPr>
          <w:p w14:paraId="029436C5" w14:textId="77777777" w:rsidR="00211939" w:rsidRPr="00C95775" w:rsidRDefault="00211939" w:rsidP="00C04D0A">
            <w:pPr>
              <w:spacing w:before="40" w:after="40"/>
              <w:rPr>
                <w:b/>
                <w:sz w:val="20"/>
                <w:szCs w:val="20"/>
              </w:rPr>
            </w:pPr>
            <w:r w:rsidRPr="00C95775">
              <w:rPr>
                <w:b/>
                <w:sz w:val="20"/>
                <w:szCs w:val="20"/>
              </w:rPr>
              <w:t>B1-YENİ BİNA</w:t>
            </w:r>
          </w:p>
        </w:tc>
        <w:tc>
          <w:tcPr>
            <w:tcW w:w="486" w:type="pct"/>
            <w:tcBorders>
              <w:top w:val="single" w:sz="6" w:space="0" w:color="auto"/>
              <w:left w:val="nil"/>
              <w:bottom w:val="single" w:sz="6" w:space="0" w:color="auto"/>
              <w:right w:val="nil"/>
            </w:tcBorders>
            <w:noWrap/>
            <w:hideMark/>
          </w:tcPr>
          <w:p w14:paraId="0B05D639" w14:textId="77777777" w:rsidR="00211939" w:rsidRPr="00C95775" w:rsidRDefault="00211939" w:rsidP="00C04D0A">
            <w:pPr>
              <w:spacing w:before="40" w:after="40"/>
              <w:jc w:val="center"/>
              <w:rPr>
                <w:sz w:val="20"/>
                <w:szCs w:val="20"/>
              </w:rPr>
            </w:pPr>
            <w:r w:rsidRPr="00C95775">
              <w:rPr>
                <w:sz w:val="20"/>
                <w:szCs w:val="20"/>
              </w:rPr>
              <w:t>5</w:t>
            </w:r>
          </w:p>
        </w:tc>
        <w:tc>
          <w:tcPr>
            <w:tcW w:w="369" w:type="pct"/>
            <w:tcBorders>
              <w:top w:val="single" w:sz="6" w:space="0" w:color="auto"/>
              <w:left w:val="nil"/>
              <w:bottom w:val="single" w:sz="6" w:space="0" w:color="auto"/>
              <w:right w:val="nil"/>
            </w:tcBorders>
            <w:noWrap/>
            <w:hideMark/>
          </w:tcPr>
          <w:p w14:paraId="79F7F417" w14:textId="77777777" w:rsidR="00211939" w:rsidRPr="00C95775" w:rsidRDefault="00211939" w:rsidP="00C04D0A">
            <w:pPr>
              <w:spacing w:before="40" w:after="40"/>
              <w:jc w:val="center"/>
              <w:rPr>
                <w:sz w:val="20"/>
                <w:szCs w:val="20"/>
              </w:rPr>
            </w:pPr>
            <w:r w:rsidRPr="00C95775">
              <w:rPr>
                <w:sz w:val="20"/>
                <w:szCs w:val="20"/>
              </w:rPr>
              <w:t>5</w:t>
            </w:r>
          </w:p>
        </w:tc>
        <w:tc>
          <w:tcPr>
            <w:tcW w:w="501" w:type="pct"/>
            <w:tcBorders>
              <w:top w:val="single" w:sz="6" w:space="0" w:color="auto"/>
              <w:left w:val="nil"/>
              <w:bottom w:val="single" w:sz="6" w:space="0" w:color="auto"/>
              <w:right w:val="nil"/>
            </w:tcBorders>
            <w:noWrap/>
            <w:hideMark/>
          </w:tcPr>
          <w:p w14:paraId="385C0DB5" w14:textId="77777777" w:rsidR="00211939" w:rsidRPr="00C95775" w:rsidRDefault="00211939" w:rsidP="00C04D0A">
            <w:pPr>
              <w:spacing w:before="40" w:after="40"/>
              <w:jc w:val="center"/>
              <w:rPr>
                <w:sz w:val="20"/>
                <w:szCs w:val="20"/>
              </w:rPr>
            </w:pPr>
            <w:r w:rsidRPr="00C95775">
              <w:rPr>
                <w:sz w:val="20"/>
                <w:szCs w:val="20"/>
              </w:rPr>
              <w:t>5</w:t>
            </w:r>
          </w:p>
        </w:tc>
        <w:tc>
          <w:tcPr>
            <w:tcW w:w="387" w:type="pct"/>
            <w:tcBorders>
              <w:top w:val="single" w:sz="6" w:space="0" w:color="auto"/>
              <w:left w:val="nil"/>
              <w:bottom w:val="single" w:sz="6" w:space="0" w:color="auto"/>
              <w:right w:val="nil"/>
            </w:tcBorders>
            <w:noWrap/>
            <w:hideMark/>
          </w:tcPr>
          <w:p w14:paraId="3E86B0F2" w14:textId="77777777" w:rsidR="00211939" w:rsidRPr="00C95775" w:rsidRDefault="00211939" w:rsidP="00C04D0A">
            <w:pPr>
              <w:spacing w:before="40" w:after="40"/>
              <w:jc w:val="center"/>
              <w:rPr>
                <w:sz w:val="20"/>
                <w:szCs w:val="20"/>
              </w:rPr>
            </w:pPr>
            <w:r w:rsidRPr="00C95775">
              <w:rPr>
                <w:sz w:val="20"/>
                <w:szCs w:val="20"/>
              </w:rPr>
              <w:t>5</w:t>
            </w:r>
          </w:p>
        </w:tc>
        <w:tc>
          <w:tcPr>
            <w:tcW w:w="474" w:type="pct"/>
            <w:tcBorders>
              <w:top w:val="single" w:sz="6" w:space="0" w:color="auto"/>
              <w:left w:val="nil"/>
              <w:bottom w:val="single" w:sz="6" w:space="0" w:color="auto"/>
              <w:right w:val="nil"/>
            </w:tcBorders>
            <w:noWrap/>
            <w:hideMark/>
          </w:tcPr>
          <w:p w14:paraId="503F05BC" w14:textId="77777777" w:rsidR="00211939" w:rsidRPr="00C95775" w:rsidRDefault="00211939" w:rsidP="00C04D0A">
            <w:pPr>
              <w:spacing w:before="40" w:after="40"/>
              <w:jc w:val="center"/>
              <w:rPr>
                <w:sz w:val="20"/>
                <w:szCs w:val="20"/>
              </w:rPr>
            </w:pPr>
            <w:r w:rsidRPr="00C95775">
              <w:rPr>
                <w:sz w:val="20"/>
                <w:szCs w:val="20"/>
              </w:rPr>
              <w:t>5</w:t>
            </w:r>
          </w:p>
        </w:tc>
        <w:tc>
          <w:tcPr>
            <w:tcW w:w="1198" w:type="pct"/>
            <w:tcBorders>
              <w:top w:val="single" w:sz="6" w:space="0" w:color="auto"/>
              <w:left w:val="nil"/>
              <w:bottom w:val="single" w:sz="6" w:space="0" w:color="auto"/>
              <w:right w:val="nil"/>
            </w:tcBorders>
            <w:hideMark/>
          </w:tcPr>
          <w:p w14:paraId="1CCBE4A0" w14:textId="77777777" w:rsidR="00211939" w:rsidRPr="00C95775" w:rsidRDefault="00211939" w:rsidP="00C04D0A">
            <w:pPr>
              <w:spacing w:before="40" w:after="40"/>
              <w:jc w:val="center"/>
              <w:rPr>
                <w:sz w:val="20"/>
                <w:szCs w:val="20"/>
              </w:rPr>
            </w:pPr>
            <w:r w:rsidRPr="00C95775">
              <w:rPr>
                <w:sz w:val="20"/>
                <w:szCs w:val="20"/>
              </w:rPr>
              <w:t>5</w:t>
            </w:r>
          </w:p>
        </w:tc>
        <w:tc>
          <w:tcPr>
            <w:tcW w:w="446" w:type="pct"/>
            <w:tcBorders>
              <w:top w:val="single" w:sz="6" w:space="0" w:color="auto"/>
              <w:left w:val="nil"/>
              <w:bottom w:val="single" w:sz="6" w:space="0" w:color="auto"/>
              <w:right w:val="nil"/>
            </w:tcBorders>
            <w:noWrap/>
            <w:hideMark/>
          </w:tcPr>
          <w:p w14:paraId="550E941B" w14:textId="77777777" w:rsidR="00211939" w:rsidRPr="00C95775" w:rsidRDefault="00211939" w:rsidP="00C04D0A">
            <w:pPr>
              <w:spacing w:before="40" w:after="40"/>
              <w:jc w:val="center"/>
              <w:rPr>
                <w:sz w:val="20"/>
                <w:szCs w:val="20"/>
              </w:rPr>
            </w:pPr>
            <w:r w:rsidRPr="00C95775">
              <w:rPr>
                <w:sz w:val="20"/>
                <w:szCs w:val="20"/>
              </w:rPr>
              <w:t>5</w:t>
            </w:r>
          </w:p>
        </w:tc>
      </w:tr>
      <w:tr w:rsidR="00211939" w:rsidRPr="00C95775" w14:paraId="5BAB41AC" w14:textId="77777777" w:rsidTr="00C04D0A">
        <w:trPr>
          <w:trHeight w:val="300"/>
        </w:trPr>
        <w:tc>
          <w:tcPr>
            <w:tcW w:w="1139" w:type="pct"/>
            <w:tcBorders>
              <w:top w:val="single" w:sz="6" w:space="0" w:color="auto"/>
              <w:left w:val="nil"/>
              <w:bottom w:val="single" w:sz="12" w:space="0" w:color="auto"/>
              <w:right w:val="nil"/>
            </w:tcBorders>
            <w:noWrap/>
            <w:hideMark/>
          </w:tcPr>
          <w:p w14:paraId="6DBD2BC7" w14:textId="77777777" w:rsidR="00211939" w:rsidRPr="00C95775" w:rsidRDefault="00211939" w:rsidP="00C04D0A">
            <w:pPr>
              <w:spacing w:before="40" w:after="40"/>
              <w:rPr>
                <w:b/>
                <w:sz w:val="20"/>
                <w:szCs w:val="20"/>
              </w:rPr>
            </w:pPr>
            <w:r w:rsidRPr="00C95775">
              <w:rPr>
                <w:b/>
                <w:sz w:val="20"/>
                <w:szCs w:val="20"/>
              </w:rPr>
              <w:t>B2-MEVCUT BİNA</w:t>
            </w:r>
          </w:p>
        </w:tc>
        <w:tc>
          <w:tcPr>
            <w:tcW w:w="486" w:type="pct"/>
            <w:tcBorders>
              <w:top w:val="single" w:sz="6" w:space="0" w:color="auto"/>
              <w:left w:val="nil"/>
              <w:bottom w:val="single" w:sz="12" w:space="0" w:color="auto"/>
              <w:right w:val="nil"/>
            </w:tcBorders>
            <w:noWrap/>
            <w:hideMark/>
          </w:tcPr>
          <w:p w14:paraId="0D4575B2" w14:textId="77777777" w:rsidR="00211939" w:rsidRPr="00C95775" w:rsidRDefault="00211939" w:rsidP="00C04D0A">
            <w:pPr>
              <w:spacing w:before="40" w:after="40"/>
              <w:jc w:val="center"/>
              <w:rPr>
                <w:sz w:val="20"/>
                <w:szCs w:val="20"/>
              </w:rPr>
            </w:pPr>
            <w:r w:rsidRPr="00C95775">
              <w:rPr>
                <w:sz w:val="20"/>
                <w:szCs w:val="20"/>
              </w:rPr>
              <w:t>5</w:t>
            </w:r>
          </w:p>
        </w:tc>
        <w:tc>
          <w:tcPr>
            <w:tcW w:w="369" w:type="pct"/>
            <w:tcBorders>
              <w:top w:val="single" w:sz="6" w:space="0" w:color="auto"/>
              <w:left w:val="nil"/>
              <w:bottom w:val="single" w:sz="12" w:space="0" w:color="auto"/>
              <w:right w:val="nil"/>
            </w:tcBorders>
            <w:noWrap/>
            <w:hideMark/>
          </w:tcPr>
          <w:p w14:paraId="3CC0DFA4" w14:textId="77777777" w:rsidR="00211939" w:rsidRPr="00C95775" w:rsidRDefault="00211939" w:rsidP="00C04D0A">
            <w:pPr>
              <w:spacing w:before="40" w:after="40"/>
              <w:jc w:val="center"/>
              <w:rPr>
                <w:sz w:val="20"/>
                <w:szCs w:val="20"/>
              </w:rPr>
            </w:pPr>
            <w:r w:rsidRPr="00C95775">
              <w:rPr>
                <w:sz w:val="20"/>
                <w:szCs w:val="20"/>
              </w:rPr>
              <w:t>5</w:t>
            </w:r>
          </w:p>
        </w:tc>
        <w:tc>
          <w:tcPr>
            <w:tcW w:w="501" w:type="pct"/>
            <w:tcBorders>
              <w:top w:val="single" w:sz="6" w:space="0" w:color="auto"/>
              <w:left w:val="nil"/>
              <w:bottom w:val="single" w:sz="12" w:space="0" w:color="auto"/>
              <w:right w:val="nil"/>
            </w:tcBorders>
            <w:noWrap/>
            <w:hideMark/>
          </w:tcPr>
          <w:p w14:paraId="4E507656" w14:textId="77777777" w:rsidR="00211939" w:rsidRPr="00C95775" w:rsidRDefault="00211939" w:rsidP="00C04D0A">
            <w:pPr>
              <w:spacing w:before="40" w:after="40"/>
              <w:jc w:val="center"/>
              <w:rPr>
                <w:sz w:val="20"/>
                <w:szCs w:val="20"/>
              </w:rPr>
            </w:pPr>
            <w:r w:rsidRPr="00C95775">
              <w:rPr>
                <w:sz w:val="20"/>
                <w:szCs w:val="20"/>
              </w:rPr>
              <w:t>5</w:t>
            </w:r>
          </w:p>
        </w:tc>
        <w:tc>
          <w:tcPr>
            <w:tcW w:w="387" w:type="pct"/>
            <w:tcBorders>
              <w:top w:val="single" w:sz="6" w:space="0" w:color="auto"/>
              <w:left w:val="nil"/>
              <w:bottom w:val="single" w:sz="12" w:space="0" w:color="auto"/>
              <w:right w:val="nil"/>
            </w:tcBorders>
            <w:noWrap/>
            <w:hideMark/>
          </w:tcPr>
          <w:p w14:paraId="7FD8A053" w14:textId="77777777" w:rsidR="00211939" w:rsidRPr="00C95775" w:rsidRDefault="00211939" w:rsidP="00C04D0A">
            <w:pPr>
              <w:spacing w:before="40" w:after="40"/>
              <w:jc w:val="center"/>
              <w:rPr>
                <w:sz w:val="20"/>
                <w:szCs w:val="20"/>
              </w:rPr>
            </w:pPr>
            <w:r w:rsidRPr="00C95775">
              <w:rPr>
                <w:sz w:val="20"/>
                <w:szCs w:val="20"/>
              </w:rPr>
              <w:t>5</w:t>
            </w:r>
          </w:p>
        </w:tc>
        <w:tc>
          <w:tcPr>
            <w:tcW w:w="474" w:type="pct"/>
            <w:tcBorders>
              <w:top w:val="single" w:sz="6" w:space="0" w:color="auto"/>
              <w:left w:val="nil"/>
              <w:bottom w:val="single" w:sz="12" w:space="0" w:color="auto"/>
              <w:right w:val="nil"/>
            </w:tcBorders>
            <w:noWrap/>
            <w:hideMark/>
          </w:tcPr>
          <w:p w14:paraId="348B7D40" w14:textId="77777777" w:rsidR="00211939" w:rsidRPr="00C95775" w:rsidRDefault="00211939" w:rsidP="00C04D0A">
            <w:pPr>
              <w:spacing w:before="40" w:after="40"/>
              <w:jc w:val="center"/>
              <w:rPr>
                <w:sz w:val="20"/>
                <w:szCs w:val="20"/>
              </w:rPr>
            </w:pPr>
            <w:r w:rsidRPr="00C95775">
              <w:rPr>
                <w:sz w:val="20"/>
                <w:szCs w:val="20"/>
              </w:rPr>
              <w:t>5</w:t>
            </w:r>
          </w:p>
        </w:tc>
        <w:tc>
          <w:tcPr>
            <w:tcW w:w="1198" w:type="pct"/>
            <w:tcBorders>
              <w:top w:val="single" w:sz="6" w:space="0" w:color="auto"/>
              <w:left w:val="nil"/>
              <w:bottom w:val="single" w:sz="12" w:space="0" w:color="auto"/>
              <w:right w:val="nil"/>
            </w:tcBorders>
            <w:hideMark/>
          </w:tcPr>
          <w:p w14:paraId="6650C5B5" w14:textId="77777777" w:rsidR="00211939" w:rsidRPr="00C95775" w:rsidRDefault="00211939" w:rsidP="00C04D0A">
            <w:pPr>
              <w:spacing w:before="40" w:after="40"/>
              <w:jc w:val="center"/>
              <w:rPr>
                <w:sz w:val="20"/>
                <w:szCs w:val="20"/>
              </w:rPr>
            </w:pPr>
            <w:r w:rsidRPr="00C95775">
              <w:rPr>
                <w:sz w:val="20"/>
                <w:szCs w:val="20"/>
              </w:rPr>
              <w:t>5</w:t>
            </w:r>
          </w:p>
        </w:tc>
        <w:tc>
          <w:tcPr>
            <w:tcW w:w="446" w:type="pct"/>
            <w:tcBorders>
              <w:top w:val="single" w:sz="6" w:space="0" w:color="auto"/>
              <w:left w:val="nil"/>
              <w:bottom w:val="single" w:sz="12" w:space="0" w:color="auto"/>
              <w:right w:val="nil"/>
            </w:tcBorders>
            <w:noWrap/>
            <w:hideMark/>
          </w:tcPr>
          <w:p w14:paraId="43BD9934" w14:textId="77777777" w:rsidR="00211939" w:rsidRPr="00C95775" w:rsidRDefault="00211939" w:rsidP="00C04D0A">
            <w:pPr>
              <w:spacing w:before="40" w:after="40"/>
              <w:jc w:val="center"/>
              <w:rPr>
                <w:sz w:val="20"/>
                <w:szCs w:val="20"/>
              </w:rPr>
            </w:pPr>
            <w:r w:rsidRPr="00C95775">
              <w:rPr>
                <w:sz w:val="20"/>
                <w:szCs w:val="20"/>
              </w:rPr>
              <w:t>5</w:t>
            </w:r>
          </w:p>
        </w:tc>
      </w:tr>
    </w:tbl>
    <w:p w14:paraId="54033EE5"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 xml:space="preserve">AMAÇ </w:t>
      </w:r>
    </w:p>
    <w:p w14:paraId="1B90C81C" w14:textId="77777777" w:rsidR="00211939" w:rsidRPr="00C95775" w:rsidRDefault="00211939" w:rsidP="00211939">
      <w:pPr>
        <w:autoSpaceDE w:val="0"/>
        <w:autoSpaceDN w:val="0"/>
        <w:adjustRightInd w:val="0"/>
        <w:rPr>
          <w:rFonts w:cs="Arial"/>
        </w:rPr>
      </w:pPr>
      <w:r w:rsidRPr="00C95775">
        <w:rPr>
          <w:rFonts w:cs="Arial"/>
        </w:rPr>
        <w:t>Yapı malzeme</w:t>
      </w:r>
      <w:r>
        <w:rPr>
          <w:rFonts w:cs="Arial"/>
        </w:rPr>
        <w:t xml:space="preserve">lerinin </w:t>
      </w:r>
      <w:r w:rsidRPr="00C95775">
        <w:rPr>
          <w:rFonts w:cs="Arial"/>
        </w:rPr>
        <w:t>/</w:t>
      </w:r>
      <w:r>
        <w:rPr>
          <w:rFonts w:cs="Arial"/>
        </w:rPr>
        <w:t xml:space="preserve"> </w:t>
      </w:r>
      <w:r w:rsidRPr="00C95775">
        <w:rPr>
          <w:rFonts w:cs="Arial"/>
        </w:rPr>
        <w:t>ürünlerin</w:t>
      </w:r>
      <w:r>
        <w:rPr>
          <w:rFonts w:cs="Arial"/>
        </w:rPr>
        <w:t>in</w:t>
      </w:r>
      <w:r w:rsidRPr="00C95775">
        <w:rPr>
          <w:rFonts w:cs="Arial"/>
        </w:rPr>
        <w:t xml:space="preserve"> kullanım ömrü boyunca tespit edildiği binaların değişen koşullar altında oluşabilecek yeni tasarım alternatiflerine uyumlu olmasını sağlamak ve böylece binanın, malzeme</w:t>
      </w:r>
      <w:r>
        <w:rPr>
          <w:rFonts w:cs="Arial"/>
        </w:rPr>
        <w:t xml:space="preserve">lerden </w:t>
      </w:r>
      <w:r w:rsidRPr="00C95775">
        <w:rPr>
          <w:rFonts w:cs="Arial"/>
        </w:rPr>
        <w:t>/</w:t>
      </w:r>
      <w:r>
        <w:rPr>
          <w:rFonts w:cs="Arial"/>
        </w:rPr>
        <w:t xml:space="preserve"> </w:t>
      </w:r>
      <w:r w:rsidRPr="00C95775">
        <w:rPr>
          <w:rFonts w:cs="Arial"/>
        </w:rPr>
        <w:t>ürünlerden kaynaklanabilecek çevre etkisini en aza indirmek ve esnek mimari tasarımı teşvik etmek amaçlanmaktadır.</w:t>
      </w:r>
    </w:p>
    <w:p w14:paraId="1C59A9C0" w14:textId="77777777" w:rsidR="00211939" w:rsidRPr="00C95775" w:rsidRDefault="00211939" w:rsidP="00211939">
      <w:pPr>
        <w:rPr>
          <w:rFonts w:cstheme="minorBidi"/>
          <w:b/>
          <w:color w:val="000000" w:themeColor="text1"/>
          <w:u w:val="single"/>
        </w:rPr>
      </w:pPr>
      <w:r w:rsidRPr="00C95775">
        <w:rPr>
          <w:b/>
          <w:color w:val="000000" w:themeColor="text1"/>
          <w:u w:val="single"/>
        </w:rPr>
        <w:t>GEREKLİLİKLER</w:t>
      </w:r>
    </w:p>
    <w:p w14:paraId="36D1DA7B" w14:textId="77777777" w:rsidR="00211939" w:rsidRPr="00C95775" w:rsidRDefault="00211939" w:rsidP="00753AEA">
      <w:pPr>
        <w:pStyle w:val="ListeParagraf"/>
        <w:numPr>
          <w:ilvl w:val="0"/>
          <w:numId w:val="141"/>
        </w:numPr>
        <w:rPr>
          <w:rFonts w:cs="FreightText-Book"/>
          <w:sz w:val="24"/>
        </w:rPr>
      </w:pPr>
      <w:r w:rsidRPr="00C95775">
        <w:rPr>
          <w:rFonts w:cs="FreightText-Book"/>
          <w:sz w:val="24"/>
        </w:rPr>
        <w:t>Duvarlar, döşemeler ve çatıda yer alan taşıyıcı olan bileşenlerin toplam alanının %20’sinin Yapı malzeme</w:t>
      </w:r>
      <w:r>
        <w:rPr>
          <w:rFonts w:cs="FreightText-Book"/>
          <w:sz w:val="24"/>
        </w:rPr>
        <w:t xml:space="preserve">leri </w:t>
      </w:r>
      <w:r w:rsidRPr="00C95775">
        <w:rPr>
          <w:rFonts w:cs="FreightText-Book"/>
          <w:sz w:val="24"/>
        </w:rPr>
        <w:t>/</w:t>
      </w:r>
      <w:r>
        <w:rPr>
          <w:rFonts w:cs="FreightText-Book"/>
          <w:sz w:val="24"/>
        </w:rPr>
        <w:t xml:space="preserve"> </w:t>
      </w:r>
      <w:r w:rsidRPr="00C95775">
        <w:rPr>
          <w:rFonts w:cs="FreightText-Book"/>
          <w:sz w:val="24"/>
        </w:rPr>
        <w:t>ürünleri ve bileşenlerinin  sökülebilir, takılabilir bitmiş ön yapımlı olarak geliştirilmesi ve binada uygulanması</w:t>
      </w:r>
      <w:r>
        <w:rPr>
          <w:rFonts w:cs="FreightText-Book"/>
          <w:sz w:val="24"/>
        </w:rPr>
        <w:t>dır</w:t>
      </w:r>
      <w:r w:rsidRPr="00C95775">
        <w:rPr>
          <w:rFonts w:cs="FreightText-Book"/>
          <w:sz w:val="24"/>
        </w:rPr>
        <w:t xml:space="preserve">.  </w:t>
      </w:r>
    </w:p>
    <w:p w14:paraId="2BB76F36" w14:textId="77777777" w:rsidR="00211939" w:rsidRPr="00C95775" w:rsidRDefault="00211939" w:rsidP="00211939">
      <w:pPr>
        <w:rPr>
          <w:b/>
          <w:color w:val="000000" w:themeColor="text1"/>
          <w:u w:val="single"/>
        </w:rPr>
      </w:pPr>
      <w:r w:rsidRPr="00C95775">
        <w:rPr>
          <w:b/>
          <w:color w:val="000000" w:themeColor="text1"/>
          <w:u w:val="single"/>
        </w:rPr>
        <w:t>YÖNTEMLER</w:t>
      </w:r>
    </w:p>
    <w:p w14:paraId="37322BE1" w14:textId="77777777" w:rsidR="00211939" w:rsidRPr="00C95775" w:rsidRDefault="00211939" w:rsidP="00211939">
      <w:pPr>
        <w:rPr>
          <w:b/>
          <w:color w:val="000000" w:themeColor="text1"/>
          <w:u w:val="single"/>
        </w:rPr>
      </w:pPr>
      <w:r w:rsidRPr="00C95775">
        <w:rPr>
          <w:rFonts w:cs="Arial"/>
        </w:rPr>
        <w:t>Bina projesinin esnek bir tasarıma olanak sunduğu ve projede sökülebilir</w:t>
      </w:r>
      <w:r>
        <w:rPr>
          <w:rFonts w:cs="Arial"/>
        </w:rPr>
        <w:t xml:space="preserve"> </w:t>
      </w:r>
      <w:r w:rsidRPr="00C95775">
        <w:rPr>
          <w:rFonts w:cs="Arial"/>
        </w:rPr>
        <w:t>/</w:t>
      </w:r>
      <w:r>
        <w:rPr>
          <w:rFonts w:cs="Arial"/>
        </w:rPr>
        <w:t xml:space="preserve"> </w:t>
      </w:r>
      <w:r w:rsidRPr="00C95775">
        <w:rPr>
          <w:rFonts w:cs="Arial"/>
        </w:rPr>
        <w:t>takılabilir ön yapımlı olarak geliştirilen yapı malzeme</w:t>
      </w:r>
      <w:r>
        <w:rPr>
          <w:rFonts w:cs="Arial"/>
        </w:rPr>
        <w:t xml:space="preserve">lerinin </w:t>
      </w:r>
      <w:r w:rsidRPr="00C95775">
        <w:rPr>
          <w:rFonts w:cs="Arial"/>
        </w:rPr>
        <w:t>/</w:t>
      </w:r>
      <w:r>
        <w:rPr>
          <w:rFonts w:cs="Arial"/>
        </w:rPr>
        <w:t xml:space="preserve"> </w:t>
      </w:r>
      <w:r w:rsidRPr="00C95775">
        <w:rPr>
          <w:rFonts w:cs="Arial"/>
        </w:rPr>
        <w:t xml:space="preserve">ürünlerinin ve bileşenlerinin kullanıldığı belirtilmelidir. </w:t>
      </w:r>
    </w:p>
    <w:p w14:paraId="1ACA3899"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5AEA0199" w14:textId="77777777" w:rsidR="00211939" w:rsidRPr="00C95775" w:rsidRDefault="00211939" w:rsidP="00753AEA">
      <w:pPr>
        <w:pStyle w:val="ListeParagraf"/>
        <w:numPr>
          <w:ilvl w:val="0"/>
          <w:numId w:val="131"/>
        </w:numPr>
        <w:spacing w:line="256" w:lineRule="auto"/>
        <w:rPr>
          <w:rFonts w:cs="Arial"/>
          <w:sz w:val="24"/>
        </w:rPr>
      </w:pPr>
      <w:r w:rsidRPr="00C95775">
        <w:rPr>
          <w:rFonts w:cs="Arial"/>
          <w:sz w:val="24"/>
        </w:rPr>
        <w:t xml:space="preserve">Bina projesinin esnek bir tasarıma olanak sunduğunun projelerle belgelenmesi </w:t>
      </w:r>
    </w:p>
    <w:p w14:paraId="5E4C3760" w14:textId="77777777" w:rsidR="00211939" w:rsidRPr="00C95775" w:rsidRDefault="00211939" w:rsidP="00753AEA">
      <w:pPr>
        <w:pStyle w:val="ListeParagraf"/>
        <w:numPr>
          <w:ilvl w:val="0"/>
          <w:numId w:val="131"/>
        </w:numPr>
        <w:tabs>
          <w:tab w:val="left" w:pos="0"/>
        </w:tabs>
        <w:spacing w:line="256" w:lineRule="auto"/>
        <w:ind w:left="0" w:firstLine="0"/>
        <w:rPr>
          <w:rFonts w:cs="Arial"/>
          <w:sz w:val="24"/>
        </w:rPr>
      </w:pPr>
      <w:r w:rsidRPr="00C95775">
        <w:rPr>
          <w:rFonts w:cs="Arial"/>
          <w:sz w:val="24"/>
        </w:rPr>
        <w:t>Projede kullanılmış malzeme</w:t>
      </w:r>
      <w:r>
        <w:rPr>
          <w:rFonts w:cs="Arial"/>
          <w:sz w:val="24"/>
        </w:rPr>
        <w:t xml:space="preserve"> </w:t>
      </w:r>
      <w:r w:rsidRPr="00C95775">
        <w:rPr>
          <w:rFonts w:cs="Arial"/>
          <w:sz w:val="24"/>
        </w:rPr>
        <w:t>/</w:t>
      </w:r>
      <w:r>
        <w:rPr>
          <w:rFonts w:cs="Arial"/>
          <w:sz w:val="24"/>
        </w:rPr>
        <w:t xml:space="preserve"> </w:t>
      </w:r>
      <w:r w:rsidRPr="00C95775">
        <w:rPr>
          <w:rFonts w:cs="Arial"/>
          <w:sz w:val="24"/>
        </w:rPr>
        <w:t>ürün ve bileşenlerin esnek tasarıma olanak sağladığının teknik şartnamelerle kanıtlanması</w:t>
      </w:r>
    </w:p>
    <w:p w14:paraId="2CF55430"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5AAB8802" w14:textId="77777777" w:rsidR="00211939" w:rsidRPr="00C95775" w:rsidRDefault="00211939" w:rsidP="00211939">
      <w:pPr>
        <w:rPr>
          <w:rFonts w:eastAsia="Times New Roman"/>
          <w:b/>
          <w:bCs/>
          <w:color w:val="000000" w:themeColor="text1"/>
        </w:rPr>
      </w:pPr>
      <w:r w:rsidRPr="00C95775">
        <w:rPr>
          <w:b/>
          <w:color w:val="000000" w:themeColor="text1"/>
        </w:rPr>
        <w:t xml:space="preserve">YMD 06 – </w:t>
      </w:r>
      <w:r w:rsidRPr="00C95775">
        <w:rPr>
          <w:rFonts w:eastAsia="Times New Roman"/>
          <w:b/>
          <w:bCs/>
          <w:color w:val="000000" w:themeColor="text1"/>
        </w:rPr>
        <w:t>YENİDEN KULLANILAN, KURTARILMIŞ YA DA GERİ DÖNÜŞTÜRÜLEBİLEN MALZEME KULLANIMI</w:t>
      </w:r>
    </w:p>
    <w:p w14:paraId="018D9503" w14:textId="77777777" w:rsidR="00211939" w:rsidRPr="00C95775" w:rsidRDefault="00211939" w:rsidP="00211939">
      <w:pPr>
        <w:rPr>
          <w:b/>
          <w:color w:val="000000" w:themeColor="text1"/>
        </w:rPr>
      </w:pPr>
      <w:r w:rsidRPr="00C95775">
        <w:rPr>
          <w:b/>
          <w:color w:val="000000" w:themeColor="text1"/>
        </w:rPr>
        <w:t>YMD 06 K3 – GERİ DÖNÜŞÜM İÇERİĞİNE SAHİP ÜRÜNLERİN KULLANILMASI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63FFA466" w14:textId="77777777" w:rsidTr="00C04D0A">
        <w:trPr>
          <w:trHeight w:val="300"/>
        </w:trPr>
        <w:tc>
          <w:tcPr>
            <w:tcW w:w="1139" w:type="pct"/>
            <w:tcBorders>
              <w:top w:val="single" w:sz="6" w:space="0" w:color="auto"/>
              <w:left w:val="nil"/>
              <w:bottom w:val="single" w:sz="6" w:space="0" w:color="auto"/>
              <w:right w:val="nil"/>
            </w:tcBorders>
            <w:noWrap/>
            <w:hideMark/>
          </w:tcPr>
          <w:p w14:paraId="2F9A573A" w14:textId="77777777" w:rsidR="00211939" w:rsidRPr="00C95775" w:rsidRDefault="00211939" w:rsidP="00C04D0A">
            <w:pPr>
              <w:spacing w:before="40" w:after="40"/>
              <w:rPr>
                <w:b/>
                <w:sz w:val="20"/>
                <w:szCs w:val="20"/>
              </w:rPr>
            </w:pPr>
            <w:r w:rsidRPr="00C95775">
              <w:rPr>
                <w:b/>
                <w:sz w:val="20"/>
                <w:szCs w:val="20"/>
              </w:rPr>
              <w:t> </w:t>
            </w:r>
          </w:p>
        </w:tc>
        <w:tc>
          <w:tcPr>
            <w:tcW w:w="486" w:type="pct"/>
            <w:tcBorders>
              <w:top w:val="single" w:sz="6" w:space="0" w:color="auto"/>
              <w:left w:val="nil"/>
              <w:bottom w:val="single" w:sz="6" w:space="0" w:color="auto"/>
              <w:right w:val="nil"/>
            </w:tcBorders>
            <w:noWrap/>
            <w:hideMark/>
          </w:tcPr>
          <w:p w14:paraId="4F111C52"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tcBorders>
              <w:top w:val="single" w:sz="6" w:space="0" w:color="auto"/>
              <w:left w:val="nil"/>
              <w:bottom w:val="single" w:sz="6" w:space="0" w:color="auto"/>
              <w:right w:val="nil"/>
            </w:tcBorders>
            <w:noWrap/>
            <w:hideMark/>
          </w:tcPr>
          <w:p w14:paraId="5E78495F"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tcBorders>
              <w:top w:val="single" w:sz="6" w:space="0" w:color="auto"/>
              <w:left w:val="nil"/>
              <w:bottom w:val="single" w:sz="6" w:space="0" w:color="auto"/>
              <w:right w:val="nil"/>
            </w:tcBorders>
            <w:noWrap/>
            <w:hideMark/>
          </w:tcPr>
          <w:p w14:paraId="47A39FEC"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tcBorders>
              <w:top w:val="single" w:sz="6" w:space="0" w:color="auto"/>
              <w:left w:val="nil"/>
              <w:bottom w:val="single" w:sz="6" w:space="0" w:color="auto"/>
              <w:right w:val="nil"/>
            </w:tcBorders>
            <w:noWrap/>
            <w:hideMark/>
          </w:tcPr>
          <w:p w14:paraId="6B3AF57A"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tcBorders>
              <w:top w:val="single" w:sz="6" w:space="0" w:color="auto"/>
              <w:left w:val="nil"/>
              <w:bottom w:val="single" w:sz="6" w:space="0" w:color="auto"/>
              <w:right w:val="nil"/>
            </w:tcBorders>
            <w:noWrap/>
            <w:hideMark/>
          </w:tcPr>
          <w:p w14:paraId="4FE833DE"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tcBorders>
              <w:top w:val="single" w:sz="6" w:space="0" w:color="auto"/>
              <w:left w:val="nil"/>
              <w:bottom w:val="single" w:sz="6" w:space="0" w:color="auto"/>
              <w:right w:val="nil"/>
            </w:tcBorders>
            <w:hideMark/>
          </w:tcPr>
          <w:p w14:paraId="1A1AB0E1"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tcBorders>
              <w:top w:val="single" w:sz="6" w:space="0" w:color="auto"/>
              <w:left w:val="nil"/>
              <w:bottom w:val="single" w:sz="6" w:space="0" w:color="auto"/>
              <w:right w:val="nil"/>
            </w:tcBorders>
            <w:noWrap/>
            <w:hideMark/>
          </w:tcPr>
          <w:p w14:paraId="0D006A6E"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17C33D63" w14:textId="77777777" w:rsidTr="00C04D0A">
        <w:trPr>
          <w:trHeight w:val="300"/>
        </w:trPr>
        <w:tc>
          <w:tcPr>
            <w:tcW w:w="1139" w:type="pct"/>
            <w:tcBorders>
              <w:top w:val="single" w:sz="6" w:space="0" w:color="auto"/>
              <w:left w:val="nil"/>
              <w:bottom w:val="single" w:sz="6" w:space="0" w:color="auto"/>
              <w:right w:val="nil"/>
            </w:tcBorders>
            <w:noWrap/>
            <w:hideMark/>
          </w:tcPr>
          <w:p w14:paraId="6152BDDC" w14:textId="77777777" w:rsidR="00211939" w:rsidRPr="00C95775" w:rsidRDefault="00211939" w:rsidP="00C04D0A">
            <w:pPr>
              <w:spacing w:before="40" w:after="40"/>
              <w:rPr>
                <w:b/>
                <w:sz w:val="20"/>
                <w:szCs w:val="20"/>
              </w:rPr>
            </w:pPr>
            <w:r w:rsidRPr="00C95775">
              <w:rPr>
                <w:b/>
                <w:sz w:val="20"/>
                <w:szCs w:val="20"/>
              </w:rPr>
              <w:t>B1-YENİ BİNA</w:t>
            </w:r>
          </w:p>
        </w:tc>
        <w:tc>
          <w:tcPr>
            <w:tcW w:w="486" w:type="pct"/>
            <w:tcBorders>
              <w:top w:val="single" w:sz="6" w:space="0" w:color="auto"/>
              <w:left w:val="nil"/>
              <w:bottom w:val="single" w:sz="6" w:space="0" w:color="auto"/>
              <w:right w:val="nil"/>
            </w:tcBorders>
            <w:noWrap/>
            <w:hideMark/>
          </w:tcPr>
          <w:p w14:paraId="3E4A94D6" w14:textId="77777777" w:rsidR="00211939" w:rsidRPr="00C95775" w:rsidRDefault="00211939" w:rsidP="00C04D0A">
            <w:pPr>
              <w:spacing w:before="40" w:after="40"/>
              <w:jc w:val="center"/>
              <w:rPr>
                <w:sz w:val="20"/>
                <w:szCs w:val="20"/>
              </w:rPr>
            </w:pPr>
            <w:r w:rsidRPr="00C95775">
              <w:rPr>
                <w:sz w:val="20"/>
                <w:szCs w:val="20"/>
              </w:rPr>
              <w:t>6</w:t>
            </w:r>
          </w:p>
        </w:tc>
        <w:tc>
          <w:tcPr>
            <w:tcW w:w="369" w:type="pct"/>
            <w:tcBorders>
              <w:top w:val="single" w:sz="6" w:space="0" w:color="auto"/>
              <w:left w:val="nil"/>
              <w:bottom w:val="single" w:sz="6" w:space="0" w:color="auto"/>
              <w:right w:val="nil"/>
            </w:tcBorders>
            <w:noWrap/>
            <w:hideMark/>
          </w:tcPr>
          <w:p w14:paraId="4E3CAF81" w14:textId="77777777" w:rsidR="00211939" w:rsidRPr="00C95775" w:rsidRDefault="00211939" w:rsidP="00C04D0A">
            <w:pPr>
              <w:spacing w:before="40" w:after="40"/>
              <w:jc w:val="center"/>
              <w:rPr>
                <w:sz w:val="20"/>
                <w:szCs w:val="20"/>
              </w:rPr>
            </w:pPr>
            <w:r w:rsidRPr="00C95775">
              <w:rPr>
                <w:sz w:val="20"/>
                <w:szCs w:val="20"/>
              </w:rPr>
              <w:t>6</w:t>
            </w:r>
          </w:p>
        </w:tc>
        <w:tc>
          <w:tcPr>
            <w:tcW w:w="501" w:type="pct"/>
            <w:tcBorders>
              <w:top w:val="single" w:sz="6" w:space="0" w:color="auto"/>
              <w:left w:val="nil"/>
              <w:bottom w:val="single" w:sz="6" w:space="0" w:color="auto"/>
              <w:right w:val="nil"/>
            </w:tcBorders>
            <w:noWrap/>
            <w:hideMark/>
          </w:tcPr>
          <w:p w14:paraId="0925D8EF" w14:textId="77777777" w:rsidR="00211939" w:rsidRPr="00C95775" w:rsidRDefault="00211939" w:rsidP="00C04D0A">
            <w:pPr>
              <w:spacing w:before="40" w:after="40"/>
              <w:jc w:val="center"/>
              <w:rPr>
                <w:sz w:val="20"/>
                <w:szCs w:val="20"/>
              </w:rPr>
            </w:pPr>
            <w:r w:rsidRPr="00C95775">
              <w:rPr>
                <w:sz w:val="20"/>
                <w:szCs w:val="20"/>
              </w:rPr>
              <w:t>6</w:t>
            </w:r>
          </w:p>
        </w:tc>
        <w:tc>
          <w:tcPr>
            <w:tcW w:w="387" w:type="pct"/>
            <w:tcBorders>
              <w:top w:val="single" w:sz="6" w:space="0" w:color="auto"/>
              <w:left w:val="nil"/>
              <w:bottom w:val="single" w:sz="6" w:space="0" w:color="auto"/>
              <w:right w:val="nil"/>
            </w:tcBorders>
            <w:noWrap/>
            <w:hideMark/>
          </w:tcPr>
          <w:p w14:paraId="0BFFFFFA" w14:textId="77777777" w:rsidR="00211939" w:rsidRPr="00C95775" w:rsidRDefault="00211939" w:rsidP="00C04D0A">
            <w:pPr>
              <w:spacing w:before="40" w:after="40"/>
              <w:jc w:val="center"/>
              <w:rPr>
                <w:sz w:val="20"/>
                <w:szCs w:val="20"/>
              </w:rPr>
            </w:pPr>
            <w:r w:rsidRPr="00C95775">
              <w:rPr>
                <w:sz w:val="20"/>
                <w:szCs w:val="20"/>
              </w:rPr>
              <w:t>6</w:t>
            </w:r>
          </w:p>
        </w:tc>
        <w:tc>
          <w:tcPr>
            <w:tcW w:w="474" w:type="pct"/>
            <w:tcBorders>
              <w:top w:val="single" w:sz="6" w:space="0" w:color="auto"/>
              <w:left w:val="nil"/>
              <w:bottom w:val="single" w:sz="6" w:space="0" w:color="auto"/>
              <w:right w:val="nil"/>
            </w:tcBorders>
            <w:noWrap/>
            <w:hideMark/>
          </w:tcPr>
          <w:p w14:paraId="770BC14E" w14:textId="77777777" w:rsidR="00211939" w:rsidRPr="00C95775" w:rsidRDefault="00211939" w:rsidP="00C04D0A">
            <w:pPr>
              <w:spacing w:before="40" w:after="40"/>
              <w:jc w:val="center"/>
              <w:rPr>
                <w:sz w:val="20"/>
                <w:szCs w:val="20"/>
              </w:rPr>
            </w:pPr>
            <w:r w:rsidRPr="00C95775">
              <w:rPr>
                <w:sz w:val="20"/>
                <w:szCs w:val="20"/>
              </w:rPr>
              <w:t>6</w:t>
            </w:r>
          </w:p>
        </w:tc>
        <w:tc>
          <w:tcPr>
            <w:tcW w:w="1198" w:type="pct"/>
            <w:tcBorders>
              <w:top w:val="single" w:sz="6" w:space="0" w:color="auto"/>
              <w:left w:val="nil"/>
              <w:bottom w:val="single" w:sz="6" w:space="0" w:color="auto"/>
              <w:right w:val="nil"/>
            </w:tcBorders>
            <w:hideMark/>
          </w:tcPr>
          <w:p w14:paraId="1903C2FA" w14:textId="77777777" w:rsidR="00211939" w:rsidRPr="00C95775" w:rsidRDefault="00211939" w:rsidP="00C04D0A">
            <w:pPr>
              <w:spacing w:before="40" w:after="40"/>
              <w:jc w:val="center"/>
              <w:rPr>
                <w:sz w:val="20"/>
                <w:szCs w:val="20"/>
              </w:rPr>
            </w:pPr>
            <w:r w:rsidRPr="00C95775">
              <w:rPr>
                <w:sz w:val="20"/>
                <w:szCs w:val="20"/>
              </w:rPr>
              <w:t>6</w:t>
            </w:r>
          </w:p>
        </w:tc>
        <w:tc>
          <w:tcPr>
            <w:tcW w:w="446" w:type="pct"/>
            <w:tcBorders>
              <w:top w:val="single" w:sz="6" w:space="0" w:color="auto"/>
              <w:left w:val="nil"/>
              <w:bottom w:val="single" w:sz="6" w:space="0" w:color="auto"/>
              <w:right w:val="nil"/>
            </w:tcBorders>
            <w:noWrap/>
            <w:hideMark/>
          </w:tcPr>
          <w:p w14:paraId="405BAB31" w14:textId="77777777" w:rsidR="00211939" w:rsidRPr="00C95775" w:rsidRDefault="00211939" w:rsidP="00C04D0A">
            <w:pPr>
              <w:spacing w:before="40" w:after="40"/>
              <w:jc w:val="center"/>
              <w:rPr>
                <w:sz w:val="20"/>
                <w:szCs w:val="20"/>
              </w:rPr>
            </w:pPr>
            <w:r w:rsidRPr="00C95775">
              <w:rPr>
                <w:sz w:val="20"/>
                <w:szCs w:val="20"/>
              </w:rPr>
              <w:t>6</w:t>
            </w:r>
          </w:p>
        </w:tc>
      </w:tr>
      <w:tr w:rsidR="00211939" w:rsidRPr="00C95775" w14:paraId="36C1CE93" w14:textId="77777777" w:rsidTr="00C04D0A">
        <w:trPr>
          <w:trHeight w:val="300"/>
        </w:trPr>
        <w:tc>
          <w:tcPr>
            <w:tcW w:w="1139" w:type="pct"/>
            <w:tcBorders>
              <w:top w:val="single" w:sz="6" w:space="0" w:color="auto"/>
              <w:left w:val="nil"/>
              <w:bottom w:val="single" w:sz="12" w:space="0" w:color="auto"/>
              <w:right w:val="nil"/>
            </w:tcBorders>
            <w:noWrap/>
            <w:hideMark/>
          </w:tcPr>
          <w:p w14:paraId="3816B67D" w14:textId="77777777" w:rsidR="00211939" w:rsidRPr="00C95775" w:rsidRDefault="00211939" w:rsidP="00C04D0A">
            <w:pPr>
              <w:spacing w:before="40" w:after="40"/>
              <w:rPr>
                <w:b/>
                <w:sz w:val="20"/>
                <w:szCs w:val="20"/>
              </w:rPr>
            </w:pPr>
            <w:r w:rsidRPr="00C95775">
              <w:rPr>
                <w:b/>
                <w:sz w:val="20"/>
                <w:szCs w:val="20"/>
              </w:rPr>
              <w:t>B2-MEVCUT BİNA</w:t>
            </w:r>
          </w:p>
        </w:tc>
        <w:tc>
          <w:tcPr>
            <w:tcW w:w="486" w:type="pct"/>
            <w:tcBorders>
              <w:top w:val="single" w:sz="6" w:space="0" w:color="auto"/>
              <w:left w:val="nil"/>
              <w:bottom w:val="single" w:sz="12" w:space="0" w:color="auto"/>
              <w:right w:val="nil"/>
            </w:tcBorders>
            <w:noWrap/>
            <w:hideMark/>
          </w:tcPr>
          <w:p w14:paraId="5A63A3BD" w14:textId="77777777" w:rsidR="00211939" w:rsidRPr="00C95775" w:rsidRDefault="00211939" w:rsidP="00C04D0A">
            <w:pPr>
              <w:spacing w:before="40" w:after="40"/>
              <w:jc w:val="center"/>
              <w:rPr>
                <w:sz w:val="20"/>
                <w:szCs w:val="20"/>
              </w:rPr>
            </w:pPr>
            <w:r w:rsidRPr="00C95775">
              <w:rPr>
                <w:sz w:val="20"/>
                <w:szCs w:val="20"/>
              </w:rPr>
              <w:t>5</w:t>
            </w:r>
          </w:p>
        </w:tc>
        <w:tc>
          <w:tcPr>
            <w:tcW w:w="369" w:type="pct"/>
            <w:tcBorders>
              <w:top w:val="single" w:sz="6" w:space="0" w:color="auto"/>
              <w:left w:val="nil"/>
              <w:bottom w:val="single" w:sz="12" w:space="0" w:color="auto"/>
              <w:right w:val="nil"/>
            </w:tcBorders>
            <w:noWrap/>
            <w:hideMark/>
          </w:tcPr>
          <w:p w14:paraId="3B8D6AB1" w14:textId="77777777" w:rsidR="00211939" w:rsidRPr="00C95775" w:rsidRDefault="00211939" w:rsidP="00C04D0A">
            <w:pPr>
              <w:spacing w:before="40" w:after="40"/>
              <w:jc w:val="center"/>
              <w:rPr>
                <w:sz w:val="20"/>
                <w:szCs w:val="20"/>
              </w:rPr>
            </w:pPr>
            <w:r w:rsidRPr="00C95775">
              <w:rPr>
                <w:sz w:val="20"/>
                <w:szCs w:val="20"/>
              </w:rPr>
              <w:t>5</w:t>
            </w:r>
          </w:p>
        </w:tc>
        <w:tc>
          <w:tcPr>
            <w:tcW w:w="501" w:type="pct"/>
            <w:tcBorders>
              <w:top w:val="single" w:sz="6" w:space="0" w:color="auto"/>
              <w:left w:val="nil"/>
              <w:bottom w:val="single" w:sz="12" w:space="0" w:color="auto"/>
              <w:right w:val="nil"/>
            </w:tcBorders>
            <w:noWrap/>
            <w:hideMark/>
          </w:tcPr>
          <w:p w14:paraId="3B42EAC2" w14:textId="77777777" w:rsidR="00211939" w:rsidRPr="00C95775" w:rsidRDefault="00211939" w:rsidP="00C04D0A">
            <w:pPr>
              <w:spacing w:before="40" w:after="40"/>
              <w:jc w:val="center"/>
              <w:rPr>
                <w:sz w:val="20"/>
                <w:szCs w:val="20"/>
              </w:rPr>
            </w:pPr>
            <w:r w:rsidRPr="00C95775">
              <w:rPr>
                <w:sz w:val="20"/>
                <w:szCs w:val="20"/>
              </w:rPr>
              <w:t>5</w:t>
            </w:r>
          </w:p>
        </w:tc>
        <w:tc>
          <w:tcPr>
            <w:tcW w:w="387" w:type="pct"/>
            <w:tcBorders>
              <w:top w:val="single" w:sz="6" w:space="0" w:color="auto"/>
              <w:left w:val="nil"/>
              <w:bottom w:val="single" w:sz="12" w:space="0" w:color="auto"/>
              <w:right w:val="nil"/>
            </w:tcBorders>
            <w:noWrap/>
            <w:hideMark/>
          </w:tcPr>
          <w:p w14:paraId="1134E1E1" w14:textId="77777777" w:rsidR="00211939" w:rsidRPr="00C95775" w:rsidRDefault="00211939" w:rsidP="00C04D0A">
            <w:pPr>
              <w:spacing w:before="40" w:after="40"/>
              <w:jc w:val="center"/>
              <w:rPr>
                <w:sz w:val="20"/>
                <w:szCs w:val="20"/>
              </w:rPr>
            </w:pPr>
            <w:r w:rsidRPr="00C95775">
              <w:rPr>
                <w:sz w:val="20"/>
                <w:szCs w:val="20"/>
              </w:rPr>
              <w:t>5</w:t>
            </w:r>
          </w:p>
        </w:tc>
        <w:tc>
          <w:tcPr>
            <w:tcW w:w="474" w:type="pct"/>
            <w:tcBorders>
              <w:top w:val="single" w:sz="6" w:space="0" w:color="auto"/>
              <w:left w:val="nil"/>
              <w:bottom w:val="single" w:sz="12" w:space="0" w:color="auto"/>
              <w:right w:val="nil"/>
            </w:tcBorders>
            <w:noWrap/>
            <w:hideMark/>
          </w:tcPr>
          <w:p w14:paraId="34CA4091" w14:textId="77777777" w:rsidR="00211939" w:rsidRPr="00C95775" w:rsidRDefault="00211939" w:rsidP="00C04D0A">
            <w:pPr>
              <w:spacing w:before="40" w:after="40"/>
              <w:jc w:val="center"/>
              <w:rPr>
                <w:sz w:val="20"/>
                <w:szCs w:val="20"/>
              </w:rPr>
            </w:pPr>
            <w:r w:rsidRPr="00C95775">
              <w:rPr>
                <w:sz w:val="20"/>
                <w:szCs w:val="20"/>
              </w:rPr>
              <w:t>5</w:t>
            </w:r>
          </w:p>
        </w:tc>
        <w:tc>
          <w:tcPr>
            <w:tcW w:w="1198" w:type="pct"/>
            <w:tcBorders>
              <w:top w:val="single" w:sz="6" w:space="0" w:color="auto"/>
              <w:left w:val="nil"/>
              <w:bottom w:val="single" w:sz="12" w:space="0" w:color="auto"/>
              <w:right w:val="nil"/>
            </w:tcBorders>
            <w:hideMark/>
          </w:tcPr>
          <w:p w14:paraId="4E1BCD9F" w14:textId="77777777" w:rsidR="00211939" w:rsidRPr="00C95775" w:rsidRDefault="00211939" w:rsidP="00C04D0A">
            <w:pPr>
              <w:spacing w:before="40" w:after="40"/>
              <w:jc w:val="center"/>
              <w:rPr>
                <w:sz w:val="20"/>
                <w:szCs w:val="20"/>
              </w:rPr>
            </w:pPr>
            <w:r w:rsidRPr="00C95775">
              <w:rPr>
                <w:sz w:val="20"/>
                <w:szCs w:val="20"/>
              </w:rPr>
              <w:t>5</w:t>
            </w:r>
          </w:p>
        </w:tc>
        <w:tc>
          <w:tcPr>
            <w:tcW w:w="446" w:type="pct"/>
            <w:tcBorders>
              <w:top w:val="single" w:sz="6" w:space="0" w:color="auto"/>
              <w:left w:val="nil"/>
              <w:bottom w:val="single" w:sz="12" w:space="0" w:color="auto"/>
              <w:right w:val="nil"/>
            </w:tcBorders>
            <w:noWrap/>
            <w:hideMark/>
          </w:tcPr>
          <w:p w14:paraId="1BAC2987" w14:textId="77777777" w:rsidR="00211939" w:rsidRPr="00C95775" w:rsidRDefault="00211939" w:rsidP="00C04D0A">
            <w:pPr>
              <w:spacing w:before="40" w:after="40"/>
              <w:jc w:val="center"/>
              <w:rPr>
                <w:sz w:val="20"/>
                <w:szCs w:val="20"/>
              </w:rPr>
            </w:pPr>
            <w:r w:rsidRPr="00C95775">
              <w:rPr>
                <w:sz w:val="20"/>
                <w:szCs w:val="20"/>
              </w:rPr>
              <w:t>5</w:t>
            </w:r>
          </w:p>
        </w:tc>
      </w:tr>
    </w:tbl>
    <w:p w14:paraId="441EAF86"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 xml:space="preserve">AMAÇ </w:t>
      </w:r>
    </w:p>
    <w:p w14:paraId="68408484" w14:textId="77777777" w:rsidR="00211939" w:rsidRPr="00C95775" w:rsidRDefault="00211939" w:rsidP="00211939">
      <w:pPr>
        <w:rPr>
          <w:color w:val="000000" w:themeColor="text1"/>
        </w:rPr>
      </w:pPr>
      <w:r w:rsidRPr="00C95775">
        <w:rPr>
          <w:color w:val="000000" w:themeColor="text1"/>
        </w:rPr>
        <w:t xml:space="preserve">Geri dönüşüm içeriğine sahip yapı malzemelerine olan talebi arttırmak ve böylece hammaddenin çıkarılması ve üretilmesi sürecinde doğal kaynakların kullanımının azaltılması amaçlanmaktadır. </w:t>
      </w:r>
    </w:p>
    <w:p w14:paraId="0E2897D2" w14:textId="77777777" w:rsidR="00211939" w:rsidRPr="00C95775" w:rsidRDefault="00211939" w:rsidP="00211939">
      <w:pPr>
        <w:rPr>
          <w:b/>
          <w:color w:val="000000" w:themeColor="text1"/>
          <w:u w:val="single"/>
        </w:rPr>
      </w:pPr>
      <w:r w:rsidRPr="00C95775">
        <w:rPr>
          <w:b/>
          <w:color w:val="000000" w:themeColor="text1"/>
          <w:u w:val="single"/>
        </w:rPr>
        <w:t>GEREKLİLİKLER</w:t>
      </w:r>
    </w:p>
    <w:p w14:paraId="4654FAED" w14:textId="77777777" w:rsidR="00211939" w:rsidRPr="00C95775" w:rsidRDefault="00211939" w:rsidP="00753AEA">
      <w:pPr>
        <w:pStyle w:val="ListeParagraf"/>
        <w:numPr>
          <w:ilvl w:val="0"/>
          <w:numId w:val="142"/>
        </w:numPr>
        <w:rPr>
          <w:b/>
          <w:i/>
          <w:color w:val="000000" w:themeColor="text1"/>
          <w:sz w:val="24"/>
          <w:u w:val="single"/>
        </w:rPr>
      </w:pPr>
      <w:r w:rsidRPr="00C95775">
        <w:rPr>
          <w:color w:val="000000" w:themeColor="text1"/>
          <w:sz w:val="24"/>
        </w:rPr>
        <w:t>Bina projesine tespit edilmiş malzeme</w:t>
      </w:r>
      <w:r>
        <w:rPr>
          <w:color w:val="000000" w:themeColor="text1"/>
          <w:sz w:val="24"/>
        </w:rPr>
        <w:t xml:space="preserve">lerin </w:t>
      </w:r>
      <w:r w:rsidRPr="00C95775">
        <w:rPr>
          <w:color w:val="000000" w:themeColor="text1"/>
          <w:sz w:val="24"/>
        </w:rPr>
        <w:t>/</w:t>
      </w:r>
      <w:r>
        <w:rPr>
          <w:color w:val="000000" w:themeColor="text1"/>
          <w:sz w:val="24"/>
        </w:rPr>
        <w:t xml:space="preserve"> </w:t>
      </w:r>
      <w:r w:rsidRPr="00C95775">
        <w:rPr>
          <w:color w:val="000000" w:themeColor="text1"/>
          <w:sz w:val="24"/>
        </w:rPr>
        <w:t xml:space="preserve">ürünlerin toplam maliyetinin en az %20’sinin geri dönüşüm içerikli olması gerekmektedir. </w:t>
      </w:r>
    </w:p>
    <w:p w14:paraId="452B334F" w14:textId="77777777" w:rsidR="00211939" w:rsidRPr="00C95775" w:rsidRDefault="00211939" w:rsidP="00211939">
      <w:pPr>
        <w:rPr>
          <w:b/>
          <w:color w:val="000000" w:themeColor="text1"/>
          <w:u w:val="single"/>
        </w:rPr>
      </w:pPr>
      <w:r w:rsidRPr="00C95775">
        <w:rPr>
          <w:b/>
          <w:color w:val="000000" w:themeColor="text1"/>
          <w:u w:val="single"/>
        </w:rPr>
        <w:t>YÖNTEMLER</w:t>
      </w:r>
    </w:p>
    <w:p w14:paraId="255C360B" w14:textId="77777777" w:rsidR="00211939" w:rsidRPr="00C95775" w:rsidRDefault="00211939" w:rsidP="00211939">
      <w:pPr>
        <w:rPr>
          <w:color w:val="000000" w:themeColor="text1"/>
        </w:rPr>
      </w:pPr>
      <w:r w:rsidRPr="00C95775">
        <w:rPr>
          <w:color w:val="000000" w:themeColor="text1"/>
        </w:rPr>
        <w:t>Bina projesin</w:t>
      </w:r>
      <w:r>
        <w:rPr>
          <w:color w:val="000000" w:themeColor="text1"/>
        </w:rPr>
        <w:t>d</w:t>
      </w:r>
      <w:r w:rsidRPr="00C95775">
        <w:rPr>
          <w:color w:val="000000" w:themeColor="text1"/>
        </w:rPr>
        <w:t>e tespit edilmiş malzeme</w:t>
      </w:r>
      <w:r>
        <w:rPr>
          <w:color w:val="000000" w:themeColor="text1"/>
        </w:rPr>
        <w:t>lerin</w:t>
      </w:r>
      <w:r w:rsidRPr="00C95775">
        <w:rPr>
          <w:color w:val="000000" w:themeColor="text1"/>
        </w:rPr>
        <w:t>/ürünlerin geri dönüştürülmüş içerikli malzeme yüzdesini hesaplamak için</w:t>
      </w:r>
      <w:r>
        <w:rPr>
          <w:color w:val="000000" w:themeColor="text1"/>
        </w:rPr>
        <w:t>;</w:t>
      </w:r>
      <w:r w:rsidRPr="00C95775">
        <w:rPr>
          <w:color w:val="000000" w:themeColor="text1"/>
        </w:rPr>
        <w:t xml:space="preserve"> geri dönüştürülmüş içerikli tüm malzeme</w:t>
      </w:r>
      <w:r>
        <w:rPr>
          <w:color w:val="000000" w:themeColor="text1"/>
        </w:rPr>
        <w:t>ler</w:t>
      </w:r>
      <w:r w:rsidRPr="00C95775">
        <w:rPr>
          <w:color w:val="000000" w:themeColor="text1"/>
        </w:rPr>
        <w:t>/ürünler ve bunların maliyetleri listelenir. Her bir malzeme</w:t>
      </w:r>
      <w:r>
        <w:rPr>
          <w:color w:val="000000" w:themeColor="text1"/>
        </w:rPr>
        <w:t>nin</w:t>
      </w:r>
      <w:r w:rsidRPr="00C95775">
        <w:rPr>
          <w:color w:val="000000" w:themeColor="text1"/>
        </w:rPr>
        <w:t>/ürünün, tüketici öncesi ve/veya tüketici sonrası geri dönüşüm içerik yüzdesi ağırlıkça tanımlanır ve listelenir. Bu bilgiler</w:t>
      </w:r>
      <w:r>
        <w:rPr>
          <w:color w:val="000000" w:themeColor="text1"/>
        </w:rPr>
        <w:t>;</w:t>
      </w:r>
      <w:r w:rsidRPr="00C95775">
        <w:rPr>
          <w:color w:val="000000" w:themeColor="text1"/>
        </w:rPr>
        <w:t xml:space="preserve"> ürünün üreticisi vb. güvenilir, doğrulanabilir bir kaynaktan temin edilmelidir. </w:t>
      </w:r>
    </w:p>
    <w:p w14:paraId="5D91FD64" w14:textId="77777777" w:rsidR="00211939" w:rsidRPr="00C95775" w:rsidRDefault="00211939" w:rsidP="00211939">
      <w:pPr>
        <w:rPr>
          <w:rFonts w:eastAsiaTheme="minorEastAsia"/>
          <w:color w:val="000000" w:themeColor="text1"/>
          <w:sz w:val="20"/>
          <w:szCs w:val="20"/>
        </w:rPr>
      </w:pPr>
      <w:r w:rsidRPr="00C95775">
        <w:rPr>
          <w:rFonts w:eastAsiaTheme="minorEastAsia"/>
          <w:color w:val="000000" w:themeColor="text1"/>
          <w:sz w:val="20"/>
          <w:szCs w:val="20"/>
        </w:rPr>
        <w:t>Geri Dönüşüm İçerik Değeri (₺) =</w:t>
      </w:r>
      <m:oMath>
        <m:r>
          <w:rPr>
            <w:rFonts w:ascii="Cambria Math" w:eastAsiaTheme="minorEastAsia" w:hAnsi="Cambria Math"/>
            <w:color w:val="000000" w:themeColor="text1"/>
            <w:sz w:val="20"/>
            <w:szCs w:val="20"/>
          </w:rPr>
          <m:t xml:space="preserve">  </m:t>
        </m:r>
        <m:d>
          <m:dPr>
            <m:endChr m:val=""/>
            <m:ctrlPr>
              <w:rPr>
                <w:rFonts w:ascii="Cambria Math" w:eastAsiaTheme="minorEastAsia" w:hAnsi="Cambria Math"/>
                <w:color w:val="000000" w:themeColor="text1"/>
                <w:lang w:eastAsia="en-US"/>
              </w:rPr>
            </m:ctrlPr>
          </m:dPr>
          <m:e>
            <m:eqArr>
              <m:eqArrPr>
                <m:ctrlPr>
                  <w:rPr>
                    <w:rFonts w:ascii="Cambria Math" w:hAnsi="Cambria Math"/>
                    <w:color w:val="000000" w:themeColor="text1"/>
                    <w:lang w:eastAsia="en-US"/>
                  </w:rPr>
                </m:ctrlPr>
              </m:eqArrPr>
              <m:e>
                <m:r>
                  <m:rPr>
                    <m:sty m:val="p"/>
                  </m:rPr>
                  <w:rPr>
                    <w:rFonts w:ascii="Cambria Math" w:hAnsi="Cambria Math"/>
                    <w:color w:val="000000" w:themeColor="text1"/>
                    <w:sz w:val="20"/>
                    <w:szCs w:val="20"/>
                  </w:rPr>
                  <m:t>% Tüketici Sonrası</m:t>
                </m:r>
              </m:e>
              <m:e>
                <m:r>
                  <m:rPr>
                    <m:sty m:val="p"/>
                  </m:rPr>
                  <w:rPr>
                    <w:rFonts w:ascii="Cambria Math" w:hAnsi="Cambria Math"/>
                    <w:color w:val="000000" w:themeColor="text1"/>
                    <w:sz w:val="20"/>
                    <w:szCs w:val="20"/>
                  </w:rPr>
                  <m:t xml:space="preserve">Geri Dönüşüm İçerik </m:t>
                </m:r>
              </m:e>
            </m:eqArr>
            <m:r>
              <m:rPr>
                <m:sty m:val="p"/>
              </m:rPr>
              <w:rPr>
                <w:rFonts w:ascii="Cambria Math" w:hAnsi="Cambria Math"/>
                <w:color w:val="000000" w:themeColor="text1"/>
                <w:sz w:val="20"/>
                <w:szCs w:val="20"/>
              </w:rPr>
              <m:t xml:space="preserve">x </m:t>
            </m:r>
            <m:d>
              <m:dPr>
                <m:begChr m:val=""/>
                <m:ctrlPr>
                  <w:rPr>
                    <w:rFonts w:ascii="Cambria Math" w:hAnsi="Cambria Math"/>
                    <w:color w:val="000000" w:themeColor="text1"/>
                    <w:lang w:eastAsia="en-US"/>
                  </w:rPr>
                </m:ctrlPr>
              </m:dPr>
              <m:e>
                <m:eqArr>
                  <m:eqArrPr>
                    <m:ctrlPr>
                      <w:rPr>
                        <w:rFonts w:ascii="Cambria Math" w:hAnsi="Cambria Math"/>
                        <w:color w:val="000000" w:themeColor="text1"/>
                        <w:lang w:eastAsia="en-US"/>
                      </w:rPr>
                    </m:ctrlPr>
                  </m:eqArrPr>
                  <m:e>
                    <m:r>
                      <m:rPr>
                        <m:sty m:val="p"/>
                      </m:rPr>
                      <w:rPr>
                        <w:rFonts w:ascii="Cambria Math" w:hAnsi="Cambria Math"/>
                        <w:color w:val="000000" w:themeColor="text1"/>
                        <w:sz w:val="20"/>
                        <w:szCs w:val="20"/>
                      </w:rPr>
                      <m:t>Malzeme</m:t>
                    </m:r>
                  </m:e>
                  <m:e>
                    <m:r>
                      <m:rPr>
                        <m:sty m:val="p"/>
                      </m:rPr>
                      <w:rPr>
                        <w:rFonts w:ascii="Cambria Math" w:hAnsi="Cambria Math"/>
                        <w:color w:val="000000" w:themeColor="text1"/>
                        <w:sz w:val="20"/>
                        <w:szCs w:val="20"/>
                      </w:rPr>
                      <m:t>Maliyeti</m:t>
                    </m:r>
                  </m:e>
                </m:eqArr>
              </m:e>
            </m:d>
          </m:e>
        </m:d>
        <m:r>
          <w:rPr>
            <w:rFonts w:ascii="Cambria Math" w:eastAsiaTheme="minorEastAsia" w:hAnsi="Cambria Math"/>
            <w:color w:val="000000" w:themeColor="text1"/>
            <w:sz w:val="20"/>
            <w:szCs w:val="20"/>
          </w:rPr>
          <m:t xml:space="preserve"> </m:t>
        </m:r>
      </m:oMath>
      <w:r w:rsidRPr="00C95775">
        <w:rPr>
          <w:rFonts w:eastAsiaTheme="minorEastAsia"/>
          <w:color w:val="000000" w:themeColor="text1"/>
          <w:sz w:val="20"/>
          <w:szCs w:val="20"/>
        </w:rPr>
        <w:t>+0.5</w:t>
      </w:r>
      <m:oMath>
        <m:r>
          <w:rPr>
            <w:rFonts w:ascii="Cambria Math" w:eastAsiaTheme="minorEastAsia" w:hAnsi="Cambria Math"/>
            <w:color w:val="000000" w:themeColor="text1"/>
            <w:sz w:val="20"/>
            <w:szCs w:val="20"/>
          </w:rPr>
          <m:t xml:space="preserve"> </m:t>
        </m:r>
        <m:d>
          <m:dPr>
            <m:endChr m:val=""/>
            <m:ctrlPr>
              <w:rPr>
                <w:rFonts w:ascii="Cambria Math" w:eastAsiaTheme="minorEastAsia" w:hAnsi="Cambria Math"/>
                <w:color w:val="000000" w:themeColor="text1"/>
                <w:lang w:eastAsia="en-US"/>
              </w:rPr>
            </m:ctrlPr>
          </m:dPr>
          <m:e>
            <m:eqArr>
              <m:eqArrPr>
                <m:ctrlPr>
                  <w:rPr>
                    <w:rFonts w:ascii="Cambria Math" w:hAnsi="Cambria Math"/>
                    <w:color w:val="000000" w:themeColor="text1"/>
                    <w:lang w:eastAsia="en-US"/>
                  </w:rPr>
                </m:ctrlPr>
              </m:eqArrPr>
              <m:e>
                <m:r>
                  <m:rPr>
                    <m:sty m:val="p"/>
                  </m:rPr>
                  <w:rPr>
                    <w:rFonts w:ascii="Cambria Math" w:hAnsi="Cambria Math"/>
                    <w:color w:val="000000" w:themeColor="text1"/>
                    <w:sz w:val="20"/>
                    <w:szCs w:val="20"/>
                  </w:rPr>
                  <m:t>% Tüketici Öncesi</m:t>
                </m:r>
              </m:e>
              <m:e>
                <m:r>
                  <m:rPr>
                    <m:sty m:val="p"/>
                  </m:rPr>
                  <w:rPr>
                    <w:rFonts w:ascii="Cambria Math" w:hAnsi="Cambria Math"/>
                    <w:color w:val="000000" w:themeColor="text1"/>
                    <w:sz w:val="20"/>
                    <w:szCs w:val="20"/>
                  </w:rPr>
                  <m:t xml:space="preserve">Geri Dönüşüm İçerik </m:t>
                </m:r>
              </m:e>
            </m:eqArr>
            <m:r>
              <m:rPr>
                <m:sty m:val="p"/>
              </m:rPr>
              <w:rPr>
                <w:rFonts w:ascii="Cambria Math" w:hAnsi="Cambria Math"/>
                <w:color w:val="000000" w:themeColor="text1"/>
                <w:sz w:val="20"/>
                <w:szCs w:val="20"/>
              </w:rPr>
              <m:t xml:space="preserve">x </m:t>
            </m:r>
            <m:d>
              <m:dPr>
                <m:begChr m:val=""/>
                <m:ctrlPr>
                  <w:rPr>
                    <w:rFonts w:ascii="Cambria Math" w:hAnsi="Cambria Math"/>
                    <w:color w:val="000000" w:themeColor="text1"/>
                    <w:lang w:eastAsia="en-US"/>
                  </w:rPr>
                </m:ctrlPr>
              </m:dPr>
              <m:e>
                <m:eqArr>
                  <m:eqArrPr>
                    <m:ctrlPr>
                      <w:rPr>
                        <w:rFonts w:ascii="Cambria Math" w:hAnsi="Cambria Math"/>
                        <w:color w:val="000000" w:themeColor="text1"/>
                        <w:lang w:eastAsia="en-US"/>
                      </w:rPr>
                    </m:ctrlPr>
                  </m:eqArrPr>
                  <m:e>
                    <m:r>
                      <m:rPr>
                        <m:sty m:val="p"/>
                      </m:rPr>
                      <w:rPr>
                        <w:rFonts w:ascii="Cambria Math" w:hAnsi="Cambria Math"/>
                        <w:color w:val="000000" w:themeColor="text1"/>
                        <w:sz w:val="20"/>
                        <w:szCs w:val="20"/>
                      </w:rPr>
                      <m:t>Malzeme</m:t>
                    </m:r>
                  </m:e>
                  <m:e>
                    <m:r>
                      <m:rPr>
                        <m:sty m:val="p"/>
                      </m:rPr>
                      <w:rPr>
                        <w:rFonts w:ascii="Cambria Math" w:hAnsi="Cambria Math"/>
                        <w:color w:val="000000" w:themeColor="text1"/>
                        <w:sz w:val="20"/>
                        <w:szCs w:val="20"/>
                      </w:rPr>
                      <m:t>Maliyeti</m:t>
                    </m:r>
                  </m:e>
                </m:eqArr>
              </m:e>
            </m:d>
          </m:e>
        </m:d>
      </m:oMath>
    </w:p>
    <w:p w14:paraId="44B2C46A" w14:textId="77777777" w:rsidR="00211939" w:rsidRPr="00C95775" w:rsidRDefault="00211939" w:rsidP="00211939">
      <w:pPr>
        <w:rPr>
          <w:rFonts w:eastAsiaTheme="minorEastAsia"/>
          <w:color w:val="000000" w:themeColor="text1"/>
        </w:rPr>
      </w:pPr>
      <w:r w:rsidRPr="00C95775">
        <w:rPr>
          <w:color w:val="000000" w:themeColor="text1"/>
          <w:sz w:val="20"/>
          <w:szCs w:val="20"/>
        </w:rPr>
        <w:t>Geri Dönüşüm İçerik Yüzdesi =</w:t>
      </w:r>
      <w:r w:rsidRPr="00C95775">
        <w:rPr>
          <w:color w:val="000000" w:themeColor="text1"/>
        </w:rPr>
        <w:t xml:space="preserve">  </w:t>
      </w:r>
      <m:oMath>
        <m:f>
          <m:fPr>
            <m:ctrlPr>
              <w:rPr>
                <w:rFonts w:ascii="Cambria Math" w:hAnsi="Cambria Math"/>
                <w:i/>
                <w:color w:val="000000" w:themeColor="text1"/>
                <w:sz w:val="22"/>
                <w:szCs w:val="22"/>
                <w:lang w:eastAsia="en-US"/>
              </w:rPr>
            </m:ctrlPr>
          </m:fPr>
          <m:num>
            <m:r>
              <w:rPr>
                <w:rFonts w:ascii="Cambria Math" w:hAnsi="Cambria Math"/>
                <w:color w:val="000000" w:themeColor="text1"/>
              </w:rPr>
              <m:t xml:space="preserve">Toplam Geri Dönüşüm İçerik Değeri </m:t>
            </m:r>
          </m:num>
          <m:den>
            <m:r>
              <w:rPr>
                <w:rFonts w:ascii="Cambria Math" w:hAnsi="Cambria Math"/>
                <w:color w:val="000000" w:themeColor="text1"/>
              </w:rPr>
              <m:t xml:space="preserve">Toplam Malzeme Maliyeti </m:t>
            </m:r>
          </m:den>
        </m:f>
      </m:oMath>
      <w:r w:rsidRPr="00C95775">
        <w:rPr>
          <w:rFonts w:eastAsiaTheme="minorEastAsia"/>
          <w:color w:val="000000" w:themeColor="text1"/>
        </w:rPr>
        <w:t xml:space="preserve"> x 100</w:t>
      </w:r>
    </w:p>
    <w:p w14:paraId="1925DD3E" w14:textId="77777777" w:rsidR="00211939" w:rsidRPr="00C95775" w:rsidRDefault="00211939" w:rsidP="00211939">
      <w:pPr>
        <w:rPr>
          <w:rFonts w:cs="FreightText-Book"/>
        </w:rPr>
      </w:pPr>
      <w:r w:rsidRPr="00C95775">
        <w:rPr>
          <w:rFonts w:cs="FreightText-Book"/>
        </w:rPr>
        <w:t>Mekanik, elektrik ve tesisat elemanları ve özellikle asansör ve diğer cihazlar geri dönüştürülmüş malzeme</w:t>
      </w:r>
      <w:r>
        <w:rPr>
          <w:rFonts w:cs="FreightText-Book"/>
        </w:rPr>
        <w:t xml:space="preserve"> </w:t>
      </w:r>
      <w:r w:rsidRPr="00C95775">
        <w:rPr>
          <w:rFonts w:cs="FreightText-Book"/>
        </w:rPr>
        <w:t>/</w:t>
      </w:r>
      <w:r>
        <w:rPr>
          <w:rFonts w:cs="FreightText-Book"/>
        </w:rPr>
        <w:t xml:space="preserve"> </w:t>
      </w:r>
      <w:r w:rsidRPr="00C95775">
        <w:rPr>
          <w:rFonts w:cs="FreightText-Book"/>
        </w:rPr>
        <w:t xml:space="preserve">ürün hesaplamasına dahil edilmemelidir. </w:t>
      </w:r>
    </w:p>
    <w:p w14:paraId="5CA558FB" w14:textId="77777777" w:rsidR="00211939" w:rsidRPr="00C95775" w:rsidRDefault="00211939" w:rsidP="00211939">
      <w:pPr>
        <w:rPr>
          <w:rFonts w:cstheme="minorBidi"/>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4E537DA2" w14:textId="77777777" w:rsidR="00211939" w:rsidRPr="00C95775" w:rsidRDefault="00211939" w:rsidP="00211939">
      <w:pPr>
        <w:rPr>
          <w:rFonts w:cs="FreightText-Book"/>
        </w:rPr>
      </w:pPr>
      <w:r w:rsidRPr="00C95775">
        <w:rPr>
          <w:rFonts w:cs="FreightText-Book"/>
        </w:rPr>
        <w:t>Bina projesin</w:t>
      </w:r>
      <w:r>
        <w:rPr>
          <w:rFonts w:cs="FreightText-Book"/>
        </w:rPr>
        <w:t>d</w:t>
      </w:r>
      <w:r w:rsidRPr="00C95775">
        <w:rPr>
          <w:rFonts w:cs="FreightText-Book"/>
        </w:rPr>
        <w:t>e tespit edilmiş malzeme</w:t>
      </w:r>
      <w:r>
        <w:rPr>
          <w:rFonts w:cs="FreightText-Book"/>
        </w:rPr>
        <w:t xml:space="preserve"> </w:t>
      </w:r>
      <w:r w:rsidRPr="00C95775">
        <w:rPr>
          <w:rFonts w:cs="FreightText-Book"/>
        </w:rPr>
        <w:t>/</w:t>
      </w:r>
      <w:r>
        <w:rPr>
          <w:rFonts w:cs="FreightText-Book"/>
        </w:rPr>
        <w:t xml:space="preserve"> </w:t>
      </w:r>
      <w:r w:rsidRPr="00C95775">
        <w:rPr>
          <w:rFonts w:cs="FreightText-Book"/>
        </w:rPr>
        <w:t>ürün listesi ve maliyetleri ile geri dönüşüm içerikli malzemelerin listesi, ağırlıkları ve maliyet listesi doğrultusunda yapılan hesaplamanın sunulması.</w:t>
      </w:r>
    </w:p>
    <w:p w14:paraId="740791A1" w14:textId="77777777" w:rsidR="00211939" w:rsidRPr="00C95775" w:rsidRDefault="00211939" w:rsidP="00211939">
      <w:pPr>
        <w:rPr>
          <w:b/>
          <w:color w:val="000000" w:themeColor="text1"/>
          <w:u w:val="single"/>
        </w:rPr>
      </w:pPr>
      <w:r w:rsidRPr="00C95775">
        <w:rPr>
          <w:b/>
          <w:color w:val="000000" w:themeColor="text1"/>
          <w:u w:val="single"/>
        </w:rPr>
        <w:t>TANIMLAR</w:t>
      </w:r>
    </w:p>
    <w:p w14:paraId="616ACF43" w14:textId="77777777" w:rsidR="00211939" w:rsidRPr="00C95775" w:rsidRDefault="00211939" w:rsidP="00211939">
      <w:pPr>
        <w:widowControl w:val="0"/>
        <w:autoSpaceDE w:val="0"/>
        <w:autoSpaceDN w:val="0"/>
        <w:adjustRightInd w:val="0"/>
        <w:rPr>
          <w:rFonts w:cs="Arial"/>
        </w:rPr>
      </w:pPr>
      <w:r w:rsidRPr="00C95775">
        <w:rPr>
          <w:rFonts w:cs="Arial"/>
          <w:b/>
        </w:rPr>
        <w:t>Geri kazanılmış malzeme:</w:t>
      </w:r>
      <w:r w:rsidRPr="00C95775">
        <w:rPr>
          <w:rFonts w:cs="Arial"/>
        </w:rPr>
        <w:t xml:space="preserve"> Bir malzemenin atık olarak atılması ya da enerji geri kazanımı sağlamak üzere kullanılması (elektrik santrallerinde yakılması vb.) yerine, geri dönüşüm için üretim sürecinde birincil malzeme yerine girdi olarak kullanılmak üzere toplanması ve ardından iyileştirilmesi</w:t>
      </w:r>
      <w:r>
        <w:rPr>
          <w:rFonts w:cs="Arial"/>
        </w:rPr>
        <w:t>dir</w:t>
      </w:r>
      <w:r w:rsidRPr="00C95775">
        <w:rPr>
          <w:rFonts w:cs="Arial"/>
        </w:rPr>
        <w:t>.</w:t>
      </w:r>
    </w:p>
    <w:p w14:paraId="599E2E41" w14:textId="77777777" w:rsidR="00211939" w:rsidRPr="00C95775" w:rsidRDefault="00211939" w:rsidP="00211939">
      <w:pPr>
        <w:widowControl w:val="0"/>
        <w:autoSpaceDE w:val="0"/>
        <w:autoSpaceDN w:val="0"/>
        <w:adjustRightInd w:val="0"/>
        <w:rPr>
          <w:rFonts w:cs="Arial"/>
        </w:rPr>
      </w:pPr>
      <w:r w:rsidRPr="00C95775">
        <w:rPr>
          <w:rFonts w:cs="Arial"/>
          <w:b/>
        </w:rPr>
        <w:t>Geri dönüştürülmüş malzeme</w:t>
      </w:r>
      <w:r w:rsidRPr="00C95775">
        <w:rPr>
          <w:rFonts w:cs="Arial"/>
        </w:rPr>
        <w:t>: Geri kazanılmış malzemenin üretim sürecine yeniden sokularak</w:t>
      </w:r>
      <w:r>
        <w:rPr>
          <w:rFonts w:cs="Arial"/>
        </w:rPr>
        <w:t>;</w:t>
      </w:r>
      <w:r w:rsidRPr="00C95775">
        <w:rPr>
          <w:rFonts w:cs="Arial"/>
        </w:rPr>
        <w:t xml:space="preserve"> son ürün ya da bileşen haline getirilmesi</w:t>
      </w:r>
      <w:r>
        <w:rPr>
          <w:rFonts w:cs="Arial"/>
        </w:rPr>
        <w:t>dir</w:t>
      </w:r>
      <w:r w:rsidRPr="00C95775">
        <w:rPr>
          <w:rFonts w:cs="Arial"/>
        </w:rPr>
        <w:t xml:space="preserve">. </w:t>
      </w:r>
    </w:p>
    <w:p w14:paraId="2461698D" w14:textId="77777777" w:rsidR="00211939" w:rsidRPr="00C95775" w:rsidRDefault="00211939" w:rsidP="00211939">
      <w:pPr>
        <w:rPr>
          <w:rFonts w:cstheme="minorBidi"/>
          <w:b/>
          <w:color w:val="000000" w:themeColor="text1"/>
        </w:rPr>
      </w:pPr>
      <w:r w:rsidRPr="00C95775">
        <w:rPr>
          <w:rFonts w:cs="Arial"/>
          <w:b/>
        </w:rPr>
        <w:t>Geri dönüştürülme kapasitesi:</w:t>
      </w:r>
      <w:r w:rsidRPr="00C95775">
        <w:rPr>
          <w:rFonts w:cs="Arial"/>
        </w:rPr>
        <w:t xml:space="preserve"> Bir malzeme ya da ürünün kütlece geri dönüşebilen malzeme oranı</w:t>
      </w:r>
      <w:r>
        <w:rPr>
          <w:rFonts w:cs="Arial"/>
        </w:rPr>
        <w:t>dır</w:t>
      </w:r>
      <w:r w:rsidRPr="00C95775">
        <w:rPr>
          <w:rFonts w:cs="Arial"/>
        </w:rPr>
        <w:t>. Sadece tüketici öncesi ve tüketici sonrası malzemeler geri dönüşüm içeriği açısından değerlendirilebilir.</w:t>
      </w:r>
    </w:p>
    <w:p w14:paraId="481B1C51" w14:textId="77777777" w:rsidR="00211939" w:rsidRPr="00C95775" w:rsidRDefault="00211939" w:rsidP="00211939">
      <w:pPr>
        <w:rPr>
          <w:rFonts w:cs="Arial"/>
        </w:rPr>
      </w:pPr>
      <w:r w:rsidRPr="00C95775">
        <w:rPr>
          <w:rFonts w:cs="Arial"/>
          <w:b/>
        </w:rPr>
        <w:t>Tüketici öncesi geri dönüşüm kapasitesi:</w:t>
      </w:r>
      <w:r w:rsidRPr="00C95775">
        <w:rPr>
          <w:rFonts w:cs="Arial"/>
        </w:rPr>
        <w:t xml:space="preserve"> Malzemenin üretim süreci sonunda oluşan atıklardan geri dönüştürülen malzeme oranı</w:t>
      </w:r>
      <w:r>
        <w:rPr>
          <w:rFonts w:cs="Arial"/>
        </w:rPr>
        <w:t>dır</w:t>
      </w:r>
      <w:r w:rsidRPr="00C95775">
        <w:rPr>
          <w:rFonts w:cs="Arial"/>
        </w:rPr>
        <w:t>. Yeniden işlenen, yeniden öğütülen veya üretim işleminden ıskartaya atılan ve aynı üretim süreciyle geri kazanılan malzeme</w:t>
      </w:r>
      <w:r>
        <w:rPr>
          <w:rFonts w:cs="Arial"/>
        </w:rPr>
        <w:t>;</w:t>
      </w:r>
      <w:r w:rsidRPr="00C95775">
        <w:rPr>
          <w:rFonts w:cs="Arial"/>
        </w:rPr>
        <w:t xml:space="preserve"> tüketici öncesi geri dönüşen malzeme </w:t>
      </w:r>
      <w:r>
        <w:rPr>
          <w:rFonts w:cs="Arial"/>
        </w:rPr>
        <w:t>değildir.</w:t>
      </w:r>
    </w:p>
    <w:p w14:paraId="531A1DF3" w14:textId="77777777" w:rsidR="00211939" w:rsidRPr="00C95775" w:rsidRDefault="00211939" w:rsidP="00211939">
      <w:pPr>
        <w:rPr>
          <w:rFonts w:cs="Arial"/>
        </w:rPr>
      </w:pPr>
      <w:r w:rsidRPr="00C95775">
        <w:rPr>
          <w:rFonts w:cs="Arial"/>
          <w:b/>
        </w:rPr>
        <w:t xml:space="preserve">Tüketici sonrası geri dönüşüm kapasitesi: </w:t>
      </w:r>
      <w:r w:rsidRPr="00C95775">
        <w:rPr>
          <w:rFonts w:cs="Arial"/>
        </w:rPr>
        <w:t>Evsel veya ticari, endüstriyel ve kurumsal faaliyetlerden tüketici tarafından kullanıldıktan sonra hiç bir şekilde aynı amaçla kullanılmayacak olan ortaya çıkan ürünlerin geri dönüştürülebilen malzeme oranı</w:t>
      </w:r>
      <w:r>
        <w:rPr>
          <w:rFonts w:cs="Arial"/>
        </w:rPr>
        <w:t>dır</w:t>
      </w:r>
      <w:r w:rsidRPr="00C95775">
        <w:rPr>
          <w:rFonts w:cs="Arial"/>
        </w:rPr>
        <w:t>.</w:t>
      </w:r>
    </w:p>
    <w:p w14:paraId="2BFBDAE8" w14:textId="77777777" w:rsidR="00211939" w:rsidRPr="00C95775" w:rsidRDefault="00211939" w:rsidP="00211939">
      <w:pPr>
        <w:rPr>
          <w:b/>
          <w:color w:val="000000" w:themeColor="text1"/>
        </w:rPr>
      </w:pPr>
      <w:r w:rsidRPr="00C95775">
        <w:rPr>
          <w:b/>
          <w:color w:val="000000" w:themeColor="text1"/>
        </w:rPr>
        <w:t>YMD – YAPI MALZEMESİ VE YAŞAM DÖNGÜSÜ DEĞERLENDİRMESİ</w:t>
      </w:r>
    </w:p>
    <w:p w14:paraId="7809B1C5" w14:textId="77777777" w:rsidR="00211939" w:rsidRPr="00C95775" w:rsidRDefault="00211939" w:rsidP="00211939">
      <w:pPr>
        <w:rPr>
          <w:rFonts w:eastAsia="Times New Roman"/>
          <w:b/>
          <w:bCs/>
          <w:color w:val="000000" w:themeColor="text1"/>
        </w:rPr>
      </w:pPr>
      <w:r w:rsidRPr="00C95775">
        <w:rPr>
          <w:b/>
          <w:color w:val="000000" w:themeColor="text1"/>
        </w:rPr>
        <w:t xml:space="preserve">YMD 06 – </w:t>
      </w:r>
      <w:r w:rsidRPr="00C95775">
        <w:rPr>
          <w:rFonts w:eastAsia="Times New Roman"/>
          <w:b/>
          <w:bCs/>
          <w:color w:val="000000" w:themeColor="text1"/>
        </w:rPr>
        <w:t>YENİDEN KULLANILAN, İYİLEŞTİRİLEN YA DA GERİ DÖNÜŞTÜRÜLEBİLEN MALZEME KULLANIMI</w:t>
      </w:r>
    </w:p>
    <w:p w14:paraId="26F5DB50" w14:textId="77777777" w:rsidR="00211939" w:rsidRPr="00C95775" w:rsidRDefault="00211939" w:rsidP="00211939">
      <w:pPr>
        <w:rPr>
          <w:b/>
          <w:color w:val="000000" w:themeColor="text1"/>
        </w:rPr>
      </w:pPr>
      <w:r w:rsidRPr="00C95775">
        <w:rPr>
          <w:b/>
          <w:color w:val="000000" w:themeColor="text1"/>
        </w:rPr>
        <w:t>YMD 06 K4 – BİNA ÖMRÜNÜ TAMAMLADIKTAN SONRA MALZEMENİN BİNADAN AYRILMA SÜRECİNİN PLANLANMASI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152492A7" w14:textId="77777777" w:rsidTr="00C04D0A">
        <w:trPr>
          <w:trHeight w:val="300"/>
        </w:trPr>
        <w:tc>
          <w:tcPr>
            <w:tcW w:w="1139" w:type="pct"/>
            <w:noWrap/>
            <w:hideMark/>
          </w:tcPr>
          <w:p w14:paraId="40EB5292" w14:textId="77777777" w:rsidR="00211939" w:rsidRPr="00C95775" w:rsidRDefault="00211939" w:rsidP="00C04D0A">
            <w:pPr>
              <w:spacing w:before="40" w:after="40"/>
              <w:rPr>
                <w:b/>
                <w:sz w:val="20"/>
                <w:szCs w:val="20"/>
              </w:rPr>
            </w:pPr>
            <w:r w:rsidRPr="00C95775">
              <w:rPr>
                <w:b/>
                <w:sz w:val="20"/>
                <w:szCs w:val="20"/>
              </w:rPr>
              <w:t> </w:t>
            </w:r>
          </w:p>
        </w:tc>
        <w:tc>
          <w:tcPr>
            <w:tcW w:w="486" w:type="pct"/>
            <w:noWrap/>
            <w:hideMark/>
          </w:tcPr>
          <w:p w14:paraId="1ECB81F5"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noWrap/>
            <w:hideMark/>
          </w:tcPr>
          <w:p w14:paraId="00456275"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noWrap/>
            <w:hideMark/>
          </w:tcPr>
          <w:p w14:paraId="00DEDCCD"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noWrap/>
            <w:hideMark/>
          </w:tcPr>
          <w:p w14:paraId="00C96418"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noWrap/>
            <w:hideMark/>
          </w:tcPr>
          <w:p w14:paraId="4911905F"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hideMark/>
          </w:tcPr>
          <w:p w14:paraId="41DC6CA6"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noWrap/>
            <w:hideMark/>
          </w:tcPr>
          <w:p w14:paraId="4040E882"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1B6417E6" w14:textId="77777777" w:rsidTr="00C04D0A">
        <w:trPr>
          <w:trHeight w:val="300"/>
        </w:trPr>
        <w:tc>
          <w:tcPr>
            <w:tcW w:w="1139" w:type="pct"/>
            <w:noWrap/>
            <w:hideMark/>
          </w:tcPr>
          <w:p w14:paraId="371AD8D3" w14:textId="77777777" w:rsidR="00211939" w:rsidRPr="00C95775" w:rsidRDefault="00211939" w:rsidP="00C04D0A">
            <w:pPr>
              <w:spacing w:before="40" w:after="40"/>
              <w:rPr>
                <w:b/>
                <w:sz w:val="20"/>
                <w:szCs w:val="20"/>
              </w:rPr>
            </w:pPr>
            <w:r w:rsidRPr="00C95775">
              <w:rPr>
                <w:b/>
                <w:sz w:val="20"/>
                <w:szCs w:val="20"/>
              </w:rPr>
              <w:t>B1-YENİ BİNA</w:t>
            </w:r>
          </w:p>
        </w:tc>
        <w:tc>
          <w:tcPr>
            <w:tcW w:w="486" w:type="pct"/>
            <w:noWrap/>
            <w:hideMark/>
          </w:tcPr>
          <w:p w14:paraId="1BFCED6C" w14:textId="77777777" w:rsidR="00211939" w:rsidRPr="00C95775" w:rsidRDefault="00211939" w:rsidP="00C04D0A">
            <w:pPr>
              <w:spacing w:before="40" w:after="40"/>
              <w:jc w:val="center"/>
              <w:rPr>
                <w:sz w:val="20"/>
                <w:szCs w:val="20"/>
              </w:rPr>
            </w:pPr>
            <w:r w:rsidRPr="00C95775">
              <w:rPr>
                <w:sz w:val="20"/>
                <w:szCs w:val="20"/>
              </w:rPr>
              <w:t>10</w:t>
            </w:r>
          </w:p>
        </w:tc>
        <w:tc>
          <w:tcPr>
            <w:tcW w:w="369" w:type="pct"/>
            <w:noWrap/>
            <w:hideMark/>
          </w:tcPr>
          <w:p w14:paraId="512D08BF" w14:textId="77777777" w:rsidR="00211939" w:rsidRPr="00C95775" w:rsidRDefault="00211939" w:rsidP="00C04D0A">
            <w:pPr>
              <w:spacing w:before="40" w:after="40"/>
              <w:jc w:val="center"/>
              <w:rPr>
                <w:sz w:val="20"/>
                <w:szCs w:val="20"/>
              </w:rPr>
            </w:pPr>
            <w:r w:rsidRPr="00C95775">
              <w:rPr>
                <w:sz w:val="20"/>
                <w:szCs w:val="20"/>
              </w:rPr>
              <w:t>10</w:t>
            </w:r>
          </w:p>
        </w:tc>
        <w:tc>
          <w:tcPr>
            <w:tcW w:w="501" w:type="pct"/>
            <w:noWrap/>
            <w:hideMark/>
          </w:tcPr>
          <w:p w14:paraId="47B57049" w14:textId="77777777" w:rsidR="00211939" w:rsidRPr="00C95775" w:rsidRDefault="00211939" w:rsidP="00C04D0A">
            <w:pPr>
              <w:spacing w:before="40" w:after="40"/>
              <w:jc w:val="center"/>
              <w:rPr>
                <w:sz w:val="20"/>
                <w:szCs w:val="20"/>
              </w:rPr>
            </w:pPr>
            <w:r w:rsidRPr="00C95775">
              <w:rPr>
                <w:sz w:val="20"/>
                <w:szCs w:val="20"/>
              </w:rPr>
              <w:t>10</w:t>
            </w:r>
          </w:p>
        </w:tc>
        <w:tc>
          <w:tcPr>
            <w:tcW w:w="387" w:type="pct"/>
            <w:noWrap/>
            <w:hideMark/>
          </w:tcPr>
          <w:p w14:paraId="16A185C0" w14:textId="77777777" w:rsidR="00211939" w:rsidRPr="00C95775" w:rsidRDefault="00211939" w:rsidP="00C04D0A">
            <w:pPr>
              <w:spacing w:before="40" w:after="40"/>
              <w:jc w:val="center"/>
              <w:rPr>
                <w:sz w:val="20"/>
                <w:szCs w:val="20"/>
              </w:rPr>
            </w:pPr>
            <w:r w:rsidRPr="00C95775">
              <w:rPr>
                <w:sz w:val="20"/>
                <w:szCs w:val="20"/>
              </w:rPr>
              <w:t>10</w:t>
            </w:r>
          </w:p>
        </w:tc>
        <w:tc>
          <w:tcPr>
            <w:tcW w:w="474" w:type="pct"/>
            <w:noWrap/>
            <w:hideMark/>
          </w:tcPr>
          <w:p w14:paraId="4D94D970" w14:textId="77777777" w:rsidR="00211939" w:rsidRPr="00C95775" w:rsidRDefault="00211939" w:rsidP="00C04D0A">
            <w:pPr>
              <w:spacing w:before="40" w:after="40"/>
              <w:jc w:val="center"/>
              <w:rPr>
                <w:sz w:val="20"/>
                <w:szCs w:val="20"/>
              </w:rPr>
            </w:pPr>
            <w:r w:rsidRPr="00C95775">
              <w:rPr>
                <w:sz w:val="20"/>
                <w:szCs w:val="20"/>
              </w:rPr>
              <w:t>10</w:t>
            </w:r>
          </w:p>
        </w:tc>
        <w:tc>
          <w:tcPr>
            <w:tcW w:w="1198" w:type="pct"/>
            <w:hideMark/>
          </w:tcPr>
          <w:p w14:paraId="62666A7D" w14:textId="77777777" w:rsidR="00211939" w:rsidRPr="00C95775" w:rsidRDefault="00211939" w:rsidP="00C04D0A">
            <w:pPr>
              <w:spacing w:before="40" w:after="40"/>
              <w:jc w:val="center"/>
              <w:rPr>
                <w:sz w:val="20"/>
                <w:szCs w:val="20"/>
              </w:rPr>
            </w:pPr>
            <w:r w:rsidRPr="00C95775">
              <w:rPr>
                <w:sz w:val="20"/>
                <w:szCs w:val="20"/>
              </w:rPr>
              <w:t>10</w:t>
            </w:r>
          </w:p>
        </w:tc>
        <w:tc>
          <w:tcPr>
            <w:tcW w:w="446" w:type="pct"/>
            <w:noWrap/>
            <w:hideMark/>
          </w:tcPr>
          <w:p w14:paraId="0E101E39" w14:textId="77777777" w:rsidR="00211939" w:rsidRPr="00C95775" w:rsidRDefault="00211939" w:rsidP="00C04D0A">
            <w:pPr>
              <w:spacing w:before="40" w:after="40"/>
              <w:jc w:val="center"/>
              <w:rPr>
                <w:sz w:val="20"/>
                <w:szCs w:val="20"/>
              </w:rPr>
            </w:pPr>
            <w:r w:rsidRPr="00C95775">
              <w:rPr>
                <w:sz w:val="20"/>
                <w:szCs w:val="20"/>
              </w:rPr>
              <w:t>10</w:t>
            </w:r>
          </w:p>
        </w:tc>
      </w:tr>
      <w:tr w:rsidR="00211939" w:rsidRPr="00C95775" w14:paraId="32F5E9A9" w14:textId="77777777" w:rsidTr="00C04D0A">
        <w:trPr>
          <w:trHeight w:val="300"/>
        </w:trPr>
        <w:tc>
          <w:tcPr>
            <w:tcW w:w="1139" w:type="pct"/>
            <w:noWrap/>
            <w:hideMark/>
          </w:tcPr>
          <w:p w14:paraId="69F585F4" w14:textId="77777777" w:rsidR="00211939" w:rsidRPr="00C95775" w:rsidRDefault="00211939" w:rsidP="00C04D0A">
            <w:pPr>
              <w:spacing w:before="40" w:after="40"/>
              <w:rPr>
                <w:b/>
                <w:sz w:val="20"/>
                <w:szCs w:val="20"/>
              </w:rPr>
            </w:pPr>
            <w:r w:rsidRPr="00C95775">
              <w:rPr>
                <w:b/>
                <w:sz w:val="20"/>
                <w:szCs w:val="20"/>
              </w:rPr>
              <w:t>B2-MEVCUT BİNA</w:t>
            </w:r>
          </w:p>
        </w:tc>
        <w:tc>
          <w:tcPr>
            <w:tcW w:w="486" w:type="pct"/>
            <w:noWrap/>
            <w:hideMark/>
          </w:tcPr>
          <w:p w14:paraId="0B20D2B6" w14:textId="77777777" w:rsidR="00211939" w:rsidRPr="00C95775" w:rsidRDefault="00211939" w:rsidP="00C04D0A">
            <w:pPr>
              <w:spacing w:before="40" w:after="40"/>
              <w:jc w:val="center"/>
              <w:rPr>
                <w:sz w:val="20"/>
                <w:szCs w:val="20"/>
              </w:rPr>
            </w:pPr>
            <w:r w:rsidRPr="00C95775">
              <w:rPr>
                <w:sz w:val="20"/>
                <w:szCs w:val="20"/>
              </w:rPr>
              <w:t>13</w:t>
            </w:r>
          </w:p>
        </w:tc>
        <w:tc>
          <w:tcPr>
            <w:tcW w:w="369" w:type="pct"/>
            <w:noWrap/>
            <w:hideMark/>
          </w:tcPr>
          <w:p w14:paraId="05404745" w14:textId="77777777" w:rsidR="00211939" w:rsidRPr="00C95775" w:rsidRDefault="00211939" w:rsidP="00C04D0A">
            <w:pPr>
              <w:spacing w:before="40" w:after="40"/>
              <w:jc w:val="center"/>
              <w:rPr>
                <w:sz w:val="20"/>
                <w:szCs w:val="20"/>
              </w:rPr>
            </w:pPr>
            <w:r w:rsidRPr="00C95775">
              <w:rPr>
                <w:sz w:val="20"/>
                <w:szCs w:val="20"/>
              </w:rPr>
              <w:t>13</w:t>
            </w:r>
          </w:p>
        </w:tc>
        <w:tc>
          <w:tcPr>
            <w:tcW w:w="501" w:type="pct"/>
            <w:noWrap/>
            <w:hideMark/>
          </w:tcPr>
          <w:p w14:paraId="0DFAC98F" w14:textId="77777777" w:rsidR="00211939" w:rsidRPr="00C95775" w:rsidRDefault="00211939" w:rsidP="00C04D0A">
            <w:pPr>
              <w:spacing w:before="40" w:after="40"/>
              <w:jc w:val="center"/>
              <w:rPr>
                <w:sz w:val="20"/>
                <w:szCs w:val="20"/>
              </w:rPr>
            </w:pPr>
            <w:r w:rsidRPr="00C95775">
              <w:rPr>
                <w:sz w:val="20"/>
                <w:szCs w:val="20"/>
              </w:rPr>
              <w:t>13</w:t>
            </w:r>
          </w:p>
        </w:tc>
        <w:tc>
          <w:tcPr>
            <w:tcW w:w="387" w:type="pct"/>
            <w:noWrap/>
            <w:hideMark/>
          </w:tcPr>
          <w:p w14:paraId="69131BDC" w14:textId="77777777" w:rsidR="00211939" w:rsidRPr="00C95775" w:rsidRDefault="00211939" w:rsidP="00C04D0A">
            <w:pPr>
              <w:spacing w:before="40" w:after="40"/>
              <w:jc w:val="center"/>
              <w:rPr>
                <w:sz w:val="20"/>
                <w:szCs w:val="20"/>
              </w:rPr>
            </w:pPr>
            <w:r w:rsidRPr="00C95775">
              <w:rPr>
                <w:sz w:val="20"/>
                <w:szCs w:val="20"/>
              </w:rPr>
              <w:t>13</w:t>
            </w:r>
          </w:p>
        </w:tc>
        <w:tc>
          <w:tcPr>
            <w:tcW w:w="474" w:type="pct"/>
            <w:noWrap/>
            <w:hideMark/>
          </w:tcPr>
          <w:p w14:paraId="1D20A782" w14:textId="77777777" w:rsidR="00211939" w:rsidRPr="00C95775" w:rsidRDefault="00211939" w:rsidP="00C04D0A">
            <w:pPr>
              <w:spacing w:before="40" w:after="40"/>
              <w:jc w:val="center"/>
              <w:rPr>
                <w:sz w:val="20"/>
                <w:szCs w:val="20"/>
              </w:rPr>
            </w:pPr>
            <w:r w:rsidRPr="00C95775">
              <w:rPr>
                <w:sz w:val="20"/>
                <w:szCs w:val="20"/>
              </w:rPr>
              <w:t>13</w:t>
            </w:r>
          </w:p>
        </w:tc>
        <w:tc>
          <w:tcPr>
            <w:tcW w:w="1198" w:type="pct"/>
            <w:hideMark/>
          </w:tcPr>
          <w:p w14:paraId="08C6DEE0" w14:textId="77777777" w:rsidR="00211939" w:rsidRPr="00C95775" w:rsidRDefault="00211939" w:rsidP="00C04D0A">
            <w:pPr>
              <w:spacing w:before="40" w:after="40"/>
              <w:jc w:val="center"/>
              <w:rPr>
                <w:sz w:val="20"/>
                <w:szCs w:val="20"/>
              </w:rPr>
            </w:pPr>
            <w:r w:rsidRPr="00C95775">
              <w:rPr>
                <w:sz w:val="20"/>
                <w:szCs w:val="20"/>
              </w:rPr>
              <w:t>13</w:t>
            </w:r>
          </w:p>
        </w:tc>
        <w:tc>
          <w:tcPr>
            <w:tcW w:w="446" w:type="pct"/>
            <w:noWrap/>
            <w:hideMark/>
          </w:tcPr>
          <w:p w14:paraId="5060F723" w14:textId="77777777" w:rsidR="00211939" w:rsidRPr="00C95775" w:rsidRDefault="00211939" w:rsidP="00C04D0A">
            <w:pPr>
              <w:spacing w:before="40" w:after="40"/>
              <w:jc w:val="center"/>
              <w:rPr>
                <w:sz w:val="20"/>
                <w:szCs w:val="20"/>
              </w:rPr>
            </w:pPr>
            <w:r w:rsidRPr="00C95775">
              <w:rPr>
                <w:sz w:val="20"/>
                <w:szCs w:val="20"/>
              </w:rPr>
              <w:t>13</w:t>
            </w:r>
          </w:p>
        </w:tc>
      </w:tr>
    </w:tbl>
    <w:p w14:paraId="1F11BA1C"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 xml:space="preserve">AMAÇ </w:t>
      </w:r>
    </w:p>
    <w:p w14:paraId="061D831E" w14:textId="77777777" w:rsidR="00211939" w:rsidRPr="00C95775" w:rsidRDefault="00211939" w:rsidP="00211939">
      <w:pPr>
        <w:rPr>
          <w:rFonts w:cs="Arial"/>
        </w:rPr>
      </w:pPr>
      <w:r w:rsidRPr="00C95775">
        <w:rPr>
          <w:rFonts w:cs="Arial"/>
        </w:rPr>
        <w:t>Yapı malzeme</w:t>
      </w:r>
      <w:r>
        <w:rPr>
          <w:rFonts w:cs="Arial"/>
        </w:rPr>
        <w:t xml:space="preserve">si </w:t>
      </w:r>
      <w:r w:rsidRPr="00C95775">
        <w:rPr>
          <w:rFonts w:cs="Arial"/>
        </w:rPr>
        <w:t>/</w:t>
      </w:r>
      <w:r>
        <w:rPr>
          <w:rFonts w:cs="Arial"/>
        </w:rPr>
        <w:t xml:space="preserve"> </w:t>
      </w:r>
      <w:r w:rsidRPr="00C95775">
        <w:rPr>
          <w:rFonts w:cs="Arial"/>
        </w:rPr>
        <w:t>ürünü üreticisinin sorumluluğunda olan bu kriter yapı malzeme</w:t>
      </w:r>
      <w:r>
        <w:rPr>
          <w:rFonts w:cs="Arial"/>
        </w:rPr>
        <w:t xml:space="preserve">lerinin </w:t>
      </w:r>
      <w:r w:rsidRPr="00C95775">
        <w:rPr>
          <w:rFonts w:cs="Arial"/>
        </w:rPr>
        <w:t>/</w:t>
      </w:r>
      <w:r>
        <w:rPr>
          <w:rFonts w:cs="Arial"/>
        </w:rPr>
        <w:t xml:space="preserve"> </w:t>
      </w:r>
      <w:r w:rsidRPr="00C95775">
        <w:rPr>
          <w:rFonts w:cs="Arial"/>
        </w:rPr>
        <w:t xml:space="preserve">ürünlerin </w:t>
      </w:r>
      <w:r>
        <w:rPr>
          <w:rFonts w:cs="Arial"/>
        </w:rPr>
        <w:t>‘</w:t>
      </w:r>
      <w:r w:rsidRPr="00C95775">
        <w:rPr>
          <w:rFonts w:cs="Arial"/>
        </w:rPr>
        <w:t>beşikten-beşiğe</w:t>
      </w:r>
      <w:r>
        <w:rPr>
          <w:rFonts w:cs="Arial"/>
        </w:rPr>
        <w:t>’</w:t>
      </w:r>
      <w:r w:rsidRPr="00C95775">
        <w:rPr>
          <w:rFonts w:cs="Arial"/>
        </w:rPr>
        <w:t xml:space="preserve"> yaşam döngüsü etkisinin azaltılması; tüketicinin ürünü satın aldığı süreçte ürünün kullanım sonrası nasıl değerlendireceği veya bertaraf edeceği konusunda farkındalığının arttırılması amaçlanmaktadır. </w:t>
      </w:r>
    </w:p>
    <w:p w14:paraId="353BB931" w14:textId="77777777" w:rsidR="00211939" w:rsidRPr="00C95775" w:rsidRDefault="00211939" w:rsidP="00211939">
      <w:pPr>
        <w:rPr>
          <w:b/>
          <w:color w:val="000000" w:themeColor="text1"/>
          <w:u w:val="single"/>
        </w:rPr>
      </w:pPr>
      <w:r w:rsidRPr="00C95775">
        <w:rPr>
          <w:b/>
          <w:color w:val="000000" w:themeColor="text1"/>
          <w:u w:val="single"/>
        </w:rPr>
        <w:t>GEREKLİLİKLER</w:t>
      </w:r>
    </w:p>
    <w:p w14:paraId="4F3C557B" w14:textId="77777777" w:rsidR="00211939" w:rsidRPr="00C95775" w:rsidRDefault="00211939" w:rsidP="00753AEA">
      <w:pPr>
        <w:pStyle w:val="ListeParagraf"/>
        <w:numPr>
          <w:ilvl w:val="0"/>
          <w:numId w:val="143"/>
        </w:numPr>
        <w:rPr>
          <w:rFonts w:cs="Arial"/>
          <w:sz w:val="24"/>
        </w:rPr>
      </w:pPr>
      <w:r w:rsidRPr="00C95775">
        <w:rPr>
          <w:color w:val="000000" w:themeColor="text1"/>
          <w:sz w:val="24"/>
        </w:rPr>
        <w:t>Bina projesine tespit edilmiş malzeme</w:t>
      </w:r>
      <w:r>
        <w:rPr>
          <w:color w:val="000000" w:themeColor="text1"/>
          <w:sz w:val="24"/>
        </w:rPr>
        <w:t xml:space="preserve">lerin </w:t>
      </w:r>
      <w:r w:rsidRPr="00C95775">
        <w:rPr>
          <w:color w:val="000000" w:themeColor="text1"/>
          <w:sz w:val="24"/>
        </w:rPr>
        <w:t>/</w:t>
      </w:r>
      <w:r>
        <w:rPr>
          <w:color w:val="000000" w:themeColor="text1"/>
          <w:sz w:val="24"/>
        </w:rPr>
        <w:t xml:space="preserve"> </w:t>
      </w:r>
      <w:r w:rsidRPr="00C95775">
        <w:rPr>
          <w:color w:val="000000" w:themeColor="text1"/>
          <w:sz w:val="24"/>
        </w:rPr>
        <w:t xml:space="preserve">ürünlerin toplam maliyetinin en az %20’sinin </w:t>
      </w:r>
      <w:r w:rsidRPr="00C95775">
        <w:rPr>
          <w:rFonts w:cs="Arial"/>
          <w:sz w:val="24"/>
        </w:rPr>
        <w:t>kullanım sonrasında nasıl bir yöntemle yeniden kullanılabileceğinin</w:t>
      </w:r>
      <w:r>
        <w:rPr>
          <w:rFonts w:cs="Arial"/>
          <w:sz w:val="24"/>
        </w:rPr>
        <w:t>,</w:t>
      </w:r>
      <w:r w:rsidRPr="00C95775">
        <w:rPr>
          <w:rFonts w:cs="Arial"/>
          <w:sz w:val="24"/>
        </w:rPr>
        <w:t xml:space="preserve"> geri dönüştürülebileceğinin, geri kazanılabileceğinin ve/veya bertaraf edilebileceğinin</w:t>
      </w:r>
      <w:r>
        <w:rPr>
          <w:rFonts w:cs="Arial"/>
          <w:sz w:val="24"/>
        </w:rPr>
        <w:t>;</w:t>
      </w:r>
      <w:r w:rsidRPr="00C95775">
        <w:rPr>
          <w:rFonts w:cs="Arial"/>
          <w:sz w:val="24"/>
        </w:rPr>
        <w:t xml:space="preserve"> yapı malzeme</w:t>
      </w:r>
      <w:r>
        <w:rPr>
          <w:rFonts w:cs="Arial"/>
          <w:sz w:val="24"/>
        </w:rPr>
        <w:t xml:space="preserve"> </w:t>
      </w:r>
      <w:r w:rsidRPr="00C95775">
        <w:rPr>
          <w:rFonts w:cs="Arial"/>
          <w:sz w:val="24"/>
        </w:rPr>
        <w:t>/</w:t>
      </w:r>
      <w:r>
        <w:rPr>
          <w:rFonts w:cs="Arial"/>
          <w:sz w:val="24"/>
        </w:rPr>
        <w:t xml:space="preserve"> </w:t>
      </w:r>
      <w:r w:rsidRPr="00C95775">
        <w:rPr>
          <w:rFonts w:cs="Arial"/>
          <w:sz w:val="24"/>
        </w:rPr>
        <w:t xml:space="preserve">ürün üreticisi tarafından belgelenmesi gerekmektedir. </w:t>
      </w:r>
    </w:p>
    <w:p w14:paraId="58A830DD" w14:textId="77777777" w:rsidR="00211939" w:rsidRPr="00C95775" w:rsidRDefault="00211939" w:rsidP="00211939">
      <w:pPr>
        <w:rPr>
          <w:b/>
          <w:color w:val="000000" w:themeColor="text1"/>
          <w:u w:val="single"/>
        </w:rPr>
      </w:pPr>
      <w:r w:rsidRPr="00C95775">
        <w:rPr>
          <w:b/>
          <w:color w:val="000000" w:themeColor="text1"/>
          <w:u w:val="single"/>
        </w:rPr>
        <w:t>YÖNTEMLER</w:t>
      </w:r>
    </w:p>
    <w:p w14:paraId="47677EAD" w14:textId="77777777" w:rsidR="00211939" w:rsidRPr="00C95775" w:rsidRDefault="00211939" w:rsidP="00211939">
      <w:pPr>
        <w:widowControl w:val="0"/>
        <w:autoSpaceDE w:val="0"/>
        <w:autoSpaceDN w:val="0"/>
        <w:adjustRightInd w:val="0"/>
        <w:rPr>
          <w:rFonts w:cs="Arial"/>
        </w:rPr>
      </w:pPr>
      <w:r w:rsidRPr="00C95775">
        <w:rPr>
          <w:rFonts w:cs="Arial"/>
        </w:rPr>
        <w:t>Malzeme</w:t>
      </w:r>
      <w:r>
        <w:rPr>
          <w:rFonts w:cs="Arial"/>
        </w:rPr>
        <w:t xml:space="preserve"> </w:t>
      </w:r>
      <w:r w:rsidRPr="00C95775">
        <w:rPr>
          <w:rFonts w:cs="Arial"/>
        </w:rPr>
        <w:t>/</w:t>
      </w:r>
      <w:r>
        <w:rPr>
          <w:rFonts w:cs="Arial"/>
        </w:rPr>
        <w:t xml:space="preserve"> </w:t>
      </w:r>
      <w:r w:rsidRPr="00C95775">
        <w:rPr>
          <w:rFonts w:cs="Arial"/>
        </w:rPr>
        <w:t>ürün üreticileri tarafından, ISO 14001 Çevre Yönetim Sistemleri standartları doğrultusunda malzeme</w:t>
      </w:r>
      <w:r>
        <w:rPr>
          <w:rFonts w:cs="Arial"/>
        </w:rPr>
        <w:t xml:space="preserve">lere </w:t>
      </w:r>
      <w:r w:rsidRPr="00C95775">
        <w:rPr>
          <w:rFonts w:cs="Arial"/>
        </w:rPr>
        <w:t>/</w:t>
      </w:r>
      <w:r>
        <w:rPr>
          <w:rFonts w:cs="Arial"/>
        </w:rPr>
        <w:t xml:space="preserve"> </w:t>
      </w:r>
      <w:r w:rsidRPr="00C95775">
        <w:rPr>
          <w:rFonts w:cs="Arial"/>
        </w:rPr>
        <w:t>ürünlere ait atık politikasının yer aldığı teknik şartnameler hazırlanmalıdır. </w:t>
      </w:r>
    </w:p>
    <w:p w14:paraId="68739E5E"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368F6F17" w14:textId="77777777" w:rsidR="00211939" w:rsidRPr="00C95775" w:rsidRDefault="00211939" w:rsidP="00753AEA">
      <w:pPr>
        <w:pStyle w:val="ListeParagraf"/>
        <w:numPr>
          <w:ilvl w:val="0"/>
          <w:numId w:val="132"/>
        </w:numPr>
        <w:spacing w:line="256" w:lineRule="auto"/>
        <w:rPr>
          <w:rFonts w:cs="Arial"/>
          <w:sz w:val="24"/>
        </w:rPr>
      </w:pPr>
      <w:r w:rsidRPr="00C95775">
        <w:rPr>
          <w:rFonts w:cs="Arial"/>
          <w:sz w:val="24"/>
        </w:rPr>
        <w:t>Malzeme</w:t>
      </w:r>
      <w:r>
        <w:rPr>
          <w:rFonts w:cs="Arial"/>
          <w:sz w:val="24"/>
        </w:rPr>
        <w:t xml:space="preserve"> </w:t>
      </w:r>
      <w:r w:rsidRPr="00C95775">
        <w:rPr>
          <w:rFonts w:cs="Arial"/>
          <w:sz w:val="24"/>
        </w:rPr>
        <w:t>/</w:t>
      </w:r>
      <w:r>
        <w:rPr>
          <w:rFonts w:cs="Arial"/>
          <w:sz w:val="24"/>
        </w:rPr>
        <w:t xml:space="preserve"> </w:t>
      </w:r>
      <w:r w:rsidRPr="00C95775">
        <w:rPr>
          <w:rFonts w:cs="Arial"/>
          <w:sz w:val="24"/>
        </w:rPr>
        <w:t>ürün üreticileri tarafından, ISO 14001 Çevre Yönetim Sistemleri Standartları doğrultusunda malzeme</w:t>
      </w:r>
      <w:r>
        <w:rPr>
          <w:rFonts w:cs="Arial"/>
          <w:sz w:val="24"/>
        </w:rPr>
        <w:t xml:space="preserve">lere </w:t>
      </w:r>
      <w:r w:rsidRPr="00C95775">
        <w:rPr>
          <w:rFonts w:cs="Arial"/>
          <w:sz w:val="24"/>
        </w:rPr>
        <w:t>/</w:t>
      </w:r>
      <w:r>
        <w:rPr>
          <w:rFonts w:cs="Arial"/>
          <w:sz w:val="24"/>
        </w:rPr>
        <w:t xml:space="preserve"> </w:t>
      </w:r>
      <w:r w:rsidRPr="00C95775">
        <w:rPr>
          <w:rFonts w:cs="Arial"/>
          <w:sz w:val="24"/>
        </w:rPr>
        <w:t>ürünlere ait atık politikasının yer aldığı teknik şartnamelerin sunulması.</w:t>
      </w:r>
    </w:p>
    <w:p w14:paraId="37A59142" w14:textId="77777777" w:rsidR="00211939" w:rsidRPr="00C95775" w:rsidRDefault="00211939" w:rsidP="00753AEA">
      <w:pPr>
        <w:pStyle w:val="ListeParagraf"/>
        <w:numPr>
          <w:ilvl w:val="0"/>
          <w:numId w:val="132"/>
        </w:numPr>
        <w:spacing w:line="256" w:lineRule="auto"/>
        <w:rPr>
          <w:rFonts w:cs="Arial"/>
        </w:rPr>
      </w:pPr>
      <w:r w:rsidRPr="00C95775">
        <w:rPr>
          <w:rFonts w:cs="Arial"/>
          <w:sz w:val="24"/>
        </w:rPr>
        <w:t>Üreticiden temin edilen resmi yazıların sunulması</w:t>
      </w:r>
      <w:r w:rsidRPr="00C95775">
        <w:rPr>
          <w:rFonts w:cs="Arial"/>
        </w:rPr>
        <w:t xml:space="preserve">. </w:t>
      </w:r>
    </w:p>
    <w:p w14:paraId="65C26AE3" w14:textId="77777777" w:rsidR="00211939" w:rsidRPr="00C95775" w:rsidRDefault="00211939" w:rsidP="00211939">
      <w:pPr>
        <w:rPr>
          <w:b/>
          <w:color w:val="000000" w:themeColor="text1"/>
          <w:u w:val="single"/>
        </w:rPr>
      </w:pPr>
      <w:r w:rsidRPr="00C95775">
        <w:rPr>
          <w:b/>
          <w:color w:val="000000" w:themeColor="text1"/>
          <w:u w:val="single"/>
        </w:rPr>
        <w:t>KAYNAKLAR/STANDARTLAR</w:t>
      </w:r>
    </w:p>
    <w:p w14:paraId="6E8B8577" w14:textId="77777777" w:rsidR="00211939" w:rsidRPr="00C95775" w:rsidRDefault="00211939" w:rsidP="00211939">
      <w:pPr>
        <w:spacing w:line="256" w:lineRule="auto"/>
        <w:rPr>
          <w:color w:val="000000" w:themeColor="text1"/>
        </w:rPr>
      </w:pPr>
      <w:r w:rsidRPr="00C95775">
        <w:rPr>
          <w:color w:val="000000" w:themeColor="text1"/>
        </w:rPr>
        <w:t>TS EN ISO 14001: 2004</w:t>
      </w:r>
      <w:r>
        <w:rPr>
          <w:color w:val="000000" w:themeColor="text1"/>
        </w:rPr>
        <w:t>.</w:t>
      </w:r>
      <w:r w:rsidRPr="00C95775">
        <w:rPr>
          <w:color w:val="000000" w:themeColor="text1"/>
        </w:rPr>
        <w:t xml:space="preserve"> Çevre Yönetim Sistemleri</w:t>
      </w:r>
      <w:r>
        <w:rPr>
          <w:color w:val="000000" w:themeColor="text1"/>
        </w:rPr>
        <w:t>-</w:t>
      </w:r>
      <w:r w:rsidRPr="00C95775">
        <w:rPr>
          <w:color w:val="000000" w:themeColor="text1"/>
        </w:rPr>
        <w:t xml:space="preserve"> Şartlar ve Kullanım Kılavuzu</w:t>
      </w:r>
    </w:p>
    <w:p w14:paraId="798C21DC" w14:textId="77777777" w:rsidR="00211939" w:rsidRPr="00C95775" w:rsidRDefault="00211939" w:rsidP="00211939">
      <w:pPr>
        <w:shd w:val="clear" w:color="auto" w:fill="FFFFFF"/>
        <w:spacing w:before="0" w:after="240"/>
        <w:jc w:val="left"/>
        <w:rPr>
          <w:color w:val="000000" w:themeColor="text1"/>
        </w:rPr>
      </w:pPr>
      <w:r w:rsidRPr="00C95775">
        <w:rPr>
          <w:color w:val="000000" w:themeColor="text1"/>
        </w:rPr>
        <w:t>BS EN ISO 14001:2004</w:t>
      </w:r>
      <w:r>
        <w:rPr>
          <w:color w:val="000000" w:themeColor="text1"/>
        </w:rPr>
        <w:t>.</w:t>
      </w:r>
      <w:r w:rsidRPr="00C95775">
        <w:rPr>
          <w:color w:val="000000" w:themeColor="text1"/>
        </w:rPr>
        <w:t xml:space="preserve"> Environmental </w:t>
      </w:r>
      <w:r>
        <w:rPr>
          <w:color w:val="000000" w:themeColor="text1"/>
        </w:rPr>
        <w:t>M</w:t>
      </w:r>
      <w:r w:rsidRPr="00C95775">
        <w:rPr>
          <w:color w:val="000000" w:themeColor="text1"/>
        </w:rPr>
        <w:t xml:space="preserve">anagement </w:t>
      </w:r>
      <w:r>
        <w:rPr>
          <w:color w:val="000000" w:themeColor="text1"/>
        </w:rPr>
        <w:t>S</w:t>
      </w:r>
      <w:r w:rsidRPr="00C95775">
        <w:rPr>
          <w:color w:val="000000" w:themeColor="text1"/>
        </w:rPr>
        <w:t>ystems</w:t>
      </w:r>
      <w:r>
        <w:rPr>
          <w:color w:val="000000" w:themeColor="text1"/>
        </w:rPr>
        <w:t>-</w:t>
      </w:r>
      <w:r w:rsidRPr="00C95775">
        <w:rPr>
          <w:color w:val="000000" w:themeColor="text1"/>
        </w:rPr>
        <w:t xml:space="preserve"> Requirements </w:t>
      </w:r>
      <w:r>
        <w:rPr>
          <w:color w:val="000000" w:themeColor="text1"/>
        </w:rPr>
        <w:t>W</w:t>
      </w:r>
      <w:r w:rsidRPr="00C95775">
        <w:rPr>
          <w:color w:val="000000" w:themeColor="text1"/>
        </w:rPr>
        <w:t xml:space="preserve">ith </w:t>
      </w:r>
      <w:r>
        <w:rPr>
          <w:color w:val="000000" w:themeColor="text1"/>
        </w:rPr>
        <w:t>G</w:t>
      </w:r>
      <w:r w:rsidRPr="00C95775">
        <w:rPr>
          <w:color w:val="000000" w:themeColor="text1"/>
        </w:rPr>
        <w:t xml:space="preserve">uidance for </w:t>
      </w:r>
      <w:r>
        <w:rPr>
          <w:color w:val="000000" w:themeColor="text1"/>
        </w:rPr>
        <w:t>U</w:t>
      </w:r>
      <w:r w:rsidRPr="00C95775">
        <w:rPr>
          <w:color w:val="000000" w:themeColor="text1"/>
        </w:rPr>
        <w:t>se (ISO 14001:2004</w:t>
      </w:r>
      <w:r>
        <w:rPr>
          <w:color w:val="000000" w:themeColor="text1"/>
        </w:rPr>
        <w:t>.</w:t>
      </w:r>
      <w:r w:rsidRPr="00C95775">
        <w:rPr>
          <w:color w:val="000000" w:themeColor="text1"/>
        </w:rPr>
        <w:t xml:space="preserve"> Environmental </w:t>
      </w:r>
      <w:r>
        <w:rPr>
          <w:color w:val="000000" w:themeColor="text1"/>
        </w:rPr>
        <w:t>M</w:t>
      </w:r>
      <w:r w:rsidRPr="00C95775">
        <w:rPr>
          <w:color w:val="000000" w:themeColor="text1"/>
        </w:rPr>
        <w:t xml:space="preserve">anagement </w:t>
      </w:r>
      <w:r>
        <w:rPr>
          <w:color w:val="000000" w:themeColor="text1"/>
        </w:rPr>
        <w:t>S</w:t>
      </w:r>
      <w:r w:rsidRPr="00C95775">
        <w:rPr>
          <w:color w:val="000000" w:themeColor="text1"/>
        </w:rPr>
        <w:t xml:space="preserve">ystems- Requirements </w:t>
      </w:r>
      <w:r>
        <w:rPr>
          <w:color w:val="000000" w:themeColor="text1"/>
        </w:rPr>
        <w:t>W</w:t>
      </w:r>
      <w:r w:rsidRPr="00C95775">
        <w:rPr>
          <w:color w:val="000000" w:themeColor="text1"/>
        </w:rPr>
        <w:t xml:space="preserve">ith </w:t>
      </w:r>
      <w:r>
        <w:rPr>
          <w:color w:val="000000" w:themeColor="text1"/>
        </w:rPr>
        <w:t>G</w:t>
      </w:r>
      <w:r w:rsidRPr="00C95775">
        <w:rPr>
          <w:color w:val="000000" w:themeColor="text1"/>
        </w:rPr>
        <w:t xml:space="preserve">uidance for </w:t>
      </w:r>
      <w:r>
        <w:rPr>
          <w:color w:val="000000" w:themeColor="text1"/>
        </w:rPr>
        <w:t>U</w:t>
      </w:r>
      <w:r w:rsidRPr="00C95775">
        <w:rPr>
          <w:color w:val="000000" w:themeColor="text1"/>
        </w:rPr>
        <w:t>se)</w:t>
      </w:r>
    </w:p>
    <w:p w14:paraId="0FFBEA0A" w14:textId="77777777" w:rsidR="00211939" w:rsidRPr="00C95775" w:rsidRDefault="00211939" w:rsidP="00211939">
      <w:pPr>
        <w:shd w:val="clear" w:color="auto" w:fill="FFFFFF"/>
        <w:spacing w:before="0" w:after="240"/>
        <w:jc w:val="left"/>
        <w:rPr>
          <w:color w:val="000000" w:themeColor="text1"/>
        </w:rPr>
      </w:pPr>
      <w:r w:rsidRPr="00C95775">
        <w:rPr>
          <w:color w:val="000000" w:themeColor="text1"/>
        </w:rPr>
        <w:t>BS EN ISO 14004:2010</w:t>
      </w:r>
      <w:r>
        <w:rPr>
          <w:color w:val="000000" w:themeColor="text1"/>
        </w:rPr>
        <w:t>.</w:t>
      </w:r>
      <w:r w:rsidRPr="00C95775">
        <w:rPr>
          <w:color w:val="000000" w:themeColor="text1"/>
        </w:rPr>
        <w:t xml:space="preserve"> Environmental </w:t>
      </w:r>
      <w:r>
        <w:rPr>
          <w:color w:val="000000" w:themeColor="text1"/>
        </w:rPr>
        <w:t>M</w:t>
      </w:r>
      <w:r w:rsidRPr="00C95775">
        <w:rPr>
          <w:color w:val="000000" w:themeColor="text1"/>
        </w:rPr>
        <w:t xml:space="preserve">anagement </w:t>
      </w:r>
      <w:r>
        <w:rPr>
          <w:color w:val="000000" w:themeColor="text1"/>
        </w:rPr>
        <w:t>S</w:t>
      </w:r>
      <w:r w:rsidRPr="00C95775">
        <w:rPr>
          <w:color w:val="000000" w:themeColor="text1"/>
        </w:rPr>
        <w:t>ystems</w:t>
      </w:r>
      <w:r>
        <w:rPr>
          <w:color w:val="000000" w:themeColor="text1"/>
        </w:rPr>
        <w:t>-</w:t>
      </w:r>
      <w:r w:rsidRPr="00C95775">
        <w:rPr>
          <w:color w:val="000000" w:themeColor="text1"/>
        </w:rPr>
        <w:t xml:space="preserve"> General </w:t>
      </w:r>
      <w:r>
        <w:rPr>
          <w:color w:val="000000" w:themeColor="text1"/>
        </w:rPr>
        <w:t>G</w:t>
      </w:r>
      <w:r w:rsidRPr="00C95775">
        <w:rPr>
          <w:color w:val="000000" w:themeColor="text1"/>
        </w:rPr>
        <w:t xml:space="preserve">uidelines </w:t>
      </w:r>
      <w:r>
        <w:rPr>
          <w:color w:val="000000" w:themeColor="text1"/>
        </w:rPr>
        <w:t>o</w:t>
      </w:r>
      <w:r w:rsidRPr="00C95775">
        <w:rPr>
          <w:color w:val="000000" w:themeColor="text1"/>
        </w:rPr>
        <w:t xml:space="preserve">n </w:t>
      </w:r>
      <w:r>
        <w:rPr>
          <w:color w:val="000000" w:themeColor="text1"/>
        </w:rPr>
        <w:t>P</w:t>
      </w:r>
      <w:r w:rsidRPr="00C95775">
        <w:rPr>
          <w:color w:val="000000" w:themeColor="text1"/>
        </w:rPr>
        <w:t xml:space="preserve">rinciples, </w:t>
      </w:r>
      <w:r>
        <w:rPr>
          <w:color w:val="000000" w:themeColor="text1"/>
        </w:rPr>
        <w:t>S</w:t>
      </w:r>
      <w:r w:rsidRPr="00C95775">
        <w:rPr>
          <w:color w:val="000000" w:themeColor="text1"/>
        </w:rPr>
        <w:t xml:space="preserve">ystems and </w:t>
      </w:r>
      <w:r>
        <w:rPr>
          <w:color w:val="000000" w:themeColor="text1"/>
        </w:rPr>
        <w:t>S</w:t>
      </w:r>
      <w:r w:rsidRPr="00C95775">
        <w:rPr>
          <w:color w:val="000000" w:themeColor="text1"/>
        </w:rPr>
        <w:t xml:space="preserve">upport </w:t>
      </w:r>
      <w:r>
        <w:rPr>
          <w:color w:val="000000" w:themeColor="text1"/>
        </w:rPr>
        <w:t>T</w:t>
      </w:r>
      <w:r w:rsidRPr="00C95775">
        <w:rPr>
          <w:color w:val="000000" w:themeColor="text1"/>
        </w:rPr>
        <w:t>echniques (ISO 14004:2004</w:t>
      </w:r>
      <w:r>
        <w:rPr>
          <w:color w:val="000000" w:themeColor="text1"/>
        </w:rPr>
        <w:t>.</w:t>
      </w:r>
      <w:r w:rsidRPr="00C95775">
        <w:rPr>
          <w:color w:val="000000" w:themeColor="text1"/>
        </w:rPr>
        <w:t xml:space="preserve"> Environmental </w:t>
      </w:r>
      <w:r>
        <w:rPr>
          <w:color w:val="000000" w:themeColor="text1"/>
        </w:rPr>
        <w:t>M</w:t>
      </w:r>
      <w:r w:rsidRPr="00C95775">
        <w:rPr>
          <w:color w:val="000000" w:themeColor="text1"/>
        </w:rPr>
        <w:t xml:space="preserve">anagement </w:t>
      </w:r>
      <w:r>
        <w:rPr>
          <w:color w:val="000000" w:themeColor="text1"/>
        </w:rPr>
        <w:t>S</w:t>
      </w:r>
      <w:r w:rsidRPr="00C95775">
        <w:rPr>
          <w:color w:val="000000" w:themeColor="text1"/>
        </w:rPr>
        <w:t xml:space="preserve">ystems- General </w:t>
      </w:r>
      <w:r>
        <w:rPr>
          <w:color w:val="000000" w:themeColor="text1"/>
        </w:rPr>
        <w:t>G</w:t>
      </w:r>
      <w:r w:rsidRPr="00C95775">
        <w:rPr>
          <w:color w:val="000000" w:themeColor="text1"/>
        </w:rPr>
        <w:t xml:space="preserve">uidelines on </w:t>
      </w:r>
      <w:r>
        <w:rPr>
          <w:color w:val="000000" w:themeColor="text1"/>
        </w:rPr>
        <w:t>P</w:t>
      </w:r>
      <w:r w:rsidRPr="00C95775">
        <w:rPr>
          <w:color w:val="000000" w:themeColor="text1"/>
        </w:rPr>
        <w:t xml:space="preserve">rinciples, </w:t>
      </w:r>
      <w:r>
        <w:rPr>
          <w:color w:val="000000" w:themeColor="text1"/>
        </w:rPr>
        <w:t>S</w:t>
      </w:r>
      <w:r w:rsidRPr="00C95775">
        <w:rPr>
          <w:color w:val="000000" w:themeColor="text1"/>
        </w:rPr>
        <w:t xml:space="preserve">ystems and </w:t>
      </w:r>
      <w:r>
        <w:rPr>
          <w:color w:val="000000" w:themeColor="text1"/>
        </w:rPr>
        <w:t>S</w:t>
      </w:r>
      <w:r w:rsidRPr="00C95775">
        <w:rPr>
          <w:color w:val="000000" w:themeColor="text1"/>
        </w:rPr>
        <w:t xml:space="preserve">upport </w:t>
      </w:r>
      <w:r>
        <w:rPr>
          <w:color w:val="000000" w:themeColor="text1"/>
        </w:rPr>
        <w:t>T</w:t>
      </w:r>
      <w:r w:rsidRPr="00C95775">
        <w:rPr>
          <w:color w:val="000000" w:themeColor="text1"/>
        </w:rPr>
        <w:t>echniques ) </w:t>
      </w:r>
    </w:p>
    <w:tbl>
      <w:tblPr>
        <w:tblStyle w:val="TabloKlavuzu"/>
        <w:tblW w:w="5000" w:type="pct"/>
        <w:shd w:val="clear" w:color="auto" w:fill="FCD5B4"/>
        <w:tblLook w:val="04A0" w:firstRow="1" w:lastRow="0" w:firstColumn="1" w:lastColumn="0" w:noHBand="0" w:noVBand="1"/>
      </w:tblPr>
      <w:tblGrid>
        <w:gridCol w:w="9231"/>
      </w:tblGrid>
      <w:tr w:rsidR="00211939" w:rsidRPr="00C95775" w14:paraId="28CE4B0E" w14:textId="77777777" w:rsidTr="00C04D0A">
        <w:tc>
          <w:tcPr>
            <w:tcW w:w="5000" w:type="pct"/>
            <w:tcBorders>
              <w:top w:val="single" w:sz="4" w:space="0" w:color="auto"/>
              <w:left w:val="single" w:sz="4" w:space="0" w:color="auto"/>
              <w:bottom w:val="single" w:sz="4" w:space="0" w:color="auto"/>
              <w:right w:val="single" w:sz="4" w:space="0" w:color="auto"/>
            </w:tcBorders>
            <w:shd w:val="clear" w:color="auto" w:fill="FCD5B4"/>
            <w:hideMark/>
          </w:tcPr>
          <w:p w14:paraId="4E4E3183" w14:textId="77777777" w:rsidR="00211939" w:rsidRPr="00C95775" w:rsidRDefault="00211939" w:rsidP="00C04D0A">
            <w:pPr>
              <w:rPr>
                <w:b/>
                <w:bCs/>
              </w:rPr>
            </w:pPr>
            <w:r w:rsidRPr="00C95775">
              <w:rPr>
                <w:b/>
              </w:rPr>
              <w:t>TEMA 7</w:t>
            </w:r>
            <w:r w:rsidRPr="00C95775">
              <w:rPr>
                <w:b/>
                <w:bCs/>
              </w:rPr>
              <w:tab/>
              <w:t>YMD 07 DAYANIKLI MALZEME KULLANIMI</w:t>
            </w:r>
          </w:p>
        </w:tc>
      </w:tr>
    </w:tbl>
    <w:p w14:paraId="0D22111C" w14:textId="77777777" w:rsidR="00211939" w:rsidRPr="00C95775" w:rsidRDefault="00211939" w:rsidP="00211939">
      <w:pPr>
        <w:rPr>
          <w:b/>
        </w:rPr>
      </w:pPr>
      <w:r w:rsidRPr="00C95775">
        <w:rPr>
          <w:b/>
        </w:rPr>
        <w:t>A) KREDİLENDİRME</w:t>
      </w:r>
    </w:p>
    <w:p w14:paraId="6EF71B69" w14:textId="77777777" w:rsidR="00211939" w:rsidRPr="00C95775" w:rsidRDefault="00211939" w:rsidP="00211939">
      <w:pPr>
        <w:pStyle w:val="TabloListesi"/>
      </w:pPr>
      <w:bookmarkStart w:id="145" w:name="_Toc59725888"/>
      <w:bookmarkStart w:id="146" w:name="_Toc59739174"/>
      <w:bookmarkStart w:id="147" w:name="_Toc68607696"/>
      <w:r w:rsidRPr="00C95775">
        <w:rPr>
          <w:b/>
          <w:i/>
        </w:rPr>
        <w:t>Tablo 6.</w:t>
      </w:r>
      <w:r>
        <w:rPr>
          <w:b/>
          <w:i/>
        </w:rPr>
        <w:t>41</w:t>
      </w:r>
      <w:r w:rsidRPr="00C95775">
        <w:t>: YMD 07 Dayanıklı Malzeme Kullanımı (Kredi)</w:t>
      </w:r>
      <w:bookmarkEnd w:id="145"/>
      <w:bookmarkEnd w:id="146"/>
      <w:bookmarkEnd w:id="147"/>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211939" w:rsidRPr="00C95775" w14:paraId="1F87E707" w14:textId="77777777" w:rsidTr="00C04D0A">
        <w:trPr>
          <w:cantSplit/>
          <w:trHeight w:val="1871"/>
        </w:trPr>
        <w:tc>
          <w:tcPr>
            <w:tcW w:w="1618" w:type="dxa"/>
            <w:vMerge w:val="restart"/>
            <w:tcMar>
              <w:top w:w="28" w:type="dxa"/>
              <w:left w:w="28" w:type="dxa"/>
              <w:bottom w:w="28" w:type="dxa"/>
              <w:right w:w="28" w:type="dxa"/>
            </w:tcMar>
          </w:tcPr>
          <w:p w14:paraId="18E38CD9" w14:textId="77777777" w:rsidR="00211939" w:rsidRPr="00C95775" w:rsidRDefault="00211939" w:rsidP="00C04D0A">
            <w:pPr>
              <w:spacing w:before="0" w:after="0"/>
              <w:rPr>
                <w:bCs/>
                <w:sz w:val="20"/>
                <w:szCs w:val="20"/>
              </w:rPr>
            </w:pPr>
          </w:p>
        </w:tc>
        <w:tc>
          <w:tcPr>
            <w:tcW w:w="3315" w:type="dxa"/>
            <w:vMerge w:val="restart"/>
            <w:tcMar>
              <w:top w:w="28" w:type="dxa"/>
              <w:left w:w="28" w:type="dxa"/>
              <w:bottom w:w="28" w:type="dxa"/>
              <w:right w:w="28" w:type="dxa"/>
            </w:tcMar>
          </w:tcPr>
          <w:p w14:paraId="6C9F247D" w14:textId="77777777" w:rsidR="00211939" w:rsidRPr="00C95775" w:rsidRDefault="00211939" w:rsidP="00C04D0A">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3047D070" w14:textId="77777777" w:rsidR="00211939" w:rsidRPr="00C95775" w:rsidRDefault="00211939" w:rsidP="00C04D0A">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4E142A6F" w14:textId="77777777" w:rsidR="00211939" w:rsidRPr="00C95775" w:rsidRDefault="00211939" w:rsidP="00C04D0A">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76ACC4AE" w14:textId="77777777" w:rsidR="00211939" w:rsidRPr="00C95775" w:rsidRDefault="00211939" w:rsidP="00C04D0A">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5D0237AD" w14:textId="77777777" w:rsidR="00211939" w:rsidRPr="00C95775" w:rsidRDefault="00211939" w:rsidP="00C04D0A">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391EDA6A" w14:textId="77777777" w:rsidR="00211939" w:rsidRPr="00C95775" w:rsidRDefault="00211939" w:rsidP="00C04D0A">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6FADE3EE" w14:textId="77777777" w:rsidR="00211939" w:rsidRPr="00C95775" w:rsidRDefault="00211939" w:rsidP="00C04D0A">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7D0E0FFA" w14:textId="77777777" w:rsidR="00211939" w:rsidRPr="00C95775" w:rsidRDefault="00211939" w:rsidP="00C04D0A">
            <w:pPr>
              <w:spacing w:before="0" w:after="0"/>
              <w:jc w:val="left"/>
              <w:rPr>
                <w:bCs/>
                <w:sz w:val="20"/>
                <w:szCs w:val="20"/>
              </w:rPr>
            </w:pPr>
            <w:r w:rsidRPr="00C95775">
              <w:rPr>
                <w:bCs/>
                <w:sz w:val="20"/>
                <w:szCs w:val="20"/>
              </w:rPr>
              <w:t>Diğer</w:t>
            </w:r>
          </w:p>
        </w:tc>
      </w:tr>
      <w:tr w:rsidR="00211939" w:rsidRPr="00C95775" w14:paraId="12DB17E1" w14:textId="77777777" w:rsidTr="00C04D0A">
        <w:trPr>
          <w:cantSplit/>
          <w:trHeight w:val="1134"/>
        </w:trPr>
        <w:tc>
          <w:tcPr>
            <w:tcW w:w="1618" w:type="dxa"/>
            <w:vMerge/>
            <w:tcMar>
              <w:top w:w="28" w:type="dxa"/>
              <w:left w:w="28" w:type="dxa"/>
              <w:bottom w:w="28" w:type="dxa"/>
              <w:right w:w="28" w:type="dxa"/>
            </w:tcMar>
          </w:tcPr>
          <w:p w14:paraId="3BB6BF1A" w14:textId="77777777" w:rsidR="00211939" w:rsidRPr="00C95775" w:rsidRDefault="00211939" w:rsidP="00C04D0A">
            <w:pPr>
              <w:spacing w:before="0" w:after="0"/>
              <w:rPr>
                <w:bCs/>
                <w:sz w:val="20"/>
                <w:szCs w:val="20"/>
              </w:rPr>
            </w:pPr>
          </w:p>
        </w:tc>
        <w:tc>
          <w:tcPr>
            <w:tcW w:w="3315" w:type="dxa"/>
            <w:vMerge/>
            <w:tcMar>
              <w:top w:w="28" w:type="dxa"/>
              <w:left w:w="28" w:type="dxa"/>
              <w:bottom w:w="28" w:type="dxa"/>
              <w:right w:w="28" w:type="dxa"/>
            </w:tcMar>
          </w:tcPr>
          <w:p w14:paraId="6CCE0DD4" w14:textId="77777777" w:rsidR="00211939" w:rsidRPr="00C95775" w:rsidRDefault="00211939" w:rsidP="00C04D0A">
            <w:pPr>
              <w:spacing w:before="0" w:after="0"/>
              <w:rPr>
                <w:bCs/>
                <w:sz w:val="20"/>
                <w:szCs w:val="20"/>
              </w:rPr>
            </w:pPr>
          </w:p>
        </w:tc>
        <w:tc>
          <w:tcPr>
            <w:tcW w:w="307" w:type="dxa"/>
            <w:tcMar>
              <w:top w:w="28" w:type="dxa"/>
              <w:left w:w="28" w:type="dxa"/>
              <w:bottom w:w="28" w:type="dxa"/>
              <w:right w:w="28" w:type="dxa"/>
            </w:tcMar>
            <w:textDirection w:val="btLr"/>
            <w:vAlign w:val="center"/>
          </w:tcPr>
          <w:p w14:paraId="37F55F80"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B5D711D"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AC9478B"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6CA697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E3C4555"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93C9E9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59C5F4A"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B009DAF"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1AE098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CB080C4"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A48E1A8"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905A6A5"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8D7061E" w14:textId="77777777" w:rsidR="00211939" w:rsidRPr="00C95775" w:rsidRDefault="00211939" w:rsidP="00C04D0A">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C12A89C" w14:textId="77777777" w:rsidR="00211939" w:rsidRPr="00C95775" w:rsidRDefault="00211939" w:rsidP="00C04D0A">
            <w:pPr>
              <w:spacing w:before="0" w:after="0"/>
              <w:ind w:left="113" w:right="113"/>
              <w:jc w:val="left"/>
              <w:rPr>
                <w:bCs/>
                <w:sz w:val="20"/>
                <w:szCs w:val="20"/>
              </w:rPr>
            </w:pPr>
            <w:r w:rsidRPr="00C95775">
              <w:rPr>
                <w:bCs/>
                <w:sz w:val="20"/>
                <w:szCs w:val="20"/>
              </w:rPr>
              <w:t>Mevcut</w:t>
            </w:r>
          </w:p>
        </w:tc>
      </w:tr>
      <w:tr w:rsidR="00211939" w:rsidRPr="00C95775" w14:paraId="479462C2" w14:textId="77777777" w:rsidTr="00C04D0A">
        <w:tc>
          <w:tcPr>
            <w:tcW w:w="1618" w:type="dxa"/>
            <w:vMerge w:val="restart"/>
            <w:tcMar>
              <w:top w:w="28" w:type="dxa"/>
              <w:left w:w="28" w:type="dxa"/>
              <w:bottom w:w="28" w:type="dxa"/>
              <w:right w:w="28" w:type="dxa"/>
            </w:tcMar>
            <w:vAlign w:val="center"/>
          </w:tcPr>
          <w:p w14:paraId="7A2FD6D8" w14:textId="77777777" w:rsidR="00211939" w:rsidRPr="00C95775" w:rsidRDefault="00211939" w:rsidP="00C04D0A">
            <w:pPr>
              <w:spacing w:before="0" w:after="0"/>
              <w:jc w:val="left"/>
              <w:rPr>
                <w:b/>
                <w:bCs/>
                <w:sz w:val="20"/>
                <w:szCs w:val="20"/>
              </w:rPr>
            </w:pPr>
            <w:r w:rsidRPr="00C95775">
              <w:rPr>
                <w:b/>
                <w:bCs/>
                <w:sz w:val="20"/>
                <w:szCs w:val="20"/>
              </w:rPr>
              <w:t>YMD 07</w:t>
            </w:r>
            <w:r w:rsidRPr="00C95775">
              <w:rPr>
                <w:b/>
                <w:bCs/>
                <w:sz w:val="20"/>
                <w:szCs w:val="20"/>
              </w:rPr>
              <w:br/>
              <w:t>Dayanıklı Malzeme Kullanımı</w:t>
            </w:r>
          </w:p>
        </w:tc>
        <w:tc>
          <w:tcPr>
            <w:tcW w:w="3315" w:type="dxa"/>
            <w:tcMar>
              <w:top w:w="28" w:type="dxa"/>
              <w:left w:w="28" w:type="dxa"/>
              <w:bottom w:w="28" w:type="dxa"/>
              <w:right w:w="28" w:type="dxa"/>
            </w:tcMar>
            <w:vAlign w:val="center"/>
          </w:tcPr>
          <w:p w14:paraId="185220F2" w14:textId="77777777" w:rsidR="00211939" w:rsidRPr="00C95775" w:rsidRDefault="00211939" w:rsidP="00C04D0A">
            <w:pPr>
              <w:spacing w:before="0" w:after="0"/>
              <w:jc w:val="left"/>
              <w:rPr>
                <w:bCs/>
                <w:sz w:val="20"/>
                <w:szCs w:val="20"/>
              </w:rPr>
            </w:pPr>
            <w:r w:rsidRPr="00C95775">
              <w:rPr>
                <w:b/>
                <w:bCs/>
                <w:sz w:val="20"/>
                <w:szCs w:val="20"/>
              </w:rPr>
              <w:t>YMD 07 K1</w:t>
            </w:r>
            <w:r w:rsidRPr="00C95775">
              <w:rPr>
                <w:sz w:val="20"/>
                <w:szCs w:val="20"/>
              </w:rPr>
              <w:t xml:space="preserve"> Bakım onarım sıklığı</w:t>
            </w:r>
          </w:p>
        </w:tc>
        <w:tc>
          <w:tcPr>
            <w:tcW w:w="307" w:type="dxa"/>
            <w:tcMar>
              <w:top w:w="28" w:type="dxa"/>
              <w:left w:w="28" w:type="dxa"/>
              <w:bottom w:w="28" w:type="dxa"/>
              <w:right w:w="28" w:type="dxa"/>
            </w:tcMar>
            <w:vAlign w:val="center"/>
          </w:tcPr>
          <w:p w14:paraId="21C69CC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5B799FB0"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3F00684"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A36DF28"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761BB5E7"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201E5DD9"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48031C48"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3A60D6D0"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01DCF8B"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2AFC325"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2BDE0609"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7F9A4575"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5C67A791" w14:textId="77777777" w:rsidR="00211939" w:rsidRPr="00C95775" w:rsidRDefault="00211939" w:rsidP="00C04D0A">
            <w:pPr>
              <w:spacing w:before="0" w:after="0"/>
              <w:jc w:val="center"/>
              <w:rPr>
                <w:bCs/>
                <w:sz w:val="20"/>
                <w:szCs w:val="20"/>
              </w:rPr>
            </w:pPr>
            <w:r w:rsidRPr="00C95775">
              <w:rPr>
                <w:bCs/>
                <w:sz w:val="20"/>
                <w:szCs w:val="20"/>
              </w:rPr>
              <w:t>3</w:t>
            </w:r>
          </w:p>
        </w:tc>
        <w:tc>
          <w:tcPr>
            <w:tcW w:w="307" w:type="dxa"/>
            <w:tcMar>
              <w:top w:w="28" w:type="dxa"/>
              <w:left w:w="28" w:type="dxa"/>
              <w:bottom w:w="28" w:type="dxa"/>
              <w:right w:w="28" w:type="dxa"/>
            </w:tcMar>
            <w:vAlign w:val="center"/>
          </w:tcPr>
          <w:p w14:paraId="0F944E81" w14:textId="77777777" w:rsidR="00211939" w:rsidRPr="00C95775" w:rsidRDefault="00211939" w:rsidP="00C04D0A">
            <w:pPr>
              <w:spacing w:before="0" w:after="0"/>
              <w:jc w:val="center"/>
              <w:rPr>
                <w:bCs/>
                <w:sz w:val="20"/>
                <w:szCs w:val="20"/>
              </w:rPr>
            </w:pPr>
            <w:r w:rsidRPr="00C95775">
              <w:rPr>
                <w:bCs/>
                <w:sz w:val="20"/>
                <w:szCs w:val="20"/>
              </w:rPr>
              <w:t>6</w:t>
            </w:r>
          </w:p>
        </w:tc>
      </w:tr>
      <w:tr w:rsidR="00211939" w:rsidRPr="00C95775" w14:paraId="11AC3877" w14:textId="77777777" w:rsidTr="00C04D0A">
        <w:tc>
          <w:tcPr>
            <w:tcW w:w="1618" w:type="dxa"/>
            <w:vMerge/>
            <w:tcMar>
              <w:top w:w="28" w:type="dxa"/>
              <w:left w:w="28" w:type="dxa"/>
              <w:bottom w:w="28" w:type="dxa"/>
              <w:right w:w="28" w:type="dxa"/>
            </w:tcMar>
            <w:vAlign w:val="center"/>
          </w:tcPr>
          <w:p w14:paraId="229D99A6"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131C41BC" w14:textId="77777777" w:rsidR="00211939" w:rsidRPr="00C95775" w:rsidRDefault="00211939" w:rsidP="00C04D0A">
            <w:pPr>
              <w:spacing w:before="0" w:after="0"/>
              <w:jc w:val="left"/>
              <w:rPr>
                <w:b/>
                <w:bCs/>
                <w:sz w:val="20"/>
                <w:szCs w:val="20"/>
              </w:rPr>
            </w:pPr>
            <w:r w:rsidRPr="00C95775">
              <w:rPr>
                <w:b/>
                <w:bCs/>
                <w:sz w:val="20"/>
                <w:szCs w:val="20"/>
              </w:rPr>
              <w:t>YMD 07 K2</w:t>
            </w:r>
            <w:r w:rsidRPr="00C95775">
              <w:rPr>
                <w:sz w:val="20"/>
                <w:szCs w:val="20"/>
              </w:rPr>
              <w:t xml:space="preserve"> Dayanıklı mimarı tasarım</w:t>
            </w:r>
          </w:p>
        </w:tc>
        <w:tc>
          <w:tcPr>
            <w:tcW w:w="307" w:type="dxa"/>
            <w:tcMar>
              <w:top w:w="28" w:type="dxa"/>
              <w:left w:w="28" w:type="dxa"/>
              <w:bottom w:w="28" w:type="dxa"/>
              <w:right w:w="28" w:type="dxa"/>
            </w:tcMar>
            <w:vAlign w:val="center"/>
          </w:tcPr>
          <w:p w14:paraId="3E128743"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7DBF77E"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7CB29B06"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6AF237DA"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69559E01"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149B774A"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2B3C0D14"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39CE7EC6"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41E248D9"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21117B49"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36B359D1"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1989668B" w14:textId="77777777" w:rsidR="00211939" w:rsidRPr="00C95775" w:rsidRDefault="00211939" w:rsidP="00C04D0A">
            <w:pPr>
              <w:spacing w:before="0" w:after="0"/>
              <w:jc w:val="center"/>
              <w:rPr>
                <w:bCs/>
                <w:sz w:val="20"/>
                <w:szCs w:val="20"/>
              </w:rPr>
            </w:pPr>
            <w:r w:rsidRPr="00C95775">
              <w:rPr>
                <w:bCs/>
                <w:sz w:val="20"/>
                <w:szCs w:val="20"/>
              </w:rPr>
              <w:t>8</w:t>
            </w:r>
          </w:p>
        </w:tc>
        <w:tc>
          <w:tcPr>
            <w:tcW w:w="307" w:type="dxa"/>
            <w:tcMar>
              <w:top w:w="28" w:type="dxa"/>
              <w:left w:w="28" w:type="dxa"/>
              <w:bottom w:w="28" w:type="dxa"/>
              <w:right w:w="28" w:type="dxa"/>
            </w:tcMar>
            <w:vAlign w:val="center"/>
          </w:tcPr>
          <w:p w14:paraId="472F9E24" w14:textId="77777777" w:rsidR="00211939" w:rsidRPr="00C95775" w:rsidRDefault="00211939" w:rsidP="00C04D0A">
            <w:pPr>
              <w:spacing w:before="0" w:after="0"/>
              <w:jc w:val="center"/>
              <w:rPr>
                <w:bCs/>
                <w:sz w:val="20"/>
                <w:szCs w:val="20"/>
              </w:rPr>
            </w:pPr>
            <w:r w:rsidRPr="00C95775">
              <w:rPr>
                <w:bCs/>
                <w:sz w:val="20"/>
                <w:szCs w:val="20"/>
              </w:rPr>
              <w:t>6</w:t>
            </w:r>
          </w:p>
        </w:tc>
        <w:tc>
          <w:tcPr>
            <w:tcW w:w="307" w:type="dxa"/>
            <w:tcMar>
              <w:top w:w="28" w:type="dxa"/>
              <w:left w:w="28" w:type="dxa"/>
              <w:bottom w:w="28" w:type="dxa"/>
              <w:right w:w="28" w:type="dxa"/>
            </w:tcMar>
            <w:vAlign w:val="center"/>
          </w:tcPr>
          <w:p w14:paraId="08D29509" w14:textId="77777777" w:rsidR="00211939" w:rsidRPr="00C95775" w:rsidRDefault="00211939" w:rsidP="00C04D0A">
            <w:pPr>
              <w:spacing w:before="0" w:after="0"/>
              <w:jc w:val="center"/>
              <w:rPr>
                <w:bCs/>
                <w:sz w:val="20"/>
                <w:szCs w:val="20"/>
              </w:rPr>
            </w:pPr>
            <w:r w:rsidRPr="00C95775">
              <w:rPr>
                <w:bCs/>
                <w:sz w:val="20"/>
                <w:szCs w:val="20"/>
              </w:rPr>
              <w:t>8</w:t>
            </w:r>
          </w:p>
        </w:tc>
      </w:tr>
      <w:tr w:rsidR="00211939" w:rsidRPr="00C95775" w14:paraId="393B8C14" w14:textId="77777777" w:rsidTr="00C04D0A">
        <w:tc>
          <w:tcPr>
            <w:tcW w:w="1618" w:type="dxa"/>
            <w:vMerge/>
            <w:tcMar>
              <w:top w:w="28" w:type="dxa"/>
              <w:left w:w="28" w:type="dxa"/>
              <w:bottom w:w="28" w:type="dxa"/>
              <w:right w:w="28" w:type="dxa"/>
            </w:tcMar>
            <w:vAlign w:val="center"/>
          </w:tcPr>
          <w:p w14:paraId="16FED791" w14:textId="77777777" w:rsidR="00211939" w:rsidRPr="00C95775" w:rsidRDefault="00211939" w:rsidP="00C04D0A">
            <w:pPr>
              <w:spacing w:before="0" w:after="0"/>
              <w:jc w:val="left"/>
              <w:rPr>
                <w:b/>
                <w:bCs/>
                <w:sz w:val="20"/>
                <w:szCs w:val="20"/>
              </w:rPr>
            </w:pPr>
          </w:p>
        </w:tc>
        <w:tc>
          <w:tcPr>
            <w:tcW w:w="3315" w:type="dxa"/>
            <w:tcMar>
              <w:top w:w="28" w:type="dxa"/>
              <w:left w:w="28" w:type="dxa"/>
              <w:bottom w:w="28" w:type="dxa"/>
              <w:right w:w="28" w:type="dxa"/>
            </w:tcMar>
            <w:vAlign w:val="center"/>
          </w:tcPr>
          <w:p w14:paraId="49A0A134" w14:textId="77777777" w:rsidR="00211939" w:rsidRPr="00C95775" w:rsidRDefault="00211939" w:rsidP="00C04D0A">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32552554"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0785CE67"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334BF273"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03A105FD"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536F7714"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76380EA2"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5F964AEB"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23C51322"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5A7BB932"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577C95B2"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6187A208"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2B5FFAFA" w14:textId="77777777" w:rsidR="00211939" w:rsidRPr="00C95775" w:rsidRDefault="00211939" w:rsidP="00C04D0A">
            <w:pPr>
              <w:spacing w:before="0" w:after="0"/>
              <w:jc w:val="center"/>
              <w:rPr>
                <w:bCs/>
                <w:sz w:val="20"/>
                <w:szCs w:val="20"/>
              </w:rPr>
            </w:pPr>
            <w:r w:rsidRPr="00C95775">
              <w:rPr>
                <w:bCs/>
                <w:sz w:val="20"/>
                <w:szCs w:val="20"/>
              </w:rPr>
              <w:t>14</w:t>
            </w:r>
          </w:p>
        </w:tc>
        <w:tc>
          <w:tcPr>
            <w:tcW w:w="307" w:type="dxa"/>
            <w:tcMar>
              <w:top w:w="28" w:type="dxa"/>
              <w:left w:w="28" w:type="dxa"/>
              <w:bottom w:w="28" w:type="dxa"/>
              <w:right w:w="28" w:type="dxa"/>
            </w:tcMar>
            <w:vAlign w:val="center"/>
          </w:tcPr>
          <w:p w14:paraId="1C2C1C25" w14:textId="77777777" w:rsidR="00211939" w:rsidRPr="00C95775" w:rsidRDefault="00211939" w:rsidP="00C04D0A">
            <w:pPr>
              <w:spacing w:before="0" w:after="0"/>
              <w:jc w:val="center"/>
              <w:rPr>
                <w:bCs/>
                <w:sz w:val="20"/>
                <w:szCs w:val="20"/>
              </w:rPr>
            </w:pPr>
            <w:r w:rsidRPr="00C95775">
              <w:rPr>
                <w:bCs/>
                <w:sz w:val="20"/>
                <w:szCs w:val="20"/>
              </w:rPr>
              <w:t>9</w:t>
            </w:r>
          </w:p>
        </w:tc>
        <w:tc>
          <w:tcPr>
            <w:tcW w:w="307" w:type="dxa"/>
            <w:tcMar>
              <w:top w:w="28" w:type="dxa"/>
              <w:left w:w="28" w:type="dxa"/>
              <w:bottom w:w="28" w:type="dxa"/>
              <w:right w:w="28" w:type="dxa"/>
            </w:tcMar>
            <w:vAlign w:val="center"/>
          </w:tcPr>
          <w:p w14:paraId="63406A51" w14:textId="77777777" w:rsidR="00211939" w:rsidRPr="00C95775" w:rsidRDefault="00211939" w:rsidP="00C04D0A">
            <w:pPr>
              <w:spacing w:before="0" w:after="0"/>
              <w:jc w:val="center"/>
              <w:rPr>
                <w:bCs/>
                <w:sz w:val="20"/>
                <w:szCs w:val="20"/>
              </w:rPr>
            </w:pPr>
            <w:r w:rsidRPr="00C95775">
              <w:rPr>
                <w:bCs/>
                <w:sz w:val="20"/>
                <w:szCs w:val="20"/>
              </w:rPr>
              <w:t>14</w:t>
            </w:r>
          </w:p>
        </w:tc>
      </w:tr>
    </w:tbl>
    <w:p w14:paraId="3C79AF43" w14:textId="77777777" w:rsidR="00211939" w:rsidRPr="00C95775" w:rsidRDefault="00211939" w:rsidP="00211939">
      <w:pPr>
        <w:rPr>
          <w:b/>
          <w:color w:val="000000" w:themeColor="text1"/>
        </w:rPr>
      </w:pPr>
    </w:p>
    <w:p w14:paraId="23456892"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38C96A9A" w14:textId="77777777" w:rsidR="00211939" w:rsidRPr="00C95775" w:rsidRDefault="00211939" w:rsidP="00211939">
      <w:pPr>
        <w:rPr>
          <w:rFonts w:eastAsia="Times New Roman"/>
          <w:b/>
          <w:bCs/>
          <w:color w:val="000000" w:themeColor="text1"/>
        </w:rPr>
      </w:pPr>
      <w:r w:rsidRPr="00C95775">
        <w:rPr>
          <w:b/>
          <w:color w:val="000000" w:themeColor="text1"/>
        </w:rPr>
        <w:t xml:space="preserve">YMD 07 – </w:t>
      </w:r>
      <w:r w:rsidRPr="00C95775">
        <w:rPr>
          <w:rFonts w:eastAsia="Times New Roman"/>
          <w:b/>
          <w:bCs/>
          <w:color w:val="000000" w:themeColor="text1"/>
        </w:rPr>
        <w:t>DAYANIKLI MALZEME KULLANIMI</w:t>
      </w:r>
    </w:p>
    <w:p w14:paraId="220B6D50" w14:textId="77777777" w:rsidR="00211939" w:rsidRPr="00C95775" w:rsidRDefault="00211939" w:rsidP="00211939">
      <w:pPr>
        <w:rPr>
          <w:b/>
          <w:color w:val="000000" w:themeColor="text1"/>
        </w:rPr>
      </w:pPr>
      <w:r w:rsidRPr="00C95775">
        <w:rPr>
          <w:b/>
          <w:color w:val="000000" w:themeColor="text1"/>
        </w:rPr>
        <w:t>YMD 07 K1 – BAKIM ONARIM SIKLIĞI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5E20E621" w14:textId="77777777" w:rsidTr="00C04D0A">
        <w:trPr>
          <w:trHeight w:val="300"/>
        </w:trPr>
        <w:tc>
          <w:tcPr>
            <w:tcW w:w="1139" w:type="pct"/>
            <w:noWrap/>
            <w:hideMark/>
          </w:tcPr>
          <w:p w14:paraId="2B6D67F6" w14:textId="77777777" w:rsidR="00211939" w:rsidRPr="00C95775" w:rsidRDefault="00211939" w:rsidP="00C04D0A">
            <w:pPr>
              <w:spacing w:before="40" w:after="40"/>
              <w:rPr>
                <w:b/>
                <w:sz w:val="20"/>
                <w:szCs w:val="20"/>
              </w:rPr>
            </w:pPr>
          </w:p>
        </w:tc>
        <w:tc>
          <w:tcPr>
            <w:tcW w:w="486" w:type="pct"/>
            <w:noWrap/>
            <w:hideMark/>
          </w:tcPr>
          <w:p w14:paraId="1F3A104D"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noWrap/>
            <w:hideMark/>
          </w:tcPr>
          <w:p w14:paraId="11901BD6"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noWrap/>
            <w:hideMark/>
          </w:tcPr>
          <w:p w14:paraId="6088AD9E"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noWrap/>
            <w:hideMark/>
          </w:tcPr>
          <w:p w14:paraId="76796E2C"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noWrap/>
            <w:hideMark/>
          </w:tcPr>
          <w:p w14:paraId="2B847DC7"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hideMark/>
          </w:tcPr>
          <w:p w14:paraId="14DA156F"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noWrap/>
            <w:hideMark/>
          </w:tcPr>
          <w:p w14:paraId="0D750A82"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48FA63E7" w14:textId="77777777" w:rsidTr="00C04D0A">
        <w:trPr>
          <w:trHeight w:val="300"/>
        </w:trPr>
        <w:tc>
          <w:tcPr>
            <w:tcW w:w="1139" w:type="pct"/>
            <w:noWrap/>
            <w:hideMark/>
          </w:tcPr>
          <w:p w14:paraId="2F297614" w14:textId="77777777" w:rsidR="00211939" w:rsidRPr="00C95775" w:rsidRDefault="00211939" w:rsidP="00C04D0A">
            <w:pPr>
              <w:spacing w:before="40" w:after="40"/>
              <w:rPr>
                <w:b/>
                <w:sz w:val="20"/>
                <w:szCs w:val="20"/>
              </w:rPr>
            </w:pPr>
            <w:r w:rsidRPr="00C95775">
              <w:rPr>
                <w:b/>
                <w:sz w:val="20"/>
                <w:szCs w:val="20"/>
              </w:rPr>
              <w:t>B1-YENİ BİNA</w:t>
            </w:r>
          </w:p>
        </w:tc>
        <w:tc>
          <w:tcPr>
            <w:tcW w:w="486" w:type="pct"/>
            <w:noWrap/>
            <w:hideMark/>
          </w:tcPr>
          <w:p w14:paraId="64A39AEE" w14:textId="77777777" w:rsidR="00211939" w:rsidRPr="00C95775" w:rsidRDefault="00211939" w:rsidP="00C04D0A">
            <w:pPr>
              <w:spacing w:before="40" w:after="40"/>
              <w:jc w:val="center"/>
              <w:rPr>
                <w:sz w:val="20"/>
                <w:szCs w:val="20"/>
              </w:rPr>
            </w:pPr>
            <w:r w:rsidRPr="00C95775">
              <w:rPr>
                <w:sz w:val="20"/>
                <w:szCs w:val="20"/>
              </w:rPr>
              <w:t>3</w:t>
            </w:r>
          </w:p>
        </w:tc>
        <w:tc>
          <w:tcPr>
            <w:tcW w:w="369" w:type="pct"/>
            <w:noWrap/>
            <w:hideMark/>
          </w:tcPr>
          <w:p w14:paraId="737B891B" w14:textId="77777777" w:rsidR="00211939" w:rsidRPr="00C95775" w:rsidRDefault="00211939" w:rsidP="00C04D0A">
            <w:pPr>
              <w:spacing w:before="40" w:after="40"/>
              <w:jc w:val="center"/>
              <w:rPr>
                <w:sz w:val="20"/>
                <w:szCs w:val="20"/>
              </w:rPr>
            </w:pPr>
            <w:r w:rsidRPr="00C95775">
              <w:rPr>
                <w:sz w:val="20"/>
                <w:szCs w:val="20"/>
              </w:rPr>
              <w:t>3</w:t>
            </w:r>
          </w:p>
        </w:tc>
        <w:tc>
          <w:tcPr>
            <w:tcW w:w="501" w:type="pct"/>
            <w:noWrap/>
            <w:hideMark/>
          </w:tcPr>
          <w:p w14:paraId="6547B92F" w14:textId="77777777" w:rsidR="00211939" w:rsidRPr="00C95775" w:rsidRDefault="00211939" w:rsidP="00C04D0A">
            <w:pPr>
              <w:spacing w:before="40" w:after="40"/>
              <w:jc w:val="center"/>
              <w:rPr>
                <w:sz w:val="20"/>
                <w:szCs w:val="20"/>
              </w:rPr>
            </w:pPr>
            <w:r w:rsidRPr="00C95775">
              <w:rPr>
                <w:sz w:val="20"/>
                <w:szCs w:val="20"/>
              </w:rPr>
              <w:t>3</w:t>
            </w:r>
          </w:p>
        </w:tc>
        <w:tc>
          <w:tcPr>
            <w:tcW w:w="387" w:type="pct"/>
            <w:noWrap/>
            <w:hideMark/>
          </w:tcPr>
          <w:p w14:paraId="0B981AF7" w14:textId="77777777" w:rsidR="00211939" w:rsidRPr="00C95775" w:rsidRDefault="00211939" w:rsidP="00C04D0A">
            <w:pPr>
              <w:spacing w:before="40" w:after="40"/>
              <w:jc w:val="center"/>
              <w:rPr>
                <w:sz w:val="20"/>
                <w:szCs w:val="20"/>
              </w:rPr>
            </w:pPr>
            <w:r w:rsidRPr="00C95775">
              <w:rPr>
                <w:sz w:val="20"/>
                <w:szCs w:val="20"/>
              </w:rPr>
              <w:t>3</w:t>
            </w:r>
          </w:p>
        </w:tc>
        <w:tc>
          <w:tcPr>
            <w:tcW w:w="474" w:type="pct"/>
            <w:noWrap/>
            <w:hideMark/>
          </w:tcPr>
          <w:p w14:paraId="654F35DE" w14:textId="77777777" w:rsidR="00211939" w:rsidRPr="00C95775" w:rsidRDefault="00211939" w:rsidP="00C04D0A">
            <w:pPr>
              <w:spacing w:before="40" w:after="40"/>
              <w:jc w:val="center"/>
              <w:rPr>
                <w:sz w:val="20"/>
                <w:szCs w:val="20"/>
              </w:rPr>
            </w:pPr>
            <w:r w:rsidRPr="00C95775">
              <w:rPr>
                <w:sz w:val="20"/>
                <w:szCs w:val="20"/>
              </w:rPr>
              <w:t>3</w:t>
            </w:r>
          </w:p>
        </w:tc>
        <w:tc>
          <w:tcPr>
            <w:tcW w:w="1198" w:type="pct"/>
            <w:hideMark/>
          </w:tcPr>
          <w:p w14:paraId="2AD27212" w14:textId="77777777" w:rsidR="00211939" w:rsidRPr="00C95775" w:rsidRDefault="00211939" w:rsidP="00C04D0A">
            <w:pPr>
              <w:spacing w:before="40" w:after="40"/>
              <w:jc w:val="center"/>
              <w:rPr>
                <w:sz w:val="20"/>
                <w:szCs w:val="20"/>
              </w:rPr>
            </w:pPr>
            <w:r w:rsidRPr="00C95775">
              <w:rPr>
                <w:sz w:val="20"/>
                <w:szCs w:val="20"/>
              </w:rPr>
              <w:t>3</w:t>
            </w:r>
          </w:p>
        </w:tc>
        <w:tc>
          <w:tcPr>
            <w:tcW w:w="446" w:type="pct"/>
            <w:noWrap/>
            <w:hideMark/>
          </w:tcPr>
          <w:p w14:paraId="666EF002" w14:textId="77777777" w:rsidR="00211939" w:rsidRPr="00C95775" w:rsidRDefault="00211939" w:rsidP="00C04D0A">
            <w:pPr>
              <w:spacing w:before="40" w:after="40"/>
              <w:jc w:val="center"/>
              <w:rPr>
                <w:sz w:val="20"/>
                <w:szCs w:val="20"/>
              </w:rPr>
            </w:pPr>
            <w:r w:rsidRPr="00C95775">
              <w:rPr>
                <w:sz w:val="20"/>
                <w:szCs w:val="20"/>
              </w:rPr>
              <w:t>3</w:t>
            </w:r>
          </w:p>
        </w:tc>
      </w:tr>
      <w:tr w:rsidR="00211939" w:rsidRPr="00C95775" w14:paraId="508FDE19" w14:textId="77777777" w:rsidTr="00C04D0A">
        <w:trPr>
          <w:trHeight w:val="300"/>
        </w:trPr>
        <w:tc>
          <w:tcPr>
            <w:tcW w:w="1139" w:type="pct"/>
            <w:noWrap/>
            <w:hideMark/>
          </w:tcPr>
          <w:p w14:paraId="48D77354" w14:textId="77777777" w:rsidR="00211939" w:rsidRPr="00C95775" w:rsidRDefault="00211939" w:rsidP="00C04D0A">
            <w:pPr>
              <w:spacing w:before="40" w:after="40"/>
              <w:rPr>
                <w:b/>
                <w:sz w:val="20"/>
                <w:szCs w:val="20"/>
              </w:rPr>
            </w:pPr>
            <w:r w:rsidRPr="00C95775">
              <w:rPr>
                <w:b/>
                <w:sz w:val="20"/>
                <w:szCs w:val="20"/>
              </w:rPr>
              <w:t>B2-MEVCUT BİNA</w:t>
            </w:r>
          </w:p>
        </w:tc>
        <w:tc>
          <w:tcPr>
            <w:tcW w:w="486" w:type="pct"/>
            <w:noWrap/>
            <w:hideMark/>
          </w:tcPr>
          <w:p w14:paraId="0C703243" w14:textId="77777777" w:rsidR="00211939" w:rsidRPr="00C95775" w:rsidRDefault="00211939" w:rsidP="00C04D0A">
            <w:pPr>
              <w:spacing w:before="40" w:after="40"/>
              <w:jc w:val="center"/>
              <w:rPr>
                <w:sz w:val="20"/>
                <w:szCs w:val="20"/>
              </w:rPr>
            </w:pPr>
            <w:r w:rsidRPr="00C95775">
              <w:rPr>
                <w:sz w:val="20"/>
                <w:szCs w:val="20"/>
              </w:rPr>
              <w:t>6</w:t>
            </w:r>
          </w:p>
        </w:tc>
        <w:tc>
          <w:tcPr>
            <w:tcW w:w="369" w:type="pct"/>
            <w:noWrap/>
            <w:hideMark/>
          </w:tcPr>
          <w:p w14:paraId="4744F886" w14:textId="77777777" w:rsidR="00211939" w:rsidRPr="00C95775" w:rsidRDefault="00211939" w:rsidP="00C04D0A">
            <w:pPr>
              <w:spacing w:before="40" w:after="40"/>
              <w:jc w:val="center"/>
              <w:rPr>
                <w:sz w:val="20"/>
                <w:szCs w:val="20"/>
              </w:rPr>
            </w:pPr>
            <w:r w:rsidRPr="00C95775">
              <w:rPr>
                <w:sz w:val="20"/>
                <w:szCs w:val="20"/>
              </w:rPr>
              <w:t>6</w:t>
            </w:r>
          </w:p>
        </w:tc>
        <w:tc>
          <w:tcPr>
            <w:tcW w:w="501" w:type="pct"/>
            <w:noWrap/>
            <w:hideMark/>
          </w:tcPr>
          <w:p w14:paraId="3BFF11C2" w14:textId="77777777" w:rsidR="00211939" w:rsidRPr="00C95775" w:rsidRDefault="00211939" w:rsidP="00C04D0A">
            <w:pPr>
              <w:spacing w:before="40" w:after="40"/>
              <w:jc w:val="center"/>
              <w:rPr>
                <w:sz w:val="20"/>
                <w:szCs w:val="20"/>
              </w:rPr>
            </w:pPr>
            <w:r w:rsidRPr="00C95775">
              <w:rPr>
                <w:sz w:val="20"/>
                <w:szCs w:val="20"/>
              </w:rPr>
              <w:t>6</w:t>
            </w:r>
          </w:p>
        </w:tc>
        <w:tc>
          <w:tcPr>
            <w:tcW w:w="387" w:type="pct"/>
            <w:noWrap/>
            <w:hideMark/>
          </w:tcPr>
          <w:p w14:paraId="43591A97" w14:textId="77777777" w:rsidR="00211939" w:rsidRPr="00C95775" w:rsidRDefault="00211939" w:rsidP="00C04D0A">
            <w:pPr>
              <w:spacing w:before="40" w:after="40"/>
              <w:jc w:val="center"/>
              <w:rPr>
                <w:sz w:val="20"/>
                <w:szCs w:val="20"/>
              </w:rPr>
            </w:pPr>
            <w:r w:rsidRPr="00C95775">
              <w:rPr>
                <w:sz w:val="20"/>
                <w:szCs w:val="20"/>
              </w:rPr>
              <w:t>6</w:t>
            </w:r>
          </w:p>
        </w:tc>
        <w:tc>
          <w:tcPr>
            <w:tcW w:w="474" w:type="pct"/>
            <w:noWrap/>
            <w:hideMark/>
          </w:tcPr>
          <w:p w14:paraId="4C5DE7E6" w14:textId="77777777" w:rsidR="00211939" w:rsidRPr="00C95775" w:rsidRDefault="00211939" w:rsidP="00C04D0A">
            <w:pPr>
              <w:spacing w:before="40" w:after="40"/>
              <w:jc w:val="center"/>
              <w:rPr>
                <w:sz w:val="20"/>
                <w:szCs w:val="20"/>
              </w:rPr>
            </w:pPr>
            <w:r w:rsidRPr="00C95775">
              <w:rPr>
                <w:sz w:val="20"/>
                <w:szCs w:val="20"/>
              </w:rPr>
              <w:t>6</w:t>
            </w:r>
          </w:p>
        </w:tc>
        <w:tc>
          <w:tcPr>
            <w:tcW w:w="1198" w:type="pct"/>
            <w:hideMark/>
          </w:tcPr>
          <w:p w14:paraId="4996429D" w14:textId="77777777" w:rsidR="00211939" w:rsidRPr="00C95775" w:rsidRDefault="00211939" w:rsidP="00C04D0A">
            <w:pPr>
              <w:spacing w:before="40" w:after="40"/>
              <w:jc w:val="center"/>
              <w:rPr>
                <w:sz w:val="20"/>
                <w:szCs w:val="20"/>
              </w:rPr>
            </w:pPr>
            <w:r w:rsidRPr="00C95775">
              <w:rPr>
                <w:sz w:val="20"/>
                <w:szCs w:val="20"/>
              </w:rPr>
              <w:t>6</w:t>
            </w:r>
          </w:p>
        </w:tc>
        <w:tc>
          <w:tcPr>
            <w:tcW w:w="446" w:type="pct"/>
            <w:noWrap/>
            <w:hideMark/>
          </w:tcPr>
          <w:p w14:paraId="248655A2" w14:textId="77777777" w:rsidR="00211939" w:rsidRPr="00C95775" w:rsidRDefault="00211939" w:rsidP="00C04D0A">
            <w:pPr>
              <w:spacing w:before="40" w:after="40"/>
              <w:jc w:val="center"/>
              <w:rPr>
                <w:sz w:val="20"/>
                <w:szCs w:val="20"/>
              </w:rPr>
            </w:pPr>
            <w:r w:rsidRPr="00C95775">
              <w:rPr>
                <w:sz w:val="20"/>
                <w:szCs w:val="20"/>
              </w:rPr>
              <w:t>6</w:t>
            </w:r>
          </w:p>
        </w:tc>
      </w:tr>
    </w:tbl>
    <w:p w14:paraId="3A485267"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AMAÇ</w:t>
      </w:r>
    </w:p>
    <w:p w14:paraId="038E13C9" w14:textId="77777777" w:rsidR="00211939" w:rsidRPr="00C95775" w:rsidRDefault="00211939" w:rsidP="00211939">
      <w:pPr>
        <w:autoSpaceDE w:val="0"/>
        <w:autoSpaceDN w:val="0"/>
        <w:adjustRightInd w:val="0"/>
        <w:rPr>
          <w:rFonts w:eastAsia="Times New Roman"/>
          <w:color w:val="000000" w:themeColor="text1"/>
        </w:rPr>
      </w:pPr>
      <w:r w:rsidRPr="00C95775">
        <w:rPr>
          <w:rFonts w:eastAsia="Times New Roman"/>
          <w:color w:val="000000" w:themeColor="text1"/>
        </w:rPr>
        <w:t>Binanın bakımı esnasında oluşabilecek çevre etkisini en aza indirmek amaçlanmaktadır. Bu amaçla; bina yapı elemanlarının ve servislerinin en iyi şekilde bakımının yapılması</w:t>
      </w:r>
      <w:r>
        <w:rPr>
          <w:rFonts w:eastAsia="Times New Roman"/>
          <w:color w:val="000000" w:themeColor="text1"/>
        </w:rPr>
        <w:t>,</w:t>
      </w:r>
      <w:r w:rsidRPr="00C95775">
        <w:rPr>
          <w:rFonts w:eastAsia="Times New Roman"/>
          <w:color w:val="000000" w:themeColor="text1"/>
        </w:rPr>
        <w:t xml:space="preserve"> periyodik bakım çizelgelerinin hazırlanması yoluyla alt yapının etkin bir şekilde yönetiminin sağlanması</w:t>
      </w:r>
      <w:r>
        <w:rPr>
          <w:rFonts w:eastAsia="Times New Roman"/>
          <w:color w:val="000000" w:themeColor="text1"/>
        </w:rPr>
        <w:t>,</w:t>
      </w:r>
      <w:r w:rsidRPr="00C95775">
        <w:rPr>
          <w:rFonts w:eastAsia="Times New Roman"/>
          <w:color w:val="000000" w:themeColor="text1"/>
        </w:rPr>
        <w:t xml:space="preserve"> önleyici faaliyetler için yerinde tespitlerin yapılmasının sağlanması amaçlanmaktadır. </w:t>
      </w:r>
    </w:p>
    <w:p w14:paraId="7C99BBBD" w14:textId="77777777" w:rsidR="00211939" w:rsidRPr="00C95775" w:rsidRDefault="00211939" w:rsidP="00211939">
      <w:pPr>
        <w:rPr>
          <w:b/>
          <w:color w:val="000000" w:themeColor="text1"/>
          <w:u w:val="single"/>
        </w:rPr>
      </w:pPr>
      <w:r w:rsidRPr="00C95775">
        <w:rPr>
          <w:b/>
          <w:color w:val="000000" w:themeColor="text1"/>
          <w:u w:val="single"/>
        </w:rPr>
        <w:t>GEREKLİLİKLER</w:t>
      </w:r>
    </w:p>
    <w:p w14:paraId="30C44AEE" w14:textId="77777777" w:rsidR="00211939" w:rsidRPr="00C95775" w:rsidRDefault="00211939" w:rsidP="00753AEA">
      <w:pPr>
        <w:pStyle w:val="ListeParagraf"/>
        <w:numPr>
          <w:ilvl w:val="0"/>
          <w:numId w:val="144"/>
        </w:numPr>
        <w:rPr>
          <w:rFonts w:eastAsia="Times New Roman"/>
          <w:color w:val="000000" w:themeColor="text1"/>
          <w:sz w:val="24"/>
        </w:rPr>
      </w:pPr>
      <w:r w:rsidRPr="00C95775">
        <w:rPr>
          <w:rFonts w:cs="FreightText-Book"/>
          <w:sz w:val="24"/>
        </w:rPr>
        <w:t xml:space="preserve">Bina projesine </w:t>
      </w:r>
      <w:r>
        <w:rPr>
          <w:rFonts w:cs="FreightText-Book"/>
          <w:sz w:val="24"/>
        </w:rPr>
        <w:t xml:space="preserve">ek olarak, </w:t>
      </w:r>
      <w:r w:rsidRPr="00C95775">
        <w:rPr>
          <w:rFonts w:cs="FreightText-Book"/>
          <w:sz w:val="24"/>
        </w:rPr>
        <w:t>tespit edilmiş d</w:t>
      </w:r>
      <w:r w:rsidRPr="00C95775">
        <w:rPr>
          <w:rFonts w:eastAsia="Times New Roman"/>
          <w:color w:val="000000" w:themeColor="text1"/>
          <w:sz w:val="24"/>
        </w:rPr>
        <w:t xml:space="preserve">ayanıklı ve/veya en az düzeyde bakım gerektiren </w:t>
      </w:r>
      <w:r w:rsidRPr="00C95775">
        <w:rPr>
          <w:rFonts w:cs="FreightText-Book"/>
          <w:sz w:val="24"/>
        </w:rPr>
        <w:t>malzeme</w:t>
      </w:r>
      <w:r>
        <w:rPr>
          <w:rFonts w:cs="FreightText-Book"/>
          <w:sz w:val="24"/>
        </w:rPr>
        <w:t xml:space="preserve">lerin </w:t>
      </w:r>
      <w:r w:rsidRPr="00C95775">
        <w:rPr>
          <w:rFonts w:cs="FreightText-Book"/>
          <w:sz w:val="24"/>
        </w:rPr>
        <w:t>/</w:t>
      </w:r>
      <w:r>
        <w:rPr>
          <w:rFonts w:cs="FreightText-Book"/>
          <w:sz w:val="24"/>
        </w:rPr>
        <w:t xml:space="preserve"> </w:t>
      </w:r>
      <w:r w:rsidRPr="00C95775">
        <w:rPr>
          <w:rFonts w:cs="FreightText-Book"/>
          <w:sz w:val="24"/>
        </w:rPr>
        <w:t>ürünlerin</w:t>
      </w:r>
      <w:r w:rsidRPr="00C95775">
        <w:rPr>
          <w:rFonts w:eastAsia="Times New Roman"/>
          <w:color w:val="000000" w:themeColor="text1"/>
          <w:sz w:val="24"/>
        </w:rPr>
        <w:t xml:space="preserve"> kullanıl</w:t>
      </w:r>
      <w:r>
        <w:rPr>
          <w:rFonts w:eastAsia="Times New Roman"/>
          <w:color w:val="000000" w:themeColor="text1"/>
          <w:sz w:val="24"/>
        </w:rPr>
        <w:t>dığı,</w:t>
      </w:r>
      <w:r w:rsidRPr="00C95775">
        <w:rPr>
          <w:rFonts w:eastAsia="Times New Roman"/>
          <w:color w:val="000000" w:themeColor="text1"/>
          <w:sz w:val="24"/>
        </w:rPr>
        <w:t xml:space="preserve"> işletmenin bakım-onarım ve/veya yenileme politikasını oluşturacak çizelgelerin ve satın alma politikasının hazırlanması gerekmektedir. Satın alma politikası, malzeme</w:t>
      </w:r>
      <w:r>
        <w:rPr>
          <w:rFonts w:eastAsia="Times New Roman"/>
          <w:color w:val="000000" w:themeColor="text1"/>
          <w:sz w:val="24"/>
        </w:rPr>
        <w:t xml:space="preserve"> </w:t>
      </w:r>
      <w:r w:rsidRPr="00C95775">
        <w:rPr>
          <w:rFonts w:eastAsia="Times New Roman"/>
          <w:color w:val="000000" w:themeColor="text1"/>
          <w:sz w:val="24"/>
        </w:rPr>
        <w:t>/</w:t>
      </w:r>
      <w:r>
        <w:rPr>
          <w:rFonts w:eastAsia="Times New Roman"/>
          <w:color w:val="000000" w:themeColor="text1"/>
          <w:sz w:val="24"/>
        </w:rPr>
        <w:t xml:space="preserve"> </w:t>
      </w:r>
      <w:r w:rsidRPr="00C95775">
        <w:rPr>
          <w:rFonts w:eastAsia="Times New Roman"/>
          <w:color w:val="000000" w:themeColor="text1"/>
          <w:sz w:val="24"/>
        </w:rPr>
        <w:t>ürün atık yönetimini ve iç hava kalitesinin korunmasını kapsamalıdır.</w:t>
      </w:r>
    </w:p>
    <w:p w14:paraId="757B5D4E" w14:textId="77777777" w:rsidR="00211939" w:rsidRPr="00C95775" w:rsidRDefault="00211939" w:rsidP="00211939">
      <w:pPr>
        <w:rPr>
          <w:rFonts w:asciiTheme="minorHAnsi" w:hAnsiTheme="minorHAnsi" w:cstheme="minorBidi"/>
          <w:b/>
          <w:color w:val="000000" w:themeColor="text1"/>
          <w:u w:val="single"/>
        </w:rPr>
      </w:pPr>
      <w:r w:rsidRPr="00C95775">
        <w:rPr>
          <w:b/>
          <w:color w:val="000000" w:themeColor="text1"/>
          <w:u w:val="single"/>
        </w:rPr>
        <w:t>YÖNTEMLER</w:t>
      </w:r>
    </w:p>
    <w:p w14:paraId="18B7792B" w14:textId="77777777" w:rsidR="00211939" w:rsidRPr="00C95775" w:rsidRDefault="00211939" w:rsidP="00211939">
      <w:pPr>
        <w:rPr>
          <w:rFonts w:cs="FreightText-Book"/>
        </w:rPr>
      </w:pPr>
      <w:r w:rsidRPr="00C95775">
        <w:rPr>
          <w:rFonts w:cs="FreightText-Book"/>
        </w:rPr>
        <w:t>Bakım-onarım ve/veya yenileme ve satın alma politikasının hazırlanması gerekmektedir. Bakım-onarım politikasının içeriği aşağıdaki adımlardan oluşmalıdır</w:t>
      </w:r>
      <w:r>
        <w:rPr>
          <w:rFonts w:cs="FreightText-Book"/>
        </w:rPr>
        <w:t>:</w:t>
      </w:r>
      <w:r w:rsidRPr="00C95775">
        <w:rPr>
          <w:rFonts w:cs="FreightText-Book"/>
        </w:rPr>
        <w:t xml:space="preserve"> </w:t>
      </w:r>
    </w:p>
    <w:p w14:paraId="51B0159A" w14:textId="77777777" w:rsidR="00211939" w:rsidRPr="00C95775" w:rsidRDefault="00211939" w:rsidP="00753AEA">
      <w:pPr>
        <w:pStyle w:val="ListeParagraf"/>
        <w:numPr>
          <w:ilvl w:val="0"/>
          <w:numId w:val="65"/>
        </w:numPr>
        <w:spacing w:after="120" w:line="256" w:lineRule="auto"/>
        <w:rPr>
          <w:rFonts w:cs="FreightText-Book"/>
          <w:sz w:val="24"/>
        </w:rPr>
      </w:pPr>
      <w:r w:rsidRPr="00C95775">
        <w:rPr>
          <w:rFonts w:cs="FreightText-Book"/>
          <w:sz w:val="24"/>
        </w:rPr>
        <w:t>Politikanın amaç ve kapsamı</w:t>
      </w:r>
      <w:r>
        <w:rPr>
          <w:rFonts w:cs="FreightText-Book"/>
          <w:sz w:val="24"/>
        </w:rPr>
        <w:t>,</w:t>
      </w:r>
    </w:p>
    <w:p w14:paraId="6B398A83" w14:textId="77777777" w:rsidR="00211939" w:rsidRPr="00C95775" w:rsidRDefault="00211939" w:rsidP="00753AEA">
      <w:pPr>
        <w:pStyle w:val="ListeParagraf"/>
        <w:numPr>
          <w:ilvl w:val="0"/>
          <w:numId w:val="65"/>
        </w:numPr>
        <w:spacing w:after="120" w:line="256" w:lineRule="auto"/>
        <w:rPr>
          <w:rFonts w:cs="FreightText-Book"/>
          <w:sz w:val="24"/>
        </w:rPr>
      </w:pPr>
      <w:r w:rsidRPr="00C95775">
        <w:rPr>
          <w:rFonts w:cs="FreightText-Book"/>
          <w:sz w:val="24"/>
        </w:rPr>
        <w:t>Politikanın hazırlanmasından ve uygulanmasından sorumlu kişilerin belirlenmesi</w:t>
      </w:r>
      <w:r>
        <w:rPr>
          <w:rFonts w:cs="FreightText-Book"/>
          <w:sz w:val="24"/>
        </w:rPr>
        <w:t>,</w:t>
      </w:r>
    </w:p>
    <w:p w14:paraId="1983AE11" w14:textId="77777777" w:rsidR="00211939" w:rsidRPr="00C95775" w:rsidRDefault="00211939" w:rsidP="00753AEA">
      <w:pPr>
        <w:pStyle w:val="ListeParagraf"/>
        <w:numPr>
          <w:ilvl w:val="0"/>
          <w:numId w:val="65"/>
        </w:numPr>
        <w:spacing w:after="120" w:line="256" w:lineRule="auto"/>
        <w:rPr>
          <w:rFonts w:cs="FreightText-Book"/>
          <w:sz w:val="24"/>
        </w:rPr>
      </w:pPr>
      <w:r w:rsidRPr="00C95775">
        <w:rPr>
          <w:rFonts w:cs="FreightText-Book"/>
          <w:sz w:val="24"/>
        </w:rPr>
        <w:t>Politikanın nasıl gerçekleştirileceğinin ve ulaşılacak hedeflerin belirlenmesi</w:t>
      </w:r>
      <w:r>
        <w:rPr>
          <w:rFonts w:cs="FreightText-Book"/>
          <w:sz w:val="24"/>
        </w:rPr>
        <w:t>,</w:t>
      </w:r>
      <w:r w:rsidRPr="00C95775">
        <w:rPr>
          <w:rFonts w:cs="FreightText-Book"/>
          <w:sz w:val="24"/>
        </w:rPr>
        <w:t xml:space="preserve"> </w:t>
      </w:r>
    </w:p>
    <w:p w14:paraId="6BB979FF" w14:textId="77777777" w:rsidR="00211939" w:rsidRPr="00C95775" w:rsidRDefault="00211939" w:rsidP="00753AEA">
      <w:pPr>
        <w:pStyle w:val="ListeParagraf"/>
        <w:numPr>
          <w:ilvl w:val="0"/>
          <w:numId w:val="65"/>
        </w:numPr>
        <w:spacing w:after="120" w:line="256" w:lineRule="auto"/>
        <w:rPr>
          <w:rFonts w:cs="FreightText-Book"/>
          <w:sz w:val="24"/>
        </w:rPr>
      </w:pPr>
      <w:r w:rsidRPr="00C95775">
        <w:rPr>
          <w:rFonts w:cs="FreightText-Book"/>
          <w:sz w:val="24"/>
        </w:rPr>
        <w:t>Periyodik bakım çizelgelerinin zamana bağlı olarak hazırlanması</w:t>
      </w:r>
      <w:r>
        <w:rPr>
          <w:rFonts w:cs="FreightText-Book"/>
          <w:sz w:val="24"/>
        </w:rPr>
        <w:t>.</w:t>
      </w:r>
    </w:p>
    <w:p w14:paraId="458A11D7"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r w:rsidRPr="00C95775">
        <w:rPr>
          <w:b/>
          <w:color w:val="000000" w:themeColor="text1"/>
        </w:rPr>
        <w:t xml:space="preserve"> </w:t>
      </w:r>
    </w:p>
    <w:p w14:paraId="5CDB35A7" w14:textId="77777777" w:rsidR="00211939" w:rsidRPr="00C95775" w:rsidRDefault="00211939" w:rsidP="00753AEA">
      <w:pPr>
        <w:pStyle w:val="ListeParagraf"/>
        <w:numPr>
          <w:ilvl w:val="0"/>
          <w:numId w:val="145"/>
        </w:numPr>
        <w:spacing w:line="256" w:lineRule="auto"/>
        <w:rPr>
          <w:rFonts w:cs="FreightText-Book"/>
          <w:sz w:val="24"/>
        </w:rPr>
      </w:pPr>
      <w:r w:rsidRPr="00C95775">
        <w:rPr>
          <w:rFonts w:cs="FreightText-Book"/>
          <w:sz w:val="24"/>
        </w:rPr>
        <w:t xml:space="preserve">Bakım-onarım ve/veya yenileme politikasının sunulması </w:t>
      </w:r>
    </w:p>
    <w:p w14:paraId="60A62B9F" w14:textId="77777777" w:rsidR="00211939" w:rsidRPr="00C95775" w:rsidRDefault="00211939" w:rsidP="00753AEA">
      <w:pPr>
        <w:pStyle w:val="ListeParagraf"/>
        <w:numPr>
          <w:ilvl w:val="0"/>
          <w:numId w:val="145"/>
        </w:numPr>
        <w:spacing w:line="256" w:lineRule="auto"/>
        <w:rPr>
          <w:rFonts w:cs="FreightText-Book"/>
          <w:sz w:val="24"/>
        </w:rPr>
      </w:pPr>
      <w:r w:rsidRPr="00C95775">
        <w:rPr>
          <w:rFonts w:cs="FreightText-Book"/>
          <w:sz w:val="24"/>
        </w:rPr>
        <w:t xml:space="preserve">Satın alma politikasının sunulması </w:t>
      </w:r>
    </w:p>
    <w:p w14:paraId="61E45870" w14:textId="77777777" w:rsidR="00211939" w:rsidRPr="00C95775" w:rsidRDefault="00211939" w:rsidP="00753AEA">
      <w:pPr>
        <w:pStyle w:val="ListeParagraf"/>
        <w:numPr>
          <w:ilvl w:val="0"/>
          <w:numId w:val="145"/>
        </w:numPr>
        <w:spacing w:line="256" w:lineRule="auto"/>
        <w:rPr>
          <w:rFonts w:cs="FreightText-Book"/>
          <w:sz w:val="24"/>
        </w:rPr>
      </w:pPr>
      <w:r w:rsidRPr="00C95775">
        <w:rPr>
          <w:rFonts w:cs="FreightText-Book"/>
          <w:sz w:val="24"/>
        </w:rPr>
        <w:t>Bakım politikasını hazırlayan ve uygulayan sorumlu kişi veya kurumların açık bir şekilde belirtilmesi</w:t>
      </w:r>
    </w:p>
    <w:p w14:paraId="1021AD30" w14:textId="77777777" w:rsidR="00211939" w:rsidRPr="00C95775" w:rsidRDefault="00211939" w:rsidP="00753AEA">
      <w:pPr>
        <w:pStyle w:val="ListeParagraf"/>
        <w:numPr>
          <w:ilvl w:val="0"/>
          <w:numId w:val="145"/>
        </w:numPr>
        <w:spacing w:line="256" w:lineRule="auto"/>
        <w:rPr>
          <w:rFonts w:cs="FreightText-Book"/>
          <w:sz w:val="24"/>
        </w:rPr>
      </w:pPr>
      <w:r w:rsidRPr="00C95775">
        <w:rPr>
          <w:rFonts w:cs="FreightText-Book"/>
          <w:sz w:val="24"/>
        </w:rPr>
        <w:t>Bakımı gerçekleştiren sorumlu kişi veya kurumların belirtilmesi</w:t>
      </w:r>
    </w:p>
    <w:p w14:paraId="76FDBE82" w14:textId="77777777" w:rsidR="00211939" w:rsidRPr="00C95775" w:rsidRDefault="00211939" w:rsidP="00211939">
      <w:pPr>
        <w:rPr>
          <w:b/>
          <w:color w:val="000000" w:themeColor="text1"/>
        </w:rPr>
      </w:pPr>
    </w:p>
    <w:p w14:paraId="7F828AA4" w14:textId="77777777" w:rsidR="00211939" w:rsidRPr="00C95775" w:rsidRDefault="00211939" w:rsidP="00211939">
      <w:pPr>
        <w:rPr>
          <w:b/>
          <w:color w:val="000000" w:themeColor="text1"/>
        </w:rPr>
      </w:pPr>
      <w:r w:rsidRPr="00C95775">
        <w:rPr>
          <w:b/>
          <w:color w:val="000000" w:themeColor="text1"/>
        </w:rPr>
        <w:t xml:space="preserve">YMD – YAPI MALZEMESİ VE YAŞAM DÖNGÜSÜ DEĞERLENDİRMESİ </w:t>
      </w:r>
    </w:p>
    <w:p w14:paraId="4E0DBAE0" w14:textId="77777777" w:rsidR="00211939" w:rsidRPr="00C95775" w:rsidRDefault="00211939" w:rsidP="00211939">
      <w:pPr>
        <w:rPr>
          <w:rFonts w:eastAsia="Times New Roman"/>
          <w:b/>
          <w:bCs/>
          <w:color w:val="000000" w:themeColor="text1"/>
        </w:rPr>
      </w:pPr>
      <w:r w:rsidRPr="00C95775">
        <w:rPr>
          <w:b/>
          <w:color w:val="000000" w:themeColor="text1"/>
        </w:rPr>
        <w:t xml:space="preserve">YMD 07 – </w:t>
      </w:r>
      <w:r w:rsidRPr="00C95775">
        <w:rPr>
          <w:rFonts w:eastAsia="Times New Roman"/>
          <w:b/>
          <w:bCs/>
          <w:color w:val="000000" w:themeColor="text1"/>
        </w:rPr>
        <w:t>DAYANIKLI MALZEME KULLANIMI</w:t>
      </w:r>
    </w:p>
    <w:p w14:paraId="7FC7029B" w14:textId="77777777" w:rsidR="00211939" w:rsidRPr="00C95775" w:rsidRDefault="00211939" w:rsidP="00211939">
      <w:pPr>
        <w:rPr>
          <w:b/>
          <w:color w:val="000000" w:themeColor="text1"/>
        </w:rPr>
      </w:pPr>
      <w:r w:rsidRPr="00C95775">
        <w:rPr>
          <w:b/>
          <w:color w:val="000000" w:themeColor="text1"/>
        </w:rPr>
        <w:t>YMD 07 K2 – DAYANIKLI MİMARİ TASARIM</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106"/>
        <w:gridCol w:w="898"/>
        <w:gridCol w:w="682"/>
        <w:gridCol w:w="926"/>
        <w:gridCol w:w="715"/>
        <w:gridCol w:w="876"/>
        <w:gridCol w:w="2214"/>
        <w:gridCol w:w="824"/>
      </w:tblGrid>
      <w:tr w:rsidR="00211939" w:rsidRPr="00C95775" w14:paraId="5F93C8AD" w14:textId="77777777" w:rsidTr="00C04D0A">
        <w:trPr>
          <w:trHeight w:val="300"/>
        </w:trPr>
        <w:tc>
          <w:tcPr>
            <w:tcW w:w="1139" w:type="pct"/>
            <w:noWrap/>
            <w:hideMark/>
          </w:tcPr>
          <w:p w14:paraId="10BBEF58" w14:textId="77777777" w:rsidR="00211939" w:rsidRPr="00C95775" w:rsidRDefault="00211939" w:rsidP="00C04D0A">
            <w:pPr>
              <w:spacing w:before="40" w:after="40"/>
              <w:rPr>
                <w:b/>
                <w:sz w:val="20"/>
                <w:szCs w:val="20"/>
              </w:rPr>
            </w:pPr>
          </w:p>
        </w:tc>
        <w:tc>
          <w:tcPr>
            <w:tcW w:w="486" w:type="pct"/>
            <w:noWrap/>
            <w:hideMark/>
          </w:tcPr>
          <w:p w14:paraId="14D9C057" w14:textId="77777777" w:rsidR="00211939" w:rsidRPr="00C95775" w:rsidRDefault="00211939" w:rsidP="00C04D0A">
            <w:pPr>
              <w:spacing w:before="40" w:after="40"/>
              <w:jc w:val="center"/>
              <w:rPr>
                <w:b/>
                <w:sz w:val="20"/>
                <w:szCs w:val="20"/>
              </w:rPr>
            </w:pPr>
            <w:r w:rsidRPr="00C95775">
              <w:rPr>
                <w:b/>
                <w:sz w:val="20"/>
                <w:szCs w:val="20"/>
              </w:rPr>
              <w:t>Konut</w:t>
            </w:r>
          </w:p>
        </w:tc>
        <w:tc>
          <w:tcPr>
            <w:tcW w:w="369" w:type="pct"/>
            <w:noWrap/>
            <w:hideMark/>
          </w:tcPr>
          <w:p w14:paraId="00B47405" w14:textId="77777777" w:rsidR="00211939" w:rsidRPr="00C95775" w:rsidRDefault="00211939" w:rsidP="00C04D0A">
            <w:pPr>
              <w:spacing w:before="40" w:after="40"/>
              <w:jc w:val="center"/>
              <w:rPr>
                <w:b/>
                <w:sz w:val="20"/>
                <w:szCs w:val="20"/>
              </w:rPr>
            </w:pPr>
            <w:r w:rsidRPr="00C95775">
              <w:rPr>
                <w:b/>
                <w:sz w:val="20"/>
                <w:szCs w:val="20"/>
              </w:rPr>
              <w:t>Ofis</w:t>
            </w:r>
          </w:p>
        </w:tc>
        <w:tc>
          <w:tcPr>
            <w:tcW w:w="501" w:type="pct"/>
            <w:noWrap/>
            <w:hideMark/>
          </w:tcPr>
          <w:p w14:paraId="25D38FF3" w14:textId="77777777" w:rsidR="00211939" w:rsidRPr="00C95775" w:rsidRDefault="00211939" w:rsidP="00C04D0A">
            <w:pPr>
              <w:spacing w:before="40" w:after="40"/>
              <w:jc w:val="center"/>
              <w:rPr>
                <w:b/>
                <w:sz w:val="20"/>
                <w:szCs w:val="20"/>
              </w:rPr>
            </w:pPr>
            <w:r w:rsidRPr="00C95775">
              <w:rPr>
                <w:b/>
                <w:sz w:val="20"/>
                <w:szCs w:val="20"/>
              </w:rPr>
              <w:t>Eğitim</w:t>
            </w:r>
          </w:p>
        </w:tc>
        <w:tc>
          <w:tcPr>
            <w:tcW w:w="387" w:type="pct"/>
            <w:noWrap/>
            <w:hideMark/>
          </w:tcPr>
          <w:p w14:paraId="40463698" w14:textId="77777777" w:rsidR="00211939" w:rsidRPr="00C95775" w:rsidRDefault="00211939" w:rsidP="00C04D0A">
            <w:pPr>
              <w:spacing w:before="40" w:after="40"/>
              <w:jc w:val="center"/>
              <w:rPr>
                <w:b/>
                <w:sz w:val="20"/>
                <w:szCs w:val="20"/>
              </w:rPr>
            </w:pPr>
            <w:r w:rsidRPr="00C95775">
              <w:rPr>
                <w:b/>
                <w:sz w:val="20"/>
                <w:szCs w:val="20"/>
              </w:rPr>
              <w:t>Otel</w:t>
            </w:r>
          </w:p>
        </w:tc>
        <w:tc>
          <w:tcPr>
            <w:tcW w:w="474" w:type="pct"/>
            <w:noWrap/>
            <w:hideMark/>
          </w:tcPr>
          <w:p w14:paraId="60A937FA" w14:textId="77777777" w:rsidR="00211939" w:rsidRPr="00C95775" w:rsidRDefault="00211939" w:rsidP="00C04D0A">
            <w:pPr>
              <w:spacing w:before="40" w:after="40"/>
              <w:jc w:val="center"/>
              <w:rPr>
                <w:b/>
                <w:sz w:val="20"/>
                <w:szCs w:val="20"/>
              </w:rPr>
            </w:pPr>
            <w:r w:rsidRPr="00C95775">
              <w:rPr>
                <w:b/>
                <w:sz w:val="20"/>
                <w:szCs w:val="20"/>
              </w:rPr>
              <w:t>Sağlık</w:t>
            </w:r>
          </w:p>
        </w:tc>
        <w:tc>
          <w:tcPr>
            <w:tcW w:w="1198" w:type="pct"/>
            <w:hideMark/>
          </w:tcPr>
          <w:p w14:paraId="56D55061" w14:textId="77777777" w:rsidR="00211939" w:rsidRPr="00C95775" w:rsidRDefault="00211939" w:rsidP="00C04D0A">
            <w:pPr>
              <w:spacing w:before="40" w:after="40"/>
              <w:jc w:val="center"/>
              <w:rPr>
                <w:b/>
                <w:sz w:val="20"/>
                <w:szCs w:val="20"/>
              </w:rPr>
            </w:pPr>
            <w:r w:rsidRPr="00C95775">
              <w:rPr>
                <w:b/>
                <w:sz w:val="20"/>
                <w:szCs w:val="20"/>
              </w:rPr>
              <w:t>Alışveriş ve Ticaret</w:t>
            </w:r>
          </w:p>
        </w:tc>
        <w:tc>
          <w:tcPr>
            <w:tcW w:w="446" w:type="pct"/>
            <w:noWrap/>
            <w:hideMark/>
          </w:tcPr>
          <w:p w14:paraId="50797BEB" w14:textId="77777777" w:rsidR="00211939" w:rsidRPr="00C95775" w:rsidRDefault="00211939" w:rsidP="00C04D0A">
            <w:pPr>
              <w:spacing w:before="40" w:after="40"/>
              <w:jc w:val="center"/>
              <w:rPr>
                <w:b/>
                <w:sz w:val="20"/>
                <w:szCs w:val="20"/>
              </w:rPr>
            </w:pPr>
            <w:r w:rsidRPr="00C95775">
              <w:rPr>
                <w:b/>
                <w:sz w:val="20"/>
                <w:szCs w:val="20"/>
              </w:rPr>
              <w:t>Diğer</w:t>
            </w:r>
          </w:p>
        </w:tc>
      </w:tr>
      <w:tr w:rsidR="00211939" w:rsidRPr="00C95775" w14:paraId="583A80C3" w14:textId="77777777" w:rsidTr="00C04D0A">
        <w:trPr>
          <w:trHeight w:val="300"/>
        </w:trPr>
        <w:tc>
          <w:tcPr>
            <w:tcW w:w="1139" w:type="pct"/>
            <w:noWrap/>
            <w:hideMark/>
          </w:tcPr>
          <w:p w14:paraId="43867AAD" w14:textId="77777777" w:rsidR="00211939" w:rsidRPr="00C95775" w:rsidRDefault="00211939" w:rsidP="00C04D0A">
            <w:pPr>
              <w:spacing w:before="40" w:after="40"/>
              <w:rPr>
                <w:b/>
                <w:sz w:val="20"/>
                <w:szCs w:val="20"/>
              </w:rPr>
            </w:pPr>
            <w:r w:rsidRPr="00C95775">
              <w:rPr>
                <w:b/>
                <w:sz w:val="20"/>
                <w:szCs w:val="20"/>
              </w:rPr>
              <w:t>B1-YENİ BİNA</w:t>
            </w:r>
          </w:p>
        </w:tc>
        <w:tc>
          <w:tcPr>
            <w:tcW w:w="486" w:type="pct"/>
            <w:noWrap/>
            <w:hideMark/>
          </w:tcPr>
          <w:p w14:paraId="191D12EB" w14:textId="77777777" w:rsidR="00211939" w:rsidRPr="00C95775" w:rsidRDefault="00211939" w:rsidP="00C04D0A">
            <w:pPr>
              <w:spacing w:before="40" w:after="40"/>
              <w:jc w:val="center"/>
              <w:rPr>
                <w:sz w:val="20"/>
                <w:szCs w:val="20"/>
              </w:rPr>
            </w:pPr>
            <w:r w:rsidRPr="00C95775">
              <w:rPr>
                <w:sz w:val="20"/>
                <w:szCs w:val="20"/>
              </w:rPr>
              <w:t>6</w:t>
            </w:r>
          </w:p>
        </w:tc>
        <w:tc>
          <w:tcPr>
            <w:tcW w:w="369" w:type="pct"/>
            <w:noWrap/>
            <w:hideMark/>
          </w:tcPr>
          <w:p w14:paraId="0B6B9392" w14:textId="77777777" w:rsidR="00211939" w:rsidRPr="00C95775" w:rsidRDefault="00211939" w:rsidP="00C04D0A">
            <w:pPr>
              <w:spacing w:before="40" w:after="40"/>
              <w:jc w:val="center"/>
              <w:rPr>
                <w:sz w:val="20"/>
                <w:szCs w:val="20"/>
              </w:rPr>
            </w:pPr>
            <w:r w:rsidRPr="00C95775">
              <w:rPr>
                <w:sz w:val="20"/>
                <w:szCs w:val="20"/>
              </w:rPr>
              <w:t>6</w:t>
            </w:r>
          </w:p>
        </w:tc>
        <w:tc>
          <w:tcPr>
            <w:tcW w:w="501" w:type="pct"/>
            <w:noWrap/>
            <w:hideMark/>
          </w:tcPr>
          <w:p w14:paraId="3909057B" w14:textId="77777777" w:rsidR="00211939" w:rsidRPr="00C95775" w:rsidRDefault="00211939" w:rsidP="00C04D0A">
            <w:pPr>
              <w:spacing w:before="40" w:after="40"/>
              <w:jc w:val="center"/>
              <w:rPr>
                <w:sz w:val="20"/>
                <w:szCs w:val="20"/>
              </w:rPr>
            </w:pPr>
            <w:r w:rsidRPr="00C95775">
              <w:rPr>
                <w:sz w:val="20"/>
                <w:szCs w:val="20"/>
              </w:rPr>
              <w:t>6</w:t>
            </w:r>
          </w:p>
        </w:tc>
        <w:tc>
          <w:tcPr>
            <w:tcW w:w="387" w:type="pct"/>
            <w:noWrap/>
            <w:hideMark/>
          </w:tcPr>
          <w:p w14:paraId="2A24176D" w14:textId="77777777" w:rsidR="00211939" w:rsidRPr="00C95775" w:rsidRDefault="00211939" w:rsidP="00C04D0A">
            <w:pPr>
              <w:spacing w:before="40" w:after="40"/>
              <w:jc w:val="center"/>
              <w:rPr>
                <w:sz w:val="20"/>
                <w:szCs w:val="20"/>
              </w:rPr>
            </w:pPr>
            <w:r w:rsidRPr="00C95775">
              <w:rPr>
                <w:sz w:val="20"/>
                <w:szCs w:val="20"/>
              </w:rPr>
              <w:t>6</w:t>
            </w:r>
          </w:p>
        </w:tc>
        <w:tc>
          <w:tcPr>
            <w:tcW w:w="474" w:type="pct"/>
            <w:noWrap/>
            <w:hideMark/>
          </w:tcPr>
          <w:p w14:paraId="45A37EF9" w14:textId="77777777" w:rsidR="00211939" w:rsidRPr="00C95775" w:rsidRDefault="00211939" w:rsidP="00C04D0A">
            <w:pPr>
              <w:spacing w:before="40" w:after="40"/>
              <w:jc w:val="center"/>
              <w:rPr>
                <w:sz w:val="20"/>
                <w:szCs w:val="20"/>
              </w:rPr>
            </w:pPr>
            <w:r w:rsidRPr="00C95775">
              <w:rPr>
                <w:sz w:val="20"/>
                <w:szCs w:val="20"/>
              </w:rPr>
              <w:t>6</w:t>
            </w:r>
          </w:p>
        </w:tc>
        <w:tc>
          <w:tcPr>
            <w:tcW w:w="1198" w:type="pct"/>
            <w:hideMark/>
          </w:tcPr>
          <w:p w14:paraId="2C4AF026" w14:textId="77777777" w:rsidR="00211939" w:rsidRPr="00C95775" w:rsidRDefault="00211939" w:rsidP="00C04D0A">
            <w:pPr>
              <w:spacing w:before="40" w:after="40"/>
              <w:jc w:val="center"/>
              <w:rPr>
                <w:sz w:val="20"/>
                <w:szCs w:val="20"/>
              </w:rPr>
            </w:pPr>
            <w:r w:rsidRPr="00C95775">
              <w:rPr>
                <w:sz w:val="20"/>
                <w:szCs w:val="20"/>
              </w:rPr>
              <w:t>6</w:t>
            </w:r>
          </w:p>
        </w:tc>
        <w:tc>
          <w:tcPr>
            <w:tcW w:w="446" w:type="pct"/>
            <w:noWrap/>
            <w:hideMark/>
          </w:tcPr>
          <w:p w14:paraId="51EBA58A" w14:textId="77777777" w:rsidR="00211939" w:rsidRPr="00C95775" w:rsidRDefault="00211939" w:rsidP="00C04D0A">
            <w:pPr>
              <w:spacing w:before="40" w:after="40"/>
              <w:jc w:val="center"/>
              <w:rPr>
                <w:sz w:val="20"/>
                <w:szCs w:val="20"/>
              </w:rPr>
            </w:pPr>
            <w:r w:rsidRPr="00C95775">
              <w:rPr>
                <w:sz w:val="20"/>
                <w:szCs w:val="20"/>
              </w:rPr>
              <w:t>6</w:t>
            </w:r>
          </w:p>
        </w:tc>
      </w:tr>
      <w:tr w:rsidR="00211939" w:rsidRPr="00C95775" w14:paraId="70DE2711" w14:textId="77777777" w:rsidTr="00C04D0A">
        <w:trPr>
          <w:trHeight w:val="300"/>
        </w:trPr>
        <w:tc>
          <w:tcPr>
            <w:tcW w:w="1139" w:type="pct"/>
            <w:noWrap/>
            <w:hideMark/>
          </w:tcPr>
          <w:p w14:paraId="576AACAE" w14:textId="77777777" w:rsidR="00211939" w:rsidRPr="00C95775" w:rsidRDefault="00211939" w:rsidP="00C04D0A">
            <w:pPr>
              <w:spacing w:before="40" w:after="40"/>
              <w:rPr>
                <w:b/>
                <w:sz w:val="20"/>
                <w:szCs w:val="20"/>
              </w:rPr>
            </w:pPr>
            <w:r w:rsidRPr="00C95775">
              <w:rPr>
                <w:b/>
                <w:sz w:val="20"/>
                <w:szCs w:val="20"/>
              </w:rPr>
              <w:t>B2-MEVCUT BİNA</w:t>
            </w:r>
          </w:p>
        </w:tc>
        <w:tc>
          <w:tcPr>
            <w:tcW w:w="486" w:type="pct"/>
            <w:noWrap/>
            <w:hideMark/>
          </w:tcPr>
          <w:p w14:paraId="326F6202" w14:textId="77777777" w:rsidR="00211939" w:rsidRPr="00C95775" w:rsidRDefault="00211939" w:rsidP="00C04D0A">
            <w:pPr>
              <w:spacing w:before="40" w:after="40"/>
              <w:jc w:val="center"/>
              <w:rPr>
                <w:sz w:val="20"/>
                <w:szCs w:val="20"/>
              </w:rPr>
            </w:pPr>
            <w:r w:rsidRPr="00C95775">
              <w:rPr>
                <w:sz w:val="20"/>
                <w:szCs w:val="20"/>
              </w:rPr>
              <w:t>8</w:t>
            </w:r>
          </w:p>
        </w:tc>
        <w:tc>
          <w:tcPr>
            <w:tcW w:w="369" w:type="pct"/>
            <w:noWrap/>
            <w:hideMark/>
          </w:tcPr>
          <w:p w14:paraId="760FB58C" w14:textId="77777777" w:rsidR="00211939" w:rsidRPr="00C95775" w:rsidRDefault="00211939" w:rsidP="00C04D0A">
            <w:pPr>
              <w:spacing w:before="40" w:after="40"/>
              <w:jc w:val="center"/>
              <w:rPr>
                <w:sz w:val="20"/>
                <w:szCs w:val="20"/>
              </w:rPr>
            </w:pPr>
            <w:r w:rsidRPr="00C95775">
              <w:rPr>
                <w:sz w:val="20"/>
                <w:szCs w:val="20"/>
              </w:rPr>
              <w:t>8</w:t>
            </w:r>
          </w:p>
        </w:tc>
        <w:tc>
          <w:tcPr>
            <w:tcW w:w="501" w:type="pct"/>
            <w:noWrap/>
            <w:hideMark/>
          </w:tcPr>
          <w:p w14:paraId="53B4BF5C" w14:textId="77777777" w:rsidR="00211939" w:rsidRPr="00C95775" w:rsidRDefault="00211939" w:rsidP="00C04D0A">
            <w:pPr>
              <w:spacing w:before="40" w:after="40"/>
              <w:jc w:val="center"/>
              <w:rPr>
                <w:sz w:val="20"/>
                <w:szCs w:val="20"/>
              </w:rPr>
            </w:pPr>
            <w:r w:rsidRPr="00C95775">
              <w:rPr>
                <w:sz w:val="20"/>
                <w:szCs w:val="20"/>
              </w:rPr>
              <w:t>8</w:t>
            </w:r>
          </w:p>
        </w:tc>
        <w:tc>
          <w:tcPr>
            <w:tcW w:w="387" w:type="pct"/>
            <w:noWrap/>
            <w:hideMark/>
          </w:tcPr>
          <w:p w14:paraId="581DFDDE" w14:textId="77777777" w:rsidR="00211939" w:rsidRPr="00C95775" w:rsidRDefault="00211939" w:rsidP="00C04D0A">
            <w:pPr>
              <w:spacing w:before="40" w:after="40"/>
              <w:jc w:val="center"/>
              <w:rPr>
                <w:sz w:val="20"/>
                <w:szCs w:val="20"/>
              </w:rPr>
            </w:pPr>
            <w:r w:rsidRPr="00C95775">
              <w:rPr>
                <w:sz w:val="20"/>
                <w:szCs w:val="20"/>
              </w:rPr>
              <w:t>8</w:t>
            </w:r>
          </w:p>
        </w:tc>
        <w:tc>
          <w:tcPr>
            <w:tcW w:w="474" w:type="pct"/>
            <w:noWrap/>
            <w:hideMark/>
          </w:tcPr>
          <w:p w14:paraId="11A11880" w14:textId="77777777" w:rsidR="00211939" w:rsidRPr="00C95775" w:rsidRDefault="00211939" w:rsidP="00C04D0A">
            <w:pPr>
              <w:spacing w:before="40" w:after="40"/>
              <w:jc w:val="center"/>
              <w:rPr>
                <w:sz w:val="20"/>
                <w:szCs w:val="20"/>
              </w:rPr>
            </w:pPr>
            <w:r w:rsidRPr="00C95775">
              <w:rPr>
                <w:sz w:val="20"/>
                <w:szCs w:val="20"/>
              </w:rPr>
              <w:t>8</w:t>
            </w:r>
          </w:p>
        </w:tc>
        <w:tc>
          <w:tcPr>
            <w:tcW w:w="1198" w:type="pct"/>
            <w:hideMark/>
          </w:tcPr>
          <w:p w14:paraId="6C359AB9" w14:textId="77777777" w:rsidR="00211939" w:rsidRPr="00C95775" w:rsidRDefault="00211939" w:rsidP="00C04D0A">
            <w:pPr>
              <w:spacing w:before="40" w:after="40"/>
              <w:jc w:val="center"/>
              <w:rPr>
                <w:sz w:val="20"/>
                <w:szCs w:val="20"/>
              </w:rPr>
            </w:pPr>
            <w:r w:rsidRPr="00C95775">
              <w:rPr>
                <w:sz w:val="20"/>
                <w:szCs w:val="20"/>
              </w:rPr>
              <w:t>8</w:t>
            </w:r>
          </w:p>
        </w:tc>
        <w:tc>
          <w:tcPr>
            <w:tcW w:w="446" w:type="pct"/>
            <w:noWrap/>
            <w:hideMark/>
          </w:tcPr>
          <w:p w14:paraId="5F7D9C33" w14:textId="77777777" w:rsidR="00211939" w:rsidRPr="00C95775" w:rsidRDefault="00211939" w:rsidP="00C04D0A">
            <w:pPr>
              <w:spacing w:before="40" w:after="40"/>
              <w:jc w:val="center"/>
              <w:rPr>
                <w:sz w:val="20"/>
                <w:szCs w:val="20"/>
              </w:rPr>
            </w:pPr>
            <w:r w:rsidRPr="00C95775">
              <w:rPr>
                <w:sz w:val="20"/>
                <w:szCs w:val="20"/>
              </w:rPr>
              <w:t>8</w:t>
            </w:r>
          </w:p>
        </w:tc>
      </w:tr>
    </w:tbl>
    <w:p w14:paraId="158DAF83" w14:textId="77777777" w:rsidR="00211939" w:rsidRPr="00C95775" w:rsidRDefault="00211939" w:rsidP="00211939">
      <w:pPr>
        <w:rPr>
          <w:rFonts w:asciiTheme="minorHAnsi" w:eastAsiaTheme="minorHAnsi" w:hAnsiTheme="minorHAnsi"/>
          <w:b/>
          <w:color w:val="000000" w:themeColor="text1"/>
          <w:u w:val="single"/>
        </w:rPr>
      </w:pPr>
      <w:r w:rsidRPr="00C95775">
        <w:rPr>
          <w:b/>
          <w:color w:val="000000" w:themeColor="text1"/>
          <w:u w:val="single"/>
        </w:rPr>
        <w:t>AMAÇ</w:t>
      </w:r>
    </w:p>
    <w:p w14:paraId="779303A3" w14:textId="77777777" w:rsidR="00211939" w:rsidRPr="00C95775" w:rsidRDefault="00211939" w:rsidP="00211939">
      <w:pPr>
        <w:rPr>
          <w:b/>
          <w:color w:val="000000" w:themeColor="text1"/>
          <w:u w:val="single"/>
        </w:rPr>
      </w:pPr>
      <w:r w:rsidRPr="00C95775">
        <w:rPr>
          <w:color w:val="000000" w:themeColor="text1"/>
        </w:rPr>
        <w:t>Malzeme değişim sıklığını en aza indirmek ve malzeme miktarını en uygun düzeyde tutmak amacıyla</w:t>
      </w:r>
      <w:r>
        <w:rPr>
          <w:color w:val="000000" w:themeColor="text1"/>
        </w:rPr>
        <w:t>,</w:t>
      </w:r>
      <w:r w:rsidRPr="00C95775">
        <w:rPr>
          <w:color w:val="000000" w:themeColor="text1"/>
        </w:rPr>
        <w:t xml:space="preserve"> bina içinde ve dışında ortama açık olan yüzeylerin uygun bir şekilde korunması konusunda farkındalığın arttırılarak</w:t>
      </w:r>
      <w:r>
        <w:rPr>
          <w:color w:val="000000" w:themeColor="text1"/>
        </w:rPr>
        <w:t>;</w:t>
      </w:r>
      <w:r w:rsidRPr="00C95775">
        <w:rPr>
          <w:color w:val="000000" w:themeColor="text1"/>
        </w:rPr>
        <w:t xml:space="preserve"> uygulamanın teşvik edilmesi amaçlanmaktadır. </w:t>
      </w:r>
    </w:p>
    <w:p w14:paraId="5DFF7641" w14:textId="77777777" w:rsidR="00211939" w:rsidRPr="00C95775" w:rsidRDefault="00211939" w:rsidP="00211939">
      <w:pPr>
        <w:rPr>
          <w:b/>
          <w:color w:val="000000" w:themeColor="text1"/>
          <w:u w:val="single"/>
        </w:rPr>
      </w:pPr>
      <w:r w:rsidRPr="00C95775">
        <w:rPr>
          <w:b/>
          <w:color w:val="000000" w:themeColor="text1"/>
          <w:u w:val="single"/>
        </w:rPr>
        <w:t>GEREKLİLİKLER</w:t>
      </w:r>
    </w:p>
    <w:p w14:paraId="2C688723" w14:textId="77777777" w:rsidR="00211939" w:rsidRPr="00C95775" w:rsidRDefault="00211939" w:rsidP="00211939">
      <w:pPr>
        <w:rPr>
          <w:color w:val="000000" w:themeColor="text1"/>
          <w:sz w:val="22"/>
          <w:szCs w:val="22"/>
        </w:rPr>
      </w:pPr>
      <w:r w:rsidRPr="00C95775">
        <w:rPr>
          <w:color w:val="000000" w:themeColor="text1"/>
        </w:rPr>
        <w:t xml:space="preserve">Bina alanı içerisinde ve dışarısında; otomobil, yük aracı ve yaya hareketlerinin olduğu alanların tanımlanması ve binanın dışa açık kolayca aşınabilen bölgelerinin hasar görmesinin engellenmesi için dayanıklılık ve koruma konusunda uygun tedbirlerin projeye dahil edilmesi gerekmektedir. </w:t>
      </w:r>
    </w:p>
    <w:p w14:paraId="4115164B" w14:textId="77777777" w:rsidR="00211939" w:rsidRPr="00C95775" w:rsidRDefault="00211939" w:rsidP="00211939">
      <w:pPr>
        <w:rPr>
          <w:b/>
          <w:color w:val="000000" w:themeColor="text1"/>
          <w:u w:val="single"/>
        </w:rPr>
      </w:pPr>
      <w:r w:rsidRPr="00C95775">
        <w:rPr>
          <w:b/>
          <w:color w:val="000000" w:themeColor="text1"/>
          <w:u w:val="single"/>
        </w:rPr>
        <w:t>YÖNTEMLER</w:t>
      </w:r>
    </w:p>
    <w:p w14:paraId="61050726" w14:textId="77777777" w:rsidR="00211939" w:rsidRPr="00C95775" w:rsidRDefault="00211939" w:rsidP="00211939">
      <w:pPr>
        <w:rPr>
          <w:color w:val="000000" w:themeColor="text1"/>
          <w:sz w:val="22"/>
          <w:szCs w:val="22"/>
        </w:rPr>
      </w:pPr>
      <w:r w:rsidRPr="00C95775">
        <w:rPr>
          <w:color w:val="000000" w:themeColor="text1"/>
        </w:rPr>
        <w:t xml:space="preserve">Binada tespit edilen korunmasız bölgeler için uygun dayanıklılık ve koruma yöntemleri aşağıdaki gibi uygulanabilir ve/veya geliştirilebilir: </w:t>
      </w:r>
    </w:p>
    <w:p w14:paraId="18F016B9"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Ana giriş, kamu alanları, koridor, asansör ve kapıların açıldığı geçit noktalarında yoğun yaya trafiğinin etkisinden korunması</w:t>
      </w:r>
      <w:r>
        <w:rPr>
          <w:color w:val="000000" w:themeColor="text1"/>
          <w:sz w:val="24"/>
        </w:rPr>
        <w:t>,</w:t>
      </w:r>
      <w:r w:rsidRPr="00C95775">
        <w:rPr>
          <w:color w:val="000000" w:themeColor="text1"/>
          <w:sz w:val="24"/>
        </w:rPr>
        <w:t xml:space="preserve"> </w:t>
      </w:r>
    </w:p>
    <w:p w14:paraId="4DA4697C"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Depo, dağıtım odaları, koridorlar ve mutfak gibi iç mekânlarda bina yüzeyinden 1 m mesafeye kadar olan bölgenin araç hareketine karşı korunması</w:t>
      </w:r>
      <w:r>
        <w:rPr>
          <w:color w:val="000000" w:themeColor="text1"/>
          <w:sz w:val="24"/>
        </w:rPr>
        <w:t>,</w:t>
      </w:r>
      <w:r w:rsidRPr="00C95775">
        <w:rPr>
          <w:color w:val="000000" w:themeColor="text1"/>
          <w:sz w:val="24"/>
        </w:rPr>
        <w:t xml:space="preserve"> </w:t>
      </w:r>
    </w:p>
    <w:p w14:paraId="376F8F51"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Tüm otoparkların binanın dış cephesinden 1 m mesafeye kadar olan ve dağıtım alanlarının 2 m mesafeye kadar olan bölgesinde</w:t>
      </w:r>
      <w:r>
        <w:rPr>
          <w:color w:val="000000" w:themeColor="text1"/>
          <w:sz w:val="24"/>
        </w:rPr>
        <w:t>;</w:t>
      </w:r>
      <w:r w:rsidRPr="00C95775">
        <w:rPr>
          <w:color w:val="000000" w:themeColor="text1"/>
          <w:sz w:val="24"/>
        </w:rPr>
        <w:t xml:space="preserve"> araçların park ederken veya manevra yaparken çarpma olasılığına karşı kaldırım babaları, bariyerler, yükseltilmiş bordürler konumlandırılarak korunması veya önlem alınması</w:t>
      </w:r>
      <w:r>
        <w:rPr>
          <w:color w:val="000000" w:themeColor="text1"/>
          <w:sz w:val="24"/>
        </w:rPr>
        <w:t>,</w:t>
      </w:r>
    </w:p>
    <w:p w14:paraId="4DD9E506"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2 m yüksekliğe kadar nispeten sağlam bir duvar tasarlanması</w:t>
      </w:r>
      <w:r>
        <w:rPr>
          <w:color w:val="000000" w:themeColor="text1"/>
          <w:sz w:val="24"/>
        </w:rPr>
        <w:t>,</w:t>
      </w:r>
      <w:r w:rsidRPr="00C95775">
        <w:rPr>
          <w:color w:val="000000" w:themeColor="text1"/>
          <w:sz w:val="24"/>
        </w:rPr>
        <w:t xml:space="preserve"> </w:t>
      </w:r>
    </w:p>
    <w:p w14:paraId="3B3405C6"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Koridor duvarlarına koruma rayı uygulanması</w:t>
      </w:r>
      <w:r>
        <w:rPr>
          <w:color w:val="000000" w:themeColor="text1"/>
          <w:sz w:val="24"/>
        </w:rPr>
        <w:t>,</w:t>
      </w:r>
      <w:r w:rsidRPr="00C95775">
        <w:rPr>
          <w:color w:val="000000" w:themeColor="text1"/>
          <w:sz w:val="24"/>
        </w:rPr>
        <w:t xml:space="preserve"> </w:t>
      </w:r>
    </w:p>
    <w:p w14:paraId="55CE5AAA"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Kapılar üzerine darbe emici levha uygulanması</w:t>
      </w:r>
      <w:r>
        <w:rPr>
          <w:color w:val="000000" w:themeColor="text1"/>
          <w:sz w:val="24"/>
        </w:rPr>
        <w:t>,</w:t>
      </w:r>
      <w:r w:rsidRPr="00C95775">
        <w:rPr>
          <w:color w:val="000000" w:themeColor="text1"/>
          <w:sz w:val="24"/>
        </w:rPr>
        <w:t xml:space="preserve"> (yük taşıma araçları için) </w:t>
      </w:r>
    </w:p>
    <w:p w14:paraId="68790E83" w14:textId="77777777" w:rsidR="00211939" w:rsidRPr="00C95775" w:rsidRDefault="00211939" w:rsidP="00753AEA">
      <w:pPr>
        <w:pStyle w:val="ListeParagraf"/>
        <w:numPr>
          <w:ilvl w:val="0"/>
          <w:numId w:val="66"/>
        </w:numPr>
        <w:spacing w:after="120" w:line="256" w:lineRule="auto"/>
        <w:rPr>
          <w:color w:val="000000" w:themeColor="text1"/>
          <w:sz w:val="24"/>
        </w:rPr>
      </w:pPr>
      <w:r w:rsidRPr="00C95775">
        <w:rPr>
          <w:color w:val="000000" w:themeColor="text1"/>
          <w:sz w:val="24"/>
        </w:rPr>
        <w:t>Ana girişlerde, koridorlarda ve kamuya açık alanlarda oluşabilecek yoğun kullanılan alanlarda kolay temizlenen ve zor yıpranan zemin kaplamaların kullanılması</w:t>
      </w:r>
      <w:r>
        <w:rPr>
          <w:color w:val="000000" w:themeColor="text1"/>
          <w:sz w:val="24"/>
        </w:rPr>
        <w:t>.</w:t>
      </w:r>
      <w:r w:rsidRPr="00C95775">
        <w:rPr>
          <w:color w:val="000000" w:themeColor="text1"/>
          <w:sz w:val="24"/>
        </w:rPr>
        <w:t xml:space="preserve"> </w:t>
      </w:r>
    </w:p>
    <w:p w14:paraId="072EA0DE" w14:textId="77777777" w:rsidR="00211939" w:rsidRPr="00C95775" w:rsidRDefault="00211939" w:rsidP="00211939">
      <w:pPr>
        <w:rPr>
          <w:b/>
          <w:color w:val="000000" w:themeColor="text1"/>
        </w:rPr>
      </w:pPr>
      <w:r w:rsidRPr="00C95775">
        <w:rPr>
          <w:b/>
          <w:color w:val="000000" w:themeColor="text1"/>
          <w:u w:val="single"/>
        </w:rPr>
        <w:t>BAŞVURU SAHİBİ TARAFINDAN TESLİM EDİLMESİ GEREKEN BELGELER</w:t>
      </w:r>
    </w:p>
    <w:p w14:paraId="22DE1FFE" w14:textId="77777777" w:rsidR="00211939" w:rsidRDefault="00211939" w:rsidP="00211939">
      <w:pPr>
        <w:rPr>
          <w:color w:val="000000" w:themeColor="text1"/>
        </w:rPr>
      </w:pPr>
      <w:r w:rsidRPr="00C95775">
        <w:rPr>
          <w:b/>
          <w:color w:val="000000" w:themeColor="text1"/>
        </w:rPr>
        <w:t>1.</w:t>
      </w:r>
      <w:r w:rsidRPr="00C95775">
        <w:rPr>
          <w:color w:val="000000" w:themeColor="text1"/>
        </w:rPr>
        <w:t xml:space="preserve"> Binada darbe yüklerine karşı korunması gereken bölgeler ve dayanıklılık için alınan önlemler</w:t>
      </w:r>
      <w:r>
        <w:rPr>
          <w:color w:val="000000" w:themeColor="text1"/>
        </w:rPr>
        <w:t>,</w:t>
      </w:r>
      <w:r w:rsidRPr="00C95775">
        <w:rPr>
          <w:color w:val="000000" w:themeColor="text1"/>
        </w:rPr>
        <w:t xml:space="preserve"> tasarım planları üzerinde belirtilmelidir.</w:t>
      </w:r>
    </w:p>
    <w:p w14:paraId="3E7E27B8" w14:textId="3313C2D0" w:rsidR="00211939" w:rsidRDefault="00211939" w:rsidP="00211939">
      <w:pPr>
        <w:rPr>
          <w:color w:val="000000" w:themeColor="text1"/>
        </w:rPr>
      </w:pPr>
      <w:r w:rsidRPr="0091144D">
        <w:rPr>
          <w:b/>
          <w:color w:val="000000" w:themeColor="text1"/>
        </w:rPr>
        <w:t xml:space="preserve">2. </w:t>
      </w:r>
      <w:r w:rsidRPr="0091144D">
        <w:rPr>
          <w:color w:val="000000" w:themeColor="text1"/>
        </w:rPr>
        <w:t>İnşaat sonrası yapılan uygulamalar yerinde fotoğraflanmalıdır.</w:t>
      </w:r>
    </w:p>
    <w:p w14:paraId="182561E2" w14:textId="3C654147" w:rsidR="00870849" w:rsidRDefault="00870849">
      <w:pPr>
        <w:spacing w:before="0" w:after="0"/>
        <w:jc w:val="left"/>
        <w:rPr>
          <w:color w:val="000000" w:themeColor="text1"/>
        </w:rPr>
      </w:pPr>
      <w:r>
        <w:rPr>
          <w:color w:val="000000" w:themeColor="text1"/>
        </w:rPr>
        <w:br w:type="page"/>
      </w:r>
    </w:p>
    <w:p w14:paraId="410487B0" w14:textId="77777777" w:rsidR="0014766B" w:rsidRDefault="00192067">
      <w:pPr>
        <w:pStyle w:val="Balk2"/>
      </w:pPr>
      <w:bookmarkStart w:id="148" w:name="_Toc68607658"/>
      <w:r w:rsidRPr="00C95775">
        <w:t>6.4. Enerji Kullanımı ve Verimliliği (</w:t>
      </w:r>
      <w:r w:rsidRPr="002F7D64">
        <w:t>EKV</w:t>
      </w:r>
      <w:r w:rsidRPr="00C95775">
        <w:t>)</w:t>
      </w:r>
      <w:bookmarkEnd w:id="148"/>
    </w:p>
    <w:p w14:paraId="7B9F8BFB" w14:textId="0DA8C9D1" w:rsidR="00BD72EF" w:rsidRPr="00067EE3" w:rsidRDefault="00067EE3" w:rsidP="00BD72EF">
      <w:pPr>
        <w:rPr>
          <w:rFonts w:asciiTheme="majorHAnsi" w:hAnsiTheme="majorHAnsi" w:cstheme="majorHAnsi"/>
        </w:rPr>
      </w:pPr>
      <w:r>
        <w:rPr>
          <w:rFonts w:asciiTheme="majorHAnsi" w:hAnsiTheme="majorHAnsi" w:cstheme="majorHAnsi"/>
        </w:rPr>
        <w:t>Neredeyse Sıfır Enerjili Bina</w:t>
      </w:r>
      <w:r w:rsidR="00BD72EF" w:rsidRPr="00067EE3">
        <w:rPr>
          <w:rFonts w:asciiTheme="majorHAnsi" w:hAnsiTheme="majorHAnsi" w:cstheme="majorHAnsi"/>
        </w:rPr>
        <w:t>(nSEB)</w:t>
      </w:r>
      <w:r>
        <w:rPr>
          <w:rFonts w:asciiTheme="majorHAnsi" w:hAnsiTheme="majorHAnsi" w:cstheme="majorHAnsi"/>
        </w:rPr>
        <w:t>’</w:t>
      </w:r>
      <w:r w:rsidR="00BD72EF" w:rsidRPr="00067EE3">
        <w:rPr>
          <w:rFonts w:asciiTheme="majorHAnsi" w:hAnsiTheme="majorHAnsi" w:cstheme="majorHAnsi"/>
        </w:rPr>
        <w:t xml:space="preserve">lar yenilenebilir enerji ile desteklenen yüksek enerji verimli bina olarak kabul edilen binalar olduğundan dolayı nSEB kriterlerini taşıyacak binalar bu modül altındaki her iki temadan da puan alacaklardır. </w:t>
      </w:r>
    </w:p>
    <w:p w14:paraId="77276703" w14:textId="77777777" w:rsidR="00BD72EF" w:rsidRPr="00BD72EF" w:rsidRDefault="00BD72EF" w:rsidP="00BD72EF"/>
    <w:tbl>
      <w:tblPr>
        <w:tblStyle w:val="TabloKlavuzu"/>
        <w:tblW w:w="5000" w:type="pct"/>
        <w:shd w:val="clear" w:color="auto" w:fill="DA9694"/>
        <w:tblLook w:val="04A0" w:firstRow="1" w:lastRow="0" w:firstColumn="1" w:lastColumn="0" w:noHBand="0" w:noVBand="1"/>
      </w:tblPr>
      <w:tblGrid>
        <w:gridCol w:w="9231"/>
      </w:tblGrid>
      <w:tr w:rsidR="00192067" w:rsidRPr="00C95775" w14:paraId="7A61D19C" w14:textId="77777777" w:rsidTr="00192067">
        <w:trPr>
          <w:trHeight w:val="149"/>
        </w:trPr>
        <w:tc>
          <w:tcPr>
            <w:tcW w:w="5000" w:type="pct"/>
            <w:shd w:val="clear" w:color="auto" w:fill="DA9694"/>
          </w:tcPr>
          <w:p w14:paraId="7B11F145" w14:textId="5B0DB69B" w:rsidR="00192067" w:rsidRPr="00C95775" w:rsidRDefault="00311C70" w:rsidP="00192067">
            <w:pPr>
              <w:rPr>
                <w:b/>
              </w:rPr>
            </w:pPr>
            <w:r w:rsidRPr="00C95775">
              <w:rPr>
                <w:b/>
              </w:rPr>
              <w:t>TEMA 1</w:t>
            </w:r>
            <w:r w:rsidR="00192067" w:rsidRPr="00C95775">
              <w:rPr>
                <w:b/>
              </w:rPr>
              <w:tab/>
              <w:t>EKV 01 BİNA ENERJİ PERFORMANSI</w:t>
            </w:r>
          </w:p>
        </w:tc>
      </w:tr>
    </w:tbl>
    <w:p w14:paraId="44D67C7C" w14:textId="77777777" w:rsidR="00311C70" w:rsidRPr="00C95775" w:rsidRDefault="00311C70" w:rsidP="00311C70">
      <w:pPr>
        <w:rPr>
          <w:bCs/>
        </w:rPr>
      </w:pPr>
    </w:p>
    <w:p w14:paraId="7FBBDAB7" w14:textId="77777777" w:rsidR="000D6080" w:rsidRPr="00B645BB" w:rsidRDefault="000D6080" w:rsidP="000D6080">
      <w:r w:rsidRPr="00B645BB">
        <w:rPr>
          <w:b/>
          <w:bCs/>
        </w:rPr>
        <w:t>A) KREDİLENDİRME</w:t>
      </w:r>
    </w:p>
    <w:p w14:paraId="64C2A3ED" w14:textId="77777777" w:rsidR="000D6080" w:rsidRPr="00B645BB" w:rsidRDefault="000D6080" w:rsidP="000D6080">
      <w:r w:rsidRPr="00B645BB">
        <w:t>EKV 01 ana temasının toplam kredisinin hesaplanmasında bina enerji tüketiminin ve CO</w:t>
      </w:r>
      <w:r w:rsidRPr="00B645BB">
        <w:rPr>
          <w:vertAlign w:val="subscript"/>
        </w:rPr>
        <w:t>2</w:t>
      </w:r>
      <w:r w:rsidRPr="00B645BB">
        <w:t xml:space="preserve"> salım miktarının azaltılması koşulları dikkate alınmaktadır. Alınabilecek en yüksek kredi, aşağıdaki tabloda da gösterildiği gibi 75 kredidir. Bu koşulların hesaplamadaki ağırlıklı etkisi aşağıda hesaplama yöntemi ile birlikte açıklanmaktadır. </w:t>
      </w:r>
    </w:p>
    <w:p w14:paraId="1A17A845" w14:textId="015B8661" w:rsidR="000D6080" w:rsidRDefault="000D6080" w:rsidP="000D6080">
      <w:r w:rsidRPr="00B645BB">
        <w:t>Bu başlık kapsamında, bina ağırlıklı enerji performansının değerlendirilmesi gerekmektedir ve bina tipine bağlı olarak değişen ve sağlanması zorunlu olan en düşük iyileştirme oranları da bulunmaktadır. EKV 01 Bina Enerji Performansı ana teması kapsamında sağlanması gereken zorunlu koşullar ve kredi alınmayan bu koşullara gerekliliklere ek olarak kredi alınabilecek kriterler bulunmaktadır. Bu kriterlere ilişkin açıklamalar aşağıda yer almaktadır.</w:t>
      </w:r>
    </w:p>
    <w:p w14:paraId="6D7DE066" w14:textId="2E27EDA7" w:rsidR="00D0151C" w:rsidRDefault="00D0151C" w:rsidP="000D6080"/>
    <w:p w14:paraId="189F2B7F" w14:textId="5BEFE96A" w:rsidR="000D6080" w:rsidRPr="00D240BC" w:rsidRDefault="002E5820" w:rsidP="000D6080">
      <w:pPr>
        <w:pStyle w:val="TabloListesi"/>
      </w:pPr>
      <w:bookmarkStart w:id="149" w:name="_Toc497222395"/>
      <w:bookmarkStart w:id="150" w:name="_Toc59725889"/>
      <w:bookmarkStart w:id="151" w:name="_Toc68607697"/>
      <w:r>
        <w:rPr>
          <w:b/>
          <w:i/>
        </w:rPr>
        <w:t>Tablo 6.42</w:t>
      </w:r>
      <w:r w:rsidR="000D6080" w:rsidRPr="007F6A48">
        <w:rPr>
          <w:b/>
          <w:i/>
        </w:rPr>
        <w:t xml:space="preserve">: </w:t>
      </w:r>
      <w:r w:rsidR="000D6080" w:rsidRPr="00D240BC">
        <w:t>EKV 01 Bina Enerji Performansı (Kredi)</w:t>
      </w:r>
      <w:bookmarkEnd w:id="149"/>
      <w:bookmarkEnd w:id="150"/>
      <w:bookmarkEnd w:id="151"/>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0D6080" w:rsidRPr="00B645BB" w14:paraId="586F7543" w14:textId="77777777" w:rsidTr="00F228C2">
        <w:trPr>
          <w:cantSplit/>
          <w:trHeight w:val="1871"/>
        </w:trPr>
        <w:tc>
          <w:tcPr>
            <w:tcW w:w="1618" w:type="dxa"/>
            <w:vMerge w:val="restart"/>
            <w:tcMar>
              <w:top w:w="28" w:type="dxa"/>
              <w:left w:w="28" w:type="dxa"/>
              <w:bottom w:w="28" w:type="dxa"/>
              <w:right w:w="28" w:type="dxa"/>
            </w:tcMar>
          </w:tcPr>
          <w:p w14:paraId="2D54651B" w14:textId="77777777" w:rsidR="000D6080" w:rsidRPr="00B645BB" w:rsidRDefault="000D6080" w:rsidP="00F228C2">
            <w:pPr>
              <w:spacing w:before="0" w:after="0"/>
              <w:rPr>
                <w:bCs/>
                <w:sz w:val="20"/>
                <w:szCs w:val="20"/>
              </w:rPr>
            </w:pPr>
          </w:p>
        </w:tc>
        <w:tc>
          <w:tcPr>
            <w:tcW w:w="3315" w:type="dxa"/>
            <w:vMerge w:val="restart"/>
            <w:tcMar>
              <w:top w:w="28" w:type="dxa"/>
              <w:left w:w="28" w:type="dxa"/>
              <w:bottom w:w="28" w:type="dxa"/>
              <w:right w:w="28" w:type="dxa"/>
            </w:tcMar>
          </w:tcPr>
          <w:p w14:paraId="19B7789B" w14:textId="77777777" w:rsidR="000D6080" w:rsidRPr="00B645BB" w:rsidRDefault="000D6080" w:rsidP="00F228C2">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2E9A83D6" w14:textId="77777777" w:rsidR="000D6080" w:rsidRPr="00B645BB" w:rsidRDefault="000D6080" w:rsidP="00F228C2">
            <w:pPr>
              <w:spacing w:before="0" w:after="0"/>
              <w:jc w:val="left"/>
              <w:rPr>
                <w:bCs/>
                <w:sz w:val="20"/>
                <w:szCs w:val="20"/>
              </w:rPr>
            </w:pPr>
            <w:r w:rsidRPr="00B645BB">
              <w:rPr>
                <w:bCs/>
                <w:sz w:val="20"/>
                <w:szCs w:val="20"/>
              </w:rPr>
              <w:t>Konut</w:t>
            </w:r>
          </w:p>
        </w:tc>
        <w:tc>
          <w:tcPr>
            <w:tcW w:w="614" w:type="dxa"/>
            <w:gridSpan w:val="2"/>
            <w:tcMar>
              <w:top w:w="28" w:type="dxa"/>
              <w:left w:w="28" w:type="dxa"/>
              <w:bottom w:w="28" w:type="dxa"/>
              <w:right w:w="28" w:type="dxa"/>
            </w:tcMar>
            <w:textDirection w:val="btLr"/>
            <w:vAlign w:val="center"/>
          </w:tcPr>
          <w:p w14:paraId="78C0850D" w14:textId="77777777" w:rsidR="000D6080" w:rsidRPr="00B645BB" w:rsidRDefault="000D6080" w:rsidP="00F228C2">
            <w:pPr>
              <w:spacing w:before="0" w:after="0"/>
              <w:jc w:val="left"/>
              <w:rPr>
                <w:bCs/>
                <w:sz w:val="20"/>
                <w:szCs w:val="20"/>
              </w:rPr>
            </w:pPr>
            <w:r w:rsidRPr="00B645BB">
              <w:rPr>
                <w:bCs/>
                <w:sz w:val="20"/>
                <w:szCs w:val="20"/>
              </w:rPr>
              <w:t>Ofis Binaları</w:t>
            </w:r>
          </w:p>
        </w:tc>
        <w:tc>
          <w:tcPr>
            <w:tcW w:w="614" w:type="dxa"/>
            <w:gridSpan w:val="2"/>
            <w:tcMar>
              <w:top w:w="28" w:type="dxa"/>
              <w:left w:w="28" w:type="dxa"/>
              <w:bottom w:w="28" w:type="dxa"/>
              <w:right w:w="28" w:type="dxa"/>
            </w:tcMar>
            <w:textDirection w:val="btLr"/>
            <w:vAlign w:val="center"/>
          </w:tcPr>
          <w:p w14:paraId="0CBD3B89" w14:textId="77777777" w:rsidR="000D6080" w:rsidRPr="00B645BB" w:rsidRDefault="000D6080" w:rsidP="00F228C2">
            <w:pPr>
              <w:spacing w:before="0" w:after="0"/>
              <w:jc w:val="left"/>
              <w:rPr>
                <w:bCs/>
                <w:sz w:val="20"/>
                <w:szCs w:val="20"/>
              </w:rPr>
            </w:pPr>
            <w:r w:rsidRPr="00B645BB">
              <w:rPr>
                <w:bCs/>
                <w:sz w:val="20"/>
                <w:szCs w:val="20"/>
              </w:rPr>
              <w:t>Eğitim Binaları</w:t>
            </w:r>
          </w:p>
        </w:tc>
        <w:tc>
          <w:tcPr>
            <w:tcW w:w="614" w:type="dxa"/>
            <w:gridSpan w:val="2"/>
            <w:tcMar>
              <w:top w:w="28" w:type="dxa"/>
              <w:left w:w="28" w:type="dxa"/>
              <w:bottom w:w="28" w:type="dxa"/>
              <w:right w:w="28" w:type="dxa"/>
            </w:tcMar>
            <w:textDirection w:val="btLr"/>
            <w:vAlign w:val="center"/>
          </w:tcPr>
          <w:p w14:paraId="52A1BB54" w14:textId="77777777" w:rsidR="000D6080" w:rsidRPr="00B645BB" w:rsidRDefault="000D6080" w:rsidP="00F228C2">
            <w:pPr>
              <w:spacing w:before="0" w:after="0"/>
              <w:jc w:val="left"/>
              <w:rPr>
                <w:bCs/>
                <w:sz w:val="20"/>
                <w:szCs w:val="20"/>
              </w:rPr>
            </w:pPr>
            <w:r w:rsidRPr="00B645BB">
              <w:rPr>
                <w:bCs/>
                <w:sz w:val="20"/>
                <w:szCs w:val="20"/>
              </w:rPr>
              <w:t>Oteller</w:t>
            </w:r>
          </w:p>
        </w:tc>
        <w:tc>
          <w:tcPr>
            <w:tcW w:w="614" w:type="dxa"/>
            <w:gridSpan w:val="2"/>
            <w:tcMar>
              <w:top w:w="28" w:type="dxa"/>
              <w:left w:w="28" w:type="dxa"/>
              <w:bottom w:w="28" w:type="dxa"/>
              <w:right w:w="28" w:type="dxa"/>
            </w:tcMar>
            <w:textDirection w:val="btLr"/>
            <w:vAlign w:val="center"/>
          </w:tcPr>
          <w:p w14:paraId="219C6713" w14:textId="77777777" w:rsidR="000D6080" w:rsidRPr="00B645BB" w:rsidRDefault="000D6080" w:rsidP="00F228C2">
            <w:pPr>
              <w:spacing w:before="0" w:after="0"/>
              <w:jc w:val="left"/>
              <w:rPr>
                <w:bCs/>
                <w:sz w:val="20"/>
                <w:szCs w:val="20"/>
              </w:rPr>
            </w:pPr>
            <w:r w:rsidRPr="00B645BB">
              <w:rPr>
                <w:bCs/>
                <w:sz w:val="20"/>
                <w:szCs w:val="20"/>
              </w:rPr>
              <w:t>Sağlık Binaları</w:t>
            </w:r>
          </w:p>
        </w:tc>
        <w:tc>
          <w:tcPr>
            <w:tcW w:w="614" w:type="dxa"/>
            <w:gridSpan w:val="2"/>
            <w:tcMar>
              <w:top w:w="28" w:type="dxa"/>
              <w:left w:w="28" w:type="dxa"/>
              <w:bottom w:w="28" w:type="dxa"/>
              <w:right w:w="28" w:type="dxa"/>
            </w:tcMar>
            <w:textDirection w:val="btLr"/>
            <w:vAlign w:val="center"/>
          </w:tcPr>
          <w:p w14:paraId="082B0A6A" w14:textId="77777777" w:rsidR="000D6080" w:rsidRPr="00B645BB" w:rsidRDefault="000D6080" w:rsidP="00F228C2">
            <w:pPr>
              <w:spacing w:before="0" w:after="0"/>
              <w:jc w:val="left"/>
              <w:rPr>
                <w:bCs/>
                <w:sz w:val="20"/>
                <w:szCs w:val="20"/>
              </w:rPr>
            </w:pPr>
            <w:r w:rsidRPr="00B645BB">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763B350F" w14:textId="77777777" w:rsidR="000D6080" w:rsidRPr="00B645BB" w:rsidRDefault="000D6080" w:rsidP="00F228C2">
            <w:pPr>
              <w:spacing w:before="0" w:after="0"/>
              <w:jc w:val="left"/>
              <w:rPr>
                <w:bCs/>
                <w:sz w:val="20"/>
                <w:szCs w:val="20"/>
              </w:rPr>
            </w:pPr>
            <w:r w:rsidRPr="00B645BB">
              <w:rPr>
                <w:bCs/>
                <w:sz w:val="20"/>
                <w:szCs w:val="20"/>
              </w:rPr>
              <w:t>Diğer</w:t>
            </w:r>
          </w:p>
        </w:tc>
      </w:tr>
      <w:tr w:rsidR="000D6080" w:rsidRPr="00B645BB" w14:paraId="5A3DD9CC" w14:textId="77777777" w:rsidTr="00F228C2">
        <w:trPr>
          <w:cantSplit/>
          <w:trHeight w:val="1134"/>
        </w:trPr>
        <w:tc>
          <w:tcPr>
            <w:tcW w:w="1618" w:type="dxa"/>
            <w:vMerge/>
            <w:tcMar>
              <w:top w:w="28" w:type="dxa"/>
              <w:left w:w="28" w:type="dxa"/>
              <w:bottom w:w="28" w:type="dxa"/>
              <w:right w:w="28" w:type="dxa"/>
            </w:tcMar>
          </w:tcPr>
          <w:p w14:paraId="46F26C12" w14:textId="77777777" w:rsidR="000D6080" w:rsidRPr="00B645BB" w:rsidRDefault="000D6080" w:rsidP="00F228C2">
            <w:pPr>
              <w:spacing w:before="0" w:after="0"/>
              <w:rPr>
                <w:bCs/>
                <w:sz w:val="20"/>
                <w:szCs w:val="20"/>
              </w:rPr>
            </w:pPr>
          </w:p>
        </w:tc>
        <w:tc>
          <w:tcPr>
            <w:tcW w:w="3315" w:type="dxa"/>
            <w:vMerge/>
            <w:tcMar>
              <w:top w:w="28" w:type="dxa"/>
              <w:left w:w="28" w:type="dxa"/>
              <w:bottom w:w="28" w:type="dxa"/>
              <w:right w:w="28" w:type="dxa"/>
            </w:tcMar>
          </w:tcPr>
          <w:p w14:paraId="5D28DB7C" w14:textId="77777777" w:rsidR="000D6080" w:rsidRPr="00B645BB" w:rsidRDefault="000D6080" w:rsidP="00F228C2">
            <w:pPr>
              <w:spacing w:before="0" w:after="0"/>
              <w:rPr>
                <w:bCs/>
                <w:sz w:val="20"/>
                <w:szCs w:val="20"/>
              </w:rPr>
            </w:pPr>
          </w:p>
        </w:tc>
        <w:tc>
          <w:tcPr>
            <w:tcW w:w="307" w:type="dxa"/>
            <w:tcMar>
              <w:top w:w="28" w:type="dxa"/>
              <w:left w:w="28" w:type="dxa"/>
              <w:bottom w:w="28" w:type="dxa"/>
              <w:right w:w="28" w:type="dxa"/>
            </w:tcMar>
            <w:textDirection w:val="btLr"/>
            <w:vAlign w:val="center"/>
          </w:tcPr>
          <w:p w14:paraId="037901F0"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544BF827"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c>
          <w:tcPr>
            <w:tcW w:w="307" w:type="dxa"/>
            <w:tcMar>
              <w:top w:w="28" w:type="dxa"/>
              <w:left w:w="28" w:type="dxa"/>
              <w:bottom w:w="28" w:type="dxa"/>
              <w:right w:w="28" w:type="dxa"/>
            </w:tcMar>
            <w:textDirection w:val="btLr"/>
            <w:vAlign w:val="center"/>
          </w:tcPr>
          <w:p w14:paraId="017BD134"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061573FD"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c>
          <w:tcPr>
            <w:tcW w:w="307" w:type="dxa"/>
            <w:tcMar>
              <w:top w:w="28" w:type="dxa"/>
              <w:left w:w="28" w:type="dxa"/>
              <w:bottom w:w="28" w:type="dxa"/>
              <w:right w:w="28" w:type="dxa"/>
            </w:tcMar>
            <w:textDirection w:val="btLr"/>
            <w:vAlign w:val="center"/>
          </w:tcPr>
          <w:p w14:paraId="000F57F4"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67ADDC99"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c>
          <w:tcPr>
            <w:tcW w:w="307" w:type="dxa"/>
            <w:tcMar>
              <w:top w:w="28" w:type="dxa"/>
              <w:left w:w="28" w:type="dxa"/>
              <w:bottom w:w="28" w:type="dxa"/>
              <w:right w:w="28" w:type="dxa"/>
            </w:tcMar>
            <w:textDirection w:val="btLr"/>
            <w:vAlign w:val="center"/>
          </w:tcPr>
          <w:p w14:paraId="13F4D9EA"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3358AD1E"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c>
          <w:tcPr>
            <w:tcW w:w="307" w:type="dxa"/>
            <w:tcMar>
              <w:top w:w="28" w:type="dxa"/>
              <w:left w:w="28" w:type="dxa"/>
              <w:bottom w:w="28" w:type="dxa"/>
              <w:right w:w="28" w:type="dxa"/>
            </w:tcMar>
            <w:textDirection w:val="btLr"/>
            <w:vAlign w:val="center"/>
          </w:tcPr>
          <w:p w14:paraId="6BF619D5"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5B49FA96"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c>
          <w:tcPr>
            <w:tcW w:w="307" w:type="dxa"/>
            <w:tcMar>
              <w:top w:w="28" w:type="dxa"/>
              <w:left w:w="28" w:type="dxa"/>
              <w:bottom w:w="28" w:type="dxa"/>
              <w:right w:w="28" w:type="dxa"/>
            </w:tcMar>
            <w:textDirection w:val="btLr"/>
            <w:vAlign w:val="center"/>
          </w:tcPr>
          <w:p w14:paraId="401F3039"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0789CB7C"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c>
          <w:tcPr>
            <w:tcW w:w="307" w:type="dxa"/>
            <w:tcMar>
              <w:top w:w="28" w:type="dxa"/>
              <w:left w:w="28" w:type="dxa"/>
              <w:bottom w:w="28" w:type="dxa"/>
              <w:right w:w="28" w:type="dxa"/>
            </w:tcMar>
            <w:textDirection w:val="btLr"/>
            <w:vAlign w:val="center"/>
          </w:tcPr>
          <w:p w14:paraId="4C50002E" w14:textId="77777777" w:rsidR="000D6080" w:rsidRPr="00B645BB" w:rsidRDefault="000D6080" w:rsidP="00F228C2">
            <w:pPr>
              <w:spacing w:before="0" w:after="0"/>
              <w:ind w:left="113" w:right="113"/>
              <w:jc w:val="left"/>
              <w:rPr>
                <w:bCs/>
                <w:sz w:val="20"/>
                <w:szCs w:val="20"/>
              </w:rPr>
            </w:pPr>
            <w:r w:rsidRPr="00B645BB">
              <w:rPr>
                <w:bCs/>
                <w:sz w:val="20"/>
                <w:szCs w:val="20"/>
              </w:rPr>
              <w:t>Yeni</w:t>
            </w:r>
          </w:p>
        </w:tc>
        <w:tc>
          <w:tcPr>
            <w:tcW w:w="307" w:type="dxa"/>
            <w:tcMar>
              <w:top w:w="28" w:type="dxa"/>
              <w:left w:w="28" w:type="dxa"/>
              <w:bottom w:w="28" w:type="dxa"/>
              <w:right w:w="28" w:type="dxa"/>
            </w:tcMar>
            <w:textDirection w:val="btLr"/>
            <w:vAlign w:val="center"/>
          </w:tcPr>
          <w:p w14:paraId="3423BE07" w14:textId="77777777" w:rsidR="000D6080" w:rsidRPr="00B645BB" w:rsidRDefault="000D6080" w:rsidP="00F228C2">
            <w:pPr>
              <w:spacing w:before="0" w:after="0"/>
              <w:ind w:left="113" w:right="113"/>
              <w:jc w:val="left"/>
              <w:rPr>
                <w:bCs/>
                <w:sz w:val="20"/>
                <w:szCs w:val="20"/>
              </w:rPr>
            </w:pPr>
            <w:r w:rsidRPr="00B645BB">
              <w:rPr>
                <w:bCs/>
                <w:sz w:val="20"/>
                <w:szCs w:val="20"/>
              </w:rPr>
              <w:t>Mevcut</w:t>
            </w:r>
          </w:p>
        </w:tc>
      </w:tr>
      <w:tr w:rsidR="000D6080" w:rsidRPr="00B645BB" w14:paraId="592C59CD" w14:textId="77777777" w:rsidTr="00F228C2">
        <w:tc>
          <w:tcPr>
            <w:tcW w:w="1618" w:type="dxa"/>
            <w:vMerge w:val="restart"/>
            <w:tcMar>
              <w:top w:w="28" w:type="dxa"/>
              <w:left w:w="28" w:type="dxa"/>
              <w:bottom w:w="28" w:type="dxa"/>
              <w:right w:w="28" w:type="dxa"/>
            </w:tcMar>
            <w:vAlign w:val="center"/>
          </w:tcPr>
          <w:p w14:paraId="11D95D59" w14:textId="77777777" w:rsidR="000D6080" w:rsidRPr="00B645BB" w:rsidRDefault="000D6080" w:rsidP="00F228C2">
            <w:pPr>
              <w:spacing w:before="0" w:after="0"/>
              <w:jc w:val="left"/>
              <w:rPr>
                <w:b/>
                <w:bCs/>
                <w:sz w:val="20"/>
                <w:szCs w:val="20"/>
              </w:rPr>
            </w:pPr>
            <w:r w:rsidRPr="00B645BB">
              <w:rPr>
                <w:b/>
                <w:bCs/>
                <w:sz w:val="20"/>
                <w:szCs w:val="20"/>
              </w:rPr>
              <w:t>EKV 01</w:t>
            </w:r>
            <w:r w:rsidRPr="00B645BB">
              <w:rPr>
                <w:b/>
                <w:bCs/>
                <w:sz w:val="20"/>
                <w:szCs w:val="20"/>
              </w:rPr>
              <w:br/>
              <w:t>Bina enerji performansı</w:t>
            </w:r>
          </w:p>
        </w:tc>
        <w:tc>
          <w:tcPr>
            <w:tcW w:w="3315" w:type="dxa"/>
            <w:tcMar>
              <w:top w:w="28" w:type="dxa"/>
              <w:left w:w="28" w:type="dxa"/>
              <w:bottom w:w="28" w:type="dxa"/>
              <w:right w:w="28" w:type="dxa"/>
            </w:tcMar>
            <w:vAlign w:val="center"/>
          </w:tcPr>
          <w:p w14:paraId="5ADEEAEF" w14:textId="06FB3B20" w:rsidR="000D6080" w:rsidRPr="00B645BB" w:rsidRDefault="000D6080" w:rsidP="00F228C2">
            <w:pPr>
              <w:spacing w:before="0" w:after="0"/>
              <w:jc w:val="right"/>
              <w:rPr>
                <w:sz w:val="20"/>
                <w:szCs w:val="20"/>
              </w:rPr>
            </w:pPr>
            <w:r w:rsidRPr="00B645BB">
              <w:rPr>
                <w:b/>
                <w:bCs/>
                <w:sz w:val="20"/>
                <w:szCs w:val="20"/>
              </w:rPr>
              <w:t>EKV 01 K1</w:t>
            </w:r>
            <w:r w:rsidRPr="00B645BB">
              <w:rPr>
                <w:sz w:val="20"/>
                <w:szCs w:val="20"/>
              </w:rPr>
              <w:t xml:space="preserve"> Bina ağırlıklı enerji performansının arttırılması  </w:t>
            </w:r>
          </w:p>
          <w:p w14:paraId="34E7B73B" w14:textId="411F1904" w:rsidR="000D6080" w:rsidRPr="00B645BB" w:rsidRDefault="00081F60" w:rsidP="00F228C2">
            <w:pPr>
              <w:spacing w:before="0" w:after="0"/>
              <w:jc w:val="right"/>
              <w:rPr>
                <w:rFonts w:eastAsia="Times New Roman"/>
                <w:b/>
                <w:bCs/>
                <w:color w:val="000000"/>
                <w:sz w:val="20"/>
                <w:szCs w:val="20"/>
              </w:rPr>
            </w:pPr>
            <w:r>
              <w:rPr>
                <w:sz w:val="20"/>
                <w:szCs w:val="20"/>
              </w:rPr>
              <w:t>(R</w:t>
            </w:r>
            <w:r w:rsidR="000D6080" w:rsidRPr="00B645BB">
              <w:rPr>
                <w:sz w:val="20"/>
                <w:szCs w:val="20"/>
              </w:rPr>
              <w:t>eferans binaya göre enerji tüketimi ve CO</w:t>
            </w:r>
            <w:r w:rsidR="000D6080" w:rsidRPr="00B645BB">
              <w:rPr>
                <w:sz w:val="20"/>
                <w:szCs w:val="20"/>
                <w:vertAlign w:val="subscript"/>
              </w:rPr>
              <w:t>2</w:t>
            </w:r>
            <w:r w:rsidR="000D6080" w:rsidRPr="00B645BB">
              <w:rPr>
                <w:sz w:val="20"/>
                <w:szCs w:val="20"/>
              </w:rPr>
              <w:t xml:space="preserve"> salımı ağırlıklı iyileştirme oranı) </w:t>
            </w:r>
          </w:p>
        </w:tc>
        <w:tc>
          <w:tcPr>
            <w:tcW w:w="307" w:type="dxa"/>
            <w:tcMar>
              <w:top w:w="28" w:type="dxa"/>
              <w:left w:w="28" w:type="dxa"/>
              <w:bottom w:w="28" w:type="dxa"/>
              <w:right w:w="28" w:type="dxa"/>
            </w:tcMar>
            <w:vAlign w:val="center"/>
          </w:tcPr>
          <w:p w14:paraId="386D1532"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4BD2F2EF"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76BE9782"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08C74A85"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60828032"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097CDAA1"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15DC0B83"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35B25CD5"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16A032B8"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1AC6806F"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4C39CFA8"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60E035BF"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147AD8CD"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c>
          <w:tcPr>
            <w:tcW w:w="307" w:type="dxa"/>
            <w:tcMar>
              <w:top w:w="28" w:type="dxa"/>
              <w:left w:w="28" w:type="dxa"/>
              <w:bottom w:w="28" w:type="dxa"/>
              <w:right w:w="28" w:type="dxa"/>
            </w:tcMar>
            <w:vAlign w:val="center"/>
          </w:tcPr>
          <w:p w14:paraId="47DBDFFA" w14:textId="77777777" w:rsidR="000D6080" w:rsidRPr="00B645BB" w:rsidRDefault="000D6080" w:rsidP="00F228C2">
            <w:pPr>
              <w:spacing w:before="0" w:after="0"/>
              <w:jc w:val="center"/>
              <w:rPr>
                <w:bCs/>
                <w:sz w:val="20"/>
                <w:szCs w:val="20"/>
              </w:rPr>
            </w:pPr>
            <w:r w:rsidRPr="00B645BB">
              <w:rPr>
                <w:bCs/>
                <w:sz w:val="20"/>
                <w:szCs w:val="20"/>
              </w:rPr>
              <w:t>Z</w:t>
            </w:r>
            <w:r w:rsidRPr="00B645BB">
              <w:rPr>
                <w:bCs/>
                <w:sz w:val="20"/>
                <w:szCs w:val="20"/>
              </w:rPr>
              <w:br/>
              <w:t>75</w:t>
            </w:r>
          </w:p>
        </w:tc>
      </w:tr>
      <w:tr w:rsidR="000D6080" w:rsidRPr="00B645BB" w14:paraId="13197A98" w14:textId="77777777" w:rsidTr="00F228C2">
        <w:tc>
          <w:tcPr>
            <w:tcW w:w="1618" w:type="dxa"/>
            <w:vMerge/>
            <w:tcMar>
              <w:top w:w="28" w:type="dxa"/>
              <w:left w:w="28" w:type="dxa"/>
              <w:bottom w:w="28" w:type="dxa"/>
              <w:right w:w="28" w:type="dxa"/>
            </w:tcMar>
            <w:vAlign w:val="center"/>
          </w:tcPr>
          <w:p w14:paraId="157E0177" w14:textId="77777777" w:rsidR="000D6080" w:rsidRPr="00B645BB" w:rsidRDefault="000D6080" w:rsidP="00F228C2">
            <w:pPr>
              <w:spacing w:before="0" w:after="0"/>
              <w:jc w:val="left"/>
              <w:rPr>
                <w:b/>
                <w:bCs/>
                <w:sz w:val="20"/>
                <w:szCs w:val="20"/>
              </w:rPr>
            </w:pPr>
          </w:p>
        </w:tc>
        <w:tc>
          <w:tcPr>
            <w:tcW w:w="3315" w:type="dxa"/>
            <w:tcMar>
              <w:top w:w="28" w:type="dxa"/>
              <w:left w:w="28" w:type="dxa"/>
              <w:bottom w:w="28" w:type="dxa"/>
              <w:right w:w="28" w:type="dxa"/>
            </w:tcMar>
            <w:vAlign w:val="center"/>
          </w:tcPr>
          <w:p w14:paraId="1E0AEC9A" w14:textId="77777777" w:rsidR="000D6080" w:rsidRPr="00B645BB" w:rsidRDefault="000D6080" w:rsidP="00F228C2">
            <w:pPr>
              <w:spacing w:before="0" w:after="0"/>
              <w:jc w:val="right"/>
              <w:rPr>
                <w:b/>
                <w:sz w:val="20"/>
                <w:szCs w:val="20"/>
              </w:rPr>
            </w:pPr>
            <w:r w:rsidRPr="00B645BB">
              <w:rPr>
                <w:b/>
                <w:sz w:val="20"/>
                <w:szCs w:val="20"/>
              </w:rPr>
              <w:t>TOPLAM</w:t>
            </w:r>
          </w:p>
        </w:tc>
        <w:tc>
          <w:tcPr>
            <w:tcW w:w="307" w:type="dxa"/>
            <w:tcMar>
              <w:top w:w="28" w:type="dxa"/>
              <w:left w:w="28" w:type="dxa"/>
              <w:bottom w:w="28" w:type="dxa"/>
              <w:right w:w="28" w:type="dxa"/>
            </w:tcMar>
            <w:vAlign w:val="center"/>
          </w:tcPr>
          <w:p w14:paraId="24239688"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045296EF"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6F74F2CA"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74931069"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48E9950A"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44077514"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6D234EF0"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7E9842BF"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32459971"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331C47DD"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5EFDAB85"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44A9FD09"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485D1571" w14:textId="77777777" w:rsidR="000D6080" w:rsidRPr="00B645BB" w:rsidRDefault="000D6080" w:rsidP="00F228C2">
            <w:pPr>
              <w:spacing w:before="0" w:after="0"/>
              <w:jc w:val="center"/>
              <w:rPr>
                <w:bCs/>
                <w:sz w:val="20"/>
                <w:szCs w:val="20"/>
              </w:rPr>
            </w:pPr>
            <w:r w:rsidRPr="00B645BB">
              <w:rPr>
                <w:bCs/>
                <w:sz w:val="20"/>
                <w:szCs w:val="20"/>
              </w:rPr>
              <w:t>75</w:t>
            </w:r>
          </w:p>
        </w:tc>
        <w:tc>
          <w:tcPr>
            <w:tcW w:w="307" w:type="dxa"/>
            <w:tcMar>
              <w:top w:w="28" w:type="dxa"/>
              <w:left w:w="28" w:type="dxa"/>
              <w:bottom w:w="28" w:type="dxa"/>
              <w:right w:w="28" w:type="dxa"/>
            </w:tcMar>
            <w:vAlign w:val="center"/>
          </w:tcPr>
          <w:p w14:paraId="360C5B5B" w14:textId="77777777" w:rsidR="000D6080" w:rsidRPr="00B645BB" w:rsidRDefault="000D6080" w:rsidP="00F228C2">
            <w:pPr>
              <w:spacing w:before="0" w:after="0"/>
              <w:jc w:val="center"/>
              <w:rPr>
                <w:bCs/>
                <w:sz w:val="20"/>
                <w:szCs w:val="20"/>
              </w:rPr>
            </w:pPr>
            <w:r w:rsidRPr="00B645BB">
              <w:rPr>
                <w:bCs/>
                <w:sz w:val="20"/>
                <w:szCs w:val="20"/>
              </w:rPr>
              <w:t>75</w:t>
            </w:r>
          </w:p>
        </w:tc>
      </w:tr>
    </w:tbl>
    <w:p w14:paraId="5380C61A" w14:textId="78421AAA" w:rsidR="000D6080" w:rsidRPr="00B645BB" w:rsidRDefault="000D6080" w:rsidP="000D6080">
      <w:pPr>
        <w:rPr>
          <w:b/>
          <w:i/>
        </w:rPr>
      </w:pPr>
      <w:r w:rsidRPr="00F11A1A">
        <w:rPr>
          <w:b/>
          <w:i/>
        </w:rPr>
        <w:t>Z:Zorunlu</w:t>
      </w:r>
    </w:p>
    <w:p w14:paraId="0E3CA5B8" w14:textId="18E210FB" w:rsidR="000D6080" w:rsidRPr="00B645BB" w:rsidRDefault="000D6080" w:rsidP="000D6080">
      <w:pPr>
        <w:rPr>
          <w:b/>
        </w:rPr>
      </w:pPr>
      <w:r w:rsidRPr="00B645BB">
        <w:rPr>
          <w:b/>
        </w:rPr>
        <w:t>B) KREDİLENDİRME ESASLARI</w:t>
      </w:r>
    </w:p>
    <w:p w14:paraId="47AE4841" w14:textId="799A6939" w:rsidR="000D6080" w:rsidRPr="00B645BB" w:rsidRDefault="0076376C" w:rsidP="000D6080">
      <w:r>
        <w:rPr>
          <w:b/>
        </w:rPr>
        <w:t>EKV01K1</w:t>
      </w:r>
      <w:r w:rsidR="000D6080" w:rsidRPr="00B645BB">
        <w:t>: Bina enerji ağırlıklı performansının; enerji tüketimi ve CO</w:t>
      </w:r>
      <w:r w:rsidR="000D6080" w:rsidRPr="00B645BB">
        <w:rPr>
          <w:vertAlign w:val="subscript"/>
        </w:rPr>
        <w:t>2</w:t>
      </w:r>
      <w:r w:rsidR="000D6080" w:rsidRPr="00B645BB">
        <w:t xml:space="preserve"> salımı açısından referans binaya göre iyileştirilmesi beklenmektedir. </w:t>
      </w:r>
    </w:p>
    <w:p w14:paraId="0416B93D" w14:textId="1496A3BF" w:rsidR="000D6080" w:rsidRPr="00B645BB" w:rsidRDefault="000D6080" w:rsidP="000D6080">
      <w:r>
        <w:rPr>
          <w:b/>
        </w:rPr>
        <w:t>GEREKLİLİKLER</w:t>
      </w:r>
    </w:p>
    <w:p w14:paraId="76CD018B" w14:textId="77777777" w:rsidR="000D6080" w:rsidRPr="00B645BB" w:rsidRDefault="000D6080" w:rsidP="000D6080">
      <w:pPr>
        <w:rPr>
          <w:rFonts w:eastAsia="Times New Roman"/>
        </w:rPr>
      </w:pPr>
      <w:r w:rsidRPr="00B645BB">
        <w:rPr>
          <w:rFonts w:eastAsia="Times New Roman"/>
        </w:rPr>
        <w:t xml:space="preserve">EKV 01 ana temasının amacına uygun şekilde bu başlıktan kazanılabilecek krediler, bina ağırlıklı enerji performansının referans binaya göre iyileştirilmesi esas alınarak belirlenir. Değerlendirilmekte olan asıl binanın ağırlıklı enerji performansı binanın işlevi ile doğrudan ilgili olduğundan, bu bölümdeki zorunlu kriterlerin içeriği ve kriterlerden elde edilecek kredilerin hesaplanması da bina türüne göre değişiklik göstermektedir.  Tüm bina tipleri için hesaplamalar, Ulusal Bina Enerji Performansı Hesaplama Programı (BEP-TR) kullanılarak yapılır. </w:t>
      </w:r>
    </w:p>
    <w:p w14:paraId="31C12E07" w14:textId="77777777" w:rsidR="000D6080" w:rsidRPr="00B645BB" w:rsidRDefault="000D6080" w:rsidP="000D6080">
      <w:pPr>
        <w:rPr>
          <w:b/>
        </w:rPr>
      </w:pPr>
      <w:r w:rsidRPr="00B645BB">
        <w:rPr>
          <w:b/>
        </w:rPr>
        <w:t>YÖNTEM</w:t>
      </w:r>
    </w:p>
    <w:p w14:paraId="5B0F982F" w14:textId="1BAF77B7" w:rsidR="000D6080" w:rsidRPr="00B645BB" w:rsidRDefault="000D6080" w:rsidP="000D6080">
      <w:r w:rsidRPr="00B645BB">
        <w:t xml:space="preserve">Ele alınan binanın yıllık enerji tüketimi, BEP-TR aracılığıyla birincil enerji cinsinden hesaplanır. </w:t>
      </w:r>
    </w:p>
    <w:p w14:paraId="34167DD2" w14:textId="2CB83AD0" w:rsidR="00F11A1A" w:rsidRDefault="000D6080" w:rsidP="00F11A1A">
      <w:pPr>
        <w:rPr>
          <w:rFonts w:asciiTheme="majorHAnsi" w:eastAsia="Times New Roman" w:hAnsiTheme="majorHAnsi" w:cstheme="majorHAnsi"/>
          <w:color w:val="000000"/>
        </w:rPr>
      </w:pPr>
      <w:r w:rsidRPr="00B645BB">
        <w:t xml:space="preserve">BEP-TR  ile hesaplatılan bina enerji sınıfı, önerilen tasarımın referans bina ile karşılaştırılması sonucunda elde edilmektedir. Değerlendirilmesi yapılmakta olan bina “asıl bina”, karşılaştırmada kullanılacak olan hayali bina ise “referans bina” olarak tanımlanmaktadır. Türkiye için belirlenen referans bina özellikleri, “Binalarda Enerji Performansı Ulusal Hesaplama Yöntemine Dair Tebliğ” ile belirlenmiştir. </w:t>
      </w:r>
      <w:r w:rsidR="00F11A1A">
        <w:rPr>
          <w:rFonts w:asciiTheme="majorHAnsi" w:eastAsia="Times New Roman" w:hAnsiTheme="majorHAnsi" w:cstheme="majorHAnsi"/>
          <w:color w:val="000000"/>
        </w:rPr>
        <w:t xml:space="preserve">Mevcut binalar için referans bina ise binanın iyileştirme yapılmadan önceki </w:t>
      </w:r>
      <w:r w:rsidR="00F11A1A" w:rsidRPr="00C95775">
        <w:t>mevcut halidir.</w:t>
      </w:r>
    </w:p>
    <w:p w14:paraId="534185F1" w14:textId="77777777" w:rsidR="000D6080" w:rsidRPr="00B645BB" w:rsidRDefault="000D6080" w:rsidP="000D6080">
      <w:pPr>
        <w:rPr>
          <w:rFonts w:eastAsia="Times New Roman"/>
          <w:i/>
          <w:u w:val="single"/>
        </w:rPr>
      </w:pPr>
      <w:r w:rsidRPr="00B645BB">
        <w:rPr>
          <w:rFonts w:eastAsia="Times New Roman"/>
          <w:i/>
          <w:u w:val="single"/>
        </w:rPr>
        <w:t>Zorunlu Kriter:</w:t>
      </w:r>
    </w:p>
    <w:p w14:paraId="13BC4E2A" w14:textId="77777777" w:rsidR="000D6080" w:rsidRPr="00B645BB" w:rsidRDefault="000D6080" w:rsidP="000D6080">
      <w:pPr>
        <w:rPr>
          <w:rFonts w:eastAsia="Times New Roman"/>
          <w:i/>
        </w:rPr>
      </w:pPr>
      <w:r w:rsidRPr="00B645BB">
        <w:rPr>
          <w:rFonts w:eastAsia="Times New Roman"/>
          <w:i/>
        </w:rPr>
        <w:t>BEP-TR yazılımı ile hesaplanan binanın Enerji Kimlik Belgesndeki enerji performans sınıfı en az “B” seviyesinde olmalıdır .</w:t>
      </w:r>
    </w:p>
    <w:p w14:paraId="3A0F5A6E" w14:textId="77777777" w:rsidR="000D6080" w:rsidRPr="00B645BB" w:rsidRDefault="000D6080" w:rsidP="000D6080">
      <w:pPr>
        <w:rPr>
          <w:rFonts w:eastAsia="Times New Roman"/>
          <w:u w:val="single"/>
        </w:rPr>
      </w:pPr>
      <w:r w:rsidRPr="00B645BB">
        <w:rPr>
          <w:rFonts w:eastAsia="Times New Roman"/>
          <w:u w:val="single"/>
        </w:rPr>
        <w:t>Kredilendirme:</w:t>
      </w:r>
    </w:p>
    <w:p w14:paraId="7A0CF823" w14:textId="3B25C5DE" w:rsidR="000D6080" w:rsidRPr="00B645BB" w:rsidRDefault="0081453E" w:rsidP="000D6080">
      <w:pPr>
        <w:rPr>
          <w:rFonts w:eastAsia="Times New Roman"/>
        </w:rPr>
      </w:pPr>
      <w:r>
        <w:rPr>
          <w:rFonts w:eastAsia="Times New Roman"/>
        </w:rPr>
        <w:t>D</w:t>
      </w:r>
      <w:r w:rsidR="000D6080" w:rsidRPr="00B645BB">
        <w:rPr>
          <w:rFonts w:eastAsia="Times New Roman"/>
        </w:rPr>
        <w:t>eğerlendirilmekte olan binanın ağırlıklı enerji performansı, bina enerji tüketiminin ve CO</w:t>
      </w:r>
      <w:r w:rsidR="000D6080" w:rsidRPr="00B645BB">
        <w:rPr>
          <w:rFonts w:eastAsia="Times New Roman"/>
          <w:vertAlign w:val="subscript"/>
        </w:rPr>
        <w:t>2</w:t>
      </w:r>
      <w:r w:rsidR="000D6080" w:rsidRPr="00B645BB">
        <w:rPr>
          <w:rFonts w:eastAsia="Times New Roman"/>
        </w:rPr>
        <w:t xml:space="preserve"> salım miktarının azaltılması dikkate alınarak iki aşamada belirlenir. Bu iki aşamanın aşağıda açıklanan yöntem izlenerek birlikte değerlendirilmesi sonucunda “enerji performansı ağırlıklı iyileştirme oranı” hesaplanır ve bu orana karşılık gelen kredi kazanılır. </w:t>
      </w:r>
    </w:p>
    <w:p w14:paraId="5E98502C" w14:textId="334298F7" w:rsidR="000D6080" w:rsidRPr="00B645BB" w:rsidRDefault="000D6080" w:rsidP="000D6080">
      <w:pPr>
        <w:rPr>
          <w:rFonts w:asciiTheme="majorHAnsi" w:eastAsia="Times New Roman" w:hAnsiTheme="majorHAnsi" w:cstheme="majorHAnsi"/>
          <w:color w:val="000000"/>
          <w:lang w:val="de-AT"/>
        </w:rPr>
      </w:pPr>
      <w:r w:rsidRPr="00B645BB">
        <w:rPr>
          <w:rFonts w:eastAsia="Times New Roman"/>
        </w:rPr>
        <w:t>Enerji tüketimi sonuçlarının, kullanılan yakıt türüne bağlı enerji dönüşüm katsayıları ile çarpılması sonucunda birincil enerji cinsinden tüketim ve CO</w:t>
      </w:r>
      <w:r w:rsidRPr="00B645BB">
        <w:rPr>
          <w:rFonts w:eastAsia="Times New Roman"/>
          <w:vertAlign w:val="subscript"/>
        </w:rPr>
        <w:t>2</w:t>
      </w:r>
      <w:r w:rsidRPr="00B645BB">
        <w:rPr>
          <w:rFonts w:eastAsia="Times New Roman"/>
        </w:rPr>
        <w:t xml:space="preserve"> salım miktarları hesaplanır. Enerji kaynağına bağlı olarak birincil enerji ve CO</w:t>
      </w:r>
      <w:r w:rsidRPr="00B645BB">
        <w:rPr>
          <w:rFonts w:eastAsia="Times New Roman"/>
          <w:vertAlign w:val="subscript"/>
        </w:rPr>
        <w:t>2</w:t>
      </w:r>
      <w:r w:rsidRPr="00B645BB">
        <w:rPr>
          <w:rFonts w:eastAsia="Times New Roman"/>
        </w:rPr>
        <w:t xml:space="preserve"> salımı dönüşüm katsayıları ise Tablo </w:t>
      </w:r>
      <w:r w:rsidR="00624532">
        <w:rPr>
          <w:rFonts w:eastAsia="Times New Roman"/>
        </w:rPr>
        <w:t>6.</w:t>
      </w:r>
      <w:r w:rsidR="002E5820">
        <w:rPr>
          <w:rFonts w:eastAsia="Times New Roman"/>
        </w:rPr>
        <w:t>43</w:t>
      </w:r>
      <w:r w:rsidRPr="00B645BB">
        <w:rPr>
          <w:rFonts w:eastAsia="Times New Roman"/>
        </w:rPr>
        <w:t xml:space="preserve"> ile verilmektedir.</w:t>
      </w:r>
      <w:r w:rsidRPr="00B645BB">
        <w:t xml:space="preserve"> </w:t>
      </w:r>
      <w:r w:rsidRPr="00B645BB">
        <w:rPr>
          <w:rFonts w:eastAsia="Times New Roman"/>
        </w:rPr>
        <w:t xml:space="preserve">Ancak bu tablo ile verilen katsayıların Enerji ve Tabii Kaynaklar Bakanlığı veya ilgili kurumlar tarafından güncellenmesi durumunda, güncel katsayılar kullanılmalıdır. Bu hesaplamalar </w:t>
      </w:r>
      <w:r w:rsidRPr="00B645BB">
        <w:t xml:space="preserve">BEP-TR ile yapılır. </w:t>
      </w:r>
    </w:p>
    <w:p w14:paraId="3F32F019" w14:textId="019696EF" w:rsidR="000D6080" w:rsidRPr="007F6A48" w:rsidRDefault="002E5820" w:rsidP="000D6080">
      <w:pPr>
        <w:pStyle w:val="TabloListesi"/>
        <w:rPr>
          <w:b/>
          <w:i/>
        </w:rPr>
      </w:pPr>
      <w:bookmarkStart w:id="152" w:name="_Toc497222396"/>
      <w:bookmarkStart w:id="153" w:name="_Toc59725890"/>
      <w:bookmarkStart w:id="154" w:name="_Toc68607698"/>
      <w:r>
        <w:rPr>
          <w:b/>
          <w:i/>
        </w:rPr>
        <w:t>Tablo 6.43</w:t>
      </w:r>
      <w:r w:rsidR="000D6080" w:rsidRPr="007F6A48">
        <w:rPr>
          <w:b/>
          <w:i/>
        </w:rPr>
        <w:t xml:space="preserve">: </w:t>
      </w:r>
      <w:r w:rsidR="000D6080" w:rsidRPr="00D240BC">
        <w:t>Enerji Dönüşümü Katsayıları</w:t>
      </w:r>
      <w:bookmarkEnd w:id="152"/>
      <w:bookmarkEnd w:id="153"/>
      <w:bookmarkEnd w:id="154"/>
    </w:p>
    <w:tbl>
      <w:tblPr>
        <w:tblW w:w="5000" w:type="pct"/>
        <w:jc w:val="center"/>
        <w:tblBorders>
          <w:top w:val="single" w:sz="12" w:space="0" w:color="auto"/>
          <w:bottom w:val="single" w:sz="12" w:space="0" w:color="auto"/>
          <w:insideH w:val="single" w:sz="6" w:space="0" w:color="auto"/>
        </w:tblBorders>
        <w:tblLook w:val="01E0" w:firstRow="1" w:lastRow="1" w:firstColumn="1" w:lastColumn="1" w:noHBand="0" w:noVBand="0"/>
      </w:tblPr>
      <w:tblGrid>
        <w:gridCol w:w="3081"/>
        <w:gridCol w:w="3081"/>
        <w:gridCol w:w="3079"/>
      </w:tblGrid>
      <w:tr w:rsidR="000D6080" w:rsidRPr="00B645BB" w14:paraId="1E842A34" w14:textId="77777777" w:rsidTr="00F228C2">
        <w:trPr>
          <w:trHeight w:val="211"/>
          <w:jc w:val="center"/>
        </w:trPr>
        <w:tc>
          <w:tcPr>
            <w:tcW w:w="1667" w:type="pct"/>
            <w:shd w:val="clear" w:color="auto" w:fill="auto"/>
          </w:tcPr>
          <w:p w14:paraId="2031BDD5" w14:textId="77777777" w:rsidR="000D6080" w:rsidRPr="00B645BB" w:rsidRDefault="000D6080" w:rsidP="00F228C2">
            <w:pPr>
              <w:spacing w:before="40" w:after="40"/>
              <w:rPr>
                <w:rFonts w:asciiTheme="majorHAnsi" w:hAnsiTheme="majorHAnsi" w:cstheme="majorHAnsi"/>
                <w:sz w:val="20"/>
                <w:szCs w:val="20"/>
                <w:lang w:val="es-ES"/>
              </w:rPr>
            </w:pPr>
          </w:p>
        </w:tc>
        <w:tc>
          <w:tcPr>
            <w:tcW w:w="1667" w:type="pct"/>
            <w:shd w:val="clear" w:color="auto" w:fill="auto"/>
            <w:vAlign w:val="center"/>
          </w:tcPr>
          <w:p w14:paraId="2F4C6A8C" w14:textId="77777777" w:rsidR="000D6080" w:rsidRPr="00B645BB" w:rsidRDefault="000D6080" w:rsidP="00F228C2">
            <w:pPr>
              <w:spacing w:before="40" w:after="40"/>
              <w:jc w:val="center"/>
              <w:rPr>
                <w:rFonts w:asciiTheme="majorHAnsi" w:hAnsiTheme="majorHAnsi" w:cstheme="majorHAnsi"/>
                <w:sz w:val="20"/>
                <w:szCs w:val="20"/>
              </w:rPr>
            </w:pPr>
            <w:r w:rsidRPr="00B645BB">
              <w:rPr>
                <w:rFonts w:asciiTheme="majorHAnsi" w:hAnsiTheme="majorHAnsi" w:cstheme="majorHAnsi"/>
                <w:spacing w:val="2"/>
                <w:sz w:val="20"/>
                <w:szCs w:val="20"/>
              </w:rPr>
              <w:t>Birincil Enerji dönüşüm katsayısı</w:t>
            </w:r>
          </w:p>
        </w:tc>
        <w:tc>
          <w:tcPr>
            <w:tcW w:w="1666" w:type="pct"/>
            <w:shd w:val="clear" w:color="auto" w:fill="auto"/>
            <w:vAlign w:val="center"/>
          </w:tcPr>
          <w:p w14:paraId="21A0525B" w14:textId="77777777" w:rsidR="000D6080" w:rsidRPr="00B645BB" w:rsidRDefault="000D6080" w:rsidP="00F228C2">
            <w:pPr>
              <w:spacing w:before="40" w:after="40"/>
              <w:jc w:val="center"/>
              <w:rPr>
                <w:rFonts w:asciiTheme="majorHAnsi" w:hAnsiTheme="majorHAnsi" w:cstheme="majorHAnsi"/>
                <w:sz w:val="20"/>
                <w:szCs w:val="20"/>
              </w:rPr>
            </w:pPr>
            <w:r w:rsidRPr="00B645BB">
              <w:rPr>
                <w:rFonts w:asciiTheme="majorHAnsi" w:hAnsiTheme="majorHAnsi" w:cstheme="majorHAnsi"/>
                <w:spacing w:val="2"/>
                <w:sz w:val="20"/>
                <w:szCs w:val="20"/>
              </w:rPr>
              <w:t>CO</w:t>
            </w:r>
            <w:r w:rsidRPr="00B645BB">
              <w:rPr>
                <w:rFonts w:asciiTheme="majorHAnsi" w:hAnsiTheme="majorHAnsi" w:cstheme="majorHAnsi"/>
                <w:sz w:val="20"/>
                <w:szCs w:val="20"/>
                <w:vertAlign w:val="subscript"/>
              </w:rPr>
              <w:t>2</w:t>
            </w:r>
            <w:r w:rsidRPr="00B645BB">
              <w:rPr>
                <w:rFonts w:asciiTheme="majorHAnsi" w:hAnsiTheme="majorHAnsi" w:cstheme="majorHAnsi"/>
                <w:spacing w:val="2"/>
                <w:sz w:val="20"/>
                <w:szCs w:val="20"/>
              </w:rPr>
              <w:t xml:space="preserve"> salımı dönüşüm katsayısı</w:t>
            </w:r>
          </w:p>
        </w:tc>
      </w:tr>
      <w:tr w:rsidR="000D6080" w:rsidRPr="00B645BB" w14:paraId="37F68426" w14:textId="77777777" w:rsidTr="00F228C2">
        <w:trPr>
          <w:trHeight w:val="158"/>
          <w:jc w:val="center"/>
        </w:trPr>
        <w:tc>
          <w:tcPr>
            <w:tcW w:w="1667" w:type="pct"/>
            <w:vAlign w:val="center"/>
          </w:tcPr>
          <w:p w14:paraId="4F53C8C2"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Fuel-oil</w:t>
            </w:r>
          </w:p>
        </w:tc>
        <w:tc>
          <w:tcPr>
            <w:tcW w:w="1667" w:type="pct"/>
            <w:vAlign w:val="center"/>
          </w:tcPr>
          <w:p w14:paraId="5C499956"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0E8C5070"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0,330</w:t>
            </w:r>
          </w:p>
        </w:tc>
      </w:tr>
      <w:tr w:rsidR="000D6080" w:rsidRPr="00B645BB" w14:paraId="48079E81" w14:textId="77777777" w:rsidTr="00F228C2">
        <w:trPr>
          <w:trHeight w:val="158"/>
          <w:jc w:val="center"/>
        </w:trPr>
        <w:tc>
          <w:tcPr>
            <w:tcW w:w="1667" w:type="pct"/>
            <w:vAlign w:val="center"/>
          </w:tcPr>
          <w:p w14:paraId="073866C5"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Doğalgaz</w:t>
            </w:r>
          </w:p>
        </w:tc>
        <w:tc>
          <w:tcPr>
            <w:tcW w:w="1667" w:type="pct"/>
            <w:vAlign w:val="center"/>
          </w:tcPr>
          <w:p w14:paraId="19CB598D"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293742BA"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0,234</w:t>
            </w:r>
          </w:p>
        </w:tc>
      </w:tr>
      <w:tr w:rsidR="000D6080" w:rsidRPr="00B645BB" w14:paraId="48224E78" w14:textId="77777777" w:rsidTr="00F228C2">
        <w:trPr>
          <w:trHeight w:val="158"/>
          <w:jc w:val="center"/>
        </w:trPr>
        <w:tc>
          <w:tcPr>
            <w:tcW w:w="1667" w:type="pct"/>
            <w:vAlign w:val="center"/>
          </w:tcPr>
          <w:p w14:paraId="675898E5"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Gaz (propan, metan, biyogaz)</w:t>
            </w:r>
          </w:p>
        </w:tc>
        <w:tc>
          <w:tcPr>
            <w:tcW w:w="1667" w:type="pct"/>
            <w:vAlign w:val="center"/>
          </w:tcPr>
          <w:p w14:paraId="4CEE87D2"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75DD5C13"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0,277</w:t>
            </w:r>
          </w:p>
        </w:tc>
      </w:tr>
      <w:tr w:rsidR="000D6080" w:rsidRPr="00B645BB" w14:paraId="4385BFDE" w14:textId="77777777" w:rsidTr="00F228C2">
        <w:trPr>
          <w:trHeight w:val="158"/>
          <w:jc w:val="center"/>
        </w:trPr>
        <w:tc>
          <w:tcPr>
            <w:tcW w:w="1667" w:type="pct"/>
            <w:vAlign w:val="center"/>
          </w:tcPr>
          <w:p w14:paraId="67293E50"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Diğer fosil yakıtlar</w:t>
            </w:r>
          </w:p>
        </w:tc>
        <w:tc>
          <w:tcPr>
            <w:tcW w:w="1667" w:type="pct"/>
            <w:vAlign w:val="center"/>
          </w:tcPr>
          <w:p w14:paraId="34487268"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5A59D679"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0,320</w:t>
            </w:r>
          </w:p>
        </w:tc>
      </w:tr>
      <w:tr w:rsidR="000D6080" w:rsidRPr="00B645BB" w14:paraId="66ABF6DF" w14:textId="77777777" w:rsidTr="00F228C2">
        <w:trPr>
          <w:trHeight w:val="158"/>
          <w:jc w:val="center"/>
        </w:trPr>
        <w:tc>
          <w:tcPr>
            <w:tcW w:w="1667" w:type="pct"/>
            <w:vAlign w:val="center"/>
          </w:tcPr>
          <w:p w14:paraId="7D1E6E4D"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Antrasit</w:t>
            </w:r>
          </w:p>
        </w:tc>
        <w:tc>
          <w:tcPr>
            <w:tcW w:w="1667" w:type="pct"/>
            <w:vAlign w:val="center"/>
          </w:tcPr>
          <w:p w14:paraId="137A8B31"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5F3A9D28"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0,394</w:t>
            </w:r>
          </w:p>
        </w:tc>
      </w:tr>
      <w:tr w:rsidR="000D6080" w:rsidRPr="00B645BB" w14:paraId="4C05F93C" w14:textId="77777777" w:rsidTr="00F228C2">
        <w:trPr>
          <w:trHeight w:val="158"/>
          <w:jc w:val="center"/>
        </w:trPr>
        <w:tc>
          <w:tcPr>
            <w:tcW w:w="1667" w:type="pct"/>
            <w:vAlign w:val="center"/>
          </w:tcPr>
          <w:p w14:paraId="6E2AC611"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Linyit</w:t>
            </w:r>
          </w:p>
        </w:tc>
        <w:tc>
          <w:tcPr>
            <w:tcW w:w="1667" w:type="pct"/>
            <w:vAlign w:val="center"/>
          </w:tcPr>
          <w:p w14:paraId="79FD5A15"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0775C4A7"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0,433</w:t>
            </w:r>
          </w:p>
        </w:tc>
      </w:tr>
      <w:tr w:rsidR="000D6080" w:rsidRPr="00B645BB" w14:paraId="38192084" w14:textId="77777777" w:rsidTr="00F228C2">
        <w:trPr>
          <w:trHeight w:val="158"/>
          <w:jc w:val="center"/>
        </w:trPr>
        <w:tc>
          <w:tcPr>
            <w:tcW w:w="1667" w:type="pct"/>
            <w:vAlign w:val="center"/>
          </w:tcPr>
          <w:p w14:paraId="1C373FFA"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Kok</w:t>
            </w:r>
          </w:p>
        </w:tc>
        <w:tc>
          <w:tcPr>
            <w:tcW w:w="1667" w:type="pct"/>
            <w:vAlign w:val="center"/>
          </w:tcPr>
          <w:p w14:paraId="0E9E10BF"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60F52855"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0,467</w:t>
            </w:r>
          </w:p>
        </w:tc>
      </w:tr>
      <w:tr w:rsidR="000D6080" w:rsidRPr="00B645BB" w14:paraId="1A469BC6" w14:textId="77777777" w:rsidTr="00F228C2">
        <w:trPr>
          <w:trHeight w:val="158"/>
          <w:jc w:val="center"/>
        </w:trPr>
        <w:tc>
          <w:tcPr>
            <w:tcW w:w="1667" w:type="pct"/>
            <w:vAlign w:val="center"/>
          </w:tcPr>
          <w:p w14:paraId="3701476A"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Talaş</w:t>
            </w:r>
          </w:p>
        </w:tc>
        <w:tc>
          <w:tcPr>
            <w:tcW w:w="1667" w:type="pct"/>
            <w:vAlign w:val="center"/>
          </w:tcPr>
          <w:p w14:paraId="471D70B8"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4F7A1A0F"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0,004</w:t>
            </w:r>
          </w:p>
        </w:tc>
      </w:tr>
      <w:tr w:rsidR="000D6080" w:rsidRPr="00B645BB" w14:paraId="266FE14B" w14:textId="77777777" w:rsidTr="00F228C2">
        <w:trPr>
          <w:trHeight w:val="158"/>
          <w:jc w:val="center"/>
        </w:trPr>
        <w:tc>
          <w:tcPr>
            <w:tcW w:w="1667" w:type="pct"/>
            <w:vAlign w:val="center"/>
          </w:tcPr>
          <w:p w14:paraId="21D2CB1B"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Kütük, biyokütle</w:t>
            </w:r>
          </w:p>
        </w:tc>
        <w:tc>
          <w:tcPr>
            <w:tcW w:w="1667" w:type="pct"/>
            <w:vAlign w:val="center"/>
          </w:tcPr>
          <w:p w14:paraId="2EC68BEC"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11F2B0A8"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0,014</w:t>
            </w:r>
          </w:p>
        </w:tc>
      </w:tr>
      <w:tr w:rsidR="000D6080" w:rsidRPr="00B645BB" w14:paraId="4C7E497C" w14:textId="77777777" w:rsidTr="00F228C2">
        <w:trPr>
          <w:trHeight w:val="158"/>
          <w:jc w:val="center"/>
        </w:trPr>
        <w:tc>
          <w:tcPr>
            <w:tcW w:w="1667" w:type="pct"/>
            <w:vAlign w:val="center"/>
          </w:tcPr>
          <w:p w14:paraId="2D22BFEE"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Kayın kütüğü</w:t>
            </w:r>
          </w:p>
        </w:tc>
        <w:tc>
          <w:tcPr>
            <w:tcW w:w="1667" w:type="pct"/>
            <w:vAlign w:val="center"/>
          </w:tcPr>
          <w:p w14:paraId="2929E474"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472E0B8F"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0,013</w:t>
            </w:r>
          </w:p>
        </w:tc>
      </w:tr>
      <w:tr w:rsidR="000D6080" w:rsidRPr="00B645BB" w14:paraId="7EC5A8E4" w14:textId="77777777" w:rsidTr="00F228C2">
        <w:trPr>
          <w:trHeight w:val="158"/>
          <w:jc w:val="center"/>
        </w:trPr>
        <w:tc>
          <w:tcPr>
            <w:tcW w:w="1667" w:type="pct"/>
            <w:vAlign w:val="center"/>
          </w:tcPr>
          <w:p w14:paraId="23D60067"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Köknar kütüğü</w:t>
            </w:r>
          </w:p>
        </w:tc>
        <w:tc>
          <w:tcPr>
            <w:tcW w:w="1667" w:type="pct"/>
            <w:vAlign w:val="center"/>
          </w:tcPr>
          <w:p w14:paraId="63DA278A"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1</w:t>
            </w:r>
          </w:p>
        </w:tc>
        <w:tc>
          <w:tcPr>
            <w:tcW w:w="1666" w:type="pct"/>
            <w:vAlign w:val="center"/>
          </w:tcPr>
          <w:p w14:paraId="432BB4D8" w14:textId="77777777" w:rsidR="000D6080" w:rsidRPr="00B645BB" w:rsidRDefault="000D6080" w:rsidP="00F228C2">
            <w:pPr>
              <w:spacing w:before="40" w:after="40"/>
              <w:jc w:val="center"/>
              <w:rPr>
                <w:rFonts w:asciiTheme="majorHAnsi" w:hAnsiTheme="majorHAnsi" w:cstheme="majorHAnsi"/>
                <w:spacing w:val="2"/>
                <w:sz w:val="20"/>
                <w:szCs w:val="20"/>
              </w:rPr>
            </w:pPr>
            <w:r w:rsidRPr="00B645BB">
              <w:rPr>
                <w:rFonts w:asciiTheme="majorHAnsi" w:hAnsiTheme="majorHAnsi" w:cstheme="majorHAnsi"/>
                <w:spacing w:val="2"/>
                <w:sz w:val="20"/>
                <w:szCs w:val="20"/>
              </w:rPr>
              <w:t>0,020</w:t>
            </w:r>
          </w:p>
        </w:tc>
      </w:tr>
      <w:tr w:rsidR="000D6080" w:rsidRPr="00B645BB" w14:paraId="7109BDD6" w14:textId="77777777" w:rsidTr="00F228C2">
        <w:trPr>
          <w:trHeight w:val="158"/>
          <w:jc w:val="center"/>
        </w:trPr>
        <w:tc>
          <w:tcPr>
            <w:tcW w:w="1667" w:type="pct"/>
            <w:vAlign w:val="center"/>
          </w:tcPr>
          <w:p w14:paraId="7FED3EA4" w14:textId="77777777" w:rsidR="000D6080" w:rsidRPr="00B645BB" w:rsidRDefault="000D6080" w:rsidP="00F228C2">
            <w:pPr>
              <w:spacing w:before="40" w:after="40"/>
              <w:rPr>
                <w:rFonts w:asciiTheme="majorHAnsi" w:hAnsiTheme="majorHAnsi" w:cstheme="majorHAnsi"/>
                <w:spacing w:val="2"/>
                <w:sz w:val="20"/>
                <w:szCs w:val="20"/>
              </w:rPr>
            </w:pPr>
            <w:r w:rsidRPr="00B645BB">
              <w:rPr>
                <w:rFonts w:asciiTheme="majorHAnsi" w:hAnsiTheme="majorHAnsi" w:cstheme="majorHAnsi"/>
                <w:spacing w:val="2"/>
                <w:sz w:val="20"/>
                <w:szCs w:val="20"/>
              </w:rPr>
              <w:t>Elektrik *</w:t>
            </w:r>
          </w:p>
        </w:tc>
        <w:tc>
          <w:tcPr>
            <w:tcW w:w="1667" w:type="pct"/>
          </w:tcPr>
          <w:p w14:paraId="4B8917AF" w14:textId="466218F5" w:rsidR="000D6080" w:rsidRPr="00B645BB" w:rsidRDefault="000D6080" w:rsidP="00F228C2">
            <w:pPr>
              <w:spacing w:before="40" w:after="40"/>
              <w:jc w:val="center"/>
              <w:rPr>
                <w:rFonts w:asciiTheme="majorHAnsi" w:hAnsiTheme="majorHAnsi" w:cstheme="majorHAnsi"/>
                <w:spacing w:val="2"/>
                <w:sz w:val="20"/>
                <w:szCs w:val="20"/>
              </w:rPr>
            </w:pPr>
          </w:p>
        </w:tc>
        <w:tc>
          <w:tcPr>
            <w:tcW w:w="1666" w:type="pct"/>
          </w:tcPr>
          <w:p w14:paraId="655E6306" w14:textId="4A94B7F5" w:rsidR="000D6080" w:rsidRPr="00B645BB" w:rsidRDefault="000D6080" w:rsidP="00F228C2">
            <w:pPr>
              <w:spacing w:before="40" w:after="40"/>
              <w:jc w:val="center"/>
              <w:rPr>
                <w:rFonts w:asciiTheme="majorHAnsi" w:hAnsiTheme="majorHAnsi" w:cstheme="majorHAnsi"/>
                <w:spacing w:val="2"/>
                <w:sz w:val="20"/>
                <w:szCs w:val="20"/>
              </w:rPr>
            </w:pPr>
          </w:p>
        </w:tc>
      </w:tr>
    </w:tbl>
    <w:p w14:paraId="1DC4A0B9" w14:textId="0082C702" w:rsidR="000D6080" w:rsidRPr="00B645BB" w:rsidRDefault="000D6080" w:rsidP="000D6080">
      <w:r w:rsidRPr="00B645BB">
        <w:t>* BEP-TR nin güncel ve</w:t>
      </w:r>
      <w:r w:rsidR="00AE145D">
        <w:t>rsiyonları ile belirlenmekte ve Bakanlık tarafından yayınlanmaktadır.</w:t>
      </w:r>
    </w:p>
    <w:p w14:paraId="1B5694ED" w14:textId="77777777" w:rsidR="000D6080" w:rsidRPr="00B645BB" w:rsidRDefault="000D6080" w:rsidP="000D6080"/>
    <w:p w14:paraId="639C1905" w14:textId="1596C8E9" w:rsidR="000D6080" w:rsidRPr="00B645BB" w:rsidRDefault="00901AB4" w:rsidP="000D6080">
      <w:r>
        <w:t xml:space="preserve">İyileştirme yüzdeleri hesaplanırken </w:t>
      </w:r>
      <w:r w:rsidR="000F5A24">
        <w:t xml:space="preserve">yeni binalarda </w:t>
      </w:r>
      <w:r>
        <w:t xml:space="preserve">Bep-TR aracılığıyla hesaplanan Enerji Kimlik Belgesi üzerinde yer alan Enerji </w:t>
      </w:r>
      <w:r w:rsidR="009025DD">
        <w:t>Performans</w:t>
      </w:r>
      <w:r w:rsidR="006654E5">
        <w:t xml:space="preserve"> </w:t>
      </w:r>
      <w:r w:rsidR="009025DD">
        <w:t>(EP) ve Sera Gazı Emisyon</w:t>
      </w:r>
      <w:r w:rsidR="006654E5">
        <w:t xml:space="preserve"> </w:t>
      </w:r>
      <w:r w:rsidR="009025DD">
        <w:t>(S</w:t>
      </w:r>
      <w:r w:rsidR="006654E5">
        <w:t>G</w:t>
      </w:r>
      <w:r w:rsidR="009025DD">
        <w:t xml:space="preserve">E) oranlarından yararlanılır. </w:t>
      </w:r>
      <w:r w:rsidR="000F5A24">
        <w:t>Mevcut binalarda ise referan bina asıl binanın iyileştirme yapılmadan önceki</w:t>
      </w:r>
      <w:r w:rsidR="00E62222">
        <w:t xml:space="preserve"> mevcut</w:t>
      </w:r>
      <w:r w:rsidR="000F5A24">
        <w:t xml:space="preserve"> halidir. </w:t>
      </w:r>
      <w:r w:rsidR="000D6080" w:rsidRPr="00B645BB">
        <w:t>İyileştirme yüzdelerinin hesaplanması aşağıdaki şekilde yapıl</w:t>
      </w:r>
      <w:r w:rsidR="009025DD">
        <w:t>ır</w:t>
      </w:r>
      <w:r w:rsidR="000D6080" w:rsidRPr="00B645BB">
        <w:t>.</w:t>
      </w:r>
    </w:p>
    <w:p w14:paraId="0FCE2953" w14:textId="0365A74A" w:rsidR="000D6080" w:rsidRDefault="000D6080" w:rsidP="000D6080"/>
    <w:p w14:paraId="6DCF6E17" w14:textId="7A5B5B67" w:rsidR="006654E5" w:rsidRDefault="006654E5" w:rsidP="000D6080">
      <w:r w:rsidRPr="00A84AB3">
        <w:rPr>
          <w:b/>
        </w:rPr>
        <w:t>Yeni bina için</w:t>
      </w:r>
      <w:r w:rsidR="005406FE">
        <w:t>:</w:t>
      </w:r>
    </w:p>
    <w:p w14:paraId="49DC5C2F" w14:textId="5B2708F5" w:rsidR="006654E5" w:rsidRDefault="006654E5" w:rsidP="000D6080">
      <m:oMath>
        <m:r>
          <w:rPr>
            <w:rFonts w:ascii="Cambria Math" w:eastAsia="Times New Roman" w:hAnsi="Cambria Math" w:cstheme="majorHAnsi"/>
            <w:color w:val="000000"/>
            <w:sz w:val="22"/>
            <w:szCs w:val="22"/>
          </w:rPr>
          <m:t>Enerji tüketimi iyileştirme yüzdesi =  100-</m:t>
        </m:r>
      </m:oMath>
      <w:r>
        <w:rPr>
          <w:color w:val="000000"/>
          <w:sz w:val="22"/>
          <w:szCs w:val="22"/>
        </w:rPr>
        <w:t xml:space="preserve"> EP Oranı</w:t>
      </w:r>
    </w:p>
    <w:p w14:paraId="7458D88E" w14:textId="66C5B0D0" w:rsidR="006654E5" w:rsidRDefault="00BF5632" w:rsidP="000D6080">
      <m:oMath>
        <m:sSub>
          <m:sSubPr>
            <m:ctrlPr>
              <w:rPr>
                <w:rFonts w:ascii="Cambria Math" w:eastAsia="Times New Roman" w:hAnsi="Cambria Math" w:cstheme="majorHAnsi"/>
                <w:i/>
                <w:color w:val="000000"/>
                <w:sz w:val="22"/>
                <w:szCs w:val="22"/>
              </w:rPr>
            </m:ctrlPr>
          </m:sSubPr>
          <m:e>
            <m:r>
              <w:rPr>
                <w:rFonts w:ascii="Cambria Math" w:eastAsia="Times New Roman" w:hAnsi="Cambria Math" w:cstheme="majorHAnsi"/>
                <w:color w:val="000000"/>
                <w:sz w:val="22"/>
                <w:szCs w:val="22"/>
              </w:rPr>
              <m:t>CO</m:t>
            </m:r>
          </m:e>
          <m:sub>
            <m:r>
              <w:rPr>
                <w:rFonts w:ascii="Cambria Math" w:eastAsia="Times New Roman" w:hAnsi="Cambria Math" w:cstheme="majorHAnsi"/>
                <w:color w:val="000000"/>
                <w:sz w:val="22"/>
                <w:szCs w:val="22"/>
              </w:rPr>
              <m:t>2</m:t>
            </m:r>
          </m:sub>
        </m:sSub>
        <m:r>
          <w:rPr>
            <w:rFonts w:ascii="Cambria Math" w:eastAsia="Times New Roman" w:hAnsi="Cambria Math" w:cstheme="majorHAnsi"/>
            <w:color w:val="000000"/>
            <w:sz w:val="22"/>
            <w:szCs w:val="22"/>
          </w:rPr>
          <m:t xml:space="preserve"> salımı iyileştirme yüzdesi=100- </m:t>
        </m:r>
      </m:oMath>
      <w:r w:rsidR="006654E5">
        <w:rPr>
          <w:color w:val="000000"/>
          <w:sz w:val="22"/>
          <w:szCs w:val="22"/>
        </w:rPr>
        <w:t>SGE Oranı</w:t>
      </w:r>
    </w:p>
    <w:p w14:paraId="3DB9EF20" w14:textId="00D27F32" w:rsidR="006654E5" w:rsidRDefault="006654E5" w:rsidP="000D6080"/>
    <w:p w14:paraId="0C4E4E13" w14:textId="3ADD9038" w:rsidR="006654E5" w:rsidRPr="00B645BB" w:rsidRDefault="006654E5" w:rsidP="000D6080">
      <w:r w:rsidRPr="00A84AB3">
        <w:rPr>
          <w:b/>
        </w:rPr>
        <w:t>Mevcut bina için</w:t>
      </w:r>
      <w:r>
        <w:t>:</w:t>
      </w:r>
    </w:p>
    <w:p w14:paraId="73141D4E" w14:textId="76276C6C" w:rsidR="000D6080" w:rsidRDefault="000D6080" w:rsidP="000D6080">
      <w:pPr>
        <w:rPr>
          <w:rFonts w:asciiTheme="majorHAnsi" w:eastAsia="Times New Roman" w:hAnsiTheme="majorHAnsi" w:cstheme="majorHAnsi"/>
          <w:color w:val="000000"/>
        </w:rPr>
      </w:pPr>
      <m:oMath>
        <m:r>
          <w:rPr>
            <w:rFonts w:ascii="Cambria Math" w:eastAsia="Times New Roman" w:hAnsi="Cambria Math" w:cstheme="majorHAnsi"/>
            <w:color w:val="000000"/>
            <w:sz w:val="22"/>
            <w:szCs w:val="22"/>
          </w:rPr>
          <m:t>Enerji tüketimi iyileştirme yüzdesi =</m:t>
        </m:r>
        <m:f>
          <m:fPr>
            <m:ctrlPr>
              <w:rPr>
                <w:rFonts w:ascii="Cambria Math" w:eastAsia="Times New Roman" w:hAnsi="Cambria Math" w:cstheme="majorHAnsi"/>
                <w:i/>
                <w:color w:val="000000"/>
                <w:sz w:val="22"/>
                <w:szCs w:val="22"/>
              </w:rPr>
            </m:ctrlPr>
          </m:fPr>
          <m:num>
            <m:r>
              <w:rPr>
                <w:rFonts w:ascii="Cambria Math" w:eastAsia="Times New Roman" w:hAnsi="Cambria Math" w:cstheme="majorHAnsi"/>
                <w:color w:val="000000"/>
                <w:sz w:val="22"/>
                <w:szCs w:val="22"/>
              </w:rPr>
              <m:t>RB birincil enerji tüketimi-AB birincil enerji tüketimi</m:t>
            </m:r>
          </m:num>
          <m:den>
            <m:r>
              <w:rPr>
                <w:rFonts w:ascii="Cambria Math" w:eastAsia="Times New Roman" w:hAnsi="Cambria Math" w:cstheme="majorHAnsi"/>
                <w:color w:val="000000"/>
                <w:sz w:val="22"/>
                <w:szCs w:val="22"/>
              </w:rPr>
              <m:t>RB birincil enerji tüketimi</m:t>
            </m:r>
          </m:den>
        </m:f>
        <m:r>
          <w:rPr>
            <w:rFonts w:ascii="Cambria Math" w:eastAsia="Times New Roman" w:hAnsi="Cambria Math" w:cstheme="majorHAnsi"/>
            <w:color w:val="000000"/>
            <w:sz w:val="22"/>
            <w:szCs w:val="22"/>
          </w:rPr>
          <m:t>×100</m:t>
        </m:r>
      </m:oMath>
      <w:r w:rsidRPr="00B645BB">
        <w:rPr>
          <w:rFonts w:asciiTheme="majorHAnsi" w:eastAsia="Times New Roman" w:hAnsiTheme="majorHAnsi" w:cstheme="majorHAnsi"/>
          <w:color w:val="000000"/>
        </w:rPr>
        <w:t xml:space="preserve"> </w:t>
      </w:r>
    </w:p>
    <w:p w14:paraId="65B53677" w14:textId="77777777" w:rsidR="000D6080" w:rsidRPr="00B645BB" w:rsidRDefault="000D6080" w:rsidP="000D6080"/>
    <w:p w14:paraId="73F75A41" w14:textId="39D9991F" w:rsidR="000D6080" w:rsidRDefault="00BF5632" w:rsidP="000D6080">
      <w:pPr>
        <w:rPr>
          <w:rFonts w:asciiTheme="majorHAnsi" w:eastAsia="Times New Roman" w:hAnsiTheme="majorHAnsi" w:cstheme="majorHAnsi"/>
          <w:color w:val="000000"/>
        </w:rPr>
      </w:pPr>
      <m:oMath>
        <m:sSub>
          <m:sSubPr>
            <m:ctrlPr>
              <w:rPr>
                <w:rFonts w:ascii="Cambria Math" w:eastAsia="Times New Roman" w:hAnsi="Cambria Math" w:cstheme="majorHAnsi"/>
                <w:i/>
                <w:color w:val="000000"/>
                <w:sz w:val="22"/>
                <w:szCs w:val="22"/>
              </w:rPr>
            </m:ctrlPr>
          </m:sSubPr>
          <m:e>
            <m:r>
              <w:rPr>
                <w:rFonts w:ascii="Cambria Math" w:eastAsia="Times New Roman" w:hAnsi="Cambria Math" w:cstheme="majorHAnsi"/>
                <w:color w:val="000000"/>
                <w:sz w:val="22"/>
                <w:szCs w:val="22"/>
              </w:rPr>
              <m:t>CO</m:t>
            </m:r>
          </m:e>
          <m:sub>
            <m:r>
              <w:rPr>
                <w:rFonts w:ascii="Cambria Math" w:eastAsia="Times New Roman" w:hAnsi="Cambria Math" w:cstheme="majorHAnsi"/>
                <w:color w:val="000000"/>
                <w:sz w:val="22"/>
                <w:szCs w:val="22"/>
              </w:rPr>
              <m:t>2</m:t>
            </m:r>
          </m:sub>
        </m:sSub>
        <m:r>
          <w:rPr>
            <w:rFonts w:ascii="Cambria Math" w:eastAsia="Times New Roman" w:hAnsi="Cambria Math" w:cstheme="majorHAnsi"/>
            <w:color w:val="000000"/>
            <w:sz w:val="22"/>
            <w:szCs w:val="22"/>
          </w:rPr>
          <m:t xml:space="preserve"> salımı iyileştirme yüzdesi  =</m:t>
        </m:r>
        <m:f>
          <m:fPr>
            <m:ctrlPr>
              <w:rPr>
                <w:rFonts w:ascii="Cambria Math" w:eastAsia="Times New Roman" w:hAnsi="Cambria Math" w:cstheme="majorHAnsi"/>
                <w:i/>
                <w:color w:val="000000"/>
                <w:sz w:val="22"/>
                <w:szCs w:val="22"/>
              </w:rPr>
            </m:ctrlPr>
          </m:fPr>
          <m:num>
            <m:r>
              <w:rPr>
                <w:rFonts w:ascii="Cambria Math" w:eastAsia="Times New Roman" w:hAnsi="Cambria Math" w:cstheme="majorHAnsi"/>
                <w:color w:val="000000"/>
                <w:sz w:val="22"/>
                <w:szCs w:val="22"/>
              </w:rPr>
              <m:t xml:space="preserve">RB </m:t>
            </m:r>
            <m:sSub>
              <m:sSubPr>
                <m:ctrlPr>
                  <w:rPr>
                    <w:rFonts w:ascii="Cambria Math" w:eastAsia="Times New Roman" w:hAnsi="Cambria Math" w:cstheme="majorHAnsi"/>
                    <w:i/>
                    <w:color w:val="000000"/>
                    <w:sz w:val="22"/>
                    <w:szCs w:val="22"/>
                  </w:rPr>
                </m:ctrlPr>
              </m:sSubPr>
              <m:e>
                <m:r>
                  <w:rPr>
                    <w:rFonts w:ascii="Cambria Math" w:eastAsia="Times New Roman" w:hAnsi="Cambria Math" w:cstheme="majorHAnsi"/>
                    <w:color w:val="000000"/>
                    <w:sz w:val="22"/>
                    <w:szCs w:val="22"/>
                  </w:rPr>
                  <m:t>CO</m:t>
                </m:r>
              </m:e>
              <m:sub>
                <m:r>
                  <w:rPr>
                    <w:rFonts w:ascii="Cambria Math" w:eastAsia="Times New Roman" w:hAnsi="Cambria Math" w:cstheme="majorHAnsi"/>
                    <w:color w:val="000000"/>
                    <w:sz w:val="22"/>
                    <w:szCs w:val="22"/>
                  </w:rPr>
                  <m:t>2</m:t>
                </m:r>
              </m:sub>
            </m:sSub>
            <m:r>
              <w:rPr>
                <w:rFonts w:ascii="Cambria Math" w:eastAsia="Times New Roman" w:hAnsi="Cambria Math" w:cstheme="majorHAnsi"/>
                <w:color w:val="000000"/>
                <w:sz w:val="22"/>
                <w:szCs w:val="22"/>
              </w:rPr>
              <m:t xml:space="preserve"> salımı-AB </m:t>
            </m:r>
            <m:sSub>
              <m:sSubPr>
                <m:ctrlPr>
                  <w:rPr>
                    <w:rFonts w:ascii="Cambria Math" w:eastAsia="Times New Roman" w:hAnsi="Cambria Math" w:cstheme="majorHAnsi"/>
                    <w:i/>
                    <w:color w:val="000000"/>
                    <w:sz w:val="22"/>
                    <w:szCs w:val="22"/>
                  </w:rPr>
                </m:ctrlPr>
              </m:sSubPr>
              <m:e>
                <m:r>
                  <w:rPr>
                    <w:rFonts w:ascii="Cambria Math" w:eastAsia="Times New Roman" w:hAnsi="Cambria Math" w:cstheme="majorHAnsi"/>
                    <w:color w:val="000000"/>
                    <w:sz w:val="22"/>
                    <w:szCs w:val="22"/>
                  </w:rPr>
                  <m:t>CO</m:t>
                </m:r>
              </m:e>
              <m:sub>
                <m:r>
                  <w:rPr>
                    <w:rFonts w:ascii="Cambria Math" w:eastAsia="Times New Roman" w:hAnsi="Cambria Math" w:cstheme="majorHAnsi"/>
                    <w:color w:val="000000"/>
                    <w:sz w:val="22"/>
                    <w:szCs w:val="22"/>
                  </w:rPr>
                  <m:t>2</m:t>
                </m:r>
              </m:sub>
            </m:sSub>
            <m:r>
              <w:rPr>
                <w:rFonts w:ascii="Cambria Math" w:eastAsia="Times New Roman" w:hAnsi="Cambria Math" w:cstheme="majorHAnsi"/>
                <w:color w:val="000000"/>
                <w:sz w:val="22"/>
                <w:szCs w:val="22"/>
              </w:rPr>
              <m:t xml:space="preserve"> salımı</m:t>
            </m:r>
          </m:num>
          <m:den>
            <m:r>
              <w:rPr>
                <w:rFonts w:ascii="Cambria Math" w:eastAsia="Times New Roman" w:hAnsi="Cambria Math" w:cstheme="majorHAnsi"/>
                <w:color w:val="000000"/>
                <w:sz w:val="22"/>
                <w:szCs w:val="22"/>
              </w:rPr>
              <m:t xml:space="preserve">RB </m:t>
            </m:r>
            <m:sSub>
              <m:sSubPr>
                <m:ctrlPr>
                  <w:rPr>
                    <w:rFonts w:ascii="Cambria Math" w:eastAsia="Times New Roman" w:hAnsi="Cambria Math" w:cstheme="majorHAnsi"/>
                    <w:i/>
                    <w:color w:val="000000"/>
                    <w:sz w:val="22"/>
                    <w:szCs w:val="22"/>
                  </w:rPr>
                </m:ctrlPr>
              </m:sSubPr>
              <m:e>
                <m:r>
                  <w:rPr>
                    <w:rFonts w:ascii="Cambria Math" w:eastAsia="Times New Roman" w:hAnsi="Cambria Math" w:cstheme="majorHAnsi"/>
                    <w:color w:val="000000"/>
                    <w:sz w:val="22"/>
                    <w:szCs w:val="22"/>
                  </w:rPr>
                  <m:t>CO</m:t>
                </m:r>
              </m:e>
              <m:sub>
                <m:r>
                  <w:rPr>
                    <w:rFonts w:ascii="Cambria Math" w:eastAsia="Times New Roman" w:hAnsi="Cambria Math" w:cstheme="majorHAnsi"/>
                    <w:color w:val="000000"/>
                    <w:sz w:val="22"/>
                    <w:szCs w:val="22"/>
                  </w:rPr>
                  <m:t>2</m:t>
                </m:r>
              </m:sub>
            </m:sSub>
            <m:r>
              <w:rPr>
                <w:rFonts w:ascii="Cambria Math" w:eastAsia="Times New Roman" w:hAnsi="Cambria Math" w:cstheme="majorHAnsi"/>
                <w:color w:val="000000"/>
                <w:sz w:val="22"/>
                <w:szCs w:val="22"/>
              </w:rPr>
              <m:t xml:space="preserve"> salımı</m:t>
            </m:r>
          </m:den>
        </m:f>
        <m:r>
          <w:rPr>
            <w:rFonts w:ascii="Cambria Math" w:eastAsia="Times New Roman" w:hAnsi="Cambria Math" w:cstheme="majorHAnsi"/>
            <w:color w:val="000000"/>
            <w:sz w:val="22"/>
            <w:szCs w:val="22"/>
          </w:rPr>
          <m:t>×100</m:t>
        </m:r>
      </m:oMath>
      <w:r w:rsidR="000D6080" w:rsidRPr="00B645BB">
        <w:rPr>
          <w:rFonts w:asciiTheme="majorHAnsi" w:eastAsia="Times New Roman" w:hAnsiTheme="majorHAnsi" w:cstheme="majorHAnsi"/>
          <w:color w:val="000000"/>
        </w:rPr>
        <w:t xml:space="preserve"> </w:t>
      </w:r>
    </w:p>
    <w:p w14:paraId="10748E62" w14:textId="77777777" w:rsidR="00F11A1A" w:rsidRDefault="00F11A1A" w:rsidP="00B638F4">
      <w:pPr>
        <w:rPr>
          <w:rFonts w:asciiTheme="majorHAnsi" w:eastAsia="Times New Roman" w:hAnsiTheme="majorHAnsi" w:cstheme="majorHAnsi"/>
          <w:color w:val="000000"/>
        </w:rPr>
      </w:pPr>
    </w:p>
    <w:p w14:paraId="32A07078" w14:textId="77777777" w:rsidR="00F11A1A" w:rsidRDefault="00F11A1A" w:rsidP="000D6080"/>
    <w:p w14:paraId="21BD26EA" w14:textId="7D9E07DC" w:rsidR="000D6080" w:rsidRPr="00B645BB" w:rsidRDefault="009025DD" w:rsidP="000D6080">
      <w:r>
        <w:t>E</w:t>
      </w:r>
      <w:r w:rsidR="000D6080" w:rsidRPr="00B645BB">
        <w:t xml:space="preserve">lde edilen her bir iyileştirme yüzdesi, aşağıdaki tablolar ile verilen ağırlık katsayıları ile çarpılır, çıkan sonuçlar toplanır ve </w:t>
      </w:r>
      <w:r w:rsidR="000D6080" w:rsidRPr="00B645BB">
        <w:rPr>
          <w:b/>
        </w:rPr>
        <w:t>Bina</w:t>
      </w:r>
      <w:r w:rsidR="000D6080" w:rsidRPr="00B645BB">
        <w:t xml:space="preserve"> </w:t>
      </w:r>
      <w:r w:rsidR="000D6080" w:rsidRPr="00B645BB">
        <w:rPr>
          <w:b/>
        </w:rPr>
        <w:t>Ağırlıklı Enerji Performansı İyileştirme Oranı</w:t>
      </w:r>
      <w:r w:rsidR="000D6080" w:rsidRPr="00B645BB">
        <w:t xml:space="preserve"> hesaplanmış olur. Aşağıdaki tablolar yeni yapılacak ve mevcut binaların değerlendirilmesinde kullanılacak ağırlık katsayılarını içermektedir.</w:t>
      </w:r>
    </w:p>
    <w:p w14:paraId="708AB074" w14:textId="6333361A" w:rsidR="000D6080" w:rsidRPr="00D240BC" w:rsidRDefault="002E5820" w:rsidP="000D6080">
      <w:pPr>
        <w:pStyle w:val="TabloListesi"/>
      </w:pPr>
      <w:bookmarkStart w:id="155" w:name="_Toc497222397"/>
      <w:bookmarkStart w:id="156" w:name="_Toc59725891"/>
      <w:bookmarkStart w:id="157" w:name="_Toc68607699"/>
      <w:r>
        <w:rPr>
          <w:b/>
          <w:i/>
        </w:rPr>
        <w:t>Tablo 6.44</w:t>
      </w:r>
      <w:r w:rsidR="000D6080" w:rsidRPr="007F6A48">
        <w:rPr>
          <w:b/>
          <w:i/>
        </w:rPr>
        <w:t xml:space="preserve">: </w:t>
      </w:r>
      <w:r w:rsidR="000D6080" w:rsidRPr="00D240BC">
        <w:t>Yeni binalar için ağırlıklı enerji performansı iyileştirme oranı hesaplanmasında kullanılacak katsayılar</w:t>
      </w:r>
      <w:bookmarkEnd w:id="155"/>
      <w:bookmarkEnd w:id="156"/>
      <w:bookmarkEnd w:id="157"/>
    </w:p>
    <w:p w14:paraId="13A03CFE" w14:textId="77777777" w:rsidR="000D6080" w:rsidRPr="00B645BB" w:rsidRDefault="000D6080" w:rsidP="000D6080"/>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51"/>
        <w:gridCol w:w="966"/>
        <w:gridCol w:w="1102"/>
        <w:gridCol w:w="1102"/>
        <w:gridCol w:w="964"/>
        <w:gridCol w:w="1102"/>
        <w:gridCol w:w="1377"/>
        <w:gridCol w:w="967"/>
      </w:tblGrid>
      <w:tr w:rsidR="000D6080" w:rsidRPr="00B645BB" w14:paraId="27C32150" w14:textId="77777777" w:rsidTr="00F228C2">
        <w:trPr>
          <w:cantSplit/>
          <w:trHeight w:val="128"/>
          <w:jc w:val="center"/>
        </w:trPr>
        <w:tc>
          <w:tcPr>
            <w:tcW w:w="894" w:type="pct"/>
            <w:vMerge w:val="restart"/>
            <w:shd w:val="clear" w:color="auto" w:fill="auto"/>
          </w:tcPr>
          <w:p w14:paraId="055090A7" w14:textId="77777777" w:rsidR="000D6080" w:rsidRPr="00B645BB" w:rsidRDefault="000D6080" w:rsidP="00F228C2">
            <w:pPr>
              <w:spacing w:before="40" w:after="40"/>
              <w:rPr>
                <w:rFonts w:asciiTheme="majorHAnsi" w:hAnsiTheme="majorHAnsi" w:cstheme="majorHAnsi"/>
                <w:b/>
                <w:sz w:val="20"/>
                <w:szCs w:val="20"/>
              </w:rPr>
            </w:pPr>
          </w:p>
        </w:tc>
        <w:tc>
          <w:tcPr>
            <w:tcW w:w="4106" w:type="pct"/>
            <w:gridSpan w:val="7"/>
            <w:shd w:val="clear" w:color="auto" w:fill="auto"/>
          </w:tcPr>
          <w:p w14:paraId="7ECA08DE" w14:textId="77777777" w:rsidR="000D6080" w:rsidRPr="00B645BB" w:rsidRDefault="000D6080" w:rsidP="00F228C2">
            <w:pPr>
              <w:spacing w:before="40" w:after="40"/>
              <w:jc w:val="center"/>
              <w:rPr>
                <w:rFonts w:asciiTheme="majorHAnsi" w:hAnsiTheme="majorHAnsi" w:cstheme="majorHAnsi"/>
                <w:b/>
                <w:sz w:val="20"/>
                <w:szCs w:val="20"/>
              </w:rPr>
            </w:pPr>
            <w:r w:rsidRPr="00B645BB">
              <w:rPr>
                <w:rFonts w:asciiTheme="majorHAnsi" w:hAnsiTheme="majorHAnsi" w:cstheme="majorHAnsi"/>
                <w:b/>
                <w:sz w:val="20"/>
                <w:szCs w:val="20"/>
              </w:rPr>
              <w:t>AĞIRLIK KATSAYISI</w:t>
            </w:r>
            <w:r w:rsidRPr="00B645BB">
              <w:rPr>
                <w:rFonts w:asciiTheme="majorHAnsi" w:eastAsia="Times New Roman" w:hAnsiTheme="majorHAnsi" w:cstheme="majorHAnsi"/>
                <w:b/>
                <w:bCs/>
                <w:color w:val="000000"/>
                <w:sz w:val="20"/>
                <w:szCs w:val="20"/>
              </w:rPr>
              <w:t xml:space="preserve"> - YENİ BİNA B1 </w:t>
            </w:r>
          </w:p>
        </w:tc>
      </w:tr>
      <w:tr w:rsidR="000D6080" w:rsidRPr="00B645BB" w14:paraId="1C0E8FB6" w14:textId="77777777" w:rsidTr="009025DD">
        <w:trPr>
          <w:cantSplit/>
          <w:jc w:val="center"/>
        </w:trPr>
        <w:tc>
          <w:tcPr>
            <w:tcW w:w="894" w:type="pct"/>
            <w:vMerge/>
            <w:shd w:val="clear" w:color="auto" w:fill="auto"/>
          </w:tcPr>
          <w:p w14:paraId="03E1CCDD" w14:textId="77777777" w:rsidR="000D6080" w:rsidRPr="00B645BB" w:rsidRDefault="000D6080" w:rsidP="00F228C2">
            <w:pPr>
              <w:spacing w:before="40" w:after="40"/>
              <w:jc w:val="center"/>
              <w:rPr>
                <w:rFonts w:asciiTheme="majorHAnsi" w:hAnsiTheme="majorHAnsi" w:cstheme="majorHAnsi"/>
                <w:b/>
                <w:sz w:val="20"/>
                <w:szCs w:val="20"/>
              </w:rPr>
            </w:pPr>
          </w:p>
        </w:tc>
        <w:tc>
          <w:tcPr>
            <w:tcW w:w="523" w:type="pct"/>
            <w:shd w:val="clear" w:color="auto" w:fill="auto"/>
            <w:vAlign w:val="bottom"/>
          </w:tcPr>
          <w:p w14:paraId="087CE2C0"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KONUT (KO)</w:t>
            </w:r>
          </w:p>
        </w:tc>
        <w:tc>
          <w:tcPr>
            <w:tcW w:w="597" w:type="pct"/>
            <w:shd w:val="clear" w:color="auto" w:fill="auto"/>
            <w:vAlign w:val="bottom"/>
          </w:tcPr>
          <w:p w14:paraId="3A139686"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OFİS BİNALARI (OB)</w:t>
            </w:r>
          </w:p>
        </w:tc>
        <w:tc>
          <w:tcPr>
            <w:tcW w:w="597" w:type="pct"/>
            <w:shd w:val="clear" w:color="auto" w:fill="auto"/>
            <w:vAlign w:val="bottom"/>
          </w:tcPr>
          <w:p w14:paraId="1C82640E"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EĞİTİM BİNALARI (EB)</w:t>
            </w:r>
          </w:p>
        </w:tc>
        <w:tc>
          <w:tcPr>
            <w:tcW w:w="522" w:type="pct"/>
            <w:shd w:val="clear" w:color="auto" w:fill="auto"/>
            <w:vAlign w:val="bottom"/>
          </w:tcPr>
          <w:p w14:paraId="51452A9A"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OTELLER (OT)</w:t>
            </w:r>
          </w:p>
        </w:tc>
        <w:tc>
          <w:tcPr>
            <w:tcW w:w="597" w:type="pct"/>
            <w:shd w:val="clear" w:color="auto" w:fill="auto"/>
            <w:vAlign w:val="bottom"/>
          </w:tcPr>
          <w:p w14:paraId="658034A7"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SAĞLIK BİNALARI (SB)</w:t>
            </w:r>
          </w:p>
        </w:tc>
        <w:tc>
          <w:tcPr>
            <w:tcW w:w="746" w:type="pct"/>
            <w:shd w:val="clear" w:color="auto" w:fill="auto"/>
            <w:vAlign w:val="bottom"/>
          </w:tcPr>
          <w:p w14:paraId="0270DB4A"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ALIŞVERİŞ VE TİCARET MERKEZLERİ (AT)</w:t>
            </w:r>
          </w:p>
        </w:tc>
        <w:tc>
          <w:tcPr>
            <w:tcW w:w="524" w:type="pct"/>
            <w:shd w:val="clear" w:color="auto" w:fill="auto"/>
            <w:vAlign w:val="bottom"/>
          </w:tcPr>
          <w:p w14:paraId="3E995995"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DİĞER</w:t>
            </w:r>
          </w:p>
        </w:tc>
      </w:tr>
      <w:tr w:rsidR="009025DD" w:rsidRPr="00B645BB" w14:paraId="0F2944B5" w14:textId="77777777" w:rsidTr="009025DD">
        <w:trPr>
          <w:cantSplit/>
          <w:jc w:val="center"/>
        </w:trPr>
        <w:tc>
          <w:tcPr>
            <w:tcW w:w="894" w:type="pct"/>
            <w:shd w:val="clear" w:color="auto" w:fill="auto"/>
          </w:tcPr>
          <w:p w14:paraId="75ABF6C8" w14:textId="77777777" w:rsidR="009025DD" w:rsidRPr="00B645BB" w:rsidRDefault="009025DD" w:rsidP="00F228C2">
            <w:pPr>
              <w:spacing w:before="40" w:after="40"/>
              <w:rPr>
                <w:rFonts w:asciiTheme="majorHAnsi" w:hAnsiTheme="majorHAnsi" w:cstheme="majorHAnsi"/>
                <w:b/>
                <w:sz w:val="20"/>
                <w:szCs w:val="20"/>
              </w:rPr>
            </w:pPr>
            <w:r w:rsidRPr="00B645BB">
              <w:rPr>
                <w:rFonts w:asciiTheme="majorHAnsi" w:hAnsiTheme="majorHAnsi" w:cstheme="majorHAnsi"/>
                <w:b/>
                <w:sz w:val="20"/>
                <w:szCs w:val="20"/>
              </w:rPr>
              <w:t xml:space="preserve">Enerji tüketimi </w:t>
            </w:r>
          </w:p>
        </w:tc>
        <w:tc>
          <w:tcPr>
            <w:tcW w:w="523" w:type="pct"/>
            <w:shd w:val="clear" w:color="auto" w:fill="auto"/>
          </w:tcPr>
          <w:p w14:paraId="6127434D" w14:textId="223E3BA3" w:rsidR="009025DD" w:rsidRPr="00B645BB" w:rsidRDefault="009025DD" w:rsidP="009025DD">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597" w:type="pct"/>
            <w:shd w:val="clear" w:color="auto" w:fill="auto"/>
          </w:tcPr>
          <w:p w14:paraId="3A4DC980" w14:textId="57EB5BA3"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597" w:type="pct"/>
            <w:shd w:val="clear" w:color="auto" w:fill="auto"/>
          </w:tcPr>
          <w:p w14:paraId="5537F5E3" w14:textId="32F9FC45"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522" w:type="pct"/>
            <w:shd w:val="clear" w:color="auto" w:fill="auto"/>
          </w:tcPr>
          <w:p w14:paraId="5EE0DCC1" w14:textId="7D485F5D"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597" w:type="pct"/>
            <w:shd w:val="clear" w:color="auto" w:fill="auto"/>
          </w:tcPr>
          <w:p w14:paraId="7381C967" w14:textId="1F7F7044"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746" w:type="pct"/>
            <w:shd w:val="clear" w:color="auto" w:fill="auto"/>
          </w:tcPr>
          <w:p w14:paraId="551866D5" w14:textId="38DBDBCE"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524" w:type="pct"/>
            <w:shd w:val="clear" w:color="auto" w:fill="auto"/>
          </w:tcPr>
          <w:p w14:paraId="242DE14E" w14:textId="52A37E23"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r>
      <w:tr w:rsidR="009025DD" w:rsidRPr="00B645BB" w14:paraId="3CE15559" w14:textId="77777777" w:rsidTr="009025DD">
        <w:trPr>
          <w:cantSplit/>
          <w:jc w:val="center"/>
        </w:trPr>
        <w:tc>
          <w:tcPr>
            <w:tcW w:w="894" w:type="pct"/>
            <w:shd w:val="clear" w:color="auto" w:fill="auto"/>
          </w:tcPr>
          <w:p w14:paraId="3D3D7F4A" w14:textId="77777777" w:rsidR="009025DD" w:rsidRPr="00B645BB" w:rsidRDefault="009025DD" w:rsidP="00F228C2">
            <w:pPr>
              <w:spacing w:before="40" w:after="40"/>
              <w:rPr>
                <w:rFonts w:asciiTheme="majorHAnsi" w:hAnsiTheme="majorHAnsi" w:cstheme="majorHAnsi"/>
                <w:b/>
                <w:sz w:val="20"/>
                <w:szCs w:val="20"/>
              </w:rPr>
            </w:pPr>
            <w:r w:rsidRPr="00B645BB">
              <w:rPr>
                <w:rFonts w:asciiTheme="majorHAnsi" w:hAnsiTheme="majorHAnsi" w:cstheme="majorHAnsi"/>
                <w:b/>
                <w:sz w:val="20"/>
                <w:szCs w:val="20"/>
              </w:rPr>
              <w:t>CO</w:t>
            </w:r>
            <w:r w:rsidRPr="00B645BB">
              <w:rPr>
                <w:rFonts w:asciiTheme="majorHAnsi" w:hAnsiTheme="majorHAnsi" w:cstheme="majorHAnsi"/>
                <w:b/>
                <w:sz w:val="20"/>
                <w:szCs w:val="20"/>
                <w:vertAlign w:val="subscript"/>
              </w:rPr>
              <w:t>2</w:t>
            </w:r>
            <w:r w:rsidRPr="00B645BB">
              <w:rPr>
                <w:rFonts w:asciiTheme="majorHAnsi" w:hAnsiTheme="majorHAnsi" w:cstheme="majorHAnsi"/>
                <w:b/>
                <w:sz w:val="20"/>
                <w:szCs w:val="20"/>
              </w:rPr>
              <w:t xml:space="preserve"> salımı </w:t>
            </w:r>
          </w:p>
        </w:tc>
        <w:tc>
          <w:tcPr>
            <w:tcW w:w="523" w:type="pct"/>
            <w:shd w:val="clear" w:color="auto" w:fill="auto"/>
          </w:tcPr>
          <w:p w14:paraId="7B4901D0" w14:textId="652AF315" w:rsidR="009025DD" w:rsidRPr="00B645BB" w:rsidRDefault="009025DD" w:rsidP="009025DD">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97" w:type="pct"/>
            <w:shd w:val="clear" w:color="auto" w:fill="auto"/>
          </w:tcPr>
          <w:p w14:paraId="3AD770CA" w14:textId="441B7668"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97" w:type="pct"/>
            <w:shd w:val="clear" w:color="auto" w:fill="auto"/>
          </w:tcPr>
          <w:p w14:paraId="760EC255" w14:textId="78C5A5BB"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22" w:type="pct"/>
            <w:shd w:val="clear" w:color="auto" w:fill="auto"/>
          </w:tcPr>
          <w:p w14:paraId="2F4225A0" w14:textId="65D4AE6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97" w:type="pct"/>
            <w:shd w:val="clear" w:color="auto" w:fill="auto"/>
          </w:tcPr>
          <w:p w14:paraId="17AA3096" w14:textId="50273A6D"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746" w:type="pct"/>
            <w:shd w:val="clear" w:color="auto" w:fill="auto"/>
          </w:tcPr>
          <w:p w14:paraId="7716AC93" w14:textId="76C5BB09"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24" w:type="pct"/>
            <w:shd w:val="clear" w:color="auto" w:fill="auto"/>
          </w:tcPr>
          <w:p w14:paraId="3BE78B8C" w14:textId="4EC39F3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r>
    </w:tbl>
    <w:p w14:paraId="2B9408DB" w14:textId="4326C0DF" w:rsidR="000D6080" w:rsidRPr="00D240BC" w:rsidRDefault="002E5820" w:rsidP="000D6080">
      <w:pPr>
        <w:pStyle w:val="TabloListesi"/>
      </w:pPr>
      <w:bookmarkStart w:id="158" w:name="_Toc497222398"/>
      <w:bookmarkStart w:id="159" w:name="_Toc59725892"/>
      <w:bookmarkStart w:id="160" w:name="_Toc68607700"/>
      <w:r>
        <w:rPr>
          <w:b/>
          <w:i/>
        </w:rPr>
        <w:t>Tablo 6.45</w:t>
      </w:r>
      <w:r w:rsidR="000D6080" w:rsidRPr="007F6A48">
        <w:rPr>
          <w:b/>
          <w:i/>
        </w:rPr>
        <w:t xml:space="preserve">: </w:t>
      </w:r>
      <w:r w:rsidR="000D6080" w:rsidRPr="00D240BC">
        <w:t>Mevcut binaların iyileştirilmesi için enerji performansı ağırlıklı iyileştirme oranı hesaplanmasında kullanılacak ağırlık katsayıları</w:t>
      </w:r>
      <w:bookmarkEnd w:id="158"/>
      <w:bookmarkEnd w:id="159"/>
      <w:bookmarkEnd w:id="16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5"/>
        <w:gridCol w:w="840"/>
        <w:gridCol w:w="1119"/>
        <w:gridCol w:w="1119"/>
        <w:gridCol w:w="978"/>
        <w:gridCol w:w="1119"/>
        <w:gridCol w:w="1399"/>
        <w:gridCol w:w="982"/>
      </w:tblGrid>
      <w:tr w:rsidR="000D6080" w:rsidRPr="00B645BB" w14:paraId="26A92AF4" w14:textId="77777777" w:rsidTr="00F228C2">
        <w:trPr>
          <w:cantSplit/>
          <w:trHeight w:val="128"/>
          <w:jc w:val="center"/>
        </w:trPr>
        <w:tc>
          <w:tcPr>
            <w:tcW w:w="907" w:type="pct"/>
            <w:vMerge w:val="restart"/>
            <w:shd w:val="clear" w:color="auto" w:fill="auto"/>
          </w:tcPr>
          <w:p w14:paraId="69248502" w14:textId="77777777" w:rsidR="000D6080" w:rsidRPr="00B645BB" w:rsidRDefault="000D6080" w:rsidP="00F228C2">
            <w:pPr>
              <w:spacing w:before="40" w:after="40"/>
              <w:rPr>
                <w:rFonts w:asciiTheme="majorHAnsi" w:hAnsiTheme="majorHAnsi" w:cstheme="majorHAnsi"/>
                <w:b/>
                <w:sz w:val="20"/>
                <w:szCs w:val="20"/>
              </w:rPr>
            </w:pPr>
          </w:p>
        </w:tc>
        <w:tc>
          <w:tcPr>
            <w:tcW w:w="4093" w:type="pct"/>
            <w:gridSpan w:val="7"/>
            <w:shd w:val="clear" w:color="auto" w:fill="auto"/>
          </w:tcPr>
          <w:p w14:paraId="390F9A8F" w14:textId="77777777" w:rsidR="000D6080" w:rsidRPr="00B645BB" w:rsidRDefault="000D6080" w:rsidP="00F228C2">
            <w:pPr>
              <w:spacing w:before="40" w:after="40"/>
              <w:jc w:val="center"/>
              <w:rPr>
                <w:rFonts w:asciiTheme="majorHAnsi" w:hAnsiTheme="majorHAnsi" w:cstheme="majorHAnsi"/>
                <w:b/>
                <w:sz w:val="20"/>
                <w:szCs w:val="20"/>
              </w:rPr>
            </w:pPr>
            <w:r w:rsidRPr="00B645BB">
              <w:rPr>
                <w:rFonts w:asciiTheme="majorHAnsi" w:hAnsiTheme="majorHAnsi" w:cstheme="majorHAnsi"/>
                <w:b/>
                <w:sz w:val="20"/>
                <w:szCs w:val="20"/>
              </w:rPr>
              <w:t>AĞIRLIK KATSAYISI</w:t>
            </w:r>
            <w:r w:rsidRPr="00B645BB">
              <w:rPr>
                <w:rFonts w:asciiTheme="majorHAnsi" w:eastAsia="Times New Roman" w:hAnsiTheme="majorHAnsi" w:cstheme="majorHAnsi"/>
                <w:b/>
                <w:bCs/>
                <w:color w:val="000000"/>
                <w:sz w:val="20"/>
                <w:szCs w:val="20"/>
              </w:rPr>
              <w:t xml:space="preserve"> – MEVCUT BİNA B2</w:t>
            </w:r>
          </w:p>
        </w:tc>
      </w:tr>
      <w:tr w:rsidR="000D6080" w:rsidRPr="00B645BB" w14:paraId="1BF5228B" w14:textId="77777777" w:rsidTr="00F228C2">
        <w:trPr>
          <w:cantSplit/>
          <w:jc w:val="center"/>
        </w:trPr>
        <w:tc>
          <w:tcPr>
            <w:tcW w:w="907" w:type="pct"/>
            <w:vMerge/>
            <w:shd w:val="clear" w:color="auto" w:fill="auto"/>
          </w:tcPr>
          <w:p w14:paraId="42E1A5A9" w14:textId="77777777" w:rsidR="000D6080" w:rsidRPr="00B645BB" w:rsidRDefault="000D6080" w:rsidP="00F228C2">
            <w:pPr>
              <w:spacing w:before="40" w:after="40"/>
              <w:jc w:val="center"/>
              <w:rPr>
                <w:rFonts w:asciiTheme="majorHAnsi" w:hAnsiTheme="majorHAnsi" w:cstheme="majorHAnsi"/>
                <w:b/>
                <w:sz w:val="20"/>
                <w:szCs w:val="20"/>
              </w:rPr>
            </w:pPr>
          </w:p>
        </w:tc>
        <w:tc>
          <w:tcPr>
            <w:tcW w:w="455" w:type="pct"/>
            <w:shd w:val="clear" w:color="auto" w:fill="auto"/>
            <w:vAlign w:val="bottom"/>
          </w:tcPr>
          <w:p w14:paraId="659D281F"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KONUT (KO)</w:t>
            </w:r>
          </w:p>
        </w:tc>
        <w:tc>
          <w:tcPr>
            <w:tcW w:w="606" w:type="pct"/>
            <w:shd w:val="clear" w:color="auto" w:fill="auto"/>
            <w:vAlign w:val="bottom"/>
          </w:tcPr>
          <w:p w14:paraId="59192466"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OFİS BİNALARI (OB)</w:t>
            </w:r>
          </w:p>
        </w:tc>
        <w:tc>
          <w:tcPr>
            <w:tcW w:w="606" w:type="pct"/>
            <w:shd w:val="clear" w:color="auto" w:fill="auto"/>
            <w:vAlign w:val="bottom"/>
          </w:tcPr>
          <w:p w14:paraId="34962F8D"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EĞİTİM BİNALARI (EB)</w:t>
            </w:r>
          </w:p>
        </w:tc>
        <w:tc>
          <w:tcPr>
            <w:tcW w:w="530" w:type="pct"/>
            <w:shd w:val="clear" w:color="auto" w:fill="auto"/>
            <w:vAlign w:val="bottom"/>
          </w:tcPr>
          <w:p w14:paraId="00AB0D8B" w14:textId="77777777" w:rsidR="000D6080" w:rsidRPr="00B645BB" w:rsidRDefault="000D6080" w:rsidP="00F228C2">
            <w:pPr>
              <w:spacing w:before="40" w:after="40"/>
              <w:jc w:val="center"/>
              <w:rPr>
                <w:rFonts w:asciiTheme="majorHAnsi" w:eastAsia="Times New Roman" w:hAnsiTheme="majorHAnsi" w:cstheme="majorHAnsi"/>
                <w:b/>
                <w:bCs/>
                <w:sz w:val="20"/>
                <w:szCs w:val="20"/>
              </w:rPr>
            </w:pPr>
            <w:r w:rsidRPr="00B645BB">
              <w:rPr>
                <w:rFonts w:asciiTheme="majorHAnsi" w:eastAsia="Times New Roman" w:hAnsiTheme="majorHAnsi" w:cstheme="majorHAnsi"/>
                <w:b/>
                <w:bCs/>
                <w:sz w:val="20"/>
                <w:szCs w:val="20"/>
              </w:rPr>
              <w:t>OTELLER (OT)</w:t>
            </w:r>
          </w:p>
        </w:tc>
        <w:tc>
          <w:tcPr>
            <w:tcW w:w="606" w:type="pct"/>
            <w:shd w:val="clear" w:color="auto" w:fill="auto"/>
            <w:vAlign w:val="bottom"/>
          </w:tcPr>
          <w:p w14:paraId="3D332E64"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SAĞLIK BİNALARI (SB)</w:t>
            </w:r>
          </w:p>
        </w:tc>
        <w:tc>
          <w:tcPr>
            <w:tcW w:w="758" w:type="pct"/>
            <w:shd w:val="clear" w:color="auto" w:fill="auto"/>
            <w:vAlign w:val="bottom"/>
          </w:tcPr>
          <w:p w14:paraId="6F878233"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ALIŞVERİŞ VE TİCARET MERKEZLERİ (AT)</w:t>
            </w:r>
          </w:p>
        </w:tc>
        <w:tc>
          <w:tcPr>
            <w:tcW w:w="532" w:type="pct"/>
            <w:shd w:val="clear" w:color="auto" w:fill="auto"/>
            <w:vAlign w:val="bottom"/>
          </w:tcPr>
          <w:p w14:paraId="3C9ADBF5" w14:textId="77777777" w:rsidR="000D6080" w:rsidRPr="00B645BB" w:rsidRDefault="000D6080" w:rsidP="00F228C2">
            <w:pPr>
              <w:spacing w:before="40" w:after="40"/>
              <w:jc w:val="center"/>
              <w:rPr>
                <w:rFonts w:asciiTheme="majorHAnsi" w:eastAsia="Times New Roman" w:hAnsiTheme="majorHAnsi" w:cstheme="majorHAnsi"/>
                <w:b/>
                <w:bCs/>
                <w:color w:val="000000"/>
                <w:sz w:val="20"/>
                <w:szCs w:val="20"/>
              </w:rPr>
            </w:pPr>
            <w:r w:rsidRPr="00B645BB">
              <w:rPr>
                <w:rFonts w:asciiTheme="majorHAnsi" w:eastAsia="Times New Roman" w:hAnsiTheme="majorHAnsi" w:cstheme="majorHAnsi"/>
                <w:b/>
                <w:bCs/>
                <w:color w:val="000000"/>
                <w:sz w:val="20"/>
                <w:szCs w:val="20"/>
              </w:rPr>
              <w:t>DİĞER</w:t>
            </w:r>
          </w:p>
        </w:tc>
      </w:tr>
      <w:tr w:rsidR="009025DD" w:rsidRPr="00B645BB" w14:paraId="312E4C27" w14:textId="77777777" w:rsidTr="00F228C2">
        <w:trPr>
          <w:cantSplit/>
          <w:jc w:val="center"/>
        </w:trPr>
        <w:tc>
          <w:tcPr>
            <w:tcW w:w="907" w:type="pct"/>
            <w:shd w:val="clear" w:color="auto" w:fill="auto"/>
          </w:tcPr>
          <w:p w14:paraId="263AEE7D" w14:textId="77777777" w:rsidR="009025DD" w:rsidRPr="00B645BB" w:rsidRDefault="009025DD" w:rsidP="00F228C2">
            <w:pPr>
              <w:spacing w:before="40" w:after="40"/>
              <w:rPr>
                <w:rFonts w:asciiTheme="majorHAnsi" w:hAnsiTheme="majorHAnsi" w:cstheme="majorHAnsi"/>
                <w:b/>
                <w:sz w:val="20"/>
                <w:szCs w:val="20"/>
              </w:rPr>
            </w:pPr>
            <w:r w:rsidRPr="00B645BB">
              <w:rPr>
                <w:rFonts w:asciiTheme="majorHAnsi" w:hAnsiTheme="majorHAnsi" w:cstheme="majorHAnsi"/>
                <w:b/>
                <w:sz w:val="20"/>
                <w:szCs w:val="20"/>
              </w:rPr>
              <w:t xml:space="preserve">Enerji tüketimi </w:t>
            </w:r>
          </w:p>
        </w:tc>
        <w:tc>
          <w:tcPr>
            <w:tcW w:w="455" w:type="pct"/>
            <w:shd w:val="clear" w:color="auto" w:fill="auto"/>
          </w:tcPr>
          <w:p w14:paraId="3DDBE988" w14:textId="58C70634"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 0.65</w:t>
            </w:r>
          </w:p>
        </w:tc>
        <w:tc>
          <w:tcPr>
            <w:tcW w:w="606" w:type="pct"/>
            <w:shd w:val="clear" w:color="auto" w:fill="auto"/>
          </w:tcPr>
          <w:p w14:paraId="389AE21F" w14:textId="1EFD09C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0.65 </w:t>
            </w:r>
          </w:p>
        </w:tc>
        <w:tc>
          <w:tcPr>
            <w:tcW w:w="606" w:type="pct"/>
            <w:shd w:val="clear" w:color="auto" w:fill="auto"/>
          </w:tcPr>
          <w:p w14:paraId="28E17F54" w14:textId="0685B47B"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0.65 </w:t>
            </w:r>
          </w:p>
        </w:tc>
        <w:tc>
          <w:tcPr>
            <w:tcW w:w="530" w:type="pct"/>
            <w:shd w:val="clear" w:color="auto" w:fill="auto"/>
          </w:tcPr>
          <w:p w14:paraId="6DDE789A" w14:textId="37B3C8E4"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0.65 </w:t>
            </w:r>
          </w:p>
        </w:tc>
        <w:tc>
          <w:tcPr>
            <w:tcW w:w="606" w:type="pct"/>
            <w:shd w:val="clear" w:color="auto" w:fill="auto"/>
          </w:tcPr>
          <w:p w14:paraId="0AC5A9E7" w14:textId="24A2EDCC"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0.65 </w:t>
            </w:r>
          </w:p>
        </w:tc>
        <w:tc>
          <w:tcPr>
            <w:tcW w:w="758" w:type="pct"/>
            <w:shd w:val="clear" w:color="auto" w:fill="auto"/>
          </w:tcPr>
          <w:p w14:paraId="5C13C36E" w14:textId="45ED32F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0.65 </w:t>
            </w:r>
          </w:p>
        </w:tc>
        <w:tc>
          <w:tcPr>
            <w:tcW w:w="532" w:type="pct"/>
            <w:shd w:val="clear" w:color="auto" w:fill="auto"/>
          </w:tcPr>
          <w:p w14:paraId="7D3D3BDB" w14:textId="1199635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 xml:space="preserve">0.65 </w:t>
            </w:r>
          </w:p>
        </w:tc>
      </w:tr>
      <w:tr w:rsidR="009025DD" w:rsidRPr="00B645BB" w14:paraId="50A9E9D2" w14:textId="77777777" w:rsidTr="00F228C2">
        <w:trPr>
          <w:cantSplit/>
          <w:jc w:val="center"/>
        </w:trPr>
        <w:tc>
          <w:tcPr>
            <w:tcW w:w="907" w:type="pct"/>
            <w:shd w:val="clear" w:color="auto" w:fill="auto"/>
          </w:tcPr>
          <w:p w14:paraId="582C36EE" w14:textId="77777777" w:rsidR="009025DD" w:rsidRPr="00B645BB" w:rsidRDefault="009025DD" w:rsidP="00F228C2">
            <w:pPr>
              <w:spacing w:before="40" w:after="40"/>
              <w:rPr>
                <w:rFonts w:asciiTheme="majorHAnsi" w:hAnsiTheme="majorHAnsi" w:cstheme="majorHAnsi"/>
                <w:b/>
                <w:sz w:val="20"/>
                <w:szCs w:val="20"/>
              </w:rPr>
            </w:pPr>
            <w:r w:rsidRPr="00B645BB">
              <w:rPr>
                <w:rFonts w:asciiTheme="majorHAnsi" w:hAnsiTheme="majorHAnsi" w:cstheme="majorHAnsi"/>
                <w:b/>
                <w:sz w:val="20"/>
                <w:szCs w:val="20"/>
              </w:rPr>
              <w:t>CO</w:t>
            </w:r>
            <w:r w:rsidRPr="00B645BB">
              <w:rPr>
                <w:rFonts w:asciiTheme="majorHAnsi" w:hAnsiTheme="majorHAnsi" w:cstheme="majorHAnsi"/>
                <w:b/>
                <w:sz w:val="20"/>
                <w:szCs w:val="20"/>
                <w:vertAlign w:val="subscript"/>
              </w:rPr>
              <w:t>2</w:t>
            </w:r>
            <w:r w:rsidRPr="00B645BB">
              <w:rPr>
                <w:rFonts w:asciiTheme="majorHAnsi" w:hAnsiTheme="majorHAnsi" w:cstheme="majorHAnsi"/>
                <w:b/>
                <w:sz w:val="20"/>
                <w:szCs w:val="20"/>
              </w:rPr>
              <w:t xml:space="preserve"> salımı </w:t>
            </w:r>
          </w:p>
        </w:tc>
        <w:tc>
          <w:tcPr>
            <w:tcW w:w="455" w:type="pct"/>
            <w:shd w:val="clear" w:color="auto" w:fill="auto"/>
          </w:tcPr>
          <w:p w14:paraId="33441C3B" w14:textId="108D1C70"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606" w:type="pct"/>
            <w:shd w:val="clear" w:color="auto" w:fill="auto"/>
          </w:tcPr>
          <w:p w14:paraId="56FBE01E" w14:textId="65072C2C"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606" w:type="pct"/>
            <w:shd w:val="clear" w:color="auto" w:fill="auto"/>
          </w:tcPr>
          <w:p w14:paraId="17D1D331" w14:textId="4625C91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30" w:type="pct"/>
            <w:shd w:val="clear" w:color="auto" w:fill="auto"/>
          </w:tcPr>
          <w:p w14:paraId="679FAEAE" w14:textId="278BD921"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606" w:type="pct"/>
            <w:shd w:val="clear" w:color="auto" w:fill="auto"/>
          </w:tcPr>
          <w:p w14:paraId="73FD25AB" w14:textId="449D1B28"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758" w:type="pct"/>
            <w:shd w:val="clear" w:color="auto" w:fill="auto"/>
          </w:tcPr>
          <w:p w14:paraId="519B16DE" w14:textId="3FEAA690"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c>
          <w:tcPr>
            <w:tcW w:w="532" w:type="pct"/>
            <w:shd w:val="clear" w:color="auto" w:fill="auto"/>
          </w:tcPr>
          <w:p w14:paraId="45C92554" w14:textId="55EFD5A7" w:rsidR="009025DD" w:rsidRPr="00B645BB" w:rsidRDefault="009025DD" w:rsidP="00F228C2">
            <w:pPr>
              <w:spacing w:before="40" w:after="40"/>
              <w:jc w:val="center"/>
              <w:rPr>
                <w:rFonts w:asciiTheme="majorHAnsi" w:hAnsiTheme="majorHAnsi" w:cstheme="majorHAnsi"/>
                <w:sz w:val="20"/>
                <w:szCs w:val="20"/>
              </w:rPr>
            </w:pPr>
            <w:r w:rsidRPr="00B645BB">
              <w:rPr>
                <w:rFonts w:asciiTheme="majorHAnsi" w:hAnsiTheme="majorHAnsi" w:cstheme="majorHAnsi"/>
                <w:sz w:val="20"/>
                <w:szCs w:val="20"/>
              </w:rPr>
              <w:t>0.35</w:t>
            </w:r>
          </w:p>
        </w:tc>
      </w:tr>
    </w:tbl>
    <w:p w14:paraId="217C031E" w14:textId="77777777" w:rsidR="000D6080" w:rsidRPr="00B645BB" w:rsidRDefault="000D6080" w:rsidP="000D6080">
      <w:r w:rsidRPr="00B645BB">
        <w:t>Yukarıdaki tablolar ile verilen ağırlık katsayıları kullanılarak ağırlıklı enerji performansı iyileştirme oranı aşağıdaki şekilde hesaplanacaktır.</w:t>
      </w:r>
    </w:p>
    <w:p w14:paraId="2D9069F8" w14:textId="77777777" w:rsidR="000D6080" w:rsidRPr="00B645BB" w:rsidRDefault="000D6080" w:rsidP="000D6080">
      <w:pPr>
        <w:rPr>
          <w:rFonts w:asciiTheme="majorHAnsi" w:eastAsia="Times New Roman" w:hAnsiTheme="majorHAnsi" w:cstheme="majorHAnsi"/>
          <w:i/>
        </w:rPr>
      </w:pPr>
      <w:r w:rsidRPr="00B645BB">
        <w:rPr>
          <w:rFonts w:asciiTheme="majorHAnsi" w:eastAsia="Times New Roman" w:hAnsiTheme="majorHAnsi" w:cstheme="majorHAnsi"/>
          <w:i/>
        </w:rPr>
        <w:t>Ağırlıklı Enerji Performansı İyileştirme Oranı (Enerji tüketimi iyileştirme yüzdesi x Enerji tüketimi ağırlık katsayısı) + (CO</w:t>
      </w:r>
      <w:r w:rsidRPr="00B645BB">
        <w:rPr>
          <w:rFonts w:asciiTheme="majorHAnsi" w:eastAsia="Times New Roman" w:hAnsiTheme="majorHAnsi" w:cstheme="majorHAnsi"/>
          <w:i/>
          <w:vertAlign w:val="subscript"/>
        </w:rPr>
        <w:t>2</w:t>
      </w:r>
      <w:r w:rsidRPr="00B645BB">
        <w:rPr>
          <w:rFonts w:asciiTheme="majorHAnsi" w:eastAsia="Times New Roman" w:hAnsiTheme="majorHAnsi" w:cstheme="majorHAnsi"/>
          <w:i/>
        </w:rPr>
        <w:t xml:space="preserve"> salımı iyileştirme yüzdesi x CO</w:t>
      </w:r>
      <w:r w:rsidRPr="00B645BB">
        <w:rPr>
          <w:rFonts w:asciiTheme="majorHAnsi" w:eastAsia="Times New Roman" w:hAnsiTheme="majorHAnsi" w:cstheme="majorHAnsi"/>
          <w:i/>
          <w:vertAlign w:val="subscript"/>
        </w:rPr>
        <w:t>2</w:t>
      </w:r>
      <w:r w:rsidRPr="00B645BB">
        <w:rPr>
          <w:rFonts w:asciiTheme="majorHAnsi" w:eastAsia="Times New Roman" w:hAnsiTheme="majorHAnsi" w:cstheme="majorHAnsi"/>
          <w:i/>
        </w:rPr>
        <w:t xml:space="preserve"> salımı ağırlık katsayısı)</w:t>
      </w:r>
    </w:p>
    <w:p w14:paraId="183E214B" w14:textId="77777777" w:rsidR="000D6080" w:rsidRPr="00B645BB" w:rsidRDefault="000D6080" w:rsidP="000D6080">
      <w:pPr>
        <w:rPr>
          <w:highlight w:val="yellow"/>
          <w:lang w:val="de-AT"/>
        </w:rPr>
      </w:pPr>
      <w:r w:rsidRPr="00B645BB">
        <w:t>Yapılan bu değerlendirmede, ağırlıklı enerji performansı iyileştirme oranlarına bağlı olarak EKV01 ana temasından alınabilecek kredi miktarları aşağıdaki tablolarda yeni ve mevcut binalar için ayrı ayrı verilmiştir. Tüm bina tipleri için alınabilecek en yüksek kredi miktarı 75 kredidir.</w:t>
      </w:r>
    </w:p>
    <w:p w14:paraId="228FF7B0" w14:textId="77777777" w:rsidR="000D6080" w:rsidRPr="00B645BB" w:rsidRDefault="000D6080" w:rsidP="000D6080">
      <w:pPr>
        <w:rPr>
          <w:b/>
          <w:i/>
        </w:rPr>
      </w:pPr>
    </w:p>
    <w:p w14:paraId="46D6132E" w14:textId="55DA5CAD" w:rsidR="000D6080" w:rsidRDefault="002E5820" w:rsidP="000D6080">
      <w:pPr>
        <w:pStyle w:val="TabloListesi"/>
      </w:pPr>
      <w:bookmarkStart w:id="161" w:name="_Toc497222399"/>
      <w:bookmarkStart w:id="162" w:name="_Toc59725893"/>
      <w:bookmarkStart w:id="163" w:name="_Toc68607701"/>
      <w:r>
        <w:rPr>
          <w:b/>
          <w:i/>
        </w:rPr>
        <w:t>Tablo 6.46</w:t>
      </w:r>
      <w:r w:rsidR="000D6080" w:rsidRPr="007F6A48">
        <w:rPr>
          <w:b/>
          <w:i/>
        </w:rPr>
        <w:t xml:space="preserve">: </w:t>
      </w:r>
      <w:r w:rsidR="000D6080" w:rsidRPr="00D240BC">
        <w:t>Yeni binalar için ağırlıklı enerji performansı iyileştirme oranına karşılık gelen kredi miktarı</w:t>
      </w:r>
      <w:bookmarkEnd w:id="161"/>
      <w:bookmarkEnd w:id="162"/>
      <w:bookmarkEnd w:id="163"/>
    </w:p>
    <w:p w14:paraId="35224E09" w14:textId="77777777" w:rsidR="002D2363" w:rsidRPr="00D240BC" w:rsidRDefault="002D2363" w:rsidP="000D6080">
      <w:pPr>
        <w:pStyle w:val="TabloListesi"/>
      </w:pPr>
    </w:p>
    <w:tbl>
      <w:tblPr>
        <w:tblW w:w="6941" w:type="dxa"/>
        <w:jc w:val="center"/>
        <w:tblBorders>
          <w:top w:val="single" w:sz="12" w:space="0" w:color="auto"/>
          <w:bottom w:val="single" w:sz="12" w:space="0" w:color="auto"/>
          <w:insideH w:val="single" w:sz="6" w:space="0" w:color="auto"/>
        </w:tblBorders>
        <w:tblCellMar>
          <w:left w:w="70" w:type="dxa"/>
          <w:right w:w="70" w:type="dxa"/>
        </w:tblCellMar>
        <w:tblLook w:val="04A0" w:firstRow="1" w:lastRow="0" w:firstColumn="1" w:lastColumn="0" w:noHBand="0" w:noVBand="1"/>
      </w:tblPr>
      <w:tblGrid>
        <w:gridCol w:w="1060"/>
        <w:gridCol w:w="2621"/>
        <w:gridCol w:w="3260"/>
      </w:tblGrid>
      <w:tr w:rsidR="000A1BD7" w:rsidRPr="000A1BD7" w14:paraId="1A0BEB8F" w14:textId="77777777" w:rsidTr="00F228C2">
        <w:trPr>
          <w:trHeight w:val="20"/>
          <w:jc w:val="center"/>
        </w:trPr>
        <w:tc>
          <w:tcPr>
            <w:tcW w:w="1060" w:type="dxa"/>
            <w:vMerge w:val="restart"/>
            <w:shd w:val="clear" w:color="auto" w:fill="auto"/>
            <w:vAlign w:val="center"/>
            <w:hideMark/>
          </w:tcPr>
          <w:p w14:paraId="391087B4"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KREDİ</w:t>
            </w:r>
          </w:p>
        </w:tc>
        <w:tc>
          <w:tcPr>
            <w:tcW w:w="5881" w:type="dxa"/>
            <w:gridSpan w:val="2"/>
            <w:shd w:val="clear" w:color="auto" w:fill="auto"/>
            <w:vAlign w:val="center"/>
            <w:hideMark/>
          </w:tcPr>
          <w:p w14:paraId="4A32CDBF"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YENİ BİNA B1 - AĞIRLIKLI ENERJİ PERFORMANSI İYİLEŞTİRME ORANI</w:t>
            </w:r>
          </w:p>
        </w:tc>
      </w:tr>
      <w:tr w:rsidR="000A1BD7" w:rsidRPr="000A1BD7" w14:paraId="38DF8636" w14:textId="77777777" w:rsidTr="00F228C2">
        <w:trPr>
          <w:trHeight w:val="20"/>
          <w:jc w:val="center"/>
        </w:trPr>
        <w:tc>
          <w:tcPr>
            <w:tcW w:w="0" w:type="auto"/>
            <w:vMerge/>
            <w:tcBorders>
              <w:bottom w:val="double" w:sz="4" w:space="0" w:color="auto"/>
            </w:tcBorders>
            <w:shd w:val="clear" w:color="auto" w:fill="auto"/>
            <w:vAlign w:val="center"/>
            <w:hideMark/>
          </w:tcPr>
          <w:p w14:paraId="56589840" w14:textId="77777777" w:rsidR="000D6080" w:rsidRPr="000A1BD7" w:rsidRDefault="000D6080" w:rsidP="00F228C2">
            <w:pPr>
              <w:spacing w:before="40" w:after="40"/>
              <w:rPr>
                <w:rFonts w:asciiTheme="majorHAnsi" w:eastAsia="Times New Roman" w:hAnsiTheme="majorHAnsi" w:cstheme="majorHAnsi"/>
                <w:b/>
                <w:bCs/>
                <w:sz w:val="20"/>
                <w:szCs w:val="20"/>
              </w:rPr>
            </w:pPr>
          </w:p>
        </w:tc>
        <w:tc>
          <w:tcPr>
            <w:tcW w:w="2621" w:type="dxa"/>
            <w:tcBorders>
              <w:bottom w:val="double" w:sz="4" w:space="0" w:color="auto"/>
            </w:tcBorders>
            <w:shd w:val="clear" w:color="auto" w:fill="auto"/>
            <w:vAlign w:val="center"/>
            <w:hideMark/>
          </w:tcPr>
          <w:p w14:paraId="1FD5BE25"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(KO)</w:t>
            </w:r>
          </w:p>
        </w:tc>
        <w:tc>
          <w:tcPr>
            <w:tcW w:w="3260" w:type="dxa"/>
            <w:tcBorders>
              <w:bottom w:val="double" w:sz="4" w:space="0" w:color="auto"/>
            </w:tcBorders>
            <w:shd w:val="clear" w:color="auto" w:fill="auto"/>
            <w:vAlign w:val="center"/>
            <w:hideMark/>
          </w:tcPr>
          <w:p w14:paraId="65EC64AF"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DIŞI TÜM BİNALAR</w:t>
            </w:r>
          </w:p>
        </w:tc>
      </w:tr>
      <w:tr w:rsidR="000C20BF" w:rsidRPr="000A1BD7" w14:paraId="27CD26E5" w14:textId="77777777" w:rsidTr="00F228C2">
        <w:trPr>
          <w:trHeight w:val="20"/>
          <w:jc w:val="center"/>
        </w:trPr>
        <w:tc>
          <w:tcPr>
            <w:tcW w:w="1060" w:type="dxa"/>
            <w:tcBorders>
              <w:top w:val="double" w:sz="4" w:space="0" w:color="auto"/>
              <w:bottom w:val="single" w:sz="6" w:space="0" w:color="auto"/>
            </w:tcBorders>
            <w:shd w:val="clear" w:color="auto" w:fill="auto"/>
            <w:vAlign w:val="center"/>
          </w:tcPr>
          <w:p w14:paraId="722C8A06" w14:textId="6CE4C977"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30</w:t>
            </w:r>
          </w:p>
        </w:tc>
        <w:tc>
          <w:tcPr>
            <w:tcW w:w="2621" w:type="dxa"/>
            <w:tcBorders>
              <w:top w:val="double" w:sz="4" w:space="0" w:color="auto"/>
              <w:bottom w:val="single" w:sz="6" w:space="0" w:color="auto"/>
            </w:tcBorders>
            <w:shd w:val="clear" w:color="auto" w:fill="auto"/>
            <w:vAlign w:val="center"/>
          </w:tcPr>
          <w:p w14:paraId="31B8022A" w14:textId="2C74494D" w:rsidR="000C20BF" w:rsidRPr="000A1BD7" w:rsidRDefault="000C20BF"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%21-%</w:t>
            </w:r>
            <w:r>
              <w:rPr>
                <w:rFonts w:asciiTheme="majorHAnsi" w:eastAsia="Times New Roman" w:hAnsiTheme="majorHAnsi" w:cstheme="majorHAnsi"/>
                <w:bCs/>
                <w:sz w:val="20"/>
                <w:szCs w:val="20"/>
              </w:rPr>
              <w:t>40</w:t>
            </w:r>
          </w:p>
        </w:tc>
        <w:tc>
          <w:tcPr>
            <w:tcW w:w="3260" w:type="dxa"/>
            <w:tcBorders>
              <w:top w:val="double" w:sz="4" w:space="0" w:color="auto"/>
              <w:bottom w:val="single" w:sz="6" w:space="0" w:color="auto"/>
            </w:tcBorders>
            <w:shd w:val="clear" w:color="auto" w:fill="auto"/>
            <w:vAlign w:val="center"/>
          </w:tcPr>
          <w:p w14:paraId="7B37D401" w14:textId="0A8CAF87" w:rsidR="000C20BF" w:rsidRPr="000A1BD7" w:rsidRDefault="000C20BF"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%21-%</w:t>
            </w:r>
            <w:r>
              <w:rPr>
                <w:rFonts w:asciiTheme="majorHAnsi" w:eastAsia="Times New Roman" w:hAnsiTheme="majorHAnsi" w:cstheme="majorHAnsi"/>
                <w:bCs/>
                <w:sz w:val="20"/>
                <w:szCs w:val="20"/>
              </w:rPr>
              <w:t>40</w:t>
            </w:r>
          </w:p>
        </w:tc>
      </w:tr>
      <w:tr w:rsidR="000C20BF" w:rsidRPr="000A1BD7" w14:paraId="1F63CD67" w14:textId="77777777" w:rsidTr="00F228C2">
        <w:trPr>
          <w:trHeight w:val="20"/>
          <w:jc w:val="center"/>
        </w:trPr>
        <w:tc>
          <w:tcPr>
            <w:tcW w:w="1060" w:type="dxa"/>
            <w:tcBorders>
              <w:top w:val="single" w:sz="6" w:space="0" w:color="auto"/>
            </w:tcBorders>
            <w:shd w:val="clear" w:color="auto" w:fill="auto"/>
            <w:noWrap/>
            <w:vAlign w:val="center"/>
          </w:tcPr>
          <w:p w14:paraId="0459F4D7" w14:textId="72125C61"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45</w:t>
            </w:r>
          </w:p>
        </w:tc>
        <w:tc>
          <w:tcPr>
            <w:tcW w:w="2621" w:type="dxa"/>
            <w:tcBorders>
              <w:top w:val="single" w:sz="6" w:space="0" w:color="auto"/>
            </w:tcBorders>
            <w:shd w:val="clear" w:color="auto" w:fill="auto"/>
            <w:noWrap/>
            <w:vAlign w:val="center"/>
          </w:tcPr>
          <w:p w14:paraId="0A1280D3" w14:textId="3BCCB629"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41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60</w:t>
            </w:r>
          </w:p>
        </w:tc>
        <w:tc>
          <w:tcPr>
            <w:tcW w:w="3260" w:type="dxa"/>
            <w:tcBorders>
              <w:top w:val="single" w:sz="6" w:space="0" w:color="auto"/>
            </w:tcBorders>
            <w:shd w:val="clear" w:color="auto" w:fill="auto"/>
            <w:vAlign w:val="center"/>
          </w:tcPr>
          <w:p w14:paraId="02E4D248" w14:textId="5462AB6B"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41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60</w:t>
            </w:r>
          </w:p>
        </w:tc>
      </w:tr>
      <w:tr w:rsidR="000C20BF" w:rsidRPr="000A1BD7" w14:paraId="182E3BCE" w14:textId="77777777" w:rsidTr="00F228C2">
        <w:trPr>
          <w:trHeight w:val="20"/>
          <w:jc w:val="center"/>
        </w:trPr>
        <w:tc>
          <w:tcPr>
            <w:tcW w:w="1060" w:type="dxa"/>
            <w:shd w:val="clear" w:color="auto" w:fill="auto"/>
            <w:noWrap/>
            <w:vAlign w:val="center"/>
          </w:tcPr>
          <w:p w14:paraId="52CBB991" w14:textId="41A833C9"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60</w:t>
            </w:r>
          </w:p>
        </w:tc>
        <w:tc>
          <w:tcPr>
            <w:tcW w:w="2621" w:type="dxa"/>
            <w:shd w:val="clear" w:color="auto" w:fill="auto"/>
            <w:noWrap/>
            <w:vAlign w:val="center"/>
          </w:tcPr>
          <w:p w14:paraId="6C9AD5A7" w14:textId="12FBEBFE"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79</w:t>
            </w:r>
          </w:p>
        </w:tc>
        <w:tc>
          <w:tcPr>
            <w:tcW w:w="3260" w:type="dxa"/>
            <w:shd w:val="clear" w:color="auto" w:fill="auto"/>
            <w:vAlign w:val="center"/>
          </w:tcPr>
          <w:p w14:paraId="0B0349AD" w14:textId="6725947B"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79</w:t>
            </w:r>
          </w:p>
        </w:tc>
      </w:tr>
      <w:tr w:rsidR="000C20BF" w:rsidRPr="000A1BD7" w14:paraId="4F618F28" w14:textId="77777777" w:rsidTr="000F5A24">
        <w:trPr>
          <w:trHeight w:val="233"/>
          <w:jc w:val="center"/>
        </w:trPr>
        <w:tc>
          <w:tcPr>
            <w:tcW w:w="1060" w:type="dxa"/>
            <w:shd w:val="clear" w:color="auto" w:fill="auto"/>
            <w:noWrap/>
            <w:vAlign w:val="center"/>
          </w:tcPr>
          <w:p w14:paraId="40B90C07" w14:textId="308A0ECC"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75</w:t>
            </w:r>
          </w:p>
        </w:tc>
        <w:tc>
          <w:tcPr>
            <w:tcW w:w="2621" w:type="dxa"/>
            <w:shd w:val="clear" w:color="auto" w:fill="auto"/>
            <w:noWrap/>
            <w:vAlign w:val="center"/>
          </w:tcPr>
          <w:p w14:paraId="160F393E" w14:textId="21F5F44C"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80 ve üzeri</w:t>
            </w:r>
          </w:p>
        </w:tc>
        <w:tc>
          <w:tcPr>
            <w:tcW w:w="3260" w:type="dxa"/>
            <w:shd w:val="clear" w:color="auto" w:fill="auto"/>
            <w:vAlign w:val="center"/>
          </w:tcPr>
          <w:p w14:paraId="6113CB0D" w14:textId="08A2561E"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80 ve üzeri</w:t>
            </w:r>
          </w:p>
        </w:tc>
      </w:tr>
    </w:tbl>
    <w:p w14:paraId="3B6A0D80" w14:textId="77777777" w:rsidR="007D6841" w:rsidRDefault="007D6841" w:rsidP="007D6841">
      <w:pPr>
        <w:rPr>
          <w:rFonts w:eastAsia="Times New Roman"/>
          <w:i/>
        </w:rPr>
      </w:pPr>
      <w:bookmarkStart w:id="164" w:name="_Toc497222400"/>
    </w:p>
    <w:p w14:paraId="201B1BE9" w14:textId="31249883" w:rsidR="007D6841" w:rsidRPr="00B645BB" w:rsidRDefault="007D6841" w:rsidP="007D6841">
      <w:pPr>
        <w:rPr>
          <w:rFonts w:eastAsia="Times New Roman"/>
          <w:i/>
        </w:rPr>
      </w:pPr>
      <w:r w:rsidRPr="00A9501F">
        <w:rPr>
          <w:rFonts w:eastAsia="Times New Roman"/>
          <w:b/>
          <w:i/>
        </w:rPr>
        <w:t>Not</w:t>
      </w:r>
      <w:r>
        <w:rPr>
          <w:rFonts w:eastAsia="Times New Roman"/>
          <w:i/>
        </w:rPr>
        <w:t xml:space="preserve">: </w:t>
      </w:r>
      <w:r w:rsidR="0073334C">
        <w:rPr>
          <w:rFonts w:eastAsia="Times New Roman"/>
          <w:i/>
        </w:rPr>
        <w:t>Bu temadan kredi alabilmek için</w:t>
      </w:r>
      <w:r w:rsidRPr="007D6841">
        <w:rPr>
          <w:rFonts w:eastAsia="Times New Roman"/>
          <w:i/>
        </w:rPr>
        <w:t xml:space="preserve"> binanın Enerji Kimlik Belges</w:t>
      </w:r>
      <w:r w:rsidR="000C20BF">
        <w:rPr>
          <w:rFonts w:eastAsia="Times New Roman"/>
          <w:i/>
        </w:rPr>
        <w:t>i</w:t>
      </w:r>
      <w:r w:rsidRPr="007D6841">
        <w:rPr>
          <w:rFonts w:eastAsia="Times New Roman"/>
          <w:i/>
        </w:rPr>
        <w:t>ndeki enerji performans sınıfı en az “B” seviyesinde olmalıdır</w:t>
      </w:r>
      <w:r w:rsidR="000C20BF">
        <w:rPr>
          <w:rFonts w:eastAsia="Times New Roman"/>
          <w:i/>
        </w:rPr>
        <w:t>.</w:t>
      </w:r>
    </w:p>
    <w:p w14:paraId="3B378968" w14:textId="77777777" w:rsidR="00B80C63" w:rsidRPr="000A1BD7" w:rsidRDefault="00B80C63" w:rsidP="000D6080">
      <w:pPr>
        <w:pStyle w:val="TabloListesi"/>
        <w:rPr>
          <w:b/>
          <w:i/>
        </w:rPr>
      </w:pPr>
    </w:p>
    <w:p w14:paraId="39FCFCF9" w14:textId="753E92A6" w:rsidR="000D6080" w:rsidRDefault="002E5820" w:rsidP="000D6080">
      <w:pPr>
        <w:pStyle w:val="TabloListesi"/>
      </w:pPr>
      <w:bookmarkStart w:id="165" w:name="_Toc59725894"/>
      <w:bookmarkStart w:id="166" w:name="_Toc68607702"/>
      <w:r>
        <w:rPr>
          <w:b/>
          <w:i/>
        </w:rPr>
        <w:t>Tablo 6.47</w:t>
      </w:r>
      <w:r w:rsidR="000D6080" w:rsidRPr="000A1BD7">
        <w:rPr>
          <w:b/>
          <w:i/>
        </w:rPr>
        <w:t xml:space="preserve">: </w:t>
      </w:r>
      <w:r w:rsidR="000D6080" w:rsidRPr="000A1BD7">
        <w:t>Mevcut binalar için enerji performansı ağırlıklı iyileştirme oranına karşılık gelen kredi miktarları</w:t>
      </w:r>
      <w:bookmarkEnd w:id="164"/>
      <w:bookmarkEnd w:id="165"/>
      <w:bookmarkEnd w:id="166"/>
    </w:p>
    <w:p w14:paraId="1AC97FD5" w14:textId="26E39684" w:rsidR="002D2363" w:rsidRPr="007C524C" w:rsidRDefault="002D2363" w:rsidP="007C524C">
      <w:pPr>
        <w:pStyle w:val="ListeParagraf"/>
        <w:numPr>
          <w:ilvl w:val="2"/>
          <w:numId w:val="8"/>
        </w:numPr>
        <w:rPr>
          <w:b/>
          <w:i/>
        </w:rPr>
      </w:pPr>
      <w:r w:rsidRPr="007C524C">
        <w:t>Eğer referans bina C ve</w:t>
      </w:r>
      <w:r w:rsidR="000C20BF">
        <w:t>ya</w:t>
      </w:r>
      <w:r w:rsidRPr="007C524C">
        <w:t xml:space="preserve"> daha düşük sınıfa sahip ise</w:t>
      </w:r>
      <w:r w:rsidRPr="007C524C">
        <w:rPr>
          <w:b/>
          <w:i/>
        </w:rPr>
        <w:t>:</w:t>
      </w:r>
    </w:p>
    <w:tbl>
      <w:tblPr>
        <w:tblW w:w="6941" w:type="dxa"/>
        <w:jc w:val="center"/>
        <w:tblBorders>
          <w:top w:val="single" w:sz="12" w:space="0" w:color="auto"/>
          <w:bottom w:val="single" w:sz="12" w:space="0" w:color="auto"/>
          <w:insideH w:val="single" w:sz="6" w:space="0" w:color="auto"/>
        </w:tblBorders>
        <w:tblCellMar>
          <w:left w:w="70" w:type="dxa"/>
          <w:right w:w="70" w:type="dxa"/>
        </w:tblCellMar>
        <w:tblLook w:val="04A0" w:firstRow="1" w:lastRow="0" w:firstColumn="1" w:lastColumn="0" w:noHBand="0" w:noVBand="1"/>
      </w:tblPr>
      <w:tblGrid>
        <w:gridCol w:w="1060"/>
        <w:gridCol w:w="2621"/>
        <w:gridCol w:w="3260"/>
      </w:tblGrid>
      <w:tr w:rsidR="000A1BD7" w:rsidRPr="000A1BD7" w14:paraId="6BECAFF3" w14:textId="77777777" w:rsidTr="00F228C2">
        <w:trPr>
          <w:trHeight w:val="20"/>
          <w:jc w:val="center"/>
        </w:trPr>
        <w:tc>
          <w:tcPr>
            <w:tcW w:w="1060" w:type="dxa"/>
            <w:vMerge w:val="restart"/>
            <w:shd w:val="clear" w:color="auto" w:fill="auto"/>
            <w:vAlign w:val="center"/>
            <w:hideMark/>
          </w:tcPr>
          <w:p w14:paraId="4080502D"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KREDİ</w:t>
            </w:r>
          </w:p>
        </w:tc>
        <w:tc>
          <w:tcPr>
            <w:tcW w:w="5881" w:type="dxa"/>
            <w:gridSpan w:val="2"/>
            <w:shd w:val="clear" w:color="auto" w:fill="auto"/>
            <w:vAlign w:val="center"/>
            <w:hideMark/>
          </w:tcPr>
          <w:p w14:paraId="1590B7ED"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MEVCUT BİNA B1 - AĞIRLIKLI ENERJİ PERFORMANSI İYİLEŞTİRME ORANI</w:t>
            </w:r>
          </w:p>
        </w:tc>
      </w:tr>
      <w:tr w:rsidR="000A1BD7" w:rsidRPr="000A1BD7" w14:paraId="6297158E" w14:textId="77777777" w:rsidTr="00F228C2">
        <w:trPr>
          <w:trHeight w:val="20"/>
          <w:jc w:val="center"/>
        </w:trPr>
        <w:tc>
          <w:tcPr>
            <w:tcW w:w="0" w:type="auto"/>
            <w:vMerge/>
            <w:tcBorders>
              <w:bottom w:val="double" w:sz="4" w:space="0" w:color="auto"/>
            </w:tcBorders>
            <w:shd w:val="clear" w:color="auto" w:fill="auto"/>
            <w:vAlign w:val="center"/>
            <w:hideMark/>
          </w:tcPr>
          <w:p w14:paraId="7226E799" w14:textId="77777777" w:rsidR="000D6080" w:rsidRPr="000A1BD7" w:rsidRDefault="000D6080" w:rsidP="00F228C2">
            <w:pPr>
              <w:spacing w:before="40" w:after="40"/>
              <w:rPr>
                <w:rFonts w:asciiTheme="majorHAnsi" w:eastAsia="Times New Roman" w:hAnsiTheme="majorHAnsi" w:cstheme="majorHAnsi"/>
                <w:b/>
                <w:bCs/>
                <w:sz w:val="20"/>
                <w:szCs w:val="20"/>
              </w:rPr>
            </w:pPr>
          </w:p>
        </w:tc>
        <w:tc>
          <w:tcPr>
            <w:tcW w:w="2621" w:type="dxa"/>
            <w:tcBorders>
              <w:bottom w:val="double" w:sz="4" w:space="0" w:color="auto"/>
            </w:tcBorders>
            <w:shd w:val="clear" w:color="auto" w:fill="auto"/>
            <w:vAlign w:val="center"/>
            <w:hideMark/>
          </w:tcPr>
          <w:p w14:paraId="598FCF31"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(KO)</w:t>
            </w:r>
          </w:p>
        </w:tc>
        <w:tc>
          <w:tcPr>
            <w:tcW w:w="3260" w:type="dxa"/>
            <w:tcBorders>
              <w:bottom w:val="double" w:sz="4" w:space="0" w:color="auto"/>
            </w:tcBorders>
            <w:shd w:val="clear" w:color="auto" w:fill="auto"/>
            <w:vAlign w:val="center"/>
            <w:hideMark/>
          </w:tcPr>
          <w:p w14:paraId="7D0C7951" w14:textId="77777777" w:rsidR="000D6080" w:rsidRPr="000A1BD7" w:rsidRDefault="000D6080" w:rsidP="00F228C2">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DIŞI TÜM BİNALAR</w:t>
            </w:r>
          </w:p>
        </w:tc>
      </w:tr>
      <w:tr w:rsidR="000C20BF" w:rsidRPr="000A1BD7" w14:paraId="3665CABC" w14:textId="77777777" w:rsidTr="00F228C2">
        <w:trPr>
          <w:trHeight w:val="20"/>
          <w:jc w:val="center"/>
        </w:trPr>
        <w:tc>
          <w:tcPr>
            <w:tcW w:w="1060" w:type="dxa"/>
            <w:tcBorders>
              <w:top w:val="double" w:sz="4" w:space="0" w:color="auto"/>
              <w:bottom w:val="single" w:sz="6" w:space="0" w:color="auto"/>
            </w:tcBorders>
            <w:shd w:val="clear" w:color="auto" w:fill="auto"/>
            <w:vAlign w:val="center"/>
          </w:tcPr>
          <w:p w14:paraId="211509AD" w14:textId="3D6685F1" w:rsidR="000C20BF"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30</w:t>
            </w:r>
          </w:p>
        </w:tc>
        <w:tc>
          <w:tcPr>
            <w:tcW w:w="2621" w:type="dxa"/>
            <w:tcBorders>
              <w:top w:val="double" w:sz="4" w:space="0" w:color="auto"/>
              <w:bottom w:val="single" w:sz="6" w:space="0" w:color="auto"/>
            </w:tcBorders>
            <w:shd w:val="clear" w:color="auto" w:fill="auto"/>
            <w:vAlign w:val="center"/>
          </w:tcPr>
          <w:p w14:paraId="3F20EFD0" w14:textId="316A2E6F" w:rsidR="000C20BF" w:rsidRPr="000A1BD7" w:rsidRDefault="000C20BF"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%21-%</w:t>
            </w:r>
            <w:r>
              <w:rPr>
                <w:rFonts w:asciiTheme="majorHAnsi" w:eastAsia="Times New Roman" w:hAnsiTheme="majorHAnsi" w:cstheme="majorHAnsi"/>
                <w:bCs/>
                <w:sz w:val="20"/>
                <w:szCs w:val="20"/>
              </w:rPr>
              <w:t>40</w:t>
            </w:r>
          </w:p>
        </w:tc>
        <w:tc>
          <w:tcPr>
            <w:tcW w:w="3260" w:type="dxa"/>
            <w:tcBorders>
              <w:top w:val="double" w:sz="4" w:space="0" w:color="auto"/>
              <w:bottom w:val="single" w:sz="6" w:space="0" w:color="auto"/>
            </w:tcBorders>
            <w:shd w:val="clear" w:color="auto" w:fill="auto"/>
            <w:vAlign w:val="center"/>
          </w:tcPr>
          <w:p w14:paraId="6D9CE0B7" w14:textId="587F5BAD" w:rsidR="000C20BF" w:rsidRPr="000A1BD7" w:rsidRDefault="000C20BF"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%21-%</w:t>
            </w:r>
            <w:r>
              <w:rPr>
                <w:rFonts w:asciiTheme="majorHAnsi" w:eastAsia="Times New Roman" w:hAnsiTheme="majorHAnsi" w:cstheme="majorHAnsi"/>
                <w:bCs/>
                <w:sz w:val="20"/>
                <w:szCs w:val="20"/>
              </w:rPr>
              <w:t>40</w:t>
            </w:r>
          </w:p>
        </w:tc>
      </w:tr>
      <w:tr w:rsidR="000C20BF" w:rsidRPr="000A1BD7" w14:paraId="2A10A5D1" w14:textId="77777777" w:rsidTr="000C20BF">
        <w:trPr>
          <w:trHeight w:val="20"/>
          <w:jc w:val="center"/>
        </w:trPr>
        <w:tc>
          <w:tcPr>
            <w:tcW w:w="1060" w:type="dxa"/>
            <w:tcBorders>
              <w:top w:val="single" w:sz="6" w:space="0" w:color="auto"/>
            </w:tcBorders>
            <w:shd w:val="clear" w:color="auto" w:fill="auto"/>
            <w:noWrap/>
            <w:vAlign w:val="center"/>
          </w:tcPr>
          <w:p w14:paraId="2CA2F5A1" w14:textId="19F51274"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45</w:t>
            </w:r>
          </w:p>
        </w:tc>
        <w:tc>
          <w:tcPr>
            <w:tcW w:w="2621" w:type="dxa"/>
            <w:tcBorders>
              <w:top w:val="single" w:sz="6" w:space="0" w:color="auto"/>
            </w:tcBorders>
            <w:shd w:val="clear" w:color="auto" w:fill="auto"/>
            <w:noWrap/>
            <w:vAlign w:val="center"/>
          </w:tcPr>
          <w:p w14:paraId="02B5FF74" w14:textId="24804810"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41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60</w:t>
            </w:r>
          </w:p>
        </w:tc>
        <w:tc>
          <w:tcPr>
            <w:tcW w:w="3260" w:type="dxa"/>
            <w:tcBorders>
              <w:top w:val="single" w:sz="6" w:space="0" w:color="auto"/>
            </w:tcBorders>
            <w:shd w:val="clear" w:color="auto" w:fill="auto"/>
            <w:vAlign w:val="center"/>
          </w:tcPr>
          <w:p w14:paraId="1B15B014" w14:textId="46E1FABF"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41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60</w:t>
            </w:r>
          </w:p>
        </w:tc>
      </w:tr>
      <w:tr w:rsidR="000C20BF" w:rsidRPr="000A1BD7" w14:paraId="346A4A32" w14:textId="77777777" w:rsidTr="000C20BF">
        <w:trPr>
          <w:trHeight w:val="20"/>
          <w:jc w:val="center"/>
        </w:trPr>
        <w:tc>
          <w:tcPr>
            <w:tcW w:w="1060" w:type="dxa"/>
            <w:shd w:val="clear" w:color="auto" w:fill="auto"/>
            <w:noWrap/>
            <w:vAlign w:val="center"/>
          </w:tcPr>
          <w:p w14:paraId="5BB61665" w14:textId="19574418"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60</w:t>
            </w:r>
          </w:p>
        </w:tc>
        <w:tc>
          <w:tcPr>
            <w:tcW w:w="2621" w:type="dxa"/>
            <w:shd w:val="clear" w:color="auto" w:fill="auto"/>
            <w:noWrap/>
            <w:vAlign w:val="center"/>
          </w:tcPr>
          <w:p w14:paraId="738607DD" w14:textId="2697052A"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79</w:t>
            </w:r>
          </w:p>
        </w:tc>
        <w:tc>
          <w:tcPr>
            <w:tcW w:w="3260" w:type="dxa"/>
            <w:shd w:val="clear" w:color="auto" w:fill="auto"/>
            <w:vAlign w:val="center"/>
          </w:tcPr>
          <w:p w14:paraId="77E8AE0E" w14:textId="4A74408B"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61</w:t>
            </w: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79</w:t>
            </w:r>
          </w:p>
        </w:tc>
      </w:tr>
      <w:tr w:rsidR="000C20BF" w:rsidRPr="000A1BD7" w14:paraId="6FDEAAF6" w14:textId="77777777" w:rsidTr="000C20BF">
        <w:trPr>
          <w:trHeight w:val="20"/>
          <w:jc w:val="center"/>
        </w:trPr>
        <w:tc>
          <w:tcPr>
            <w:tcW w:w="1060" w:type="dxa"/>
            <w:shd w:val="clear" w:color="auto" w:fill="auto"/>
            <w:noWrap/>
            <w:vAlign w:val="center"/>
          </w:tcPr>
          <w:p w14:paraId="6CAD246C" w14:textId="0AB64747" w:rsidR="000C20BF" w:rsidRPr="000A1BD7" w:rsidRDefault="000C20BF" w:rsidP="000C20BF">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75</w:t>
            </w:r>
          </w:p>
        </w:tc>
        <w:tc>
          <w:tcPr>
            <w:tcW w:w="2621" w:type="dxa"/>
            <w:shd w:val="clear" w:color="auto" w:fill="auto"/>
            <w:noWrap/>
            <w:vAlign w:val="center"/>
          </w:tcPr>
          <w:p w14:paraId="495B2F48" w14:textId="00ACF407"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80 ve üzeri</w:t>
            </w:r>
          </w:p>
        </w:tc>
        <w:tc>
          <w:tcPr>
            <w:tcW w:w="3260" w:type="dxa"/>
            <w:shd w:val="clear" w:color="auto" w:fill="auto"/>
            <w:vAlign w:val="center"/>
          </w:tcPr>
          <w:p w14:paraId="4A31B44C" w14:textId="3D56872C" w:rsidR="000C20BF" w:rsidRPr="000A1BD7" w:rsidRDefault="000C20BF" w:rsidP="000C20BF">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80 ve üzeri</w:t>
            </w:r>
          </w:p>
        </w:tc>
      </w:tr>
    </w:tbl>
    <w:p w14:paraId="7A4100F3" w14:textId="532CED5C" w:rsidR="0073334C" w:rsidRDefault="0073334C" w:rsidP="0073334C">
      <w:pPr>
        <w:rPr>
          <w:rFonts w:eastAsia="Times New Roman"/>
          <w:i/>
        </w:rPr>
      </w:pPr>
    </w:p>
    <w:p w14:paraId="7D9AC5C6" w14:textId="6CE6D0E1" w:rsidR="00093F66" w:rsidRDefault="00093F66" w:rsidP="0073334C">
      <w:pPr>
        <w:rPr>
          <w:rFonts w:eastAsia="Times New Roman"/>
          <w:i/>
        </w:rPr>
      </w:pPr>
    </w:p>
    <w:p w14:paraId="6DE83EF2" w14:textId="3A19333A" w:rsidR="00093F66" w:rsidRDefault="00093F66" w:rsidP="0073334C">
      <w:pPr>
        <w:rPr>
          <w:rFonts w:eastAsia="Times New Roman"/>
          <w:i/>
        </w:rPr>
      </w:pPr>
    </w:p>
    <w:p w14:paraId="73CF0BD6" w14:textId="583B2436" w:rsidR="00093F66" w:rsidRDefault="00093F66" w:rsidP="0073334C">
      <w:pPr>
        <w:rPr>
          <w:rFonts w:eastAsia="Times New Roman"/>
          <w:i/>
        </w:rPr>
      </w:pPr>
    </w:p>
    <w:p w14:paraId="6FE91E7B" w14:textId="7BA4350B" w:rsidR="00093F66" w:rsidRDefault="00093F66" w:rsidP="0073334C">
      <w:pPr>
        <w:rPr>
          <w:rFonts w:eastAsia="Times New Roman"/>
          <w:i/>
        </w:rPr>
      </w:pPr>
    </w:p>
    <w:p w14:paraId="6593F2E3" w14:textId="7BAFDA4B" w:rsidR="00093F66" w:rsidRDefault="00093F66" w:rsidP="0073334C">
      <w:pPr>
        <w:rPr>
          <w:rFonts w:eastAsia="Times New Roman"/>
          <w:i/>
        </w:rPr>
      </w:pPr>
    </w:p>
    <w:p w14:paraId="245677D8" w14:textId="77777777" w:rsidR="00093F66" w:rsidRDefault="00093F66" w:rsidP="0073334C">
      <w:pPr>
        <w:rPr>
          <w:rFonts w:eastAsia="Times New Roman"/>
          <w:i/>
        </w:rPr>
      </w:pPr>
    </w:p>
    <w:p w14:paraId="2AD78964" w14:textId="7B434104" w:rsidR="002D2363" w:rsidRPr="007C524C" w:rsidRDefault="002D2363" w:rsidP="007C524C">
      <w:pPr>
        <w:pStyle w:val="ListeParagraf"/>
        <w:numPr>
          <w:ilvl w:val="2"/>
          <w:numId w:val="8"/>
        </w:numPr>
        <w:rPr>
          <w:b/>
          <w:i/>
        </w:rPr>
      </w:pPr>
      <w:r w:rsidRPr="002D2363">
        <w:t xml:space="preserve">Eğer referans bina </w:t>
      </w:r>
      <w:r>
        <w:t xml:space="preserve">B </w:t>
      </w:r>
      <w:r w:rsidRPr="002D2363">
        <w:t>sınıfa sahip ise</w:t>
      </w:r>
      <w:r w:rsidRPr="007C524C">
        <w:rPr>
          <w:b/>
          <w:i/>
        </w:rPr>
        <w:t>:</w:t>
      </w:r>
    </w:p>
    <w:p w14:paraId="7AAA0CEE" w14:textId="77777777" w:rsidR="002D2363" w:rsidRDefault="002D2363" w:rsidP="002D2363">
      <w:pPr>
        <w:pStyle w:val="TabloListesi"/>
        <w:ind w:firstLine="425"/>
        <w:rPr>
          <w:b/>
          <w:i/>
        </w:rPr>
      </w:pPr>
    </w:p>
    <w:tbl>
      <w:tblPr>
        <w:tblW w:w="6941" w:type="dxa"/>
        <w:jc w:val="center"/>
        <w:tblBorders>
          <w:top w:val="single" w:sz="12" w:space="0" w:color="auto"/>
          <w:bottom w:val="single" w:sz="12" w:space="0" w:color="auto"/>
          <w:insideH w:val="single" w:sz="6" w:space="0" w:color="auto"/>
        </w:tblBorders>
        <w:tblCellMar>
          <w:left w:w="70" w:type="dxa"/>
          <w:right w:w="70" w:type="dxa"/>
        </w:tblCellMar>
        <w:tblLook w:val="04A0" w:firstRow="1" w:lastRow="0" w:firstColumn="1" w:lastColumn="0" w:noHBand="0" w:noVBand="1"/>
      </w:tblPr>
      <w:tblGrid>
        <w:gridCol w:w="1060"/>
        <w:gridCol w:w="2621"/>
        <w:gridCol w:w="3260"/>
      </w:tblGrid>
      <w:tr w:rsidR="002D2363" w:rsidRPr="000A1BD7" w14:paraId="00BE0EBC" w14:textId="77777777" w:rsidTr="007C524C">
        <w:trPr>
          <w:trHeight w:val="20"/>
          <w:jc w:val="center"/>
        </w:trPr>
        <w:tc>
          <w:tcPr>
            <w:tcW w:w="1060" w:type="dxa"/>
            <w:vMerge w:val="restart"/>
            <w:shd w:val="clear" w:color="auto" w:fill="auto"/>
            <w:vAlign w:val="center"/>
            <w:hideMark/>
          </w:tcPr>
          <w:p w14:paraId="54D23DAB" w14:textId="77777777" w:rsidR="002D2363" w:rsidRPr="000A1BD7" w:rsidRDefault="002D2363"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KREDİ</w:t>
            </w:r>
          </w:p>
        </w:tc>
        <w:tc>
          <w:tcPr>
            <w:tcW w:w="5881" w:type="dxa"/>
            <w:gridSpan w:val="2"/>
            <w:shd w:val="clear" w:color="auto" w:fill="auto"/>
            <w:vAlign w:val="center"/>
            <w:hideMark/>
          </w:tcPr>
          <w:p w14:paraId="20949FAA" w14:textId="77777777" w:rsidR="002D2363" w:rsidRPr="000A1BD7" w:rsidRDefault="002D2363"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MEVCUT BİNA B1 - AĞIRLIKLI ENERJİ PERFORMANSI İYİLEŞTİRME ORANI</w:t>
            </w:r>
          </w:p>
        </w:tc>
      </w:tr>
      <w:tr w:rsidR="002D2363" w:rsidRPr="000A1BD7" w14:paraId="77FD370C" w14:textId="77777777" w:rsidTr="007C524C">
        <w:trPr>
          <w:trHeight w:val="20"/>
          <w:jc w:val="center"/>
        </w:trPr>
        <w:tc>
          <w:tcPr>
            <w:tcW w:w="0" w:type="auto"/>
            <w:vMerge/>
            <w:tcBorders>
              <w:bottom w:val="double" w:sz="4" w:space="0" w:color="auto"/>
            </w:tcBorders>
            <w:shd w:val="clear" w:color="auto" w:fill="auto"/>
            <w:vAlign w:val="center"/>
            <w:hideMark/>
          </w:tcPr>
          <w:p w14:paraId="1647EAD6" w14:textId="77777777" w:rsidR="002D2363" w:rsidRPr="000A1BD7" w:rsidRDefault="002D2363" w:rsidP="007C524C">
            <w:pPr>
              <w:spacing w:before="40" w:after="40"/>
              <w:rPr>
                <w:rFonts w:asciiTheme="majorHAnsi" w:eastAsia="Times New Roman" w:hAnsiTheme="majorHAnsi" w:cstheme="majorHAnsi"/>
                <w:b/>
                <w:bCs/>
                <w:sz w:val="20"/>
                <w:szCs w:val="20"/>
              </w:rPr>
            </w:pPr>
          </w:p>
        </w:tc>
        <w:tc>
          <w:tcPr>
            <w:tcW w:w="2621" w:type="dxa"/>
            <w:tcBorders>
              <w:bottom w:val="double" w:sz="4" w:space="0" w:color="auto"/>
            </w:tcBorders>
            <w:shd w:val="clear" w:color="auto" w:fill="auto"/>
            <w:vAlign w:val="center"/>
            <w:hideMark/>
          </w:tcPr>
          <w:p w14:paraId="6008D17C" w14:textId="77777777" w:rsidR="002D2363" w:rsidRPr="000A1BD7" w:rsidRDefault="002D2363"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(KO)</w:t>
            </w:r>
          </w:p>
        </w:tc>
        <w:tc>
          <w:tcPr>
            <w:tcW w:w="3260" w:type="dxa"/>
            <w:tcBorders>
              <w:bottom w:val="double" w:sz="4" w:space="0" w:color="auto"/>
            </w:tcBorders>
            <w:shd w:val="clear" w:color="auto" w:fill="auto"/>
            <w:vAlign w:val="center"/>
            <w:hideMark/>
          </w:tcPr>
          <w:p w14:paraId="4D595ACD" w14:textId="77777777" w:rsidR="002D2363" w:rsidRPr="000A1BD7" w:rsidRDefault="002D2363"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DIŞI TÜM BİNALAR</w:t>
            </w:r>
          </w:p>
        </w:tc>
      </w:tr>
      <w:tr w:rsidR="002D2363" w:rsidRPr="000A1BD7" w14:paraId="07A6C598" w14:textId="77777777" w:rsidTr="007C524C">
        <w:trPr>
          <w:trHeight w:val="20"/>
          <w:jc w:val="center"/>
        </w:trPr>
        <w:tc>
          <w:tcPr>
            <w:tcW w:w="1060" w:type="dxa"/>
            <w:tcBorders>
              <w:top w:val="double" w:sz="4" w:space="0" w:color="auto"/>
              <w:bottom w:val="single" w:sz="6" w:space="0" w:color="auto"/>
            </w:tcBorders>
            <w:shd w:val="clear" w:color="auto" w:fill="auto"/>
            <w:vAlign w:val="center"/>
          </w:tcPr>
          <w:p w14:paraId="4835B9A0" w14:textId="56770534" w:rsidR="002D2363" w:rsidRPr="000A1BD7" w:rsidRDefault="002D2363" w:rsidP="002D2363">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30</w:t>
            </w:r>
          </w:p>
        </w:tc>
        <w:tc>
          <w:tcPr>
            <w:tcW w:w="2621" w:type="dxa"/>
            <w:tcBorders>
              <w:top w:val="double" w:sz="4" w:space="0" w:color="auto"/>
              <w:bottom w:val="single" w:sz="6" w:space="0" w:color="auto"/>
            </w:tcBorders>
            <w:shd w:val="clear" w:color="auto" w:fill="auto"/>
            <w:vAlign w:val="center"/>
          </w:tcPr>
          <w:p w14:paraId="501F091D" w14:textId="21A0E540" w:rsidR="002D2363" w:rsidRPr="000A1BD7" w:rsidRDefault="002D2363" w:rsidP="002D2363">
            <w:pPr>
              <w:spacing w:before="40" w:after="40"/>
              <w:jc w:val="center"/>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%0</w:t>
            </w: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1</w:t>
            </w:r>
          </w:p>
        </w:tc>
        <w:tc>
          <w:tcPr>
            <w:tcW w:w="3260" w:type="dxa"/>
            <w:tcBorders>
              <w:top w:val="double" w:sz="4" w:space="0" w:color="auto"/>
              <w:bottom w:val="single" w:sz="6" w:space="0" w:color="auto"/>
            </w:tcBorders>
            <w:shd w:val="clear" w:color="auto" w:fill="auto"/>
            <w:vAlign w:val="center"/>
          </w:tcPr>
          <w:p w14:paraId="51AD7D25" w14:textId="01630A7A" w:rsidR="002D2363" w:rsidRPr="000A1BD7" w:rsidRDefault="002D2363" w:rsidP="00C74946">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0</w:t>
            </w: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1</w:t>
            </w:r>
          </w:p>
        </w:tc>
      </w:tr>
      <w:tr w:rsidR="002D2363" w:rsidRPr="000A1BD7" w14:paraId="28A018AD" w14:textId="77777777" w:rsidTr="007C524C">
        <w:trPr>
          <w:trHeight w:val="20"/>
          <w:jc w:val="center"/>
        </w:trPr>
        <w:tc>
          <w:tcPr>
            <w:tcW w:w="1060" w:type="dxa"/>
            <w:tcBorders>
              <w:top w:val="double" w:sz="4" w:space="0" w:color="auto"/>
              <w:bottom w:val="single" w:sz="6" w:space="0" w:color="auto"/>
            </w:tcBorders>
            <w:shd w:val="clear" w:color="auto" w:fill="auto"/>
            <w:vAlign w:val="center"/>
          </w:tcPr>
          <w:p w14:paraId="23F700D5" w14:textId="44B43C6A" w:rsidR="002D2363" w:rsidRDefault="00C74946" w:rsidP="007C524C">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45</w:t>
            </w:r>
          </w:p>
        </w:tc>
        <w:tc>
          <w:tcPr>
            <w:tcW w:w="2621" w:type="dxa"/>
            <w:tcBorders>
              <w:top w:val="double" w:sz="4" w:space="0" w:color="auto"/>
              <w:bottom w:val="single" w:sz="6" w:space="0" w:color="auto"/>
            </w:tcBorders>
            <w:shd w:val="clear" w:color="auto" w:fill="auto"/>
            <w:vAlign w:val="center"/>
          </w:tcPr>
          <w:p w14:paraId="55E7B016" w14:textId="58E05FC8" w:rsidR="002D2363" w:rsidRPr="000A1BD7" w:rsidRDefault="002D2363"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w:t>
            </w:r>
            <w:r w:rsidR="000C20BF">
              <w:rPr>
                <w:rFonts w:asciiTheme="majorHAnsi" w:eastAsia="Times New Roman" w:hAnsiTheme="majorHAnsi" w:cstheme="majorHAnsi"/>
                <w:bCs/>
                <w:sz w:val="20"/>
                <w:szCs w:val="20"/>
              </w:rPr>
              <w:t>2</w:t>
            </w:r>
            <w:r w:rsidRPr="000A1BD7">
              <w:rPr>
                <w:rFonts w:asciiTheme="majorHAnsi" w:eastAsia="Times New Roman" w:hAnsiTheme="majorHAnsi" w:cstheme="majorHAnsi"/>
                <w:bCs/>
                <w:sz w:val="20"/>
                <w:szCs w:val="20"/>
              </w:rPr>
              <w:t>-%</w:t>
            </w:r>
            <w:r w:rsidR="00C74946">
              <w:rPr>
                <w:rFonts w:asciiTheme="majorHAnsi" w:eastAsia="Times New Roman" w:hAnsiTheme="majorHAnsi" w:cstheme="majorHAnsi"/>
                <w:bCs/>
                <w:sz w:val="20"/>
                <w:szCs w:val="20"/>
              </w:rPr>
              <w:t>20</w:t>
            </w:r>
          </w:p>
        </w:tc>
        <w:tc>
          <w:tcPr>
            <w:tcW w:w="3260" w:type="dxa"/>
            <w:tcBorders>
              <w:top w:val="double" w:sz="4" w:space="0" w:color="auto"/>
              <w:bottom w:val="single" w:sz="6" w:space="0" w:color="auto"/>
            </w:tcBorders>
            <w:shd w:val="clear" w:color="auto" w:fill="auto"/>
            <w:vAlign w:val="center"/>
          </w:tcPr>
          <w:p w14:paraId="345B2B7D" w14:textId="3A478A4C" w:rsidR="002D2363" w:rsidRPr="000A1BD7" w:rsidRDefault="002D2363"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w:t>
            </w:r>
            <w:r w:rsidR="000C20BF">
              <w:rPr>
                <w:rFonts w:asciiTheme="majorHAnsi" w:eastAsia="Times New Roman" w:hAnsiTheme="majorHAnsi" w:cstheme="majorHAnsi"/>
                <w:bCs/>
                <w:sz w:val="20"/>
                <w:szCs w:val="20"/>
              </w:rPr>
              <w:t>2</w:t>
            </w:r>
            <w:r w:rsidRPr="000A1BD7">
              <w:rPr>
                <w:rFonts w:asciiTheme="majorHAnsi" w:eastAsia="Times New Roman" w:hAnsiTheme="majorHAnsi" w:cstheme="majorHAnsi"/>
                <w:bCs/>
                <w:sz w:val="20"/>
                <w:szCs w:val="20"/>
              </w:rPr>
              <w:t>-%</w:t>
            </w:r>
            <w:r w:rsidR="00C74946">
              <w:rPr>
                <w:rFonts w:asciiTheme="majorHAnsi" w:eastAsia="Times New Roman" w:hAnsiTheme="majorHAnsi" w:cstheme="majorHAnsi"/>
                <w:bCs/>
                <w:sz w:val="20"/>
                <w:szCs w:val="20"/>
              </w:rPr>
              <w:t>20</w:t>
            </w:r>
          </w:p>
        </w:tc>
      </w:tr>
      <w:tr w:rsidR="002D2363" w:rsidRPr="000A1BD7" w14:paraId="60EF1F28" w14:textId="77777777" w:rsidTr="007C524C">
        <w:trPr>
          <w:trHeight w:val="20"/>
          <w:jc w:val="center"/>
        </w:trPr>
        <w:tc>
          <w:tcPr>
            <w:tcW w:w="1060" w:type="dxa"/>
            <w:tcBorders>
              <w:top w:val="single" w:sz="6" w:space="0" w:color="auto"/>
            </w:tcBorders>
            <w:shd w:val="clear" w:color="auto" w:fill="auto"/>
            <w:noWrap/>
            <w:vAlign w:val="center"/>
          </w:tcPr>
          <w:p w14:paraId="20DF7C84" w14:textId="6A5FA3F4" w:rsidR="002D2363" w:rsidRPr="000A1BD7" w:rsidRDefault="00C74946" w:rsidP="007C524C">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70</w:t>
            </w:r>
          </w:p>
        </w:tc>
        <w:tc>
          <w:tcPr>
            <w:tcW w:w="2621" w:type="dxa"/>
            <w:tcBorders>
              <w:top w:val="single" w:sz="6" w:space="0" w:color="auto"/>
            </w:tcBorders>
            <w:shd w:val="clear" w:color="auto" w:fill="auto"/>
            <w:noWrap/>
            <w:vAlign w:val="center"/>
          </w:tcPr>
          <w:p w14:paraId="38B89B5C" w14:textId="03B028D4" w:rsidR="002D2363" w:rsidRPr="000A1BD7" w:rsidRDefault="002D2363" w:rsidP="00C74946">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sidR="00C74946">
              <w:rPr>
                <w:rFonts w:asciiTheme="majorHAnsi" w:eastAsia="Times New Roman" w:hAnsiTheme="majorHAnsi" w:cstheme="majorHAnsi"/>
                <w:sz w:val="20"/>
                <w:szCs w:val="20"/>
              </w:rPr>
              <w:t>21</w:t>
            </w:r>
            <w:r w:rsidRPr="000A1BD7">
              <w:rPr>
                <w:rFonts w:asciiTheme="majorHAnsi" w:eastAsia="Times New Roman" w:hAnsiTheme="majorHAnsi" w:cstheme="majorHAnsi"/>
                <w:sz w:val="20"/>
                <w:szCs w:val="20"/>
              </w:rPr>
              <w:t>-%</w:t>
            </w:r>
            <w:r w:rsidR="00C74946">
              <w:rPr>
                <w:rFonts w:asciiTheme="majorHAnsi" w:eastAsia="Times New Roman" w:hAnsiTheme="majorHAnsi" w:cstheme="majorHAnsi"/>
                <w:sz w:val="20"/>
                <w:szCs w:val="20"/>
              </w:rPr>
              <w:t>50</w:t>
            </w:r>
          </w:p>
        </w:tc>
        <w:tc>
          <w:tcPr>
            <w:tcW w:w="3260" w:type="dxa"/>
            <w:tcBorders>
              <w:top w:val="double" w:sz="4" w:space="0" w:color="auto"/>
              <w:bottom w:val="single" w:sz="6" w:space="0" w:color="auto"/>
            </w:tcBorders>
            <w:shd w:val="clear" w:color="auto" w:fill="auto"/>
            <w:vAlign w:val="center"/>
          </w:tcPr>
          <w:p w14:paraId="1D2CF63C" w14:textId="141C1551" w:rsidR="002D2363" w:rsidRPr="000A1BD7" w:rsidRDefault="002D2363" w:rsidP="00C74946">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sidR="00C74946">
              <w:rPr>
                <w:rFonts w:asciiTheme="majorHAnsi" w:eastAsia="Times New Roman" w:hAnsiTheme="majorHAnsi" w:cstheme="majorHAnsi"/>
                <w:sz w:val="20"/>
                <w:szCs w:val="20"/>
              </w:rPr>
              <w:t>21</w:t>
            </w:r>
            <w:r w:rsidRPr="000A1BD7">
              <w:rPr>
                <w:rFonts w:asciiTheme="majorHAnsi" w:eastAsia="Times New Roman" w:hAnsiTheme="majorHAnsi" w:cstheme="majorHAnsi"/>
                <w:sz w:val="20"/>
                <w:szCs w:val="20"/>
              </w:rPr>
              <w:t>-%</w:t>
            </w:r>
            <w:r w:rsidR="00C74946">
              <w:rPr>
                <w:rFonts w:asciiTheme="majorHAnsi" w:eastAsia="Times New Roman" w:hAnsiTheme="majorHAnsi" w:cstheme="majorHAnsi"/>
                <w:sz w:val="20"/>
                <w:szCs w:val="20"/>
              </w:rPr>
              <w:t>5</w:t>
            </w:r>
            <w:r>
              <w:rPr>
                <w:rFonts w:asciiTheme="majorHAnsi" w:eastAsia="Times New Roman" w:hAnsiTheme="majorHAnsi" w:cstheme="majorHAnsi"/>
                <w:sz w:val="20"/>
                <w:szCs w:val="20"/>
              </w:rPr>
              <w:t>0</w:t>
            </w:r>
          </w:p>
        </w:tc>
      </w:tr>
      <w:tr w:rsidR="002D2363" w:rsidRPr="000A1BD7" w14:paraId="0F8ABC97" w14:textId="77777777" w:rsidTr="007C524C">
        <w:trPr>
          <w:trHeight w:val="20"/>
          <w:jc w:val="center"/>
        </w:trPr>
        <w:tc>
          <w:tcPr>
            <w:tcW w:w="1060" w:type="dxa"/>
            <w:shd w:val="clear" w:color="auto" w:fill="auto"/>
            <w:noWrap/>
            <w:vAlign w:val="center"/>
          </w:tcPr>
          <w:p w14:paraId="4627E8FA" w14:textId="77777777" w:rsidR="002D2363" w:rsidRPr="000A1BD7" w:rsidRDefault="002D2363" w:rsidP="007C524C">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75</w:t>
            </w:r>
          </w:p>
        </w:tc>
        <w:tc>
          <w:tcPr>
            <w:tcW w:w="2621" w:type="dxa"/>
            <w:tcBorders>
              <w:top w:val="single" w:sz="6" w:space="0" w:color="auto"/>
            </w:tcBorders>
            <w:shd w:val="clear" w:color="auto" w:fill="auto"/>
            <w:noWrap/>
            <w:vAlign w:val="center"/>
          </w:tcPr>
          <w:p w14:paraId="042186D5" w14:textId="08005B7B" w:rsidR="002D2363" w:rsidRPr="000A1BD7" w:rsidRDefault="002D2363" w:rsidP="00C74946">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sidR="00C74946">
              <w:rPr>
                <w:rFonts w:asciiTheme="majorHAnsi" w:eastAsia="Times New Roman" w:hAnsiTheme="majorHAnsi" w:cstheme="majorHAnsi"/>
                <w:sz w:val="20"/>
                <w:szCs w:val="20"/>
              </w:rPr>
              <w:t>51</w:t>
            </w:r>
            <w:r>
              <w:rPr>
                <w:rFonts w:asciiTheme="majorHAnsi" w:eastAsia="Times New Roman" w:hAnsiTheme="majorHAnsi" w:cstheme="majorHAnsi"/>
                <w:sz w:val="20"/>
                <w:szCs w:val="20"/>
              </w:rPr>
              <w:t xml:space="preserve"> ve üzeri</w:t>
            </w:r>
          </w:p>
        </w:tc>
        <w:tc>
          <w:tcPr>
            <w:tcW w:w="3260" w:type="dxa"/>
            <w:tcBorders>
              <w:top w:val="single" w:sz="6" w:space="0" w:color="auto"/>
            </w:tcBorders>
            <w:shd w:val="clear" w:color="auto" w:fill="auto"/>
            <w:vAlign w:val="center"/>
          </w:tcPr>
          <w:p w14:paraId="153E3BD9" w14:textId="56145755" w:rsidR="002D2363" w:rsidRPr="000A1BD7" w:rsidRDefault="002D2363" w:rsidP="00C74946">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sidR="00C74946">
              <w:rPr>
                <w:rFonts w:asciiTheme="majorHAnsi" w:eastAsia="Times New Roman" w:hAnsiTheme="majorHAnsi" w:cstheme="majorHAnsi"/>
                <w:sz w:val="20"/>
                <w:szCs w:val="20"/>
              </w:rPr>
              <w:t>51</w:t>
            </w:r>
            <w:r>
              <w:rPr>
                <w:rFonts w:asciiTheme="majorHAnsi" w:eastAsia="Times New Roman" w:hAnsiTheme="majorHAnsi" w:cstheme="majorHAnsi"/>
                <w:sz w:val="20"/>
                <w:szCs w:val="20"/>
              </w:rPr>
              <w:t xml:space="preserve"> ve üzeri</w:t>
            </w:r>
          </w:p>
        </w:tc>
      </w:tr>
    </w:tbl>
    <w:p w14:paraId="3CAD6A51" w14:textId="77777777" w:rsidR="002D2363" w:rsidRDefault="002D2363" w:rsidP="002D2363">
      <w:pPr>
        <w:pStyle w:val="TabloListesi"/>
        <w:ind w:firstLine="425"/>
      </w:pPr>
    </w:p>
    <w:p w14:paraId="1FBF45E0" w14:textId="0D16E454" w:rsidR="002D2363" w:rsidRPr="007C524C" w:rsidRDefault="002D2363" w:rsidP="007C524C">
      <w:pPr>
        <w:pStyle w:val="ListeParagraf"/>
        <w:numPr>
          <w:ilvl w:val="2"/>
          <w:numId w:val="8"/>
        </w:numPr>
        <w:rPr>
          <w:b/>
          <w:i/>
        </w:rPr>
      </w:pPr>
      <w:r w:rsidRPr="002D2363">
        <w:t xml:space="preserve">Eğer referans bina </w:t>
      </w:r>
      <w:r>
        <w:t xml:space="preserve">A </w:t>
      </w:r>
      <w:r w:rsidRPr="002D2363">
        <w:t>sınıfa sahip ise</w:t>
      </w:r>
      <w:r w:rsidRPr="007C524C">
        <w:rPr>
          <w:b/>
          <w:i/>
        </w:rPr>
        <w:t>:</w:t>
      </w:r>
    </w:p>
    <w:p w14:paraId="13520282" w14:textId="77777777" w:rsidR="002D2363" w:rsidRPr="002E5820" w:rsidRDefault="002D2363" w:rsidP="002D2363">
      <w:pPr>
        <w:pStyle w:val="TabloListesi"/>
        <w:ind w:firstLine="425"/>
        <w:rPr>
          <w:b/>
          <w:i/>
        </w:rPr>
      </w:pPr>
    </w:p>
    <w:tbl>
      <w:tblPr>
        <w:tblW w:w="6941" w:type="dxa"/>
        <w:jc w:val="center"/>
        <w:tblBorders>
          <w:top w:val="single" w:sz="12" w:space="0" w:color="auto"/>
          <w:bottom w:val="single" w:sz="12" w:space="0" w:color="auto"/>
          <w:insideH w:val="single" w:sz="6" w:space="0" w:color="auto"/>
        </w:tblBorders>
        <w:tblCellMar>
          <w:left w:w="70" w:type="dxa"/>
          <w:right w:w="70" w:type="dxa"/>
        </w:tblCellMar>
        <w:tblLook w:val="04A0" w:firstRow="1" w:lastRow="0" w:firstColumn="1" w:lastColumn="0" w:noHBand="0" w:noVBand="1"/>
      </w:tblPr>
      <w:tblGrid>
        <w:gridCol w:w="1060"/>
        <w:gridCol w:w="2621"/>
        <w:gridCol w:w="3260"/>
      </w:tblGrid>
      <w:tr w:rsidR="00C74946" w:rsidRPr="000A1BD7" w14:paraId="4CBC5F61" w14:textId="77777777" w:rsidTr="007C524C">
        <w:trPr>
          <w:trHeight w:val="20"/>
          <w:jc w:val="center"/>
        </w:trPr>
        <w:tc>
          <w:tcPr>
            <w:tcW w:w="1060" w:type="dxa"/>
            <w:vMerge w:val="restart"/>
            <w:shd w:val="clear" w:color="auto" w:fill="auto"/>
            <w:vAlign w:val="center"/>
            <w:hideMark/>
          </w:tcPr>
          <w:p w14:paraId="5073A4F7" w14:textId="77777777" w:rsidR="00C74946" w:rsidRPr="000A1BD7" w:rsidRDefault="00C74946"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KREDİ</w:t>
            </w:r>
          </w:p>
        </w:tc>
        <w:tc>
          <w:tcPr>
            <w:tcW w:w="5881" w:type="dxa"/>
            <w:gridSpan w:val="2"/>
            <w:shd w:val="clear" w:color="auto" w:fill="auto"/>
            <w:vAlign w:val="center"/>
            <w:hideMark/>
          </w:tcPr>
          <w:p w14:paraId="7F8C844C" w14:textId="77777777" w:rsidR="00C74946" w:rsidRPr="000A1BD7" w:rsidRDefault="00C74946"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MEVCUT BİNA B1 - AĞIRLIKLI ENERJİ PERFORMANSI İYİLEŞTİRME ORANI</w:t>
            </w:r>
          </w:p>
        </w:tc>
      </w:tr>
      <w:tr w:rsidR="00C74946" w:rsidRPr="000A1BD7" w14:paraId="0CE76786" w14:textId="77777777" w:rsidTr="007C524C">
        <w:trPr>
          <w:trHeight w:val="20"/>
          <w:jc w:val="center"/>
        </w:trPr>
        <w:tc>
          <w:tcPr>
            <w:tcW w:w="0" w:type="auto"/>
            <w:vMerge/>
            <w:tcBorders>
              <w:bottom w:val="double" w:sz="4" w:space="0" w:color="auto"/>
            </w:tcBorders>
            <w:shd w:val="clear" w:color="auto" w:fill="auto"/>
            <w:vAlign w:val="center"/>
            <w:hideMark/>
          </w:tcPr>
          <w:p w14:paraId="71A3EB2B" w14:textId="77777777" w:rsidR="00C74946" w:rsidRPr="000A1BD7" w:rsidRDefault="00C74946" w:rsidP="007C524C">
            <w:pPr>
              <w:spacing w:before="40" w:after="40"/>
              <w:rPr>
                <w:rFonts w:asciiTheme="majorHAnsi" w:eastAsia="Times New Roman" w:hAnsiTheme="majorHAnsi" w:cstheme="majorHAnsi"/>
                <w:b/>
                <w:bCs/>
                <w:sz w:val="20"/>
                <w:szCs w:val="20"/>
              </w:rPr>
            </w:pPr>
          </w:p>
        </w:tc>
        <w:tc>
          <w:tcPr>
            <w:tcW w:w="2621" w:type="dxa"/>
            <w:tcBorders>
              <w:bottom w:val="double" w:sz="4" w:space="0" w:color="auto"/>
            </w:tcBorders>
            <w:shd w:val="clear" w:color="auto" w:fill="auto"/>
            <w:vAlign w:val="center"/>
            <w:hideMark/>
          </w:tcPr>
          <w:p w14:paraId="3881D625" w14:textId="77777777" w:rsidR="00C74946" w:rsidRPr="000A1BD7" w:rsidRDefault="00C74946"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(KO)</w:t>
            </w:r>
          </w:p>
        </w:tc>
        <w:tc>
          <w:tcPr>
            <w:tcW w:w="3260" w:type="dxa"/>
            <w:tcBorders>
              <w:bottom w:val="double" w:sz="4" w:space="0" w:color="auto"/>
            </w:tcBorders>
            <w:shd w:val="clear" w:color="auto" w:fill="auto"/>
            <w:vAlign w:val="center"/>
            <w:hideMark/>
          </w:tcPr>
          <w:p w14:paraId="6801174A" w14:textId="77777777" w:rsidR="00C74946" w:rsidRPr="000A1BD7" w:rsidRDefault="00C74946" w:rsidP="007C524C">
            <w:pPr>
              <w:spacing w:before="40" w:after="40"/>
              <w:jc w:val="center"/>
              <w:rPr>
                <w:rFonts w:asciiTheme="majorHAnsi" w:eastAsia="Times New Roman" w:hAnsiTheme="majorHAnsi" w:cstheme="majorHAnsi"/>
                <w:b/>
                <w:bCs/>
                <w:sz w:val="20"/>
                <w:szCs w:val="20"/>
              </w:rPr>
            </w:pPr>
            <w:r w:rsidRPr="000A1BD7">
              <w:rPr>
                <w:rFonts w:asciiTheme="majorHAnsi" w:eastAsia="Times New Roman" w:hAnsiTheme="majorHAnsi" w:cstheme="majorHAnsi"/>
                <w:b/>
                <w:bCs/>
                <w:sz w:val="20"/>
                <w:szCs w:val="20"/>
              </w:rPr>
              <w:t>KONUT DIŞI TÜM BİNALAR</w:t>
            </w:r>
          </w:p>
        </w:tc>
      </w:tr>
      <w:tr w:rsidR="00C74946" w:rsidRPr="000A1BD7" w14:paraId="7F58ADA0" w14:textId="77777777" w:rsidTr="007C524C">
        <w:trPr>
          <w:trHeight w:val="20"/>
          <w:jc w:val="center"/>
        </w:trPr>
        <w:tc>
          <w:tcPr>
            <w:tcW w:w="1060" w:type="dxa"/>
            <w:tcBorders>
              <w:top w:val="double" w:sz="4" w:space="0" w:color="auto"/>
              <w:bottom w:val="single" w:sz="6" w:space="0" w:color="auto"/>
            </w:tcBorders>
            <w:shd w:val="clear" w:color="auto" w:fill="auto"/>
            <w:vAlign w:val="center"/>
          </w:tcPr>
          <w:p w14:paraId="247B39E7" w14:textId="4FE566F7" w:rsidR="00C74946" w:rsidRPr="000A1BD7" w:rsidRDefault="00C74946" w:rsidP="007C524C">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60</w:t>
            </w:r>
          </w:p>
        </w:tc>
        <w:tc>
          <w:tcPr>
            <w:tcW w:w="2621" w:type="dxa"/>
            <w:tcBorders>
              <w:top w:val="double" w:sz="4" w:space="0" w:color="auto"/>
              <w:bottom w:val="single" w:sz="6" w:space="0" w:color="auto"/>
            </w:tcBorders>
            <w:shd w:val="clear" w:color="auto" w:fill="auto"/>
            <w:vAlign w:val="center"/>
          </w:tcPr>
          <w:p w14:paraId="26690B91" w14:textId="77777777" w:rsidR="00C74946" w:rsidRPr="000A1BD7" w:rsidRDefault="00C74946" w:rsidP="007C524C">
            <w:pPr>
              <w:spacing w:before="40" w:after="40"/>
              <w:jc w:val="center"/>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%0</w:t>
            </w: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1</w:t>
            </w:r>
          </w:p>
        </w:tc>
        <w:tc>
          <w:tcPr>
            <w:tcW w:w="3260" w:type="dxa"/>
            <w:tcBorders>
              <w:top w:val="double" w:sz="4" w:space="0" w:color="auto"/>
              <w:bottom w:val="single" w:sz="6" w:space="0" w:color="auto"/>
            </w:tcBorders>
            <w:shd w:val="clear" w:color="auto" w:fill="auto"/>
            <w:vAlign w:val="center"/>
          </w:tcPr>
          <w:p w14:paraId="26ED7971" w14:textId="77777777" w:rsidR="00C74946" w:rsidRPr="000A1BD7" w:rsidRDefault="00C74946" w:rsidP="007C524C">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0</w:t>
            </w: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1</w:t>
            </w:r>
          </w:p>
        </w:tc>
      </w:tr>
      <w:tr w:rsidR="00C74946" w:rsidRPr="000A1BD7" w14:paraId="2A9DECA9" w14:textId="77777777" w:rsidTr="007C524C">
        <w:trPr>
          <w:trHeight w:val="20"/>
          <w:jc w:val="center"/>
        </w:trPr>
        <w:tc>
          <w:tcPr>
            <w:tcW w:w="1060" w:type="dxa"/>
            <w:tcBorders>
              <w:top w:val="double" w:sz="4" w:space="0" w:color="auto"/>
              <w:bottom w:val="single" w:sz="6" w:space="0" w:color="auto"/>
            </w:tcBorders>
            <w:shd w:val="clear" w:color="auto" w:fill="auto"/>
            <w:vAlign w:val="center"/>
          </w:tcPr>
          <w:p w14:paraId="0809E191" w14:textId="37A86DC7" w:rsidR="00C74946" w:rsidRDefault="00C74946" w:rsidP="007C524C">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70</w:t>
            </w:r>
          </w:p>
        </w:tc>
        <w:tc>
          <w:tcPr>
            <w:tcW w:w="2621" w:type="dxa"/>
            <w:tcBorders>
              <w:top w:val="double" w:sz="4" w:space="0" w:color="auto"/>
              <w:bottom w:val="single" w:sz="6" w:space="0" w:color="auto"/>
            </w:tcBorders>
            <w:shd w:val="clear" w:color="auto" w:fill="auto"/>
            <w:vAlign w:val="center"/>
          </w:tcPr>
          <w:p w14:paraId="7E1F36B0" w14:textId="719F9C18" w:rsidR="00C74946" w:rsidRPr="000A1BD7" w:rsidRDefault="00C74946"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w:t>
            </w:r>
            <w:r w:rsidR="000C20BF">
              <w:rPr>
                <w:rFonts w:asciiTheme="majorHAnsi" w:eastAsia="Times New Roman" w:hAnsiTheme="majorHAnsi" w:cstheme="majorHAnsi"/>
                <w:bCs/>
                <w:sz w:val="20"/>
                <w:szCs w:val="20"/>
              </w:rPr>
              <w:t>2</w:t>
            </w: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20</w:t>
            </w:r>
          </w:p>
        </w:tc>
        <w:tc>
          <w:tcPr>
            <w:tcW w:w="3260" w:type="dxa"/>
            <w:tcBorders>
              <w:top w:val="double" w:sz="4" w:space="0" w:color="auto"/>
              <w:bottom w:val="single" w:sz="6" w:space="0" w:color="auto"/>
            </w:tcBorders>
            <w:shd w:val="clear" w:color="auto" w:fill="auto"/>
            <w:vAlign w:val="center"/>
          </w:tcPr>
          <w:p w14:paraId="0E81F4ED" w14:textId="6B5116FC" w:rsidR="00C74946" w:rsidRPr="000A1BD7" w:rsidRDefault="00C74946" w:rsidP="000C20BF">
            <w:pPr>
              <w:spacing w:before="40" w:after="40"/>
              <w:jc w:val="center"/>
              <w:rPr>
                <w:rFonts w:asciiTheme="majorHAnsi" w:eastAsia="Times New Roman" w:hAnsiTheme="majorHAnsi" w:cstheme="majorHAnsi"/>
                <w:bCs/>
                <w:sz w:val="20"/>
                <w:szCs w:val="20"/>
              </w:rPr>
            </w:pPr>
            <w:r w:rsidRPr="000A1BD7">
              <w:rPr>
                <w:rFonts w:asciiTheme="majorHAnsi" w:eastAsia="Times New Roman" w:hAnsiTheme="majorHAnsi" w:cstheme="majorHAnsi"/>
                <w:bCs/>
                <w:sz w:val="20"/>
                <w:szCs w:val="20"/>
              </w:rPr>
              <w:t>%</w:t>
            </w:r>
            <w:r w:rsidR="000C20BF">
              <w:rPr>
                <w:rFonts w:asciiTheme="majorHAnsi" w:eastAsia="Times New Roman" w:hAnsiTheme="majorHAnsi" w:cstheme="majorHAnsi"/>
                <w:bCs/>
                <w:sz w:val="20"/>
                <w:szCs w:val="20"/>
              </w:rPr>
              <w:t>2</w:t>
            </w:r>
            <w:r w:rsidRPr="000A1BD7">
              <w:rPr>
                <w:rFonts w:asciiTheme="majorHAnsi" w:eastAsia="Times New Roman" w:hAnsiTheme="majorHAnsi" w:cstheme="majorHAnsi"/>
                <w:bCs/>
                <w:sz w:val="20"/>
                <w:szCs w:val="20"/>
              </w:rPr>
              <w:t>-%</w:t>
            </w:r>
            <w:r>
              <w:rPr>
                <w:rFonts w:asciiTheme="majorHAnsi" w:eastAsia="Times New Roman" w:hAnsiTheme="majorHAnsi" w:cstheme="majorHAnsi"/>
                <w:bCs/>
                <w:sz w:val="20"/>
                <w:szCs w:val="20"/>
              </w:rPr>
              <w:t>20</w:t>
            </w:r>
          </w:p>
        </w:tc>
      </w:tr>
      <w:tr w:rsidR="00C74946" w:rsidRPr="000A1BD7" w14:paraId="426D8DC7" w14:textId="77777777" w:rsidTr="007C524C">
        <w:trPr>
          <w:trHeight w:val="20"/>
          <w:jc w:val="center"/>
        </w:trPr>
        <w:tc>
          <w:tcPr>
            <w:tcW w:w="1060" w:type="dxa"/>
            <w:shd w:val="clear" w:color="auto" w:fill="auto"/>
            <w:noWrap/>
            <w:vAlign w:val="center"/>
          </w:tcPr>
          <w:p w14:paraId="4ABDC6C3" w14:textId="77777777" w:rsidR="00C74946" w:rsidRPr="000A1BD7" w:rsidRDefault="00C74946" w:rsidP="007C524C">
            <w:pPr>
              <w:spacing w:before="40" w:after="40"/>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75</w:t>
            </w:r>
          </w:p>
        </w:tc>
        <w:tc>
          <w:tcPr>
            <w:tcW w:w="2621" w:type="dxa"/>
            <w:tcBorders>
              <w:top w:val="single" w:sz="6" w:space="0" w:color="auto"/>
            </w:tcBorders>
            <w:shd w:val="clear" w:color="auto" w:fill="auto"/>
            <w:noWrap/>
            <w:vAlign w:val="center"/>
          </w:tcPr>
          <w:p w14:paraId="6D7F0CD1" w14:textId="507485DA" w:rsidR="00C74946" w:rsidRPr="000A1BD7" w:rsidRDefault="00C74946" w:rsidP="007C524C">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21 ve üzeri</w:t>
            </w:r>
          </w:p>
        </w:tc>
        <w:tc>
          <w:tcPr>
            <w:tcW w:w="3260" w:type="dxa"/>
            <w:tcBorders>
              <w:top w:val="single" w:sz="6" w:space="0" w:color="auto"/>
            </w:tcBorders>
            <w:shd w:val="clear" w:color="auto" w:fill="auto"/>
            <w:vAlign w:val="center"/>
          </w:tcPr>
          <w:p w14:paraId="3E1B8FEF" w14:textId="15DAA31D" w:rsidR="00C74946" w:rsidRPr="000A1BD7" w:rsidRDefault="00C74946" w:rsidP="00C74946">
            <w:pPr>
              <w:spacing w:before="40" w:after="40"/>
              <w:jc w:val="center"/>
              <w:rPr>
                <w:rFonts w:asciiTheme="majorHAnsi" w:eastAsia="Times New Roman" w:hAnsiTheme="majorHAnsi" w:cstheme="majorHAnsi"/>
                <w:sz w:val="20"/>
                <w:szCs w:val="20"/>
              </w:rPr>
            </w:pPr>
            <w:r w:rsidRPr="000A1BD7">
              <w:rPr>
                <w:rFonts w:asciiTheme="majorHAnsi" w:eastAsia="Times New Roman" w:hAnsiTheme="majorHAnsi" w:cstheme="majorHAnsi"/>
                <w:sz w:val="20"/>
                <w:szCs w:val="20"/>
              </w:rPr>
              <w:t>%</w:t>
            </w:r>
            <w:r>
              <w:rPr>
                <w:rFonts w:asciiTheme="majorHAnsi" w:eastAsia="Times New Roman" w:hAnsiTheme="majorHAnsi" w:cstheme="majorHAnsi"/>
                <w:sz w:val="20"/>
                <w:szCs w:val="20"/>
              </w:rPr>
              <w:t>21 ve üzeri</w:t>
            </w:r>
          </w:p>
        </w:tc>
      </w:tr>
    </w:tbl>
    <w:p w14:paraId="26492361" w14:textId="49BB0B53" w:rsidR="002D2363" w:rsidRDefault="002D2363" w:rsidP="0073334C">
      <w:pPr>
        <w:rPr>
          <w:rFonts w:eastAsia="Times New Roman"/>
          <w:i/>
        </w:rPr>
      </w:pPr>
    </w:p>
    <w:p w14:paraId="27AE5415" w14:textId="77777777" w:rsidR="002D2363" w:rsidRDefault="002D2363" w:rsidP="0073334C">
      <w:pPr>
        <w:rPr>
          <w:rFonts w:eastAsia="Times New Roman"/>
          <w:i/>
        </w:rPr>
      </w:pPr>
    </w:p>
    <w:p w14:paraId="73114733" w14:textId="2532C497" w:rsidR="000D6080" w:rsidRDefault="0073334C" w:rsidP="0073334C">
      <w:r w:rsidRPr="00A9501F">
        <w:rPr>
          <w:rFonts w:eastAsia="Times New Roman"/>
          <w:b/>
          <w:i/>
        </w:rPr>
        <w:t xml:space="preserve">Not: </w:t>
      </w:r>
      <w:r>
        <w:rPr>
          <w:rFonts w:eastAsia="Times New Roman"/>
          <w:i/>
        </w:rPr>
        <w:t xml:space="preserve">Bu temadan kredi alabilmek için </w:t>
      </w:r>
      <w:r w:rsidRPr="007D6841">
        <w:rPr>
          <w:rFonts w:eastAsia="Times New Roman"/>
          <w:i/>
        </w:rPr>
        <w:t>binanın Enerji Kimlik Belges</w:t>
      </w:r>
      <w:r w:rsidR="000C20BF">
        <w:rPr>
          <w:rFonts w:eastAsia="Times New Roman"/>
          <w:i/>
        </w:rPr>
        <w:t>i</w:t>
      </w:r>
      <w:r w:rsidRPr="007D6841">
        <w:rPr>
          <w:rFonts w:eastAsia="Times New Roman"/>
          <w:i/>
        </w:rPr>
        <w:t>ndeki enerji performans sınıfı en az “B” seviyesinde olmalıdır</w:t>
      </w:r>
      <w:r w:rsidR="000C20BF">
        <w:rPr>
          <w:rFonts w:eastAsia="Times New Roman"/>
          <w:i/>
        </w:rPr>
        <w:t>.</w:t>
      </w:r>
    </w:p>
    <w:p w14:paraId="1BEC336A" w14:textId="6E087DFE" w:rsidR="000D6080" w:rsidRPr="007F6A48" w:rsidRDefault="002E5820" w:rsidP="000D6080">
      <w:pPr>
        <w:pStyle w:val="TabloListesi"/>
        <w:rPr>
          <w:b/>
          <w:i/>
        </w:rPr>
      </w:pPr>
      <w:bookmarkStart w:id="167" w:name="_Toc497222401"/>
      <w:bookmarkStart w:id="168" w:name="_Toc59725895"/>
      <w:bookmarkStart w:id="169" w:name="_Toc68607703"/>
      <w:r>
        <w:rPr>
          <w:b/>
          <w:i/>
        </w:rPr>
        <w:t>Tablo 6.48</w:t>
      </w:r>
      <w:r w:rsidR="008A26C8">
        <w:rPr>
          <w:b/>
          <w:i/>
        </w:rPr>
        <w:t>:</w:t>
      </w:r>
      <w:r w:rsidR="00384C4B">
        <w:rPr>
          <w:b/>
          <w:i/>
        </w:rPr>
        <w:t xml:space="preserve"> </w:t>
      </w:r>
      <w:r w:rsidR="000D6080" w:rsidRPr="007F6A48">
        <w:t>BE</w:t>
      </w:r>
      <w:r w:rsidR="001B3863">
        <w:t xml:space="preserve">P-TR Programı </w:t>
      </w:r>
      <w:r w:rsidR="00BE7F38">
        <w:t xml:space="preserve">enerji performansı ve sera gazı oranı </w:t>
      </w:r>
      <w:r w:rsidR="00BE7F38" w:rsidRPr="007F6A48">
        <w:t>aralıklarına göre sınıfları</w:t>
      </w:r>
      <w:bookmarkEnd w:id="167"/>
      <w:bookmarkEnd w:id="168"/>
      <w:bookmarkEnd w:id="169"/>
    </w:p>
    <w:p w14:paraId="4F7D1E8E" w14:textId="77777777" w:rsidR="000D6080" w:rsidRPr="002F40ED" w:rsidRDefault="000D6080" w:rsidP="000D6080">
      <w:pPr>
        <w:rPr>
          <w:rFonts w:asciiTheme="majorHAnsi" w:eastAsia="Times New Roman" w:hAnsiTheme="majorHAnsi" w:cstheme="majorHAnsi"/>
          <w:color w:val="000000"/>
          <w:sz w:val="12"/>
          <w:szCs w:val="12"/>
          <w:lang w:val="de-A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4"/>
        <w:gridCol w:w="2234"/>
      </w:tblGrid>
      <w:tr w:rsidR="000D6080" w:rsidRPr="00B645BB" w14:paraId="1B3A40C8" w14:textId="77777777" w:rsidTr="00F228C2">
        <w:trPr>
          <w:trHeight w:val="92"/>
          <w:jc w:val="center"/>
        </w:trPr>
        <w:tc>
          <w:tcPr>
            <w:tcW w:w="2234" w:type="dxa"/>
          </w:tcPr>
          <w:p w14:paraId="0E0A1E82" w14:textId="06B105EB" w:rsidR="000D6080" w:rsidRPr="00B645BB" w:rsidRDefault="000D6080" w:rsidP="001B3863">
            <w:pPr>
              <w:autoSpaceDE w:val="0"/>
              <w:autoSpaceDN w:val="0"/>
              <w:adjustRightInd w:val="0"/>
              <w:spacing w:before="0" w:after="0"/>
              <w:jc w:val="left"/>
              <w:rPr>
                <w:rFonts w:ascii="Arial" w:hAnsi="Arial" w:cs="Arial"/>
                <w:color w:val="000000"/>
                <w:sz w:val="20"/>
                <w:szCs w:val="20"/>
              </w:rPr>
            </w:pPr>
            <w:r w:rsidRPr="00B645BB">
              <w:rPr>
                <w:rFonts w:ascii="Arial" w:hAnsi="Arial" w:cs="Arial"/>
                <w:b/>
                <w:bCs/>
                <w:color w:val="000000"/>
                <w:sz w:val="20"/>
                <w:szCs w:val="20"/>
              </w:rPr>
              <w:t xml:space="preserve">Enerji </w:t>
            </w:r>
            <w:r w:rsidR="001B3863">
              <w:rPr>
                <w:rFonts w:ascii="Arial" w:hAnsi="Arial" w:cs="Arial"/>
                <w:b/>
                <w:bCs/>
                <w:color w:val="000000"/>
                <w:sz w:val="20"/>
                <w:szCs w:val="20"/>
              </w:rPr>
              <w:t>Performans / Sera Gazı Emisyon  S</w:t>
            </w:r>
            <w:r w:rsidRPr="00B645BB">
              <w:rPr>
                <w:rFonts w:ascii="Arial" w:hAnsi="Arial" w:cs="Arial"/>
                <w:b/>
                <w:bCs/>
                <w:color w:val="000000"/>
                <w:sz w:val="20"/>
                <w:szCs w:val="20"/>
              </w:rPr>
              <w:t xml:space="preserve">ınıfı </w:t>
            </w:r>
          </w:p>
        </w:tc>
        <w:tc>
          <w:tcPr>
            <w:tcW w:w="2234" w:type="dxa"/>
          </w:tcPr>
          <w:p w14:paraId="35410A70" w14:textId="513C646A" w:rsidR="000D6080" w:rsidRPr="00B645BB" w:rsidRDefault="001B3863"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b/>
                <w:bCs/>
                <w:color w:val="000000"/>
                <w:sz w:val="20"/>
                <w:szCs w:val="20"/>
              </w:rPr>
              <w:t xml:space="preserve">Enerji </w:t>
            </w:r>
            <w:r>
              <w:rPr>
                <w:rFonts w:ascii="Arial" w:hAnsi="Arial" w:cs="Arial"/>
                <w:b/>
                <w:bCs/>
                <w:color w:val="000000"/>
                <w:sz w:val="20"/>
                <w:szCs w:val="20"/>
              </w:rPr>
              <w:t>Performans / Sera Gazı Oranı Aralıkları</w:t>
            </w:r>
          </w:p>
        </w:tc>
      </w:tr>
      <w:tr w:rsidR="000D6080" w:rsidRPr="00B645BB" w14:paraId="0E37601A" w14:textId="77777777" w:rsidTr="00F228C2">
        <w:trPr>
          <w:trHeight w:val="92"/>
          <w:jc w:val="center"/>
        </w:trPr>
        <w:tc>
          <w:tcPr>
            <w:tcW w:w="2234" w:type="dxa"/>
          </w:tcPr>
          <w:p w14:paraId="24D4072F"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A </w:t>
            </w:r>
          </w:p>
        </w:tc>
        <w:tc>
          <w:tcPr>
            <w:tcW w:w="2234" w:type="dxa"/>
          </w:tcPr>
          <w:p w14:paraId="75245755"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0-39 </w:t>
            </w:r>
          </w:p>
        </w:tc>
      </w:tr>
      <w:tr w:rsidR="000D6080" w:rsidRPr="00B645BB" w14:paraId="2CD3B5A4" w14:textId="77777777" w:rsidTr="00F228C2">
        <w:trPr>
          <w:trHeight w:val="92"/>
          <w:jc w:val="center"/>
        </w:trPr>
        <w:tc>
          <w:tcPr>
            <w:tcW w:w="2234" w:type="dxa"/>
          </w:tcPr>
          <w:p w14:paraId="7D6E819C"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B </w:t>
            </w:r>
          </w:p>
        </w:tc>
        <w:tc>
          <w:tcPr>
            <w:tcW w:w="2234" w:type="dxa"/>
          </w:tcPr>
          <w:p w14:paraId="136F3868"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40-79 </w:t>
            </w:r>
          </w:p>
        </w:tc>
      </w:tr>
      <w:tr w:rsidR="000D6080" w:rsidRPr="00B645BB" w14:paraId="0EC6290C" w14:textId="77777777" w:rsidTr="00F228C2">
        <w:trPr>
          <w:trHeight w:val="92"/>
          <w:jc w:val="center"/>
        </w:trPr>
        <w:tc>
          <w:tcPr>
            <w:tcW w:w="2234" w:type="dxa"/>
          </w:tcPr>
          <w:p w14:paraId="50EC0F79"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C </w:t>
            </w:r>
          </w:p>
        </w:tc>
        <w:tc>
          <w:tcPr>
            <w:tcW w:w="2234" w:type="dxa"/>
          </w:tcPr>
          <w:p w14:paraId="0B1A65F5"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80-99 </w:t>
            </w:r>
          </w:p>
        </w:tc>
      </w:tr>
      <w:tr w:rsidR="000D6080" w:rsidRPr="00B645BB" w14:paraId="24D991B5" w14:textId="77777777" w:rsidTr="00F228C2">
        <w:trPr>
          <w:trHeight w:val="92"/>
          <w:jc w:val="center"/>
        </w:trPr>
        <w:tc>
          <w:tcPr>
            <w:tcW w:w="2234" w:type="dxa"/>
          </w:tcPr>
          <w:p w14:paraId="632157F2"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D </w:t>
            </w:r>
          </w:p>
        </w:tc>
        <w:tc>
          <w:tcPr>
            <w:tcW w:w="2234" w:type="dxa"/>
          </w:tcPr>
          <w:p w14:paraId="1137CDA9"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100-119 </w:t>
            </w:r>
          </w:p>
        </w:tc>
      </w:tr>
      <w:tr w:rsidR="000D6080" w:rsidRPr="00B645BB" w14:paraId="64128336" w14:textId="77777777" w:rsidTr="00F228C2">
        <w:trPr>
          <w:trHeight w:val="92"/>
          <w:jc w:val="center"/>
        </w:trPr>
        <w:tc>
          <w:tcPr>
            <w:tcW w:w="2234" w:type="dxa"/>
          </w:tcPr>
          <w:p w14:paraId="49B780E7"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E </w:t>
            </w:r>
          </w:p>
        </w:tc>
        <w:tc>
          <w:tcPr>
            <w:tcW w:w="2234" w:type="dxa"/>
          </w:tcPr>
          <w:p w14:paraId="1FD907F2"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120-139 </w:t>
            </w:r>
          </w:p>
        </w:tc>
      </w:tr>
      <w:tr w:rsidR="000D6080" w:rsidRPr="00B645BB" w14:paraId="0D1B59CA" w14:textId="77777777" w:rsidTr="00F228C2">
        <w:trPr>
          <w:trHeight w:val="92"/>
          <w:jc w:val="center"/>
        </w:trPr>
        <w:tc>
          <w:tcPr>
            <w:tcW w:w="2234" w:type="dxa"/>
          </w:tcPr>
          <w:p w14:paraId="3540A694"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F </w:t>
            </w:r>
          </w:p>
        </w:tc>
        <w:tc>
          <w:tcPr>
            <w:tcW w:w="2234" w:type="dxa"/>
          </w:tcPr>
          <w:p w14:paraId="0C434E31"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140-174 </w:t>
            </w:r>
          </w:p>
        </w:tc>
      </w:tr>
      <w:tr w:rsidR="000D6080" w:rsidRPr="00B645BB" w14:paraId="336B45C9" w14:textId="77777777" w:rsidTr="00F228C2">
        <w:trPr>
          <w:trHeight w:val="92"/>
          <w:jc w:val="center"/>
        </w:trPr>
        <w:tc>
          <w:tcPr>
            <w:tcW w:w="2234" w:type="dxa"/>
          </w:tcPr>
          <w:p w14:paraId="6D503F65"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G </w:t>
            </w:r>
          </w:p>
        </w:tc>
        <w:tc>
          <w:tcPr>
            <w:tcW w:w="2234" w:type="dxa"/>
          </w:tcPr>
          <w:p w14:paraId="3A9CFB8E" w14:textId="77777777" w:rsidR="000D6080" w:rsidRPr="00B645BB" w:rsidRDefault="000D6080" w:rsidP="00F228C2">
            <w:pPr>
              <w:autoSpaceDE w:val="0"/>
              <w:autoSpaceDN w:val="0"/>
              <w:adjustRightInd w:val="0"/>
              <w:spacing w:before="0" w:after="0"/>
              <w:jc w:val="left"/>
              <w:rPr>
                <w:rFonts w:ascii="Arial" w:hAnsi="Arial" w:cs="Arial"/>
                <w:color w:val="000000"/>
                <w:sz w:val="20"/>
                <w:szCs w:val="20"/>
              </w:rPr>
            </w:pPr>
            <w:r w:rsidRPr="00B645BB">
              <w:rPr>
                <w:rFonts w:ascii="Arial" w:hAnsi="Arial" w:cs="Arial"/>
                <w:color w:val="000000"/>
                <w:sz w:val="20"/>
                <w:szCs w:val="20"/>
              </w:rPr>
              <w:t xml:space="preserve">175-… </w:t>
            </w:r>
          </w:p>
        </w:tc>
      </w:tr>
    </w:tbl>
    <w:p w14:paraId="33CD99D0" w14:textId="77777777" w:rsidR="002F40ED" w:rsidRDefault="002F40ED" w:rsidP="000D6080">
      <w:pPr>
        <w:rPr>
          <w:rFonts w:asciiTheme="majorHAnsi" w:eastAsia="Times New Roman" w:hAnsiTheme="majorHAnsi" w:cstheme="majorHAnsi"/>
          <w:b/>
          <w:color w:val="000000"/>
          <w:lang w:val="de-AT"/>
        </w:rPr>
      </w:pPr>
    </w:p>
    <w:p w14:paraId="66BB6EFB" w14:textId="1628BC54" w:rsidR="000D6080" w:rsidRPr="00B645BB" w:rsidRDefault="000D6080" w:rsidP="000D6080">
      <w:pPr>
        <w:rPr>
          <w:rFonts w:asciiTheme="majorHAnsi" w:eastAsia="Times New Roman" w:hAnsiTheme="majorHAnsi" w:cstheme="majorHAnsi"/>
          <w:b/>
          <w:color w:val="000000"/>
          <w:lang w:val="de-AT"/>
        </w:rPr>
      </w:pPr>
      <w:r w:rsidRPr="00B645BB">
        <w:rPr>
          <w:rFonts w:asciiTheme="majorHAnsi" w:eastAsia="Times New Roman" w:hAnsiTheme="majorHAnsi" w:cstheme="majorHAnsi"/>
          <w:b/>
          <w:color w:val="000000"/>
          <w:lang w:val="de-AT"/>
        </w:rPr>
        <w:t xml:space="preserve">BAŞVURU SAHİBİ TARAFINDAN TESLİM EDİLMESİ GEREKEN BELGELER </w:t>
      </w:r>
    </w:p>
    <w:p w14:paraId="3F9D78F0" w14:textId="305954FC" w:rsidR="000D6080" w:rsidRPr="00B645BB" w:rsidRDefault="000D6080" w:rsidP="00753AEA">
      <w:pPr>
        <w:numPr>
          <w:ilvl w:val="0"/>
          <w:numId w:val="55"/>
        </w:numPr>
        <w:contextualSpacing/>
        <w:jc w:val="left"/>
        <w:rPr>
          <w:rFonts w:asciiTheme="majorHAnsi" w:eastAsia="Times New Roman" w:hAnsiTheme="majorHAnsi" w:cstheme="majorHAnsi"/>
          <w:color w:val="000000"/>
        </w:rPr>
      </w:pPr>
      <w:r w:rsidRPr="00B645BB">
        <w:rPr>
          <w:rFonts w:asciiTheme="majorHAnsi" w:eastAsia="Times New Roman" w:hAnsiTheme="majorHAnsi" w:cstheme="majorHAnsi"/>
          <w:color w:val="000000"/>
        </w:rPr>
        <w:t>Onaylı Enerj</w:t>
      </w:r>
      <w:r w:rsidR="000C20BF">
        <w:rPr>
          <w:rFonts w:asciiTheme="majorHAnsi" w:eastAsia="Times New Roman" w:hAnsiTheme="majorHAnsi" w:cstheme="majorHAnsi"/>
          <w:color w:val="000000"/>
        </w:rPr>
        <w:t>i Kimlik Belgesinin bir kopyası</w:t>
      </w:r>
      <w:r w:rsidRPr="00B645BB">
        <w:rPr>
          <w:rFonts w:asciiTheme="majorHAnsi" w:eastAsia="Times New Roman" w:hAnsiTheme="majorHAnsi" w:cstheme="majorHAnsi"/>
          <w:color w:val="000000"/>
        </w:rPr>
        <w:t xml:space="preserve"> </w:t>
      </w:r>
    </w:p>
    <w:p w14:paraId="17355C4B" w14:textId="77777777" w:rsidR="000D6080" w:rsidRPr="00B645BB" w:rsidRDefault="000D6080" w:rsidP="00753AEA">
      <w:pPr>
        <w:numPr>
          <w:ilvl w:val="0"/>
          <w:numId w:val="55"/>
        </w:numPr>
        <w:contextualSpacing/>
        <w:jc w:val="left"/>
        <w:rPr>
          <w:rFonts w:asciiTheme="majorHAnsi" w:eastAsia="Times New Roman" w:hAnsiTheme="majorHAnsi" w:cstheme="majorHAnsi"/>
          <w:color w:val="000000"/>
        </w:rPr>
      </w:pPr>
      <w:r w:rsidRPr="00B645BB">
        <w:rPr>
          <w:rFonts w:asciiTheme="majorHAnsi" w:eastAsia="Times New Roman" w:hAnsiTheme="majorHAnsi" w:cstheme="majorHAnsi"/>
          <w:color w:val="000000"/>
        </w:rPr>
        <w:t>Bina ağırlıklı enerji  performansı hesap raporu</w:t>
      </w:r>
    </w:p>
    <w:p w14:paraId="75225933" w14:textId="5BDEA3BD" w:rsidR="000D6080" w:rsidRDefault="000D6080" w:rsidP="00753AEA">
      <w:pPr>
        <w:numPr>
          <w:ilvl w:val="0"/>
          <w:numId w:val="55"/>
        </w:numPr>
        <w:contextualSpacing/>
        <w:jc w:val="left"/>
        <w:rPr>
          <w:rFonts w:asciiTheme="majorHAnsi" w:eastAsia="Times New Roman" w:hAnsiTheme="majorHAnsi" w:cstheme="majorHAnsi"/>
          <w:color w:val="000000"/>
        </w:rPr>
      </w:pPr>
      <w:r w:rsidRPr="00B645BB">
        <w:rPr>
          <w:rFonts w:asciiTheme="majorHAnsi" w:eastAsia="Times New Roman" w:hAnsiTheme="majorHAnsi" w:cstheme="majorHAnsi"/>
          <w:color w:val="000000"/>
        </w:rPr>
        <w:t>Bina enerji tüketimi değerlendirme raporu</w:t>
      </w:r>
    </w:p>
    <w:p w14:paraId="073C6BBF" w14:textId="3980C4ED" w:rsidR="00604338" w:rsidRDefault="00604338" w:rsidP="002F7D64">
      <w:pPr>
        <w:contextualSpacing/>
        <w:jc w:val="left"/>
        <w:rPr>
          <w:rFonts w:asciiTheme="majorHAnsi" w:eastAsia="Times New Roman" w:hAnsiTheme="majorHAnsi" w:cstheme="majorHAnsi"/>
          <w:color w:val="000000"/>
        </w:rPr>
      </w:pPr>
    </w:p>
    <w:p w14:paraId="1C0F9250" w14:textId="75ED31A3" w:rsidR="00093F66" w:rsidRDefault="00093F66" w:rsidP="002F7D64">
      <w:pPr>
        <w:contextualSpacing/>
        <w:jc w:val="left"/>
        <w:rPr>
          <w:rFonts w:asciiTheme="majorHAnsi" w:eastAsia="Times New Roman" w:hAnsiTheme="majorHAnsi" w:cstheme="majorHAnsi"/>
          <w:color w:val="000000"/>
        </w:rPr>
      </w:pPr>
    </w:p>
    <w:p w14:paraId="27963C5E" w14:textId="7645E051" w:rsidR="00093F66" w:rsidRDefault="00093F66" w:rsidP="002F7D64">
      <w:pPr>
        <w:contextualSpacing/>
        <w:jc w:val="left"/>
        <w:rPr>
          <w:rFonts w:asciiTheme="majorHAnsi" w:eastAsia="Times New Roman" w:hAnsiTheme="majorHAnsi" w:cstheme="majorHAnsi"/>
          <w:color w:val="000000"/>
        </w:rPr>
      </w:pPr>
    </w:p>
    <w:p w14:paraId="71BB796F" w14:textId="77777777" w:rsidR="00093F66" w:rsidRPr="00B645BB" w:rsidRDefault="00093F66" w:rsidP="002F7D64">
      <w:pPr>
        <w:contextualSpacing/>
        <w:jc w:val="left"/>
        <w:rPr>
          <w:rFonts w:asciiTheme="majorHAnsi" w:eastAsia="Times New Roman" w:hAnsiTheme="majorHAnsi" w:cstheme="majorHAnsi"/>
          <w:color w:val="000000"/>
        </w:rPr>
      </w:pPr>
    </w:p>
    <w:p w14:paraId="41C4DCF5" w14:textId="77777777" w:rsidR="000D6080" w:rsidRPr="00B645BB" w:rsidRDefault="000D6080" w:rsidP="000D6080">
      <w:pPr>
        <w:rPr>
          <w:rFonts w:asciiTheme="majorHAnsi" w:eastAsia="Times New Roman" w:hAnsiTheme="majorHAnsi" w:cstheme="majorHAnsi"/>
          <w:b/>
          <w:color w:val="000000"/>
        </w:rPr>
      </w:pPr>
      <w:r w:rsidRPr="00B645BB">
        <w:rPr>
          <w:rFonts w:asciiTheme="majorHAnsi" w:eastAsia="Times New Roman" w:hAnsiTheme="majorHAnsi" w:cstheme="majorHAnsi"/>
          <w:b/>
          <w:color w:val="000000"/>
        </w:rPr>
        <w:t>İLGİLİ KREDİ İPUÇLARI</w:t>
      </w:r>
    </w:p>
    <w:p w14:paraId="385D7E58" w14:textId="7B94AF53" w:rsidR="000D6080" w:rsidRPr="00B645BB" w:rsidRDefault="000D6080" w:rsidP="000D6080">
      <w:pPr>
        <w:rPr>
          <w:rFonts w:asciiTheme="majorHAnsi" w:eastAsia="Times New Roman" w:hAnsiTheme="majorHAnsi" w:cstheme="majorHAnsi"/>
          <w:color w:val="000000"/>
        </w:rPr>
      </w:pPr>
      <w:r w:rsidRPr="00B645BB">
        <w:rPr>
          <w:rFonts w:asciiTheme="majorHAnsi" w:eastAsia="Times New Roman" w:hAnsiTheme="majorHAnsi" w:cstheme="majorHAnsi"/>
          <w:color w:val="000000"/>
        </w:rPr>
        <w:t xml:space="preserve">EKV 01 Bina Enerji Performansı ana teması EKV 02 Yenilenebilir Enerji Teknolojileri ana teması ile ilişkili durumdadır. EKV020102 </w:t>
      </w:r>
      <w:r w:rsidR="00081F60">
        <w:rPr>
          <w:rFonts w:asciiTheme="majorHAnsi" w:eastAsia="Times New Roman" w:hAnsiTheme="majorHAnsi" w:cstheme="majorHAnsi"/>
          <w:color w:val="000000"/>
        </w:rPr>
        <w:t>Yenilenebilir En</w:t>
      </w:r>
      <w:r w:rsidR="000C20BF">
        <w:rPr>
          <w:rFonts w:asciiTheme="majorHAnsi" w:eastAsia="Times New Roman" w:hAnsiTheme="majorHAnsi" w:cstheme="majorHAnsi"/>
          <w:color w:val="000000"/>
        </w:rPr>
        <w:t>e</w:t>
      </w:r>
      <w:r w:rsidR="00081F60">
        <w:rPr>
          <w:rFonts w:asciiTheme="majorHAnsi" w:eastAsia="Times New Roman" w:hAnsiTheme="majorHAnsi" w:cstheme="majorHAnsi"/>
          <w:color w:val="000000"/>
        </w:rPr>
        <w:t xml:space="preserve">rji Kullanımı; </w:t>
      </w:r>
      <w:r w:rsidRPr="00B645BB">
        <w:rPr>
          <w:rFonts w:asciiTheme="majorHAnsi" w:eastAsia="Times New Roman" w:hAnsiTheme="majorHAnsi" w:cstheme="majorHAnsi"/>
          <w:color w:val="000000"/>
        </w:rPr>
        <w:t xml:space="preserve">yenilenebilir enerji teknolojilerinin kurulumu ve kullanımı veya </w:t>
      </w:r>
      <w:r w:rsidR="00081F60">
        <w:rPr>
          <w:rFonts w:asciiTheme="majorHAnsi" w:eastAsia="Times New Roman" w:hAnsiTheme="majorHAnsi" w:cstheme="majorHAnsi"/>
          <w:color w:val="000000"/>
        </w:rPr>
        <w:t>s</w:t>
      </w:r>
      <w:r w:rsidRPr="00B645BB">
        <w:rPr>
          <w:rFonts w:asciiTheme="majorHAnsi" w:eastAsia="Times New Roman" w:hAnsiTheme="majorHAnsi" w:cstheme="majorHAnsi"/>
          <w:color w:val="000000"/>
        </w:rPr>
        <w:t xml:space="preserve">aha dışından yenilenebilir enerji satın alınması </w:t>
      </w:r>
      <w:r w:rsidR="00081F60">
        <w:rPr>
          <w:rFonts w:asciiTheme="majorHAnsi" w:eastAsia="Times New Roman" w:hAnsiTheme="majorHAnsi" w:cstheme="majorHAnsi"/>
          <w:color w:val="000000"/>
        </w:rPr>
        <w:t>seçeneklerinin</w:t>
      </w:r>
      <w:r w:rsidRPr="00B645BB">
        <w:rPr>
          <w:rFonts w:asciiTheme="majorHAnsi" w:eastAsia="Times New Roman" w:hAnsiTheme="majorHAnsi" w:cstheme="majorHAnsi"/>
          <w:color w:val="000000"/>
        </w:rPr>
        <w:t xml:space="preserve"> sağlanması, asıl binadaki birincil enerji tüketiminin azalması</w:t>
      </w:r>
      <w:r w:rsidR="00081F60">
        <w:rPr>
          <w:rFonts w:asciiTheme="majorHAnsi" w:eastAsia="Times New Roman" w:hAnsiTheme="majorHAnsi" w:cstheme="majorHAnsi"/>
          <w:color w:val="000000"/>
        </w:rPr>
        <w:t xml:space="preserve">, sera gazı emisyonlarının azalmasını da sağlayacak </w:t>
      </w:r>
      <w:r w:rsidRPr="00B645BB">
        <w:rPr>
          <w:rFonts w:asciiTheme="majorHAnsi" w:eastAsia="Times New Roman" w:hAnsiTheme="majorHAnsi" w:cstheme="majorHAnsi"/>
          <w:color w:val="000000"/>
        </w:rPr>
        <w:t xml:space="preserve">ve böylece </w:t>
      </w:r>
      <w:r w:rsidR="00081F60">
        <w:rPr>
          <w:rFonts w:asciiTheme="majorHAnsi" w:eastAsia="Times New Roman" w:hAnsiTheme="majorHAnsi" w:cstheme="majorHAnsi"/>
          <w:color w:val="000000"/>
        </w:rPr>
        <w:t xml:space="preserve">bina ağırlıklı </w:t>
      </w:r>
      <w:r w:rsidRPr="00B645BB">
        <w:rPr>
          <w:rFonts w:asciiTheme="majorHAnsi" w:eastAsia="Times New Roman" w:hAnsiTheme="majorHAnsi" w:cstheme="majorHAnsi"/>
          <w:color w:val="000000"/>
        </w:rPr>
        <w:t xml:space="preserve">enerji </w:t>
      </w:r>
      <w:r w:rsidR="00081F60">
        <w:rPr>
          <w:rFonts w:asciiTheme="majorHAnsi" w:eastAsia="Times New Roman" w:hAnsiTheme="majorHAnsi" w:cstheme="majorHAnsi"/>
          <w:color w:val="000000"/>
        </w:rPr>
        <w:t>performansının arttırılmasını da</w:t>
      </w:r>
      <w:r w:rsidRPr="00B645BB">
        <w:rPr>
          <w:rFonts w:asciiTheme="majorHAnsi" w:eastAsia="Times New Roman" w:hAnsiTheme="majorHAnsi" w:cstheme="majorHAnsi"/>
          <w:color w:val="000000"/>
        </w:rPr>
        <w:t xml:space="preserve"> sağlayacaktır. </w:t>
      </w:r>
      <w:r w:rsidR="00AE145D">
        <w:rPr>
          <w:rFonts w:asciiTheme="majorHAnsi" w:eastAsia="Times New Roman" w:hAnsiTheme="majorHAnsi" w:cstheme="majorHAnsi"/>
          <w:color w:val="000000"/>
        </w:rPr>
        <w:t xml:space="preserve"> </w:t>
      </w:r>
    </w:p>
    <w:p w14:paraId="75C4B98D" w14:textId="77777777" w:rsidR="000D6080" w:rsidRPr="00B645BB" w:rsidRDefault="000D6080" w:rsidP="000D6080">
      <w:pPr>
        <w:rPr>
          <w:rFonts w:asciiTheme="majorHAnsi" w:eastAsia="Times New Roman" w:hAnsiTheme="majorHAnsi" w:cstheme="majorHAnsi"/>
          <w:b/>
          <w:color w:val="000000"/>
        </w:rPr>
      </w:pPr>
      <w:r w:rsidRPr="00B645BB">
        <w:rPr>
          <w:rFonts w:asciiTheme="majorHAnsi" w:eastAsia="Times New Roman" w:hAnsiTheme="majorHAnsi" w:cstheme="majorHAnsi"/>
          <w:b/>
          <w:color w:val="000000"/>
        </w:rPr>
        <w:t>KAYNAKLAR / STANDARTLAR</w:t>
      </w:r>
    </w:p>
    <w:p w14:paraId="170F5049" w14:textId="77777777" w:rsidR="000D6080" w:rsidRPr="00B645BB" w:rsidRDefault="000D6080" w:rsidP="000D6080">
      <w:pPr>
        <w:rPr>
          <w:rFonts w:asciiTheme="majorHAnsi" w:eastAsia="Times New Roman" w:hAnsiTheme="majorHAnsi" w:cstheme="majorHAnsi"/>
          <w:color w:val="000000"/>
          <w:lang w:val="de-AT"/>
        </w:rPr>
      </w:pPr>
      <w:r w:rsidRPr="00B645BB">
        <w:rPr>
          <w:rFonts w:asciiTheme="majorHAnsi" w:eastAsia="Times New Roman" w:hAnsiTheme="majorHAnsi" w:cstheme="majorHAnsi"/>
          <w:color w:val="000000"/>
          <w:lang w:val="de-AT"/>
        </w:rPr>
        <w:t>Binalarda Enerji Performansı Yönetmeliği</w:t>
      </w:r>
    </w:p>
    <w:p w14:paraId="4187AFF3" w14:textId="77777777" w:rsidR="000D6080" w:rsidRPr="00B645BB" w:rsidRDefault="000D6080" w:rsidP="000D6080">
      <w:pPr>
        <w:rPr>
          <w:rFonts w:asciiTheme="majorHAnsi" w:eastAsia="Times New Roman" w:hAnsiTheme="majorHAnsi" w:cstheme="majorHAnsi"/>
          <w:color w:val="000000"/>
          <w:lang w:val="de-AT"/>
        </w:rPr>
      </w:pPr>
      <w:r w:rsidRPr="00B645BB">
        <w:rPr>
          <w:rFonts w:asciiTheme="majorHAnsi" w:eastAsia="Times New Roman" w:hAnsiTheme="majorHAnsi" w:cstheme="majorHAnsi"/>
          <w:color w:val="000000"/>
        </w:rPr>
        <w:t>Binalarda Enerji Performansı Ulusal Hesaplama Yöntemine Dair Tebliğ</w:t>
      </w:r>
    </w:p>
    <w:p w14:paraId="0D75D64C" w14:textId="77777777" w:rsidR="000D6080" w:rsidRPr="00B645BB" w:rsidRDefault="000D6080" w:rsidP="000D6080">
      <w:pPr>
        <w:rPr>
          <w:rFonts w:asciiTheme="majorHAnsi" w:eastAsia="Times New Roman" w:hAnsiTheme="majorHAnsi" w:cstheme="majorHAnsi"/>
          <w:b/>
          <w:color w:val="000000"/>
        </w:rPr>
      </w:pPr>
      <w:r w:rsidRPr="00B645BB">
        <w:rPr>
          <w:rFonts w:asciiTheme="majorHAnsi" w:eastAsia="Times New Roman" w:hAnsiTheme="majorHAnsi" w:cstheme="majorHAnsi"/>
          <w:b/>
          <w:color w:val="000000"/>
        </w:rPr>
        <w:t>TANIMLAR</w:t>
      </w:r>
    </w:p>
    <w:p w14:paraId="7CAACCFD" w14:textId="2361BDDC" w:rsidR="000D6080" w:rsidRDefault="000D6080" w:rsidP="000D6080">
      <w:pPr>
        <w:rPr>
          <w:rFonts w:asciiTheme="majorHAnsi" w:eastAsia="Times New Roman" w:hAnsiTheme="majorHAnsi" w:cstheme="majorHAnsi"/>
          <w:color w:val="000000"/>
        </w:rPr>
      </w:pPr>
      <w:r w:rsidRPr="00B645BB">
        <w:rPr>
          <w:rFonts w:asciiTheme="majorHAnsi" w:eastAsia="Times New Roman" w:hAnsiTheme="majorHAnsi" w:cstheme="majorHAnsi"/>
          <w:b/>
          <w:color w:val="000000"/>
        </w:rPr>
        <w:t>Asıl Bina:</w:t>
      </w:r>
      <w:r w:rsidRPr="00B645BB">
        <w:rPr>
          <w:rFonts w:asciiTheme="majorHAnsi" w:eastAsia="Times New Roman" w:hAnsiTheme="majorHAnsi" w:cstheme="majorHAnsi"/>
          <w:color w:val="000000"/>
        </w:rPr>
        <w:t xml:space="preserve"> Yeşil sertifika için değerlendirilmesi yapılmakta olan binadır.</w:t>
      </w:r>
    </w:p>
    <w:p w14:paraId="77BD754A" w14:textId="7C8B28CA" w:rsidR="00F86D89" w:rsidRDefault="00F86D89" w:rsidP="000D6080">
      <w:pPr>
        <w:rPr>
          <w:rFonts w:asciiTheme="majorHAnsi" w:eastAsia="Times New Roman" w:hAnsiTheme="majorHAnsi" w:cstheme="majorHAnsi"/>
          <w:color w:val="000000"/>
        </w:rPr>
      </w:pPr>
      <w:r w:rsidRPr="00F86D89">
        <w:rPr>
          <w:rFonts w:asciiTheme="majorHAnsi" w:eastAsia="Times New Roman" w:hAnsiTheme="majorHAnsi" w:cstheme="majorHAnsi"/>
          <w:b/>
          <w:color w:val="000000"/>
        </w:rPr>
        <w:t>BEP-TR:</w:t>
      </w:r>
      <w:r>
        <w:rPr>
          <w:rFonts w:asciiTheme="majorHAnsi" w:eastAsia="Times New Roman" w:hAnsiTheme="majorHAnsi" w:cstheme="majorHAnsi"/>
          <w:color w:val="000000"/>
        </w:rPr>
        <w:t xml:space="preserve"> E</w:t>
      </w:r>
      <w:r>
        <w:rPr>
          <w:color w:val="000000"/>
        </w:rPr>
        <w:t>nerji Kimlik Belgelerinin düzenlenmesi için kullanılan ve Bakanlık internet adresinden erişim sağlanan yazılım programıdır.</w:t>
      </w:r>
    </w:p>
    <w:p w14:paraId="55D5E6D6" w14:textId="77777777" w:rsidR="00604338" w:rsidRPr="00B645BB" w:rsidRDefault="00604338" w:rsidP="00604338">
      <w:pPr>
        <w:rPr>
          <w:rFonts w:asciiTheme="majorHAnsi" w:eastAsia="Times New Roman" w:hAnsiTheme="majorHAnsi" w:cstheme="majorHAnsi"/>
          <w:color w:val="000000"/>
          <w:lang w:val="de-AT"/>
        </w:rPr>
      </w:pPr>
      <w:r w:rsidRPr="00B645BB">
        <w:rPr>
          <w:rFonts w:asciiTheme="majorHAnsi" w:eastAsia="Times New Roman" w:hAnsiTheme="majorHAnsi" w:cstheme="majorHAnsi"/>
          <w:b/>
          <w:color w:val="000000"/>
        </w:rPr>
        <w:t>Birincil Enerji Cinsinden Enerji Tüketimi:</w:t>
      </w:r>
      <w:r w:rsidRPr="00B645BB">
        <w:rPr>
          <w:rFonts w:asciiTheme="majorHAnsi" w:eastAsia="Times New Roman" w:hAnsiTheme="majorHAnsi" w:cstheme="majorHAnsi"/>
          <w:color w:val="000000"/>
          <w:lang w:val="de-AT"/>
        </w:rPr>
        <w:t xml:space="preserve"> Nihai enerji tüketim miktarının birincil enerji cinsinden ifadesidir, kullanılan enerji kaynaklarına bağlı olarak birincil enerji dönüşüm katsayıları kullanılarak hesaplanır. </w:t>
      </w:r>
      <w:r w:rsidRPr="00B645BB">
        <w:rPr>
          <w:rFonts w:asciiTheme="majorHAnsi" w:eastAsia="Times New Roman" w:hAnsiTheme="majorHAnsi" w:cstheme="majorHAnsi"/>
          <w:color w:val="000000"/>
        </w:rPr>
        <w:t xml:space="preserve">Binalarda Enerji Performansı Ulusal Hesaplama Yöntemine Dair Tebliğ kapsamında </w:t>
      </w:r>
      <w:r w:rsidRPr="00B645BB">
        <w:rPr>
          <w:rFonts w:asciiTheme="majorHAnsi" w:eastAsia="Times New Roman" w:hAnsiTheme="majorHAnsi" w:cstheme="majorHAnsi"/>
          <w:color w:val="000000"/>
          <w:lang w:val="de-AT"/>
        </w:rPr>
        <w:t>BEP-TR ile hesaplanmaktadır.</w:t>
      </w:r>
    </w:p>
    <w:p w14:paraId="6AF5AF58" w14:textId="0AAD89D0" w:rsidR="00604338" w:rsidRDefault="00604338" w:rsidP="00604338">
      <w:r w:rsidRPr="00B645BB">
        <w:rPr>
          <w:rFonts w:asciiTheme="majorHAnsi" w:eastAsia="Times New Roman" w:hAnsiTheme="majorHAnsi" w:cstheme="majorHAnsi"/>
          <w:b/>
          <w:color w:val="000000"/>
        </w:rPr>
        <w:t>CO</w:t>
      </w:r>
      <w:r w:rsidRPr="00B645BB">
        <w:rPr>
          <w:rFonts w:asciiTheme="majorHAnsi" w:eastAsia="Times New Roman" w:hAnsiTheme="majorHAnsi" w:cstheme="majorHAnsi"/>
          <w:b/>
          <w:color w:val="000000"/>
          <w:vertAlign w:val="subscript"/>
        </w:rPr>
        <w:t>2</w:t>
      </w:r>
      <w:r w:rsidRPr="00B645BB">
        <w:rPr>
          <w:rFonts w:asciiTheme="majorHAnsi" w:eastAsia="Times New Roman" w:hAnsiTheme="majorHAnsi" w:cstheme="majorHAnsi"/>
          <w:b/>
          <w:color w:val="000000"/>
        </w:rPr>
        <w:t xml:space="preserve"> Salımı:</w:t>
      </w:r>
      <w:r w:rsidRPr="00B645BB">
        <w:rPr>
          <w:rFonts w:asciiTheme="majorHAnsi" w:eastAsia="Times New Roman" w:hAnsiTheme="majorHAnsi" w:cstheme="majorHAnsi"/>
          <w:color w:val="000000"/>
          <w:lang w:val="de-AT"/>
        </w:rPr>
        <w:t xml:space="preserve"> Binanın nihai enerji tüketim miktarına ve kullanılan yakıt türüne bağlı olarak atmosfere salınan eşdeğer CO</w:t>
      </w:r>
      <w:r w:rsidRPr="00B645BB">
        <w:rPr>
          <w:rFonts w:asciiTheme="majorHAnsi" w:eastAsia="Times New Roman" w:hAnsiTheme="majorHAnsi" w:cstheme="majorHAnsi"/>
          <w:color w:val="000000"/>
          <w:vertAlign w:val="subscript"/>
          <w:lang w:val="de-AT"/>
        </w:rPr>
        <w:t>2</w:t>
      </w:r>
      <w:r w:rsidRPr="00B645BB">
        <w:rPr>
          <w:rFonts w:asciiTheme="majorHAnsi" w:eastAsia="Times New Roman" w:hAnsiTheme="majorHAnsi" w:cstheme="majorHAnsi"/>
          <w:color w:val="000000"/>
          <w:lang w:val="de-AT"/>
        </w:rPr>
        <w:t xml:space="preserve"> (karbondioksit) miktarıdır. CO</w:t>
      </w:r>
      <w:r w:rsidRPr="00B645BB">
        <w:rPr>
          <w:rFonts w:asciiTheme="majorHAnsi" w:eastAsia="Times New Roman" w:hAnsiTheme="majorHAnsi" w:cstheme="majorHAnsi"/>
          <w:color w:val="000000"/>
          <w:vertAlign w:val="subscript"/>
          <w:lang w:val="de-AT"/>
        </w:rPr>
        <w:t>2</w:t>
      </w:r>
      <w:r w:rsidRPr="00B645BB">
        <w:rPr>
          <w:rFonts w:asciiTheme="majorHAnsi" w:eastAsia="Times New Roman" w:hAnsiTheme="majorHAnsi" w:cstheme="majorHAnsi"/>
          <w:color w:val="000000"/>
          <w:lang w:val="de-AT"/>
        </w:rPr>
        <w:t xml:space="preserve"> salımı dönüşüm katsayıları kullanılarak belirlenir. Bu değer </w:t>
      </w:r>
      <w:r w:rsidRPr="00B645BB">
        <w:t>Ulusal Bina Enerji Performansı Hesaplama Programı olan BEP-TR yazılımında Sera Gazı Emisyonu olarak belirtilmektedir.</w:t>
      </w:r>
    </w:p>
    <w:p w14:paraId="4504A8C4" w14:textId="77777777" w:rsidR="00604338" w:rsidRPr="00B645BB" w:rsidRDefault="00604338" w:rsidP="00604338">
      <w:pPr>
        <w:rPr>
          <w:rFonts w:asciiTheme="majorHAnsi" w:eastAsia="Times New Roman" w:hAnsiTheme="majorHAnsi" w:cstheme="majorHAnsi"/>
          <w:color w:val="000000"/>
          <w:lang w:val="de-AT"/>
        </w:rPr>
      </w:pPr>
      <w:r w:rsidRPr="00B645BB">
        <w:rPr>
          <w:rFonts w:asciiTheme="majorHAnsi" w:eastAsia="Times New Roman" w:hAnsiTheme="majorHAnsi" w:cstheme="majorHAnsi"/>
          <w:b/>
          <w:color w:val="000000"/>
        </w:rPr>
        <w:t>Nihai Enerji Tüketimi:</w:t>
      </w:r>
      <w:r w:rsidRPr="00B645BB">
        <w:rPr>
          <w:rFonts w:asciiTheme="majorHAnsi" w:eastAsia="Times New Roman" w:hAnsiTheme="majorHAnsi" w:cstheme="majorHAnsi"/>
          <w:color w:val="000000"/>
          <w:lang w:val="de-AT"/>
        </w:rPr>
        <w:t xml:space="preserve">  </w:t>
      </w:r>
      <w:r w:rsidRPr="00B645BB">
        <w:rPr>
          <w:rFonts w:asciiTheme="majorHAnsi" w:eastAsia="Times New Roman" w:hAnsiTheme="majorHAnsi" w:cstheme="majorHAnsi"/>
          <w:color w:val="000000"/>
        </w:rPr>
        <w:t xml:space="preserve">Binalarda Enerji Performansı Ulusal Hesaplama Yöntemine Dair Tebliğ kapsamında </w:t>
      </w:r>
      <w:r w:rsidRPr="00B645BB">
        <w:rPr>
          <w:rFonts w:asciiTheme="majorHAnsi" w:eastAsia="Times New Roman" w:hAnsiTheme="majorHAnsi" w:cstheme="majorHAnsi"/>
          <w:color w:val="000000"/>
          <w:lang w:val="de-AT"/>
        </w:rPr>
        <w:t>BEP-TR ile hesaplanan enerji miktarıdır.</w:t>
      </w:r>
    </w:p>
    <w:p w14:paraId="0A3C169B" w14:textId="46197EDF" w:rsidR="00B638F4" w:rsidRDefault="000D6080" w:rsidP="000D6080">
      <w:pPr>
        <w:rPr>
          <w:rFonts w:asciiTheme="majorHAnsi" w:eastAsia="Times New Roman" w:hAnsiTheme="majorHAnsi" w:cstheme="majorHAnsi"/>
          <w:color w:val="000000"/>
        </w:rPr>
      </w:pPr>
      <w:r w:rsidRPr="00B645BB">
        <w:rPr>
          <w:rFonts w:asciiTheme="majorHAnsi" w:eastAsia="Times New Roman" w:hAnsiTheme="majorHAnsi" w:cstheme="majorHAnsi"/>
          <w:b/>
          <w:color w:val="000000"/>
        </w:rPr>
        <w:t>Referans Bina:</w:t>
      </w:r>
      <w:r w:rsidRPr="00B645BB">
        <w:rPr>
          <w:rFonts w:asciiTheme="majorHAnsi" w:eastAsia="Times New Roman" w:hAnsiTheme="majorHAnsi" w:cstheme="majorHAnsi"/>
          <w:color w:val="000000"/>
        </w:rPr>
        <w:t xml:space="preserve"> Asıl bina ile karşılaştırmada kullanılacak olan binadır. </w:t>
      </w:r>
    </w:p>
    <w:p w14:paraId="17EE3485" w14:textId="186E9C66" w:rsidR="00B638F4" w:rsidRDefault="00B638F4" w:rsidP="000D6080">
      <w:pPr>
        <w:rPr>
          <w:rFonts w:asciiTheme="majorHAnsi" w:eastAsia="Times New Roman" w:hAnsiTheme="majorHAnsi" w:cstheme="majorHAnsi"/>
          <w:color w:val="000000"/>
        </w:rPr>
      </w:pPr>
      <w:r>
        <w:rPr>
          <w:rFonts w:asciiTheme="majorHAnsi" w:eastAsia="Times New Roman" w:hAnsiTheme="majorHAnsi" w:cstheme="majorHAnsi"/>
          <w:color w:val="000000"/>
        </w:rPr>
        <w:t xml:space="preserve">Yeni binalar için: </w:t>
      </w:r>
      <w:r w:rsidR="000D6080" w:rsidRPr="00B645BB">
        <w:rPr>
          <w:rFonts w:asciiTheme="majorHAnsi" w:eastAsia="Times New Roman" w:hAnsiTheme="majorHAnsi" w:cstheme="majorHAnsi"/>
          <w:color w:val="000000"/>
        </w:rPr>
        <w:t xml:space="preserve">Binalarda Enerji Performansı Ulusal Hesaplama Yöntemine Dair Tebliğ ile belirlendiği şekildedir. </w:t>
      </w:r>
      <w:r>
        <w:rPr>
          <w:rFonts w:asciiTheme="majorHAnsi" w:eastAsia="Times New Roman" w:hAnsiTheme="majorHAnsi" w:cstheme="majorHAnsi"/>
          <w:color w:val="000000"/>
        </w:rPr>
        <w:t>İyileştirme oranı ise Enerji Kimlik Belgesinde belirtilmektedir.</w:t>
      </w:r>
    </w:p>
    <w:p w14:paraId="6672BEDB" w14:textId="3182465D" w:rsidR="00B638F4" w:rsidRDefault="00B638F4" w:rsidP="000D6080">
      <w:pPr>
        <w:rPr>
          <w:rFonts w:asciiTheme="majorHAnsi" w:eastAsia="Times New Roman" w:hAnsiTheme="majorHAnsi" w:cstheme="majorHAnsi"/>
          <w:color w:val="000000"/>
        </w:rPr>
      </w:pPr>
      <w:r>
        <w:rPr>
          <w:rFonts w:asciiTheme="majorHAnsi" w:eastAsia="Times New Roman" w:hAnsiTheme="majorHAnsi" w:cstheme="majorHAnsi"/>
          <w:color w:val="000000"/>
        </w:rPr>
        <w:t xml:space="preserve">Mevcut binalar için: Binanın iyileştirmeyapılmadan önceki </w:t>
      </w:r>
      <w:r w:rsidR="00E62222" w:rsidRPr="00C95775">
        <w:t>mevcut halidir.</w:t>
      </w:r>
    </w:p>
    <w:p w14:paraId="3F870CA2" w14:textId="4F52009C" w:rsidR="000D6080" w:rsidRPr="00B645BB" w:rsidRDefault="000D6080" w:rsidP="000D6080">
      <w:pPr>
        <w:rPr>
          <w:rFonts w:asciiTheme="majorHAnsi" w:eastAsia="Times New Roman" w:hAnsiTheme="majorHAnsi" w:cstheme="majorHAnsi"/>
          <w:color w:val="000000"/>
        </w:rPr>
      </w:pPr>
      <w:r w:rsidRPr="00B645BB">
        <w:rPr>
          <w:rFonts w:asciiTheme="majorHAnsi" w:eastAsia="Times New Roman" w:hAnsiTheme="majorHAnsi" w:cstheme="majorHAnsi"/>
          <w:color w:val="000000"/>
        </w:rPr>
        <w:t xml:space="preserve"> </w:t>
      </w:r>
    </w:p>
    <w:p w14:paraId="2267C8E3" w14:textId="77777777" w:rsidR="000D6080" w:rsidRPr="00B645BB" w:rsidRDefault="000D6080" w:rsidP="000D6080">
      <w:pPr>
        <w:rPr>
          <w:bCs/>
        </w:rPr>
      </w:pPr>
    </w:p>
    <w:p w14:paraId="029260FE" w14:textId="77777777" w:rsidR="000D6080" w:rsidRPr="00B645BB" w:rsidRDefault="000D6080" w:rsidP="000D6080">
      <w:pPr>
        <w:rPr>
          <w:bCs/>
        </w:rPr>
        <w:sectPr w:rsidR="000D6080" w:rsidRPr="00B645BB" w:rsidSect="009D65E4">
          <w:footerReference w:type="default" r:id="rId36"/>
          <w:pgSz w:w="11906" w:h="16838" w:code="9"/>
          <w:pgMar w:top="1135" w:right="1247" w:bottom="1247" w:left="1418" w:header="709" w:footer="454" w:gutter="0"/>
          <w:cols w:space="708"/>
          <w:docGrid w:linePitch="360"/>
        </w:sectPr>
      </w:pPr>
    </w:p>
    <w:p w14:paraId="449FB069" w14:textId="02F082F2" w:rsidR="000D6080" w:rsidRPr="00C9176C" w:rsidRDefault="000D6080" w:rsidP="000D6080">
      <w:pPr>
        <w:pStyle w:val="TabloListesi"/>
      </w:pPr>
      <w:bookmarkStart w:id="170" w:name="_Toc497222402"/>
      <w:bookmarkStart w:id="171" w:name="_Toc59725896"/>
      <w:bookmarkStart w:id="172" w:name="_Toc68607704"/>
      <w:r w:rsidRPr="00B645BB">
        <w:rPr>
          <w:b/>
          <w:i/>
        </w:rPr>
        <w:t>Tablo 6.4</w:t>
      </w:r>
      <w:r w:rsidR="002E5820">
        <w:rPr>
          <w:b/>
          <w:i/>
        </w:rPr>
        <w:t>9</w:t>
      </w:r>
      <w:r w:rsidRPr="007F6A48">
        <w:rPr>
          <w:b/>
          <w:i/>
        </w:rPr>
        <w:t xml:space="preserve">: </w:t>
      </w:r>
      <w:r w:rsidRPr="00D240BC">
        <w:t xml:space="preserve">Bina enerji tüketimi değerlendirme </w:t>
      </w:r>
      <w:r w:rsidR="004B2A84">
        <w:t xml:space="preserve">rapor </w:t>
      </w:r>
      <w:r w:rsidRPr="00D240BC">
        <w:t>formatı</w:t>
      </w:r>
      <w:bookmarkEnd w:id="170"/>
      <w:bookmarkEnd w:id="171"/>
      <w:bookmarkEnd w:id="172"/>
    </w:p>
    <w:p w14:paraId="3D3F9892" w14:textId="77777777" w:rsidR="000D6080" w:rsidRPr="00B645BB" w:rsidRDefault="000D6080" w:rsidP="000D6080"/>
    <w:tbl>
      <w:tblPr>
        <w:tblW w:w="4196" w:type="pct"/>
        <w:tblInd w:w="459" w:type="dxa"/>
        <w:tblBorders>
          <w:top w:val="single" w:sz="12" w:space="0" w:color="auto"/>
          <w:bottom w:val="single" w:sz="12" w:space="0" w:color="auto"/>
          <w:insideH w:val="single" w:sz="6" w:space="0" w:color="auto"/>
        </w:tblBorders>
        <w:tblLook w:val="00A0" w:firstRow="1" w:lastRow="0" w:firstColumn="1" w:lastColumn="0" w:noHBand="0" w:noVBand="0"/>
      </w:tblPr>
      <w:tblGrid>
        <w:gridCol w:w="2610"/>
        <w:gridCol w:w="1224"/>
        <w:gridCol w:w="765"/>
        <w:gridCol w:w="1158"/>
        <w:gridCol w:w="1677"/>
        <w:gridCol w:w="775"/>
        <w:gridCol w:w="1158"/>
        <w:gridCol w:w="1333"/>
        <w:gridCol w:w="1333"/>
      </w:tblGrid>
      <w:tr w:rsidR="00B638F4" w:rsidRPr="00B645BB" w14:paraId="2593C34C" w14:textId="77777777" w:rsidTr="00157059">
        <w:tc>
          <w:tcPr>
            <w:tcW w:w="1085" w:type="pct"/>
            <w:vMerge w:val="restart"/>
            <w:tcBorders>
              <w:top w:val="single" w:sz="12" w:space="0" w:color="auto"/>
              <w:left w:val="nil"/>
              <w:bottom w:val="single" w:sz="6" w:space="0" w:color="auto"/>
              <w:right w:val="nil"/>
            </w:tcBorders>
          </w:tcPr>
          <w:p w14:paraId="4BCCDD26" w14:textId="77777777" w:rsidR="00B638F4" w:rsidRPr="00B645BB" w:rsidRDefault="00B638F4" w:rsidP="00F228C2">
            <w:pPr>
              <w:spacing w:before="40" w:after="40"/>
              <w:rPr>
                <w:rFonts w:asciiTheme="majorHAnsi" w:hAnsiTheme="majorHAnsi" w:cstheme="majorHAnsi"/>
                <w:sz w:val="18"/>
                <w:szCs w:val="18"/>
              </w:rPr>
            </w:pPr>
          </w:p>
        </w:tc>
        <w:tc>
          <w:tcPr>
            <w:tcW w:w="2807" w:type="pct"/>
            <w:gridSpan w:val="6"/>
            <w:tcBorders>
              <w:top w:val="single" w:sz="12" w:space="0" w:color="auto"/>
              <w:left w:val="nil"/>
              <w:bottom w:val="single" w:sz="6" w:space="0" w:color="auto"/>
              <w:right w:val="nil"/>
            </w:tcBorders>
            <w:vAlign w:val="center"/>
            <w:hideMark/>
          </w:tcPr>
          <w:p w14:paraId="582A683E" w14:textId="6B0E03EE" w:rsidR="00B638F4" w:rsidRPr="00B645BB" w:rsidRDefault="006E350B" w:rsidP="006E350B">
            <w:pPr>
              <w:spacing w:before="40" w:after="40"/>
              <w:jc w:val="center"/>
              <w:rPr>
                <w:rFonts w:asciiTheme="majorHAnsi" w:hAnsiTheme="majorHAnsi" w:cstheme="majorHAnsi"/>
                <w:b/>
                <w:sz w:val="18"/>
                <w:szCs w:val="18"/>
              </w:rPr>
            </w:pPr>
            <w:r>
              <w:rPr>
                <w:rFonts w:asciiTheme="majorHAnsi" w:hAnsiTheme="majorHAnsi" w:cstheme="majorHAnsi"/>
                <w:b/>
                <w:sz w:val="18"/>
                <w:szCs w:val="18"/>
              </w:rPr>
              <w:t>ENERJİ</w:t>
            </w:r>
          </w:p>
        </w:tc>
        <w:tc>
          <w:tcPr>
            <w:tcW w:w="1107" w:type="pct"/>
            <w:gridSpan w:val="2"/>
            <w:tcBorders>
              <w:top w:val="single" w:sz="12" w:space="0" w:color="auto"/>
              <w:left w:val="nil"/>
              <w:bottom w:val="single" w:sz="6" w:space="0" w:color="auto"/>
              <w:right w:val="single" w:sz="4" w:space="0" w:color="auto"/>
            </w:tcBorders>
            <w:vAlign w:val="center"/>
          </w:tcPr>
          <w:p w14:paraId="6DEDE731" w14:textId="77777777" w:rsidR="00B638F4" w:rsidRPr="00B645BB" w:rsidRDefault="00B638F4" w:rsidP="00F228C2">
            <w:pPr>
              <w:spacing w:before="40" w:after="40"/>
              <w:jc w:val="center"/>
              <w:rPr>
                <w:rFonts w:asciiTheme="majorHAnsi" w:hAnsiTheme="majorHAnsi" w:cstheme="majorHAnsi"/>
                <w:b/>
                <w:sz w:val="18"/>
                <w:szCs w:val="18"/>
              </w:rPr>
            </w:pPr>
          </w:p>
          <w:p w14:paraId="5ACB2661" w14:textId="12B1DD8E" w:rsidR="00B638F4" w:rsidRPr="00B645BB" w:rsidRDefault="00B638F4" w:rsidP="00F228C2">
            <w:pPr>
              <w:spacing w:before="40" w:after="40"/>
              <w:jc w:val="center"/>
              <w:rPr>
                <w:rFonts w:asciiTheme="majorHAnsi" w:hAnsiTheme="majorHAnsi" w:cstheme="majorHAnsi"/>
                <w:b/>
                <w:sz w:val="18"/>
                <w:szCs w:val="18"/>
              </w:rPr>
            </w:pPr>
            <w:r>
              <w:rPr>
                <w:rFonts w:asciiTheme="majorHAnsi" w:hAnsiTheme="majorHAnsi" w:cstheme="majorHAnsi"/>
                <w:b/>
                <w:sz w:val="18"/>
                <w:szCs w:val="18"/>
              </w:rPr>
              <w:t>CO2</w:t>
            </w:r>
          </w:p>
          <w:p w14:paraId="3E8C4083" w14:textId="77777777" w:rsidR="00B638F4" w:rsidRPr="00B645BB" w:rsidRDefault="00B638F4" w:rsidP="00F228C2">
            <w:pPr>
              <w:spacing w:before="40" w:after="40"/>
              <w:jc w:val="center"/>
              <w:rPr>
                <w:rFonts w:asciiTheme="majorHAnsi" w:hAnsiTheme="majorHAnsi" w:cstheme="majorHAnsi"/>
                <w:b/>
                <w:sz w:val="18"/>
                <w:szCs w:val="18"/>
              </w:rPr>
            </w:pPr>
            <w:r w:rsidRPr="00B645BB">
              <w:rPr>
                <w:rFonts w:asciiTheme="majorHAnsi" w:hAnsiTheme="majorHAnsi" w:cstheme="majorHAnsi"/>
                <w:b/>
                <w:sz w:val="18"/>
                <w:szCs w:val="18"/>
              </w:rPr>
              <w:t>SALIMI</w:t>
            </w:r>
          </w:p>
        </w:tc>
      </w:tr>
      <w:tr w:rsidR="00B638F4" w:rsidRPr="00B645BB" w14:paraId="15375783" w14:textId="77777777" w:rsidTr="00157059">
        <w:tc>
          <w:tcPr>
            <w:tcW w:w="0" w:type="auto"/>
            <w:vMerge/>
            <w:tcBorders>
              <w:top w:val="single" w:sz="12" w:space="0" w:color="auto"/>
              <w:left w:val="nil"/>
              <w:bottom w:val="single" w:sz="6" w:space="0" w:color="auto"/>
              <w:right w:val="nil"/>
            </w:tcBorders>
            <w:vAlign w:val="center"/>
            <w:hideMark/>
          </w:tcPr>
          <w:p w14:paraId="30B80F0E" w14:textId="77777777" w:rsidR="00B638F4" w:rsidRPr="00B645BB" w:rsidRDefault="00B638F4" w:rsidP="00F228C2">
            <w:pPr>
              <w:spacing w:before="40" w:after="40"/>
              <w:rPr>
                <w:rFonts w:asciiTheme="majorHAnsi" w:hAnsiTheme="majorHAnsi" w:cstheme="majorHAnsi"/>
                <w:sz w:val="18"/>
                <w:szCs w:val="18"/>
              </w:rPr>
            </w:pPr>
          </w:p>
        </w:tc>
        <w:tc>
          <w:tcPr>
            <w:tcW w:w="1308" w:type="pct"/>
            <w:gridSpan w:val="3"/>
            <w:tcBorders>
              <w:top w:val="single" w:sz="6" w:space="0" w:color="auto"/>
              <w:left w:val="nil"/>
              <w:bottom w:val="single" w:sz="6" w:space="0" w:color="auto"/>
              <w:right w:val="nil"/>
            </w:tcBorders>
            <w:vAlign w:val="center"/>
            <w:hideMark/>
          </w:tcPr>
          <w:p w14:paraId="63328647" w14:textId="77777777" w:rsidR="00B638F4" w:rsidRPr="00B645BB" w:rsidRDefault="00B638F4" w:rsidP="00F228C2">
            <w:pPr>
              <w:spacing w:before="40" w:after="40"/>
              <w:jc w:val="center"/>
              <w:rPr>
                <w:rFonts w:asciiTheme="majorHAnsi" w:hAnsiTheme="majorHAnsi" w:cstheme="majorHAnsi"/>
                <w:b/>
                <w:sz w:val="18"/>
                <w:szCs w:val="18"/>
              </w:rPr>
            </w:pPr>
            <w:r w:rsidRPr="00B645BB">
              <w:rPr>
                <w:rFonts w:asciiTheme="majorHAnsi" w:hAnsiTheme="majorHAnsi" w:cstheme="majorHAnsi"/>
                <w:b/>
                <w:sz w:val="18"/>
                <w:szCs w:val="18"/>
              </w:rPr>
              <w:t>Asıl Bina</w:t>
            </w:r>
          </w:p>
        </w:tc>
        <w:tc>
          <w:tcPr>
            <w:tcW w:w="1500" w:type="pct"/>
            <w:gridSpan w:val="3"/>
            <w:tcBorders>
              <w:top w:val="single" w:sz="6" w:space="0" w:color="auto"/>
              <w:left w:val="nil"/>
              <w:bottom w:val="single" w:sz="6" w:space="0" w:color="auto"/>
              <w:right w:val="nil"/>
            </w:tcBorders>
            <w:vAlign w:val="center"/>
            <w:hideMark/>
          </w:tcPr>
          <w:p w14:paraId="24564C3A" w14:textId="1AFDC17E" w:rsidR="00B638F4" w:rsidRPr="00B645BB" w:rsidRDefault="00B638F4" w:rsidP="00F228C2">
            <w:pPr>
              <w:spacing w:before="40" w:after="40"/>
              <w:jc w:val="center"/>
              <w:rPr>
                <w:rFonts w:asciiTheme="majorHAnsi" w:hAnsiTheme="majorHAnsi" w:cstheme="majorHAnsi"/>
                <w:b/>
                <w:sz w:val="18"/>
                <w:szCs w:val="18"/>
              </w:rPr>
            </w:pPr>
            <w:r w:rsidRPr="00B645BB">
              <w:rPr>
                <w:rFonts w:asciiTheme="majorHAnsi" w:hAnsiTheme="majorHAnsi" w:cstheme="majorHAnsi"/>
                <w:b/>
                <w:sz w:val="18"/>
                <w:szCs w:val="18"/>
              </w:rPr>
              <w:t>Referans Bina</w:t>
            </w:r>
            <w:r>
              <w:rPr>
                <w:rFonts w:asciiTheme="majorHAnsi" w:hAnsiTheme="majorHAnsi" w:cstheme="majorHAnsi"/>
                <w:b/>
                <w:sz w:val="18"/>
                <w:szCs w:val="18"/>
              </w:rPr>
              <w:t xml:space="preserve"> (*)</w:t>
            </w:r>
          </w:p>
        </w:tc>
        <w:tc>
          <w:tcPr>
            <w:tcW w:w="0" w:type="auto"/>
            <w:gridSpan w:val="2"/>
            <w:tcBorders>
              <w:top w:val="single" w:sz="12" w:space="0" w:color="auto"/>
              <w:left w:val="nil"/>
              <w:bottom w:val="single" w:sz="6" w:space="0" w:color="auto"/>
              <w:right w:val="single" w:sz="4" w:space="0" w:color="auto"/>
            </w:tcBorders>
            <w:vAlign w:val="center"/>
            <w:hideMark/>
          </w:tcPr>
          <w:p w14:paraId="1DB71F45" w14:textId="77777777" w:rsidR="00B638F4" w:rsidRPr="00B645BB" w:rsidRDefault="00B638F4" w:rsidP="00F228C2">
            <w:pPr>
              <w:spacing w:before="40" w:after="40"/>
              <w:rPr>
                <w:rFonts w:asciiTheme="majorHAnsi" w:hAnsiTheme="majorHAnsi" w:cstheme="majorHAnsi"/>
                <w:b/>
                <w:sz w:val="18"/>
                <w:szCs w:val="18"/>
              </w:rPr>
            </w:pPr>
          </w:p>
        </w:tc>
      </w:tr>
      <w:tr w:rsidR="00320D4E" w:rsidRPr="00B645BB" w14:paraId="1CC5A947" w14:textId="77777777" w:rsidTr="00157059">
        <w:tc>
          <w:tcPr>
            <w:tcW w:w="0" w:type="auto"/>
            <w:vMerge/>
            <w:tcBorders>
              <w:top w:val="single" w:sz="12" w:space="0" w:color="auto"/>
              <w:left w:val="nil"/>
              <w:bottom w:val="single" w:sz="6" w:space="0" w:color="auto"/>
              <w:right w:val="nil"/>
            </w:tcBorders>
            <w:vAlign w:val="center"/>
            <w:hideMark/>
          </w:tcPr>
          <w:p w14:paraId="0724EDF9" w14:textId="77777777" w:rsidR="000535A5" w:rsidRPr="00B645BB" w:rsidRDefault="000535A5" w:rsidP="000535A5">
            <w:pPr>
              <w:spacing w:before="40" w:after="40"/>
              <w:rPr>
                <w:rFonts w:asciiTheme="majorHAnsi" w:hAnsiTheme="majorHAnsi" w:cstheme="majorHAnsi"/>
                <w:sz w:val="18"/>
                <w:szCs w:val="18"/>
              </w:rPr>
            </w:pPr>
          </w:p>
        </w:tc>
        <w:tc>
          <w:tcPr>
            <w:tcW w:w="509" w:type="pct"/>
            <w:tcBorders>
              <w:top w:val="single" w:sz="6" w:space="0" w:color="auto"/>
              <w:left w:val="nil"/>
              <w:bottom w:val="single" w:sz="6" w:space="0" w:color="auto"/>
              <w:right w:val="nil"/>
            </w:tcBorders>
            <w:vAlign w:val="center"/>
            <w:hideMark/>
          </w:tcPr>
          <w:p w14:paraId="7B8DB9CB" w14:textId="77777777" w:rsidR="000535A5" w:rsidRPr="00B645BB" w:rsidRDefault="000535A5" w:rsidP="000535A5">
            <w:pPr>
              <w:spacing w:before="40" w:after="40"/>
              <w:jc w:val="center"/>
              <w:rPr>
                <w:rFonts w:asciiTheme="majorHAnsi" w:hAnsiTheme="majorHAnsi" w:cstheme="majorHAnsi"/>
                <w:b/>
                <w:sz w:val="18"/>
                <w:szCs w:val="18"/>
              </w:rPr>
            </w:pPr>
            <w:r w:rsidRPr="00B645BB">
              <w:rPr>
                <w:rFonts w:asciiTheme="majorHAnsi" w:hAnsiTheme="majorHAnsi" w:cstheme="majorHAnsi"/>
                <w:b/>
                <w:sz w:val="18"/>
                <w:szCs w:val="18"/>
              </w:rPr>
              <w:t>Birincil Enerji</w:t>
            </w:r>
            <w:r>
              <w:rPr>
                <w:rFonts w:asciiTheme="majorHAnsi" w:hAnsiTheme="majorHAnsi" w:cstheme="majorHAnsi"/>
                <w:b/>
                <w:sz w:val="18"/>
                <w:szCs w:val="18"/>
              </w:rPr>
              <w:t xml:space="preserve"> Tüketimi </w:t>
            </w:r>
          </w:p>
          <w:p w14:paraId="2C395F5D" w14:textId="5BFD0556" w:rsidR="000535A5" w:rsidRPr="00B645BB" w:rsidRDefault="00320D4E" w:rsidP="000535A5">
            <w:pPr>
              <w:spacing w:before="40" w:after="40"/>
              <w:jc w:val="center"/>
              <w:rPr>
                <w:rFonts w:asciiTheme="majorHAnsi" w:hAnsiTheme="majorHAnsi" w:cstheme="majorHAnsi"/>
                <w:b/>
                <w:sz w:val="18"/>
                <w:szCs w:val="18"/>
              </w:rPr>
            </w:pPr>
            <w:r>
              <w:rPr>
                <w:rFonts w:asciiTheme="majorHAnsi" w:hAnsiTheme="majorHAnsi" w:cstheme="majorHAnsi"/>
                <w:sz w:val="18"/>
                <w:szCs w:val="18"/>
              </w:rPr>
              <w:t>(</w:t>
            </w:r>
            <w:r w:rsidR="000535A5" w:rsidRPr="00B645BB">
              <w:rPr>
                <w:rFonts w:asciiTheme="majorHAnsi" w:hAnsiTheme="majorHAnsi" w:cstheme="majorHAnsi"/>
                <w:sz w:val="18"/>
                <w:szCs w:val="18"/>
              </w:rPr>
              <w:t>kWh/m</w:t>
            </w:r>
            <w:r w:rsidR="000535A5" w:rsidRPr="00B645BB">
              <w:rPr>
                <w:rFonts w:asciiTheme="majorHAnsi" w:hAnsiTheme="majorHAnsi" w:cstheme="majorHAnsi"/>
                <w:sz w:val="18"/>
                <w:szCs w:val="18"/>
                <w:vertAlign w:val="superscript"/>
              </w:rPr>
              <w:t>2</w:t>
            </w:r>
            <w:r w:rsidR="000535A5" w:rsidRPr="00B645BB">
              <w:rPr>
                <w:rFonts w:asciiTheme="majorHAnsi" w:hAnsiTheme="majorHAnsi" w:cstheme="majorHAnsi"/>
                <w:sz w:val="18"/>
                <w:szCs w:val="18"/>
              </w:rPr>
              <w:t>.yıl</w:t>
            </w:r>
            <w:r>
              <w:rPr>
                <w:rFonts w:asciiTheme="majorHAnsi" w:hAnsiTheme="majorHAnsi" w:cstheme="majorHAnsi"/>
                <w:sz w:val="18"/>
                <w:szCs w:val="18"/>
              </w:rPr>
              <w:t>)</w:t>
            </w:r>
            <w:r w:rsidR="000535A5" w:rsidRPr="00B645BB">
              <w:rPr>
                <w:rFonts w:asciiTheme="majorHAnsi" w:hAnsiTheme="majorHAnsi" w:cstheme="majorHAnsi"/>
                <w:b/>
                <w:sz w:val="18"/>
                <w:szCs w:val="18"/>
              </w:rPr>
              <w:t xml:space="preserve"> </w:t>
            </w:r>
          </w:p>
        </w:tc>
        <w:tc>
          <w:tcPr>
            <w:tcW w:w="318" w:type="pct"/>
            <w:tcBorders>
              <w:top w:val="single" w:sz="6" w:space="0" w:color="auto"/>
              <w:left w:val="nil"/>
              <w:bottom w:val="single" w:sz="6" w:space="0" w:color="auto"/>
              <w:right w:val="nil"/>
            </w:tcBorders>
            <w:vAlign w:val="center"/>
          </w:tcPr>
          <w:p w14:paraId="7193F4C6" w14:textId="3A7CD33C" w:rsidR="000535A5" w:rsidRPr="00B645BB" w:rsidRDefault="000535A5" w:rsidP="000535A5">
            <w:pPr>
              <w:spacing w:before="40" w:after="40"/>
              <w:jc w:val="center"/>
              <w:rPr>
                <w:rFonts w:asciiTheme="majorHAnsi" w:hAnsiTheme="majorHAnsi" w:cstheme="majorHAnsi"/>
                <w:b/>
                <w:sz w:val="18"/>
                <w:szCs w:val="18"/>
              </w:rPr>
            </w:pPr>
          </w:p>
        </w:tc>
        <w:tc>
          <w:tcPr>
            <w:tcW w:w="481" w:type="pct"/>
            <w:tcBorders>
              <w:top w:val="single" w:sz="6" w:space="0" w:color="auto"/>
              <w:left w:val="nil"/>
              <w:bottom w:val="single" w:sz="6" w:space="0" w:color="auto"/>
              <w:right w:val="nil"/>
            </w:tcBorders>
            <w:vAlign w:val="center"/>
            <w:hideMark/>
          </w:tcPr>
          <w:p w14:paraId="542247AA" w14:textId="0875B413" w:rsidR="000535A5" w:rsidRPr="00B645BB" w:rsidRDefault="000535A5" w:rsidP="000535A5">
            <w:pPr>
              <w:spacing w:before="40" w:after="40"/>
              <w:jc w:val="center"/>
              <w:rPr>
                <w:rFonts w:asciiTheme="majorHAnsi" w:hAnsiTheme="majorHAnsi" w:cstheme="majorHAnsi"/>
                <w:b/>
                <w:sz w:val="18"/>
                <w:szCs w:val="18"/>
              </w:rPr>
            </w:pPr>
            <w:r>
              <w:rPr>
                <w:rFonts w:asciiTheme="majorHAnsi" w:hAnsiTheme="majorHAnsi" w:cstheme="majorHAnsi"/>
                <w:b/>
                <w:sz w:val="18"/>
                <w:szCs w:val="18"/>
              </w:rPr>
              <w:t>Yenilenebilir</w:t>
            </w:r>
            <w:r w:rsidRPr="00B645BB">
              <w:rPr>
                <w:rFonts w:asciiTheme="majorHAnsi" w:hAnsiTheme="majorHAnsi" w:cstheme="majorHAnsi"/>
                <w:b/>
                <w:sz w:val="18"/>
                <w:szCs w:val="18"/>
              </w:rPr>
              <w:t xml:space="preserve"> Enerji</w:t>
            </w:r>
            <w:r>
              <w:rPr>
                <w:rFonts w:asciiTheme="majorHAnsi" w:hAnsiTheme="majorHAnsi" w:cstheme="majorHAnsi"/>
                <w:b/>
                <w:sz w:val="18"/>
                <w:szCs w:val="18"/>
              </w:rPr>
              <w:t xml:space="preserve"> Katkısı </w:t>
            </w:r>
          </w:p>
          <w:p w14:paraId="422428CA" w14:textId="2D52CA37" w:rsidR="000535A5" w:rsidRPr="00B645BB" w:rsidRDefault="00320D4E" w:rsidP="000535A5">
            <w:pPr>
              <w:spacing w:before="40" w:after="40"/>
              <w:jc w:val="center"/>
              <w:rPr>
                <w:rFonts w:asciiTheme="majorHAnsi" w:hAnsiTheme="majorHAnsi" w:cstheme="majorHAnsi"/>
                <w:b/>
                <w:sz w:val="18"/>
                <w:szCs w:val="18"/>
              </w:rPr>
            </w:pPr>
            <w:r>
              <w:rPr>
                <w:rFonts w:asciiTheme="majorHAnsi" w:hAnsiTheme="majorHAnsi" w:cstheme="majorHAnsi"/>
                <w:sz w:val="18"/>
                <w:szCs w:val="18"/>
              </w:rPr>
              <w:t>(</w:t>
            </w:r>
            <w:r w:rsidR="000535A5" w:rsidRPr="00B645BB">
              <w:rPr>
                <w:rFonts w:asciiTheme="majorHAnsi" w:hAnsiTheme="majorHAnsi" w:cstheme="majorHAnsi"/>
                <w:sz w:val="18"/>
                <w:szCs w:val="18"/>
              </w:rPr>
              <w:t>kWh/m</w:t>
            </w:r>
            <w:r w:rsidR="000535A5" w:rsidRPr="00B645BB">
              <w:rPr>
                <w:rFonts w:asciiTheme="majorHAnsi" w:hAnsiTheme="majorHAnsi" w:cstheme="majorHAnsi"/>
                <w:sz w:val="18"/>
                <w:szCs w:val="18"/>
                <w:vertAlign w:val="superscript"/>
              </w:rPr>
              <w:t>2</w:t>
            </w:r>
            <w:r w:rsidR="000535A5" w:rsidRPr="00B645BB">
              <w:rPr>
                <w:rFonts w:asciiTheme="majorHAnsi" w:hAnsiTheme="majorHAnsi" w:cstheme="majorHAnsi"/>
                <w:sz w:val="18"/>
                <w:szCs w:val="18"/>
              </w:rPr>
              <w:t>.yıl</w:t>
            </w:r>
            <w:r>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vAlign w:val="center"/>
          </w:tcPr>
          <w:p w14:paraId="7CD48E28" w14:textId="77777777" w:rsidR="000535A5" w:rsidRPr="00B645BB" w:rsidRDefault="000535A5" w:rsidP="000535A5">
            <w:pPr>
              <w:spacing w:before="40" w:after="40"/>
              <w:ind w:left="531"/>
              <w:jc w:val="center"/>
              <w:rPr>
                <w:rFonts w:asciiTheme="majorHAnsi" w:hAnsiTheme="majorHAnsi" w:cstheme="majorHAnsi"/>
                <w:b/>
                <w:sz w:val="18"/>
                <w:szCs w:val="18"/>
              </w:rPr>
            </w:pPr>
            <w:r w:rsidRPr="00B645BB">
              <w:rPr>
                <w:rFonts w:asciiTheme="majorHAnsi" w:hAnsiTheme="majorHAnsi" w:cstheme="majorHAnsi"/>
                <w:b/>
                <w:sz w:val="18"/>
                <w:szCs w:val="18"/>
              </w:rPr>
              <w:t>Birincil Enerji</w:t>
            </w:r>
            <w:r>
              <w:rPr>
                <w:rFonts w:asciiTheme="majorHAnsi" w:hAnsiTheme="majorHAnsi" w:cstheme="majorHAnsi"/>
                <w:b/>
                <w:sz w:val="18"/>
                <w:szCs w:val="18"/>
              </w:rPr>
              <w:t xml:space="preserve"> Tüketimi </w:t>
            </w:r>
          </w:p>
          <w:p w14:paraId="7D6EF82A" w14:textId="743FADAC" w:rsidR="000535A5" w:rsidRPr="00B645BB" w:rsidRDefault="00320D4E" w:rsidP="000535A5">
            <w:pPr>
              <w:spacing w:before="40" w:after="40"/>
              <w:ind w:left="531"/>
              <w:jc w:val="center"/>
              <w:rPr>
                <w:rFonts w:asciiTheme="majorHAnsi" w:hAnsiTheme="majorHAnsi" w:cstheme="majorHAnsi"/>
                <w:b/>
                <w:sz w:val="18"/>
                <w:szCs w:val="18"/>
              </w:rPr>
            </w:pPr>
            <w:r>
              <w:rPr>
                <w:rFonts w:asciiTheme="majorHAnsi" w:hAnsiTheme="majorHAnsi" w:cstheme="majorHAnsi"/>
                <w:sz w:val="18"/>
                <w:szCs w:val="18"/>
              </w:rPr>
              <w:t>(</w:t>
            </w:r>
            <w:r w:rsidR="000535A5" w:rsidRPr="00B645BB">
              <w:rPr>
                <w:rFonts w:asciiTheme="majorHAnsi" w:hAnsiTheme="majorHAnsi" w:cstheme="majorHAnsi"/>
                <w:sz w:val="18"/>
                <w:szCs w:val="18"/>
              </w:rPr>
              <w:t>kWh/m</w:t>
            </w:r>
            <w:r w:rsidR="000535A5" w:rsidRPr="00B645BB">
              <w:rPr>
                <w:rFonts w:asciiTheme="majorHAnsi" w:hAnsiTheme="majorHAnsi" w:cstheme="majorHAnsi"/>
                <w:sz w:val="18"/>
                <w:szCs w:val="18"/>
                <w:vertAlign w:val="superscript"/>
              </w:rPr>
              <w:t>2</w:t>
            </w:r>
            <w:r w:rsidR="000535A5" w:rsidRPr="00B645BB">
              <w:rPr>
                <w:rFonts w:asciiTheme="majorHAnsi" w:hAnsiTheme="majorHAnsi" w:cstheme="majorHAnsi"/>
                <w:sz w:val="18"/>
                <w:szCs w:val="18"/>
              </w:rPr>
              <w:t>.yıl</w:t>
            </w:r>
            <w:r>
              <w:rPr>
                <w:rFonts w:asciiTheme="majorHAnsi" w:hAnsiTheme="majorHAnsi" w:cstheme="majorHAnsi"/>
                <w:sz w:val="18"/>
                <w:szCs w:val="18"/>
              </w:rPr>
              <w:t>)</w:t>
            </w:r>
            <w:r w:rsidR="000535A5" w:rsidRPr="00B645BB">
              <w:rPr>
                <w:rFonts w:asciiTheme="majorHAnsi" w:hAnsiTheme="majorHAnsi" w:cstheme="majorHAnsi"/>
                <w:b/>
                <w:sz w:val="18"/>
                <w:szCs w:val="18"/>
              </w:rPr>
              <w:t xml:space="preserve"> </w:t>
            </w:r>
          </w:p>
        </w:tc>
        <w:tc>
          <w:tcPr>
            <w:tcW w:w="322" w:type="pct"/>
            <w:tcBorders>
              <w:top w:val="single" w:sz="6" w:space="0" w:color="auto"/>
              <w:left w:val="nil"/>
              <w:bottom w:val="single" w:sz="6" w:space="0" w:color="auto"/>
              <w:right w:val="nil"/>
            </w:tcBorders>
            <w:vAlign w:val="center"/>
          </w:tcPr>
          <w:p w14:paraId="638BB512" w14:textId="1912721E" w:rsidR="000535A5" w:rsidRPr="00B645BB" w:rsidRDefault="000535A5" w:rsidP="000535A5">
            <w:pPr>
              <w:spacing w:before="40" w:after="40"/>
              <w:jc w:val="center"/>
              <w:rPr>
                <w:rFonts w:asciiTheme="majorHAnsi" w:hAnsiTheme="majorHAnsi" w:cstheme="majorHAnsi"/>
                <w:b/>
                <w:sz w:val="18"/>
                <w:szCs w:val="18"/>
              </w:rPr>
            </w:pPr>
          </w:p>
        </w:tc>
        <w:tc>
          <w:tcPr>
            <w:tcW w:w="481" w:type="pct"/>
            <w:tcBorders>
              <w:top w:val="single" w:sz="6" w:space="0" w:color="auto"/>
              <w:left w:val="nil"/>
              <w:bottom w:val="single" w:sz="6" w:space="0" w:color="auto"/>
              <w:right w:val="nil"/>
            </w:tcBorders>
            <w:vAlign w:val="center"/>
            <w:hideMark/>
          </w:tcPr>
          <w:p w14:paraId="068710A4" w14:textId="77777777" w:rsidR="000535A5" w:rsidRPr="00B645BB" w:rsidRDefault="000535A5" w:rsidP="000535A5">
            <w:pPr>
              <w:spacing w:before="40" w:after="40"/>
              <w:jc w:val="center"/>
              <w:rPr>
                <w:rFonts w:asciiTheme="majorHAnsi" w:hAnsiTheme="majorHAnsi" w:cstheme="majorHAnsi"/>
                <w:b/>
                <w:sz w:val="18"/>
                <w:szCs w:val="18"/>
              </w:rPr>
            </w:pPr>
            <w:r>
              <w:rPr>
                <w:rFonts w:asciiTheme="majorHAnsi" w:hAnsiTheme="majorHAnsi" w:cstheme="majorHAnsi"/>
                <w:b/>
                <w:sz w:val="18"/>
                <w:szCs w:val="18"/>
              </w:rPr>
              <w:t>Yenilenebilir</w:t>
            </w:r>
            <w:r w:rsidRPr="00B645BB">
              <w:rPr>
                <w:rFonts w:asciiTheme="majorHAnsi" w:hAnsiTheme="majorHAnsi" w:cstheme="majorHAnsi"/>
                <w:b/>
                <w:sz w:val="18"/>
                <w:szCs w:val="18"/>
              </w:rPr>
              <w:t xml:space="preserve"> Enerji</w:t>
            </w:r>
            <w:r>
              <w:rPr>
                <w:rFonts w:asciiTheme="majorHAnsi" w:hAnsiTheme="majorHAnsi" w:cstheme="majorHAnsi"/>
                <w:b/>
                <w:sz w:val="18"/>
                <w:szCs w:val="18"/>
              </w:rPr>
              <w:t xml:space="preserve"> Katkısı </w:t>
            </w:r>
          </w:p>
          <w:p w14:paraId="180C0634" w14:textId="5358BF08" w:rsidR="000535A5" w:rsidRPr="00B645BB" w:rsidRDefault="00320D4E" w:rsidP="000535A5">
            <w:pPr>
              <w:spacing w:before="40" w:after="40"/>
              <w:jc w:val="center"/>
              <w:rPr>
                <w:rFonts w:asciiTheme="majorHAnsi" w:hAnsiTheme="majorHAnsi" w:cstheme="majorHAnsi"/>
                <w:b/>
                <w:sz w:val="18"/>
                <w:szCs w:val="18"/>
              </w:rPr>
            </w:pPr>
            <w:r>
              <w:rPr>
                <w:rFonts w:asciiTheme="majorHAnsi" w:hAnsiTheme="majorHAnsi" w:cstheme="majorHAnsi"/>
                <w:sz w:val="18"/>
                <w:szCs w:val="18"/>
              </w:rPr>
              <w:t>(</w:t>
            </w:r>
            <w:r w:rsidR="000535A5" w:rsidRPr="00B645BB">
              <w:rPr>
                <w:rFonts w:asciiTheme="majorHAnsi" w:hAnsiTheme="majorHAnsi" w:cstheme="majorHAnsi"/>
                <w:sz w:val="18"/>
                <w:szCs w:val="18"/>
              </w:rPr>
              <w:t>kWh/m</w:t>
            </w:r>
            <w:r w:rsidR="000535A5" w:rsidRPr="00B645BB">
              <w:rPr>
                <w:rFonts w:asciiTheme="majorHAnsi" w:hAnsiTheme="majorHAnsi" w:cstheme="majorHAnsi"/>
                <w:sz w:val="18"/>
                <w:szCs w:val="18"/>
                <w:vertAlign w:val="superscript"/>
              </w:rPr>
              <w:t>2</w:t>
            </w:r>
            <w:r w:rsidR="000535A5" w:rsidRPr="00B645BB">
              <w:rPr>
                <w:rFonts w:asciiTheme="majorHAnsi" w:hAnsiTheme="majorHAnsi" w:cstheme="majorHAnsi"/>
                <w:sz w:val="18"/>
                <w:szCs w:val="18"/>
              </w:rPr>
              <w:t>.yıl</w:t>
            </w:r>
            <w:r>
              <w:rPr>
                <w:rFonts w:asciiTheme="majorHAnsi" w:hAnsiTheme="majorHAnsi" w:cstheme="majorHAnsi"/>
                <w:sz w:val="18"/>
                <w:szCs w:val="18"/>
              </w:rPr>
              <w:t>)</w:t>
            </w:r>
          </w:p>
        </w:tc>
        <w:tc>
          <w:tcPr>
            <w:tcW w:w="554" w:type="pct"/>
            <w:tcBorders>
              <w:top w:val="single" w:sz="6" w:space="0" w:color="auto"/>
              <w:left w:val="nil"/>
              <w:bottom w:val="single" w:sz="6" w:space="0" w:color="auto"/>
              <w:right w:val="nil"/>
            </w:tcBorders>
            <w:vAlign w:val="center"/>
          </w:tcPr>
          <w:p w14:paraId="2056C373" w14:textId="77777777" w:rsidR="000535A5" w:rsidRPr="00B645BB" w:rsidRDefault="000535A5" w:rsidP="000535A5">
            <w:pPr>
              <w:spacing w:before="40" w:after="40"/>
              <w:jc w:val="center"/>
              <w:rPr>
                <w:rFonts w:asciiTheme="majorHAnsi" w:hAnsiTheme="majorHAnsi" w:cstheme="majorHAnsi"/>
                <w:b/>
                <w:sz w:val="18"/>
                <w:szCs w:val="18"/>
              </w:rPr>
            </w:pPr>
          </w:p>
          <w:p w14:paraId="3B94D2FE" w14:textId="77777777" w:rsidR="000535A5" w:rsidRPr="00B645BB" w:rsidRDefault="000535A5" w:rsidP="000535A5">
            <w:pPr>
              <w:spacing w:before="40" w:after="40"/>
              <w:jc w:val="center"/>
              <w:rPr>
                <w:rFonts w:asciiTheme="majorHAnsi" w:hAnsiTheme="majorHAnsi" w:cstheme="majorHAnsi"/>
                <w:b/>
                <w:sz w:val="18"/>
                <w:szCs w:val="18"/>
              </w:rPr>
            </w:pPr>
            <w:r w:rsidRPr="00B645BB">
              <w:rPr>
                <w:rFonts w:asciiTheme="majorHAnsi" w:hAnsiTheme="majorHAnsi" w:cstheme="majorHAnsi"/>
                <w:b/>
                <w:sz w:val="18"/>
                <w:szCs w:val="18"/>
              </w:rPr>
              <w:t>Asıl Bina</w:t>
            </w:r>
          </w:p>
          <w:p w14:paraId="576F274C" w14:textId="48F7A969" w:rsidR="000535A5" w:rsidRPr="00B645BB" w:rsidRDefault="00320D4E" w:rsidP="000535A5">
            <w:pPr>
              <w:spacing w:before="40" w:after="40"/>
              <w:jc w:val="center"/>
              <w:rPr>
                <w:rFonts w:asciiTheme="majorHAnsi" w:hAnsiTheme="majorHAnsi" w:cstheme="majorHAnsi"/>
                <w:b/>
                <w:sz w:val="18"/>
                <w:szCs w:val="18"/>
              </w:rPr>
            </w:pPr>
            <w:r>
              <w:rPr>
                <w:rFonts w:asciiTheme="majorHAnsi" w:hAnsiTheme="majorHAnsi" w:cstheme="majorHAnsi"/>
                <w:sz w:val="18"/>
                <w:szCs w:val="18"/>
              </w:rPr>
              <w:t>(</w:t>
            </w:r>
            <w:r w:rsidR="000535A5" w:rsidRPr="00B645BB">
              <w:rPr>
                <w:rFonts w:asciiTheme="majorHAnsi" w:hAnsiTheme="majorHAnsi" w:cstheme="majorHAnsi"/>
                <w:sz w:val="18"/>
                <w:szCs w:val="18"/>
              </w:rPr>
              <w:t>Kg</w:t>
            </w:r>
            <w:r w:rsidR="000535A5">
              <w:rPr>
                <w:rFonts w:asciiTheme="majorHAnsi" w:hAnsiTheme="majorHAnsi" w:cstheme="majorHAnsi"/>
                <w:sz w:val="18"/>
                <w:szCs w:val="18"/>
              </w:rPr>
              <w:t>.eşd.</w:t>
            </w:r>
            <w:r w:rsidR="000535A5" w:rsidRPr="00B645BB">
              <w:rPr>
                <w:rFonts w:asciiTheme="majorHAnsi" w:hAnsiTheme="majorHAnsi" w:cstheme="majorHAnsi"/>
                <w:sz w:val="18"/>
                <w:szCs w:val="18"/>
              </w:rPr>
              <w:t>/m</w:t>
            </w:r>
            <w:r w:rsidR="000535A5" w:rsidRPr="00B645BB">
              <w:rPr>
                <w:rFonts w:asciiTheme="majorHAnsi" w:hAnsiTheme="majorHAnsi" w:cstheme="majorHAnsi"/>
                <w:sz w:val="18"/>
                <w:szCs w:val="18"/>
                <w:vertAlign w:val="superscript"/>
              </w:rPr>
              <w:t>2</w:t>
            </w:r>
            <w:r w:rsidR="000535A5" w:rsidRPr="00B645BB">
              <w:rPr>
                <w:rFonts w:asciiTheme="majorHAnsi" w:hAnsiTheme="majorHAnsi" w:cstheme="majorHAnsi"/>
                <w:sz w:val="18"/>
                <w:szCs w:val="18"/>
              </w:rPr>
              <w:t>.yıl</w:t>
            </w:r>
            <w:r>
              <w:rPr>
                <w:rFonts w:asciiTheme="majorHAnsi" w:hAnsiTheme="majorHAnsi" w:cstheme="majorHAnsi"/>
                <w:sz w:val="18"/>
                <w:szCs w:val="18"/>
              </w:rPr>
              <w:t>)</w:t>
            </w:r>
          </w:p>
        </w:tc>
        <w:tc>
          <w:tcPr>
            <w:tcW w:w="554" w:type="pct"/>
            <w:tcBorders>
              <w:top w:val="single" w:sz="6" w:space="0" w:color="auto"/>
              <w:left w:val="nil"/>
              <w:bottom w:val="single" w:sz="6" w:space="0" w:color="auto"/>
              <w:right w:val="single" w:sz="4" w:space="0" w:color="auto"/>
            </w:tcBorders>
            <w:vAlign w:val="center"/>
          </w:tcPr>
          <w:p w14:paraId="5E438452" w14:textId="77777777" w:rsidR="000535A5" w:rsidRPr="00B645BB" w:rsidRDefault="000535A5" w:rsidP="000535A5">
            <w:pPr>
              <w:spacing w:before="40" w:after="40"/>
              <w:jc w:val="center"/>
              <w:rPr>
                <w:rFonts w:asciiTheme="majorHAnsi" w:hAnsiTheme="majorHAnsi" w:cstheme="majorHAnsi"/>
                <w:b/>
                <w:sz w:val="18"/>
                <w:szCs w:val="18"/>
              </w:rPr>
            </w:pPr>
          </w:p>
          <w:p w14:paraId="5F382557" w14:textId="55E0FB9B" w:rsidR="000535A5" w:rsidRPr="00B645BB" w:rsidRDefault="000535A5" w:rsidP="000535A5">
            <w:pPr>
              <w:spacing w:before="40" w:after="40"/>
              <w:jc w:val="center"/>
              <w:rPr>
                <w:rFonts w:asciiTheme="majorHAnsi" w:hAnsiTheme="majorHAnsi" w:cstheme="majorHAnsi"/>
                <w:b/>
                <w:sz w:val="18"/>
                <w:szCs w:val="18"/>
              </w:rPr>
            </w:pPr>
            <w:r w:rsidRPr="00B645BB">
              <w:rPr>
                <w:rFonts w:asciiTheme="majorHAnsi" w:hAnsiTheme="majorHAnsi" w:cstheme="majorHAnsi"/>
                <w:b/>
                <w:sz w:val="18"/>
                <w:szCs w:val="18"/>
              </w:rPr>
              <w:t>Ref. Bina</w:t>
            </w:r>
            <w:r>
              <w:rPr>
                <w:rFonts w:asciiTheme="majorHAnsi" w:hAnsiTheme="majorHAnsi" w:cstheme="majorHAnsi"/>
                <w:b/>
                <w:sz w:val="18"/>
                <w:szCs w:val="18"/>
              </w:rPr>
              <w:t xml:space="preserve"> (*)</w:t>
            </w:r>
          </w:p>
          <w:p w14:paraId="07FD557F" w14:textId="581474D5" w:rsidR="000535A5" w:rsidRPr="00B645BB" w:rsidRDefault="00320D4E" w:rsidP="000535A5">
            <w:pPr>
              <w:spacing w:before="40" w:after="40"/>
              <w:jc w:val="center"/>
              <w:rPr>
                <w:rFonts w:asciiTheme="majorHAnsi" w:hAnsiTheme="majorHAnsi" w:cstheme="majorHAnsi"/>
                <w:b/>
                <w:sz w:val="18"/>
                <w:szCs w:val="18"/>
              </w:rPr>
            </w:pPr>
            <w:r>
              <w:rPr>
                <w:rFonts w:asciiTheme="majorHAnsi" w:hAnsiTheme="majorHAnsi" w:cstheme="majorHAnsi"/>
                <w:sz w:val="18"/>
                <w:szCs w:val="18"/>
              </w:rPr>
              <w:t>(</w:t>
            </w:r>
            <w:r w:rsidR="000535A5" w:rsidRPr="00B645BB">
              <w:rPr>
                <w:rFonts w:asciiTheme="majorHAnsi" w:hAnsiTheme="majorHAnsi" w:cstheme="majorHAnsi"/>
                <w:sz w:val="18"/>
                <w:szCs w:val="18"/>
              </w:rPr>
              <w:t>Kg</w:t>
            </w:r>
            <w:r w:rsidR="000535A5">
              <w:rPr>
                <w:rFonts w:asciiTheme="majorHAnsi" w:hAnsiTheme="majorHAnsi" w:cstheme="majorHAnsi"/>
                <w:sz w:val="18"/>
                <w:szCs w:val="18"/>
              </w:rPr>
              <w:t>.eşd.</w:t>
            </w:r>
            <w:r w:rsidR="000535A5" w:rsidRPr="00B645BB">
              <w:rPr>
                <w:rFonts w:asciiTheme="majorHAnsi" w:hAnsiTheme="majorHAnsi" w:cstheme="majorHAnsi"/>
                <w:sz w:val="18"/>
                <w:szCs w:val="18"/>
              </w:rPr>
              <w:t>/m</w:t>
            </w:r>
            <w:r w:rsidR="000535A5" w:rsidRPr="00B645BB">
              <w:rPr>
                <w:rFonts w:asciiTheme="majorHAnsi" w:hAnsiTheme="majorHAnsi" w:cstheme="majorHAnsi"/>
                <w:sz w:val="18"/>
                <w:szCs w:val="18"/>
                <w:vertAlign w:val="superscript"/>
              </w:rPr>
              <w:t>2</w:t>
            </w:r>
            <w:r w:rsidR="000535A5" w:rsidRPr="00B645BB">
              <w:rPr>
                <w:rFonts w:asciiTheme="majorHAnsi" w:hAnsiTheme="majorHAnsi" w:cstheme="majorHAnsi"/>
                <w:sz w:val="18"/>
                <w:szCs w:val="18"/>
              </w:rPr>
              <w:t>.yıl</w:t>
            </w:r>
            <w:r>
              <w:rPr>
                <w:rFonts w:asciiTheme="majorHAnsi" w:hAnsiTheme="majorHAnsi" w:cstheme="majorHAnsi"/>
                <w:sz w:val="18"/>
                <w:szCs w:val="18"/>
              </w:rPr>
              <w:t>)</w:t>
            </w:r>
          </w:p>
        </w:tc>
      </w:tr>
      <w:tr w:rsidR="00166553" w:rsidRPr="00B645BB" w14:paraId="0CB09F02"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65FBCED9" w14:textId="2B3A2A8C" w:rsidR="00166553" w:rsidRPr="00B645BB" w:rsidRDefault="00166553" w:rsidP="000535A5">
            <w:pPr>
              <w:spacing w:before="40" w:after="40"/>
              <w:rPr>
                <w:rFonts w:asciiTheme="majorHAnsi" w:hAnsiTheme="majorHAnsi" w:cstheme="majorHAnsi"/>
                <w:sz w:val="18"/>
                <w:szCs w:val="18"/>
              </w:rPr>
            </w:pPr>
            <w:r w:rsidRPr="00B645BB">
              <w:rPr>
                <w:rFonts w:asciiTheme="majorHAnsi" w:hAnsiTheme="majorHAnsi" w:cstheme="majorHAnsi"/>
                <w:sz w:val="18"/>
                <w:szCs w:val="18"/>
              </w:rPr>
              <w:t>Isıtma</w:t>
            </w:r>
            <w:r>
              <w:rPr>
                <w:rFonts w:asciiTheme="majorHAnsi" w:hAnsiTheme="majorHAnsi" w:cstheme="majorHAnsi"/>
                <w:sz w:val="18"/>
                <w:szCs w:val="18"/>
              </w:rPr>
              <w:t xml:space="preserve"> </w:t>
            </w:r>
            <w:r w:rsidR="000535A5">
              <w:rPr>
                <w:rFonts w:asciiTheme="majorHAnsi" w:hAnsiTheme="majorHAnsi" w:cstheme="majorHAnsi"/>
                <w:sz w:val="18"/>
                <w:szCs w:val="18"/>
              </w:rPr>
              <w:t>Sistemi</w:t>
            </w:r>
          </w:p>
        </w:tc>
        <w:tc>
          <w:tcPr>
            <w:tcW w:w="509" w:type="pct"/>
            <w:tcBorders>
              <w:top w:val="single" w:sz="6" w:space="0" w:color="auto"/>
              <w:left w:val="nil"/>
              <w:bottom w:val="single" w:sz="6" w:space="0" w:color="auto"/>
              <w:right w:val="nil"/>
            </w:tcBorders>
            <w:vAlign w:val="center"/>
            <w:hideMark/>
          </w:tcPr>
          <w:p w14:paraId="19FA833D" w14:textId="1F8610D0" w:rsidR="00166553" w:rsidRPr="00B645BB" w:rsidRDefault="00166553" w:rsidP="00166553">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3A89698B" w14:textId="28995112"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44A2BDAE" w14:textId="74597163"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tcPr>
          <w:p w14:paraId="3253A14A" w14:textId="0672DA40" w:rsidR="00166553" w:rsidRPr="00B645BB" w:rsidRDefault="00166553" w:rsidP="000535A5">
            <w:pPr>
              <w:spacing w:before="40" w:after="40"/>
              <w:ind w:left="531"/>
              <w:jc w:val="center"/>
              <w:rPr>
                <w:rFonts w:asciiTheme="majorHAnsi" w:hAnsiTheme="majorHAnsi" w:cstheme="majorHAnsi"/>
                <w:sz w:val="18"/>
                <w:szCs w:val="18"/>
              </w:rPr>
            </w:pPr>
            <w:r w:rsidRPr="00B142C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4D5F6EFF" w14:textId="5D14F663"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613201AE" w14:textId="0C4DEA0B"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166553" w:rsidRPr="00B645BB" w14:paraId="00D7D550"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6ED0D6AE" w14:textId="3EBDF04A" w:rsidR="00166553" w:rsidRPr="00B645BB" w:rsidRDefault="00166553" w:rsidP="000535A5">
            <w:pPr>
              <w:spacing w:before="40" w:after="40"/>
              <w:rPr>
                <w:rFonts w:asciiTheme="majorHAnsi" w:hAnsiTheme="majorHAnsi" w:cstheme="majorHAnsi"/>
                <w:sz w:val="18"/>
                <w:szCs w:val="18"/>
              </w:rPr>
            </w:pPr>
            <w:r w:rsidRPr="00B645BB">
              <w:rPr>
                <w:rFonts w:asciiTheme="majorHAnsi" w:hAnsiTheme="majorHAnsi" w:cstheme="majorHAnsi"/>
                <w:sz w:val="18"/>
                <w:szCs w:val="18"/>
              </w:rPr>
              <w:t>Soğutma</w:t>
            </w:r>
            <w:r>
              <w:rPr>
                <w:rFonts w:asciiTheme="majorHAnsi" w:hAnsiTheme="majorHAnsi" w:cstheme="majorHAnsi"/>
                <w:sz w:val="18"/>
                <w:szCs w:val="18"/>
              </w:rPr>
              <w:t xml:space="preserve"> </w:t>
            </w:r>
            <w:r w:rsidR="000535A5">
              <w:rPr>
                <w:rFonts w:asciiTheme="majorHAnsi" w:hAnsiTheme="majorHAnsi" w:cstheme="majorHAnsi"/>
                <w:sz w:val="18"/>
                <w:szCs w:val="18"/>
              </w:rPr>
              <w:t>Sistemi</w:t>
            </w:r>
          </w:p>
        </w:tc>
        <w:tc>
          <w:tcPr>
            <w:tcW w:w="509" w:type="pct"/>
            <w:tcBorders>
              <w:top w:val="single" w:sz="6" w:space="0" w:color="auto"/>
              <w:left w:val="nil"/>
              <w:bottom w:val="single" w:sz="6" w:space="0" w:color="auto"/>
              <w:right w:val="nil"/>
            </w:tcBorders>
            <w:vAlign w:val="center"/>
            <w:hideMark/>
          </w:tcPr>
          <w:p w14:paraId="4624E014" w14:textId="1B7D2D8F" w:rsidR="00166553" w:rsidRPr="00B645BB" w:rsidRDefault="00166553" w:rsidP="00166553">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0FB527E0" w14:textId="7F89B053"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33C7703A" w14:textId="488F0F4D"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tcPr>
          <w:p w14:paraId="05292F39" w14:textId="43B2CDDA" w:rsidR="00166553" w:rsidRPr="00B645BB" w:rsidRDefault="00166553" w:rsidP="000535A5">
            <w:pPr>
              <w:spacing w:before="40" w:after="40"/>
              <w:ind w:left="531"/>
              <w:jc w:val="center"/>
              <w:rPr>
                <w:rFonts w:asciiTheme="majorHAnsi" w:hAnsiTheme="majorHAnsi" w:cstheme="majorHAnsi"/>
                <w:sz w:val="18"/>
                <w:szCs w:val="18"/>
              </w:rPr>
            </w:pPr>
            <w:r w:rsidRPr="00B142C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1805627E" w14:textId="29196B94"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21A04BE0" w14:textId="57FDE5A9"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166553" w:rsidRPr="00B645BB" w14:paraId="43D8B63F"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731F00E7" w14:textId="186AE7B4" w:rsidR="00166553" w:rsidRPr="00B645BB" w:rsidRDefault="00166553" w:rsidP="000535A5">
            <w:pPr>
              <w:spacing w:before="40" w:after="40"/>
              <w:rPr>
                <w:rFonts w:asciiTheme="majorHAnsi" w:hAnsiTheme="majorHAnsi" w:cstheme="majorHAnsi"/>
                <w:sz w:val="18"/>
                <w:szCs w:val="18"/>
              </w:rPr>
            </w:pPr>
            <w:r w:rsidRPr="00B645BB">
              <w:rPr>
                <w:rFonts w:asciiTheme="majorHAnsi" w:hAnsiTheme="majorHAnsi" w:cstheme="majorHAnsi"/>
                <w:sz w:val="18"/>
                <w:szCs w:val="18"/>
              </w:rPr>
              <w:t>Havalandırma</w:t>
            </w:r>
            <w:r>
              <w:rPr>
                <w:rFonts w:asciiTheme="majorHAnsi" w:hAnsiTheme="majorHAnsi" w:cstheme="majorHAnsi"/>
                <w:sz w:val="18"/>
                <w:szCs w:val="18"/>
              </w:rPr>
              <w:t xml:space="preserve"> </w:t>
            </w:r>
            <w:r w:rsidR="000535A5">
              <w:rPr>
                <w:rFonts w:asciiTheme="majorHAnsi" w:hAnsiTheme="majorHAnsi" w:cstheme="majorHAnsi"/>
                <w:sz w:val="18"/>
                <w:szCs w:val="18"/>
              </w:rPr>
              <w:t>Sistemi</w:t>
            </w:r>
          </w:p>
        </w:tc>
        <w:tc>
          <w:tcPr>
            <w:tcW w:w="509" w:type="pct"/>
            <w:tcBorders>
              <w:top w:val="single" w:sz="6" w:space="0" w:color="auto"/>
              <w:left w:val="nil"/>
              <w:bottom w:val="single" w:sz="6" w:space="0" w:color="auto"/>
              <w:right w:val="nil"/>
            </w:tcBorders>
            <w:vAlign w:val="center"/>
            <w:hideMark/>
          </w:tcPr>
          <w:p w14:paraId="6DC7825D" w14:textId="4BDBAA8D" w:rsidR="00166553" w:rsidRPr="00B645BB" w:rsidRDefault="00166553" w:rsidP="00166553">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19E1159C" w14:textId="5AB05B1A"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6B06C3D5" w14:textId="584DE4AD"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tcPr>
          <w:p w14:paraId="7D93AB20" w14:textId="5942233B" w:rsidR="00166553" w:rsidRPr="00B645BB" w:rsidRDefault="00166553" w:rsidP="000535A5">
            <w:pPr>
              <w:spacing w:before="40" w:after="40"/>
              <w:ind w:left="531"/>
              <w:jc w:val="center"/>
              <w:rPr>
                <w:rFonts w:asciiTheme="majorHAnsi" w:hAnsiTheme="majorHAnsi" w:cstheme="majorHAnsi"/>
                <w:sz w:val="18"/>
                <w:szCs w:val="18"/>
              </w:rPr>
            </w:pPr>
            <w:r w:rsidRPr="00B142C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2518E86E" w14:textId="062C6D62"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47999CE7" w14:textId="059EBA63"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166553" w:rsidRPr="00B645BB" w14:paraId="11015F70"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6BD46580" w14:textId="346B5C1D" w:rsidR="00166553" w:rsidRPr="00B645BB" w:rsidRDefault="00166553" w:rsidP="000535A5">
            <w:pPr>
              <w:spacing w:before="40" w:after="40"/>
              <w:rPr>
                <w:rFonts w:asciiTheme="majorHAnsi" w:hAnsiTheme="majorHAnsi" w:cstheme="majorHAnsi"/>
                <w:sz w:val="18"/>
                <w:szCs w:val="18"/>
              </w:rPr>
            </w:pPr>
            <w:r w:rsidRPr="00B645BB">
              <w:rPr>
                <w:rFonts w:asciiTheme="majorHAnsi" w:hAnsiTheme="majorHAnsi" w:cstheme="majorHAnsi"/>
                <w:sz w:val="18"/>
                <w:szCs w:val="18"/>
              </w:rPr>
              <w:t>Kullanma Sıcak Suyu</w:t>
            </w:r>
            <w:r w:rsidR="000535A5">
              <w:rPr>
                <w:rFonts w:asciiTheme="majorHAnsi" w:hAnsiTheme="majorHAnsi" w:cstheme="majorHAnsi"/>
                <w:sz w:val="18"/>
                <w:szCs w:val="18"/>
              </w:rPr>
              <w:t xml:space="preserve"> Sistemi</w:t>
            </w:r>
          </w:p>
        </w:tc>
        <w:tc>
          <w:tcPr>
            <w:tcW w:w="509" w:type="pct"/>
            <w:tcBorders>
              <w:top w:val="single" w:sz="6" w:space="0" w:color="auto"/>
              <w:left w:val="nil"/>
              <w:bottom w:val="single" w:sz="6" w:space="0" w:color="auto"/>
              <w:right w:val="nil"/>
            </w:tcBorders>
            <w:vAlign w:val="center"/>
            <w:hideMark/>
          </w:tcPr>
          <w:p w14:paraId="5EA3FE62" w14:textId="44B0387F" w:rsidR="00166553" w:rsidRPr="00B645BB" w:rsidRDefault="00166553" w:rsidP="00166553">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5462E193" w14:textId="1718B051"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7074946C" w14:textId="2B230EDD"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tcPr>
          <w:p w14:paraId="436EF323" w14:textId="33786F45" w:rsidR="00166553" w:rsidRPr="00B645BB" w:rsidRDefault="00166553" w:rsidP="000535A5">
            <w:pPr>
              <w:spacing w:before="40" w:after="40"/>
              <w:ind w:left="531"/>
              <w:jc w:val="center"/>
              <w:rPr>
                <w:rFonts w:asciiTheme="majorHAnsi" w:hAnsiTheme="majorHAnsi" w:cstheme="majorHAnsi"/>
                <w:sz w:val="18"/>
                <w:szCs w:val="18"/>
              </w:rPr>
            </w:pPr>
            <w:r w:rsidRPr="00B142C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127261F4" w14:textId="7DA4D636"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4924981E" w14:textId="69CE0B11"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166553" w:rsidRPr="00B645BB" w14:paraId="3CFDDF57"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7CB71078" w14:textId="4AB06376" w:rsidR="00166553" w:rsidRPr="00B645BB" w:rsidRDefault="00166553" w:rsidP="000535A5">
            <w:pPr>
              <w:spacing w:before="40" w:after="40"/>
              <w:rPr>
                <w:rFonts w:asciiTheme="majorHAnsi" w:hAnsiTheme="majorHAnsi" w:cstheme="majorHAnsi"/>
                <w:sz w:val="18"/>
                <w:szCs w:val="18"/>
              </w:rPr>
            </w:pPr>
            <w:r w:rsidRPr="00B645BB">
              <w:rPr>
                <w:rFonts w:asciiTheme="majorHAnsi" w:hAnsiTheme="majorHAnsi" w:cstheme="majorHAnsi"/>
                <w:sz w:val="18"/>
                <w:szCs w:val="18"/>
              </w:rPr>
              <w:t>Aydınlatma</w:t>
            </w:r>
            <w:r w:rsidR="000535A5">
              <w:rPr>
                <w:rFonts w:asciiTheme="majorHAnsi" w:hAnsiTheme="majorHAnsi" w:cstheme="majorHAnsi"/>
                <w:sz w:val="18"/>
                <w:szCs w:val="18"/>
              </w:rPr>
              <w:t xml:space="preserve"> Sistemi</w:t>
            </w:r>
          </w:p>
        </w:tc>
        <w:tc>
          <w:tcPr>
            <w:tcW w:w="509" w:type="pct"/>
            <w:tcBorders>
              <w:top w:val="single" w:sz="6" w:space="0" w:color="auto"/>
              <w:left w:val="nil"/>
              <w:bottom w:val="single" w:sz="6" w:space="0" w:color="auto"/>
              <w:right w:val="nil"/>
            </w:tcBorders>
            <w:vAlign w:val="center"/>
            <w:hideMark/>
          </w:tcPr>
          <w:p w14:paraId="7E964620" w14:textId="176F4BE1" w:rsidR="00166553" w:rsidRPr="00B645BB" w:rsidRDefault="00166553" w:rsidP="00166553">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660D461D" w14:textId="6CFF5CFE"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2647B68E" w14:textId="7B9C7F65"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tcPr>
          <w:p w14:paraId="28332E45" w14:textId="07AE736C" w:rsidR="00166553" w:rsidRPr="00B645BB" w:rsidRDefault="00166553" w:rsidP="000535A5">
            <w:pPr>
              <w:spacing w:before="40" w:after="40"/>
              <w:ind w:left="531"/>
              <w:jc w:val="center"/>
              <w:rPr>
                <w:rFonts w:asciiTheme="majorHAnsi" w:hAnsiTheme="majorHAnsi" w:cstheme="majorHAnsi"/>
                <w:sz w:val="18"/>
                <w:szCs w:val="18"/>
              </w:rPr>
            </w:pPr>
            <w:r w:rsidRPr="00B142C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4E82C7E2" w14:textId="123FD25B"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0A3B197F" w14:textId="1F61541C"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166553" w:rsidRPr="00B645BB" w14:paraId="4C6C8042"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726DE697" w14:textId="77777777" w:rsidR="00166553" w:rsidRPr="00B645BB" w:rsidRDefault="00166553" w:rsidP="00166553">
            <w:pPr>
              <w:spacing w:before="40" w:after="40"/>
              <w:rPr>
                <w:rFonts w:asciiTheme="majorHAnsi" w:hAnsiTheme="majorHAnsi" w:cstheme="majorHAnsi"/>
                <w:b/>
                <w:sz w:val="18"/>
                <w:szCs w:val="18"/>
              </w:rPr>
            </w:pPr>
            <w:r w:rsidRPr="00B645BB">
              <w:rPr>
                <w:rFonts w:asciiTheme="majorHAnsi" w:hAnsiTheme="majorHAnsi" w:cstheme="majorHAnsi"/>
                <w:b/>
                <w:sz w:val="18"/>
                <w:szCs w:val="18"/>
              </w:rPr>
              <w:t>ARA TOPLAM</w:t>
            </w:r>
          </w:p>
        </w:tc>
        <w:tc>
          <w:tcPr>
            <w:tcW w:w="509" w:type="pct"/>
            <w:tcBorders>
              <w:top w:val="single" w:sz="6" w:space="0" w:color="auto"/>
              <w:left w:val="nil"/>
              <w:bottom w:val="single" w:sz="6" w:space="0" w:color="auto"/>
              <w:right w:val="nil"/>
            </w:tcBorders>
            <w:vAlign w:val="center"/>
            <w:hideMark/>
          </w:tcPr>
          <w:p w14:paraId="3CEA6C4F" w14:textId="18F085FC" w:rsidR="00166553" w:rsidRPr="00B645BB" w:rsidRDefault="000535A5" w:rsidP="00166553">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0849DE61" w14:textId="3848FD86"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14E4F440" w14:textId="080A23A1"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vAlign w:val="center"/>
          </w:tcPr>
          <w:p w14:paraId="2E7AF9E4" w14:textId="56D430A1" w:rsidR="00166553" w:rsidRPr="00B645BB" w:rsidRDefault="000535A5" w:rsidP="000535A5">
            <w:pPr>
              <w:spacing w:before="40" w:after="40"/>
              <w:ind w:left="531"/>
              <w:jc w:val="center"/>
              <w:rPr>
                <w:rFonts w:asciiTheme="majorHAnsi" w:hAnsiTheme="majorHAnsi" w:cstheme="majorHAnsi"/>
                <w:sz w:val="18"/>
                <w:szCs w:val="18"/>
              </w:rPr>
            </w:pPr>
            <w:r w:rsidRPr="00B142C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3ED173F9" w14:textId="7B9CA4F3"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045AF0A0" w14:textId="12195DA7"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166553" w:rsidRPr="00B645BB" w14:paraId="4FD14D8A" w14:textId="77777777" w:rsidTr="00157059">
        <w:trPr>
          <w:gridAfter w:val="2"/>
          <w:wAfter w:w="1107" w:type="pct"/>
        </w:trPr>
        <w:tc>
          <w:tcPr>
            <w:tcW w:w="1085" w:type="pct"/>
            <w:tcBorders>
              <w:top w:val="single" w:sz="6" w:space="0" w:color="auto"/>
              <w:left w:val="nil"/>
              <w:bottom w:val="single" w:sz="6" w:space="0" w:color="auto"/>
              <w:right w:val="nil"/>
            </w:tcBorders>
            <w:vAlign w:val="center"/>
            <w:hideMark/>
          </w:tcPr>
          <w:p w14:paraId="79814F6C" w14:textId="135F2678" w:rsidR="00166553" w:rsidRPr="00B645BB" w:rsidRDefault="000535A5" w:rsidP="000535A5">
            <w:pPr>
              <w:spacing w:before="40" w:after="40"/>
              <w:rPr>
                <w:rFonts w:asciiTheme="majorHAnsi" w:hAnsiTheme="majorHAnsi" w:cstheme="majorHAnsi"/>
                <w:sz w:val="18"/>
                <w:szCs w:val="18"/>
              </w:rPr>
            </w:pPr>
            <w:r>
              <w:rPr>
                <w:rFonts w:asciiTheme="majorHAnsi" w:hAnsiTheme="majorHAnsi" w:cstheme="majorHAnsi"/>
                <w:sz w:val="18"/>
                <w:szCs w:val="18"/>
              </w:rPr>
              <w:t>Fotovoltaik</w:t>
            </w:r>
            <w:r w:rsidR="00166553" w:rsidRPr="00B645BB">
              <w:rPr>
                <w:rFonts w:asciiTheme="majorHAnsi" w:hAnsiTheme="majorHAnsi" w:cstheme="majorHAnsi"/>
                <w:sz w:val="18"/>
                <w:szCs w:val="18"/>
              </w:rPr>
              <w:t xml:space="preserve"> </w:t>
            </w:r>
            <w:r>
              <w:rPr>
                <w:rFonts w:asciiTheme="majorHAnsi" w:hAnsiTheme="majorHAnsi" w:cstheme="majorHAnsi"/>
                <w:sz w:val="18"/>
                <w:szCs w:val="18"/>
              </w:rPr>
              <w:t>Sistemi</w:t>
            </w:r>
          </w:p>
        </w:tc>
        <w:tc>
          <w:tcPr>
            <w:tcW w:w="509" w:type="pct"/>
            <w:tcBorders>
              <w:top w:val="single" w:sz="6" w:space="0" w:color="auto"/>
              <w:left w:val="nil"/>
              <w:bottom w:val="single" w:sz="6" w:space="0" w:color="auto"/>
              <w:right w:val="nil"/>
            </w:tcBorders>
            <w:vAlign w:val="center"/>
            <w:hideMark/>
          </w:tcPr>
          <w:p w14:paraId="74523846" w14:textId="77777777" w:rsidR="00166553" w:rsidRPr="00B645BB" w:rsidRDefault="00166553" w:rsidP="00166553">
            <w:pPr>
              <w:spacing w:before="40" w:after="40"/>
              <w:jc w:val="center"/>
              <w:rPr>
                <w:rFonts w:asciiTheme="majorHAnsi" w:hAnsiTheme="majorHAnsi" w:cstheme="majorHAnsi"/>
                <w:sz w:val="18"/>
                <w:szCs w:val="18"/>
              </w:rPr>
            </w:pPr>
            <w:r w:rsidRPr="00B645BB">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1145DACE" w14:textId="485CF94F"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3FE7D09A" w14:textId="5A48F987" w:rsidR="00166553" w:rsidRPr="00B645BB" w:rsidRDefault="00166553" w:rsidP="00166553">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vAlign w:val="center"/>
          </w:tcPr>
          <w:p w14:paraId="3B3A6D87" w14:textId="32898189" w:rsidR="00166553" w:rsidRPr="00B645BB" w:rsidRDefault="00166553" w:rsidP="000535A5">
            <w:pPr>
              <w:spacing w:before="40" w:after="40"/>
              <w:ind w:left="531"/>
              <w:jc w:val="center"/>
              <w:rPr>
                <w:rFonts w:asciiTheme="majorHAnsi" w:hAnsiTheme="majorHAnsi" w:cstheme="majorHAnsi"/>
                <w:sz w:val="18"/>
                <w:szCs w:val="18"/>
              </w:rPr>
            </w:pPr>
            <w:r>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4B8895C1" w14:textId="5E47843A" w:rsidR="00166553" w:rsidRPr="00B645BB" w:rsidRDefault="00166553" w:rsidP="00166553">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51E5F26A" w14:textId="63F0345F" w:rsidR="00166553" w:rsidRPr="00B645BB" w:rsidRDefault="00166553" w:rsidP="00166553">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0535A5" w:rsidRPr="00166553" w14:paraId="2DAB9E7C" w14:textId="77777777" w:rsidTr="00157059">
        <w:trPr>
          <w:gridAfter w:val="2"/>
          <w:wAfter w:w="1107" w:type="pct"/>
          <w:trHeight w:val="281"/>
        </w:trPr>
        <w:tc>
          <w:tcPr>
            <w:tcW w:w="1085" w:type="pct"/>
            <w:tcBorders>
              <w:top w:val="single" w:sz="6" w:space="0" w:color="auto"/>
              <w:left w:val="nil"/>
              <w:bottom w:val="single" w:sz="6" w:space="0" w:color="auto"/>
              <w:right w:val="nil"/>
            </w:tcBorders>
            <w:vAlign w:val="center"/>
          </w:tcPr>
          <w:p w14:paraId="2B987F1A" w14:textId="41C13BFE" w:rsidR="000535A5" w:rsidRPr="00B645BB" w:rsidRDefault="000535A5" w:rsidP="000535A5">
            <w:pPr>
              <w:spacing w:before="40" w:after="40"/>
              <w:rPr>
                <w:rFonts w:asciiTheme="majorHAnsi" w:hAnsiTheme="majorHAnsi" w:cstheme="majorHAnsi"/>
                <w:sz w:val="18"/>
                <w:szCs w:val="18"/>
              </w:rPr>
            </w:pPr>
            <w:r w:rsidRPr="00B645BB">
              <w:rPr>
                <w:rFonts w:asciiTheme="majorHAnsi" w:hAnsiTheme="majorHAnsi" w:cstheme="majorHAnsi"/>
                <w:sz w:val="18"/>
                <w:szCs w:val="18"/>
              </w:rPr>
              <w:t xml:space="preserve">Kojenerasyon Sistemi </w:t>
            </w:r>
          </w:p>
        </w:tc>
        <w:tc>
          <w:tcPr>
            <w:tcW w:w="509" w:type="pct"/>
            <w:tcBorders>
              <w:top w:val="single" w:sz="6" w:space="0" w:color="auto"/>
              <w:left w:val="nil"/>
              <w:bottom w:val="single" w:sz="6" w:space="0" w:color="auto"/>
              <w:right w:val="nil"/>
            </w:tcBorders>
            <w:vAlign w:val="center"/>
          </w:tcPr>
          <w:p w14:paraId="7BB17364" w14:textId="6AC12723" w:rsidR="000535A5" w:rsidRPr="00B645BB" w:rsidRDefault="000535A5" w:rsidP="000535A5">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61A4C0D5" w14:textId="77777777" w:rsidR="000535A5" w:rsidRPr="00B645BB" w:rsidRDefault="000535A5" w:rsidP="000535A5">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vAlign w:val="center"/>
          </w:tcPr>
          <w:p w14:paraId="08868ED0" w14:textId="6A4B4943" w:rsidR="000535A5" w:rsidRPr="00B645BB" w:rsidRDefault="000535A5" w:rsidP="000535A5">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vAlign w:val="center"/>
          </w:tcPr>
          <w:p w14:paraId="2D217677" w14:textId="26AE26BA" w:rsidR="000535A5" w:rsidRPr="00B645BB" w:rsidRDefault="000535A5" w:rsidP="000535A5">
            <w:pPr>
              <w:spacing w:before="40" w:after="40"/>
              <w:ind w:left="531"/>
              <w:jc w:val="center"/>
              <w:rPr>
                <w:rFonts w:asciiTheme="majorHAnsi" w:hAnsiTheme="majorHAnsi" w:cstheme="majorHAnsi"/>
                <w:sz w:val="18"/>
                <w:szCs w:val="18"/>
              </w:rPr>
            </w:pPr>
            <w:r w:rsidRPr="002D194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77CA6FD8" w14:textId="2135E983" w:rsidR="000535A5" w:rsidRPr="00B645BB" w:rsidRDefault="000535A5" w:rsidP="000535A5">
            <w:pPr>
              <w:spacing w:before="40" w:after="40"/>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vAlign w:val="center"/>
          </w:tcPr>
          <w:p w14:paraId="2C31AFA6" w14:textId="145D12EC" w:rsidR="000535A5" w:rsidRPr="00B645BB" w:rsidRDefault="000535A5" w:rsidP="000535A5">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r>
      <w:tr w:rsidR="00320D4E" w:rsidRPr="00B645BB" w14:paraId="43D418DF" w14:textId="77777777" w:rsidTr="00157059">
        <w:tc>
          <w:tcPr>
            <w:tcW w:w="1085" w:type="pct"/>
            <w:tcBorders>
              <w:top w:val="single" w:sz="6" w:space="0" w:color="auto"/>
              <w:left w:val="nil"/>
              <w:bottom w:val="single" w:sz="6" w:space="0" w:color="auto"/>
              <w:right w:val="nil"/>
            </w:tcBorders>
            <w:vAlign w:val="center"/>
            <w:hideMark/>
          </w:tcPr>
          <w:p w14:paraId="2BEBD929" w14:textId="77777777" w:rsidR="000535A5" w:rsidRPr="00B645BB" w:rsidRDefault="000535A5" w:rsidP="000535A5">
            <w:pPr>
              <w:spacing w:before="40" w:after="40"/>
              <w:rPr>
                <w:rFonts w:asciiTheme="majorHAnsi" w:hAnsiTheme="majorHAnsi" w:cstheme="majorHAnsi"/>
                <w:sz w:val="18"/>
                <w:szCs w:val="18"/>
              </w:rPr>
            </w:pPr>
            <w:r w:rsidRPr="00B645BB">
              <w:rPr>
                <w:rFonts w:asciiTheme="majorHAnsi" w:hAnsiTheme="majorHAnsi" w:cstheme="majorHAnsi"/>
                <w:b/>
                <w:sz w:val="18"/>
                <w:szCs w:val="18"/>
              </w:rPr>
              <w:t>NET TOPLAM</w:t>
            </w:r>
          </w:p>
        </w:tc>
        <w:tc>
          <w:tcPr>
            <w:tcW w:w="509" w:type="pct"/>
            <w:tcBorders>
              <w:top w:val="single" w:sz="6" w:space="0" w:color="auto"/>
              <w:left w:val="nil"/>
              <w:bottom w:val="single" w:sz="6" w:space="0" w:color="auto"/>
              <w:right w:val="nil"/>
            </w:tcBorders>
            <w:vAlign w:val="center"/>
            <w:hideMark/>
          </w:tcPr>
          <w:p w14:paraId="05A19407" w14:textId="75D3461E" w:rsidR="000535A5" w:rsidRPr="00B645BB" w:rsidRDefault="000535A5" w:rsidP="000535A5">
            <w:pPr>
              <w:spacing w:before="40" w:after="40"/>
              <w:jc w:val="center"/>
              <w:rPr>
                <w:rFonts w:asciiTheme="majorHAnsi" w:hAnsiTheme="majorHAnsi" w:cstheme="majorHAnsi"/>
                <w:sz w:val="18"/>
                <w:szCs w:val="18"/>
              </w:rPr>
            </w:pPr>
            <w:r>
              <w:rPr>
                <w:rFonts w:asciiTheme="majorHAnsi" w:hAnsiTheme="majorHAnsi" w:cstheme="majorHAnsi"/>
                <w:sz w:val="18"/>
                <w:szCs w:val="18"/>
              </w:rPr>
              <w:t>(</w:t>
            </w:r>
            <w:r w:rsidRPr="00B645BB">
              <w:rPr>
                <w:rFonts w:asciiTheme="majorHAnsi" w:hAnsiTheme="majorHAnsi" w:cstheme="majorHAnsi"/>
                <w:sz w:val="18"/>
                <w:szCs w:val="18"/>
              </w:rPr>
              <w:t>………</w:t>
            </w:r>
            <w:r>
              <w:rPr>
                <w:rFonts w:asciiTheme="majorHAnsi" w:hAnsiTheme="majorHAnsi" w:cstheme="majorHAnsi"/>
                <w:sz w:val="18"/>
                <w:szCs w:val="18"/>
              </w:rPr>
              <w:t>)</w:t>
            </w:r>
          </w:p>
        </w:tc>
        <w:tc>
          <w:tcPr>
            <w:tcW w:w="318" w:type="pct"/>
            <w:tcBorders>
              <w:top w:val="single" w:sz="6" w:space="0" w:color="auto"/>
              <w:left w:val="nil"/>
              <w:bottom w:val="single" w:sz="6" w:space="0" w:color="auto"/>
              <w:right w:val="nil"/>
            </w:tcBorders>
            <w:vAlign w:val="center"/>
          </w:tcPr>
          <w:p w14:paraId="22B8934E" w14:textId="29D69FA3" w:rsidR="000535A5" w:rsidRPr="00B645BB" w:rsidRDefault="000535A5" w:rsidP="000535A5">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1DF7EB1C" w14:textId="5BB35F0F" w:rsidR="000535A5" w:rsidRPr="00B645BB" w:rsidRDefault="000535A5" w:rsidP="000535A5">
            <w:pPr>
              <w:spacing w:before="40" w:after="40"/>
              <w:jc w:val="center"/>
              <w:rPr>
                <w:rFonts w:asciiTheme="majorHAnsi" w:hAnsiTheme="majorHAnsi" w:cstheme="majorHAnsi"/>
                <w:sz w:val="18"/>
                <w:szCs w:val="18"/>
              </w:rPr>
            </w:pPr>
            <w:r w:rsidRPr="0006078F">
              <w:rPr>
                <w:rFonts w:asciiTheme="majorHAnsi" w:hAnsiTheme="majorHAnsi" w:cstheme="majorHAnsi"/>
                <w:sz w:val="18"/>
                <w:szCs w:val="18"/>
              </w:rPr>
              <w:t>(………)</w:t>
            </w:r>
          </w:p>
        </w:tc>
        <w:tc>
          <w:tcPr>
            <w:tcW w:w="697" w:type="pct"/>
            <w:tcBorders>
              <w:top w:val="single" w:sz="6" w:space="0" w:color="auto"/>
              <w:left w:val="nil"/>
              <w:bottom w:val="single" w:sz="6" w:space="0" w:color="auto"/>
              <w:right w:val="nil"/>
            </w:tcBorders>
            <w:vAlign w:val="center"/>
          </w:tcPr>
          <w:p w14:paraId="4B03477F" w14:textId="3CD3AAFA" w:rsidR="000535A5" w:rsidRPr="00B645BB" w:rsidRDefault="000535A5" w:rsidP="000535A5">
            <w:pPr>
              <w:spacing w:before="40" w:after="40"/>
              <w:ind w:left="531"/>
              <w:jc w:val="center"/>
              <w:rPr>
                <w:rFonts w:asciiTheme="majorHAnsi" w:hAnsiTheme="majorHAnsi" w:cstheme="majorHAnsi"/>
                <w:sz w:val="18"/>
                <w:szCs w:val="18"/>
              </w:rPr>
            </w:pPr>
            <w:r w:rsidRPr="002D1947">
              <w:rPr>
                <w:rFonts w:asciiTheme="majorHAnsi" w:hAnsiTheme="majorHAnsi" w:cstheme="majorHAnsi"/>
                <w:sz w:val="18"/>
                <w:szCs w:val="18"/>
              </w:rPr>
              <w:t>(………)</w:t>
            </w:r>
          </w:p>
        </w:tc>
        <w:tc>
          <w:tcPr>
            <w:tcW w:w="322" w:type="pct"/>
            <w:tcBorders>
              <w:top w:val="single" w:sz="6" w:space="0" w:color="auto"/>
              <w:left w:val="nil"/>
              <w:bottom w:val="single" w:sz="6" w:space="0" w:color="auto"/>
              <w:right w:val="nil"/>
            </w:tcBorders>
            <w:vAlign w:val="center"/>
          </w:tcPr>
          <w:p w14:paraId="57DAA110" w14:textId="3FB537F4" w:rsidR="000535A5" w:rsidRPr="00B645BB" w:rsidRDefault="000535A5" w:rsidP="000535A5">
            <w:pPr>
              <w:spacing w:before="40" w:after="40"/>
              <w:jc w:val="center"/>
              <w:rPr>
                <w:rFonts w:asciiTheme="majorHAnsi" w:hAnsiTheme="majorHAnsi" w:cstheme="majorHAnsi"/>
                <w:sz w:val="18"/>
                <w:szCs w:val="18"/>
              </w:rPr>
            </w:pPr>
          </w:p>
        </w:tc>
        <w:tc>
          <w:tcPr>
            <w:tcW w:w="481" w:type="pct"/>
            <w:tcBorders>
              <w:top w:val="single" w:sz="6" w:space="0" w:color="auto"/>
              <w:left w:val="nil"/>
              <w:bottom w:val="single" w:sz="6" w:space="0" w:color="auto"/>
              <w:right w:val="nil"/>
            </w:tcBorders>
            <w:hideMark/>
          </w:tcPr>
          <w:p w14:paraId="7961B90D" w14:textId="3E600472" w:rsidR="000535A5" w:rsidRPr="00B645BB" w:rsidRDefault="000535A5" w:rsidP="000535A5">
            <w:pPr>
              <w:spacing w:before="40" w:after="40"/>
              <w:jc w:val="center"/>
              <w:rPr>
                <w:rFonts w:asciiTheme="majorHAnsi" w:hAnsiTheme="majorHAnsi" w:cstheme="majorHAnsi"/>
                <w:sz w:val="18"/>
                <w:szCs w:val="18"/>
              </w:rPr>
            </w:pPr>
            <w:r w:rsidRPr="002D1947">
              <w:rPr>
                <w:rFonts w:asciiTheme="majorHAnsi" w:hAnsiTheme="majorHAnsi" w:cstheme="majorHAnsi"/>
                <w:sz w:val="18"/>
                <w:szCs w:val="18"/>
              </w:rPr>
              <w:t>(………)</w:t>
            </w:r>
          </w:p>
        </w:tc>
        <w:tc>
          <w:tcPr>
            <w:tcW w:w="554" w:type="pct"/>
            <w:tcBorders>
              <w:top w:val="single" w:sz="6" w:space="0" w:color="auto"/>
              <w:left w:val="nil"/>
              <w:bottom w:val="single" w:sz="6" w:space="0" w:color="auto"/>
              <w:right w:val="nil"/>
            </w:tcBorders>
            <w:hideMark/>
          </w:tcPr>
          <w:p w14:paraId="35052A8C" w14:textId="346066D1" w:rsidR="000535A5" w:rsidRPr="00B645BB" w:rsidRDefault="000535A5" w:rsidP="000535A5">
            <w:pPr>
              <w:spacing w:before="40" w:after="40"/>
              <w:jc w:val="center"/>
              <w:rPr>
                <w:rFonts w:asciiTheme="majorHAnsi" w:hAnsiTheme="majorHAnsi" w:cstheme="majorHAnsi"/>
                <w:sz w:val="18"/>
                <w:szCs w:val="18"/>
              </w:rPr>
            </w:pPr>
            <w:r w:rsidRPr="00E11DCB">
              <w:rPr>
                <w:rFonts w:asciiTheme="majorHAnsi" w:hAnsiTheme="majorHAnsi" w:cstheme="majorHAnsi"/>
                <w:sz w:val="18"/>
                <w:szCs w:val="18"/>
              </w:rPr>
              <w:t>(………)</w:t>
            </w:r>
          </w:p>
        </w:tc>
        <w:tc>
          <w:tcPr>
            <w:tcW w:w="554" w:type="pct"/>
            <w:tcBorders>
              <w:top w:val="single" w:sz="6" w:space="0" w:color="auto"/>
              <w:left w:val="nil"/>
              <w:bottom w:val="single" w:sz="6" w:space="0" w:color="auto"/>
              <w:right w:val="single" w:sz="4" w:space="0" w:color="auto"/>
            </w:tcBorders>
            <w:hideMark/>
          </w:tcPr>
          <w:p w14:paraId="223E1C65" w14:textId="6A4037C9" w:rsidR="000535A5" w:rsidRPr="00B645BB" w:rsidRDefault="000535A5" w:rsidP="000535A5">
            <w:pPr>
              <w:spacing w:before="40" w:after="40"/>
              <w:jc w:val="center"/>
              <w:rPr>
                <w:rFonts w:asciiTheme="majorHAnsi" w:hAnsiTheme="majorHAnsi" w:cstheme="majorHAnsi"/>
                <w:sz w:val="18"/>
                <w:szCs w:val="18"/>
              </w:rPr>
            </w:pPr>
            <w:r w:rsidRPr="00E11DCB">
              <w:rPr>
                <w:rFonts w:asciiTheme="majorHAnsi" w:hAnsiTheme="majorHAnsi" w:cstheme="majorHAnsi"/>
                <w:sz w:val="18"/>
                <w:szCs w:val="18"/>
              </w:rPr>
              <w:t>(………)</w:t>
            </w:r>
          </w:p>
        </w:tc>
      </w:tr>
      <w:tr w:rsidR="00320D4E" w:rsidRPr="00B645BB" w14:paraId="4DC2F47F" w14:textId="77777777" w:rsidTr="00157059">
        <w:tc>
          <w:tcPr>
            <w:tcW w:w="1085" w:type="pct"/>
            <w:tcBorders>
              <w:top w:val="single" w:sz="6" w:space="0" w:color="auto"/>
              <w:left w:val="nil"/>
              <w:bottom w:val="single" w:sz="6" w:space="0" w:color="auto"/>
              <w:right w:val="nil"/>
            </w:tcBorders>
            <w:vAlign w:val="center"/>
          </w:tcPr>
          <w:p w14:paraId="4245F971" w14:textId="32975513" w:rsidR="00320D4E" w:rsidRPr="00B645BB" w:rsidRDefault="00320D4E" w:rsidP="00320D4E">
            <w:pPr>
              <w:spacing w:before="40" w:after="40"/>
              <w:rPr>
                <w:rFonts w:asciiTheme="majorHAnsi" w:hAnsiTheme="majorHAnsi" w:cstheme="majorHAnsi"/>
                <w:b/>
                <w:sz w:val="18"/>
                <w:szCs w:val="18"/>
              </w:rPr>
            </w:pPr>
            <w:r>
              <w:rPr>
                <w:rFonts w:asciiTheme="majorHAnsi" w:hAnsiTheme="majorHAnsi" w:cstheme="majorHAnsi"/>
                <w:b/>
                <w:sz w:val="18"/>
                <w:szCs w:val="18"/>
              </w:rPr>
              <w:t>ENERJİ KİMLİK BELGESİ SINIFI</w:t>
            </w:r>
          </w:p>
        </w:tc>
        <w:tc>
          <w:tcPr>
            <w:tcW w:w="2807" w:type="pct"/>
            <w:gridSpan w:val="6"/>
            <w:tcBorders>
              <w:top w:val="single" w:sz="6" w:space="0" w:color="auto"/>
              <w:left w:val="nil"/>
              <w:bottom w:val="single" w:sz="6" w:space="0" w:color="auto"/>
              <w:right w:val="nil"/>
            </w:tcBorders>
            <w:vAlign w:val="center"/>
          </w:tcPr>
          <w:p w14:paraId="3765C2A4" w14:textId="7623E94F" w:rsidR="00320D4E" w:rsidRPr="002D1947" w:rsidRDefault="00320D4E" w:rsidP="00320D4E">
            <w:pPr>
              <w:spacing w:before="40" w:after="40"/>
              <w:rPr>
                <w:rFonts w:asciiTheme="majorHAnsi" w:hAnsiTheme="majorHAnsi" w:cstheme="majorHAnsi"/>
                <w:sz w:val="18"/>
                <w:szCs w:val="18"/>
              </w:rPr>
            </w:pPr>
            <w:r>
              <w:rPr>
                <w:rFonts w:asciiTheme="majorHAnsi" w:hAnsiTheme="majorHAnsi" w:cstheme="majorHAnsi"/>
                <w:sz w:val="18"/>
                <w:szCs w:val="18"/>
              </w:rPr>
              <w:tab/>
            </w:r>
            <w:r>
              <w:rPr>
                <w:rFonts w:asciiTheme="majorHAnsi" w:hAnsiTheme="majorHAnsi" w:cstheme="majorHAnsi"/>
                <w:sz w:val="18"/>
                <w:szCs w:val="18"/>
              </w:rPr>
              <w:tab/>
            </w:r>
            <w:r>
              <w:rPr>
                <w:rFonts w:asciiTheme="majorHAnsi" w:hAnsiTheme="majorHAnsi" w:cstheme="majorHAnsi"/>
                <w:sz w:val="18"/>
                <w:szCs w:val="18"/>
              </w:rPr>
              <w:tab/>
            </w:r>
            <w:r>
              <w:rPr>
                <w:rFonts w:asciiTheme="majorHAnsi" w:hAnsiTheme="majorHAnsi" w:cstheme="majorHAnsi"/>
                <w:sz w:val="18"/>
                <w:szCs w:val="18"/>
              </w:rPr>
              <w:tab/>
            </w:r>
            <w:r>
              <w:rPr>
                <w:rFonts w:asciiTheme="majorHAnsi" w:hAnsiTheme="majorHAnsi" w:cstheme="majorHAnsi"/>
                <w:sz w:val="18"/>
                <w:szCs w:val="18"/>
              </w:rPr>
              <w:tab/>
              <w:t>…………………</w:t>
            </w:r>
          </w:p>
        </w:tc>
        <w:tc>
          <w:tcPr>
            <w:tcW w:w="1107" w:type="pct"/>
            <w:gridSpan w:val="2"/>
            <w:tcBorders>
              <w:top w:val="single" w:sz="6" w:space="0" w:color="auto"/>
              <w:left w:val="nil"/>
              <w:bottom w:val="single" w:sz="6" w:space="0" w:color="auto"/>
              <w:right w:val="single" w:sz="4" w:space="0" w:color="auto"/>
            </w:tcBorders>
            <w:vAlign w:val="center"/>
          </w:tcPr>
          <w:p w14:paraId="5F25F208" w14:textId="6C2E3D2E" w:rsidR="00320D4E" w:rsidRPr="00E11DCB" w:rsidRDefault="00320D4E" w:rsidP="00320D4E">
            <w:pPr>
              <w:spacing w:before="40" w:after="40"/>
              <w:jc w:val="center"/>
              <w:rPr>
                <w:rFonts w:asciiTheme="majorHAnsi" w:hAnsiTheme="majorHAnsi" w:cstheme="majorHAnsi"/>
                <w:sz w:val="18"/>
                <w:szCs w:val="18"/>
              </w:rPr>
            </w:pPr>
            <w:r>
              <w:rPr>
                <w:rFonts w:asciiTheme="majorHAnsi" w:hAnsiTheme="majorHAnsi" w:cstheme="majorHAnsi"/>
                <w:sz w:val="18"/>
                <w:szCs w:val="18"/>
              </w:rPr>
              <w:t>………………</w:t>
            </w:r>
          </w:p>
        </w:tc>
      </w:tr>
      <w:tr w:rsidR="000535A5" w:rsidRPr="00B645BB" w14:paraId="6F7CBB9D" w14:textId="77777777" w:rsidTr="00157059">
        <w:tc>
          <w:tcPr>
            <w:tcW w:w="1085" w:type="pct"/>
            <w:tcBorders>
              <w:top w:val="single" w:sz="6" w:space="0" w:color="auto"/>
              <w:left w:val="nil"/>
              <w:bottom w:val="single" w:sz="12" w:space="0" w:color="auto"/>
              <w:right w:val="nil"/>
            </w:tcBorders>
            <w:vAlign w:val="center"/>
            <w:hideMark/>
          </w:tcPr>
          <w:p w14:paraId="3ACAF61C" w14:textId="78547040" w:rsidR="000535A5" w:rsidRPr="00B645BB" w:rsidRDefault="000535A5" w:rsidP="000535A5">
            <w:pPr>
              <w:spacing w:before="40" w:after="40"/>
              <w:rPr>
                <w:rFonts w:asciiTheme="majorHAnsi" w:hAnsiTheme="majorHAnsi" w:cstheme="majorHAnsi"/>
                <w:sz w:val="18"/>
                <w:szCs w:val="18"/>
              </w:rPr>
            </w:pPr>
            <w:r w:rsidRPr="00B645BB">
              <w:rPr>
                <w:rFonts w:asciiTheme="majorHAnsi" w:hAnsiTheme="majorHAnsi" w:cstheme="majorHAnsi"/>
                <w:b/>
                <w:sz w:val="18"/>
                <w:szCs w:val="18"/>
              </w:rPr>
              <w:t>İYİLEŞTİRME ORANI (%)</w:t>
            </w:r>
            <w:r>
              <w:rPr>
                <w:rFonts w:asciiTheme="majorHAnsi" w:hAnsiTheme="majorHAnsi" w:cstheme="majorHAnsi"/>
                <w:b/>
                <w:sz w:val="18"/>
                <w:szCs w:val="18"/>
              </w:rPr>
              <w:t xml:space="preserve"> </w:t>
            </w:r>
          </w:p>
        </w:tc>
        <w:tc>
          <w:tcPr>
            <w:tcW w:w="2807" w:type="pct"/>
            <w:gridSpan w:val="6"/>
            <w:tcBorders>
              <w:top w:val="single" w:sz="6" w:space="0" w:color="auto"/>
              <w:left w:val="nil"/>
              <w:bottom w:val="single" w:sz="12" w:space="0" w:color="auto"/>
              <w:right w:val="nil"/>
            </w:tcBorders>
            <w:vAlign w:val="center"/>
            <w:hideMark/>
          </w:tcPr>
          <w:p w14:paraId="7FC6CBE0" w14:textId="1BA8C629" w:rsidR="000535A5" w:rsidRPr="00B645BB" w:rsidRDefault="00093F66" w:rsidP="00093F66">
            <w:pPr>
              <w:spacing w:before="40" w:after="40"/>
              <w:rPr>
                <w:rFonts w:asciiTheme="majorHAnsi" w:hAnsiTheme="majorHAnsi" w:cstheme="majorHAnsi"/>
                <w:sz w:val="18"/>
                <w:szCs w:val="18"/>
              </w:rPr>
            </w:pPr>
            <w:r>
              <w:rPr>
                <w:rFonts w:asciiTheme="majorHAnsi" w:hAnsiTheme="majorHAnsi" w:cstheme="majorHAnsi"/>
                <w:sz w:val="18"/>
                <w:szCs w:val="18"/>
              </w:rPr>
              <w:tab/>
            </w:r>
            <w:r>
              <w:rPr>
                <w:rFonts w:asciiTheme="majorHAnsi" w:hAnsiTheme="majorHAnsi" w:cstheme="majorHAnsi"/>
                <w:sz w:val="18"/>
                <w:szCs w:val="18"/>
              </w:rPr>
              <w:tab/>
            </w:r>
            <w:r>
              <w:rPr>
                <w:rFonts w:asciiTheme="majorHAnsi" w:hAnsiTheme="majorHAnsi" w:cstheme="majorHAnsi"/>
                <w:sz w:val="18"/>
                <w:szCs w:val="18"/>
              </w:rPr>
              <w:tab/>
            </w:r>
            <w:r>
              <w:rPr>
                <w:rFonts w:asciiTheme="majorHAnsi" w:hAnsiTheme="majorHAnsi" w:cstheme="majorHAnsi"/>
                <w:sz w:val="18"/>
                <w:szCs w:val="18"/>
              </w:rPr>
              <w:tab/>
            </w:r>
            <w:r>
              <w:rPr>
                <w:rFonts w:asciiTheme="majorHAnsi" w:hAnsiTheme="majorHAnsi" w:cstheme="majorHAnsi"/>
                <w:sz w:val="18"/>
                <w:szCs w:val="18"/>
              </w:rPr>
              <w:tab/>
            </w:r>
            <w:r w:rsidR="00320D4E">
              <w:rPr>
                <w:rFonts w:asciiTheme="majorHAnsi" w:hAnsiTheme="majorHAnsi" w:cstheme="majorHAnsi"/>
                <w:sz w:val="18"/>
                <w:szCs w:val="18"/>
              </w:rPr>
              <w:t>..</w:t>
            </w:r>
            <w:r w:rsidR="000535A5" w:rsidRPr="00B645BB">
              <w:rPr>
                <w:rFonts w:asciiTheme="majorHAnsi" w:hAnsiTheme="majorHAnsi" w:cstheme="majorHAnsi"/>
                <w:sz w:val="18"/>
                <w:szCs w:val="18"/>
              </w:rPr>
              <w:t>………</w:t>
            </w:r>
            <w:r w:rsidR="00320D4E">
              <w:rPr>
                <w:rFonts w:asciiTheme="majorHAnsi" w:hAnsiTheme="majorHAnsi" w:cstheme="majorHAnsi"/>
                <w:sz w:val="18"/>
                <w:szCs w:val="18"/>
              </w:rPr>
              <w:t>……….</w:t>
            </w:r>
          </w:p>
        </w:tc>
        <w:tc>
          <w:tcPr>
            <w:tcW w:w="1107" w:type="pct"/>
            <w:gridSpan w:val="2"/>
            <w:tcBorders>
              <w:top w:val="single" w:sz="6" w:space="0" w:color="auto"/>
              <w:left w:val="nil"/>
              <w:bottom w:val="single" w:sz="12" w:space="0" w:color="auto"/>
              <w:right w:val="single" w:sz="4" w:space="0" w:color="auto"/>
            </w:tcBorders>
            <w:vAlign w:val="center"/>
            <w:hideMark/>
          </w:tcPr>
          <w:p w14:paraId="0888499D" w14:textId="1175980E" w:rsidR="000535A5" w:rsidRPr="00B645BB" w:rsidRDefault="00320D4E" w:rsidP="000535A5">
            <w:pPr>
              <w:spacing w:before="40" w:after="40"/>
              <w:jc w:val="center"/>
              <w:rPr>
                <w:rFonts w:asciiTheme="majorHAnsi" w:hAnsiTheme="majorHAnsi" w:cstheme="majorHAnsi"/>
                <w:sz w:val="18"/>
                <w:szCs w:val="18"/>
              </w:rPr>
            </w:pPr>
            <w:r>
              <w:rPr>
                <w:rFonts w:asciiTheme="majorHAnsi" w:hAnsiTheme="majorHAnsi" w:cstheme="majorHAnsi"/>
                <w:sz w:val="18"/>
                <w:szCs w:val="18"/>
              </w:rPr>
              <w:t>……………..</w:t>
            </w:r>
          </w:p>
        </w:tc>
      </w:tr>
    </w:tbl>
    <w:p w14:paraId="40290638" w14:textId="6FDA66E1" w:rsidR="00311C70" w:rsidRPr="00C95775" w:rsidRDefault="00311C70" w:rsidP="00311C70">
      <w:pPr>
        <w:rPr>
          <w:b/>
          <w:i/>
        </w:rPr>
      </w:pPr>
    </w:p>
    <w:p w14:paraId="4B7316A1" w14:textId="77777777" w:rsidR="003F67F3" w:rsidRDefault="000F5A24" w:rsidP="00166553">
      <w:pPr>
        <w:pStyle w:val="ListeParagraf"/>
        <w:ind w:left="1145" w:firstLine="130"/>
        <w:rPr>
          <w:bCs/>
        </w:rPr>
        <w:sectPr w:rsidR="003F67F3" w:rsidSect="003F67F3">
          <w:pgSz w:w="16838" w:h="11906" w:orient="landscape" w:code="9"/>
          <w:pgMar w:top="1418" w:right="1247" w:bottom="1247" w:left="1247" w:header="709" w:footer="709" w:gutter="0"/>
          <w:cols w:space="708"/>
          <w:docGrid w:linePitch="360"/>
        </w:sectPr>
      </w:pPr>
      <w:r>
        <w:rPr>
          <w:bCs/>
        </w:rPr>
        <w:t xml:space="preserve">* </w:t>
      </w:r>
      <w:r w:rsidR="00166553">
        <w:rPr>
          <w:bCs/>
        </w:rPr>
        <w:tab/>
      </w:r>
      <w:r>
        <w:rPr>
          <w:bCs/>
        </w:rPr>
        <w:t xml:space="preserve">Yeni binalar için referans bina bilgileri girilmeyecek </w:t>
      </w:r>
    </w:p>
    <w:p w14:paraId="0820C897" w14:textId="77777777" w:rsidR="003F67F3" w:rsidRDefault="003F67F3" w:rsidP="003F67F3">
      <w:pPr>
        <w:pStyle w:val="ListeParagraf"/>
        <w:ind w:left="1145" w:firstLine="130"/>
        <w:rPr>
          <w:bCs/>
        </w:rPr>
      </w:pPr>
    </w:p>
    <w:tbl>
      <w:tblPr>
        <w:tblStyle w:val="TabloKlavuzu"/>
        <w:tblW w:w="5000" w:type="pct"/>
        <w:shd w:val="clear" w:color="auto" w:fill="DA9694"/>
        <w:tblLook w:val="04A0" w:firstRow="1" w:lastRow="0" w:firstColumn="1" w:lastColumn="0" w:noHBand="0" w:noVBand="1"/>
      </w:tblPr>
      <w:tblGrid>
        <w:gridCol w:w="9231"/>
      </w:tblGrid>
      <w:tr w:rsidR="003F67F3" w:rsidRPr="00C95775" w14:paraId="6A05B34A" w14:textId="77777777" w:rsidTr="003F67F3">
        <w:tc>
          <w:tcPr>
            <w:tcW w:w="5000" w:type="pct"/>
            <w:shd w:val="clear" w:color="auto" w:fill="DA9694"/>
          </w:tcPr>
          <w:p w14:paraId="39E38F85" w14:textId="77777777" w:rsidR="003F67F3" w:rsidRPr="00C95775" w:rsidRDefault="003F67F3" w:rsidP="003F67F3">
            <w:pPr>
              <w:rPr>
                <w:b/>
              </w:rPr>
            </w:pPr>
            <w:r w:rsidRPr="00C95775">
              <w:rPr>
                <w:b/>
              </w:rPr>
              <w:t>TEMA 2</w:t>
            </w:r>
            <w:r w:rsidRPr="00C95775">
              <w:rPr>
                <w:b/>
              </w:rPr>
              <w:tab/>
              <w:t>EKV 02 YENİLENEBİLİR ENERJİ TEKNOLOJİLERİ</w:t>
            </w:r>
          </w:p>
        </w:tc>
      </w:tr>
    </w:tbl>
    <w:p w14:paraId="77BC03C8" w14:textId="77777777" w:rsidR="003F67F3" w:rsidRPr="00C95775" w:rsidRDefault="003F67F3" w:rsidP="003F67F3">
      <w:pPr>
        <w:rPr>
          <w:b/>
        </w:rPr>
      </w:pPr>
      <w:r w:rsidRPr="00C95775">
        <w:rPr>
          <w:b/>
          <w:bCs/>
        </w:rPr>
        <w:t>A) KREDİLENDİRME</w:t>
      </w:r>
    </w:p>
    <w:p w14:paraId="02EA1110" w14:textId="77777777" w:rsidR="003F67F3" w:rsidRDefault="003F67F3" w:rsidP="003F67F3">
      <w:r w:rsidRPr="00C95775">
        <w:t>EKV 02 ana temasındaki kredilerl</w:t>
      </w:r>
      <w:r>
        <w:t>e ilgili açıklamalara Tablo 6.50</w:t>
      </w:r>
      <w:r w:rsidRPr="00C95775">
        <w:t xml:space="preserve">’de yer verilmektedir. EKV 02 K1 Yenilenebilir enerji sistemlerine ait </w:t>
      </w:r>
      <w:r>
        <w:t xml:space="preserve">çalışma yapılması kriterinden </w:t>
      </w:r>
      <w:r w:rsidRPr="00C95775">
        <w:t xml:space="preserve">ve EKV 02 K2 </w:t>
      </w:r>
      <w:r w:rsidRPr="00A84AB3">
        <w:t>Yenilenebilir Enerji Kullanımı “</w:t>
      </w:r>
      <w:r>
        <w:t>Y</w:t>
      </w:r>
      <w:r w:rsidRPr="00A84AB3">
        <w:t>enilenebilir enerji teknolojilerinin kurulumu ve kullanımı” ile  “Saha dışından yenilenebilir enerji satın alınması” seçeneklerinden sadece birinden kredi alınabilmektedir.</w:t>
      </w:r>
    </w:p>
    <w:p w14:paraId="689D3A99" w14:textId="77777777" w:rsidR="003F67F3" w:rsidRDefault="003F67F3" w:rsidP="003F67F3">
      <w:pPr>
        <w:pStyle w:val="TabloListesi"/>
        <w:rPr>
          <w:b/>
          <w:i/>
        </w:rPr>
      </w:pPr>
      <w:bookmarkStart w:id="173" w:name="_Toc59725897"/>
    </w:p>
    <w:p w14:paraId="72DDEABB" w14:textId="77777777" w:rsidR="003F67F3" w:rsidRPr="00C95775" w:rsidRDefault="003F67F3" w:rsidP="003F67F3">
      <w:pPr>
        <w:pStyle w:val="TabloListesi"/>
      </w:pPr>
      <w:bookmarkStart w:id="174" w:name="_Toc68607705"/>
      <w:r>
        <w:rPr>
          <w:b/>
          <w:i/>
        </w:rPr>
        <w:t>Tablo 6.50</w:t>
      </w:r>
      <w:r w:rsidRPr="00C95775">
        <w:t>: EKV 02 Yenilenebilir Enerji Teknolojileri (Kredi)</w:t>
      </w:r>
      <w:bookmarkEnd w:id="173"/>
      <w:bookmarkEnd w:id="174"/>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3F67F3" w:rsidRPr="00C95775" w14:paraId="3B0E8281" w14:textId="77777777" w:rsidTr="003F67F3">
        <w:trPr>
          <w:cantSplit/>
          <w:trHeight w:val="1650"/>
        </w:trPr>
        <w:tc>
          <w:tcPr>
            <w:tcW w:w="1618" w:type="dxa"/>
            <w:vMerge w:val="restart"/>
            <w:tcMar>
              <w:top w:w="28" w:type="dxa"/>
              <w:left w:w="28" w:type="dxa"/>
              <w:bottom w:w="28" w:type="dxa"/>
              <w:right w:w="28" w:type="dxa"/>
            </w:tcMar>
          </w:tcPr>
          <w:p w14:paraId="4682EF09" w14:textId="77777777" w:rsidR="003F67F3" w:rsidRPr="00C95775" w:rsidRDefault="003F67F3" w:rsidP="003F67F3">
            <w:pPr>
              <w:spacing w:before="0" w:after="0"/>
              <w:rPr>
                <w:bCs/>
                <w:sz w:val="20"/>
                <w:szCs w:val="20"/>
              </w:rPr>
            </w:pPr>
          </w:p>
        </w:tc>
        <w:tc>
          <w:tcPr>
            <w:tcW w:w="3315" w:type="dxa"/>
            <w:vMerge w:val="restart"/>
            <w:tcMar>
              <w:top w:w="28" w:type="dxa"/>
              <w:left w:w="28" w:type="dxa"/>
              <w:bottom w:w="28" w:type="dxa"/>
              <w:right w:w="28" w:type="dxa"/>
            </w:tcMar>
          </w:tcPr>
          <w:p w14:paraId="281903B6" w14:textId="77777777" w:rsidR="003F67F3" w:rsidRPr="00C95775" w:rsidRDefault="003F67F3" w:rsidP="003F67F3">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62B035FB" w14:textId="77777777" w:rsidR="003F67F3" w:rsidRPr="00C95775" w:rsidRDefault="003F67F3" w:rsidP="003F67F3">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1D13C85C" w14:textId="77777777" w:rsidR="003F67F3" w:rsidRPr="00C95775" w:rsidRDefault="003F67F3" w:rsidP="003F67F3">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1AFA33A9" w14:textId="77777777" w:rsidR="003F67F3" w:rsidRPr="00C95775" w:rsidRDefault="003F67F3" w:rsidP="003F67F3">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0B9CA3C1" w14:textId="77777777" w:rsidR="003F67F3" w:rsidRPr="00C95775" w:rsidRDefault="003F67F3" w:rsidP="003F67F3">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1342CFEC" w14:textId="77777777" w:rsidR="003F67F3" w:rsidRPr="00C95775" w:rsidRDefault="003F67F3" w:rsidP="003F67F3">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052F5C0B" w14:textId="77777777" w:rsidR="003F67F3" w:rsidRPr="00C95775" w:rsidRDefault="003F67F3" w:rsidP="003F67F3">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04EAB42B" w14:textId="77777777" w:rsidR="003F67F3" w:rsidRPr="00C95775" w:rsidRDefault="003F67F3" w:rsidP="003F67F3">
            <w:pPr>
              <w:spacing w:before="0" w:after="0"/>
              <w:jc w:val="left"/>
              <w:rPr>
                <w:bCs/>
                <w:sz w:val="20"/>
                <w:szCs w:val="20"/>
              </w:rPr>
            </w:pPr>
            <w:r w:rsidRPr="00C95775">
              <w:rPr>
                <w:bCs/>
                <w:sz w:val="20"/>
                <w:szCs w:val="20"/>
              </w:rPr>
              <w:t>Diğer</w:t>
            </w:r>
          </w:p>
        </w:tc>
      </w:tr>
      <w:tr w:rsidR="003F67F3" w:rsidRPr="00C95775" w14:paraId="33167C22" w14:textId="77777777" w:rsidTr="003F67F3">
        <w:trPr>
          <w:cantSplit/>
          <w:trHeight w:val="1134"/>
        </w:trPr>
        <w:tc>
          <w:tcPr>
            <w:tcW w:w="1618" w:type="dxa"/>
            <w:vMerge/>
            <w:tcMar>
              <w:top w:w="28" w:type="dxa"/>
              <w:left w:w="28" w:type="dxa"/>
              <w:bottom w:w="28" w:type="dxa"/>
              <w:right w:w="28" w:type="dxa"/>
            </w:tcMar>
          </w:tcPr>
          <w:p w14:paraId="36B16123" w14:textId="77777777" w:rsidR="003F67F3" w:rsidRPr="00C95775" w:rsidRDefault="003F67F3" w:rsidP="003F67F3">
            <w:pPr>
              <w:spacing w:before="0" w:after="0"/>
              <w:rPr>
                <w:bCs/>
                <w:sz w:val="20"/>
                <w:szCs w:val="20"/>
              </w:rPr>
            </w:pPr>
          </w:p>
        </w:tc>
        <w:tc>
          <w:tcPr>
            <w:tcW w:w="3315" w:type="dxa"/>
            <w:vMerge/>
            <w:tcMar>
              <w:top w:w="28" w:type="dxa"/>
              <w:left w:w="28" w:type="dxa"/>
              <w:bottom w:w="28" w:type="dxa"/>
              <w:right w:w="28" w:type="dxa"/>
            </w:tcMar>
          </w:tcPr>
          <w:p w14:paraId="4DE84020" w14:textId="77777777" w:rsidR="003F67F3" w:rsidRPr="00C95775" w:rsidRDefault="003F67F3" w:rsidP="003F67F3">
            <w:pPr>
              <w:spacing w:before="0" w:after="0"/>
              <w:rPr>
                <w:bCs/>
                <w:sz w:val="20"/>
                <w:szCs w:val="20"/>
              </w:rPr>
            </w:pPr>
          </w:p>
        </w:tc>
        <w:tc>
          <w:tcPr>
            <w:tcW w:w="307" w:type="dxa"/>
            <w:tcMar>
              <w:top w:w="28" w:type="dxa"/>
              <w:left w:w="28" w:type="dxa"/>
              <w:bottom w:w="28" w:type="dxa"/>
              <w:right w:w="28" w:type="dxa"/>
            </w:tcMar>
            <w:textDirection w:val="btLr"/>
            <w:vAlign w:val="center"/>
          </w:tcPr>
          <w:p w14:paraId="61F0DF3E"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0B142A2"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B563D62"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67DAE3F"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E9271F6"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32AEAB9"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07B7488"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B323729"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07B01C1"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9FF0521"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774AFC9"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28881F8"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9EED9AB"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B212F0B"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r>
      <w:tr w:rsidR="003F67F3" w:rsidRPr="00C95775" w14:paraId="7AAF2726" w14:textId="77777777" w:rsidTr="003F67F3">
        <w:tc>
          <w:tcPr>
            <w:tcW w:w="1618" w:type="dxa"/>
            <w:vMerge w:val="restart"/>
            <w:tcMar>
              <w:top w:w="28" w:type="dxa"/>
              <w:left w:w="28" w:type="dxa"/>
              <w:bottom w:w="28" w:type="dxa"/>
              <w:right w:w="28" w:type="dxa"/>
            </w:tcMar>
            <w:vAlign w:val="center"/>
          </w:tcPr>
          <w:p w14:paraId="00A4F49B" w14:textId="77777777" w:rsidR="003F67F3" w:rsidRPr="00C95775" w:rsidRDefault="003F67F3" w:rsidP="003F67F3">
            <w:pPr>
              <w:spacing w:before="0" w:after="0"/>
              <w:jc w:val="left"/>
              <w:rPr>
                <w:b/>
                <w:bCs/>
                <w:sz w:val="20"/>
                <w:szCs w:val="20"/>
              </w:rPr>
            </w:pPr>
            <w:r w:rsidRPr="00C95775">
              <w:rPr>
                <w:b/>
                <w:bCs/>
                <w:sz w:val="20"/>
                <w:szCs w:val="20"/>
              </w:rPr>
              <w:t>EKV 02</w:t>
            </w:r>
            <w:r w:rsidRPr="00C95775">
              <w:rPr>
                <w:b/>
                <w:bCs/>
                <w:sz w:val="20"/>
                <w:szCs w:val="20"/>
              </w:rPr>
              <w:br/>
              <w:t>Yenilenebilir Enerji Teknolojileri</w:t>
            </w:r>
          </w:p>
        </w:tc>
        <w:tc>
          <w:tcPr>
            <w:tcW w:w="3315" w:type="dxa"/>
            <w:tcMar>
              <w:top w:w="28" w:type="dxa"/>
              <w:left w:w="28" w:type="dxa"/>
              <w:bottom w:w="28" w:type="dxa"/>
              <w:right w:w="28" w:type="dxa"/>
            </w:tcMar>
            <w:vAlign w:val="center"/>
          </w:tcPr>
          <w:p w14:paraId="53488007" w14:textId="77777777" w:rsidR="003F67F3" w:rsidRPr="00C95775" w:rsidRDefault="003F67F3" w:rsidP="003F67F3">
            <w:pPr>
              <w:spacing w:before="0" w:after="0"/>
              <w:jc w:val="left"/>
              <w:rPr>
                <w:bCs/>
                <w:sz w:val="20"/>
                <w:szCs w:val="20"/>
              </w:rPr>
            </w:pPr>
            <w:r w:rsidRPr="00C95775">
              <w:rPr>
                <w:b/>
                <w:bCs/>
                <w:sz w:val="20"/>
                <w:szCs w:val="20"/>
              </w:rPr>
              <w:t xml:space="preserve">EKV 02 K1 </w:t>
            </w:r>
            <w:r w:rsidRPr="00C95775">
              <w:rPr>
                <w:sz w:val="20"/>
                <w:szCs w:val="20"/>
              </w:rPr>
              <w:t>Yenilenebilir enerji sistemlerine ait çalışma yapılması</w:t>
            </w:r>
          </w:p>
        </w:tc>
        <w:tc>
          <w:tcPr>
            <w:tcW w:w="307" w:type="dxa"/>
            <w:tcMar>
              <w:top w:w="28" w:type="dxa"/>
              <w:left w:w="28" w:type="dxa"/>
              <w:bottom w:w="28" w:type="dxa"/>
              <w:right w:w="28" w:type="dxa"/>
            </w:tcMar>
            <w:vAlign w:val="center"/>
          </w:tcPr>
          <w:p w14:paraId="1F645C58"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68376C11"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3139A8AF"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0C09199E"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54288648"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31B467BA"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70FC0FCD"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10F72562"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7461E874"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6B1FB1C2"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39F356FD"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475CF6F6"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547B070B" w14:textId="77777777" w:rsidR="003F67F3" w:rsidRPr="00C95775" w:rsidRDefault="003F67F3" w:rsidP="003F67F3">
            <w:pPr>
              <w:spacing w:before="0" w:after="0"/>
              <w:jc w:val="center"/>
              <w:rPr>
                <w:bCs/>
                <w:sz w:val="20"/>
                <w:szCs w:val="20"/>
              </w:rPr>
            </w:pPr>
            <w:r w:rsidRPr="00C95775">
              <w:rPr>
                <w:bCs/>
                <w:sz w:val="20"/>
                <w:szCs w:val="20"/>
              </w:rPr>
              <w:t>7</w:t>
            </w:r>
          </w:p>
        </w:tc>
        <w:tc>
          <w:tcPr>
            <w:tcW w:w="307" w:type="dxa"/>
            <w:tcMar>
              <w:top w:w="28" w:type="dxa"/>
              <w:left w:w="28" w:type="dxa"/>
              <w:bottom w:w="28" w:type="dxa"/>
              <w:right w:w="28" w:type="dxa"/>
            </w:tcMar>
            <w:vAlign w:val="center"/>
          </w:tcPr>
          <w:p w14:paraId="0ECA1C5F" w14:textId="77777777" w:rsidR="003F67F3" w:rsidRPr="00C95775" w:rsidRDefault="003F67F3" w:rsidP="003F67F3">
            <w:pPr>
              <w:spacing w:before="0" w:after="0"/>
              <w:jc w:val="center"/>
              <w:rPr>
                <w:bCs/>
                <w:sz w:val="20"/>
                <w:szCs w:val="20"/>
              </w:rPr>
            </w:pPr>
            <w:r w:rsidRPr="00C95775">
              <w:rPr>
                <w:bCs/>
                <w:sz w:val="20"/>
                <w:szCs w:val="20"/>
              </w:rPr>
              <w:t>7</w:t>
            </w:r>
          </w:p>
        </w:tc>
      </w:tr>
      <w:tr w:rsidR="003F67F3" w:rsidRPr="00C95775" w14:paraId="10096F3E" w14:textId="77777777" w:rsidTr="003F67F3">
        <w:tc>
          <w:tcPr>
            <w:tcW w:w="1618" w:type="dxa"/>
            <w:vMerge/>
            <w:tcMar>
              <w:top w:w="28" w:type="dxa"/>
              <w:left w:w="28" w:type="dxa"/>
              <w:bottom w:w="28" w:type="dxa"/>
              <w:right w:w="28" w:type="dxa"/>
            </w:tcMar>
            <w:vAlign w:val="center"/>
          </w:tcPr>
          <w:p w14:paraId="2C7DD750"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72B9F14D" w14:textId="77777777" w:rsidR="003F67F3" w:rsidRPr="00C95775" w:rsidRDefault="003F67F3" w:rsidP="003F67F3">
            <w:pPr>
              <w:spacing w:before="0" w:after="0"/>
              <w:jc w:val="left"/>
              <w:rPr>
                <w:b/>
                <w:bCs/>
                <w:sz w:val="20"/>
                <w:szCs w:val="20"/>
              </w:rPr>
            </w:pPr>
            <w:r w:rsidRPr="00C95775">
              <w:rPr>
                <w:b/>
                <w:bCs/>
                <w:sz w:val="20"/>
                <w:szCs w:val="20"/>
              </w:rPr>
              <w:t>EKV 02 K2</w:t>
            </w:r>
            <w:r>
              <w:rPr>
                <w:b/>
                <w:bCs/>
                <w:sz w:val="20"/>
                <w:szCs w:val="20"/>
              </w:rPr>
              <w:t xml:space="preserve"> Yenilenebilir Enerji Kullanımı (</w:t>
            </w:r>
            <w:r>
              <w:rPr>
                <w:bCs/>
                <w:sz w:val="20"/>
                <w:szCs w:val="20"/>
              </w:rPr>
              <w:t>SEÇENEK</w:t>
            </w:r>
            <w:r w:rsidRPr="00295913">
              <w:rPr>
                <w:bCs/>
                <w:sz w:val="20"/>
                <w:szCs w:val="20"/>
              </w:rPr>
              <w:t>-</w:t>
            </w:r>
            <w:r>
              <w:rPr>
                <w:bCs/>
                <w:sz w:val="20"/>
                <w:szCs w:val="20"/>
              </w:rPr>
              <w:t>1 Y</w:t>
            </w:r>
            <w:r w:rsidRPr="00C95775">
              <w:rPr>
                <w:sz w:val="20"/>
                <w:szCs w:val="20"/>
              </w:rPr>
              <w:t>enilenebilir enerji teknolojilerinin kurulumu ve kullanımı</w:t>
            </w:r>
            <w:r>
              <w:rPr>
                <w:sz w:val="20"/>
                <w:szCs w:val="20"/>
              </w:rPr>
              <w:t>) *</w:t>
            </w:r>
          </w:p>
        </w:tc>
        <w:tc>
          <w:tcPr>
            <w:tcW w:w="307" w:type="dxa"/>
            <w:tcMar>
              <w:top w:w="28" w:type="dxa"/>
              <w:left w:w="28" w:type="dxa"/>
              <w:bottom w:w="28" w:type="dxa"/>
              <w:right w:w="28" w:type="dxa"/>
            </w:tcMar>
            <w:vAlign w:val="center"/>
          </w:tcPr>
          <w:p w14:paraId="626AFD9F"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3D90B745"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73D3AB3A"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1A5CD61F"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768F1516"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6A28E52D"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3DECD6AD"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41F470D5"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599967E1"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6D330E08"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5AAE4D4E"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6BD881AD"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6BF3A99B" w14:textId="77777777" w:rsidR="003F67F3" w:rsidRPr="00C95775" w:rsidRDefault="003F67F3" w:rsidP="003F67F3">
            <w:pPr>
              <w:spacing w:before="0" w:after="0"/>
              <w:jc w:val="center"/>
              <w:rPr>
                <w:bCs/>
                <w:sz w:val="20"/>
                <w:szCs w:val="20"/>
              </w:rPr>
            </w:pPr>
            <w:r w:rsidRPr="00C95775">
              <w:rPr>
                <w:bCs/>
                <w:sz w:val="20"/>
                <w:szCs w:val="20"/>
              </w:rPr>
              <w:t>18</w:t>
            </w:r>
          </w:p>
        </w:tc>
        <w:tc>
          <w:tcPr>
            <w:tcW w:w="307" w:type="dxa"/>
            <w:tcMar>
              <w:top w:w="28" w:type="dxa"/>
              <w:left w:w="28" w:type="dxa"/>
              <w:bottom w:w="28" w:type="dxa"/>
              <w:right w:w="28" w:type="dxa"/>
            </w:tcMar>
            <w:vAlign w:val="center"/>
          </w:tcPr>
          <w:p w14:paraId="7DBE7E8A" w14:textId="77777777" w:rsidR="003F67F3" w:rsidRPr="00C95775" w:rsidRDefault="003F67F3" w:rsidP="003F67F3">
            <w:pPr>
              <w:spacing w:before="0" w:after="0"/>
              <w:jc w:val="center"/>
              <w:rPr>
                <w:bCs/>
                <w:sz w:val="20"/>
                <w:szCs w:val="20"/>
              </w:rPr>
            </w:pPr>
            <w:r w:rsidRPr="00C95775">
              <w:rPr>
                <w:bCs/>
                <w:sz w:val="20"/>
                <w:szCs w:val="20"/>
              </w:rPr>
              <w:t>18</w:t>
            </w:r>
          </w:p>
        </w:tc>
      </w:tr>
      <w:tr w:rsidR="003F67F3" w:rsidRPr="00C95775" w14:paraId="00FCCF00" w14:textId="77777777" w:rsidTr="003F67F3">
        <w:tc>
          <w:tcPr>
            <w:tcW w:w="1618" w:type="dxa"/>
            <w:vMerge/>
            <w:tcMar>
              <w:top w:w="28" w:type="dxa"/>
              <w:left w:w="28" w:type="dxa"/>
              <w:bottom w:w="28" w:type="dxa"/>
              <w:right w:w="28" w:type="dxa"/>
            </w:tcMar>
            <w:vAlign w:val="center"/>
          </w:tcPr>
          <w:p w14:paraId="54FD61C8"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179D21B5" w14:textId="77777777" w:rsidR="003F67F3" w:rsidRPr="00C95775" w:rsidRDefault="003F67F3" w:rsidP="003F67F3">
            <w:pPr>
              <w:spacing w:before="0" w:after="0"/>
              <w:jc w:val="left"/>
              <w:rPr>
                <w:b/>
                <w:bCs/>
                <w:sz w:val="20"/>
                <w:szCs w:val="20"/>
              </w:rPr>
            </w:pPr>
            <w:r>
              <w:rPr>
                <w:b/>
                <w:bCs/>
                <w:sz w:val="20"/>
                <w:szCs w:val="20"/>
              </w:rPr>
              <w:t>EKV 02 K2</w:t>
            </w:r>
            <w:r w:rsidRPr="00C95775">
              <w:rPr>
                <w:b/>
                <w:bCs/>
                <w:sz w:val="20"/>
                <w:szCs w:val="20"/>
              </w:rPr>
              <w:t xml:space="preserve"> </w:t>
            </w:r>
            <w:r>
              <w:rPr>
                <w:b/>
                <w:bCs/>
                <w:sz w:val="20"/>
                <w:szCs w:val="20"/>
              </w:rPr>
              <w:t>Yenilenebilir Enerji Kullanımı</w:t>
            </w:r>
            <w:r w:rsidRPr="00C95775">
              <w:rPr>
                <w:sz w:val="20"/>
                <w:szCs w:val="20"/>
              </w:rPr>
              <w:t xml:space="preserve"> </w:t>
            </w:r>
            <w:r>
              <w:rPr>
                <w:sz w:val="20"/>
                <w:szCs w:val="20"/>
              </w:rPr>
              <w:t xml:space="preserve">(SEÇENEK-2 </w:t>
            </w:r>
            <w:r w:rsidRPr="00C95775">
              <w:rPr>
                <w:sz w:val="20"/>
                <w:szCs w:val="20"/>
              </w:rPr>
              <w:t>Saha dışından yenilenebilir enerji satın alınması</w:t>
            </w:r>
            <w:r>
              <w:rPr>
                <w:sz w:val="20"/>
                <w:szCs w:val="20"/>
              </w:rPr>
              <w:t>)  *</w:t>
            </w:r>
          </w:p>
        </w:tc>
        <w:tc>
          <w:tcPr>
            <w:tcW w:w="307" w:type="dxa"/>
            <w:tcMar>
              <w:top w:w="28" w:type="dxa"/>
              <w:left w:w="28" w:type="dxa"/>
              <w:bottom w:w="28" w:type="dxa"/>
              <w:right w:w="28" w:type="dxa"/>
            </w:tcMar>
            <w:vAlign w:val="center"/>
          </w:tcPr>
          <w:p w14:paraId="0222CD63"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0C2DFE06"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B76E25B"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AD6940A"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4FA3022"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D153C6D"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2BC04A8"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20B5974"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873885E"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23432DBB"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33E1F85"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14C212F"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40A1E92E"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E7B7323" w14:textId="77777777" w:rsidR="003F67F3" w:rsidRPr="00C95775" w:rsidRDefault="003F67F3" w:rsidP="003F67F3">
            <w:pPr>
              <w:spacing w:before="0" w:after="0"/>
              <w:jc w:val="center"/>
              <w:rPr>
                <w:bCs/>
                <w:sz w:val="20"/>
                <w:szCs w:val="20"/>
              </w:rPr>
            </w:pPr>
            <w:r w:rsidRPr="00C95775">
              <w:rPr>
                <w:bCs/>
                <w:sz w:val="20"/>
                <w:szCs w:val="20"/>
              </w:rPr>
              <w:t>10</w:t>
            </w:r>
          </w:p>
        </w:tc>
      </w:tr>
      <w:tr w:rsidR="003F67F3" w:rsidRPr="00C95775" w14:paraId="58D0B25B" w14:textId="77777777" w:rsidTr="003F67F3">
        <w:tc>
          <w:tcPr>
            <w:tcW w:w="1618" w:type="dxa"/>
            <w:vMerge/>
            <w:tcMar>
              <w:top w:w="28" w:type="dxa"/>
              <w:left w:w="28" w:type="dxa"/>
              <w:bottom w:w="28" w:type="dxa"/>
              <w:right w:w="28" w:type="dxa"/>
            </w:tcMar>
            <w:vAlign w:val="center"/>
          </w:tcPr>
          <w:p w14:paraId="7D9DD8D6"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2B947F88" w14:textId="77777777" w:rsidR="003F67F3" w:rsidRPr="00C95775" w:rsidRDefault="003F67F3" w:rsidP="003F67F3">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7AED5819"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7E59B329"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523B244E"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41EC9A47"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2CE77CBF"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47A974E4"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4AF62FEF"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6199CD3F"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6463D987"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659D029B"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5379EA18"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0716893E"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069BBFEE" w14:textId="77777777" w:rsidR="003F67F3" w:rsidRPr="00C95775" w:rsidRDefault="003F67F3" w:rsidP="003F67F3">
            <w:pPr>
              <w:spacing w:before="0" w:after="0"/>
              <w:jc w:val="center"/>
              <w:rPr>
                <w:bCs/>
                <w:sz w:val="20"/>
                <w:szCs w:val="20"/>
              </w:rPr>
            </w:pPr>
            <w:r w:rsidRPr="00C95775">
              <w:rPr>
                <w:bCs/>
                <w:sz w:val="20"/>
                <w:szCs w:val="20"/>
              </w:rPr>
              <w:t>25</w:t>
            </w:r>
          </w:p>
        </w:tc>
        <w:tc>
          <w:tcPr>
            <w:tcW w:w="307" w:type="dxa"/>
            <w:tcMar>
              <w:top w:w="28" w:type="dxa"/>
              <w:left w:w="28" w:type="dxa"/>
              <w:bottom w:w="28" w:type="dxa"/>
              <w:right w:w="28" w:type="dxa"/>
            </w:tcMar>
            <w:vAlign w:val="center"/>
          </w:tcPr>
          <w:p w14:paraId="201ECDFA" w14:textId="77777777" w:rsidR="003F67F3" w:rsidRPr="00C95775" w:rsidRDefault="003F67F3" w:rsidP="003F67F3">
            <w:pPr>
              <w:spacing w:before="0" w:after="0"/>
              <w:jc w:val="center"/>
              <w:rPr>
                <w:bCs/>
                <w:sz w:val="20"/>
                <w:szCs w:val="20"/>
              </w:rPr>
            </w:pPr>
            <w:r w:rsidRPr="00C95775">
              <w:rPr>
                <w:bCs/>
                <w:sz w:val="20"/>
                <w:szCs w:val="20"/>
              </w:rPr>
              <w:t>25</w:t>
            </w:r>
          </w:p>
        </w:tc>
      </w:tr>
    </w:tbl>
    <w:p w14:paraId="59573249" w14:textId="77777777" w:rsidR="003F67F3" w:rsidRPr="00295913" w:rsidRDefault="003F67F3" w:rsidP="003F67F3">
      <w:pPr>
        <w:rPr>
          <w:bCs/>
          <w:sz w:val="22"/>
          <w:szCs w:val="22"/>
        </w:rPr>
      </w:pPr>
      <w:r w:rsidRPr="00906598">
        <w:rPr>
          <w:b/>
          <w:bCs/>
          <w:sz w:val="22"/>
          <w:szCs w:val="22"/>
        </w:rPr>
        <w:t>*</w:t>
      </w:r>
      <w:r w:rsidRPr="00295913">
        <w:rPr>
          <w:i/>
          <w:sz w:val="22"/>
          <w:szCs w:val="22"/>
        </w:rPr>
        <w:t xml:space="preserve"> EKV 02 K2 </w:t>
      </w:r>
      <w:r w:rsidRPr="00295913">
        <w:rPr>
          <w:bCs/>
          <w:sz w:val="22"/>
          <w:szCs w:val="22"/>
        </w:rPr>
        <w:t>Yenilenebilir Enerji Kullanımı</w:t>
      </w:r>
      <w:r w:rsidRPr="00295913">
        <w:rPr>
          <w:i/>
          <w:sz w:val="22"/>
          <w:szCs w:val="22"/>
        </w:rPr>
        <w:t xml:space="preserve"> kriteri için </w:t>
      </w:r>
      <w:r w:rsidRPr="00906598">
        <w:rPr>
          <w:b/>
          <w:i/>
          <w:sz w:val="22"/>
          <w:szCs w:val="22"/>
        </w:rPr>
        <w:t>SEÇENEK-1</w:t>
      </w:r>
      <w:r>
        <w:rPr>
          <w:i/>
          <w:sz w:val="22"/>
          <w:szCs w:val="22"/>
        </w:rPr>
        <w:t xml:space="preserve"> </w:t>
      </w:r>
      <w:r>
        <w:rPr>
          <w:bCs/>
          <w:sz w:val="22"/>
          <w:szCs w:val="22"/>
        </w:rPr>
        <w:t>(Y</w:t>
      </w:r>
      <w:r w:rsidRPr="00295913">
        <w:rPr>
          <w:sz w:val="22"/>
          <w:szCs w:val="22"/>
        </w:rPr>
        <w:t>enilenebilir enerji teknolojileri</w:t>
      </w:r>
      <w:r>
        <w:rPr>
          <w:sz w:val="22"/>
          <w:szCs w:val="22"/>
        </w:rPr>
        <w:t>nin kurulumu ve kullanımı)</w:t>
      </w:r>
      <w:r w:rsidRPr="00295913">
        <w:rPr>
          <w:i/>
          <w:sz w:val="22"/>
          <w:szCs w:val="22"/>
        </w:rPr>
        <w:t xml:space="preserve"> veya </w:t>
      </w:r>
      <w:r w:rsidRPr="00906598">
        <w:rPr>
          <w:b/>
          <w:i/>
          <w:sz w:val="22"/>
          <w:szCs w:val="22"/>
        </w:rPr>
        <w:t>SEÇENEK-2</w:t>
      </w:r>
      <w:r w:rsidRPr="00295913">
        <w:rPr>
          <w:i/>
          <w:sz w:val="22"/>
          <w:szCs w:val="22"/>
        </w:rPr>
        <w:t xml:space="preserve"> </w:t>
      </w:r>
      <w:r>
        <w:rPr>
          <w:sz w:val="22"/>
          <w:szCs w:val="22"/>
        </w:rPr>
        <w:t xml:space="preserve"> (</w:t>
      </w:r>
      <w:r w:rsidRPr="00295913">
        <w:rPr>
          <w:sz w:val="22"/>
          <w:szCs w:val="22"/>
        </w:rPr>
        <w:t>Saha dışından yenileneb</w:t>
      </w:r>
      <w:r>
        <w:rPr>
          <w:sz w:val="22"/>
          <w:szCs w:val="22"/>
        </w:rPr>
        <w:t>ilir enerji satın alınması)‘den</w:t>
      </w:r>
      <w:r w:rsidRPr="00295913">
        <w:rPr>
          <w:sz w:val="22"/>
          <w:szCs w:val="22"/>
        </w:rPr>
        <w:t xml:space="preserve"> sadece birinden puan alınabilmektedir.</w:t>
      </w:r>
    </w:p>
    <w:p w14:paraId="01310393" w14:textId="77777777" w:rsidR="003F67F3" w:rsidRPr="00C95775" w:rsidRDefault="003F67F3" w:rsidP="003F67F3">
      <w:pPr>
        <w:rPr>
          <w:b/>
          <w:bCs/>
        </w:rPr>
      </w:pPr>
      <w:r w:rsidRPr="00C95775">
        <w:rPr>
          <w:b/>
          <w:bCs/>
        </w:rPr>
        <w:t>B) KREDİLENDİRME ESASLARI</w:t>
      </w:r>
    </w:p>
    <w:p w14:paraId="5062C4D7" w14:textId="77777777" w:rsidR="003F67F3" w:rsidRPr="00C95775" w:rsidRDefault="003F67F3" w:rsidP="003F67F3">
      <w:pPr>
        <w:rPr>
          <w:b/>
        </w:rPr>
      </w:pPr>
      <w:r w:rsidRPr="00C95775">
        <w:rPr>
          <w:b/>
        </w:rPr>
        <w:t>EKV ENERJİ KULLANIMI VE VERİMLİLİĞİ</w:t>
      </w:r>
    </w:p>
    <w:p w14:paraId="78264CE9" w14:textId="77777777" w:rsidR="003F67F3" w:rsidRPr="00C95775" w:rsidRDefault="003F67F3" w:rsidP="003F67F3">
      <w:pPr>
        <w:rPr>
          <w:b/>
        </w:rPr>
      </w:pPr>
      <w:r w:rsidRPr="00C95775">
        <w:rPr>
          <w:b/>
        </w:rPr>
        <w:t>EKV 02 YENİLENEBİLİR ENERJİ TEKNOLOJİLERİ</w:t>
      </w:r>
    </w:p>
    <w:p w14:paraId="70618605" w14:textId="77777777" w:rsidR="003F67F3" w:rsidRPr="00C95775" w:rsidRDefault="003F67F3" w:rsidP="003F67F3">
      <w:pPr>
        <w:rPr>
          <w:b/>
        </w:rPr>
      </w:pPr>
      <w:r w:rsidRPr="00C95775">
        <w:rPr>
          <w:b/>
        </w:rPr>
        <w:t>EKV 02 K1 YENİLENEBİLİR ENERJİ SİSTEMLERİNE AİT ÇALIŞMA YAPILMASI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757EE853" w14:textId="77777777" w:rsidTr="003F67F3">
        <w:tc>
          <w:tcPr>
            <w:tcW w:w="986" w:type="pct"/>
            <w:shd w:val="clear" w:color="auto" w:fill="auto"/>
            <w:noWrap/>
            <w:hideMark/>
          </w:tcPr>
          <w:p w14:paraId="685F65ED" w14:textId="77777777" w:rsidR="003F67F3" w:rsidRPr="00C95775" w:rsidRDefault="003F67F3" w:rsidP="003F67F3">
            <w:pPr>
              <w:spacing w:before="40" w:after="40"/>
              <w:rPr>
                <w:b/>
                <w:sz w:val="20"/>
                <w:szCs w:val="20"/>
              </w:rPr>
            </w:pPr>
          </w:p>
        </w:tc>
        <w:tc>
          <w:tcPr>
            <w:tcW w:w="496" w:type="pct"/>
            <w:shd w:val="clear" w:color="auto" w:fill="auto"/>
            <w:noWrap/>
            <w:hideMark/>
          </w:tcPr>
          <w:p w14:paraId="2ED61588"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6604D37A"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6231DDB0"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2E129822"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1A63191C"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66C708F5"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7CAF8B46"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2EF817DE" w14:textId="77777777" w:rsidTr="003F67F3">
        <w:tc>
          <w:tcPr>
            <w:tcW w:w="986" w:type="pct"/>
            <w:shd w:val="clear" w:color="auto" w:fill="auto"/>
            <w:noWrap/>
          </w:tcPr>
          <w:p w14:paraId="20A3A793"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416069C6"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2AC6B3B0"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23E829DA"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1C9A4B8A"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6650C193" w14:textId="77777777" w:rsidR="003F67F3" w:rsidRPr="00C95775" w:rsidRDefault="003F67F3" w:rsidP="003F67F3">
            <w:pPr>
              <w:spacing w:before="40" w:after="40"/>
              <w:jc w:val="center"/>
              <w:rPr>
                <w:sz w:val="20"/>
                <w:szCs w:val="20"/>
              </w:rPr>
            </w:pPr>
            <w:r w:rsidRPr="00C95775">
              <w:rPr>
                <w:sz w:val="20"/>
                <w:szCs w:val="20"/>
              </w:rPr>
              <w:t>7</w:t>
            </w:r>
          </w:p>
        </w:tc>
        <w:tc>
          <w:tcPr>
            <w:tcW w:w="1037" w:type="pct"/>
            <w:shd w:val="clear" w:color="auto" w:fill="auto"/>
          </w:tcPr>
          <w:p w14:paraId="431F1971"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1B1FD341" w14:textId="77777777" w:rsidR="003F67F3" w:rsidRPr="00C95775" w:rsidRDefault="003F67F3" w:rsidP="003F67F3">
            <w:pPr>
              <w:spacing w:before="40" w:after="40"/>
              <w:jc w:val="center"/>
              <w:rPr>
                <w:sz w:val="20"/>
                <w:szCs w:val="20"/>
              </w:rPr>
            </w:pPr>
            <w:r w:rsidRPr="00C95775">
              <w:rPr>
                <w:sz w:val="20"/>
                <w:szCs w:val="20"/>
              </w:rPr>
              <w:t>7</w:t>
            </w:r>
          </w:p>
        </w:tc>
      </w:tr>
      <w:tr w:rsidR="003F67F3" w:rsidRPr="00C95775" w14:paraId="2C3248A5" w14:textId="77777777" w:rsidTr="003F67F3">
        <w:tc>
          <w:tcPr>
            <w:tcW w:w="986" w:type="pct"/>
            <w:shd w:val="clear" w:color="auto" w:fill="auto"/>
            <w:noWrap/>
          </w:tcPr>
          <w:p w14:paraId="7EB85C69"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01BE3444"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78E7BB96"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6D14741C"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44B74870"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4662CAAD" w14:textId="77777777" w:rsidR="003F67F3" w:rsidRPr="00C95775" w:rsidRDefault="003F67F3" w:rsidP="003F67F3">
            <w:pPr>
              <w:spacing w:before="40" w:after="40"/>
              <w:jc w:val="center"/>
              <w:rPr>
                <w:sz w:val="20"/>
                <w:szCs w:val="20"/>
              </w:rPr>
            </w:pPr>
            <w:r w:rsidRPr="00C95775">
              <w:rPr>
                <w:sz w:val="20"/>
                <w:szCs w:val="20"/>
              </w:rPr>
              <w:t>7</w:t>
            </w:r>
          </w:p>
        </w:tc>
        <w:tc>
          <w:tcPr>
            <w:tcW w:w="1037" w:type="pct"/>
            <w:shd w:val="clear" w:color="auto" w:fill="auto"/>
          </w:tcPr>
          <w:p w14:paraId="57062E74" w14:textId="77777777" w:rsidR="003F67F3" w:rsidRPr="00C95775" w:rsidRDefault="003F67F3" w:rsidP="003F67F3">
            <w:pPr>
              <w:spacing w:before="40" w:after="40"/>
              <w:jc w:val="center"/>
              <w:rPr>
                <w:sz w:val="20"/>
                <w:szCs w:val="20"/>
              </w:rPr>
            </w:pPr>
            <w:r w:rsidRPr="00C95775">
              <w:rPr>
                <w:sz w:val="20"/>
                <w:szCs w:val="20"/>
              </w:rPr>
              <w:t>7</w:t>
            </w:r>
          </w:p>
        </w:tc>
        <w:tc>
          <w:tcPr>
            <w:tcW w:w="496" w:type="pct"/>
            <w:shd w:val="clear" w:color="auto" w:fill="auto"/>
            <w:noWrap/>
          </w:tcPr>
          <w:p w14:paraId="23310FA7" w14:textId="77777777" w:rsidR="003F67F3" w:rsidRPr="00C95775" w:rsidRDefault="003F67F3" w:rsidP="003F67F3">
            <w:pPr>
              <w:spacing w:before="40" w:after="40"/>
              <w:jc w:val="center"/>
              <w:rPr>
                <w:sz w:val="20"/>
                <w:szCs w:val="20"/>
              </w:rPr>
            </w:pPr>
            <w:r w:rsidRPr="00C95775">
              <w:rPr>
                <w:sz w:val="20"/>
                <w:szCs w:val="20"/>
              </w:rPr>
              <w:t>7</w:t>
            </w:r>
          </w:p>
        </w:tc>
      </w:tr>
    </w:tbl>
    <w:p w14:paraId="2019A6A7" w14:textId="77777777" w:rsidR="003F67F3" w:rsidRPr="00C95775" w:rsidRDefault="003F67F3" w:rsidP="003F67F3">
      <w:r w:rsidRPr="00C95775">
        <w:t xml:space="preserve">Değerlendirilmekte olan binada yenilenebilir enerji kurulumu ve kullanımı ile ilgili fizibilite çalışması yapılması </w:t>
      </w:r>
      <w:r>
        <w:t xml:space="preserve">ve yenilikçi sistemlerin uygulanması </w:t>
      </w:r>
      <w:r w:rsidRPr="00C95775">
        <w:t xml:space="preserve">beklenmektedir. Bina türüne bağlı olarak değişiklik göstermekle birlikte yeni binalarda proje aşamasında, mevcut binalarda ise sistemlerin kurulumu aşamasında fizibilite etüdü gerçekleştirilmesi durumunda </w:t>
      </w:r>
      <w:r>
        <w:rPr>
          <w:b/>
        </w:rPr>
        <w:t>3</w:t>
      </w:r>
      <w:r w:rsidRPr="00FD783F">
        <w:rPr>
          <w:b/>
        </w:rPr>
        <w:t xml:space="preserve"> kredi</w:t>
      </w:r>
      <w:r>
        <w:t xml:space="preserve"> alınabilmektedir. Ayrıca, güneş duvarı, güneş bacası vb. BEP-TR’de enerji performans hesabında yer almayan enerji verimliliği sistemlerinden en az birinin kullanılması halinde ise </w:t>
      </w:r>
      <w:r w:rsidRPr="00FD783F">
        <w:rPr>
          <w:b/>
        </w:rPr>
        <w:t>4 kredi</w:t>
      </w:r>
      <w:r>
        <w:t xml:space="preserve"> </w:t>
      </w:r>
      <w:r w:rsidRPr="00C95775">
        <w:t>alınabilmektedir.</w:t>
      </w:r>
      <w:r>
        <w:t xml:space="preserve"> </w:t>
      </w:r>
    </w:p>
    <w:p w14:paraId="131B1DCD" w14:textId="77777777" w:rsidR="003F67F3" w:rsidRPr="00C95775" w:rsidRDefault="003F67F3" w:rsidP="003F67F3">
      <w:pPr>
        <w:rPr>
          <w:b/>
          <w:u w:val="single"/>
        </w:rPr>
      </w:pPr>
      <w:r w:rsidRPr="00C95775">
        <w:rPr>
          <w:b/>
          <w:u w:val="single"/>
        </w:rPr>
        <w:t>AMAÇ</w:t>
      </w:r>
    </w:p>
    <w:p w14:paraId="1252FFBE" w14:textId="77777777" w:rsidR="003F67F3" w:rsidRPr="00C95775" w:rsidRDefault="003F67F3" w:rsidP="003F67F3">
      <w:r w:rsidRPr="00C95775">
        <w:t>Fosil yakıtlardan elde edilen enerji miktarını azaltmak üzere kullanılabilecek yenilenebilir enerji teknolojilerinin en verimli şekilde kullanılmasını sağlamak amacıyla ekonomik ve çevresel olarak uygunluğunun analiz edilmesi</w:t>
      </w:r>
      <w:r>
        <w:t xml:space="preserve"> ve yeni enerji verimliliği teknolojilerinin kullanımının özendirilmesi.</w:t>
      </w:r>
    </w:p>
    <w:p w14:paraId="1529CD54" w14:textId="77777777" w:rsidR="003F67F3" w:rsidRPr="00C95775" w:rsidRDefault="003F67F3" w:rsidP="003F67F3">
      <w:pPr>
        <w:rPr>
          <w:b/>
          <w:u w:val="single"/>
        </w:rPr>
      </w:pPr>
      <w:r w:rsidRPr="00C95775">
        <w:rPr>
          <w:b/>
          <w:u w:val="single"/>
        </w:rPr>
        <w:t>GEREKLİLİKLER</w:t>
      </w:r>
    </w:p>
    <w:p w14:paraId="7FB6D6EB" w14:textId="77777777" w:rsidR="003F67F3" w:rsidRPr="009A6FC0" w:rsidRDefault="003F67F3" w:rsidP="003F67F3">
      <w:pPr>
        <w:pStyle w:val="ListeParagraf"/>
        <w:numPr>
          <w:ilvl w:val="0"/>
          <w:numId w:val="149"/>
        </w:numPr>
        <w:rPr>
          <w:sz w:val="24"/>
        </w:rPr>
      </w:pPr>
      <w:r w:rsidRPr="009A6FC0">
        <w:rPr>
          <w:sz w:val="24"/>
        </w:rPr>
        <w:t>Bu kriter kapsamında yenilenebilir enerji kullanımı ve yenilenebilir enerji sistemlerinin kurulumu ile ilgili fizibilite raporunun hazırlanması</w:t>
      </w:r>
      <w:r>
        <w:rPr>
          <w:sz w:val="24"/>
        </w:rPr>
        <w:t>.</w:t>
      </w:r>
    </w:p>
    <w:p w14:paraId="245FF98C" w14:textId="77777777" w:rsidR="003F67F3" w:rsidRPr="009A6FC0" w:rsidRDefault="003F67F3" w:rsidP="003F67F3">
      <w:pPr>
        <w:pStyle w:val="ListeParagraf"/>
        <w:numPr>
          <w:ilvl w:val="0"/>
          <w:numId w:val="149"/>
        </w:numPr>
        <w:rPr>
          <w:sz w:val="24"/>
        </w:rPr>
      </w:pPr>
      <w:r w:rsidRPr="009A6FC0">
        <w:rPr>
          <w:sz w:val="24"/>
        </w:rPr>
        <w:t>Binada güneş duvarı</w:t>
      </w:r>
      <w:r>
        <w:rPr>
          <w:sz w:val="24"/>
        </w:rPr>
        <w:t>,</w:t>
      </w:r>
      <w:r w:rsidRPr="009A6FC0">
        <w:rPr>
          <w:sz w:val="24"/>
        </w:rPr>
        <w:t xml:space="preserve"> güneş bacası</w:t>
      </w:r>
      <w:r>
        <w:rPr>
          <w:sz w:val="24"/>
        </w:rPr>
        <w:t xml:space="preserve"> vb. </w:t>
      </w:r>
      <w:r>
        <w:t>BEP-TR’de enerji performans hesabında yer almayan enerji verimliliği sistemlerinden</w:t>
      </w:r>
      <w:r>
        <w:rPr>
          <w:sz w:val="24"/>
        </w:rPr>
        <w:t xml:space="preserve"> en az birinin </w:t>
      </w:r>
      <w:r w:rsidRPr="009A6FC0">
        <w:rPr>
          <w:sz w:val="24"/>
        </w:rPr>
        <w:t>bulunması.</w:t>
      </w:r>
    </w:p>
    <w:p w14:paraId="10F53339" w14:textId="77777777" w:rsidR="003F67F3" w:rsidRPr="00C95775" w:rsidRDefault="003F67F3" w:rsidP="003F67F3">
      <w:pPr>
        <w:rPr>
          <w:b/>
          <w:u w:val="single"/>
        </w:rPr>
      </w:pPr>
      <w:r w:rsidRPr="00C95775">
        <w:rPr>
          <w:b/>
          <w:u w:val="single"/>
        </w:rPr>
        <w:t>YÖNTEMLER</w:t>
      </w:r>
    </w:p>
    <w:p w14:paraId="29BAD080" w14:textId="77777777" w:rsidR="003F67F3" w:rsidRPr="00C95775" w:rsidRDefault="003F67F3" w:rsidP="003F67F3">
      <w:r w:rsidRPr="00C95775">
        <w:t>Fizibilite raporu hazırlanması için; değerlendirilmekte olan binada kullanılabilecek yenilenebilir enerji teknolojileri belirlenmeli, kullanılabilecek yenilenebilir enerji teknolojileri ve sistemleri, bu sistemler aracılığıyla elde edilecek yıllık enerji miktarı, ilk yatırım ve yaşam dönemi maliyetleri, geri ödeme süreleri, arazi kullanımı ve planlama açısından incelenmelidir.</w:t>
      </w:r>
    </w:p>
    <w:p w14:paraId="7EDD7A37" w14:textId="77777777" w:rsidR="003F67F3" w:rsidRDefault="003F67F3" w:rsidP="003F67F3">
      <w:r w:rsidRPr="00C95775">
        <w:t xml:space="preserve">Konunun uzmanı tarafından yapılan incelemelere bağlı olarak yukarıdaki maddeleri detaylı olarak açıklayan fizibilite raporu hazırlanmalıdır. </w:t>
      </w:r>
    </w:p>
    <w:p w14:paraId="11A68745" w14:textId="77777777" w:rsidR="003F67F3" w:rsidRPr="00C95775" w:rsidRDefault="003F67F3" w:rsidP="003F67F3">
      <w:r w:rsidRPr="009A6FC0">
        <w:t>Binada güneş duvar</w:t>
      </w:r>
      <w:r>
        <w:t>ı, güneş bacası, labirent vb. “</w:t>
      </w:r>
      <w:r w:rsidRPr="004202EE">
        <w:t>EKV 02 K2 Yenilenebilir Enerji Kullanımı</w:t>
      </w:r>
      <w:r>
        <w:t>” kriterinde hesaplamaya dahil edilmeyen sistemler uygulanmalıdır.</w:t>
      </w:r>
    </w:p>
    <w:p w14:paraId="3CA01C23" w14:textId="77777777" w:rsidR="003F67F3" w:rsidRPr="00C95775" w:rsidRDefault="003F67F3" w:rsidP="003F67F3">
      <w:pPr>
        <w:rPr>
          <w:b/>
          <w:u w:val="single"/>
        </w:rPr>
      </w:pPr>
      <w:r w:rsidRPr="00C95775">
        <w:rPr>
          <w:b/>
          <w:u w:val="single"/>
        </w:rPr>
        <w:t>BAŞVURU SAHİBİ TARAFINDAN TESLİM EDİLMESİ GEREKEN BELGELER</w:t>
      </w:r>
    </w:p>
    <w:p w14:paraId="65643BC9" w14:textId="77777777" w:rsidR="003F67F3" w:rsidRDefault="003F67F3" w:rsidP="003F67F3">
      <w:pPr>
        <w:pStyle w:val="ListeParagraf"/>
        <w:numPr>
          <w:ilvl w:val="0"/>
          <w:numId w:val="108"/>
        </w:numPr>
        <w:rPr>
          <w:sz w:val="24"/>
        </w:rPr>
      </w:pPr>
      <w:r w:rsidRPr="00C95775">
        <w:rPr>
          <w:sz w:val="24"/>
        </w:rPr>
        <w:t>Kullanılabilecek yenilenebilir enerji sistemlerine ait değerlendirmeleri içeren fizibilite raporu</w:t>
      </w:r>
    </w:p>
    <w:p w14:paraId="51567C63" w14:textId="77777777" w:rsidR="003F67F3" w:rsidRPr="00C95775" w:rsidRDefault="003F67F3" w:rsidP="003F67F3">
      <w:pPr>
        <w:pStyle w:val="ListeParagraf"/>
        <w:numPr>
          <w:ilvl w:val="0"/>
          <w:numId w:val="108"/>
        </w:numPr>
        <w:rPr>
          <w:sz w:val="24"/>
        </w:rPr>
      </w:pPr>
      <w:r w:rsidRPr="009A6FC0">
        <w:rPr>
          <w:sz w:val="24"/>
        </w:rPr>
        <w:t>Binada güneş duvar</w:t>
      </w:r>
      <w:r>
        <w:rPr>
          <w:sz w:val="24"/>
        </w:rPr>
        <w:t xml:space="preserve">ı, güneş bacası vb. </w:t>
      </w:r>
      <w:r w:rsidRPr="006B0294">
        <w:rPr>
          <w:sz w:val="24"/>
        </w:rPr>
        <w:t>BEP-TR’de enerji performans hesabında yer almayan enerji verimliliği sistemlerinden</w:t>
      </w:r>
      <w:r>
        <w:rPr>
          <w:sz w:val="24"/>
        </w:rPr>
        <w:t xml:space="preserve"> en az birinin bulunduğuna dair proje ve fotoğraflar.</w:t>
      </w:r>
    </w:p>
    <w:p w14:paraId="7DEED128" w14:textId="77777777" w:rsidR="003F67F3" w:rsidRPr="00C95775" w:rsidRDefault="003F67F3" w:rsidP="003F67F3">
      <w:pPr>
        <w:rPr>
          <w:b/>
        </w:rPr>
      </w:pPr>
      <w:r w:rsidRPr="00C95775">
        <w:rPr>
          <w:b/>
        </w:rPr>
        <w:t>EKV ENERJİ KULLANIMI VE VERİMLİLİĞİ</w:t>
      </w:r>
      <w:r>
        <w:rPr>
          <w:b/>
        </w:rPr>
        <w:t xml:space="preserve"> </w:t>
      </w:r>
    </w:p>
    <w:p w14:paraId="4DDADAA6" w14:textId="77777777" w:rsidR="003F67F3" w:rsidRPr="00C95775" w:rsidRDefault="003F67F3" w:rsidP="003F67F3">
      <w:pPr>
        <w:rPr>
          <w:b/>
        </w:rPr>
      </w:pPr>
      <w:r w:rsidRPr="00C95775">
        <w:rPr>
          <w:b/>
        </w:rPr>
        <w:t>EKV 02 YENİLENEBİLİR ENERJİ TEKNOLOJİLERİ</w:t>
      </w:r>
    </w:p>
    <w:p w14:paraId="6002FA87" w14:textId="77777777" w:rsidR="003F67F3" w:rsidRDefault="003F67F3" w:rsidP="003F67F3">
      <w:pPr>
        <w:rPr>
          <w:b/>
        </w:rPr>
      </w:pPr>
      <w:r w:rsidRPr="00C95775">
        <w:rPr>
          <w:b/>
        </w:rPr>
        <w:t xml:space="preserve">EKV 02 K2 </w:t>
      </w:r>
      <w:r>
        <w:rPr>
          <w:b/>
        </w:rPr>
        <w:t xml:space="preserve">YENİLENEBİLİR ENERJİ KULLANIMI </w:t>
      </w:r>
    </w:p>
    <w:p w14:paraId="6D520048" w14:textId="77777777" w:rsidR="003F67F3" w:rsidRPr="00461DE8" w:rsidRDefault="003F67F3" w:rsidP="003F67F3">
      <w:r w:rsidRPr="00461DE8">
        <w:t>Bu kriter 2 seçenekli olup</w:t>
      </w:r>
      <w:r>
        <w:t>;</w:t>
      </w:r>
      <w:r w:rsidRPr="00461DE8">
        <w:t xml:space="preserve"> </w:t>
      </w:r>
      <w:r w:rsidRPr="00001F0E">
        <w:rPr>
          <w:b/>
        </w:rPr>
        <w:t>SEÇENEK-1</w:t>
      </w:r>
      <w:r w:rsidRPr="00461DE8">
        <w:t xml:space="preserve"> (Yenilenebilir enerji teknolojilerinin kurulumu ve kullanımı) veya </w:t>
      </w:r>
      <w:r w:rsidRPr="00001F0E">
        <w:rPr>
          <w:b/>
        </w:rPr>
        <w:t>SEÇENEK-2</w:t>
      </w:r>
      <w:r w:rsidRPr="00461DE8">
        <w:t xml:space="preserve">  (Saha dışından yenilenebilir enerji satın alınması)‘den sadece birinden puan alınabilmektedir.</w:t>
      </w:r>
    </w:p>
    <w:p w14:paraId="7DE1B1EE" w14:textId="77777777" w:rsidR="003F67F3" w:rsidRPr="00C95775" w:rsidRDefault="003F67F3" w:rsidP="003F67F3">
      <w:pPr>
        <w:rPr>
          <w:b/>
        </w:rPr>
      </w:pPr>
      <w:r>
        <w:rPr>
          <w:b/>
        </w:rPr>
        <w:t xml:space="preserve">SEÇENEK-1 </w:t>
      </w:r>
      <w:r w:rsidRPr="00C95775">
        <w:rPr>
          <w:b/>
        </w:rPr>
        <w:t>YENİLENEBİLİR ENERJİ TEKNOLOJİLERİNİN KURULUMU VE KULLANIMI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50483D2C" w14:textId="77777777" w:rsidTr="003F67F3">
        <w:tc>
          <w:tcPr>
            <w:tcW w:w="986" w:type="pct"/>
            <w:shd w:val="clear" w:color="auto" w:fill="auto"/>
            <w:noWrap/>
            <w:hideMark/>
          </w:tcPr>
          <w:p w14:paraId="5673E754" w14:textId="77777777" w:rsidR="003F67F3" w:rsidRPr="00C95775" w:rsidRDefault="003F67F3" w:rsidP="003F67F3">
            <w:pPr>
              <w:spacing w:before="40" w:after="40"/>
              <w:rPr>
                <w:b/>
                <w:sz w:val="20"/>
                <w:szCs w:val="20"/>
              </w:rPr>
            </w:pPr>
          </w:p>
        </w:tc>
        <w:tc>
          <w:tcPr>
            <w:tcW w:w="496" w:type="pct"/>
            <w:shd w:val="clear" w:color="auto" w:fill="auto"/>
            <w:noWrap/>
            <w:hideMark/>
          </w:tcPr>
          <w:p w14:paraId="377E62B3"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069D370F"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5855FF9B"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763BD03F"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6FB0F326"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726CF927"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599F5337"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3F68DEE9" w14:textId="77777777" w:rsidTr="003F67F3">
        <w:tc>
          <w:tcPr>
            <w:tcW w:w="986" w:type="pct"/>
            <w:shd w:val="clear" w:color="auto" w:fill="auto"/>
            <w:noWrap/>
          </w:tcPr>
          <w:p w14:paraId="7E5F92CD"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338FD02A"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2F31A151"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1E0673E6"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7898FF5D"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2089978F" w14:textId="77777777" w:rsidR="003F67F3" w:rsidRPr="00C95775" w:rsidRDefault="003F67F3" w:rsidP="003F67F3">
            <w:pPr>
              <w:spacing w:before="40" w:after="40"/>
              <w:jc w:val="center"/>
              <w:rPr>
                <w:sz w:val="20"/>
                <w:szCs w:val="20"/>
              </w:rPr>
            </w:pPr>
            <w:r w:rsidRPr="00C95775">
              <w:rPr>
                <w:sz w:val="20"/>
                <w:szCs w:val="20"/>
              </w:rPr>
              <w:t>18</w:t>
            </w:r>
          </w:p>
        </w:tc>
        <w:tc>
          <w:tcPr>
            <w:tcW w:w="1037" w:type="pct"/>
            <w:shd w:val="clear" w:color="auto" w:fill="auto"/>
          </w:tcPr>
          <w:p w14:paraId="59881DB1"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55E7F9D9" w14:textId="77777777" w:rsidR="003F67F3" w:rsidRPr="00C95775" w:rsidRDefault="003F67F3" w:rsidP="003F67F3">
            <w:pPr>
              <w:spacing w:before="40" w:after="40"/>
              <w:jc w:val="center"/>
              <w:rPr>
                <w:sz w:val="20"/>
                <w:szCs w:val="20"/>
              </w:rPr>
            </w:pPr>
            <w:r w:rsidRPr="00C95775">
              <w:rPr>
                <w:sz w:val="20"/>
                <w:szCs w:val="20"/>
              </w:rPr>
              <w:t>18</w:t>
            </w:r>
          </w:p>
        </w:tc>
      </w:tr>
      <w:tr w:rsidR="003F67F3" w:rsidRPr="00C95775" w14:paraId="10CA7658" w14:textId="77777777" w:rsidTr="003F67F3">
        <w:tc>
          <w:tcPr>
            <w:tcW w:w="986" w:type="pct"/>
            <w:shd w:val="clear" w:color="auto" w:fill="auto"/>
            <w:noWrap/>
          </w:tcPr>
          <w:p w14:paraId="353C6BC2"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69FEC685"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6E12BC5F"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5FD18378"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03AD6F49"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2F92EB15" w14:textId="77777777" w:rsidR="003F67F3" w:rsidRPr="00C95775" w:rsidRDefault="003F67F3" w:rsidP="003F67F3">
            <w:pPr>
              <w:spacing w:before="40" w:after="40"/>
              <w:jc w:val="center"/>
              <w:rPr>
                <w:sz w:val="20"/>
                <w:szCs w:val="20"/>
              </w:rPr>
            </w:pPr>
            <w:r w:rsidRPr="00C95775">
              <w:rPr>
                <w:sz w:val="20"/>
                <w:szCs w:val="20"/>
              </w:rPr>
              <w:t>18</w:t>
            </w:r>
          </w:p>
        </w:tc>
        <w:tc>
          <w:tcPr>
            <w:tcW w:w="1037" w:type="pct"/>
            <w:shd w:val="clear" w:color="auto" w:fill="auto"/>
          </w:tcPr>
          <w:p w14:paraId="32515ADF" w14:textId="77777777" w:rsidR="003F67F3" w:rsidRPr="00C95775" w:rsidRDefault="003F67F3" w:rsidP="003F67F3">
            <w:pPr>
              <w:spacing w:before="40" w:after="40"/>
              <w:jc w:val="center"/>
              <w:rPr>
                <w:sz w:val="20"/>
                <w:szCs w:val="20"/>
              </w:rPr>
            </w:pPr>
            <w:r w:rsidRPr="00C95775">
              <w:rPr>
                <w:sz w:val="20"/>
                <w:szCs w:val="20"/>
              </w:rPr>
              <w:t>18</w:t>
            </w:r>
          </w:p>
        </w:tc>
        <w:tc>
          <w:tcPr>
            <w:tcW w:w="496" w:type="pct"/>
            <w:shd w:val="clear" w:color="auto" w:fill="auto"/>
            <w:noWrap/>
          </w:tcPr>
          <w:p w14:paraId="7617F978" w14:textId="77777777" w:rsidR="003F67F3" w:rsidRPr="00C95775" w:rsidRDefault="003F67F3" w:rsidP="003F67F3">
            <w:pPr>
              <w:spacing w:before="40" w:after="40"/>
              <w:jc w:val="center"/>
              <w:rPr>
                <w:sz w:val="20"/>
                <w:szCs w:val="20"/>
              </w:rPr>
            </w:pPr>
            <w:r w:rsidRPr="00C95775">
              <w:rPr>
                <w:sz w:val="20"/>
                <w:szCs w:val="20"/>
              </w:rPr>
              <w:t>18</w:t>
            </w:r>
          </w:p>
        </w:tc>
      </w:tr>
    </w:tbl>
    <w:p w14:paraId="422ACA49" w14:textId="77777777" w:rsidR="003F67F3" w:rsidRPr="00C95775" w:rsidRDefault="003F67F3" w:rsidP="003F67F3">
      <w:r w:rsidRPr="00C95775">
        <w:t>Bu kriter kapsamında, binada kullanılan enerjinin bir bölümünün veya tümü</w:t>
      </w:r>
      <w:r>
        <w:t xml:space="preserve">nün </w:t>
      </w:r>
      <w:r w:rsidRPr="00C95775">
        <w:t>yenilenebilir enerji kaynaklarından karşılanması</w:t>
      </w:r>
      <w:r>
        <w:t xml:space="preserve">nı </w:t>
      </w:r>
      <w:r w:rsidRPr="00C95775">
        <w:t xml:space="preserve">beklenmektedir. Bina tipine ve yenilenebilir enerji kullanım oranına bağlı olarak en fazla </w:t>
      </w:r>
      <w:r w:rsidRPr="00243554">
        <w:rPr>
          <w:b/>
        </w:rPr>
        <w:t>18 kredi</w:t>
      </w:r>
      <w:r w:rsidRPr="00C95775">
        <w:t xml:space="preserve"> alınabilir.</w:t>
      </w:r>
    </w:p>
    <w:p w14:paraId="7E9F34D2" w14:textId="77777777" w:rsidR="003F67F3" w:rsidRPr="00C95775" w:rsidRDefault="003F67F3" w:rsidP="003F67F3">
      <w:pPr>
        <w:rPr>
          <w:b/>
          <w:u w:val="single"/>
        </w:rPr>
      </w:pPr>
      <w:r w:rsidRPr="00C95775">
        <w:rPr>
          <w:b/>
          <w:u w:val="single"/>
        </w:rPr>
        <w:t>AMAÇ</w:t>
      </w:r>
    </w:p>
    <w:p w14:paraId="3CBA687B" w14:textId="77777777" w:rsidR="003F67F3" w:rsidRPr="00C95775" w:rsidRDefault="003F67F3" w:rsidP="003F67F3">
      <w:r w:rsidRPr="00C95775">
        <w:t xml:space="preserve">Binada kullanılan enerjinin karşılanması için yenilenebilir enerji kaynaklarından etkin bir şekilde yararlanılması, fosil kaynakların kullanımının azaltılmasıdır. </w:t>
      </w:r>
    </w:p>
    <w:p w14:paraId="56470AD4" w14:textId="77777777" w:rsidR="003F67F3" w:rsidRPr="00C95775" w:rsidRDefault="003F67F3" w:rsidP="003F67F3">
      <w:pPr>
        <w:rPr>
          <w:b/>
          <w:u w:val="single"/>
        </w:rPr>
      </w:pPr>
      <w:r w:rsidRPr="00C95775">
        <w:rPr>
          <w:b/>
          <w:u w:val="single"/>
        </w:rPr>
        <w:t>GEREKLİLİKLER</w:t>
      </w:r>
    </w:p>
    <w:p w14:paraId="7E77402D" w14:textId="77777777" w:rsidR="003F67F3" w:rsidRPr="00C95775" w:rsidRDefault="003F67F3" w:rsidP="003F67F3">
      <w:r w:rsidRPr="00C95775">
        <w:t xml:space="preserve">Bu </w:t>
      </w:r>
      <w:r>
        <w:t>seçenekten</w:t>
      </w:r>
      <w:r w:rsidRPr="00C95775">
        <w:t xml:space="preserve"> kredi alınabilmesi için EKV 02 K1 kriterin</w:t>
      </w:r>
      <w:r>
        <w:t>in</w:t>
      </w:r>
      <w:r w:rsidRPr="00C95775">
        <w:t xml:space="preserve"> </w:t>
      </w:r>
      <w:r>
        <w:t>y</w:t>
      </w:r>
      <w:r w:rsidRPr="00C95775">
        <w:t>enilenebilir enerji sistemlerine ait fizibilite çalışması yapılması</w:t>
      </w:r>
      <w:r>
        <w:t xml:space="preserve"> ile ilgili kredi alınması</w:t>
      </w:r>
      <w:r w:rsidRPr="00C95775">
        <w:t xml:space="preserve"> zorunludur. Kullanılacak olan yenilenebilir enerji sisteminin seçiminde fizibilite etütleri esas alınarak verimlilik sağlanmalıdır. </w:t>
      </w:r>
    </w:p>
    <w:p w14:paraId="3FE60465" w14:textId="77777777" w:rsidR="003F67F3" w:rsidRDefault="003F67F3" w:rsidP="003F67F3">
      <w:r w:rsidRPr="00C95775">
        <w:t>Yenilenebilir enerji teknolojilerine örnek olarak; güneş enerjisi sistemleri, rüzgar enerjisi sistemleri, jeotermal enerji sistemleri, hidro enerji sistemleri, biyokütle ve biyogaz sistemleri verilebilir.</w:t>
      </w:r>
    </w:p>
    <w:p w14:paraId="76436EE1" w14:textId="77777777" w:rsidR="003F67F3" w:rsidRPr="00C95775" w:rsidRDefault="003F67F3" w:rsidP="003F67F3">
      <w:r>
        <w:rPr>
          <w:bCs/>
        </w:rPr>
        <w:t>Saha içinden y</w:t>
      </w:r>
      <w:r w:rsidRPr="00552359">
        <w:rPr>
          <w:bCs/>
        </w:rPr>
        <w:t>enilenebilir enerji kullanım oranı dışında kalan enerjinin en az % 50 sini saha dışından karşılanması halinde ilave</w:t>
      </w:r>
      <w:r>
        <w:rPr>
          <w:bCs/>
        </w:rPr>
        <w:t xml:space="preserve"> kredi </w:t>
      </w:r>
      <w:r w:rsidRPr="00C95775">
        <w:t xml:space="preserve">alınabilmesi için yenilenebilir enerji alımının </w:t>
      </w:r>
      <w:r>
        <w:t xml:space="preserve">en </w:t>
      </w:r>
      <w:r w:rsidRPr="00C95775">
        <w:t xml:space="preserve">az üç yıllık kontrat ile belgelendirilmiş olması ve Yenilenebilir Enerji Kaynak (YEK) Belgesi bulunması gereklidir.  </w:t>
      </w:r>
    </w:p>
    <w:p w14:paraId="1401A5ED" w14:textId="77777777" w:rsidR="003F67F3" w:rsidRPr="00C95775" w:rsidRDefault="003F67F3" w:rsidP="003F67F3">
      <w:pPr>
        <w:rPr>
          <w:b/>
          <w:u w:val="single"/>
        </w:rPr>
      </w:pPr>
      <w:r w:rsidRPr="00C95775">
        <w:rPr>
          <w:b/>
          <w:u w:val="single"/>
        </w:rPr>
        <w:t>YÖNTEMLER</w:t>
      </w:r>
    </w:p>
    <w:p w14:paraId="1E473610" w14:textId="77777777" w:rsidR="003F67F3" w:rsidRPr="00C95775" w:rsidRDefault="003F67F3" w:rsidP="003F67F3">
      <w:r w:rsidRPr="00C95775">
        <w:t>Alınabil</w:t>
      </w:r>
      <w:r>
        <w:t xml:space="preserve">ecek kredinin hesaplanmasında, BEP-TR </w:t>
      </w:r>
      <w:r w:rsidRPr="00C95775">
        <w:t xml:space="preserve">ve gerekli hesaplamalar aracılığıyla belirlenen yenilenebilir enerji kullanım oranı kullanılır. </w:t>
      </w:r>
      <w:r>
        <w:t xml:space="preserve">Yenilenebilir enerji kullanım oranı BEP-TR ile oluşturulan Enerji Kimlik Belgesinin birinci sayfasında grafik olarak yer almaktadır. </w:t>
      </w:r>
      <w:r w:rsidRPr="00C95775">
        <w:t>Bu oran, binaya entegre veya bina arazisinde bulunan yenilenebilir enerji sistemi kullanılarak üretilen yıllık enerjinin, binanın yıllık nihai enerji tüketimine oranıdır.</w:t>
      </w:r>
      <w:r>
        <w:t xml:space="preserve"> </w:t>
      </w:r>
    </w:p>
    <w:p w14:paraId="2CF1C9CC" w14:textId="77777777" w:rsidR="003F67F3" w:rsidRDefault="003F67F3" w:rsidP="003F67F3">
      <w:r w:rsidRPr="00C95775">
        <w:t xml:space="preserve">Yenilenebilir enerji kullanım oranına bağlı olarak yapılan değerlendirme sonucunda, bina türüne göre alınabilecek krediler </w:t>
      </w:r>
      <w:r>
        <w:t>yeni binalar için Tablo 6.51</w:t>
      </w:r>
      <w:r w:rsidRPr="00C95775">
        <w:t>’de, m</w:t>
      </w:r>
      <w:r>
        <w:t>evcut binalar için ise Tablo 6.52</w:t>
      </w:r>
      <w:r w:rsidRPr="00C95775">
        <w:t>’de gösterilmektedir.</w:t>
      </w:r>
    </w:p>
    <w:p w14:paraId="52D7639C" w14:textId="77777777" w:rsidR="003F67F3" w:rsidRPr="00C95775" w:rsidRDefault="003F67F3" w:rsidP="003F67F3"/>
    <w:p w14:paraId="2C1542F9" w14:textId="77777777" w:rsidR="003F67F3" w:rsidRPr="00C95775" w:rsidRDefault="003F67F3" w:rsidP="003F67F3">
      <w:pPr>
        <w:pStyle w:val="TabloListesi"/>
      </w:pPr>
      <w:bookmarkStart w:id="175" w:name="_Toc59725898"/>
      <w:bookmarkStart w:id="176" w:name="_Toc68607706"/>
      <w:r>
        <w:rPr>
          <w:b/>
          <w:i/>
        </w:rPr>
        <w:t>Tablo 6.51</w:t>
      </w:r>
      <w:r w:rsidRPr="00C95775">
        <w:t>: Yeni binalarda EKV 02 K2 kriteri</w:t>
      </w:r>
      <w:r>
        <w:t xml:space="preserve"> SEÇENEK-1’den</w:t>
      </w:r>
      <w:r w:rsidRPr="00C95775">
        <w:t xml:space="preserve"> alınabilecek kredilere karşılık gelen yenilenebilir enerji kullanım oranları</w:t>
      </w:r>
      <w:bookmarkEnd w:id="175"/>
      <w:bookmarkEnd w:id="176"/>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4A0" w:firstRow="1" w:lastRow="0" w:firstColumn="1" w:lastColumn="0" w:noHBand="0" w:noVBand="1"/>
      </w:tblPr>
      <w:tblGrid>
        <w:gridCol w:w="1418"/>
        <w:gridCol w:w="1083"/>
        <w:gridCol w:w="1140"/>
        <w:gridCol w:w="1140"/>
        <w:gridCol w:w="1050"/>
        <w:gridCol w:w="1140"/>
        <w:gridCol w:w="1252"/>
        <w:gridCol w:w="1018"/>
      </w:tblGrid>
      <w:tr w:rsidR="003F67F3" w:rsidRPr="00C95775" w14:paraId="75D98440" w14:textId="77777777" w:rsidTr="003F67F3">
        <w:tc>
          <w:tcPr>
            <w:tcW w:w="5000" w:type="pct"/>
            <w:gridSpan w:val="8"/>
            <w:tcBorders>
              <w:bottom w:val="single" w:sz="6" w:space="0" w:color="auto"/>
            </w:tcBorders>
          </w:tcPr>
          <w:p w14:paraId="46B70221" w14:textId="77777777" w:rsidR="003F67F3" w:rsidRPr="00C95775" w:rsidRDefault="003F67F3" w:rsidP="003F67F3">
            <w:pPr>
              <w:spacing w:before="40" w:after="40"/>
              <w:rPr>
                <w:rFonts w:asciiTheme="majorHAnsi" w:hAnsiTheme="majorHAnsi" w:cstheme="majorHAnsi"/>
                <w:b/>
                <w:bCs/>
                <w:sz w:val="20"/>
                <w:szCs w:val="20"/>
              </w:rPr>
            </w:pPr>
            <w:r w:rsidRPr="00C95775">
              <w:rPr>
                <w:rFonts w:asciiTheme="majorHAnsi" w:hAnsiTheme="majorHAnsi" w:cstheme="majorHAnsi"/>
                <w:b/>
                <w:bCs/>
                <w:sz w:val="20"/>
                <w:szCs w:val="20"/>
              </w:rPr>
              <w:t>YENİLENEBİLİR ENERJİ TEKNOLOJİSİ KULLANIMI KREDİSİ- YENİ BİNA B1</w:t>
            </w:r>
          </w:p>
        </w:tc>
      </w:tr>
      <w:tr w:rsidR="003F67F3" w:rsidRPr="00C95775" w14:paraId="0C76C45B" w14:textId="77777777" w:rsidTr="003F67F3">
        <w:tc>
          <w:tcPr>
            <w:tcW w:w="767" w:type="pct"/>
            <w:vMerge w:val="restart"/>
            <w:tcBorders>
              <w:top w:val="single" w:sz="6" w:space="0" w:color="auto"/>
              <w:bottom w:val="single" w:sz="6" w:space="0" w:color="auto"/>
              <w:right w:val="nil"/>
            </w:tcBorders>
          </w:tcPr>
          <w:p w14:paraId="34B38A68" w14:textId="77777777" w:rsidR="003F67F3" w:rsidRPr="00C95775" w:rsidRDefault="003F67F3" w:rsidP="003F67F3">
            <w:pPr>
              <w:spacing w:before="40" w:after="40"/>
              <w:rPr>
                <w:rFonts w:asciiTheme="majorHAnsi" w:hAnsiTheme="majorHAnsi" w:cstheme="majorHAnsi"/>
                <w:b/>
                <w:bCs/>
                <w:sz w:val="20"/>
                <w:szCs w:val="20"/>
              </w:rPr>
            </w:pPr>
            <w:r w:rsidRPr="00C95775">
              <w:rPr>
                <w:rFonts w:asciiTheme="majorHAnsi" w:hAnsiTheme="majorHAnsi" w:cstheme="majorHAnsi"/>
                <w:b/>
                <w:bCs/>
                <w:sz w:val="20"/>
                <w:szCs w:val="20"/>
              </w:rPr>
              <w:t>ALINABİLECEK</w:t>
            </w:r>
            <w:r w:rsidRPr="00C95775">
              <w:rPr>
                <w:rFonts w:asciiTheme="majorHAnsi" w:hAnsiTheme="majorHAnsi" w:cstheme="majorHAnsi"/>
                <w:b/>
                <w:bCs/>
                <w:sz w:val="20"/>
                <w:szCs w:val="20"/>
              </w:rPr>
              <w:br/>
              <w:t>KREDİ</w:t>
            </w:r>
          </w:p>
        </w:tc>
        <w:tc>
          <w:tcPr>
            <w:tcW w:w="4233" w:type="pct"/>
            <w:gridSpan w:val="7"/>
            <w:tcBorders>
              <w:top w:val="single" w:sz="6" w:space="0" w:color="auto"/>
              <w:left w:val="nil"/>
              <w:bottom w:val="single" w:sz="6" w:space="0" w:color="auto"/>
            </w:tcBorders>
          </w:tcPr>
          <w:p w14:paraId="66D174B2" w14:textId="77777777" w:rsidR="003F67F3" w:rsidRPr="00C95775" w:rsidRDefault="003F67F3" w:rsidP="003F67F3">
            <w:pPr>
              <w:spacing w:before="40" w:after="40"/>
              <w:rPr>
                <w:rFonts w:asciiTheme="majorHAnsi" w:hAnsiTheme="majorHAnsi" w:cstheme="majorHAnsi"/>
                <w:b/>
                <w:bCs/>
                <w:sz w:val="20"/>
                <w:szCs w:val="20"/>
              </w:rPr>
            </w:pPr>
            <w:r>
              <w:rPr>
                <w:rFonts w:asciiTheme="majorHAnsi" w:hAnsiTheme="majorHAnsi" w:cstheme="majorHAnsi"/>
                <w:b/>
                <w:bCs/>
                <w:sz w:val="20"/>
                <w:szCs w:val="20"/>
              </w:rPr>
              <w:t xml:space="preserve">SAHA İÇİNDE </w:t>
            </w:r>
            <w:r w:rsidRPr="00C95775">
              <w:rPr>
                <w:rFonts w:asciiTheme="majorHAnsi" w:hAnsiTheme="majorHAnsi" w:cstheme="majorHAnsi"/>
                <w:b/>
                <w:bCs/>
                <w:sz w:val="20"/>
                <w:szCs w:val="20"/>
              </w:rPr>
              <w:t xml:space="preserve">YENİLENEBİLİR ENERJİ </w:t>
            </w:r>
            <w:r>
              <w:rPr>
                <w:rFonts w:asciiTheme="majorHAnsi" w:hAnsiTheme="majorHAnsi" w:cstheme="majorHAnsi"/>
                <w:b/>
                <w:bCs/>
                <w:sz w:val="20"/>
                <w:szCs w:val="20"/>
              </w:rPr>
              <w:t xml:space="preserve">KURULUMUNDAN </w:t>
            </w:r>
            <w:r w:rsidRPr="00C95775">
              <w:rPr>
                <w:rFonts w:asciiTheme="majorHAnsi" w:hAnsiTheme="majorHAnsi" w:cstheme="majorHAnsi"/>
                <w:b/>
                <w:bCs/>
                <w:sz w:val="20"/>
                <w:szCs w:val="20"/>
              </w:rPr>
              <w:t>KULLANIM ORANI</w:t>
            </w:r>
            <w:r>
              <w:rPr>
                <w:rFonts w:asciiTheme="majorHAnsi" w:hAnsiTheme="majorHAnsi" w:cstheme="majorHAnsi"/>
                <w:b/>
                <w:bCs/>
                <w:sz w:val="20"/>
                <w:szCs w:val="20"/>
              </w:rPr>
              <w:t xml:space="preserve"> </w:t>
            </w:r>
          </w:p>
        </w:tc>
      </w:tr>
      <w:tr w:rsidR="003F67F3" w:rsidRPr="00C95775" w14:paraId="79CDBDAD" w14:textId="77777777" w:rsidTr="003F67F3">
        <w:tc>
          <w:tcPr>
            <w:tcW w:w="767" w:type="pct"/>
            <w:vMerge/>
            <w:tcBorders>
              <w:top w:val="single" w:sz="6" w:space="0" w:color="auto"/>
              <w:bottom w:val="double" w:sz="4" w:space="0" w:color="auto"/>
              <w:right w:val="nil"/>
            </w:tcBorders>
          </w:tcPr>
          <w:p w14:paraId="43579BEB" w14:textId="77777777" w:rsidR="003F67F3" w:rsidRPr="00C95775" w:rsidRDefault="003F67F3" w:rsidP="003F67F3">
            <w:pPr>
              <w:spacing w:before="40" w:after="40"/>
              <w:rPr>
                <w:rFonts w:asciiTheme="majorHAnsi" w:hAnsiTheme="majorHAnsi" w:cstheme="majorHAnsi"/>
                <w:b/>
                <w:bCs/>
                <w:sz w:val="20"/>
                <w:szCs w:val="20"/>
              </w:rPr>
            </w:pPr>
          </w:p>
        </w:tc>
        <w:tc>
          <w:tcPr>
            <w:tcW w:w="586" w:type="pct"/>
            <w:tcBorders>
              <w:top w:val="single" w:sz="6" w:space="0" w:color="auto"/>
              <w:left w:val="nil"/>
              <w:bottom w:val="double" w:sz="4" w:space="0" w:color="auto"/>
              <w:right w:val="nil"/>
            </w:tcBorders>
            <w:vAlign w:val="bottom"/>
          </w:tcPr>
          <w:p w14:paraId="13055D71"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KONUT</w:t>
            </w:r>
            <w:r w:rsidRPr="00C95775">
              <w:rPr>
                <w:rFonts w:asciiTheme="majorHAnsi" w:hAnsiTheme="majorHAnsi" w:cstheme="majorHAnsi"/>
                <w:b/>
                <w:bCs/>
                <w:sz w:val="20"/>
                <w:szCs w:val="20"/>
              </w:rPr>
              <w:br/>
              <w:t>(KO)</w:t>
            </w:r>
          </w:p>
        </w:tc>
        <w:tc>
          <w:tcPr>
            <w:tcW w:w="617" w:type="pct"/>
            <w:tcBorders>
              <w:top w:val="single" w:sz="6" w:space="0" w:color="auto"/>
              <w:left w:val="nil"/>
              <w:bottom w:val="double" w:sz="4" w:space="0" w:color="auto"/>
              <w:right w:val="nil"/>
            </w:tcBorders>
            <w:vAlign w:val="bottom"/>
          </w:tcPr>
          <w:p w14:paraId="4FDE6E13"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OFİS</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(OB)</w:t>
            </w:r>
          </w:p>
        </w:tc>
        <w:tc>
          <w:tcPr>
            <w:tcW w:w="617" w:type="pct"/>
            <w:tcBorders>
              <w:top w:val="single" w:sz="6" w:space="0" w:color="auto"/>
              <w:left w:val="nil"/>
              <w:bottom w:val="double" w:sz="4" w:space="0" w:color="auto"/>
              <w:right w:val="nil"/>
            </w:tcBorders>
            <w:vAlign w:val="bottom"/>
          </w:tcPr>
          <w:p w14:paraId="2331A752"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EĞİTİM</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(EB)</w:t>
            </w:r>
          </w:p>
        </w:tc>
        <w:tc>
          <w:tcPr>
            <w:tcW w:w="568" w:type="pct"/>
            <w:tcBorders>
              <w:top w:val="single" w:sz="6" w:space="0" w:color="auto"/>
              <w:left w:val="nil"/>
              <w:bottom w:val="double" w:sz="4" w:space="0" w:color="auto"/>
              <w:right w:val="nil"/>
            </w:tcBorders>
            <w:vAlign w:val="bottom"/>
          </w:tcPr>
          <w:p w14:paraId="42ECB527"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OTELLER</w:t>
            </w:r>
            <w:r w:rsidRPr="00C95775">
              <w:rPr>
                <w:rFonts w:asciiTheme="majorHAnsi" w:hAnsiTheme="majorHAnsi" w:cstheme="majorHAnsi"/>
                <w:b/>
                <w:bCs/>
                <w:sz w:val="20"/>
                <w:szCs w:val="20"/>
              </w:rPr>
              <w:br/>
              <w:t>(OT)</w:t>
            </w:r>
          </w:p>
        </w:tc>
        <w:tc>
          <w:tcPr>
            <w:tcW w:w="617" w:type="pct"/>
            <w:tcBorders>
              <w:top w:val="single" w:sz="6" w:space="0" w:color="auto"/>
              <w:left w:val="nil"/>
              <w:bottom w:val="double" w:sz="4" w:space="0" w:color="auto"/>
              <w:right w:val="nil"/>
            </w:tcBorders>
            <w:vAlign w:val="bottom"/>
          </w:tcPr>
          <w:p w14:paraId="0DEE7422"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SAĞLIK</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(SB)</w:t>
            </w:r>
          </w:p>
        </w:tc>
        <w:tc>
          <w:tcPr>
            <w:tcW w:w="677" w:type="pct"/>
            <w:tcBorders>
              <w:top w:val="single" w:sz="6" w:space="0" w:color="auto"/>
              <w:left w:val="nil"/>
              <w:bottom w:val="double" w:sz="4" w:space="0" w:color="auto"/>
              <w:right w:val="nil"/>
            </w:tcBorders>
            <w:vAlign w:val="bottom"/>
          </w:tcPr>
          <w:p w14:paraId="0FEA0376"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ALIŞVERİŞ</w:t>
            </w:r>
            <w:r w:rsidRPr="00C95775">
              <w:rPr>
                <w:rFonts w:asciiTheme="majorHAnsi" w:hAnsiTheme="majorHAnsi" w:cstheme="majorHAnsi"/>
                <w:b/>
                <w:bCs/>
                <w:sz w:val="20"/>
                <w:szCs w:val="20"/>
              </w:rPr>
              <w:br/>
              <w:t>VE TİCARET</w:t>
            </w:r>
            <w:r w:rsidRPr="00C95775">
              <w:rPr>
                <w:rFonts w:asciiTheme="majorHAnsi" w:hAnsiTheme="majorHAnsi" w:cstheme="majorHAnsi"/>
                <w:b/>
                <w:bCs/>
                <w:sz w:val="20"/>
                <w:szCs w:val="20"/>
              </w:rPr>
              <w:br/>
              <w:t>MERKEZLERİ</w:t>
            </w:r>
            <w:r w:rsidRPr="00C95775">
              <w:rPr>
                <w:rFonts w:asciiTheme="majorHAnsi" w:hAnsiTheme="majorHAnsi" w:cstheme="majorHAnsi"/>
                <w:b/>
                <w:bCs/>
                <w:sz w:val="20"/>
                <w:szCs w:val="20"/>
              </w:rPr>
              <w:br/>
              <w:t>(AT)</w:t>
            </w:r>
          </w:p>
        </w:tc>
        <w:tc>
          <w:tcPr>
            <w:tcW w:w="551" w:type="pct"/>
            <w:tcBorders>
              <w:top w:val="single" w:sz="6" w:space="0" w:color="auto"/>
              <w:left w:val="nil"/>
              <w:bottom w:val="double" w:sz="4" w:space="0" w:color="auto"/>
            </w:tcBorders>
            <w:vAlign w:val="bottom"/>
          </w:tcPr>
          <w:p w14:paraId="1F9387CE"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DİĞER</w:t>
            </w:r>
          </w:p>
        </w:tc>
      </w:tr>
      <w:tr w:rsidR="003F67F3" w:rsidRPr="00BC5F3C" w14:paraId="64640C09" w14:textId="77777777" w:rsidTr="003F67F3">
        <w:tc>
          <w:tcPr>
            <w:tcW w:w="767" w:type="pct"/>
            <w:tcBorders>
              <w:top w:val="double" w:sz="4" w:space="0" w:color="auto"/>
              <w:bottom w:val="single" w:sz="6" w:space="0" w:color="auto"/>
              <w:right w:val="nil"/>
            </w:tcBorders>
            <w:shd w:val="clear" w:color="auto" w:fill="auto"/>
          </w:tcPr>
          <w:p w14:paraId="64F29FDD" w14:textId="77777777" w:rsidR="003F67F3" w:rsidRPr="00067EE3" w:rsidRDefault="003F67F3" w:rsidP="003F67F3">
            <w:pPr>
              <w:spacing w:before="40" w:after="40"/>
              <w:rPr>
                <w:rFonts w:asciiTheme="majorHAnsi" w:hAnsiTheme="majorHAnsi" w:cstheme="majorHAnsi"/>
                <w:b/>
                <w:bCs/>
                <w:sz w:val="20"/>
                <w:szCs w:val="20"/>
              </w:rPr>
            </w:pPr>
            <w:r>
              <w:rPr>
                <w:rFonts w:asciiTheme="majorHAnsi" w:hAnsiTheme="majorHAnsi" w:cstheme="majorHAnsi"/>
                <w:b/>
                <w:bCs/>
                <w:sz w:val="20"/>
                <w:szCs w:val="20"/>
              </w:rPr>
              <w:t>4</w:t>
            </w:r>
            <w:r w:rsidRPr="00067EE3">
              <w:rPr>
                <w:rFonts w:asciiTheme="majorHAnsi" w:hAnsiTheme="majorHAnsi" w:cstheme="majorHAnsi"/>
                <w:b/>
                <w:bCs/>
                <w:sz w:val="20"/>
                <w:szCs w:val="20"/>
              </w:rPr>
              <w:t xml:space="preserve"> KREDİ</w:t>
            </w:r>
            <w:r>
              <w:rPr>
                <w:rFonts w:asciiTheme="majorHAnsi" w:hAnsiTheme="majorHAnsi" w:cstheme="majorHAnsi"/>
                <w:b/>
                <w:bCs/>
                <w:sz w:val="20"/>
                <w:szCs w:val="20"/>
              </w:rPr>
              <w:t xml:space="preserve"> + 5 (*)</w:t>
            </w:r>
          </w:p>
        </w:tc>
        <w:tc>
          <w:tcPr>
            <w:tcW w:w="586" w:type="pct"/>
            <w:tcBorders>
              <w:top w:val="double" w:sz="4" w:space="0" w:color="auto"/>
              <w:left w:val="nil"/>
              <w:bottom w:val="single" w:sz="6" w:space="0" w:color="auto"/>
              <w:right w:val="nil"/>
            </w:tcBorders>
          </w:tcPr>
          <w:p w14:paraId="4AEBD19A"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%10-%24</w:t>
            </w:r>
          </w:p>
        </w:tc>
        <w:tc>
          <w:tcPr>
            <w:tcW w:w="617" w:type="pct"/>
            <w:tcBorders>
              <w:top w:val="double" w:sz="4" w:space="0" w:color="auto"/>
              <w:left w:val="nil"/>
              <w:bottom w:val="single" w:sz="6" w:space="0" w:color="auto"/>
              <w:right w:val="nil"/>
            </w:tcBorders>
          </w:tcPr>
          <w:p w14:paraId="53D4E580"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%8-%24</w:t>
            </w:r>
          </w:p>
        </w:tc>
        <w:tc>
          <w:tcPr>
            <w:tcW w:w="617" w:type="pct"/>
            <w:tcBorders>
              <w:top w:val="double" w:sz="4" w:space="0" w:color="auto"/>
              <w:left w:val="nil"/>
              <w:bottom w:val="single" w:sz="6" w:space="0" w:color="auto"/>
              <w:right w:val="nil"/>
            </w:tcBorders>
          </w:tcPr>
          <w:p w14:paraId="2975303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%8-%24</w:t>
            </w:r>
          </w:p>
        </w:tc>
        <w:tc>
          <w:tcPr>
            <w:tcW w:w="568" w:type="pct"/>
            <w:tcBorders>
              <w:top w:val="double" w:sz="4" w:space="0" w:color="auto"/>
              <w:left w:val="nil"/>
              <w:bottom w:val="single" w:sz="6" w:space="0" w:color="auto"/>
              <w:right w:val="nil"/>
            </w:tcBorders>
          </w:tcPr>
          <w:p w14:paraId="0FC6E00F"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%8-%24</w:t>
            </w:r>
          </w:p>
        </w:tc>
        <w:tc>
          <w:tcPr>
            <w:tcW w:w="617" w:type="pct"/>
            <w:tcBorders>
              <w:top w:val="double" w:sz="4" w:space="0" w:color="auto"/>
              <w:left w:val="nil"/>
              <w:bottom w:val="single" w:sz="6" w:space="0" w:color="auto"/>
              <w:right w:val="nil"/>
            </w:tcBorders>
          </w:tcPr>
          <w:p w14:paraId="5B8E5685"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%3-%5</w:t>
            </w:r>
          </w:p>
        </w:tc>
        <w:tc>
          <w:tcPr>
            <w:tcW w:w="677" w:type="pct"/>
            <w:tcBorders>
              <w:top w:val="double" w:sz="4" w:space="0" w:color="auto"/>
              <w:left w:val="nil"/>
              <w:bottom w:val="single" w:sz="6" w:space="0" w:color="auto"/>
              <w:right w:val="nil"/>
            </w:tcBorders>
          </w:tcPr>
          <w:p w14:paraId="7E9A198F"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%8-%24</w:t>
            </w:r>
          </w:p>
        </w:tc>
        <w:tc>
          <w:tcPr>
            <w:tcW w:w="551" w:type="pct"/>
            <w:tcBorders>
              <w:top w:val="double" w:sz="4" w:space="0" w:color="auto"/>
              <w:left w:val="nil"/>
              <w:bottom w:val="single" w:sz="6" w:space="0" w:color="auto"/>
              <w:right w:val="nil"/>
            </w:tcBorders>
          </w:tcPr>
          <w:p w14:paraId="78D37CB4"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%8-%24</w:t>
            </w:r>
          </w:p>
        </w:tc>
      </w:tr>
      <w:tr w:rsidR="003F67F3" w:rsidRPr="00BC5F3C" w14:paraId="042ACDC0" w14:textId="77777777" w:rsidTr="003F67F3">
        <w:tc>
          <w:tcPr>
            <w:tcW w:w="767" w:type="pct"/>
            <w:tcBorders>
              <w:top w:val="single" w:sz="6" w:space="0" w:color="auto"/>
              <w:bottom w:val="single" w:sz="6" w:space="0" w:color="auto"/>
              <w:right w:val="nil"/>
            </w:tcBorders>
            <w:shd w:val="clear" w:color="auto" w:fill="auto"/>
          </w:tcPr>
          <w:p w14:paraId="6D2E9ED7" w14:textId="77777777" w:rsidR="003F67F3" w:rsidRPr="00067EE3" w:rsidRDefault="003F67F3" w:rsidP="003F67F3">
            <w:pPr>
              <w:spacing w:before="40" w:after="40"/>
              <w:rPr>
                <w:rFonts w:asciiTheme="majorHAnsi" w:hAnsiTheme="majorHAnsi" w:cstheme="majorHAnsi"/>
                <w:b/>
                <w:bCs/>
                <w:sz w:val="20"/>
                <w:szCs w:val="20"/>
              </w:rPr>
            </w:pPr>
            <w:r>
              <w:rPr>
                <w:rFonts w:asciiTheme="majorHAnsi" w:hAnsiTheme="majorHAnsi" w:cstheme="majorHAnsi"/>
                <w:b/>
                <w:bCs/>
                <w:sz w:val="20"/>
                <w:szCs w:val="20"/>
              </w:rPr>
              <w:t>8</w:t>
            </w:r>
            <w:r w:rsidRPr="00067EE3">
              <w:rPr>
                <w:rFonts w:asciiTheme="majorHAnsi" w:hAnsiTheme="majorHAnsi" w:cstheme="majorHAnsi"/>
                <w:b/>
                <w:bCs/>
                <w:sz w:val="20"/>
                <w:szCs w:val="20"/>
              </w:rPr>
              <w:t xml:space="preserve"> KREDİ</w:t>
            </w:r>
            <w:r>
              <w:rPr>
                <w:rFonts w:asciiTheme="majorHAnsi" w:hAnsiTheme="majorHAnsi" w:cstheme="majorHAnsi"/>
                <w:b/>
                <w:bCs/>
                <w:sz w:val="20"/>
                <w:szCs w:val="20"/>
              </w:rPr>
              <w:t xml:space="preserve"> + 3 (*)</w:t>
            </w:r>
          </w:p>
        </w:tc>
        <w:tc>
          <w:tcPr>
            <w:tcW w:w="586" w:type="pct"/>
            <w:tcBorders>
              <w:top w:val="single" w:sz="6" w:space="0" w:color="auto"/>
              <w:left w:val="nil"/>
              <w:bottom w:val="single" w:sz="6" w:space="0" w:color="auto"/>
              <w:right w:val="nil"/>
            </w:tcBorders>
          </w:tcPr>
          <w:p w14:paraId="30909BB0"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%25-%39</w:t>
            </w:r>
          </w:p>
        </w:tc>
        <w:tc>
          <w:tcPr>
            <w:tcW w:w="617" w:type="pct"/>
            <w:tcBorders>
              <w:top w:val="single" w:sz="6" w:space="0" w:color="auto"/>
              <w:left w:val="nil"/>
              <w:bottom w:val="single" w:sz="6" w:space="0" w:color="auto"/>
              <w:right w:val="nil"/>
            </w:tcBorders>
          </w:tcPr>
          <w:p w14:paraId="36B172E6"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%25-%39</w:t>
            </w:r>
          </w:p>
        </w:tc>
        <w:tc>
          <w:tcPr>
            <w:tcW w:w="617" w:type="pct"/>
            <w:tcBorders>
              <w:top w:val="single" w:sz="6" w:space="0" w:color="auto"/>
              <w:left w:val="nil"/>
              <w:bottom w:val="single" w:sz="6" w:space="0" w:color="auto"/>
              <w:right w:val="nil"/>
            </w:tcBorders>
          </w:tcPr>
          <w:p w14:paraId="5091B1BA"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%25-%39</w:t>
            </w:r>
          </w:p>
        </w:tc>
        <w:tc>
          <w:tcPr>
            <w:tcW w:w="568" w:type="pct"/>
            <w:tcBorders>
              <w:top w:val="single" w:sz="6" w:space="0" w:color="auto"/>
              <w:left w:val="nil"/>
              <w:bottom w:val="single" w:sz="6" w:space="0" w:color="auto"/>
              <w:right w:val="nil"/>
            </w:tcBorders>
          </w:tcPr>
          <w:p w14:paraId="005C140D"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%25-%39</w:t>
            </w:r>
          </w:p>
        </w:tc>
        <w:tc>
          <w:tcPr>
            <w:tcW w:w="617" w:type="pct"/>
            <w:tcBorders>
              <w:top w:val="single" w:sz="6" w:space="0" w:color="auto"/>
              <w:left w:val="nil"/>
              <w:bottom w:val="single" w:sz="6" w:space="0" w:color="auto"/>
              <w:right w:val="nil"/>
            </w:tcBorders>
          </w:tcPr>
          <w:p w14:paraId="6779E447"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%6-%20</w:t>
            </w:r>
          </w:p>
        </w:tc>
        <w:tc>
          <w:tcPr>
            <w:tcW w:w="677" w:type="pct"/>
            <w:tcBorders>
              <w:top w:val="single" w:sz="6" w:space="0" w:color="auto"/>
              <w:left w:val="nil"/>
              <w:bottom w:val="single" w:sz="6" w:space="0" w:color="auto"/>
              <w:right w:val="nil"/>
            </w:tcBorders>
          </w:tcPr>
          <w:p w14:paraId="4A37626B"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%25-%39</w:t>
            </w:r>
          </w:p>
        </w:tc>
        <w:tc>
          <w:tcPr>
            <w:tcW w:w="551" w:type="pct"/>
            <w:tcBorders>
              <w:top w:val="single" w:sz="6" w:space="0" w:color="auto"/>
              <w:left w:val="nil"/>
              <w:bottom w:val="single" w:sz="6" w:space="0" w:color="auto"/>
              <w:right w:val="nil"/>
            </w:tcBorders>
          </w:tcPr>
          <w:p w14:paraId="49C776F1"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%25-%39</w:t>
            </w:r>
          </w:p>
        </w:tc>
      </w:tr>
      <w:tr w:rsidR="003F67F3" w:rsidRPr="00BC5F3C" w14:paraId="19EF7113" w14:textId="77777777" w:rsidTr="003F67F3">
        <w:tc>
          <w:tcPr>
            <w:tcW w:w="767" w:type="pct"/>
            <w:tcBorders>
              <w:top w:val="single" w:sz="6" w:space="0" w:color="auto"/>
              <w:bottom w:val="single" w:sz="6" w:space="0" w:color="auto"/>
              <w:right w:val="nil"/>
            </w:tcBorders>
            <w:shd w:val="clear" w:color="auto" w:fill="auto"/>
          </w:tcPr>
          <w:p w14:paraId="7923FC30" w14:textId="77777777" w:rsidR="003F67F3" w:rsidRPr="00067EE3" w:rsidRDefault="003F67F3" w:rsidP="003F67F3">
            <w:pPr>
              <w:spacing w:before="40" w:after="40"/>
              <w:rPr>
                <w:rFonts w:asciiTheme="majorHAnsi" w:hAnsiTheme="majorHAnsi" w:cstheme="majorHAnsi"/>
                <w:b/>
                <w:bCs/>
                <w:sz w:val="20"/>
                <w:szCs w:val="20"/>
              </w:rPr>
            </w:pPr>
            <w:r w:rsidRPr="00067EE3">
              <w:rPr>
                <w:rFonts w:asciiTheme="majorHAnsi" w:hAnsiTheme="majorHAnsi" w:cstheme="majorHAnsi"/>
                <w:b/>
                <w:bCs/>
                <w:sz w:val="20"/>
                <w:szCs w:val="20"/>
              </w:rPr>
              <w:t>1</w:t>
            </w:r>
            <w:r>
              <w:rPr>
                <w:rFonts w:asciiTheme="majorHAnsi" w:hAnsiTheme="majorHAnsi" w:cstheme="majorHAnsi"/>
                <w:b/>
                <w:bCs/>
                <w:sz w:val="20"/>
                <w:szCs w:val="20"/>
              </w:rPr>
              <w:t>4</w:t>
            </w:r>
            <w:r w:rsidRPr="00067EE3">
              <w:rPr>
                <w:rFonts w:asciiTheme="majorHAnsi" w:hAnsiTheme="majorHAnsi" w:cstheme="majorHAnsi"/>
                <w:b/>
                <w:bCs/>
                <w:sz w:val="20"/>
                <w:szCs w:val="20"/>
              </w:rPr>
              <w:t xml:space="preserve"> KREDİ</w:t>
            </w:r>
            <w:r>
              <w:rPr>
                <w:rFonts w:asciiTheme="majorHAnsi" w:hAnsiTheme="majorHAnsi" w:cstheme="majorHAnsi"/>
                <w:b/>
                <w:bCs/>
                <w:sz w:val="20"/>
                <w:szCs w:val="20"/>
              </w:rPr>
              <w:t>+1 (*)</w:t>
            </w:r>
          </w:p>
        </w:tc>
        <w:tc>
          <w:tcPr>
            <w:tcW w:w="586" w:type="pct"/>
            <w:tcBorders>
              <w:top w:val="single" w:sz="6" w:space="0" w:color="auto"/>
              <w:left w:val="nil"/>
              <w:bottom w:val="single" w:sz="6" w:space="0" w:color="auto"/>
              <w:right w:val="nil"/>
            </w:tcBorders>
          </w:tcPr>
          <w:p w14:paraId="748EBB8A"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%40-%74</w:t>
            </w:r>
          </w:p>
        </w:tc>
        <w:tc>
          <w:tcPr>
            <w:tcW w:w="617" w:type="pct"/>
            <w:tcBorders>
              <w:top w:val="single" w:sz="6" w:space="0" w:color="auto"/>
              <w:left w:val="nil"/>
              <w:bottom w:val="single" w:sz="6" w:space="0" w:color="auto"/>
              <w:right w:val="nil"/>
            </w:tcBorders>
          </w:tcPr>
          <w:p w14:paraId="22BD91F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%40-%69</w:t>
            </w:r>
          </w:p>
        </w:tc>
        <w:tc>
          <w:tcPr>
            <w:tcW w:w="617" w:type="pct"/>
            <w:tcBorders>
              <w:top w:val="single" w:sz="6" w:space="0" w:color="auto"/>
              <w:left w:val="nil"/>
              <w:bottom w:val="single" w:sz="6" w:space="0" w:color="auto"/>
              <w:right w:val="nil"/>
            </w:tcBorders>
          </w:tcPr>
          <w:p w14:paraId="5D94D1A5"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%40-%69</w:t>
            </w:r>
          </w:p>
        </w:tc>
        <w:tc>
          <w:tcPr>
            <w:tcW w:w="568" w:type="pct"/>
            <w:tcBorders>
              <w:top w:val="single" w:sz="6" w:space="0" w:color="auto"/>
              <w:left w:val="nil"/>
              <w:bottom w:val="single" w:sz="6" w:space="0" w:color="auto"/>
              <w:right w:val="nil"/>
            </w:tcBorders>
          </w:tcPr>
          <w:p w14:paraId="313B93E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%40-%69</w:t>
            </w:r>
          </w:p>
        </w:tc>
        <w:tc>
          <w:tcPr>
            <w:tcW w:w="617" w:type="pct"/>
            <w:tcBorders>
              <w:top w:val="single" w:sz="6" w:space="0" w:color="auto"/>
              <w:left w:val="nil"/>
              <w:bottom w:val="single" w:sz="6" w:space="0" w:color="auto"/>
              <w:right w:val="nil"/>
            </w:tcBorders>
          </w:tcPr>
          <w:p w14:paraId="55A54959"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21-%34</w:t>
            </w:r>
          </w:p>
        </w:tc>
        <w:tc>
          <w:tcPr>
            <w:tcW w:w="677" w:type="pct"/>
            <w:tcBorders>
              <w:top w:val="single" w:sz="6" w:space="0" w:color="auto"/>
              <w:left w:val="nil"/>
              <w:bottom w:val="single" w:sz="6" w:space="0" w:color="auto"/>
              <w:right w:val="nil"/>
            </w:tcBorders>
          </w:tcPr>
          <w:p w14:paraId="40FBCC06"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%40-%69</w:t>
            </w:r>
          </w:p>
        </w:tc>
        <w:tc>
          <w:tcPr>
            <w:tcW w:w="551" w:type="pct"/>
            <w:tcBorders>
              <w:top w:val="single" w:sz="6" w:space="0" w:color="auto"/>
              <w:left w:val="nil"/>
              <w:bottom w:val="single" w:sz="6" w:space="0" w:color="auto"/>
              <w:right w:val="nil"/>
            </w:tcBorders>
          </w:tcPr>
          <w:p w14:paraId="16CEE337"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%40-%69</w:t>
            </w:r>
          </w:p>
        </w:tc>
      </w:tr>
      <w:tr w:rsidR="003F67F3" w:rsidRPr="00BC5F3C" w14:paraId="655C2AFF" w14:textId="77777777" w:rsidTr="003F67F3">
        <w:tc>
          <w:tcPr>
            <w:tcW w:w="767" w:type="pct"/>
            <w:tcBorders>
              <w:top w:val="single" w:sz="6" w:space="0" w:color="auto"/>
              <w:bottom w:val="single" w:sz="12" w:space="0" w:color="auto"/>
              <w:right w:val="nil"/>
            </w:tcBorders>
            <w:shd w:val="clear" w:color="auto" w:fill="auto"/>
          </w:tcPr>
          <w:p w14:paraId="11D1B34E" w14:textId="77777777" w:rsidR="003F67F3" w:rsidRPr="00067EE3" w:rsidRDefault="003F67F3" w:rsidP="003F67F3">
            <w:pPr>
              <w:spacing w:before="40" w:after="40"/>
              <w:rPr>
                <w:rFonts w:asciiTheme="majorHAnsi" w:hAnsiTheme="majorHAnsi" w:cstheme="majorHAnsi"/>
                <w:b/>
                <w:bCs/>
                <w:sz w:val="20"/>
                <w:szCs w:val="20"/>
              </w:rPr>
            </w:pPr>
            <w:r w:rsidRPr="00067EE3">
              <w:rPr>
                <w:rFonts w:asciiTheme="majorHAnsi" w:hAnsiTheme="majorHAnsi" w:cstheme="majorHAnsi"/>
                <w:b/>
                <w:bCs/>
                <w:sz w:val="20"/>
                <w:szCs w:val="20"/>
              </w:rPr>
              <w:t>18 KREDİ</w:t>
            </w:r>
          </w:p>
        </w:tc>
        <w:tc>
          <w:tcPr>
            <w:tcW w:w="586" w:type="pct"/>
            <w:tcBorders>
              <w:top w:val="single" w:sz="6" w:space="0" w:color="auto"/>
              <w:left w:val="nil"/>
              <w:bottom w:val="single" w:sz="12" w:space="0" w:color="auto"/>
              <w:right w:val="nil"/>
            </w:tcBorders>
          </w:tcPr>
          <w:p w14:paraId="34D8832A"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%75</w:t>
            </w:r>
          </w:p>
        </w:tc>
        <w:tc>
          <w:tcPr>
            <w:tcW w:w="617" w:type="pct"/>
            <w:tcBorders>
              <w:top w:val="single" w:sz="6" w:space="0" w:color="auto"/>
              <w:left w:val="nil"/>
              <w:bottom w:val="single" w:sz="12" w:space="0" w:color="auto"/>
              <w:right w:val="nil"/>
            </w:tcBorders>
          </w:tcPr>
          <w:p w14:paraId="712CB53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%70</w:t>
            </w:r>
          </w:p>
        </w:tc>
        <w:tc>
          <w:tcPr>
            <w:tcW w:w="617" w:type="pct"/>
            <w:tcBorders>
              <w:top w:val="single" w:sz="6" w:space="0" w:color="auto"/>
              <w:left w:val="nil"/>
              <w:bottom w:val="single" w:sz="12" w:space="0" w:color="auto"/>
              <w:right w:val="nil"/>
            </w:tcBorders>
          </w:tcPr>
          <w:p w14:paraId="5B3068A7"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%70</w:t>
            </w:r>
          </w:p>
        </w:tc>
        <w:tc>
          <w:tcPr>
            <w:tcW w:w="568" w:type="pct"/>
            <w:tcBorders>
              <w:top w:val="single" w:sz="6" w:space="0" w:color="auto"/>
              <w:left w:val="nil"/>
              <w:bottom w:val="single" w:sz="12" w:space="0" w:color="auto"/>
              <w:right w:val="nil"/>
            </w:tcBorders>
          </w:tcPr>
          <w:p w14:paraId="6B2BA3B6"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%70</w:t>
            </w:r>
          </w:p>
        </w:tc>
        <w:tc>
          <w:tcPr>
            <w:tcW w:w="617" w:type="pct"/>
            <w:tcBorders>
              <w:top w:val="single" w:sz="6" w:space="0" w:color="auto"/>
              <w:left w:val="nil"/>
              <w:bottom w:val="single" w:sz="12" w:space="0" w:color="auto"/>
              <w:right w:val="nil"/>
            </w:tcBorders>
          </w:tcPr>
          <w:p w14:paraId="04345D2E"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 35</w:t>
            </w:r>
          </w:p>
        </w:tc>
        <w:tc>
          <w:tcPr>
            <w:tcW w:w="677" w:type="pct"/>
            <w:tcBorders>
              <w:top w:val="single" w:sz="6" w:space="0" w:color="auto"/>
              <w:left w:val="nil"/>
              <w:bottom w:val="single" w:sz="12" w:space="0" w:color="auto"/>
              <w:right w:val="nil"/>
            </w:tcBorders>
          </w:tcPr>
          <w:p w14:paraId="67E75C17"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%70</w:t>
            </w:r>
          </w:p>
        </w:tc>
        <w:tc>
          <w:tcPr>
            <w:tcW w:w="551" w:type="pct"/>
            <w:tcBorders>
              <w:top w:val="single" w:sz="6" w:space="0" w:color="auto"/>
              <w:left w:val="nil"/>
              <w:bottom w:val="single" w:sz="12" w:space="0" w:color="auto"/>
              <w:right w:val="nil"/>
            </w:tcBorders>
          </w:tcPr>
          <w:p w14:paraId="31C4C8E8"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asciiTheme="majorHAnsi" w:hAnsiTheme="majorHAnsi" w:cstheme="majorHAnsi"/>
                <w:bCs/>
                <w:sz w:val="20"/>
                <w:szCs w:val="20"/>
              </w:rPr>
              <w:t>≥ %70</w:t>
            </w:r>
          </w:p>
        </w:tc>
      </w:tr>
    </w:tbl>
    <w:p w14:paraId="1BEA53C1" w14:textId="77777777" w:rsidR="003F67F3" w:rsidRPr="00552359" w:rsidRDefault="003F67F3" w:rsidP="003F67F3">
      <w:pPr>
        <w:rPr>
          <w:bCs/>
        </w:rPr>
      </w:pPr>
      <w:bookmarkStart w:id="177" w:name="_Toc59725899"/>
      <w:r>
        <w:rPr>
          <w:bCs/>
        </w:rPr>
        <w:t>(*)</w:t>
      </w:r>
      <w:r>
        <w:rPr>
          <w:bCs/>
        </w:rPr>
        <w:tab/>
      </w:r>
      <w:r>
        <w:rPr>
          <w:b/>
          <w:bCs/>
        </w:rPr>
        <w:t xml:space="preserve">İLAVE KREDİ: </w:t>
      </w:r>
      <w:r w:rsidRPr="00552359">
        <w:rPr>
          <w:bCs/>
        </w:rPr>
        <w:t xml:space="preserve">Bu krediler </w:t>
      </w:r>
      <w:r>
        <w:rPr>
          <w:bCs/>
        </w:rPr>
        <w:t xml:space="preserve">saha içinde </w:t>
      </w:r>
      <w:r w:rsidRPr="00552359">
        <w:rPr>
          <w:bCs/>
        </w:rPr>
        <w:t xml:space="preserve">yenilenebilir enerji kullanım oranı dışında kalan enerjinin en az </w:t>
      </w:r>
      <w:r w:rsidRPr="000E1396">
        <w:rPr>
          <w:b/>
          <w:bCs/>
        </w:rPr>
        <w:t>% 50</w:t>
      </w:r>
      <w:r w:rsidRPr="00552359">
        <w:rPr>
          <w:bCs/>
        </w:rPr>
        <w:t xml:space="preserve"> sini saha dışından karşılanması halinde ilave verilir</w:t>
      </w:r>
      <w:r>
        <w:rPr>
          <w:bCs/>
        </w:rPr>
        <w:t>.</w:t>
      </w:r>
    </w:p>
    <w:p w14:paraId="079BC1CC" w14:textId="77777777" w:rsidR="003F67F3" w:rsidRPr="00C95775" w:rsidRDefault="003F67F3" w:rsidP="003F67F3">
      <w:pPr>
        <w:pStyle w:val="TabloListesi"/>
      </w:pPr>
      <w:bookmarkStart w:id="178" w:name="_Toc68607707"/>
      <w:r>
        <w:rPr>
          <w:b/>
          <w:i/>
        </w:rPr>
        <w:t>Tablo 6.52</w:t>
      </w:r>
      <w:r w:rsidRPr="00C95775">
        <w:t>: Mevcut binalarda EKV 02 K2 kriteri</w:t>
      </w:r>
      <w:r>
        <w:t xml:space="preserve"> SEÇENEK-1’den</w:t>
      </w:r>
      <w:r w:rsidRPr="00C95775">
        <w:t xml:space="preserve"> alınabilecek kredilere karşılık gelen yenilenebilir enerji kullanım oranları</w:t>
      </w:r>
      <w:bookmarkEnd w:id="177"/>
      <w:bookmarkEnd w:id="178"/>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4A0" w:firstRow="1" w:lastRow="0" w:firstColumn="1" w:lastColumn="0" w:noHBand="0" w:noVBand="1"/>
      </w:tblPr>
      <w:tblGrid>
        <w:gridCol w:w="1417"/>
        <w:gridCol w:w="1084"/>
        <w:gridCol w:w="1140"/>
        <w:gridCol w:w="1140"/>
        <w:gridCol w:w="1050"/>
        <w:gridCol w:w="1140"/>
        <w:gridCol w:w="1252"/>
        <w:gridCol w:w="1018"/>
      </w:tblGrid>
      <w:tr w:rsidR="003F67F3" w:rsidRPr="00C95775" w14:paraId="5CCF7B6E" w14:textId="77777777" w:rsidTr="003F67F3">
        <w:tc>
          <w:tcPr>
            <w:tcW w:w="5000" w:type="pct"/>
            <w:gridSpan w:val="8"/>
            <w:tcBorders>
              <w:bottom w:val="single" w:sz="6" w:space="0" w:color="auto"/>
            </w:tcBorders>
          </w:tcPr>
          <w:p w14:paraId="7D6668CD" w14:textId="77777777" w:rsidR="003F67F3" w:rsidRPr="00C95775" w:rsidRDefault="003F67F3" w:rsidP="003F67F3">
            <w:pPr>
              <w:spacing w:before="40" w:after="40"/>
              <w:rPr>
                <w:rFonts w:asciiTheme="majorHAnsi" w:hAnsiTheme="majorHAnsi" w:cstheme="majorHAnsi"/>
                <w:b/>
                <w:bCs/>
                <w:sz w:val="20"/>
                <w:szCs w:val="20"/>
              </w:rPr>
            </w:pPr>
            <w:r w:rsidRPr="00C95775">
              <w:rPr>
                <w:rFonts w:asciiTheme="majorHAnsi" w:hAnsiTheme="majorHAnsi" w:cstheme="majorHAnsi"/>
                <w:b/>
                <w:bCs/>
                <w:sz w:val="20"/>
                <w:szCs w:val="20"/>
              </w:rPr>
              <w:t>YENİLENEBİLİR ENERJİ TEKNOLOJİSİ KULLANIMI KREDİSİ- MEVCUT BİNA B2</w:t>
            </w:r>
          </w:p>
        </w:tc>
      </w:tr>
      <w:tr w:rsidR="003F67F3" w:rsidRPr="00C95775" w14:paraId="74C162AC" w14:textId="77777777" w:rsidTr="003F67F3">
        <w:tc>
          <w:tcPr>
            <w:tcW w:w="767" w:type="pct"/>
            <w:vMerge w:val="restart"/>
            <w:tcBorders>
              <w:top w:val="single" w:sz="6" w:space="0" w:color="auto"/>
              <w:bottom w:val="single" w:sz="6" w:space="0" w:color="auto"/>
              <w:right w:val="nil"/>
            </w:tcBorders>
          </w:tcPr>
          <w:p w14:paraId="1EBF07A6" w14:textId="77777777" w:rsidR="003F67F3" w:rsidRPr="00C95775" w:rsidRDefault="003F67F3" w:rsidP="003F67F3">
            <w:pPr>
              <w:spacing w:before="40" w:after="40"/>
              <w:rPr>
                <w:rFonts w:asciiTheme="majorHAnsi" w:hAnsiTheme="majorHAnsi" w:cstheme="majorHAnsi"/>
                <w:b/>
                <w:bCs/>
                <w:sz w:val="20"/>
                <w:szCs w:val="20"/>
              </w:rPr>
            </w:pPr>
            <w:r w:rsidRPr="00C95775">
              <w:rPr>
                <w:rFonts w:asciiTheme="majorHAnsi" w:hAnsiTheme="majorHAnsi" w:cstheme="majorHAnsi"/>
                <w:b/>
                <w:bCs/>
                <w:sz w:val="20"/>
                <w:szCs w:val="20"/>
              </w:rPr>
              <w:t>ALINABİLECEK</w:t>
            </w:r>
            <w:r w:rsidRPr="00C95775">
              <w:rPr>
                <w:rFonts w:asciiTheme="majorHAnsi" w:hAnsiTheme="majorHAnsi" w:cstheme="majorHAnsi"/>
                <w:b/>
                <w:bCs/>
                <w:sz w:val="20"/>
                <w:szCs w:val="20"/>
              </w:rPr>
              <w:br/>
              <w:t>KREDİ</w:t>
            </w:r>
          </w:p>
        </w:tc>
        <w:tc>
          <w:tcPr>
            <w:tcW w:w="4233" w:type="pct"/>
            <w:gridSpan w:val="7"/>
            <w:tcBorders>
              <w:top w:val="single" w:sz="6" w:space="0" w:color="auto"/>
              <w:left w:val="nil"/>
              <w:bottom w:val="single" w:sz="6" w:space="0" w:color="auto"/>
            </w:tcBorders>
          </w:tcPr>
          <w:p w14:paraId="2195393B" w14:textId="77777777" w:rsidR="003F67F3" w:rsidRPr="00C95775" w:rsidRDefault="003F67F3" w:rsidP="003F67F3">
            <w:pPr>
              <w:spacing w:before="40" w:after="40"/>
              <w:rPr>
                <w:rFonts w:asciiTheme="majorHAnsi" w:hAnsiTheme="majorHAnsi" w:cstheme="majorHAnsi"/>
                <w:b/>
                <w:bCs/>
                <w:sz w:val="20"/>
                <w:szCs w:val="20"/>
              </w:rPr>
            </w:pPr>
            <w:r>
              <w:rPr>
                <w:rFonts w:asciiTheme="majorHAnsi" w:hAnsiTheme="majorHAnsi" w:cstheme="majorHAnsi"/>
                <w:b/>
                <w:bCs/>
                <w:sz w:val="20"/>
                <w:szCs w:val="20"/>
              </w:rPr>
              <w:t xml:space="preserve">SAHA İÇİNDE </w:t>
            </w:r>
            <w:r w:rsidRPr="00C95775">
              <w:rPr>
                <w:rFonts w:asciiTheme="majorHAnsi" w:hAnsiTheme="majorHAnsi" w:cstheme="majorHAnsi"/>
                <w:b/>
                <w:bCs/>
                <w:sz w:val="20"/>
                <w:szCs w:val="20"/>
              </w:rPr>
              <w:t xml:space="preserve">YENİLENEBİLİR ENERJİ </w:t>
            </w:r>
            <w:r>
              <w:rPr>
                <w:rFonts w:asciiTheme="majorHAnsi" w:hAnsiTheme="majorHAnsi" w:cstheme="majorHAnsi"/>
                <w:b/>
                <w:bCs/>
                <w:sz w:val="20"/>
                <w:szCs w:val="20"/>
              </w:rPr>
              <w:t xml:space="preserve">KURULUMUNDAN </w:t>
            </w:r>
            <w:r w:rsidRPr="00C95775">
              <w:rPr>
                <w:rFonts w:asciiTheme="majorHAnsi" w:hAnsiTheme="majorHAnsi" w:cstheme="majorHAnsi"/>
                <w:b/>
                <w:bCs/>
                <w:sz w:val="20"/>
                <w:szCs w:val="20"/>
              </w:rPr>
              <w:t>KULLANIM ORANI</w:t>
            </w:r>
          </w:p>
        </w:tc>
      </w:tr>
      <w:tr w:rsidR="003F67F3" w:rsidRPr="00C95775" w14:paraId="11B1D7F6" w14:textId="77777777" w:rsidTr="003F67F3">
        <w:tc>
          <w:tcPr>
            <w:tcW w:w="767" w:type="pct"/>
            <w:vMerge/>
            <w:tcBorders>
              <w:top w:val="single" w:sz="6" w:space="0" w:color="auto"/>
              <w:bottom w:val="double" w:sz="4" w:space="0" w:color="auto"/>
              <w:right w:val="nil"/>
            </w:tcBorders>
          </w:tcPr>
          <w:p w14:paraId="39F3634F" w14:textId="77777777" w:rsidR="003F67F3" w:rsidRPr="00C95775" w:rsidRDefault="003F67F3" w:rsidP="003F67F3">
            <w:pPr>
              <w:spacing w:before="40" w:after="40"/>
              <w:rPr>
                <w:rFonts w:asciiTheme="majorHAnsi" w:hAnsiTheme="majorHAnsi" w:cstheme="majorHAnsi"/>
                <w:b/>
                <w:bCs/>
                <w:sz w:val="20"/>
                <w:szCs w:val="20"/>
              </w:rPr>
            </w:pPr>
          </w:p>
        </w:tc>
        <w:tc>
          <w:tcPr>
            <w:tcW w:w="587" w:type="pct"/>
            <w:tcBorders>
              <w:top w:val="single" w:sz="6" w:space="0" w:color="auto"/>
              <w:left w:val="nil"/>
              <w:bottom w:val="double" w:sz="4" w:space="0" w:color="auto"/>
              <w:right w:val="nil"/>
            </w:tcBorders>
            <w:vAlign w:val="bottom"/>
          </w:tcPr>
          <w:p w14:paraId="4935AD3C"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KONUT</w:t>
            </w:r>
            <w:r w:rsidRPr="00C95775">
              <w:rPr>
                <w:rFonts w:asciiTheme="majorHAnsi" w:hAnsiTheme="majorHAnsi" w:cstheme="majorHAnsi"/>
                <w:b/>
                <w:bCs/>
                <w:sz w:val="20"/>
                <w:szCs w:val="20"/>
              </w:rPr>
              <w:br/>
              <w:t>(KO)</w:t>
            </w:r>
          </w:p>
        </w:tc>
        <w:tc>
          <w:tcPr>
            <w:tcW w:w="617" w:type="pct"/>
            <w:tcBorders>
              <w:top w:val="single" w:sz="6" w:space="0" w:color="auto"/>
              <w:left w:val="nil"/>
              <w:bottom w:val="double" w:sz="4" w:space="0" w:color="auto"/>
              <w:right w:val="nil"/>
            </w:tcBorders>
            <w:vAlign w:val="bottom"/>
          </w:tcPr>
          <w:p w14:paraId="2B43A0FA"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OFİS</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(OB)</w:t>
            </w:r>
          </w:p>
        </w:tc>
        <w:tc>
          <w:tcPr>
            <w:tcW w:w="617" w:type="pct"/>
            <w:tcBorders>
              <w:top w:val="single" w:sz="6" w:space="0" w:color="auto"/>
              <w:left w:val="nil"/>
              <w:bottom w:val="double" w:sz="4" w:space="0" w:color="auto"/>
              <w:right w:val="nil"/>
            </w:tcBorders>
            <w:vAlign w:val="bottom"/>
          </w:tcPr>
          <w:p w14:paraId="5C8369EA"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EĞİTİM</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(EB)</w:t>
            </w:r>
          </w:p>
        </w:tc>
        <w:tc>
          <w:tcPr>
            <w:tcW w:w="568" w:type="pct"/>
            <w:tcBorders>
              <w:top w:val="single" w:sz="6" w:space="0" w:color="auto"/>
              <w:left w:val="nil"/>
              <w:bottom w:val="double" w:sz="4" w:space="0" w:color="auto"/>
              <w:right w:val="nil"/>
            </w:tcBorders>
            <w:vAlign w:val="bottom"/>
          </w:tcPr>
          <w:p w14:paraId="388320B5"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OTELLER</w:t>
            </w:r>
            <w:r w:rsidRPr="00C95775">
              <w:rPr>
                <w:rFonts w:asciiTheme="majorHAnsi" w:hAnsiTheme="majorHAnsi" w:cstheme="majorHAnsi"/>
                <w:b/>
                <w:bCs/>
                <w:sz w:val="20"/>
                <w:szCs w:val="20"/>
              </w:rPr>
              <w:br/>
              <w:t>(OT)</w:t>
            </w:r>
          </w:p>
        </w:tc>
        <w:tc>
          <w:tcPr>
            <w:tcW w:w="617" w:type="pct"/>
            <w:tcBorders>
              <w:top w:val="single" w:sz="6" w:space="0" w:color="auto"/>
              <w:left w:val="nil"/>
              <w:bottom w:val="double" w:sz="4" w:space="0" w:color="auto"/>
              <w:right w:val="nil"/>
            </w:tcBorders>
            <w:vAlign w:val="bottom"/>
          </w:tcPr>
          <w:p w14:paraId="198A8C69"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SAĞLIK</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(SB)</w:t>
            </w:r>
          </w:p>
        </w:tc>
        <w:tc>
          <w:tcPr>
            <w:tcW w:w="676" w:type="pct"/>
            <w:tcBorders>
              <w:top w:val="single" w:sz="6" w:space="0" w:color="auto"/>
              <w:left w:val="nil"/>
              <w:bottom w:val="double" w:sz="4" w:space="0" w:color="auto"/>
              <w:right w:val="nil"/>
            </w:tcBorders>
            <w:vAlign w:val="bottom"/>
          </w:tcPr>
          <w:p w14:paraId="733944A6"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ALIŞVERİŞ</w:t>
            </w:r>
            <w:r w:rsidRPr="00C95775">
              <w:rPr>
                <w:rFonts w:asciiTheme="majorHAnsi" w:hAnsiTheme="majorHAnsi" w:cstheme="majorHAnsi"/>
                <w:b/>
                <w:bCs/>
                <w:sz w:val="20"/>
                <w:szCs w:val="20"/>
              </w:rPr>
              <w:br/>
              <w:t>VE TİCARET</w:t>
            </w:r>
            <w:r w:rsidRPr="00C95775">
              <w:rPr>
                <w:rFonts w:asciiTheme="majorHAnsi" w:hAnsiTheme="majorHAnsi" w:cstheme="majorHAnsi"/>
                <w:b/>
                <w:bCs/>
                <w:sz w:val="20"/>
                <w:szCs w:val="20"/>
              </w:rPr>
              <w:br/>
              <w:t>MERKEZLERİ</w:t>
            </w:r>
            <w:r w:rsidRPr="00C95775">
              <w:rPr>
                <w:rFonts w:asciiTheme="majorHAnsi" w:hAnsiTheme="majorHAnsi" w:cstheme="majorHAnsi"/>
                <w:b/>
                <w:bCs/>
                <w:sz w:val="20"/>
                <w:szCs w:val="20"/>
              </w:rPr>
              <w:br/>
              <w:t>(AT)</w:t>
            </w:r>
          </w:p>
        </w:tc>
        <w:tc>
          <w:tcPr>
            <w:tcW w:w="551" w:type="pct"/>
            <w:tcBorders>
              <w:top w:val="single" w:sz="6" w:space="0" w:color="auto"/>
              <w:left w:val="nil"/>
              <w:bottom w:val="double" w:sz="4" w:space="0" w:color="auto"/>
            </w:tcBorders>
            <w:vAlign w:val="bottom"/>
          </w:tcPr>
          <w:p w14:paraId="770B9075"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DİĞER</w:t>
            </w:r>
          </w:p>
        </w:tc>
      </w:tr>
      <w:tr w:rsidR="003F67F3" w:rsidRPr="00C95775" w14:paraId="0954C902" w14:textId="77777777" w:rsidTr="003F67F3">
        <w:tc>
          <w:tcPr>
            <w:tcW w:w="767" w:type="pct"/>
            <w:tcBorders>
              <w:top w:val="double" w:sz="4" w:space="0" w:color="auto"/>
              <w:bottom w:val="single" w:sz="6" w:space="0" w:color="auto"/>
              <w:right w:val="nil"/>
            </w:tcBorders>
          </w:tcPr>
          <w:p w14:paraId="6EB6AACB" w14:textId="77777777" w:rsidR="003F67F3" w:rsidRPr="00067EE3" w:rsidRDefault="003F67F3" w:rsidP="003F67F3">
            <w:pPr>
              <w:spacing w:before="40" w:after="40"/>
              <w:rPr>
                <w:rFonts w:asciiTheme="majorHAnsi" w:hAnsiTheme="majorHAnsi" w:cstheme="majorHAnsi"/>
                <w:b/>
                <w:bCs/>
                <w:sz w:val="20"/>
                <w:szCs w:val="20"/>
              </w:rPr>
            </w:pPr>
            <w:r>
              <w:rPr>
                <w:rFonts w:asciiTheme="majorHAnsi" w:hAnsiTheme="majorHAnsi" w:cstheme="majorHAnsi"/>
                <w:b/>
                <w:bCs/>
                <w:sz w:val="20"/>
                <w:szCs w:val="20"/>
              </w:rPr>
              <w:t>6</w:t>
            </w:r>
            <w:r w:rsidRPr="00067EE3">
              <w:rPr>
                <w:rFonts w:asciiTheme="majorHAnsi" w:hAnsiTheme="majorHAnsi" w:cstheme="majorHAnsi"/>
                <w:b/>
                <w:bCs/>
                <w:sz w:val="20"/>
                <w:szCs w:val="20"/>
              </w:rPr>
              <w:t xml:space="preserve"> KREDİ</w:t>
            </w:r>
            <w:r>
              <w:rPr>
                <w:rFonts w:asciiTheme="majorHAnsi" w:hAnsiTheme="majorHAnsi" w:cstheme="majorHAnsi"/>
                <w:b/>
                <w:bCs/>
                <w:sz w:val="20"/>
                <w:szCs w:val="20"/>
              </w:rPr>
              <w:t xml:space="preserve"> + 4 (*)</w:t>
            </w:r>
          </w:p>
        </w:tc>
        <w:tc>
          <w:tcPr>
            <w:tcW w:w="587" w:type="pct"/>
            <w:tcBorders>
              <w:top w:val="double" w:sz="4" w:space="0" w:color="auto"/>
              <w:left w:val="nil"/>
              <w:bottom w:val="single" w:sz="6" w:space="0" w:color="auto"/>
              <w:right w:val="nil"/>
            </w:tcBorders>
          </w:tcPr>
          <w:p w14:paraId="70C310F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%8-%24</w:t>
            </w:r>
          </w:p>
        </w:tc>
        <w:tc>
          <w:tcPr>
            <w:tcW w:w="617" w:type="pct"/>
            <w:tcBorders>
              <w:top w:val="double" w:sz="4" w:space="0" w:color="auto"/>
              <w:left w:val="nil"/>
              <w:bottom w:val="single" w:sz="6" w:space="0" w:color="auto"/>
              <w:right w:val="nil"/>
            </w:tcBorders>
          </w:tcPr>
          <w:p w14:paraId="066E2701"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%6-%24</w:t>
            </w:r>
          </w:p>
        </w:tc>
        <w:tc>
          <w:tcPr>
            <w:tcW w:w="617" w:type="pct"/>
            <w:tcBorders>
              <w:top w:val="double" w:sz="4" w:space="0" w:color="auto"/>
              <w:left w:val="nil"/>
              <w:bottom w:val="single" w:sz="6" w:space="0" w:color="auto"/>
              <w:right w:val="nil"/>
            </w:tcBorders>
          </w:tcPr>
          <w:p w14:paraId="4ADAF40E"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%6-%24</w:t>
            </w:r>
          </w:p>
        </w:tc>
        <w:tc>
          <w:tcPr>
            <w:tcW w:w="568" w:type="pct"/>
            <w:tcBorders>
              <w:top w:val="double" w:sz="4" w:space="0" w:color="auto"/>
              <w:left w:val="nil"/>
              <w:bottom w:val="single" w:sz="6" w:space="0" w:color="auto"/>
              <w:right w:val="nil"/>
            </w:tcBorders>
          </w:tcPr>
          <w:p w14:paraId="4CD19ABF"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%6-%24</w:t>
            </w:r>
          </w:p>
        </w:tc>
        <w:tc>
          <w:tcPr>
            <w:tcW w:w="617" w:type="pct"/>
            <w:tcBorders>
              <w:top w:val="double" w:sz="4" w:space="0" w:color="auto"/>
              <w:left w:val="nil"/>
              <w:bottom w:val="single" w:sz="6" w:space="0" w:color="auto"/>
              <w:right w:val="nil"/>
            </w:tcBorders>
          </w:tcPr>
          <w:p w14:paraId="202A6D2D"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%3-%4</w:t>
            </w:r>
          </w:p>
        </w:tc>
        <w:tc>
          <w:tcPr>
            <w:tcW w:w="676" w:type="pct"/>
            <w:tcBorders>
              <w:top w:val="double" w:sz="4" w:space="0" w:color="auto"/>
              <w:left w:val="nil"/>
              <w:bottom w:val="single" w:sz="6" w:space="0" w:color="auto"/>
              <w:right w:val="nil"/>
            </w:tcBorders>
          </w:tcPr>
          <w:p w14:paraId="16AB1E62"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%6-%24</w:t>
            </w:r>
          </w:p>
        </w:tc>
        <w:tc>
          <w:tcPr>
            <w:tcW w:w="551" w:type="pct"/>
            <w:tcBorders>
              <w:top w:val="double" w:sz="4" w:space="0" w:color="auto"/>
              <w:left w:val="nil"/>
              <w:bottom w:val="single" w:sz="6" w:space="0" w:color="auto"/>
              <w:right w:val="nil"/>
            </w:tcBorders>
          </w:tcPr>
          <w:p w14:paraId="3DB95092"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%6-%24</w:t>
            </w:r>
          </w:p>
        </w:tc>
      </w:tr>
      <w:tr w:rsidR="003F67F3" w:rsidRPr="00C95775" w14:paraId="0DEF04CF" w14:textId="77777777" w:rsidTr="003F67F3">
        <w:tc>
          <w:tcPr>
            <w:tcW w:w="767" w:type="pct"/>
            <w:tcBorders>
              <w:top w:val="single" w:sz="6" w:space="0" w:color="auto"/>
              <w:bottom w:val="single" w:sz="6" w:space="0" w:color="auto"/>
              <w:right w:val="nil"/>
            </w:tcBorders>
          </w:tcPr>
          <w:p w14:paraId="14B00EA5" w14:textId="77777777" w:rsidR="003F67F3" w:rsidRPr="00067EE3" w:rsidRDefault="003F67F3" w:rsidP="003F67F3">
            <w:pPr>
              <w:spacing w:before="40" w:after="40"/>
              <w:rPr>
                <w:rFonts w:asciiTheme="majorHAnsi" w:hAnsiTheme="majorHAnsi" w:cstheme="majorHAnsi"/>
                <w:b/>
                <w:bCs/>
                <w:sz w:val="20"/>
                <w:szCs w:val="20"/>
              </w:rPr>
            </w:pPr>
            <w:r w:rsidRPr="00067EE3">
              <w:rPr>
                <w:rFonts w:asciiTheme="majorHAnsi" w:hAnsiTheme="majorHAnsi" w:cstheme="majorHAnsi"/>
                <w:b/>
                <w:bCs/>
                <w:sz w:val="20"/>
                <w:szCs w:val="20"/>
              </w:rPr>
              <w:t>1</w:t>
            </w:r>
            <w:r>
              <w:rPr>
                <w:rFonts w:asciiTheme="majorHAnsi" w:hAnsiTheme="majorHAnsi" w:cstheme="majorHAnsi"/>
                <w:b/>
                <w:bCs/>
                <w:sz w:val="20"/>
                <w:szCs w:val="20"/>
              </w:rPr>
              <w:t>2</w:t>
            </w:r>
            <w:r w:rsidRPr="00067EE3">
              <w:rPr>
                <w:rFonts w:asciiTheme="majorHAnsi" w:hAnsiTheme="majorHAnsi" w:cstheme="majorHAnsi"/>
                <w:b/>
                <w:bCs/>
                <w:sz w:val="20"/>
                <w:szCs w:val="20"/>
              </w:rPr>
              <w:t xml:space="preserve"> KREDİ</w:t>
            </w:r>
            <w:r>
              <w:rPr>
                <w:rFonts w:asciiTheme="majorHAnsi" w:hAnsiTheme="majorHAnsi" w:cstheme="majorHAnsi"/>
                <w:b/>
                <w:bCs/>
                <w:sz w:val="20"/>
                <w:szCs w:val="20"/>
              </w:rPr>
              <w:t>+3 (*)</w:t>
            </w:r>
          </w:p>
        </w:tc>
        <w:tc>
          <w:tcPr>
            <w:tcW w:w="587" w:type="pct"/>
            <w:tcBorders>
              <w:top w:val="single" w:sz="6" w:space="0" w:color="auto"/>
              <w:left w:val="nil"/>
              <w:bottom w:val="single" w:sz="6" w:space="0" w:color="auto"/>
              <w:right w:val="nil"/>
            </w:tcBorders>
          </w:tcPr>
          <w:p w14:paraId="412E9D45"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%25-%39</w:t>
            </w:r>
          </w:p>
        </w:tc>
        <w:tc>
          <w:tcPr>
            <w:tcW w:w="617" w:type="pct"/>
            <w:tcBorders>
              <w:top w:val="single" w:sz="6" w:space="0" w:color="auto"/>
              <w:left w:val="nil"/>
              <w:bottom w:val="single" w:sz="6" w:space="0" w:color="auto"/>
              <w:right w:val="nil"/>
            </w:tcBorders>
          </w:tcPr>
          <w:p w14:paraId="345424ED"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%25-%34</w:t>
            </w:r>
          </w:p>
        </w:tc>
        <w:tc>
          <w:tcPr>
            <w:tcW w:w="617" w:type="pct"/>
            <w:tcBorders>
              <w:top w:val="single" w:sz="6" w:space="0" w:color="auto"/>
              <w:left w:val="nil"/>
              <w:bottom w:val="single" w:sz="6" w:space="0" w:color="auto"/>
              <w:right w:val="nil"/>
            </w:tcBorders>
          </w:tcPr>
          <w:p w14:paraId="1B196F2B"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%25-%34</w:t>
            </w:r>
          </w:p>
        </w:tc>
        <w:tc>
          <w:tcPr>
            <w:tcW w:w="568" w:type="pct"/>
            <w:tcBorders>
              <w:top w:val="single" w:sz="6" w:space="0" w:color="auto"/>
              <w:left w:val="nil"/>
              <w:bottom w:val="single" w:sz="6" w:space="0" w:color="auto"/>
              <w:right w:val="nil"/>
            </w:tcBorders>
          </w:tcPr>
          <w:p w14:paraId="39CA7AA5"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%25-%34</w:t>
            </w:r>
          </w:p>
        </w:tc>
        <w:tc>
          <w:tcPr>
            <w:tcW w:w="617" w:type="pct"/>
            <w:tcBorders>
              <w:top w:val="single" w:sz="6" w:space="0" w:color="auto"/>
              <w:left w:val="nil"/>
              <w:bottom w:val="single" w:sz="6" w:space="0" w:color="auto"/>
              <w:right w:val="nil"/>
            </w:tcBorders>
          </w:tcPr>
          <w:p w14:paraId="27CFE45C"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%5-%14</w:t>
            </w:r>
          </w:p>
        </w:tc>
        <w:tc>
          <w:tcPr>
            <w:tcW w:w="676" w:type="pct"/>
            <w:tcBorders>
              <w:top w:val="single" w:sz="6" w:space="0" w:color="auto"/>
              <w:left w:val="nil"/>
              <w:bottom w:val="single" w:sz="6" w:space="0" w:color="auto"/>
              <w:right w:val="nil"/>
            </w:tcBorders>
          </w:tcPr>
          <w:p w14:paraId="6D785DC8"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%25-%34</w:t>
            </w:r>
          </w:p>
        </w:tc>
        <w:tc>
          <w:tcPr>
            <w:tcW w:w="551" w:type="pct"/>
            <w:tcBorders>
              <w:top w:val="single" w:sz="6" w:space="0" w:color="auto"/>
              <w:left w:val="nil"/>
              <w:bottom w:val="single" w:sz="6" w:space="0" w:color="auto"/>
              <w:right w:val="nil"/>
            </w:tcBorders>
          </w:tcPr>
          <w:p w14:paraId="3DB2C2FC"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%25-%34</w:t>
            </w:r>
          </w:p>
        </w:tc>
      </w:tr>
      <w:tr w:rsidR="003F67F3" w:rsidRPr="00C95775" w14:paraId="4B52721D" w14:textId="77777777" w:rsidTr="003F67F3">
        <w:tc>
          <w:tcPr>
            <w:tcW w:w="767" w:type="pct"/>
            <w:tcBorders>
              <w:top w:val="single" w:sz="6" w:space="0" w:color="auto"/>
              <w:bottom w:val="single" w:sz="6" w:space="0" w:color="auto"/>
              <w:right w:val="nil"/>
            </w:tcBorders>
          </w:tcPr>
          <w:p w14:paraId="259822B6" w14:textId="77777777" w:rsidR="003F67F3" w:rsidRPr="00067EE3" w:rsidRDefault="003F67F3" w:rsidP="003F67F3">
            <w:pPr>
              <w:spacing w:before="40" w:after="40"/>
              <w:rPr>
                <w:rFonts w:asciiTheme="majorHAnsi" w:hAnsiTheme="majorHAnsi" w:cstheme="majorHAnsi"/>
                <w:b/>
                <w:bCs/>
                <w:sz w:val="20"/>
                <w:szCs w:val="20"/>
              </w:rPr>
            </w:pPr>
            <w:r w:rsidRPr="00067EE3">
              <w:rPr>
                <w:rFonts w:asciiTheme="majorHAnsi" w:hAnsiTheme="majorHAnsi" w:cstheme="majorHAnsi"/>
                <w:b/>
                <w:bCs/>
                <w:sz w:val="20"/>
                <w:szCs w:val="20"/>
              </w:rPr>
              <w:t>1</w:t>
            </w:r>
            <w:r>
              <w:rPr>
                <w:rFonts w:asciiTheme="majorHAnsi" w:hAnsiTheme="majorHAnsi" w:cstheme="majorHAnsi"/>
                <w:b/>
                <w:bCs/>
                <w:sz w:val="20"/>
                <w:szCs w:val="20"/>
              </w:rPr>
              <w:t>6</w:t>
            </w:r>
            <w:r w:rsidRPr="00067EE3">
              <w:rPr>
                <w:rFonts w:asciiTheme="majorHAnsi" w:hAnsiTheme="majorHAnsi" w:cstheme="majorHAnsi"/>
                <w:b/>
                <w:bCs/>
                <w:sz w:val="20"/>
                <w:szCs w:val="20"/>
              </w:rPr>
              <w:t xml:space="preserve"> KREDİ</w:t>
            </w:r>
            <w:r>
              <w:rPr>
                <w:rFonts w:asciiTheme="majorHAnsi" w:hAnsiTheme="majorHAnsi" w:cstheme="majorHAnsi"/>
                <w:b/>
                <w:bCs/>
                <w:sz w:val="20"/>
                <w:szCs w:val="20"/>
              </w:rPr>
              <w:t>+1 (*)</w:t>
            </w:r>
          </w:p>
        </w:tc>
        <w:tc>
          <w:tcPr>
            <w:tcW w:w="587" w:type="pct"/>
            <w:tcBorders>
              <w:top w:val="single" w:sz="6" w:space="0" w:color="auto"/>
              <w:left w:val="nil"/>
              <w:bottom w:val="single" w:sz="6" w:space="0" w:color="auto"/>
              <w:right w:val="nil"/>
            </w:tcBorders>
          </w:tcPr>
          <w:p w14:paraId="58786BB8"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%40-%55</w:t>
            </w:r>
          </w:p>
        </w:tc>
        <w:tc>
          <w:tcPr>
            <w:tcW w:w="617" w:type="pct"/>
            <w:tcBorders>
              <w:top w:val="single" w:sz="6" w:space="0" w:color="auto"/>
              <w:left w:val="nil"/>
              <w:bottom w:val="single" w:sz="6" w:space="0" w:color="auto"/>
              <w:right w:val="nil"/>
            </w:tcBorders>
          </w:tcPr>
          <w:p w14:paraId="1EC95640"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%35-%49</w:t>
            </w:r>
          </w:p>
        </w:tc>
        <w:tc>
          <w:tcPr>
            <w:tcW w:w="617" w:type="pct"/>
            <w:tcBorders>
              <w:top w:val="single" w:sz="6" w:space="0" w:color="auto"/>
              <w:left w:val="nil"/>
              <w:bottom w:val="single" w:sz="6" w:space="0" w:color="auto"/>
              <w:right w:val="nil"/>
            </w:tcBorders>
          </w:tcPr>
          <w:p w14:paraId="2CFE980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%35-%49</w:t>
            </w:r>
          </w:p>
        </w:tc>
        <w:tc>
          <w:tcPr>
            <w:tcW w:w="568" w:type="pct"/>
            <w:tcBorders>
              <w:top w:val="single" w:sz="6" w:space="0" w:color="auto"/>
              <w:left w:val="nil"/>
              <w:bottom w:val="single" w:sz="6" w:space="0" w:color="auto"/>
              <w:right w:val="nil"/>
            </w:tcBorders>
          </w:tcPr>
          <w:p w14:paraId="3E1A7EDC"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%35-%49</w:t>
            </w:r>
          </w:p>
        </w:tc>
        <w:tc>
          <w:tcPr>
            <w:tcW w:w="617" w:type="pct"/>
            <w:tcBorders>
              <w:top w:val="single" w:sz="6" w:space="0" w:color="auto"/>
              <w:left w:val="nil"/>
              <w:bottom w:val="single" w:sz="6" w:space="0" w:color="auto"/>
              <w:right w:val="nil"/>
            </w:tcBorders>
          </w:tcPr>
          <w:p w14:paraId="19819A9C"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15-%29</w:t>
            </w:r>
          </w:p>
        </w:tc>
        <w:tc>
          <w:tcPr>
            <w:tcW w:w="676" w:type="pct"/>
            <w:tcBorders>
              <w:top w:val="single" w:sz="6" w:space="0" w:color="auto"/>
              <w:left w:val="nil"/>
              <w:bottom w:val="single" w:sz="6" w:space="0" w:color="auto"/>
              <w:right w:val="nil"/>
            </w:tcBorders>
          </w:tcPr>
          <w:p w14:paraId="1C15209A"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%35-%49</w:t>
            </w:r>
          </w:p>
        </w:tc>
        <w:tc>
          <w:tcPr>
            <w:tcW w:w="551" w:type="pct"/>
            <w:tcBorders>
              <w:top w:val="single" w:sz="6" w:space="0" w:color="auto"/>
              <w:left w:val="nil"/>
              <w:bottom w:val="single" w:sz="6" w:space="0" w:color="auto"/>
              <w:right w:val="nil"/>
            </w:tcBorders>
          </w:tcPr>
          <w:p w14:paraId="719063D2"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%35-%49</w:t>
            </w:r>
          </w:p>
        </w:tc>
      </w:tr>
      <w:tr w:rsidR="003F67F3" w:rsidRPr="00C95775" w14:paraId="7642556E" w14:textId="77777777" w:rsidTr="003F67F3">
        <w:tc>
          <w:tcPr>
            <w:tcW w:w="767" w:type="pct"/>
            <w:tcBorders>
              <w:top w:val="single" w:sz="6" w:space="0" w:color="auto"/>
              <w:bottom w:val="single" w:sz="12" w:space="0" w:color="auto"/>
              <w:right w:val="nil"/>
            </w:tcBorders>
          </w:tcPr>
          <w:p w14:paraId="34F0A212" w14:textId="77777777" w:rsidR="003F67F3" w:rsidRPr="00067EE3" w:rsidRDefault="003F67F3" w:rsidP="003F67F3">
            <w:pPr>
              <w:spacing w:before="40" w:after="40"/>
              <w:rPr>
                <w:rFonts w:asciiTheme="majorHAnsi" w:hAnsiTheme="majorHAnsi" w:cstheme="majorHAnsi"/>
                <w:b/>
                <w:bCs/>
                <w:sz w:val="20"/>
                <w:szCs w:val="20"/>
              </w:rPr>
            </w:pPr>
            <w:r w:rsidRPr="00067EE3">
              <w:rPr>
                <w:rFonts w:asciiTheme="majorHAnsi" w:hAnsiTheme="majorHAnsi" w:cstheme="majorHAnsi"/>
                <w:b/>
                <w:bCs/>
                <w:sz w:val="20"/>
                <w:szCs w:val="20"/>
              </w:rPr>
              <w:t>18 KREDİ</w:t>
            </w:r>
          </w:p>
        </w:tc>
        <w:tc>
          <w:tcPr>
            <w:tcW w:w="587" w:type="pct"/>
            <w:tcBorders>
              <w:top w:val="single" w:sz="6" w:space="0" w:color="auto"/>
              <w:left w:val="nil"/>
              <w:bottom w:val="single" w:sz="12" w:space="0" w:color="auto"/>
              <w:right w:val="nil"/>
            </w:tcBorders>
          </w:tcPr>
          <w:p w14:paraId="0E8656B9"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%55</w:t>
            </w:r>
          </w:p>
        </w:tc>
        <w:tc>
          <w:tcPr>
            <w:tcW w:w="617" w:type="pct"/>
            <w:tcBorders>
              <w:top w:val="single" w:sz="6" w:space="0" w:color="auto"/>
              <w:left w:val="nil"/>
              <w:bottom w:val="single" w:sz="12" w:space="0" w:color="auto"/>
              <w:right w:val="nil"/>
            </w:tcBorders>
          </w:tcPr>
          <w:p w14:paraId="52B9A3F0"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%50</w:t>
            </w:r>
          </w:p>
        </w:tc>
        <w:tc>
          <w:tcPr>
            <w:tcW w:w="617" w:type="pct"/>
            <w:tcBorders>
              <w:top w:val="single" w:sz="6" w:space="0" w:color="auto"/>
              <w:left w:val="nil"/>
              <w:bottom w:val="single" w:sz="12" w:space="0" w:color="auto"/>
              <w:right w:val="nil"/>
            </w:tcBorders>
          </w:tcPr>
          <w:p w14:paraId="36D318E3"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%50</w:t>
            </w:r>
          </w:p>
        </w:tc>
        <w:tc>
          <w:tcPr>
            <w:tcW w:w="568" w:type="pct"/>
            <w:tcBorders>
              <w:top w:val="single" w:sz="6" w:space="0" w:color="auto"/>
              <w:left w:val="nil"/>
              <w:bottom w:val="single" w:sz="12" w:space="0" w:color="auto"/>
              <w:right w:val="nil"/>
            </w:tcBorders>
          </w:tcPr>
          <w:p w14:paraId="5B6E891D"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%50</w:t>
            </w:r>
          </w:p>
        </w:tc>
        <w:tc>
          <w:tcPr>
            <w:tcW w:w="617" w:type="pct"/>
            <w:tcBorders>
              <w:top w:val="single" w:sz="6" w:space="0" w:color="auto"/>
              <w:left w:val="nil"/>
              <w:bottom w:val="single" w:sz="12" w:space="0" w:color="auto"/>
              <w:right w:val="nil"/>
            </w:tcBorders>
          </w:tcPr>
          <w:p w14:paraId="3A8F16C5"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 30</w:t>
            </w:r>
          </w:p>
        </w:tc>
        <w:tc>
          <w:tcPr>
            <w:tcW w:w="676" w:type="pct"/>
            <w:tcBorders>
              <w:top w:val="single" w:sz="6" w:space="0" w:color="auto"/>
              <w:left w:val="nil"/>
              <w:bottom w:val="single" w:sz="12" w:space="0" w:color="auto"/>
              <w:right w:val="nil"/>
            </w:tcBorders>
          </w:tcPr>
          <w:p w14:paraId="1E69595D"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%50</w:t>
            </w:r>
          </w:p>
        </w:tc>
        <w:tc>
          <w:tcPr>
            <w:tcW w:w="551" w:type="pct"/>
            <w:tcBorders>
              <w:top w:val="single" w:sz="6" w:space="0" w:color="auto"/>
              <w:left w:val="nil"/>
              <w:bottom w:val="single" w:sz="12" w:space="0" w:color="auto"/>
              <w:right w:val="nil"/>
            </w:tcBorders>
          </w:tcPr>
          <w:p w14:paraId="4A95F770" w14:textId="77777777" w:rsidR="003F67F3" w:rsidRPr="000E1396" w:rsidRDefault="003F67F3" w:rsidP="003F67F3">
            <w:pPr>
              <w:spacing w:before="40" w:after="40"/>
              <w:jc w:val="center"/>
              <w:rPr>
                <w:rFonts w:asciiTheme="majorHAnsi" w:hAnsiTheme="majorHAnsi" w:cstheme="majorHAnsi"/>
                <w:bCs/>
                <w:sz w:val="20"/>
                <w:szCs w:val="20"/>
              </w:rPr>
            </w:pPr>
            <w:r w:rsidRPr="000E1396">
              <w:rPr>
                <w:rFonts w:cs="Arial"/>
                <w:sz w:val="20"/>
                <w:szCs w:val="20"/>
              </w:rPr>
              <w:t>≥ %50</w:t>
            </w:r>
          </w:p>
        </w:tc>
      </w:tr>
    </w:tbl>
    <w:p w14:paraId="69D463AE" w14:textId="77777777" w:rsidR="003F67F3" w:rsidRPr="00552359" w:rsidRDefault="003F67F3" w:rsidP="003F67F3">
      <w:pPr>
        <w:rPr>
          <w:bCs/>
        </w:rPr>
      </w:pPr>
      <w:r>
        <w:rPr>
          <w:bCs/>
        </w:rPr>
        <w:t>(*)</w:t>
      </w:r>
      <w:r>
        <w:rPr>
          <w:bCs/>
        </w:rPr>
        <w:tab/>
      </w:r>
      <w:r>
        <w:rPr>
          <w:b/>
          <w:bCs/>
        </w:rPr>
        <w:t xml:space="preserve">İLAVE KREDİ: </w:t>
      </w:r>
      <w:r w:rsidRPr="00552359">
        <w:rPr>
          <w:bCs/>
        </w:rPr>
        <w:t xml:space="preserve">Bu krediler </w:t>
      </w:r>
      <w:r>
        <w:rPr>
          <w:bCs/>
        </w:rPr>
        <w:t xml:space="preserve">saha içinde </w:t>
      </w:r>
      <w:r w:rsidRPr="00552359">
        <w:rPr>
          <w:bCs/>
        </w:rPr>
        <w:t xml:space="preserve">yenilenebilir enerji kullanım oranı dışında kalan enerjinin en az </w:t>
      </w:r>
      <w:r w:rsidRPr="000E1396">
        <w:rPr>
          <w:b/>
          <w:bCs/>
        </w:rPr>
        <w:t>% 50</w:t>
      </w:r>
      <w:r w:rsidRPr="00552359">
        <w:rPr>
          <w:bCs/>
        </w:rPr>
        <w:t xml:space="preserve"> sini saha dışından karşılanması halinde ilave verilir</w:t>
      </w:r>
      <w:r>
        <w:rPr>
          <w:bCs/>
        </w:rPr>
        <w:t>.</w:t>
      </w:r>
    </w:p>
    <w:p w14:paraId="1400FAD5" w14:textId="77777777" w:rsidR="003F67F3" w:rsidRDefault="003F67F3" w:rsidP="003F67F3">
      <w:pPr>
        <w:rPr>
          <w:bCs/>
        </w:rPr>
      </w:pPr>
      <w:r w:rsidRPr="00C95775">
        <w:rPr>
          <w:bCs/>
        </w:rPr>
        <w:t xml:space="preserve">Bina üzerinde veya binanın arazisinde kurulan sistemler aracılığıyla üretilmeyen, </w:t>
      </w:r>
      <w:r>
        <w:rPr>
          <w:bCs/>
        </w:rPr>
        <w:t xml:space="preserve">sadece </w:t>
      </w:r>
      <w:r w:rsidRPr="00C95775">
        <w:rPr>
          <w:bCs/>
        </w:rPr>
        <w:t>saha dışında üretilip satın alınarak değerlendirilen binada kullanılan yenilenebilir enerji miktarı bu başlık altında de</w:t>
      </w:r>
      <w:r>
        <w:rPr>
          <w:bCs/>
        </w:rPr>
        <w:t xml:space="preserve">ğerlendirilmemektedir, </w:t>
      </w:r>
      <w:r>
        <w:t>SEÇENEK-2</w:t>
      </w:r>
      <w:r w:rsidRPr="00C95775">
        <w:t xml:space="preserve"> </w:t>
      </w:r>
      <w:r>
        <w:t>s</w:t>
      </w:r>
      <w:r w:rsidRPr="00C95775">
        <w:rPr>
          <w:bCs/>
        </w:rPr>
        <w:t>aha dışından yenilenebilir enerji satın alınması başlığı altında değerlendirmeye alınmaktadır.</w:t>
      </w:r>
    </w:p>
    <w:p w14:paraId="04A37115" w14:textId="77777777" w:rsidR="003F67F3" w:rsidRDefault="003F67F3" w:rsidP="003F67F3">
      <w:pPr>
        <w:rPr>
          <w:bCs/>
        </w:rPr>
      </w:pPr>
    </w:p>
    <w:p w14:paraId="0D35F2D9" w14:textId="77777777" w:rsidR="003F67F3" w:rsidRPr="00C95775" w:rsidRDefault="003F67F3" w:rsidP="003F67F3">
      <w:pPr>
        <w:rPr>
          <w:b/>
          <w:u w:val="single"/>
        </w:rPr>
      </w:pPr>
      <w:r w:rsidRPr="00C95775">
        <w:rPr>
          <w:b/>
          <w:u w:val="single"/>
        </w:rPr>
        <w:t>BAŞVURU SAHİBİ TARAFINDAN TESLİM EDİLMESİ GEREKEN BELGELER</w:t>
      </w:r>
    </w:p>
    <w:p w14:paraId="69B2157E" w14:textId="77777777" w:rsidR="003F67F3" w:rsidRPr="00C95775" w:rsidRDefault="003F67F3" w:rsidP="003F67F3">
      <w:pPr>
        <w:pStyle w:val="ListeParagraf"/>
        <w:numPr>
          <w:ilvl w:val="0"/>
          <w:numId w:val="109"/>
        </w:numPr>
        <w:rPr>
          <w:rFonts w:asciiTheme="majorHAnsi" w:hAnsiTheme="majorHAnsi" w:cs="Arial"/>
          <w:sz w:val="24"/>
        </w:rPr>
      </w:pPr>
      <w:r>
        <w:rPr>
          <w:rFonts w:asciiTheme="majorHAnsi" w:hAnsiTheme="majorHAnsi" w:cs="Arial"/>
          <w:sz w:val="24"/>
        </w:rPr>
        <w:t>İ</w:t>
      </w:r>
      <w:r w:rsidRPr="00C95775">
        <w:rPr>
          <w:rFonts w:asciiTheme="majorHAnsi" w:hAnsiTheme="majorHAnsi" w:cs="Arial"/>
          <w:sz w:val="24"/>
        </w:rPr>
        <w:t>şletmeye alma sorumlusu tarafından onaylanmış ve aşağıdaki bilgileri içeren bir rapor sunulmalıdır.</w:t>
      </w:r>
    </w:p>
    <w:p w14:paraId="6FEF787C" w14:textId="77777777" w:rsidR="003F67F3" w:rsidRPr="00C95775" w:rsidRDefault="003F67F3" w:rsidP="003F67F3">
      <w:pPr>
        <w:pStyle w:val="ListeParagraf"/>
        <w:numPr>
          <w:ilvl w:val="0"/>
          <w:numId w:val="110"/>
        </w:numPr>
        <w:spacing w:after="120" w:line="240" w:lineRule="auto"/>
        <w:ind w:left="714" w:hanging="357"/>
        <w:rPr>
          <w:rFonts w:asciiTheme="majorHAnsi" w:hAnsiTheme="majorHAnsi" w:cs="Arial"/>
          <w:sz w:val="24"/>
        </w:rPr>
      </w:pPr>
      <w:r w:rsidRPr="00C95775">
        <w:rPr>
          <w:rFonts w:asciiTheme="majorHAnsi" w:hAnsiTheme="majorHAnsi" w:cs="Arial"/>
          <w:sz w:val="24"/>
        </w:rPr>
        <w:t xml:space="preserve">Proje arazisi içindeki yenilenebilir enerji kaynakları ve her bir kaynağın kurulu gücü, enerji potansiyeli </w:t>
      </w:r>
    </w:p>
    <w:p w14:paraId="50EE1499" w14:textId="77777777" w:rsidR="003F67F3" w:rsidRPr="00C95775" w:rsidRDefault="003F67F3" w:rsidP="003F67F3">
      <w:pPr>
        <w:pStyle w:val="ListeParagraf"/>
        <w:numPr>
          <w:ilvl w:val="0"/>
          <w:numId w:val="110"/>
        </w:numPr>
        <w:spacing w:after="120" w:line="240" w:lineRule="auto"/>
        <w:ind w:left="714" w:hanging="357"/>
        <w:rPr>
          <w:rFonts w:asciiTheme="majorHAnsi" w:hAnsiTheme="majorHAnsi" w:cs="Arial"/>
          <w:sz w:val="24"/>
        </w:rPr>
      </w:pPr>
      <w:r w:rsidRPr="00C95775">
        <w:rPr>
          <w:rFonts w:asciiTheme="majorHAnsi" w:hAnsiTheme="majorHAnsi" w:cs="Arial"/>
          <w:sz w:val="24"/>
        </w:rPr>
        <w:t xml:space="preserve">Yenilenebilir enerji kaynaklarının yerlerini belirten arazi planı ve fotoğraflar </w:t>
      </w:r>
    </w:p>
    <w:p w14:paraId="58990C9E" w14:textId="77777777" w:rsidR="003F67F3" w:rsidRDefault="003F67F3" w:rsidP="003F67F3">
      <w:pPr>
        <w:pStyle w:val="ListeParagraf"/>
        <w:numPr>
          <w:ilvl w:val="0"/>
          <w:numId w:val="110"/>
        </w:numPr>
        <w:spacing w:after="120" w:line="240" w:lineRule="auto"/>
        <w:ind w:left="714" w:hanging="357"/>
        <w:rPr>
          <w:rFonts w:asciiTheme="majorHAnsi" w:hAnsiTheme="majorHAnsi" w:cs="Arial"/>
          <w:sz w:val="24"/>
        </w:rPr>
      </w:pPr>
      <w:r w:rsidRPr="00C95775">
        <w:rPr>
          <w:rFonts w:asciiTheme="majorHAnsi" w:hAnsiTheme="majorHAnsi" w:cs="Arial"/>
          <w:sz w:val="24"/>
        </w:rPr>
        <w:t xml:space="preserve">Kullanılacak teknolojinin teknik özelliklerini içeren doküman </w:t>
      </w:r>
    </w:p>
    <w:p w14:paraId="0285FDD7" w14:textId="77777777" w:rsidR="003F67F3" w:rsidRDefault="003F67F3" w:rsidP="003F67F3">
      <w:pPr>
        <w:pStyle w:val="ListeParagraf"/>
        <w:numPr>
          <w:ilvl w:val="0"/>
          <w:numId w:val="110"/>
        </w:numPr>
        <w:spacing w:after="120" w:line="240" w:lineRule="auto"/>
        <w:ind w:left="714" w:hanging="357"/>
        <w:rPr>
          <w:rFonts w:asciiTheme="majorHAnsi" w:hAnsiTheme="majorHAnsi" w:cs="Arial"/>
          <w:sz w:val="24"/>
        </w:rPr>
      </w:pPr>
      <w:r>
        <w:rPr>
          <w:rFonts w:asciiTheme="majorHAnsi" w:hAnsiTheme="majorHAnsi" w:cs="Arial"/>
          <w:sz w:val="24"/>
        </w:rPr>
        <w:t>Onaylı Enerji Kimlik Belgesinin bir nüshası</w:t>
      </w:r>
    </w:p>
    <w:p w14:paraId="6967DEEB" w14:textId="77777777" w:rsidR="003F67F3" w:rsidRPr="00C95775" w:rsidRDefault="003F67F3" w:rsidP="003F67F3">
      <w:pPr>
        <w:pStyle w:val="ListeParagraf"/>
        <w:numPr>
          <w:ilvl w:val="0"/>
          <w:numId w:val="110"/>
        </w:numPr>
        <w:rPr>
          <w:sz w:val="24"/>
        </w:rPr>
      </w:pPr>
      <w:r w:rsidRPr="00C95775">
        <w:rPr>
          <w:sz w:val="24"/>
        </w:rPr>
        <w:t>Yenilenebilir enerjinin saha dışından satın alınabilmesi için yapılmış kontrat (en az üç yıllık)</w:t>
      </w:r>
      <w:r>
        <w:rPr>
          <w:sz w:val="24"/>
        </w:rPr>
        <w:t xml:space="preserve"> (</w:t>
      </w:r>
      <w:r w:rsidRPr="000E1396">
        <w:rPr>
          <w:i/>
          <w:sz w:val="24"/>
        </w:rPr>
        <w:t>İlave kredi alınması durumunda</w:t>
      </w:r>
      <w:r>
        <w:rPr>
          <w:sz w:val="24"/>
        </w:rPr>
        <w:t>)</w:t>
      </w:r>
    </w:p>
    <w:p w14:paraId="50DFD7F5" w14:textId="77777777" w:rsidR="003F67F3" w:rsidRPr="00C95775" w:rsidRDefault="003F67F3" w:rsidP="003F67F3">
      <w:pPr>
        <w:pStyle w:val="ListeParagraf"/>
        <w:numPr>
          <w:ilvl w:val="0"/>
          <w:numId w:val="110"/>
        </w:numPr>
        <w:rPr>
          <w:sz w:val="24"/>
        </w:rPr>
      </w:pPr>
      <w:r w:rsidRPr="00C95775">
        <w:rPr>
          <w:sz w:val="24"/>
        </w:rPr>
        <w:t>Yenilenebilir Enerji Kaynak Belgesi</w:t>
      </w:r>
      <w:r>
        <w:rPr>
          <w:sz w:val="24"/>
        </w:rPr>
        <w:t xml:space="preserve"> (</w:t>
      </w:r>
      <w:r w:rsidRPr="000E1396">
        <w:rPr>
          <w:i/>
          <w:sz w:val="24"/>
        </w:rPr>
        <w:t>İlave kredi alınması durumunda</w:t>
      </w:r>
      <w:r>
        <w:rPr>
          <w:sz w:val="24"/>
        </w:rPr>
        <w:t>)</w:t>
      </w:r>
    </w:p>
    <w:p w14:paraId="366CA2C7" w14:textId="77777777" w:rsidR="003F67F3" w:rsidRDefault="003F67F3" w:rsidP="003F67F3">
      <w:pPr>
        <w:pStyle w:val="ListeParagraf"/>
        <w:spacing w:after="120" w:line="240" w:lineRule="auto"/>
        <w:ind w:left="714"/>
        <w:rPr>
          <w:rFonts w:asciiTheme="majorHAnsi" w:hAnsiTheme="majorHAnsi" w:cs="Arial"/>
          <w:sz w:val="24"/>
        </w:rPr>
      </w:pPr>
    </w:p>
    <w:p w14:paraId="00AD7ECB" w14:textId="77777777" w:rsidR="003F67F3" w:rsidRPr="00C95775" w:rsidRDefault="003F67F3" w:rsidP="003F67F3">
      <w:pPr>
        <w:pStyle w:val="ListeParagraf"/>
        <w:spacing w:after="120" w:line="240" w:lineRule="auto"/>
        <w:ind w:left="714"/>
        <w:rPr>
          <w:rFonts w:asciiTheme="majorHAnsi" w:hAnsiTheme="majorHAnsi" w:cs="Arial"/>
          <w:sz w:val="24"/>
        </w:rPr>
      </w:pPr>
    </w:p>
    <w:p w14:paraId="1AE5E4B3" w14:textId="77777777" w:rsidR="003F67F3" w:rsidRPr="00C95775" w:rsidRDefault="003F67F3" w:rsidP="003F67F3">
      <w:pPr>
        <w:rPr>
          <w:b/>
        </w:rPr>
      </w:pPr>
      <w:r w:rsidRPr="00C95775">
        <w:rPr>
          <w:b/>
        </w:rPr>
        <w:t>EKV ENERJİ KULLANIMI VE VERİMLİLİĞİ</w:t>
      </w:r>
    </w:p>
    <w:p w14:paraId="00836E4A" w14:textId="77777777" w:rsidR="003F67F3" w:rsidRPr="00C95775" w:rsidRDefault="003F67F3" w:rsidP="003F67F3">
      <w:pPr>
        <w:rPr>
          <w:b/>
        </w:rPr>
      </w:pPr>
      <w:r w:rsidRPr="00C95775">
        <w:rPr>
          <w:b/>
        </w:rPr>
        <w:t>EKV 02 YENİLENEBİLİR ENERJİ TEKNOLOJİLERİ</w:t>
      </w:r>
    </w:p>
    <w:p w14:paraId="4D2AC1E5" w14:textId="77777777" w:rsidR="003F67F3" w:rsidRDefault="003F67F3" w:rsidP="003F67F3">
      <w:pPr>
        <w:rPr>
          <w:b/>
        </w:rPr>
      </w:pPr>
      <w:r w:rsidRPr="00C95775">
        <w:rPr>
          <w:b/>
        </w:rPr>
        <w:t xml:space="preserve">EKV 02 K2 </w:t>
      </w:r>
      <w:r>
        <w:rPr>
          <w:b/>
        </w:rPr>
        <w:t xml:space="preserve">YENİLENEBİLİR ENERJİ KULLANIMI </w:t>
      </w:r>
    </w:p>
    <w:p w14:paraId="7C5D4871" w14:textId="77777777" w:rsidR="003F67F3" w:rsidRDefault="003F67F3" w:rsidP="003F67F3">
      <w:pPr>
        <w:rPr>
          <w:b/>
        </w:rPr>
      </w:pPr>
      <w:r>
        <w:rPr>
          <w:b/>
        </w:rPr>
        <w:t>(</w:t>
      </w:r>
      <w:r w:rsidRPr="00157059">
        <w:rPr>
          <w:b/>
        </w:rPr>
        <w:t>SEÇENEK-2</w:t>
      </w:r>
      <w:r w:rsidRPr="00157059">
        <w:rPr>
          <w:b/>
        </w:rPr>
        <w:tab/>
      </w:r>
      <w:r w:rsidRPr="00C95775">
        <w:rPr>
          <w:b/>
        </w:rPr>
        <w:t>SAHA DIŞINDAN YENİLENEBİLİR ENERJİ SATIN ALINMASI</w:t>
      </w:r>
      <w:r>
        <w:rPr>
          <w:b/>
        </w:rPr>
        <w:t xml:space="preserve"> )</w:t>
      </w:r>
    </w:p>
    <w:p w14:paraId="21B1075F" w14:textId="77777777" w:rsidR="003F67F3" w:rsidRDefault="003F67F3" w:rsidP="003F67F3">
      <w:pPr>
        <w:rPr>
          <w:b/>
        </w:rPr>
      </w:pPr>
    </w:p>
    <w:p w14:paraId="1F7485C8" w14:textId="77777777" w:rsidR="003F67F3" w:rsidRPr="00BE3B7C" w:rsidRDefault="003F67F3" w:rsidP="003F67F3">
      <w:r>
        <w:rPr>
          <w:b/>
        </w:rPr>
        <w:t xml:space="preserve">NOT: </w:t>
      </w:r>
      <w:r w:rsidRPr="00BE3B7C">
        <w:t>Yenilenebilir En</w:t>
      </w:r>
      <w:r>
        <w:t>erji Teknolojilerinin Kurulumu v</w:t>
      </w:r>
      <w:r w:rsidRPr="00BE3B7C">
        <w:t>e Kullanımı seçeneğinden puan alındıysa bu seçenek</w:t>
      </w:r>
      <w:r>
        <w:t>ten puan verilmez.</w:t>
      </w:r>
    </w:p>
    <w:p w14:paraId="543CFAF5" w14:textId="77777777" w:rsidR="003F67F3" w:rsidRPr="00C95775" w:rsidRDefault="003F67F3" w:rsidP="003F67F3">
      <w:pPr>
        <w:rPr>
          <w:b/>
        </w:rPr>
      </w:pP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7"/>
        <w:gridCol w:w="916"/>
        <w:gridCol w:w="916"/>
        <w:gridCol w:w="916"/>
        <w:gridCol w:w="916"/>
        <w:gridCol w:w="916"/>
        <w:gridCol w:w="1917"/>
        <w:gridCol w:w="917"/>
      </w:tblGrid>
      <w:tr w:rsidR="003F67F3" w:rsidRPr="00C95775" w14:paraId="4F83A33A" w14:textId="77777777" w:rsidTr="003F67F3">
        <w:tc>
          <w:tcPr>
            <w:tcW w:w="986" w:type="pct"/>
            <w:shd w:val="clear" w:color="auto" w:fill="auto"/>
            <w:noWrap/>
            <w:hideMark/>
          </w:tcPr>
          <w:p w14:paraId="427476C6" w14:textId="77777777" w:rsidR="003F67F3" w:rsidRPr="00BE3B7C" w:rsidRDefault="003F67F3" w:rsidP="003F67F3">
            <w:pPr>
              <w:spacing w:before="40" w:after="40"/>
              <w:rPr>
                <w:b/>
                <w:sz w:val="22"/>
                <w:szCs w:val="20"/>
              </w:rPr>
            </w:pPr>
          </w:p>
        </w:tc>
        <w:tc>
          <w:tcPr>
            <w:tcW w:w="496" w:type="pct"/>
            <w:shd w:val="clear" w:color="auto" w:fill="auto"/>
            <w:noWrap/>
            <w:hideMark/>
          </w:tcPr>
          <w:p w14:paraId="08FD67BE" w14:textId="77777777" w:rsidR="003F67F3" w:rsidRPr="00BE3B7C" w:rsidRDefault="003F67F3" w:rsidP="003F67F3">
            <w:pPr>
              <w:spacing w:before="40" w:after="40"/>
              <w:rPr>
                <w:b/>
                <w:sz w:val="22"/>
                <w:szCs w:val="20"/>
              </w:rPr>
            </w:pPr>
            <w:r w:rsidRPr="00BE3B7C">
              <w:rPr>
                <w:b/>
                <w:sz w:val="22"/>
                <w:szCs w:val="20"/>
              </w:rPr>
              <w:t>Konut</w:t>
            </w:r>
          </w:p>
        </w:tc>
        <w:tc>
          <w:tcPr>
            <w:tcW w:w="496" w:type="pct"/>
            <w:shd w:val="clear" w:color="auto" w:fill="auto"/>
            <w:noWrap/>
            <w:hideMark/>
          </w:tcPr>
          <w:p w14:paraId="7C81A761" w14:textId="77777777" w:rsidR="003F67F3" w:rsidRPr="00BE3B7C" w:rsidRDefault="003F67F3" w:rsidP="003F67F3">
            <w:pPr>
              <w:spacing w:before="40" w:after="40"/>
              <w:jc w:val="center"/>
              <w:rPr>
                <w:b/>
                <w:sz w:val="22"/>
                <w:szCs w:val="20"/>
              </w:rPr>
            </w:pPr>
            <w:r w:rsidRPr="00BE3B7C">
              <w:rPr>
                <w:b/>
                <w:sz w:val="22"/>
                <w:szCs w:val="20"/>
              </w:rPr>
              <w:t>Ofis</w:t>
            </w:r>
          </w:p>
        </w:tc>
        <w:tc>
          <w:tcPr>
            <w:tcW w:w="496" w:type="pct"/>
            <w:shd w:val="clear" w:color="auto" w:fill="auto"/>
            <w:noWrap/>
            <w:hideMark/>
          </w:tcPr>
          <w:p w14:paraId="14FF3FC2" w14:textId="77777777" w:rsidR="003F67F3" w:rsidRPr="00BE3B7C" w:rsidRDefault="003F67F3" w:rsidP="003F67F3">
            <w:pPr>
              <w:spacing w:before="40" w:after="40"/>
              <w:jc w:val="center"/>
              <w:rPr>
                <w:b/>
                <w:sz w:val="22"/>
                <w:szCs w:val="20"/>
              </w:rPr>
            </w:pPr>
            <w:r w:rsidRPr="00BE3B7C">
              <w:rPr>
                <w:b/>
                <w:sz w:val="22"/>
                <w:szCs w:val="20"/>
              </w:rPr>
              <w:t>Eğitim</w:t>
            </w:r>
          </w:p>
        </w:tc>
        <w:tc>
          <w:tcPr>
            <w:tcW w:w="496" w:type="pct"/>
            <w:shd w:val="clear" w:color="auto" w:fill="auto"/>
            <w:noWrap/>
            <w:hideMark/>
          </w:tcPr>
          <w:p w14:paraId="1F3DB159" w14:textId="77777777" w:rsidR="003F67F3" w:rsidRPr="00BE3B7C" w:rsidRDefault="003F67F3" w:rsidP="003F67F3">
            <w:pPr>
              <w:spacing w:before="40" w:after="40"/>
              <w:jc w:val="center"/>
              <w:rPr>
                <w:b/>
                <w:sz w:val="22"/>
                <w:szCs w:val="20"/>
              </w:rPr>
            </w:pPr>
            <w:r w:rsidRPr="00BE3B7C">
              <w:rPr>
                <w:b/>
                <w:sz w:val="22"/>
                <w:szCs w:val="20"/>
              </w:rPr>
              <w:t>Otel</w:t>
            </w:r>
          </w:p>
        </w:tc>
        <w:tc>
          <w:tcPr>
            <w:tcW w:w="496" w:type="pct"/>
            <w:shd w:val="clear" w:color="auto" w:fill="auto"/>
            <w:noWrap/>
            <w:hideMark/>
          </w:tcPr>
          <w:p w14:paraId="1CC95BD5" w14:textId="77777777" w:rsidR="003F67F3" w:rsidRPr="00BE3B7C" w:rsidRDefault="003F67F3" w:rsidP="003F67F3">
            <w:pPr>
              <w:spacing w:before="40" w:after="40"/>
              <w:jc w:val="center"/>
              <w:rPr>
                <w:b/>
                <w:sz w:val="22"/>
                <w:szCs w:val="20"/>
              </w:rPr>
            </w:pPr>
            <w:r w:rsidRPr="00BE3B7C">
              <w:rPr>
                <w:b/>
                <w:sz w:val="22"/>
                <w:szCs w:val="20"/>
              </w:rPr>
              <w:t>Sağlık</w:t>
            </w:r>
          </w:p>
        </w:tc>
        <w:tc>
          <w:tcPr>
            <w:tcW w:w="1037" w:type="pct"/>
            <w:shd w:val="clear" w:color="auto" w:fill="auto"/>
          </w:tcPr>
          <w:p w14:paraId="73D4AC34" w14:textId="77777777" w:rsidR="003F67F3" w:rsidRPr="00BE3B7C" w:rsidRDefault="003F67F3" w:rsidP="003F67F3">
            <w:pPr>
              <w:spacing w:before="40" w:after="40"/>
              <w:jc w:val="center"/>
              <w:rPr>
                <w:b/>
                <w:sz w:val="22"/>
                <w:szCs w:val="20"/>
              </w:rPr>
            </w:pPr>
            <w:r w:rsidRPr="00BE3B7C">
              <w:rPr>
                <w:b/>
                <w:sz w:val="22"/>
                <w:szCs w:val="20"/>
              </w:rPr>
              <w:t>Alışveriş ve Ticaret</w:t>
            </w:r>
          </w:p>
        </w:tc>
        <w:tc>
          <w:tcPr>
            <w:tcW w:w="496" w:type="pct"/>
            <w:shd w:val="clear" w:color="auto" w:fill="auto"/>
            <w:noWrap/>
            <w:hideMark/>
          </w:tcPr>
          <w:p w14:paraId="40DF3F13" w14:textId="77777777" w:rsidR="003F67F3" w:rsidRPr="00BE3B7C" w:rsidRDefault="003F67F3" w:rsidP="003F67F3">
            <w:pPr>
              <w:spacing w:before="40" w:after="40"/>
              <w:jc w:val="center"/>
              <w:rPr>
                <w:b/>
                <w:sz w:val="22"/>
                <w:szCs w:val="20"/>
              </w:rPr>
            </w:pPr>
            <w:r w:rsidRPr="00BE3B7C">
              <w:rPr>
                <w:b/>
                <w:sz w:val="22"/>
                <w:szCs w:val="20"/>
              </w:rPr>
              <w:t>Diğer</w:t>
            </w:r>
          </w:p>
        </w:tc>
      </w:tr>
      <w:tr w:rsidR="003F67F3" w:rsidRPr="00C95775" w14:paraId="647D0805" w14:textId="77777777" w:rsidTr="003F67F3">
        <w:tc>
          <w:tcPr>
            <w:tcW w:w="986" w:type="pct"/>
            <w:shd w:val="clear" w:color="auto" w:fill="auto"/>
            <w:noWrap/>
          </w:tcPr>
          <w:p w14:paraId="0819D46C" w14:textId="77777777" w:rsidR="003F67F3" w:rsidRPr="00BE3B7C" w:rsidRDefault="003F67F3" w:rsidP="003F67F3">
            <w:pPr>
              <w:spacing w:before="40" w:after="40"/>
              <w:rPr>
                <w:b/>
                <w:sz w:val="22"/>
                <w:szCs w:val="20"/>
              </w:rPr>
            </w:pPr>
            <w:r w:rsidRPr="00BE3B7C">
              <w:rPr>
                <w:b/>
                <w:sz w:val="22"/>
                <w:szCs w:val="20"/>
              </w:rPr>
              <w:t>B1-YENİ BİNA</w:t>
            </w:r>
          </w:p>
        </w:tc>
        <w:tc>
          <w:tcPr>
            <w:tcW w:w="496" w:type="pct"/>
            <w:shd w:val="clear" w:color="auto" w:fill="auto"/>
            <w:noWrap/>
          </w:tcPr>
          <w:p w14:paraId="61F6D95F"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55FDFCCF"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0BD86F3D"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09302911"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17A4239B" w14:textId="77777777" w:rsidR="003F67F3" w:rsidRPr="00BE3B7C" w:rsidRDefault="003F67F3" w:rsidP="003F67F3">
            <w:pPr>
              <w:spacing w:before="40" w:after="40"/>
              <w:jc w:val="center"/>
              <w:rPr>
                <w:sz w:val="22"/>
                <w:szCs w:val="20"/>
              </w:rPr>
            </w:pPr>
            <w:r w:rsidRPr="00BE3B7C">
              <w:rPr>
                <w:sz w:val="22"/>
                <w:szCs w:val="20"/>
              </w:rPr>
              <w:t>10</w:t>
            </w:r>
          </w:p>
        </w:tc>
        <w:tc>
          <w:tcPr>
            <w:tcW w:w="1037" w:type="pct"/>
            <w:shd w:val="clear" w:color="auto" w:fill="auto"/>
          </w:tcPr>
          <w:p w14:paraId="0EF6AE27"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2883D487" w14:textId="77777777" w:rsidR="003F67F3" w:rsidRPr="00BE3B7C" w:rsidRDefault="003F67F3" w:rsidP="003F67F3">
            <w:pPr>
              <w:spacing w:before="40" w:after="40"/>
              <w:jc w:val="center"/>
              <w:rPr>
                <w:sz w:val="22"/>
                <w:szCs w:val="20"/>
              </w:rPr>
            </w:pPr>
            <w:r w:rsidRPr="00BE3B7C">
              <w:rPr>
                <w:sz w:val="22"/>
                <w:szCs w:val="20"/>
              </w:rPr>
              <w:t>10</w:t>
            </w:r>
          </w:p>
        </w:tc>
      </w:tr>
      <w:tr w:rsidR="003F67F3" w:rsidRPr="00C95775" w14:paraId="0F03D3EF" w14:textId="77777777" w:rsidTr="003F67F3">
        <w:tc>
          <w:tcPr>
            <w:tcW w:w="986" w:type="pct"/>
            <w:shd w:val="clear" w:color="auto" w:fill="auto"/>
            <w:noWrap/>
          </w:tcPr>
          <w:p w14:paraId="2BA9A4E0" w14:textId="77777777" w:rsidR="003F67F3" w:rsidRPr="00BE3B7C" w:rsidRDefault="003F67F3" w:rsidP="003F67F3">
            <w:pPr>
              <w:spacing w:before="40" w:after="40"/>
              <w:rPr>
                <w:b/>
                <w:sz w:val="22"/>
                <w:szCs w:val="20"/>
              </w:rPr>
            </w:pPr>
            <w:r w:rsidRPr="00BE3B7C">
              <w:rPr>
                <w:b/>
                <w:sz w:val="22"/>
                <w:szCs w:val="20"/>
              </w:rPr>
              <w:t>B2-MEVCUT BİNA</w:t>
            </w:r>
          </w:p>
        </w:tc>
        <w:tc>
          <w:tcPr>
            <w:tcW w:w="496" w:type="pct"/>
            <w:shd w:val="clear" w:color="auto" w:fill="auto"/>
            <w:noWrap/>
          </w:tcPr>
          <w:p w14:paraId="2626DEEC"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3C42CA64"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695B432E"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6D2D2848"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786F338F" w14:textId="77777777" w:rsidR="003F67F3" w:rsidRPr="00BE3B7C" w:rsidRDefault="003F67F3" w:rsidP="003F67F3">
            <w:pPr>
              <w:spacing w:before="40" w:after="40"/>
              <w:jc w:val="center"/>
              <w:rPr>
                <w:sz w:val="22"/>
                <w:szCs w:val="20"/>
              </w:rPr>
            </w:pPr>
            <w:r w:rsidRPr="00BE3B7C">
              <w:rPr>
                <w:sz w:val="22"/>
                <w:szCs w:val="20"/>
              </w:rPr>
              <w:t>10</w:t>
            </w:r>
          </w:p>
        </w:tc>
        <w:tc>
          <w:tcPr>
            <w:tcW w:w="1037" w:type="pct"/>
            <w:shd w:val="clear" w:color="auto" w:fill="auto"/>
          </w:tcPr>
          <w:p w14:paraId="5D19FA3F" w14:textId="77777777" w:rsidR="003F67F3" w:rsidRPr="00BE3B7C" w:rsidRDefault="003F67F3" w:rsidP="003F67F3">
            <w:pPr>
              <w:spacing w:before="40" w:after="40"/>
              <w:jc w:val="center"/>
              <w:rPr>
                <w:sz w:val="22"/>
                <w:szCs w:val="20"/>
              </w:rPr>
            </w:pPr>
            <w:r w:rsidRPr="00BE3B7C">
              <w:rPr>
                <w:sz w:val="22"/>
                <w:szCs w:val="20"/>
              </w:rPr>
              <w:t>10</w:t>
            </w:r>
          </w:p>
        </w:tc>
        <w:tc>
          <w:tcPr>
            <w:tcW w:w="496" w:type="pct"/>
            <w:shd w:val="clear" w:color="auto" w:fill="auto"/>
            <w:noWrap/>
          </w:tcPr>
          <w:p w14:paraId="48A2221F" w14:textId="77777777" w:rsidR="003F67F3" w:rsidRPr="00BE3B7C" w:rsidRDefault="003F67F3" w:rsidP="003F67F3">
            <w:pPr>
              <w:spacing w:before="40" w:after="40"/>
              <w:jc w:val="center"/>
              <w:rPr>
                <w:sz w:val="22"/>
                <w:szCs w:val="20"/>
              </w:rPr>
            </w:pPr>
            <w:r w:rsidRPr="00BE3B7C">
              <w:rPr>
                <w:sz w:val="22"/>
                <w:szCs w:val="20"/>
              </w:rPr>
              <w:t>10</w:t>
            </w:r>
          </w:p>
        </w:tc>
      </w:tr>
    </w:tbl>
    <w:p w14:paraId="20E6350B" w14:textId="77777777" w:rsidR="003F67F3" w:rsidRPr="00C95775" w:rsidRDefault="003F67F3" w:rsidP="003F67F3">
      <w:r w:rsidRPr="00C95775">
        <w:t>Binada kullanılan enerjinin bir bölümünün veya tümünün saha dışından yenilenebilir enerji satın alınması yoluyla yenilenebilir enerji kaynaklarından karşılanması beklenmektedir. Bina tipine ve yenilenebilir enerji kullanım oranına bağlı olarak en fazla 10 kredi almak mümkündür. EKV 02 K2 kriter</w:t>
      </w:r>
      <w:r>
        <w:t>inin 1 ve 2 seçenek</w:t>
      </w:r>
      <w:r w:rsidRPr="00C95775">
        <w:t>lerinden aynı anda kredi alınamamaktadır.</w:t>
      </w:r>
    </w:p>
    <w:p w14:paraId="3A8DA9D5" w14:textId="77777777" w:rsidR="003F67F3" w:rsidRPr="00C95775" w:rsidRDefault="003F67F3" w:rsidP="003F67F3">
      <w:pPr>
        <w:rPr>
          <w:b/>
          <w:u w:val="single"/>
        </w:rPr>
      </w:pPr>
      <w:r w:rsidRPr="00C95775">
        <w:rPr>
          <w:b/>
          <w:u w:val="single"/>
        </w:rPr>
        <w:t>AMAÇ</w:t>
      </w:r>
    </w:p>
    <w:p w14:paraId="67B92B1D" w14:textId="77777777" w:rsidR="003F67F3" w:rsidRPr="00C95775" w:rsidRDefault="003F67F3" w:rsidP="003F67F3">
      <w:r w:rsidRPr="00C95775">
        <w:t>Bina üzerinde veya arazisinde yenilenebilir enerji sistemleri kurulmasının uygun olmadığı durumlarda, binanın ihtiyaç duyduğu enerjinin yenilenebilir enerji kaynaklarından sağlanabilmesi için saha dışında üretilen yenilenebilir enerjinin satın alınarak kullanılması amaçlanmıştır.</w:t>
      </w:r>
    </w:p>
    <w:p w14:paraId="45B7F677" w14:textId="77777777" w:rsidR="003F67F3" w:rsidRPr="00C95775" w:rsidRDefault="003F67F3" w:rsidP="003F67F3">
      <w:pPr>
        <w:rPr>
          <w:b/>
          <w:u w:val="single"/>
        </w:rPr>
      </w:pPr>
      <w:r w:rsidRPr="00C95775">
        <w:rPr>
          <w:b/>
          <w:u w:val="single"/>
        </w:rPr>
        <w:t>GEREKLİLİKLER</w:t>
      </w:r>
    </w:p>
    <w:p w14:paraId="3D770188" w14:textId="77777777" w:rsidR="003F67F3" w:rsidRPr="00C95775" w:rsidRDefault="003F67F3" w:rsidP="003F67F3">
      <w:r w:rsidRPr="00C95775">
        <w:t xml:space="preserve">Bu kriterden kredi alınabilmesi için yenilenebilir enerji alımının </w:t>
      </w:r>
      <w:r>
        <w:t xml:space="preserve">en </w:t>
      </w:r>
      <w:r w:rsidRPr="00C95775">
        <w:t xml:space="preserve">az üç yıllık kontrat ile belgelendirilmiş olması ve Yenilenebilir Enerji Kaynak (YEK) Belgesi bulunması gereklidir.  </w:t>
      </w:r>
    </w:p>
    <w:p w14:paraId="19829121" w14:textId="77777777" w:rsidR="003F67F3" w:rsidRPr="00C95775" w:rsidRDefault="003F67F3" w:rsidP="003F67F3">
      <w:pPr>
        <w:rPr>
          <w:b/>
          <w:u w:val="single"/>
        </w:rPr>
      </w:pPr>
      <w:r w:rsidRPr="00C95775">
        <w:rPr>
          <w:b/>
          <w:u w:val="single"/>
        </w:rPr>
        <w:t>YÖNTEMLER</w:t>
      </w:r>
    </w:p>
    <w:p w14:paraId="410666D8" w14:textId="77777777" w:rsidR="003F67F3" w:rsidRDefault="003F67F3" w:rsidP="003F67F3">
      <w:r w:rsidRPr="00C95775">
        <w:t>Alınacak olan kredinin belirlenmesinde, binanın enerji ihtiyacı ve bu ihtiyacın saha dışından alınan yenilenebilir enerji ile karşılanan miktarının tüm ihtiyaca oranı hesaplanır. Sağlanan yenilenebilir enerji karşılama oranına bağlı olarak elde edilebilecek kredi</w:t>
      </w:r>
      <w:r>
        <w:t>ler yeni binalar için Tablo 6.53</w:t>
      </w:r>
      <w:r w:rsidRPr="00C95775">
        <w:t>’te, m</w:t>
      </w:r>
      <w:r>
        <w:t>evcut binalar için ise Tablo 6.54</w:t>
      </w:r>
      <w:r w:rsidRPr="00C95775">
        <w:t>’te verilmiştir.</w:t>
      </w:r>
    </w:p>
    <w:p w14:paraId="2DA44DBA" w14:textId="77777777" w:rsidR="003F67F3" w:rsidRDefault="003F67F3" w:rsidP="003F67F3">
      <w:r w:rsidRPr="00C95775">
        <w:t xml:space="preserve"> </w:t>
      </w:r>
      <w:bookmarkStart w:id="179" w:name="_Toc59725900"/>
    </w:p>
    <w:p w14:paraId="1346A992" w14:textId="77777777" w:rsidR="003F67F3" w:rsidRDefault="003F67F3" w:rsidP="003F67F3">
      <w:r w:rsidRPr="00C95775">
        <w:rPr>
          <w:b/>
          <w:i/>
        </w:rPr>
        <w:t>Tablo 6.</w:t>
      </w:r>
      <w:r>
        <w:rPr>
          <w:b/>
          <w:i/>
        </w:rPr>
        <w:t>53</w:t>
      </w:r>
      <w:r w:rsidRPr="00C95775">
        <w:t>: Yeni binalarda EKV 02 K</w:t>
      </w:r>
      <w:r>
        <w:t>2</w:t>
      </w:r>
      <w:r w:rsidRPr="00C95775">
        <w:t xml:space="preserve"> kriteri</w:t>
      </w:r>
      <w:r>
        <w:t xml:space="preserve"> SEÇENEK-2’den</w:t>
      </w:r>
      <w:r w:rsidRPr="00C95775">
        <w:t xml:space="preserve"> alınabilecek kredilere karşılık gelen yenilenebilir enerji kullanım oranları</w:t>
      </w:r>
      <w:bookmarkEnd w:id="179"/>
    </w:p>
    <w:tbl>
      <w:tblPr>
        <w:tblStyle w:val="TabloKlavuzu"/>
        <w:tblW w:w="5105" w:type="pct"/>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4A0" w:firstRow="1" w:lastRow="0" w:firstColumn="1" w:lastColumn="0" w:noHBand="0" w:noVBand="1"/>
      </w:tblPr>
      <w:tblGrid>
        <w:gridCol w:w="1506"/>
        <w:gridCol w:w="1120"/>
        <w:gridCol w:w="1120"/>
        <w:gridCol w:w="1120"/>
        <w:gridCol w:w="1143"/>
        <w:gridCol w:w="1116"/>
        <w:gridCol w:w="1252"/>
        <w:gridCol w:w="1058"/>
      </w:tblGrid>
      <w:tr w:rsidR="003F67F3" w:rsidRPr="00C95775" w14:paraId="7EF05737" w14:textId="77777777" w:rsidTr="003F67F3">
        <w:tc>
          <w:tcPr>
            <w:tcW w:w="5000" w:type="pct"/>
            <w:gridSpan w:val="8"/>
            <w:tcBorders>
              <w:bottom w:val="single" w:sz="6" w:space="0" w:color="auto"/>
            </w:tcBorders>
          </w:tcPr>
          <w:p w14:paraId="18E40714" w14:textId="77777777" w:rsidR="003F67F3" w:rsidRPr="00BE3B7C" w:rsidRDefault="003F67F3" w:rsidP="003F67F3">
            <w:pPr>
              <w:spacing w:before="40" w:after="40"/>
              <w:rPr>
                <w:rFonts w:asciiTheme="majorHAnsi" w:hAnsiTheme="majorHAnsi" w:cstheme="majorHAnsi"/>
                <w:b/>
                <w:bCs/>
                <w:sz w:val="22"/>
                <w:szCs w:val="20"/>
              </w:rPr>
            </w:pPr>
            <w:r w:rsidRPr="00BE3B7C">
              <w:rPr>
                <w:rFonts w:asciiTheme="majorHAnsi" w:hAnsiTheme="majorHAnsi" w:cstheme="majorHAnsi"/>
                <w:b/>
                <w:bCs/>
                <w:sz w:val="22"/>
                <w:szCs w:val="20"/>
              </w:rPr>
              <w:t>SAHA DIŞINDAN YENİLENEBİLİR ENERJİ SATIN ALINMASI KREDİSİ- YENİ BİNA B1</w:t>
            </w:r>
          </w:p>
        </w:tc>
      </w:tr>
      <w:tr w:rsidR="003F67F3" w:rsidRPr="00C95775" w14:paraId="2E1524FF" w14:textId="77777777" w:rsidTr="003F67F3">
        <w:tc>
          <w:tcPr>
            <w:tcW w:w="748" w:type="pct"/>
            <w:vMerge w:val="restart"/>
            <w:tcBorders>
              <w:top w:val="single" w:sz="6" w:space="0" w:color="auto"/>
              <w:bottom w:val="single" w:sz="6" w:space="0" w:color="auto"/>
              <w:right w:val="nil"/>
            </w:tcBorders>
          </w:tcPr>
          <w:p w14:paraId="654EC7B9" w14:textId="77777777" w:rsidR="003F67F3" w:rsidRPr="00BE3B7C" w:rsidRDefault="003F67F3" w:rsidP="003F67F3">
            <w:pPr>
              <w:spacing w:before="40" w:after="40"/>
              <w:rPr>
                <w:rFonts w:asciiTheme="majorHAnsi" w:hAnsiTheme="majorHAnsi" w:cstheme="majorHAnsi"/>
                <w:b/>
                <w:bCs/>
                <w:sz w:val="22"/>
                <w:szCs w:val="20"/>
              </w:rPr>
            </w:pPr>
            <w:r w:rsidRPr="00BE3B7C">
              <w:rPr>
                <w:rFonts w:asciiTheme="majorHAnsi" w:hAnsiTheme="majorHAnsi" w:cstheme="majorHAnsi"/>
                <w:b/>
                <w:bCs/>
                <w:sz w:val="22"/>
                <w:szCs w:val="20"/>
              </w:rPr>
              <w:t>ALINABİLECEK</w:t>
            </w:r>
            <w:r w:rsidRPr="00BE3B7C">
              <w:rPr>
                <w:rFonts w:asciiTheme="majorHAnsi" w:hAnsiTheme="majorHAnsi" w:cstheme="majorHAnsi"/>
                <w:b/>
                <w:bCs/>
                <w:sz w:val="22"/>
                <w:szCs w:val="20"/>
              </w:rPr>
              <w:br/>
              <w:t>KREDİ</w:t>
            </w:r>
          </w:p>
        </w:tc>
        <w:tc>
          <w:tcPr>
            <w:tcW w:w="4252" w:type="pct"/>
            <w:gridSpan w:val="7"/>
            <w:tcBorders>
              <w:top w:val="single" w:sz="6" w:space="0" w:color="auto"/>
              <w:left w:val="nil"/>
              <w:bottom w:val="single" w:sz="6" w:space="0" w:color="auto"/>
            </w:tcBorders>
          </w:tcPr>
          <w:p w14:paraId="1A50F008" w14:textId="77777777" w:rsidR="003F67F3" w:rsidRPr="00BE3B7C" w:rsidRDefault="003F67F3" w:rsidP="003F67F3">
            <w:pPr>
              <w:spacing w:before="40" w:after="40"/>
              <w:rPr>
                <w:rFonts w:asciiTheme="majorHAnsi" w:hAnsiTheme="majorHAnsi" w:cstheme="majorHAnsi"/>
                <w:b/>
                <w:bCs/>
                <w:sz w:val="22"/>
                <w:szCs w:val="20"/>
              </w:rPr>
            </w:pPr>
            <w:r w:rsidRPr="00BE3B7C">
              <w:rPr>
                <w:rFonts w:asciiTheme="majorHAnsi" w:hAnsiTheme="majorHAnsi" w:cstheme="majorHAnsi"/>
                <w:b/>
                <w:bCs/>
                <w:sz w:val="22"/>
                <w:szCs w:val="20"/>
              </w:rPr>
              <w:t>YENİLENEBİLİR ENERJİ KULLANIM ORANI</w:t>
            </w:r>
          </w:p>
        </w:tc>
      </w:tr>
      <w:tr w:rsidR="003F67F3" w:rsidRPr="00C95775" w14:paraId="19238370" w14:textId="77777777" w:rsidTr="003F67F3">
        <w:tc>
          <w:tcPr>
            <w:tcW w:w="748" w:type="pct"/>
            <w:vMerge/>
            <w:tcBorders>
              <w:top w:val="single" w:sz="6" w:space="0" w:color="auto"/>
              <w:bottom w:val="double" w:sz="4" w:space="0" w:color="auto"/>
              <w:right w:val="nil"/>
            </w:tcBorders>
          </w:tcPr>
          <w:p w14:paraId="7C39060D" w14:textId="77777777" w:rsidR="003F67F3" w:rsidRPr="00C95775" w:rsidRDefault="003F67F3" w:rsidP="003F67F3">
            <w:pPr>
              <w:spacing w:before="40" w:after="40"/>
              <w:rPr>
                <w:rFonts w:asciiTheme="majorHAnsi" w:hAnsiTheme="majorHAnsi" w:cstheme="majorHAnsi"/>
                <w:b/>
                <w:bCs/>
                <w:sz w:val="20"/>
                <w:szCs w:val="20"/>
              </w:rPr>
            </w:pPr>
          </w:p>
        </w:tc>
        <w:tc>
          <w:tcPr>
            <w:tcW w:w="602" w:type="pct"/>
            <w:tcBorders>
              <w:top w:val="single" w:sz="6" w:space="0" w:color="auto"/>
              <w:left w:val="nil"/>
              <w:bottom w:val="double" w:sz="4" w:space="0" w:color="auto"/>
              <w:right w:val="nil"/>
            </w:tcBorders>
            <w:vAlign w:val="bottom"/>
          </w:tcPr>
          <w:p w14:paraId="32AA2280"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KONUT</w:t>
            </w:r>
            <w:r w:rsidRPr="00C95775">
              <w:rPr>
                <w:rFonts w:asciiTheme="majorHAnsi" w:hAnsiTheme="majorHAnsi" w:cstheme="majorHAnsi"/>
                <w:b/>
                <w:bCs/>
                <w:sz w:val="20"/>
                <w:szCs w:val="20"/>
              </w:rPr>
              <w:br/>
              <w:t>(KO)</w:t>
            </w:r>
          </w:p>
        </w:tc>
        <w:tc>
          <w:tcPr>
            <w:tcW w:w="602" w:type="pct"/>
            <w:tcBorders>
              <w:top w:val="single" w:sz="6" w:space="0" w:color="auto"/>
              <w:left w:val="nil"/>
              <w:bottom w:val="double" w:sz="4" w:space="0" w:color="auto"/>
              <w:right w:val="nil"/>
            </w:tcBorders>
            <w:vAlign w:val="bottom"/>
          </w:tcPr>
          <w:p w14:paraId="43FA530E"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OFİS</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(OB)</w:t>
            </w:r>
          </w:p>
        </w:tc>
        <w:tc>
          <w:tcPr>
            <w:tcW w:w="602" w:type="pct"/>
            <w:tcBorders>
              <w:top w:val="single" w:sz="6" w:space="0" w:color="auto"/>
              <w:left w:val="nil"/>
              <w:bottom w:val="double" w:sz="4" w:space="0" w:color="auto"/>
              <w:right w:val="nil"/>
            </w:tcBorders>
            <w:vAlign w:val="bottom"/>
          </w:tcPr>
          <w:p w14:paraId="75510FA8"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EĞİTİM</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(EB)</w:t>
            </w:r>
          </w:p>
        </w:tc>
        <w:tc>
          <w:tcPr>
            <w:tcW w:w="614" w:type="pct"/>
            <w:tcBorders>
              <w:top w:val="single" w:sz="6" w:space="0" w:color="auto"/>
              <w:left w:val="nil"/>
              <w:bottom w:val="double" w:sz="4" w:space="0" w:color="auto"/>
              <w:right w:val="nil"/>
            </w:tcBorders>
            <w:vAlign w:val="bottom"/>
          </w:tcPr>
          <w:p w14:paraId="41D29C7D"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OTELLER</w:t>
            </w:r>
            <w:r w:rsidRPr="00C95775">
              <w:rPr>
                <w:rFonts w:asciiTheme="majorHAnsi" w:hAnsiTheme="majorHAnsi" w:cstheme="majorHAnsi"/>
                <w:b/>
                <w:bCs/>
                <w:sz w:val="20"/>
                <w:szCs w:val="20"/>
              </w:rPr>
              <w:br/>
              <w:t>(OT)</w:t>
            </w:r>
          </w:p>
        </w:tc>
        <w:tc>
          <w:tcPr>
            <w:tcW w:w="600" w:type="pct"/>
            <w:tcBorders>
              <w:top w:val="single" w:sz="6" w:space="0" w:color="auto"/>
              <w:left w:val="nil"/>
              <w:bottom w:val="double" w:sz="4" w:space="0" w:color="auto"/>
              <w:right w:val="nil"/>
            </w:tcBorders>
            <w:vAlign w:val="bottom"/>
          </w:tcPr>
          <w:p w14:paraId="47CA3603"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SAĞLIK</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(SB)</w:t>
            </w:r>
          </w:p>
        </w:tc>
        <w:tc>
          <w:tcPr>
            <w:tcW w:w="663" w:type="pct"/>
            <w:tcBorders>
              <w:top w:val="single" w:sz="6" w:space="0" w:color="auto"/>
              <w:left w:val="nil"/>
              <w:bottom w:val="double" w:sz="4" w:space="0" w:color="auto"/>
              <w:right w:val="nil"/>
            </w:tcBorders>
            <w:vAlign w:val="bottom"/>
          </w:tcPr>
          <w:p w14:paraId="3386D952"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ALIŞVERİŞ</w:t>
            </w:r>
            <w:r w:rsidRPr="00C95775">
              <w:rPr>
                <w:rFonts w:asciiTheme="majorHAnsi" w:hAnsiTheme="majorHAnsi" w:cstheme="majorHAnsi"/>
                <w:b/>
                <w:bCs/>
                <w:sz w:val="20"/>
                <w:szCs w:val="20"/>
              </w:rPr>
              <w:br/>
              <w:t>VE TİCARET</w:t>
            </w:r>
            <w:r w:rsidRPr="00C95775">
              <w:rPr>
                <w:rFonts w:asciiTheme="majorHAnsi" w:hAnsiTheme="majorHAnsi" w:cstheme="majorHAnsi"/>
                <w:b/>
                <w:bCs/>
                <w:sz w:val="20"/>
                <w:szCs w:val="20"/>
              </w:rPr>
              <w:br/>
              <w:t>MERKEZLERİ</w:t>
            </w:r>
            <w:r w:rsidRPr="00C95775">
              <w:rPr>
                <w:rFonts w:asciiTheme="majorHAnsi" w:hAnsiTheme="majorHAnsi" w:cstheme="majorHAnsi"/>
                <w:b/>
                <w:bCs/>
                <w:sz w:val="20"/>
                <w:szCs w:val="20"/>
              </w:rPr>
              <w:br/>
              <w:t>(AT)</w:t>
            </w:r>
          </w:p>
        </w:tc>
        <w:tc>
          <w:tcPr>
            <w:tcW w:w="568" w:type="pct"/>
            <w:tcBorders>
              <w:top w:val="single" w:sz="6" w:space="0" w:color="auto"/>
              <w:left w:val="nil"/>
              <w:bottom w:val="double" w:sz="4" w:space="0" w:color="auto"/>
            </w:tcBorders>
            <w:vAlign w:val="bottom"/>
          </w:tcPr>
          <w:p w14:paraId="574BFC86"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DİĞER</w:t>
            </w:r>
          </w:p>
        </w:tc>
      </w:tr>
      <w:tr w:rsidR="003F67F3" w:rsidRPr="00C95775" w14:paraId="7BF20F14" w14:textId="77777777" w:rsidTr="003F67F3">
        <w:tc>
          <w:tcPr>
            <w:tcW w:w="748" w:type="pct"/>
            <w:tcBorders>
              <w:top w:val="double" w:sz="4" w:space="0" w:color="auto"/>
              <w:bottom w:val="single" w:sz="6" w:space="0" w:color="auto"/>
              <w:right w:val="nil"/>
            </w:tcBorders>
          </w:tcPr>
          <w:p w14:paraId="0276229A" w14:textId="77777777" w:rsidR="003F67F3" w:rsidRPr="00A740C3" w:rsidRDefault="003F67F3" w:rsidP="003F67F3">
            <w:pPr>
              <w:spacing w:before="40" w:after="40"/>
              <w:rPr>
                <w:rFonts w:asciiTheme="majorHAnsi" w:hAnsiTheme="majorHAnsi" w:cstheme="majorHAnsi"/>
                <w:b/>
                <w:bCs/>
                <w:sz w:val="20"/>
                <w:szCs w:val="20"/>
              </w:rPr>
            </w:pPr>
            <w:r w:rsidRPr="00A740C3">
              <w:rPr>
                <w:rFonts w:asciiTheme="majorHAnsi" w:hAnsiTheme="majorHAnsi" w:cstheme="majorHAnsi"/>
                <w:b/>
                <w:bCs/>
                <w:sz w:val="20"/>
                <w:szCs w:val="20"/>
              </w:rPr>
              <w:t>5 KREDİ</w:t>
            </w:r>
          </w:p>
        </w:tc>
        <w:tc>
          <w:tcPr>
            <w:tcW w:w="602" w:type="pct"/>
            <w:tcBorders>
              <w:top w:val="double" w:sz="4" w:space="0" w:color="auto"/>
              <w:left w:val="nil"/>
              <w:bottom w:val="single" w:sz="6" w:space="0" w:color="auto"/>
              <w:right w:val="nil"/>
            </w:tcBorders>
          </w:tcPr>
          <w:p w14:paraId="091A294B" w14:textId="77777777" w:rsidR="003F67F3" w:rsidRPr="00C95775" w:rsidRDefault="003F67F3" w:rsidP="003F67F3">
            <w:pPr>
              <w:spacing w:before="40" w:after="40"/>
              <w:jc w:val="center"/>
              <w:rPr>
                <w:rFonts w:asciiTheme="majorHAnsi" w:hAnsiTheme="majorHAnsi" w:cstheme="majorHAnsi"/>
                <w:bCs/>
                <w:sz w:val="20"/>
                <w:szCs w:val="20"/>
              </w:rPr>
            </w:pPr>
            <w:r w:rsidRPr="00717103">
              <w:rPr>
                <w:rFonts w:cs="Arial"/>
                <w:sz w:val="22"/>
                <w:szCs w:val="20"/>
              </w:rPr>
              <w:t>%40-%69</w:t>
            </w:r>
          </w:p>
        </w:tc>
        <w:tc>
          <w:tcPr>
            <w:tcW w:w="602" w:type="pct"/>
            <w:tcBorders>
              <w:top w:val="double" w:sz="4" w:space="0" w:color="auto"/>
              <w:left w:val="nil"/>
              <w:bottom w:val="single" w:sz="6" w:space="0" w:color="auto"/>
              <w:right w:val="nil"/>
            </w:tcBorders>
          </w:tcPr>
          <w:p w14:paraId="4BAED054"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02" w:type="pct"/>
            <w:tcBorders>
              <w:top w:val="double" w:sz="4" w:space="0" w:color="auto"/>
              <w:left w:val="nil"/>
              <w:bottom w:val="single" w:sz="6" w:space="0" w:color="auto"/>
              <w:right w:val="nil"/>
            </w:tcBorders>
          </w:tcPr>
          <w:p w14:paraId="0C7B0C30"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14" w:type="pct"/>
            <w:tcBorders>
              <w:top w:val="double" w:sz="4" w:space="0" w:color="auto"/>
              <w:left w:val="nil"/>
              <w:bottom w:val="single" w:sz="6" w:space="0" w:color="auto"/>
              <w:right w:val="nil"/>
            </w:tcBorders>
          </w:tcPr>
          <w:p w14:paraId="678F4448"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00" w:type="pct"/>
            <w:tcBorders>
              <w:top w:val="double" w:sz="4" w:space="0" w:color="auto"/>
              <w:left w:val="nil"/>
              <w:bottom w:val="single" w:sz="6" w:space="0" w:color="auto"/>
              <w:right w:val="nil"/>
            </w:tcBorders>
          </w:tcPr>
          <w:p w14:paraId="7E3B7CDB"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63" w:type="pct"/>
            <w:tcBorders>
              <w:top w:val="double" w:sz="4" w:space="0" w:color="auto"/>
              <w:left w:val="nil"/>
              <w:bottom w:val="single" w:sz="6" w:space="0" w:color="auto"/>
              <w:right w:val="nil"/>
            </w:tcBorders>
          </w:tcPr>
          <w:p w14:paraId="4B31E3AE"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568" w:type="pct"/>
            <w:tcBorders>
              <w:top w:val="double" w:sz="4" w:space="0" w:color="auto"/>
              <w:left w:val="nil"/>
              <w:bottom w:val="single" w:sz="6" w:space="0" w:color="auto"/>
            </w:tcBorders>
          </w:tcPr>
          <w:p w14:paraId="53F86972"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r>
      <w:tr w:rsidR="003F67F3" w:rsidRPr="00C95775" w14:paraId="18B56089" w14:textId="77777777" w:rsidTr="003F67F3">
        <w:tc>
          <w:tcPr>
            <w:tcW w:w="748" w:type="pct"/>
            <w:tcBorders>
              <w:top w:val="single" w:sz="6" w:space="0" w:color="auto"/>
              <w:bottom w:val="single" w:sz="12" w:space="0" w:color="auto"/>
              <w:right w:val="nil"/>
            </w:tcBorders>
          </w:tcPr>
          <w:p w14:paraId="10397C36" w14:textId="77777777" w:rsidR="003F67F3" w:rsidRPr="00A740C3" w:rsidRDefault="003F67F3" w:rsidP="003F67F3">
            <w:pPr>
              <w:spacing w:before="40" w:after="40"/>
              <w:rPr>
                <w:rFonts w:asciiTheme="majorHAnsi" w:hAnsiTheme="majorHAnsi" w:cstheme="majorHAnsi"/>
                <w:b/>
                <w:bCs/>
                <w:sz w:val="20"/>
                <w:szCs w:val="20"/>
              </w:rPr>
            </w:pPr>
            <w:r w:rsidRPr="00A740C3">
              <w:rPr>
                <w:rFonts w:asciiTheme="majorHAnsi" w:hAnsiTheme="majorHAnsi" w:cstheme="majorHAnsi"/>
                <w:b/>
                <w:bCs/>
                <w:sz w:val="20"/>
                <w:szCs w:val="20"/>
              </w:rPr>
              <w:t>10 KREDİ</w:t>
            </w:r>
          </w:p>
        </w:tc>
        <w:tc>
          <w:tcPr>
            <w:tcW w:w="602" w:type="pct"/>
            <w:tcBorders>
              <w:top w:val="single" w:sz="6" w:space="0" w:color="auto"/>
              <w:left w:val="nil"/>
              <w:bottom w:val="single" w:sz="12" w:space="0" w:color="auto"/>
              <w:right w:val="nil"/>
            </w:tcBorders>
          </w:tcPr>
          <w:p w14:paraId="085EE688"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%70</w:t>
            </w:r>
          </w:p>
        </w:tc>
        <w:tc>
          <w:tcPr>
            <w:tcW w:w="602" w:type="pct"/>
            <w:tcBorders>
              <w:top w:val="single" w:sz="6" w:space="0" w:color="auto"/>
              <w:left w:val="nil"/>
              <w:bottom w:val="single" w:sz="12" w:space="0" w:color="auto"/>
              <w:right w:val="nil"/>
            </w:tcBorders>
          </w:tcPr>
          <w:p w14:paraId="3BBEAAC0"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02" w:type="pct"/>
            <w:tcBorders>
              <w:top w:val="single" w:sz="6" w:space="0" w:color="auto"/>
              <w:left w:val="nil"/>
              <w:bottom w:val="single" w:sz="12" w:space="0" w:color="auto"/>
              <w:right w:val="nil"/>
            </w:tcBorders>
          </w:tcPr>
          <w:p w14:paraId="1CA95C32"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14" w:type="pct"/>
            <w:tcBorders>
              <w:top w:val="single" w:sz="6" w:space="0" w:color="auto"/>
              <w:left w:val="nil"/>
              <w:bottom w:val="single" w:sz="12" w:space="0" w:color="auto"/>
              <w:right w:val="nil"/>
            </w:tcBorders>
          </w:tcPr>
          <w:p w14:paraId="2842B8D7"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00" w:type="pct"/>
            <w:tcBorders>
              <w:top w:val="single" w:sz="6" w:space="0" w:color="auto"/>
              <w:left w:val="nil"/>
              <w:bottom w:val="single" w:sz="12" w:space="0" w:color="auto"/>
              <w:right w:val="nil"/>
            </w:tcBorders>
          </w:tcPr>
          <w:p w14:paraId="22B9DF4F"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63" w:type="pct"/>
            <w:tcBorders>
              <w:top w:val="single" w:sz="6" w:space="0" w:color="auto"/>
              <w:left w:val="nil"/>
              <w:bottom w:val="single" w:sz="12" w:space="0" w:color="auto"/>
              <w:right w:val="nil"/>
            </w:tcBorders>
          </w:tcPr>
          <w:p w14:paraId="4FB88CF3"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568" w:type="pct"/>
            <w:tcBorders>
              <w:top w:val="single" w:sz="6" w:space="0" w:color="auto"/>
              <w:left w:val="nil"/>
              <w:bottom w:val="single" w:sz="12" w:space="0" w:color="auto"/>
            </w:tcBorders>
          </w:tcPr>
          <w:p w14:paraId="76042968"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r>
    </w:tbl>
    <w:p w14:paraId="01453506" w14:textId="77777777" w:rsidR="003F67F3" w:rsidRDefault="003F67F3" w:rsidP="003F67F3">
      <w:pPr>
        <w:pStyle w:val="TabloListesi"/>
        <w:rPr>
          <w:b/>
          <w:i/>
        </w:rPr>
      </w:pPr>
    </w:p>
    <w:p w14:paraId="570FE512" w14:textId="77777777" w:rsidR="003F67F3" w:rsidRDefault="003F67F3" w:rsidP="003F67F3">
      <w:pPr>
        <w:pStyle w:val="TabloListesi"/>
      </w:pPr>
      <w:bookmarkStart w:id="180" w:name="_Toc59725901"/>
      <w:bookmarkStart w:id="181" w:name="_Toc68607708"/>
      <w:r>
        <w:rPr>
          <w:b/>
          <w:i/>
        </w:rPr>
        <w:t>Tablo 6.54</w:t>
      </w:r>
      <w:r w:rsidRPr="00C95775">
        <w:t>: Mevcut binalarda EKV 02 K2 kriteri</w:t>
      </w:r>
      <w:r>
        <w:t xml:space="preserve"> SEÇENEK-2’den</w:t>
      </w:r>
      <w:r w:rsidRPr="00C95775">
        <w:t xml:space="preserve"> alınabilecek kredilere karşılık gelen yenilenebilir enerji kullanım oranları</w:t>
      </w:r>
      <w:bookmarkEnd w:id="180"/>
      <w:bookmarkEnd w:id="181"/>
    </w:p>
    <w:tbl>
      <w:tblPr>
        <w:tblStyle w:val="TabloKlavuzu"/>
        <w:tblW w:w="5062" w:type="pct"/>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4A0" w:firstRow="1" w:lastRow="0" w:firstColumn="1" w:lastColumn="0" w:noHBand="0" w:noVBand="1"/>
      </w:tblPr>
      <w:tblGrid>
        <w:gridCol w:w="1506"/>
        <w:gridCol w:w="1072"/>
        <w:gridCol w:w="1128"/>
        <w:gridCol w:w="1128"/>
        <w:gridCol w:w="1038"/>
        <w:gridCol w:w="1129"/>
        <w:gridCol w:w="1252"/>
        <w:gridCol w:w="1103"/>
      </w:tblGrid>
      <w:tr w:rsidR="003F67F3" w:rsidRPr="00C95775" w14:paraId="3148CD0C" w14:textId="77777777" w:rsidTr="003F67F3">
        <w:tc>
          <w:tcPr>
            <w:tcW w:w="5000" w:type="pct"/>
            <w:gridSpan w:val="8"/>
            <w:tcBorders>
              <w:bottom w:val="single" w:sz="6" w:space="0" w:color="auto"/>
            </w:tcBorders>
          </w:tcPr>
          <w:p w14:paraId="17D3BEBB" w14:textId="77777777" w:rsidR="003F67F3" w:rsidRPr="00BE3B7C" w:rsidRDefault="003F67F3" w:rsidP="003F67F3">
            <w:pPr>
              <w:spacing w:before="40" w:after="40"/>
              <w:rPr>
                <w:rFonts w:asciiTheme="majorHAnsi" w:hAnsiTheme="majorHAnsi" w:cstheme="majorHAnsi"/>
                <w:b/>
                <w:bCs/>
                <w:sz w:val="22"/>
                <w:szCs w:val="20"/>
              </w:rPr>
            </w:pPr>
            <w:r w:rsidRPr="00BE3B7C">
              <w:rPr>
                <w:rFonts w:asciiTheme="majorHAnsi" w:hAnsiTheme="majorHAnsi" w:cstheme="majorHAnsi"/>
                <w:b/>
                <w:bCs/>
                <w:sz w:val="22"/>
                <w:szCs w:val="20"/>
              </w:rPr>
              <w:t>SAHA DIŞINDAN YENİLENEBİLİR ENERJİ SATIN ALINMASI KREDİSİ- MEVCUT BİNA B2</w:t>
            </w:r>
          </w:p>
        </w:tc>
      </w:tr>
      <w:tr w:rsidR="003F67F3" w:rsidRPr="00C95775" w14:paraId="29EF058E" w14:textId="77777777" w:rsidTr="003F67F3">
        <w:tc>
          <w:tcPr>
            <w:tcW w:w="758" w:type="pct"/>
            <w:vMerge w:val="restart"/>
            <w:tcBorders>
              <w:top w:val="single" w:sz="6" w:space="0" w:color="auto"/>
              <w:bottom w:val="single" w:sz="6" w:space="0" w:color="auto"/>
              <w:right w:val="nil"/>
            </w:tcBorders>
            <w:shd w:val="clear" w:color="auto" w:fill="auto"/>
          </w:tcPr>
          <w:p w14:paraId="50EF1947" w14:textId="77777777" w:rsidR="003F67F3" w:rsidRPr="00BE3B7C" w:rsidRDefault="003F67F3" w:rsidP="003F67F3">
            <w:pPr>
              <w:spacing w:before="40" w:after="40"/>
              <w:rPr>
                <w:rFonts w:asciiTheme="majorHAnsi" w:hAnsiTheme="majorHAnsi" w:cstheme="majorHAnsi"/>
                <w:b/>
                <w:bCs/>
                <w:sz w:val="22"/>
                <w:szCs w:val="20"/>
              </w:rPr>
            </w:pPr>
            <w:r w:rsidRPr="00BE3B7C">
              <w:rPr>
                <w:rFonts w:asciiTheme="majorHAnsi" w:hAnsiTheme="majorHAnsi" w:cstheme="majorHAnsi"/>
                <w:b/>
                <w:bCs/>
                <w:sz w:val="22"/>
                <w:szCs w:val="20"/>
              </w:rPr>
              <w:t>ALINABİLECEK</w:t>
            </w:r>
            <w:r w:rsidRPr="00BE3B7C">
              <w:rPr>
                <w:rFonts w:asciiTheme="majorHAnsi" w:hAnsiTheme="majorHAnsi" w:cstheme="majorHAnsi"/>
                <w:b/>
                <w:bCs/>
                <w:sz w:val="22"/>
                <w:szCs w:val="20"/>
              </w:rPr>
              <w:br/>
              <w:t>KREDİ</w:t>
            </w:r>
          </w:p>
        </w:tc>
        <w:tc>
          <w:tcPr>
            <w:tcW w:w="4242" w:type="pct"/>
            <w:gridSpan w:val="7"/>
            <w:tcBorders>
              <w:top w:val="single" w:sz="6" w:space="0" w:color="auto"/>
              <w:left w:val="nil"/>
              <w:bottom w:val="single" w:sz="6" w:space="0" w:color="auto"/>
            </w:tcBorders>
          </w:tcPr>
          <w:p w14:paraId="7FA9A36A" w14:textId="77777777" w:rsidR="003F67F3" w:rsidRPr="00BE3B7C" w:rsidRDefault="003F67F3" w:rsidP="003F67F3">
            <w:pPr>
              <w:spacing w:before="40" w:after="40"/>
              <w:rPr>
                <w:rFonts w:asciiTheme="majorHAnsi" w:hAnsiTheme="majorHAnsi" w:cstheme="majorHAnsi"/>
                <w:b/>
                <w:bCs/>
                <w:sz w:val="22"/>
                <w:szCs w:val="20"/>
              </w:rPr>
            </w:pPr>
            <w:r w:rsidRPr="00BE3B7C">
              <w:rPr>
                <w:rFonts w:asciiTheme="majorHAnsi" w:hAnsiTheme="majorHAnsi" w:cstheme="majorHAnsi"/>
                <w:b/>
                <w:bCs/>
                <w:sz w:val="22"/>
                <w:szCs w:val="20"/>
              </w:rPr>
              <w:t>YENİLENEBİLİR ENERJİ KULLANIM ORANI</w:t>
            </w:r>
          </w:p>
        </w:tc>
      </w:tr>
      <w:tr w:rsidR="003F67F3" w:rsidRPr="00C95775" w14:paraId="67C4B608" w14:textId="77777777" w:rsidTr="003F67F3">
        <w:tc>
          <w:tcPr>
            <w:tcW w:w="758" w:type="pct"/>
            <w:vMerge/>
            <w:tcBorders>
              <w:top w:val="single" w:sz="6" w:space="0" w:color="auto"/>
              <w:bottom w:val="double" w:sz="4" w:space="0" w:color="auto"/>
              <w:right w:val="nil"/>
            </w:tcBorders>
            <w:shd w:val="clear" w:color="auto" w:fill="auto"/>
          </w:tcPr>
          <w:p w14:paraId="51B4EFBA" w14:textId="77777777" w:rsidR="003F67F3" w:rsidRPr="00C95775" w:rsidRDefault="003F67F3" w:rsidP="003F67F3">
            <w:pPr>
              <w:spacing w:before="40" w:after="40"/>
              <w:rPr>
                <w:rFonts w:asciiTheme="majorHAnsi" w:hAnsiTheme="majorHAnsi" w:cstheme="majorHAnsi"/>
                <w:b/>
                <w:bCs/>
                <w:sz w:val="20"/>
                <w:szCs w:val="20"/>
              </w:rPr>
            </w:pPr>
          </w:p>
        </w:tc>
        <w:tc>
          <w:tcPr>
            <w:tcW w:w="580" w:type="pct"/>
            <w:tcBorders>
              <w:top w:val="single" w:sz="6" w:space="0" w:color="auto"/>
              <w:left w:val="nil"/>
              <w:bottom w:val="double" w:sz="4" w:space="0" w:color="auto"/>
              <w:right w:val="nil"/>
            </w:tcBorders>
            <w:vAlign w:val="bottom"/>
          </w:tcPr>
          <w:p w14:paraId="255D95ED"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KONUT</w:t>
            </w:r>
            <w:r w:rsidRPr="00C95775">
              <w:rPr>
                <w:rFonts w:asciiTheme="majorHAnsi" w:hAnsiTheme="majorHAnsi" w:cstheme="majorHAnsi"/>
                <w:b/>
                <w:bCs/>
                <w:sz w:val="20"/>
                <w:szCs w:val="20"/>
              </w:rPr>
              <w:br/>
              <w:t>(KO)</w:t>
            </w:r>
          </w:p>
        </w:tc>
        <w:tc>
          <w:tcPr>
            <w:tcW w:w="610" w:type="pct"/>
            <w:tcBorders>
              <w:top w:val="single" w:sz="6" w:space="0" w:color="auto"/>
              <w:left w:val="nil"/>
              <w:bottom w:val="double" w:sz="4" w:space="0" w:color="auto"/>
              <w:right w:val="nil"/>
            </w:tcBorders>
            <w:vAlign w:val="bottom"/>
          </w:tcPr>
          <w:p w14:paraId="124D7965"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OFİS</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(OB)</w:t>
            </w:r>
          </w:p>
        </w:tc>
        <w:tc>
          <w:tcPr>
            <w:tcW w:w="610" w:type="pct"/>
            <w:tcBorders>
              <w:top w:val="single" w:sz="6" w:space="0" w:color="auto"/>
              <w:left w:val="nil"/>
              <w:bottom w:val="double" w:sz="4" w:space="0" w:color="auto"/>
              <w:right w:val="nil"/>
            </w:tcBorders>
            <w:vAlign w:val="bottom"/>
          </w:tcPr>
          <w:p w14:paraId="4136D86E"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EĞİTİM</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(EB)</w:t>
            </w:r>
          </w:p>
        </w:tc>
        <w:tc>
          <w:tcPr>
            <w:tcW w:w="561" w:type="pct"/>
            <w:tcBorders>
              <w:top w:val="single" w:sz="6" w:space="0" w:color="auto"/>
              <w:left w:val="nil"/>
              <w:bottom w:val="double" w:sz="4" w:space="0" w:color="auto"/>
              <w:right w:val="nil"/>
            </w:tcBorders>
            <w:vAlign w:val="bottom"/>
          </w:tcPr>
          <w:p w14:paraId="7019CB66"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OTELLER</w:t>
            </w:r>
            <w:r w:rsidRPr="00C95775">
              <w:rPr>
                <w:rFonts w:asciiTheme="majorHAnsi" w:hAnsiTheme="majorHAnsi" w:cstheme="majorHAnsi"/>
                <w:b/>
                <w:bCs/>
                <w:sz w:val="20"/>
                <w:szCs w:val="20"/>
              </w:rPr>
              <w:br/>
              <w:t>(OT)</w:t>
            </w:r>
          </w:p>
        </w:tc>
        <w:tc>
          <w:tcPr>
            <w:tcW w:w="610" w:type="pct"/>
            <w:tcBorders>
              <w:top w:val="single" w:sz="6" w:space="0" w:color="auto"/>
              <w:left w:val="nil"/>
              <w:bottom w:val="double" w:sz="4" w:space="0" w:color="auto"/>
              <w:right w:val="nil"/>
            </w:tcBorders>
            <w:vAlign w:val="bottom"/>
          </w:tcPr>
          <w:p w14:paraId="289D0749"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SAĞLIK</w:t>
            </w:r>
            <w:r w:rsidRPr="00C95775">
              <w:rPr>
                <w:rFonts w:asciiTheme="majorHAnsi" w:hAnsiTheme="majorHAnsi" w:cstheme="majorHAnsi"/>
                <w:b/>
                <w:bCs/>
                <w:sz w:val="20"/>
                <w:szCs w:val="20"/>
              </w:rPr>
              <w:br/>
              <w:t>BİNALARI</w:t>
            </w:r>
            <w:r w:rsidRPr="00C95775">
              <w:rPr>
                <w:rFonts w:asciiTheme="majorHAnsi" w:hAnsiTheme="majorHAnsi" w:cstheme="majorHAnsi"/>
                <w:b/>
                <w:bCs/>
                <w:sz w:val="20"/>
                <w:szCs w:val="20"/>
              </w:rPr>
              <w:br/>
              <w:t>(SB)</w:t>
            </w:r>
          </w:p>
        </w:tc>
        <w:tc>
          <w:tcPr>
            <w:tcW w:w="670" w:type="pct"/>
            <w:tcBorders>
              <w:top w:val="single" w:sz="6" w:space="0" w:color="auto"/>
              <w:left w:val="nil"/>
              <w:bottom w:val="double" w:sz="4" w:space="0" w:color="auto"/>
              <w:right w:val="nil"/>
            </w:tcBorders>
            <w:vAlign w:val="bottom"/>
          </w:tcPr>
          <w:p w14:paraId="2B2D3F7B"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ALIŞVERİŞ</w:t>
            </w:r>
            <w:r w:rsidRPr="00C95775">
              <w:rPr>
                <w:rFonts w:asciiTheme="majorHAnsi" w:hAnsiTheme="majorHAnsi" w:cstheme="majorHAnsi"/>
                <w:b/>
                <w:bCs/>
                <w:sz w:val="20"/>
                <w:szCs w:val="20"/>
              </w:rPr>
              <w:br/>
              <w:t>VE TİCARET</w:t>
            </w:r>
            <w:r w:rsidRPr="00C95775">
              <w:rPr>
                <w:rFonts w:asciiTheme="majorHAnsi" w:hAnsiTheme="majorHAnsi" w:cstheme="majorHAnsi"/>
                <w:b/>
                <w:bCs/>
                <w:sz w:val="20"/>
                <w:szCs w:val="20"/>
              </w:rPr>
              <w:br/>
              <w:t>MERKEZLERİ</w:t>
            </w:r>
            <w:r w:rsidRPr="00C95775">
              <w:rPr>
                <w:rFonts w:asciiTheme="majorHAnsi" w:hAnsiTheme="majorHAnsi" w:cstheme="majorHAnsi"/>
                <w:b/>
                <w:bCs/>
                <w:sz w:val="20"/>
                <w:szCs w:val="20"/>
              </w:rPr>
              <w:br/>
              <w:t>(AT)</w:t>
            </w:r>
          </w:p>
        </w:tc>
        <w:tc>
          <w:tcPr>
            <w:tcW w:w="601" w:type="pct"/>
            <w:tcBorders>
              <w:top w:val="single" w:sz="6" w:space="0" w:color="auto"/>
              <w:left w:val="nil"/>
              <w:bottom w:val="double" w:sz="4" w:space="0" w:color="auto"/>
            </w:tcBorders>
            <w:vAlign w:val="bottom"/>
          </w:tcPr>
          <w:p w14:paraId="01E921DC" w14:textId="77777777" w:rsidR="003F67F3" w:rsidRPr="00C95775" w:rsidRDefault="003F67F3" w:rsidP="003F67F3">
            <w:pPr>
              <w:spacing w:before="40" w:after="40"/>
              <w:jc w:val="center"/>
              <w:rPr>
                <w:rFonts w:asciiTheme="majorHAnsi" w:hAnsiTheme="majorHAnsi" w:cstheme="majorHAnsi"/>
                <w:b/>
                <w:bCs/>
                <w:sz w:val="20"/>
                <w:szCs w:val="20"/>
              </w:rPr>
            </w:pPr>
            <w:r w:rsidRPr="00C95775">
              <w:rPr>
                <w:rFonts w:asciiTheme="majorHAnsi" w:hAnsiTheme="majorHAnsi" w:cstheme="majorHAnsi"/>
                <w:b/>
                <w:bCs/>
                <w:sz w:val="20"/>
                <w:szCs w:val="20"/>
              </w:rPr>
              <w:t>DİĞER</w:t>
            </w:r>
          </w:p>
        </w:tc>
      </w:tr>
      <w:tr w:rsidR="003F67F3" w:rsidRPr="00C95775" w14:paraId="4AB74617" w14:textId="77777777" w:rsidTr="003F67F3">
        <w:tc>
          <w:tcPr>
            <w:tcW w:w="758" w:type="pct"/>
            <w:tcBorders>
              <w:top w:val="double" w:sz="4" w:space="0" w:color="auto"/>
              <w:bottom w:val="single" w:sz="6" w:space="0" w:color="auto"/>
              <w:right w:val="nil"/>
            </w:tcBorders>
            <w:shd w:val="clear" w:color="auto" w:fill="auto"/>
          </w:tcPr>
          <w:p w14:paraId="00884B32" w14:textId="77777777" w:rsidR="003F67F3" w:rsidRPr="007F373B" w:rsidRDefault="003F67F3" w:rsidP="003F67F3">
            <w:pPr>
              <w:spacing w:before="40" w:after="40"/>
              <w:rPr>
                <w:rFonts w:asciiTheme="majorHAnsi" w:hAnsiTheme="majorHAnsi" w:cstheme="majorHAnsi"/>
                <w:b/>
                <w:bCs/>
                <w:sz w:val="20"/>
                <w:szCs w:val="20"/>
              </w:rPr>
            </w:pPr>
            <w:r w:rsidRPr="007F373B">
              <w:rPr>
                <w:rFonts w:asciiTheme="majorHAnsi" w:hAnsiTheme="majorHAnsi" w:cstheme="majorHAnsi"/>
                <w:b/>
                <w:bCs/>
                <w:sz w:val="20"/>
                <w:szCs w:val="20"/>
              </w:rPr>
              <w:t>5 KREDİ</w:t>
            </w:r>
          </w:p>
        </w:tc>
        <w:tc>
          <w:tcPr>
            <w:tcW w:w="580" w:type="pct"/>
            <w:tcBorders>
              <w:top w:val="double" w:sz="4" w:space="0" w:color="auto"/>
              <w:left w:val="nil"/>
              <w:bottom w:val="single" w:sz="6" w:space="0" w:color="auto"/>
              <w:right w:val="nil"/>
            </w:tcBorders>
          </w:tcPr>
          <w:p w14:paraId="07B97211" w14:textId="77777777" w:rsidR="003F67F3" w:rsidRPr="00717103" w:rsidRDefault="003F67F3" w:rsidP="003F67F3">
            <w:pPr>
              <w:spacing w:before="40" w:after="40"/>
              <w:ind w:right="-158"/>
              <w:jc w:val="center"/>
              <w:rPr>
                <w:rFonts w:asciiTheme="majorHAnsi" w:hAnsiTheme="majorHAnsi" w:cstheme="majorHAnsi"/>
                <w:bCs/>
                <w:sz w:val="22"/>
                <w:szCs w:val="20"/>
              </w:rPr>
            </w:pPr>
            <w:r w:rsidRPr="00717103">
              <w:rPr>
                <w:rFonts w:cs="Arial"/>
                <w:sz w:val="22"/>
                <w:szCs w:val="20"/>
              </w:rPr>
              <w:t>%40-%69</w:t>
            </w:r>
          </w:p>
        </w:tc>
        <w:tc>
          <w:tcPr>
            <w:tcW w:w="610" w:type="pct"/>
            <w:tcBorders>
              <w:top w:val="double" w:sz="4" w:space="0" w:color="auto"/>
              <w:left w:val="nil"/>
              <w:bottom w:val="single" w:sz="6" w:space="0" w:color="auto"/>
              <w:right w:val="nil"/>
            </w:tcBorders>
          </w:tcPr>
          <w:p w14:paraId="7059B2CB"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10" w:type="pct"/>
            <w:tcBorders>
              <w:top w:val="double" w:sz="4" w:space="0" w:color="auto"/>
              <w:left w:val="nil"/>
              <w:bottom w:val="single" w:sz="6" w:space="0" w:color="auto"/>
              <w:right w:val="nil"/>
            </w:tcBorders>
          </w:tcPr>
          <w:p w14:paraId="3C2CF910"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561" w:type="pct"/>
            <w:tcBorders>
              <w:top w:val="double" w:sz="4" w:space="0" w:color="auto"/>
              <w:left w:val="nil"/>
              <w:bottom w:val="single" w:sz="6" w:space="0" w:color="auto"/>
              <w:right w:val="nil"/>
            </w:tcBorders>
          </w:tcPr>
          <w:p w14:paraId="245BBED8"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10" w:type="pct"/>
            <w:tcBorders>
              <w:top w:val="double" w:sz="4" w:space="0" w:color="auto"/>
              <w:left w:val="nil"/>
              <w:bottom w:val="single" w:sz="6" w:space="0" w:color="auto"/>
              <w:right w:val="nil"/>
            </w:tcBorders>
          </w:tcPr>
          <w:p w14:paraId="6EB52AC0"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70" w:type="pct"/>
            <w:tcBorders>
              <w:top w:val="double" w:sz="4" w:space="0" w:color="auto"/>
              <w:left w:val="nil"/>
              <w:bottom w:val="single" w:sz="6" w:space="0" w:color="auto"/>
              <w:right w:val="nil"/>
            </w:tcBorders>
          </w:tcPr>
          <w:p w14:paraId="3735F020"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c>
          <w:tcPr>
            <w:tcW w:w="601" w:type="pct"/>
            <w:tcBorders>
              <w:top w:val="double" w:sz="4" w:space="0" w:color="auto"/>
              <w:left w:val="nil"/>
              <w:bottom w:val="single" w:sz="6" w:space="0" w:color="auto"/>
            </w:tcBorders>
          </w:tcPr>
          <w:p w14:paraId="2B49D684" w14:textId="77777777" w:rsidR="003F67F3" w:rsidRPr="00717103" w:rsidRDefault="003F67F3" w:rsidP="003F67F3">
            <w:pPr>
              <w:spacing w:before="40" w:after="40"/>
              <w:jc w:val="center"/>
              <w:rPr>
                <w:rFonts w:asciiTheme="majorHAnsi" w:hAnsiTheme="majorHAnsi" w:cstheme="majorHAnsi"/>
                <w:bCs/>
                <w:sz w:val="22"/>
                <w:szCs w:val="20"/>
              </w:rPr>
            </w:pPr>
            <w:r w:rsidRPr="00717103">
              <w:rPr>
                <w:rFonts w:cs="Arial"/>
                <w:sz w:val="22"/>
                <w:szCs w:val="20"/>
              </w:rPr>
              <w:t>%70-%89</w:t>
            </w:r>
          </w:p>
        </w:tc>
      </w:tr>
      <w:tr w:rsidR="003F67F3" w:rsidRPr="00C95775" w14:paraId="21787C52" w14:textId="77777777" w:rsidTr="003F67F3">
        <w:tc>
          <w:tcPr>
            <w:tcW w:w="758" w:type="pct"/>
            <w:tcBorders>
              <w:top w:val="single" w:sz="6" w:space="0" w:color="auto"/>
              <w:bottom w:val="single" w:sz="12" w:space="0" w:color="auto"/>
              <w:right w:val="nil"/>
            </w:tcBorders>
            <w:shd w:val="clear" w:color="auto" w:fill="auto"/>
          </w:tcPr>
          <w:p w14:paraId="7408CCC6" w14:textId="77777777" w:rsidR="003F67F3" w:rsidRPr="007F373B" w:rsidRDefault="003F67F3" w:rsidP="003F67F3">
            <w:pPr>
              <w:spacing w:before="40" w:after="40"/>
              <w:rPr>
                <w:rFonts w:asciiTheme="majorHAnsi" w:hAnsiTheme="majorHAnsi" w:cstheme="majorHAnsi"/>
                <w:b/>
                <w:bCs/>
                <w:sz w:val="20"/>
                <w:szCs w:val="20"/>
              </w:rPr>
            </w:pPr>
            <w:r w:rsidRPr="007F373B">
              <w:rPr>
                <w:rFonts w:asciiTheme="majorHAnsi" w:hAnsiTheme="majorHAnsi" w:cstheme="majorHAnsi"/>
                <w:b/>
                <w:bCs/>
                <w:sz w:val="20"/>
                <w:szCs w:val="20"/>
              </w:rPr>
              <w:t>10 KREDİ</w:t>
            </w:r>
          </w:p>
        </w:tc>
        <w:tc>
          <w:tcPr>
            <w:tcW w:w="580" w:type="pct"/>
            <w:tcBorders>
              <w:top w:val="single" w:sz="6" w:space="0" w:color="auto"/>
              <w:left w:val="nil"/>
              <w:bottom w:val="single" w:sz="12" w:space="0" w:color="auto"/>
              <w:right w:val="nil"/>
            </w:tcBorders>
          </w:tcPr>
          <w:p w14:paraId="10A4C1C4"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%70</w:t>
            </w:r>
          </w:p>
        </w:tc>
        <w:tc>
          <w:tcPr>
            <w:tcW w:w="610" w:type="pct"/>
            <w:tcBorders>
              <w:top w:val="single" w:sz="6" w:space="0" w:color="auto"/>
              <w:left w:val="nil"/>
              <w:bottom w:val="single" w:sz="12" w:space="0" w:color="auto"/>
              <w:right w:val="nil"/>
            </w:tcBorders>
          </w:tcPr>
          <w:p w14:paraId="1BAA3D2B"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10" w:type="pct"/>
            <w:tcBorders>
              <w:top w:val="single" w:sz="6" w:space="0" w:color="auto"/>
              <w:left w:val="nil"/>
              <w:bottom w:val="single" w:sz="12" w:space="0" w:color="auto"/>
              <w:right w:val="nil"/>
            </w:tcBorders>
          </w:tcPr>
          <w:p w14:paraId="6CF9609A"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561" w:type="pct"/>
            <w:tcBorders>
              <w:top w:val="single" w:sz="6" w:space="0" w:color="auto"/>
              <w:left w:val="nil"/>
              <w:bottom w:val="single" w:sz="12" w:space="0" w:color="auto"/>
              <w:right w:val="nil"/>
            </w:tcBorders>
          </w:tcPr>
          <w:p w14:paraId="35FBE6D0"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10" w:type="pct"/>
            <w:tcBorders>
              <w:top w:val="single" w:sz="6" w:space="0" w:color="auto"/>
              <w:left w:val="nil"/>
              <w:bottom w:val="single" w:sz="12" w:space="0" w:color="auto"/>
              <w:right w:val="nil"/>
            </w:tcBorders>
          </w:tcPr>
          <w:p w14:paraId="1BD27E93"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70" w:type="pct"/>
            <w:tcBorders>
              <w:top w:val="single" w:sz="6" w:space="0" w:color="auto"/>
              <w:left w:val="nil"/>
              <w:bottom w:val="single" w:sz="12" w:space="0" w:color="auto"/>
              <w:right w:val="nil"/>
            </w:tcBorders>
          </w:tcPr>
          <w:p w14:paraId="754E8C0A"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c>
          <w:tcPr>
            <w:tcW w:w="601" w:type="pct"/>
            <w:tcBorders>
              <w:top w:val="single" w:sz="6" w:space="0" w:color="auto"/>
              <w:left w:val="nil"/>
              <w:bottom w:val="single" w:sz="12" w:space="0" w:color="auto"/>
            </w:tcBorders>
          </w:tcPr>
          <w:p w14:paraId="615F5624" w14:textId="77777777" w:rsidR="003F67F3" w:rsidRPr="00717103" w:rsidRDefault="003F67F3" w:rsidP="003F67F3">
            <w:pPr>
              <w:spacing w:before="40" w:after="40"/>
              <w:jc w:val="center"/>
              <w:rPr>
                <w:rFonts w:asciiTheme="majorHAnsi" w:hAnsiTheme="majorHAnsi" w:cstheme="majorHAnsi"/>
                <w:bCs/>
                <w:szCs w:val="20"/>
              </w:rPr>
            </w:pPr>
            <w:r w:rsidRPr="00717103">
              <w:rPr>
                <w:rFonts w:cs="Arial"/>
                <w:szCs w:val="20"/>
              </w:rPr>
              <w:t>≥ %90</w:t>
            </w:r>
          </w:p>
        </w:tc>
      </w:tr>
    </w:tbl>
    <w:p w14:paraId="26461614" w14:textId="77777777" w:rsidR="003F67F3" w:rsidRDefault="003F67F3" w:rsidP="003F67F3">
      <w:pPr>
        <w:rPr>
          <w:bCs/>
          <w:szCs w:val="20"/>
        </w:rPr>
      </w:pPr>
      <w:r w:rsidRPr="00717103">
        <w:rPr>
          <w:bCs/>
          <w:szCs w:val="20"/>
        </w:rPr>
        <w:t>Not: Dış aydınlatmada kullanılan yenilenebilir enerji miktarı, hem yeni hem de mevcut binalar için bu konunun hesaplamasında yer almaz.</w:t>
      </w:r>
    </w:p>
    <w:p w14:paraId="69C9D142" w14:textId="77777777" w:rsidR="003F67F3" w:rsidRPr="00717103" w:rsidRDefault="003F67F3" w:rsidP="003F67F3">
      <w:pPr>
        <w:rPr>
          <w:bCs/>
          <w:szCs w:val="20"/>
        </w:rPr>
      </w:pPr>
    </w:p>
    <w:p w14:paraId="7E6DC290" w14:textId="77777777" w:rsidR="003F67F3" w:rsidRPr="00C95775" w:rsidRDefault="003F67F3" w:rsidP="003F67F3">
      <w:pPr>
        <w:rPr>
          <w:b/>
          <w:u w:val="single"/>
        </w:rPr>
      </w:pPr>
      <w:r w:rsidRPr="00C95775">
        <w:rPr>
          <w:b/>
          <w:u w:val="single"/>
        </w:rPr>
        <w:t>BAŞVURU SAHİBİ TARAFINDAN TESLİM EDİLMESİ GEREKEN BELGELER</w:t>
      </w:r>
    </w:p>
    <w:p w14:paraId="53CE1C9A" w14:textId="77777777" w:rsidR="003F67F3" w:rsidRPr="00C95775" w:rsidRDefault="003F67F3" w:rsidP="003F67F3">
      <w:pPr>
        <w:pStyle w:val="ListeParagraf"/>
        <w:numPr>
          <w:ilvl w:val="0"/>
          <w:numId w:val="111"/>
        </w:numPr>
        <w:rPr>
          <w:sz w:val="24"/>
        </w:rPr>
      </w:pPr>
      <w:r w:rsidRPr="00C95775">
        <w:rPr>
          <w:sz w:val="24"/>
        </w:rPr>
        <w:t>Yenilenebilir enerjinin saha dışından satın alınabilmesi için yapılmış kontrat (en az üç yıllık)</w:t>
      </w:r>
    </w:p>
    <w:p w14:paraId="252C1763" w14:textId="77777777" w:rsidR="003F67F3" w:rsidRPr="00C95775" w:rsidRDefault="003F67F3" w:rsidP="003F67F3">
      <w:pPr>
        <w:pStyle w:val="ListeParagraf"/>
        <w:numPr>
          <w:ilvl w:val="0"/>
          <w:numId w:val="111"/>
        </w:numPr>
        <w:rPr>
          <w:sz w:val="24"/>
        </w:rPr>
      </w:pPr>
      <w:r w:rsidRPr="00C95775">
        <w:rPr>
          <w:sz w:val="24"/>
        </w:rPr>
        <w:t>Yenilenebilir Enerji Kaynak Belgesi</w:t>
      </w:r>
    </w:p>
    <w:p w14:paraId="278A09D5" w14:textId="77777777" w:rsidR="003F67F3" w:rsidRPr="00C95775" w:rsidRDefault="003F67F3" w:rsidP="003F67F3">
      <w:pPr>
        <w:pStyle w:val="ListeParagraf"/>
        <w:numPr>
          <w:ilvl w:val="0"/>
          <w:numId w:val="111"/>
        </w:numPr>
        <w:rPr>
          <w:sz w:val="24"/>
        </w:rPr>
      </w:pPr>
      <w:r w:rsidRPr="00C95775">
        <w:rPr>
          <w:sz w:val="24"/>
        </w:rPr>
        <w:t>CO</w:t>
      </w:r>
      <w:r w:rsidRPr="00C95775">
        <w:rPr>
          <w:sz w:val="24"/>
          <w:vertAlign w:val="subscript"/>
        </w:rPr>
        <w:t>2</w:t>
      </w:r>
      <w:r w:rsidRPr="00C95775">
        <w:rPr>
          <w:sz w:val="24"/>
        </w:rPr>
        <w:t xml:space="preserve"> azaltım oranı hesaplamaları</w:t>
      </w:r>
    </w:p>
    <w:p w14:paraId="75A7F430" w14:textId="77777777" w:rsidR="003F67F3" w:rsidRPr="00C95775" w:rsidRDefault="003F67F3" w:rsidP="003F67F3">
      <w:pPr>
        <w:rPr>
          <w:b/>
          <w:u w:val="single"/>
        </w:rPr>
      </w:pPr>
      <w:r w:rsidRPr="00C95775">
        <w:rPr>
          <w:b/>
          <w:u w:val="single"/>
        </w:rPr>
        <w:t>KAYNAKLAR / STANDARTLAR</w:t>
      </w:r>
    </w:p>
    <w:p w14:paraId="474FBE0A" w14:textId="77777777" w:rsidR="003F67F3" w:rsidRPr="00C95775" w:rsidRDefault="003F67F3" w:rsidP="003F67F3">
      <w:r w:rsidRPr="00C95775">
        <w:t>Binalarda Enerji Performansı Hesaplama Yöntemine Dair Tebliğ</w:t>
      </w:r>
    </w:p>
    <w:p w14:paraId="593A4EFD" w14:textId="77777777" w:rsidR="003F67F3" w:rsidRPr="00C95775" w:rsidRDefault="003F67F3" w:rsidP="003F67F3">
      <w:r w:rsidRPr="00C95775">
        <w:t xml:space="preserve">Yenilenebilir Enerji Kaynaklarının Elektrik Enerjisi Üretimi Amaçlı Kullanımına İlişkin Kanun </w:t>
      </w:r>
    </w:p>
    <w:p w14:paraId="2CF51315" w14:textId="77777777" w:rsidR="003F67F3" w:rsidRPr="00C95775" w:rsidRDefault="003F67F3" w:rsidP="003F67F3">
      <w:r w:rsidRPr="00C95775">
        <w:t>Güneş Enerjisine Dayalı Elektrik Üretim Tesisleri Hakkında Yönetmelik</w:t>
      </w:r>
    </w:p>
    <w:p w14:paraId="50E9D7EE" w14:textId="77777777" w:rsidR="003F67F3" w:rsidRPr="00C95775" w:rsidRDefault="003F67F3" w:rsidP="003F67F3">
      <w:r w:rsidRPr="00C95775">
        <w:t>Elektrik Piyasası Kanunu</w:t>
      </w:r>
    </w:p>
    <w:p w14:paraId="360DB45B" w14:textId="77777777" w:rsidR="003F67F3" w:rsidRPr="00C95775" w:rsidRDefault="003F67F3" w:rsidP="003F67F3">
      <w:pPr>
        <w:rPr>
          <w:b/>
          <w:u w:val="single"/>
        </w:rPr>
      </w:pPr>
      <w:r w:rsidRPr="00C95775">
        <w:rPr>
          <w:b/>
          <w:u w:val="single"/>
        </w:rPr>
        <w:t>TANIMLAR</w:t>
      </w:r>
    </w:p>
    <w:p w14:paraId="46CCDA4E" w14:textId="77777777" w:rsidR="003F67F3" w:rsidRPr="00C95775" w:rsidRDefault="003F67F3" w:rsidP="003F67F3">
      <w:pPr>
        <w:rPr>
          <w:rFonts w:eastAsia="Times New Roman"/>
          <w:color w:val="000000"/>
        </w:rPr>
      </w:pPr>
      <w:r w:rsidRPr="00C95775">
        <w:rPr>
          <w:rFonts w:eastAsia="Times New Roman"/>
          <w:b/>
          <w:color w:val="000000"/>
        </w:rPr>
        <w:t>Nihai Enerji Tüketimi:</w:t>
      </w:r>
      <w:r w:rsidRPr="00C95775">
        <w:rPr>
          <w:rFonts w:eastAsia="Times New Roman"/>
          <w:color w:val="000000"/>
        </w:rPr>
        <w:t xml:space="preserve"> Bina için tasarlanan sistemlerin gerçek verim değerleri, kapasiteleri ve kontrol stratejileri ile şebekeden çekeceği enerji miktarıdır. </w:t>
      </w:r>
    </w:p>
    <w:p w14:paraId="3BDFB49C" w14:textId="77777777" w:rsidR="003F67F3" w:rsidRPr="00C95775" w:rsidRDefault="003F67F3" w:rsidP="003F67F3">
      <w:pPr>
        <w:rPr>
          <w:rFonts w:eastAsia="Times New Roman"/>
          <w:color w:val="000000"/>
        </w:rPr>
      </w:pPr>
      <w:r w:rsidRPr="00C95775">
        <w:rPr>
          <w:rFonts w:eastAsia="Times New Roman"/>
          <w:b/>
          <w:color w:val="000000"/>
        </w:rPr>
        <w:t>CO</w:t>
      </w:r>
      <w:r w:rsidRPr="00C95775">
        <w:rPr>
          <w:rFonts w:eastAsia="Times New Roman"/>
          <w:b/>
          <w:color w:val="000000"/>
          <w:vertAlign w:val="subscript"/>
        </w:rPr>
        <w:t>2</w:t>
      </w:r>
      <w:r w:rsidRPr="00C95775">
        <w:rPr>
          <w:rFonts w:eastAsia="Times New Roman"/>
          <w:b/>
          <w:color w:val="000000"/>
        </w:rPr>
        <w:t xml:space="preserve"> Salımı:</w:t>
      </w:r>
      <w:r w:rsidRPr="00C95775">
        <w:rPr>
          <w:rFonts w:eastAsia="Times New Roman"/>
          <w:color w:val="000000"/>
        </w:rPr>
        <w:t xml:space="preserve"> Binanın nihai enerji tüketim miktarına ve kullanılan yakıt türüne bağlı olarak atmosfere salınan CO</w:t>
      </w:r>
      <w:r w:rsidRPr="00C95775">
        <w:rPr>
          <w:rFonts w:eastAsia="Times New Roman"/>
          <w:color w:val="000000"/>
          <w:vertAlign w:val="subscript"/>
        </w:rPr>
        <w:t>2</w:t>
      </w:r>
      <w:r w:rsidRPr="00C95775">
        <w:rPr>
          <w:rFonts w:eastAsia="Times New Roman"/>
          <w:color w:val="000000"/>
        </w:rPr>
        <w:t xml:space="preserve"> (karbondioksit) miktarıdır. CO</w:t>
      </w:r>
      <w:r w:rsidRPr="00C95775">
        <w:rPr>
          <w:rFonts w:eastAsia="Times New Roman"/>
          <w:color w:val="000000"/>
          <w:vertAlign w:val="subscript"/>
        </w:rPr>
        <w:t>2</w:t>
      </w:r>
      <w:r w:rsidRPr="00C95775">
        <w:rPr>
          <w:rFonts w:eastAsia="Times New Roman"/>
          <w:color w:val="000000"/>
        </w:rPr>
        <w:t xml:space="preserve"> salımı dönüşüm katsayıları kullanılarak belirlenir. </w:t>
      </w:r>
    </w:p>
    <w:p w14:paraId="10208916" w14:textId="77777777" w:rsidR="003F67F3" w:rsidRPr="00C95775" w:rsidRDefault="003F67F3" w:rsidP="003F67F3">
      <w:pPr>
        <w:rPr>
          <w:b/>
          <w:u w:val="single"/>
        </w:rPr>
      </w:pPr>
      <w:r w:rsidRPr="00C95775">
        <w:rPr>
          <w:b/>
          <w:u w:val="single"/>
        </w:rPr>
        <w:t>KISALTMALAR</w:t>
      </w:r>
    </w:p>
    <w:p w14:paraId="4B37BE40" w14:textId="77777777" w:rsidR="003F67F3" w:rsidRDefault="003F67F3" w:rsidP="003F67F3">
      <w:pPr>
        <w:rPr>
          <w:rFonts w:asciiTheme="majorHAnsi" w:eastAsia="Times New Roman" w:hAnsiTheme="majorHAnsi" w:cstheme="majorHAnsi"/>
          <w:color w:val="000000"/>
        </w:rPr>
      </w:pPr>
      <w:r w:rsidRPr="00F86D89">
        <w:rPr>
          <w:rFonts w:asciiTheme="majorHAnsi" w:eastAsia="Times New Roman" w:hAnsiTheme="majorHAnsi" w:cstheme="majorHAnsi"/>
          <w:b/>
          <w:color w:val="000000"/>
        </w:rPr>
        <w:t>BEP-TR:</w:t>
      </w:r>
      <w:r>
        <w:rPr>
          <w:rFonts w:asciiTheme="majorHAnsi" w:eastAsia="Times New Roman" w:hAnsiTheme="majorHAnsi" w:cstheme="majorHAnsi"/>
          <w:color w:val="000000"/>
        </w:rPr>
        <w:t xml:space="preserve"> E</w:t>
      </w:r>
      <w:r>
        <w:rPr>
          <w:color w:val="000000"/>
        </w:rPr>
        <w:t>nerji Kimlik Belgelerinin düzenlenmesi için kullanılan ve Bakanlık internet adresinden erişim sağlanan yazılım programıdır.</w:t>
      </w:r>
    </w:p>
    <w:p w14:paraId="348A6C00" w14:textId="77777777" w:rsidR="003F67F3" w:rsidRPr="00C95775" w:rsidRDefault="003F67F3" w:rsidP="003F67F3">
      <w:r w:rsidRPr="00E97C2B">
        <w:rPr>
          <w:b/>
        </w:rPr>
        <w:t>CO</w:t>
      </w:r>
      <w:r w:rsidRPr="00E97C2B">
        <w:rPr>
          <w:b/>
          <w:vertAlign w:val="subscript"/>
        </w:rPr>
        <w:t>2</w:t>
      </w:r>
      <w:r w:rsidRPr="00C95775">
        <w:t>: Karbondioksit</w:t>
      </w:r>
    </w:p>
    <w:p w14:paraId="3D5E122B" w14:textId="77777777" w:rsidR="003F67F3" w:rsidRPr="00C95775" w:rsidRDefault="003F67F3" w:rsidP="003F67F3">
      <w:pPr>
        <w:rPr>
          <w:bCs/>
        </w:rPr>
      </w:pPr>
      <w:r w:rsidRPr="00C95775">
        <w:rPr>
          <w:bCs/>
        </w:rPr>
        <w:br w:type="page"/>
      </w:r>
    </w:p>
    <w:p w14:paraId="5CEBD11D" w14:textId="77777777" w:rsidR="003F67F3" w:rsidRPr="00C95775" w:rsidRDefault="003F67F3" w:rsidP="003F67F3">
      <w:pPr>
        <w:pStyle w:val="Balk2"/>
      </w:pPr>
      <w:bookmarkStart w:id="182" w:name="_Toc68607659"/>
      <w:r w:rsidRPr="00C95775">
        <w:t>6.5. Su ve Atık Yönetimi (</w:t>
      </w:r>
      <w:r w:rsidRPr="00C95775">
        <w:rPr>
          <w:shd w:val="clear" w:color="auto" w:fill="93CDDD"/>
        </w:rPr>
        <w:t>SAY</w:t>
      </w:r>
      <w:r w:rsidRPr="00C95775">
        <w:t>)</w:t>
      </w:r>
      <w:bookmarkEnd w:id="1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3CDDD"/>
        <w:tblLook w:val="04A0" w:firstRow="1" w:lastRow="0" w:firstColumn="1" w:lastColumn="0" w:noHBand="0" w:noVBand="1"/>
      </w:tblPr>
      <w:tblGrid>
        <w:gridCol w:w="9231"/>
      </w:tblGrid>
      <w:tr w:rsidR="003F67F3" w:rsidRPr="00C95775" w14:paraId="7CAD46DC" w14:textId="77777777" w:rsidTr="003F67F3">
        <w:tc>
          <w:tcPr>
            <w:tcW w:w="5000" w:type="pct"/>
            <w:shd w:val="clear" w:color="auto" w:fill="93CDDD"/>
          </w:tcPr>
          <w:p w14:paraId="5DC2290A" w14:textId="77777777" w:rsidR="003F67F3" w:rsidRPr="00C95775" w:rsidRDefault="003F67F3" w:rsidP="003F67F3">
            <w:pPr>
              <w:rPr>
                <w:b/>
                <w:lang w:eastAsia="en-GB"/>
              </w:rPr>
            </w:pPr>
            <w:bookmarkStart w:id="183" w:name="_Hlk483125179"/>
            <w:r w:rsidRPr="00C95775">
              <w:rPr>
                <w:b/>
                <w:lang w:eastAsia="en-GB"/>
              </w:rPr>
              <w:t>TEMA 1</w:t>
            </w:r>
            <w:r w:rsidRPr="00C95775">
              <w:rPr>
                <w:b/>
                <w:lang w:eastAsia="en-GB"/>
              </w:rPr>
              <w:tab/>
              <w:t>SAY 01 SU YÖNETİMİ</w:t>
            </w:r>
          </w:p>
        </w:tc>
      </w:tr>
    </w:tbl>
    <w:bookmarkEnd w:id="183"/>
    <w:p w14:paraId="1E846B26" w14:textId="77777777" w:rsidR="003F67F3" w:rsidRPr="00C95775" w:rsidRDefault="003F67F3" w:rsidP="003F67F3">
      <w:pPr>
        <w:rPr>
          <w:b/>
          <w:bCs/>
        </w:rPr>
      </w:pPr>
      <w:r w:rsidRPr="00C95775">
        <w:rPr>
          <w:b/>
          <w:bCs/>
        </w:rPr>
        <w:t>A) KREDİLENDİRME</w:t>
      </w:r>
    </w:p>
    <w:p w14:paraId="590F42C8" w14:textId="77777777" w:rsidR="003F67F3" w:rsidRPr="00C95775" w:rsidRDefault="003F67F3" w:rsidP="003F67F3">
      <w:r w:rsidRPr="00C95775">
        <w:t>SAY 01 ana teması kapsamında, su kullanımının sayaçlar ile izlenmesi ve kayıt altına alınması (SAY 01 K3) kriteri her türlü bina tipolojisi ve binanın yeni veya mevcut olduğuna bakılmaksızın zorunlu kılınmıştır. SAY 01 ana temasının temel amacı etkin ve verimli su kullanmak olduğundan, su tasarrufunu gözeten bu kriter en yüksek krediye sahiptir.</w:t>
      </w:r>
      <w:r w:rsidRPr="00C95775">
        <w:rPr>
          <w:sz w:val="20"/>
          <w:lang w:eastAsia="en-GB"/>
        </w:rPr>
        <w:t xml:space="preserve"> </w:t>
      </w:r>
      <w:r w:rsidRPr="00C95775">
        <w:rPr>
          <w:lang w:eastAsia="en-GB"/>
        </w:rPr>
        <w:t>SAY 01 K1</w:t>
      </w:r>
      <w:r w:rsidRPr="00C95775">
        <w:rPr>
          <w:sz w:val="20"/>
          <w:lang w:eastAsia="en-GB"/>
        </w:rPr>
        <w:t xml:space="preserve"> </w:t>
      </w:r>
      <w:r w:rsidRPr="00C95775">
        <w:t xml:space="preserve">suyun verimli ve etkin kullanımı için uygun armatür ve donatıların seçilmesi (referans değere göre iyileştirme oranı) kriteridir. Böylece bina içlerinde su sağlayan tüm armatür ve donatılar suyun verimli kullanılmasını sağlayan ana unsurlardır. SAY 01 K2 kriteri ise bina içine su sağlanırken, su dağıtım hatlarında olası kayıp ve kaçakların önlenmesi konusundadır. Bina içi su sağlama sistemlerinde en uygun su kullanımına elverişli teçhizatlar kullanılsa da; kayıp ve kaçaklar olması durumunda tüm gayretler boşa çıkabilmektedir. Bu 2 kriter (SAY 01 K1 ve SAY 01 K2) su miktarı ile ilgilidir. Ancak miktar kadar kalitenin de önemi büyüktür. Her ne kadar binalara sağlıklı içme ve kullanma suyu  yerel yönetimler tarafından sağlansa da, bina içine giren suyun bina içerisindeki dağıtımında kalitesinin korunması ve bu kalitenin takip edilmesi, halk ve toplum sağlığı açısından gereklidir. Genellikle bina içine giren su öncelikle su tanklarında/depolarında biriktirilmekte ve hidrofor sistemi ile katlara ve konutlara dağıtımı yapılmaktadır. Özellikle su depolarında bekletilen suyun kalitesinin istenilen seviyede olabilmesi için rutin depo temizliği ve bakımlarının yapılması; halkın güvenli sağlıklı suya ulaşması bağlamında son derece önemlidir. Binaya su sağlayan şebekeden tasarruf sağlanabilmesinin bir diğer yolu da, alternatif su kaynaklarından yararlanmaktır. Bu yağmur suyundan ve/veya gri sudan yararlanmak suretiyle mümkün olabilmektedir. Bu alternatif su kaynaklarının kullanımının hızlandırılması ve özendirilmesi amacıyla son 2 kriter Su Yönetimi modülünde yer almaktadır.  </w:t>
      </w:r>
    </w:p>
    <w:p w14:paraId="3981D26A" w14:textId="77777777" w:rsidR="003F67F3" w:rsidRPr="00C95775" w:rsidRDefault="003F67F3" w:rsidP="003F67F3">
      <w:r w:rsidRPr="00C95775">
        <w:t xml:space="preserve">Yeni ve mevcut  tüm bina tipolojilerindeki gerek modül içi kredi dağılımı gerekse de ilgili kriterlere ait krediler Tablo 6.46’da gösterilmektedir. </w:t>
      </w:r>
    </w:p>
    <w:p w14:paraId="44720B98" w14:textId="77777777" w:rsidR="003F67F3" w:rsidRPr="00C95775" w:rsidRDefault="003F67F3" w:rsidP="003F67F3">
      <w:pPr>
        <w:pStyle w:val="TabloListesi"/>
      </w:pPr>
      <w:bookmarkStart w:id="184" w:name="_Toc59725902"/>
      <w:bookmarkStart w:id="185" w:name="_Toc68607709"/>
      <w:r w:rsidRPr="00C95775">
        <w:rPr>
          <w:b/>
          <w:i/>
        </w:rPr>
        <w:t>Tablo 6.46</w:t>
      </w:r>
      <w:r w:rsidRPr="00C95775">
        <w:t>: SAY 01 Su Yönetimi (Kredi)</w:t>
      </w:r>
      <w:bookmarkEnd w:id="184"/>
      <w:bookmarkEnd w:id="185"/>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3F67F3" w:rsidRPr="00C95775" w14:paraId="4A6F98F3" w14:textId="77777777" w:rsidTr="003F67F3">
        <w:trPr>
          <w:cantSplit/>
          <w:trHeight w:val="1514"/>
        </w:trPr>
        <w:tc>
          <w:tcPr>
            <w:tcW w:w="1618" w:type="dxa"/>
            <w:vMerge w:val="restart"/>
            <w:tcMar>
              <w:top w:w="28" w:type="dxa"/>
              <w:left w:w="28" w:type="dxa"/>
              <w:bottom w:w="28" w:type="dxa"/>
              <w:right w:w="28" w:type="dxa"/>
            </w:tcMar>
          </w:tcPr>
          <w:p w14:paraId="66338CF3" w14:textId="77777777" w:rsidR="003F67F3" w:rsidRPr="00C95775" w:rsidRDefault="003F67F3" w:rsidP="003F67F3">
            <w:pPr>
              <w:spacing w:before="0" w:after="0"/>
              <w:rPr>
                <w:bCs/>
                <w:sz w:val="20"/>
                <w:szCs w:val="20"/>
              </w:rPr>
            </w:pPr>
          </w:p>
        </w:tc>
        <w:tc>
          <w:tcPr>
            <w:tcW w:w="3315" w:type="dxa"/>
            <w:vMerge w:val="restart"/>
            <w:tcMar>
              <w:top w:w="28" w:type="dxa"/>
              <w:left w:w="28" w:type="dxa"/>
              <w:bottom w:w="28" w:type="dxa"/>
              <w:right w:w="28" w:type="dxa"/>
            </w:tcMar>
          </w:tcPr>
          <w:p w14:paraId="62B33219" w14:textId="77777777" w:rsidR="003F67F3" w:rsidRPr="00C95775" w:rsidRDefault="003F67F3" w:rsidP="003F67F3">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0F95D189" w14:textId="77777777" w:rsidR="003F67F3" w:rsidRPr="00C95775" w:rsidRDefault="003F67F3" w:rsidP="003F67F3">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01943031" w14:textId="77777777" w:rsidR="003F67F3" w:rsidRPr="00C95775" w:rsidRDefault="003F67F3" w:rsidP="003F67F3">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2D097CDA" w14:textId="77777777" w:rsidR="003F67F3" w:rsidRPr="00C95775" w:rsidRDefault="003F67F3" w:rsidP="003F67F3">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600781C0" w14:textId="77777777" w:rsidR="003F67F3" w:rsidRPr="00C95775" w:rsidRDefault="003F67F3" w:rsidP="003F67F3">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1B097DD4" w14:textId="77777777" w:rsidR="003F67F3" w:rsidRPr="00C95775" w:rsidRDefault="003F67F3" w:rsidP="003F67F3">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562CEC5B" w14:textId="77777777" w:rsidR="003F67F3" w:rsidRPr="00C95775" w:rsidRDefault="003F67F3" w:rsidP="003F67F3">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14743DB2" w14:textId="77777777" w:rsidR="003F67F3" w:rsidRPr="00C95775" w:rsidRDefault="003F67F3" w:rsidP="003F67F3">
            <w:pPr>
              <w:spacing w:before="0" w:after="0"/>
              <w:jc w:val="left"/>
              <w:rPr>
                <w:bCs/>
                <w:sz w:val="20"/>
                <w:szCs w:val="20"/>
              </w:rPr>
            </w:pPr>
            <w:r w:rsidRPr="00C95775">
              <w:rPr>
                <w:bCs/>
                <w:sz w:val="20"/>
                <w:szCs w:val="20"/>
              </w:rPr>
              <w:t>Diğer</w:t>
            </w:r>
          </w:p>
        </w:tc>
      </w:tr>
      <w:tr w:rsidR="003F67F3" w:rsidRPr="00C95775" w14:paraId="19CAA367" w14:textId="77777777" w:rsidTr="003F67F3">
        <w:trPr>
          <w:cantSplit/>
          <w:trHeight w:val="928"/>
        </w:trPr>
        <w:tc>
          <w:tcPr>
            <w:tcW w:w="1618" w:type="dxa"/>
            <w:vMerge/>
            <w:tcMar>
              <w:top w:w="28" w:type="dxa"/>
              <w:left w:w="28" w:type="dxa"/>
              <w:bottom w:w="28" w:type="dxa"/>
              <w:right w:w="28" w:type="dxa"/>
            </w:tcMar>
          </w:tcPr>
          <w:p w14:paraId="364B8077" w14:textId="77777777" w:rsidR="003F67F3" w:rsidRPr="00C95775" w:rsidRDefault="003F67F3" w:rsidP="003F67F3">
            <w:pPr>
              <w:spacing w:before="0" w:after="0"/>
              <w:rPr>
                <w:bCs/>
                <w:sz w:val="20"/>
                <w:szCs w:val="20"/>
              </w:rPr>
            </w:pPr>
          </w:p>
        </w:tc>
        <w:tc>
          <w:tcPr>
            <w:tcW w:w="3315" w:type="dxa"/>
            <w:vMerge/>
            <w:tcMar>
              <w:top w:w="28" w:type="dxa"/>
              <w:left w:w="28" w:type="dxa"/>
              <w:bottom w:w="28" w:type="dxa"/>
              <w:right w:w="28" w:type="dxa"/>
            </w:tcMar>
          </w:tcPr>
          <w:p w14:paraId="098C1513" w14:textId="77777777" w:rsidR="003F67F3" w:rsidRPr="00C95775" w:rsidRDefault="003F67F3" w:rsidP="003F67F3">
            <w:pPr>
              <w:spacing w:before="0" w:after="0"/>
              <w:rPr>
                <w:bCs/>
                <w:sz w:val="20"/>
                <w:szCs w:val="20"/>
              </w:rPr>
            </w:pPr>
          </w:p>
        </w:tc>
        <w:tc>
          <w:tcPr>
            <w:tcW w:w="307" w:type="dxa"/>
            <w:tcMar>
              <w:top w:w="28" w:type="dxa"/>
              <w:left w:w="28" w:type="dxa"/>
              <w:bottom w:w="28" w:type="dxa"/>
              <w:right w:w="28" w:type="dxa"/>
            </w:tcMar>
            <w:textDirection w:val="btLr"/>
            <w:vAlign w:val="center"/>
          </w:tcPr>
          <w:p w14:paraId="5E112416"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2A243F2"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36158098"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1F30D59"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4541023"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7FBCB7B"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1BA1370"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A887CF1"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12DE771"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914B53D"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A79C12C"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BF490ED"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06882B4"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46B0C7C"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r>
      <w:tr w:rsidR="003F67F3" w:rsidRPr="00C95775" w14:paraId="20C32014" w14:textId="77777777" w:rsidTr="003F67F3">
        <w:tc>
          <w:tcPr>
            <w:tcW w:w="1618" w:type="dxa"/>
            <w:vMerge w:val="restart"/>
            <w:tcMar>
              <w:top w:w="28" w:type="dxa"/>
              <w:left w:w="28" w:type="dxa"/>
              <w:bottom w:w="28" w:type="dxa"/>
              <w:right w:w="28" w:type="dxa"/>
            </w:tcMar>
            <w:vAlign w:val="center"/>
          </w:tcPr>
          <w:p w14:paraId="0DEB5C4B" w14:textId="77777777" w:rsidR="003F67F3" w:rsidRPr="00C95775" w:rsidRDefault="003F67F3" w:rsidP="003F67F3">
            <w:pPr>
              <w:spacing w:before="0" w:after="0"/>
              <w:jc w:val="left"/>
              <w:rPr>
                <w:b/>
                <w:bCs/>
                <w:sz w:val="20"/>
                <w:szCs w:val="20"/>
              </w:rPr>
            </w:pPr>
            <w:r w:rsidRPr="00C95775">
              <w:rPr>
                <w:b/>
                <w:bCs/>
                <w:sz w:val="20"/>
                <w:szCs w:val="20"/>
              </w:rPr>
              <w:t>SAY 01</w:t>
            </w:r>
            <w:r w:rsidRPr="00C95775">
              <w:rPr>
                <w:b/>
                <w:bCs/>
                <w:sz w:val="20"/>
                <w:szCs w:val="20"/>
              </w:rPr>
              <w:br/>
              <w:t>Su Yönetimi</w:t>
            </w:r>
          </w:p>
        </w:tc>
        <w:tc>
          <w:tcPr>
            <w:tcW w:w="3315" w:type="dxa"/>
            <w:tcMar>
              <w:top w:w="28" w:type="dxa"/>
              <w:left w:w="28" w:type="dxa"/>
              <w:bottom w:w="28" w:type="dxa"/>
              <w:right w:w="28" w:type="dxa"/>
            </w:tcMar>
          </w:tcPr>
          <w:p w14:paraId="194073BA" w14:textId="77777777" w:rsidR="003F67F3" w:rsidRPr="00C95775" w:rsidRDefault="003F67F3" w:rsidP="003F67F3">
            <w:pPr>
              <w:spacing w:before="0" w:after="0"/>
              <w:jc w:val="left"/>
              <w:rPr>
                <w:bCs/>
                <w:sz w:val="20"/>
                <w:szCs w:val="20"/>
              </w:rPr>
            </w:pPr>
            <w:r w:rsidRPr="00C95775">
              <w:rPr>
                <w:b/>
                <w:sz w:val="20"/>
              </w:rPr>
              <w:t>SAY 01 K1</w:t>
            </w:r>
            <w:r w:rsidRPr="00C95775">
              <w:rPr>
                <w:sz w:val="20"/>
              </w:rPr>
              <w:t xml:space="preserve"> Suyun verimli ve etkin kullanımı için uygun armatür ve donatıların seçilmesi (referans </w:t>
            </w:r>
            <w:r>
              <w:rPr>
                <w:sz w:val="20"/>
              </w:rPr>
              <w:t xml:space="preserve">binaya </w:t>
            </w:r>
            <w:r w:rsidRPr="00C95775">
              <w:rPr>
                <w:sz w:val="20"/>
              </w:rPr>
              <w:t>göre iyileştirme oranı)</w:t>
            </w:r>
          </w:p>
        </w:tc>
        <w:tc>
          <w:tcPr>
            <w:tcW w:w="307" w:type="dxa"/>
            <w:tcMar>
              <w:top w:w="28" w:type="dxa"/>
              <w:left w:w="28" w:type="dxa"/>
              <w:bottom w:w="28" w:type="dxa"/>
              <w:right w:w="28" w:type="dxa"/>
            </w:tcMar>
            <w:vAlign w:val="center"/>
          </w:tcPr>
          <w:p w14:paraId="58A46F2D"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3749EB90"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29DEC177"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61B0B703"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5369E48D"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2071D5BC"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4A213EF9"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7879C0B4"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71E2A8F5"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1F78AAAE"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7338896F"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5AFD5851"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4431F1F8"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4B1C8911" w14:textId="77777777" w:rsidR="003F67F3" w:rsidRPr="00C95775" w:rsidRDefault="003F67F3" w:rsidP="003F67F3">
            <w:pPr>
              <w:spacing w:before="0" w:after="0"/>
              <w:jc w:val="center"/>
              <w:rPr>
                <w:bCs/>
                <w:sz w:val="20"/>
                <w:szCs w:val="20"/>
              </w:rPr>
            </w:pPr>
            <w:r w:rsidRPr="00C95775">
              <w:rPr>
                <w:bCs/>
                <w:sz w:val="20"/>
                <w:szCs w:val="20"/>
              </w:rPr>
              <w:t>20</w:t>
            </w:r>
          </w:p>
        </w:tc>
      </w:tr>
      <w:tr w:rsidR="003F67F3" w:rsidRPr="00C95775" w14:paraId="20FDBC2A" w14:textId="77777777" w:rsidTr="003F67F3">
        <w:tc>
          <w:tcPr>
            <w:tcW w:w="1618" w:type="dxa"/>
            <w:vMerge/>
            <w:tcMar>
              <w:top w:w="28" w:type="dxa"/>
              <w:left w:w="28" w:type="dxa"/>
              <w:bottom w:w="28" w:type="dxa"/>
              <w:right w:w="28" w:type="dxa"/>
            </w:tcMar>
            <w:vAlign w:val="center"/>
          </w:tcPr>
          <w:p w14:paraId="78B25D01"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tcPr>
          <w:p w14:paraId="6DA6E2FA" w14:textId="77777777" w:rsidR="003F67F3" w:rsidRPr="00C95775" w:rsidRDefault="003F67F3" w:rsidP="003F67F3">
            <w:pPr>
              <w:spacing w:before="0" w:after="0"/>
              <w:jc w:val="left"/>
              <w:rPr>
                <w:b/>
                <w:bCs/>
                <w:sz w:val="20"/>
                <w:szCs w:val="20"/>
              </w:rPr>
            </w:pPr>
            <w:r w:rsidRPr="00C95775">
              <w:rPr>
                <w:b/>
                <w:sz w:val="20"/>
              </w:rPr>
              <w:t>SAY 01 K2</w:t>
            </w:r>
            <w:r w:rsidRPr="00C95775">
              <w:rPr>
                <w:sz w:val="20"/>
              </w:rPr>
              <w:t xml:space="preserve"> Su dağıtımında kayıp ve kaçakların önlemesi/gerekli tedbirlerin alınması</w:t>
            </w:r>
          </w:p>
        </w:tc>
        <w:tc>
          <w:tcPr>
            <w:tcW w:w="307" w:type="dxa"/>
            <w:tcMar>
              <w:top w:w="28" w:type="dxa"/>
              <w:left w:w="28" w:type="dxa"/>
              <w:bottom w:w="28" w:type="dxa"/>
              <w:right w:w="28" w:type="dxa"/>
            </w:tcMar>
            <w:vAlign w:val="center"/>
          </w:tcPr>
          <w:p w14:paraId="365E7526"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0C11509"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A50D920"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3AA69F2E"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25357989"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0F843DBC"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F411B47"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FC065A8"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308C953"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3320798D"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FE3EE8F"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643EA12"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67793C6"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446CE799" w14:textId="77777777" w:rsidR="003F67F3" w:rsidRPr="00C95775" w:rsidRDefault="003F67F3" w:rsidP="003F67F3">
            <w:pPr>
              <w:spacing w:before="0" w:after="0"/>
              <w:jc w:val="center"/>
              <w:rPr>
                <w:bCs/>
                <w:sz w:val="20"/>
                <w:szCs w:val="20"/>
              </w:rPr>
            </w:pPr>
            <w:r w:rsidRPr="00C95775">
              <w:rPr>
                <w:bCs/>
                <w:sz w:val="20"/>
                <w:szCs w:val="20"/>
              </w:rPr>
              <w:t>10</w:t>
            </w:r>
          </w:p>
        </w:tc>
      </w:tr>
      <w:tr w:rsidR="003F67F3" w:rsidRPr="00C95775" w14:paraId="7C652544" w14:textId="77777777" w:rsidTr="003F67F3">
        <w:tc>
          <w:tcPr>
            <w:tcW w:w="1618" w:type="dxa"/>
            <w:vMerge/>
            <w:tcMar>
              <w:top w:w="28" w:type="dxa"/>
              <w:left w:w="28" w:type="dxa"/>
              <w:bottom w:w="28" w:type="dxa"/>
              <w:right w:w="28" w:type="dxa"/>
            </w:tcMar>
            <w:vAlign w:val="center"/>
          </w:tcPr>
          <w:p w14:paraId="41285A18"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tcPr>
          <w:p w14:paraId="44152575" w14:textId="77777777" w:rsidR="003F67F3" w:rsidRPr="00C95775" w:rsidRDefault="003F67F3" w:rsidP="003F67F3">
            <w:pPr>
              <w:spacing w:before="0" w:after="0"/>
              <w:jc w:val="left"/>
              <w:rPr>
                <w:b/>
                <w:bCs/>
                <w:sz w:val="20"/>
                <w:szCs w:val="20"/>
              </w:rPr>
            </w:pPr>
            <w:r w:rsidRPr="00C95775">
              <w:rPr>
                <w:b/>
                <w:sz w:val="20"/>
              </w:rPr>
              <w:t>SAY 01 K3</w:t>
            </w:r>
            <w:r w:rsidRPr="00C95775">
              <w:rPr>
                <w:sz w:val="20"/>
              </w:rPr>
              <w:t xml:space="preserve"> Su kullanımının sayaçlar ile izlenmesi ve kayıt altına alınması</w:t>
            </w:r>
          </w:p>
        </w:tc>
        <w:tc>
          <w:tcPr>
            <w:tcW w:w="307" w:type="dxa"/>
            <w:tcMar>
              <w:top w:w="28" w:type="dxa"/>
              <w:left w:w="28" w:type="dxa"/>
              <w:bottom w:w="28" w:type="dxa"/>
              <w:right w:w="28" w:type="dxa"/>
            </w:tcMar>
            <w:vAlign w:val="center"/>
          </w:tcPr>
          <w:p w14:paraId="7A4AD211"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369CAD7"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C976CE7"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839A8BE"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70B5E28"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A281C44"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FD14095"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9A772D8"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7ED6C5B"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A62DF7C"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E247EC5"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9204CE5"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732B473"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F416FA7" w14:textId="77777777" w:rsidR="003F67F3" w:rsidRPr="00C95775" w:rsidRDefault="003F67F3" w:rsidP="003F67F3">
            <w:pPr>
              <w:spacing w:before="0" w:after="0"/>
              <w:jc w:val="center"/>
              <w:rPr>
                <w:bCs/>
                <w:sz w:val="20"/>
                <w:szCs w:val="20"/>
              </w:rPr>
            </w:pPr>
            <w:r w:rsidRPr="00C95775">
              <w:rPr>
                <w:bCs/>
                <w:sz w:val="20"/>
                <w:szCs w:val="20"/>
              </w:rPr>
              <w:t>Z</w:t>
            </w:r>
          </w:p>
        </w:tc>
      </w:tr>
      <w:tr w:rsidR="003F67F3" w:rsidRPr="00C95775" w14:paraId="16113519" w14:textId="77777777" w:rsidTr="003F67F3">
        <w:tc>
          <w:tcPr>
            <w:tcW w:w="1618" w:type="dxa"/>
            <w:vMerge/>
            <w:tcMar>
              <w:top w:w="28" w:type="dxa"/>
              <w:left w:w="28" w:type="dxa"/>
              <w:bottom w:w="28" w:type="dxa"/>
              <w:right w:w="28" w:type="dxa"/>
            </w:tcMar>
            <w:vAlign w:val="center"/>
          </w:tcPr>
          <w:p w14:paraId="4F53AC78"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tcPr>
          <w:p w14:paraId="580C60B8" w14:textId="77777777" w:rsidR="003F67F3" w:rsidRPr="00C95775" w:rsidRDefault="003F67F3" w:rsidP="003F67F3">
            <w:pPr>
              <w:spacing w:before="0" w:after="0"/>
              <w:jc w:val="left"/>
              <w:rPr>
                <w:b/>
                <w:bCs/>
                <w:sz w:val="20"/>
                <w:szCs w:val="20"/>
              </w:rPr>
            </w:pPr>
            <w:r w:rsidRPr="00C95775">
              <w:rPr>
                <w:b/>
                <w:sz w:val="20"/>
              </w:rPr>
              <w:t>SAY  01 K4</w:t>
            </w:r>
            <w:r w:rsidRPr="00C95775">
              <w:rPr>
                <w:sz w:val="20"/>
              </w:rPr>
              <w:t xml:space="preserve"> Su Kalitesinin kontrolü</w:t>
            </w:r>
          </w:p>
        </w:tc>
        <w:tc>
          <w:tcPr>
            <w:tcW w:w="307" w:type="dxa"/>
            <w:tcMar>
              <w:top w:w="28" w:type="dxa"/>
              <w:left w:w="28" w:type="dxa"/>
              <w:bottom w:w="28" w:type="dxa"/>
              <w:right w:w="28" w:type="dxa"/>
            </w:tcMar>
            <w:vAlign w:val="center"/>
          </w:tcPr>
          <w:p w14:paraId="6DE7469C"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C8CD1B8"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1567436"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0CB4F278"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4C69793"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1B19BCD"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5B2C032"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58404E6"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4BCB103"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5DFA88A"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05197EA"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53DC76B"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0E1844CB"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413C8F5" w14:textId="77777777" w:rsidR="003F67F3" w:rsidRPr="00C95775" w:rsidRDefault="003F67F3" w:rsidP="003F67F3">
            <w:pPr>
              <w:spacing w:before="0" w:after="0"/>
              <w:jc w:val="center"/>
              <w:rPr>
                <w:bCs/>
                <w:sz w:val="20"/>
                <w:szCs w:val="20"/>
              </w:rPr>
            </w:pPr>
            <w:r w:rsidRPr="00C95775">
              <w:rPr>
                <w:bCs/>
                <w:sz w:val="20"/>
                <w:szCs w:val="20"/>
              </w:rPr>
              <w:t>5</w:t>
            </w:r>
          </w:p>
        </w:tc>
      </w:tr>
      <w:tr w:rsidR="003F67F3" w:rsidRPr="00C95775" w14:paraId="62386A87" w14:textId="77777777" w:rsidTr="003F67F3">
        <w:tc>
          <w:tcPr>
            <w:tcW w:w="1618" w:type="dxa"/>
            <w:vMerge/>
            <w:tcMar>
              <w:top w:w="28" w:type="dxa"/>
              <w:left w:w="28" w:type="dxa"/>
              <w:bottom w:w="28" w:type="dxa"/>
              <w:right w:w="28" w:type="dxa"/>
            </w:tcMar>
            <w:vAlign w:val="center"/>
          </w:tcPr>
          <w:p w14:paraId="2D2ECE9C"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tcPr>
          <w:p w14:paraId="77B8F7EE" w14:textId="77777777" w:rsidR="003F67F3" w:rsidRPr="00C95775" w:rsidRDefault="003F67F3" w:rsidP="003F67F3">
            <w:pPr>
              <w:spacing w:before="0" w:after="0"/>
              <w:jc w:val="left"/>
              <w:rPr>
                <w:b/>
                <w:bCs/>
                <w:sz w:val="20"/>
                <w:szCs w:val="20"/>
              </w:rPr>
            </w:pPr>
            <w:r w:rsidRPr="00C95775">
              <w:rPr>
                <w:b/>
                <w:sz w:val="20"/>
              </w:rPr>
              <w:t>SAY 01 K5</w:t>
            </w:r>
            <w:r w:rsidRPr="00C95775">
              <w:rPr>
                <w:sz w:val="20"/>
              </w:rPr>
              <w:t xml:space="preserve"> Yağmur suyu toplama, arıtma ve kullanımı</w:t>
            </w:r>
          </w:p>
        </w:tc>
        <w:tc>
          <w:tcPr>
            <w:tcW w:w="307" w:type="dxa"/>
            <w:tcMar>
              <w:top w:w="28" w:type="dxa"/>
              <w:left w:w="28" w:type="dxa"/>
              <w:bottom w:w="28" w:type="dxa"/>
              <w:right w:w="28" w:type="dxa"/>
            </w:tcMar>
            <w:vAlign w:val="center"/>
          </w:tcPr>
          <w:p w14:paraId="0E0C6DAF" w14:textId="77777777" w:rsidR="003F67F3" w:rsidRPr="00C95775" w:rsidRDefault="003F67F3" w:rsidP="003F67F3">
            <w:pPr>
              <w:spacing w:before="0" w:after="0"/>
              <w:rPr>
                <w:bCs/>
                <w:sz w:val="18"/>
                <w:szCs w:val="18"/>
              </w:rPr>
            </w:pPr>
            <w:r w:rsidRPr="00C95775">
              <w:rPr>
                <w:bCs/>
                <w:sz w:val="18"/>
                <w:szCs w:val="18"/>
              </w:rPr>
              <w:t>7.5</w:t>
            </w:r>
          </w:p>
        </w:tc>
        <w:tc>
          <w:tcPr>
            <w:tcW w:w="307" w:type="dxa"/>
            <w:tcMar>
              <w:top w:w="28" w:type="dxa"/>
              <w:left w:w="28" w:type="dxa"/>
              <w:bottom w:w="28" w:type="dxa"/>
              <w:right w:w="28" w:type="dxa"/>
            </w:tcMar>
          </w:tcPr>
          <w:p w14:paraId="0DD88EBF" w14:textId="77777777" w:rsidR="003F67F3" w:rsidRPr="00C95775" w:rsidRDefault="003F67F3" w:rsidP="003F67F3">
            <w:pPr>
              <w:spacing w:before="0" w:after="0"/>
              <w:rPr>
                <w:bCs/>
                <w:sz w:val="20"/>
                <w:szCs w:val="20"/>
              </w:rPr>
            </w:pPr>
            <w:r w:rsidRPr="00C95775">
              <w:rPr>
                <w:bCs/>
                <w:sz w:val="18"/>
                <w:szCs w:val="18"/>
              </w:rPr>
              <w:t>7.5</w:t>
            </w:r>
          </w:p>
        </w:tc>
        <w:tc>
          <w:tcPr>
            <w:tcW w:w="307" w:type="dxa"/>
            <w:tcMar>
              <w:top w:w="28" w:type="dxa"/>
              <w:left w:w="28" w:type="dxa"/>
              <w:bottom w:w="28" w:type="dxa"/>
              <w:right w:w="28" w:type="dxa"/>
            </w:tcMar>
          </w:tcPr>
          <w:p w14:paraId="47E8E364"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4C686166"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5B6D5960"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0D0A911E"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696DEC2F"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390AC16F"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6CAB8A8D"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0BEF2B27"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7157283E"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37AFD1C1"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6F0E9D12"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1EACB214" w14:textId="77777777" w:rsidR="003F67F3" w:rsidRPr="00C95775" w:rsidRDefault="003F67F3" w:rsidP="003F67F3">
            <w:pPr>
              <w:spacing w:before="0" w:after="0"/>
              <w:jc w:val="center"/>
              <w:rPr>
                <w:bCs/>
                <w:sz w:val="20"/>
                <w:szCs w:val="20"/>
              </w:rPr>
            </w:pPr>
            <w:r w:rsidRPr="00C95775">
              <w:rPr>
                <w:bCs/>
                <w:sz w:val="18"/>
                <w:szCs w:val="18"/>
              </w:rPr>
              <w:t>7.5</w:t>
            </w:r>
          </w:p>
        </w:tc>
      </w:tr>
      <w:tr w:rsidR="003F67F3" w:rsidRPr="00C95775" w14:paraId="6D9E4FFA" w14:textId="77777777" w:rsidTr="003F67F3">
        <w:tc>
          <w:tcPr>
            <w:tcW w:w="1618" w:type="dxa"/>
            <w:vMerge/>
            <w:tcMar>
              <w:top w:w="28" w:type="dxa"/>
              <w:left w:w="28" w:type="dxa"/>
              <w:bottom w:w="28" w:type="dxa"/>
              <w:right w:w="28" w:type="dxa"/>
            </w:tcMar>
            <w:vAlign w:val="center"/>
          </w:tcPr>
          <w:p w14:paraId="295B9EE7"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tcPr>
          <w:p w14:paraId="3AEBBFF0" w14:textId="77777777" w:rsidR="003F67F3" w:rsidRPr="00C95775" w:rsidRDefault="003F67F3" w:rsidP="003F67F3">
            <w:pPr>
              <w:spacing w:before="0" w:after="0"/>
              <w:jc w:val="left"/>
              <w:rPr>
                <w:b/>
                <w:bCs/>
                <w:sz w:val="20"/>
                <w:szCs w:val="20"/>
              </w:rPr>
            </w:pPr>
            <w:r w:rsidRPr="00C95775">
              <w:rPr>
                <w:b/>
                <w:sz w:val="20"/>
              </w:rPr>
              <w:t>SAY 01 K6</w:t>
            </w:r>
            <w:r w:rsidRPr="00C95775">
              <w:rPr>
                <w:sz w:val="20"/>
              </w:rPr>
              <w:t xml:space="preserve"> Atık suyun geri kullanımı (gri su)</w:t>
            </w:r>
          </w:p>
        </w:tc>
        <w:tc>
          <w:tcPr>
            <w:tcW w:w="307" w:type="dxa"/>
            <w:tcMar>
              <w:top w:w="28" w:type="dxa"/>
              <w:left w:w="28" w:type="dxa"/>
              <w:bottom w:w="28" w:type="dxa"/>
              <w:right w:w="28" w:type="dxa"/>
            </w:tcMar>
            <w:vAlign w:val="center"/>
          </w:tcPr>
          <w:p w14:paraId="012F20A0" w14:textId="77777777" w:rsidR="003F67F3" w:rsidRPr="00C95775" w:rsidRDefault="003F67F3" w:rsidP="003F67F3">
            <w:pPr>
              <w:spacing w:before="0" w:after="0"/>
              <w:jc w:val="center"/>
              <w:rPr>
                <w:bCs/>
                <w:sz w:val="18"/>
                <w:szCs w:val="18"/>
              </w:rPr>
            </w:pPr>
            <w:r w:rsidRPr="00C95775">
              <w:rPr>
                <w:bCs/>
                <w:sz w:val="18"/>
                <w:szCs w:val="18"/>
              </w:rPr>
              <w:t>7.5</w:t>
            </w:r>
          </w:p>
        </w:tc>
        <w:tc>
          <w:tcPr>
            <w:tcW w:w="307" w:type="dxa"/>
            <w:tcMar>
              <w:top w:w="28" w:type="dxa"/>
              <w:left w:w="28" w:type="dxa"/>
              <w:bottom w:w="28" w:type="dxa"/>
              <w:right w:w="28" w:type="dxa"/>
            </w:tcMar>
          </w:tcPr>
          <w:p w14:paraId="080343B7"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00496FB2"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1C4E9EB9"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0F2BF0FF"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23C91F52"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75C36337"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63C2360B"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2CA02C5F"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17D31354"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179936B0"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6BD3C81D"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36B0F9FF" w14:textId="77777777" w:rsidR="003F67F3" w:rsidRPr="00C95775" w:rsidRDefault="003F67F3" w:rsidP="003F67F3">
            <w:pPr>
              <w:spacing w:before="0" w:after="0"/>
              <w:jc w:val="center"/>
              <w:rPr>
                <w:bCs/>
                <w:sz w:val="20"/>
                <w:szCs w:val="20"/>
              </w:rPr>
            </w:pPr>
            <w:r w:rsidRPr="00C95775">
              <w:rPr>
                <w:bCs/>
                <w:sz w:val="18"/>
                <w:szCs w:val="18"/>
              </w:rPr>
              <w:t>7.5</w:t>
            </w:r>
          </w:p>
        </w:tc>
        <w:tc>
          <w:tcPr>
            <w:tcW w:w="307" w:type="dxa"/>
            <w:tcMar>
              <w:top w:w="28" w:type="dxa"/>
              <w:left w:w="28" w:type="dxa"/>
              <w:bottom w:w="28" w:type="dxa"/>
              <w:right w:w="28" w:type="dxa"/>
            </w:tcMar>
          </w:tcPr>
          <w:p w14:paraId="3E73700C" w14:textId="77777777" w:rsidR="003F67F3" w:rsidRPr="00C95775" w:rsidRDefault="003F67F3" w:rsidP="003F67F3">
            <w:pPr>
              <w:spacing w:before="0" w:after="0"/>
              <w:jc w:val="center"/>
              <w:rPr>
                <w:bCs/>
                <w:sz w:val="20"/>
                <w:szCs w:val="20"/>
              </w:rPr>
            </w:pPr>
            <w:r w:rsidRPr="00C95775">
              <w:rPr>
                <w:bCs/>
                <w:sz w:val="18"/>
                <w:szCs w:val="18"/>
              </w:rPr>
              <w:t>7.5</w:t>
            </w:r>
          </w:p>
        </w:tc>
      </w:tr>
      <w:tr w:rsidR="003F67F3" w:rsidRPr="00C95775" w14:paraId="48FE5AE3" w14:textId="77777777" w:rsidTr="003F67F3">
        <w:tc>
          <w:tcPr>
            <w:tcW w:w="1618" w:type="dxa"/>
            <w:vMerge/>
            <w:tcMar>
              <w:top w:w="28" w:type="dxa"/>
              <w:left w:w="28" w:type="dxa"/>
              <w:bottom w:w="28" w:type="dxa"/>
              <w:right w:w="28" w:type="dxa"/>
            </w:tcMar>
            <w:vAlign w:val="center"/>
          </w:tcPr>
          <w:p w14:paraId="6D6F1EEE"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5B028D11" w14:textId="77777777" w:rsidR="003F67F3" w:rsidRPr="00C95775" w:rsidRDefault="003F67F3" w:rsidP="003F67F3">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0BEAA1B7"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34AA97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22543F15"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504BDFB"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71F9063F"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79718456"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2EED559"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F7B85C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70C82A50"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A0C2531"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EFB9274"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242E5B30"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216CFB42"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CEFDD01" w14:textId="77777777" w:rsidR="003F67F3" w:rsidRPr="00C95775" w:rsidRDefault="003F67F3" w:rsidP="003F67F3">
            <w:pPr>
              <w:spacing w:before="0" w:after="0"/>
              <w:jc w:val="center"/>
              <w:rPr>
                <w:bCs/>
                <w:sz w:val="20"/>
                <w:szCs w:val="20"/>
              </w:rPr>
            </w:pPr>
            <w:r w:rsidRPr="00C95775">
              <w:rPr>
                <w:bCs/>
                <w:sz w:val="20"/>
                <w:szCs w:val="20"/>
              </w:rPr>
              <w:t>50</w:t>
            </w:r>
          </w:p>
        </w:tc>
      </w:tr>
    </w:tbl>
    <w:p w14:paraId="60F1831D" w14:textId="77777777" w:rsidR="003F67F3" w:rsidRPr="00C95775" w:rsidRDefault="003F67F3" w:rsidP="003F67F3">
      <w:pPr>
        <w:rPr>
          <w:b/>
        </w:rPr>
      </w:pPr>
      <w:r w:rsidRPr="00C95775">
        <w:rPr>
          <w:b/>
        </w:rPr>
        <w:t>B) KREDİLENDİRME ESASLARI</w:t>
      </w:r>
    </w:p>
    <w:p w14:paraId="2C3FE8C5" w14:textId="77777777" w:rsidR="003F67F3" w:rsidRPr="00C95775" w:rsidRDefault="003F67F3" w:rsidP="003F67F3">
      <w:pPr>
        <w:rPr>
          <w:b/>
        </w:rPr>
      </w:pPr>
      <w:r w:rsidRPr="00C95775">
        <w:rPr>
          <w:b/>
        </w:rPr>
        <w:t>SAY SU VE ATIK YÖNETİMİ</w:t>
      </w:r>
    </w:p>
    <w:p w14:paraId="2AD1A35C" w14:textId="77777777" w:rsidR="003F67F3" w:rsidRPr="00C95775" w:rsidRDefault="003F67F3" w:rsidP="003F67F3">
      <w:pPr>
        <w:rPr>
          <w:b/>
        </w:rPr>
      </w:pPr>
      <w:r w:rsidRPr="00C95775">
        <w:rPr>
          <w:b/>
        </w:rPr>
        <w:t>SAY 01 SU YÖNETİMİ</w:t>
      </w:r>
    </w:p>
    <w:p w14:paraId="4774D970" w14:textId="77777777" w:rsidR="003F67F3" w:rsidRPr="00C95775" w:rsidRDefault="003F67F3" w:rsidP="003F67F3">
      <w:pPr>
        <w:rPr>
          <w:b/>
        </w:rPr>
      </w:pPr>
      <w:r w:rsidRPr="00C95775">
        <w:rPr>
          <w:b/>
        </w:rPr>
        <w:t>SAY 01 K1 SUYUN VERİMLİ VE ETKİN KULLANIMI İÇİN UYGUN ARMATÜR VE DONATILARIN SEÇİLMESİ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6773E629" w14:textId="77777777" w:rsidTr="003F67F3">
        <w:tc>
          <w:tcPr>
            <w:tcW w:w="986" w:type="pct"/>
            <w:shd w:val="clear" w:color="auto" w:fill="auto"/>
            <w:noWrap/>
            <w:hideMark/>
          </w:tcPr>
          <w:p w14:paraId="68C66F6F" w14:textId="77777777" w:rsidR="003F67F3" w:rsidRPr="00C95775" w:rsidRDefault="003F67F3" w:rsidP="003F67F3">
            <w:pPr>
              <w:spacing w:before="40" w:after="40"/>
              <w:rPr>
                <w:b/>
                <w:sz w:val="20"/>
                <w:szCs w:val="20"/>
              </w:rPr>
            </w:pPr>
          </w:p>
        </w:tc>
        <w:tc>
          <w:tcPr>
            <w:tcW w:w="496" w:type="pct"/>
            <w:shd w:val="clear" w:color="auto" w:fill="auto"/>
            <w:noWrap/>
            <w:hideMark/>
          </w:tcPr>
          <w:p w14:paraId="1FADD5AF"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6AEB64AD"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63823356"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14F85910"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167D8718"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68B453BF"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68FDB0C8"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22234722" w14:textId="77777777" w:rsidTr="003F67F3">
        <w:tc>
          <w:tcPr>
            <w:tcW w:w="986" w:type="pct"/>
            <w:shd w:val="clear" w:color="auto" w:fill="auto"/>
            <w:noWrap/>
          </w:tcPr>
          <w:p w14:paraId="6451963F"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28FDE98C" w14:textId="77777777" w:rsidR="003F67F3" w:rsidRPr="00C95775" w:rsidRDefault="003F67F3" w:rsidP="003F67F3">
            <w:pPr>
              <w:spacing w:before="40" w:after="40"/>
              <w:rPr>
                <w:sz w:val="20"/>
                <w:szCs w:val="20"/>
              </w:rPr>
            </w:pPr>
            <w:r w:rsidRPr="00C95775">
              <w:rPr>
                <w:sz w:val="20"/>
                <w:szCs w:val="20"/>
              </w:rPr>
              <w:t>20</w:t>
            </w:r>
          </w:p>
        </w:tc>
        <w:tc>
          <w:tcPr>
            <w:tcW w:w="496" w:type="pct"/>
            <w:shd w:val="clear" w:color="auto" w:fill="auto"/>
            <w:noWrap/>
          </w:tcPr>
          <w:p w14:paraId="2FF56099"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7387A505"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35D2B00C"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6EB88051" w14:textId="77777777" w:rsidR="003F67F3" w:rsidRPr="00C95775" w:rsidRDefault="003F67F3" w:rsidP="003F67F3">
            <w:pPr>
              <w:spacing w:before="40" w:after="40"/>
              <w:jc w:val="center"/>
              <w:rPr>
                <w:sz w:val="20"/>
                <w:szCs w:val="20"/>
              </w:rPr>
            </w:pPr>
            <w:r w:rsidRPr="00C95775">
              <w:rPr>
                <w:sz w:val="20"/>
                <w:szCs w:val="20"/>
              </w:rPr>
              <w:t>20</w:t>
            </w:r>
          </w:p>
        </w:tc>
        <w:tc>
          <w:tcPr>
            <w:tcW w:w="1037" w:type="pct"/>
            <w:shd w:val="clear" w:color="auto" w:fill="auto"/>
          </w:tcPr>
          <w:p w14:paraId="371F99F7"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526259FE" w14:textId="77777777" w:rsidR="003F67F3" w:rsidRPr="00C95775" w:rsidRDefault="003F67F3" w:rsidP="003F67F3">
            <w:pPr>
              <w:spacing w:before="40" w:after="40"/>
              <w:jc w:val="center"/>
              <w:rPr>
                <w:sz w:val="20"/>
                <w:szCs w:val="20"/>
              </w:rPr>
            </w:pPr>
            <w:r w:rsidRPr="00C95775">
              <w:rPr>
                <w:sz w:val="20"/>
                <w:szCs w:val="20"/>
              </w:rPr>
              <w:t>20</w:t>
            </w:r>
          </w:p>
        </w:tc>
      </w:tr>
      <w:tr w:rsidR="003F67F3" w:rsidRPr="00C95775" w14:paraId="44ADB493" w14:textId="77777777" w:rsidTr="003F67F3">
        <w:tc>
          <w:tcPr>
            <w:tcW w:w="986" w:type="pct"/>
            <w:shd w:val="clear" w:color="auto" w:fill="auto"/>
            <w:noWrap/>
          </w:tcPr>
          <w:p w14:paraId="3E6C9F5F"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682AC5F1" w14:textId="77777777" w:rsidR="003F67F3" w:rsidRPr="00C95775" w:rsidRDefault="003F67F3" w:rsidP="003F67F3">
            <w:pPr>
              <w:spacing w:before="40" w:after="40"/>
              <w:rPr>
                <w:sz w:val="20"/>
                <w:szCs w:val="20"/>
              </w:rPr>
            </w:pPr>
            <w:r w:rsidRPr="00C95775">
              <w:rPr>
                <w:sz w:val="20"/>
                <w:szCs w:val="20"/>
              </w:rPr>
              <w:t>20</w:t>
            </w:r>
          </w:p>
        </w:tc>
        <w:tc>
          <w:tcPr>
            <w:tcW w:w="496" w:type="pct"/>
            <w:shd w:val="clear" w:color="auto" w:fill="auto"/>
            <w:noWrap/>
          </w:tcPr>
          <w:p w14:paraId="4BF8A4DD"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1CD984DC"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5FCAA5D7"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7C49129A" w14:textId="77777777" w:rsidR="003F67F3" w:rsidRPr="00C95775" w:rsidRDefault="003F67F3" w:rsidP="003F67F3">
            <w:pPr>
              <w:spacing w:before="40" w:after="40"/>
              <w:jc w:val="center"/>
              <w:rPr>
                <w:sz w:val="20"/>
                <w:szCs w:val="20"/>
              </w:rPr>
            </w:pPr>
            <w:r w:rsidRPr="00C95775">
              <w:rPr>
                <w:sz w:val="20"/>
                <w:szCs w:val="20"/>
              </w:rPr>
              <w:t>20</w:t>
            </w:r>
          </w:p>
        </w:tc>
        <w:tc>
          <w:tcPr>
            <w:tcW w:w="1037" w:type="pct"/>
            <w:shd w:val="clear" w:color="auto" w:fill="auto"/>
          </w:tcPr>
          <w:p w14:paraId="1A5B948F"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465EFA1B" w14:textId="77777777" w:rsidR="003F67F3" w:rsidRPr="00C95775" w:rsidRDefault="003F67F3" w:rsidP="003F67F3">
            <w:pPr>
              <w:spacing w:before="40" w:after="40"/>
              <w:jc w:val="center"/>
              <w:rPr>
                <w:sz w:val="20"/>
                <w:szCs w:val="20"/>
              </w:rPr>
            </w:pPr>
            <w:r w:rsidRPr="00C95775">
              <w:rPr>
                <w:sz w:val="20"/>
                <w:szCs w:val="20"/>
              </w:rPr>
              <w:t>20</w:t>
            </w:r>
          </w:p>
        </w:tc>
      </w:tr>
    </w:tbl>
    <w:p w14:paraId="56F55247" w14:textId="77777777" w:rsidR="003F67F3" w:rsidRPr="00C95775" w:rsidRDefault="003F67F3" w:rsidP="003F67F3">
      <w:pPr>
        <w:rPr>
          <w:u w:val="single"/>
        </w:rPr>
      </w:pPr>
      <w:r w:rsidRPr="00C95775">
        <w:rPr>
          <w:b/>
          <w:u w:val="single"/>
        </w:rPr>
        <w:t>AMAÇ</w:t>
      </w:r>
    </w:p>
    <w:p w14:paraId="1C6256B2" w14:textId="77777777" w:rsidR="003F67F3" w:rsidRPr="00C95775" w:rsidRDefault="003F67F3" w:rsidP="003F67F3">
      <w:r w:rsidRPr="00C95775">
        <w:t xml:space="preserve">Bu kriterin temel amacı binalarda suyun etkin ve verimli kullanılmasının sağlanmasıdır. </w:t>
      </w:r>
    </w:p>
    <w:p w14:paraId="03A4A988" w14:textId="77777777" w:rsidR="003F67F3" w:rsidRPr="00C95775" w:rsidRDefault="003F67F3" w:rsidP="003F67F3">
      <w:pPr>
        <w:rPr>
          <w:b/>
          <w:u w:val="single"/>
        </w:rPr>
      </w:pPr>
      <w:r w:rsidRPr="00C95775">
        <w:rPr>
          <w:b/>
          <w:u w:val="single"/>
        </w:rPr>
        <w:t>GEREKLİLİKLER</w:t>
      </w:r>
    </w:p>
    <w:p w14:paraId="5F088917" w14:textId="77777777" w:rsidR="003F67F3" w:rsidRPr="00C95775" w:rsidRDefault="003F67F3" w:rsidP="003F67F3">
      <w:pPr>
        <w:pStyle w:val="ListeParagraf"/>
        <w:numPr>
          <w:ilvl w:val="0"/>
          <w:numId w:val="70"/>
        </w:numPr>
        <w:ind w:left="426" w:hanging="426"/>
      </w:pPr>
      <w:r w:rsidRPr="00C95775">
        <w:rPr>
          <w:sz w:val="24"/>
        </w:rPr>
        <w:t>Su kullanımında azalma sağlanması</w:t>
      </w:r>
    </w:p>
    <w:p w14:paraId="65802A85" w14:textId="77777777" w:rsidR="003F67F3" w:rsidRPr="00C95775" w:rsidRDefault="003F67F3" w:rsidP="003F67F3">
      <w:r w:rsidRPr="00C95775">
        <w:t>Yukarıda belirtilen gerekliliğin referans değere göre yüzde (%) azalma oranına göre kredi alınmaktadır.</w:t>
      </w:r>
    </w:p>
    <w:p w14:paraId="00EC1121" w14:textId="77777777" w:rsidR="003F67F3" w:rsidRPr="00C95775" w:rsidRDefault="003F67F3" w:rsidP="003F67F3">
      <w:pPr>
        <w:rPr>
          <w:u w:val="single"/>
        </w:rPr>
      </w:pPr>
      <w:r w:rsidRPr="00C95775">
        <w:rPr>
          <w:b/>
          <w:u w:val="single"/>
        </w:rPr>
        <w:t>YÖNTEMLER</w:t>
      </w:r>
    </w:p>
    <w:p w14:paraId="7B59C62C" w14:textId="77777777" w:rsidR="003F67F3" w:rsidRPr="00C95775" w:rsidRDefault="003F67F3" w:rsidP="003F67F3">
      <w:r w:rsidRPr="00C95775">
        <w:t xml:space="preserve">Binalarda suyun verimli ve etkin kullanımı için uygun armatür ve donatıların seçilmesi ile bağlantılı olarak su kullanımında sağlanacak tasarruf oranı referans değere göre yapılacaktır. Tasarruf oranlarına göre yapılacak iyileştirmeler kredilendirmelerle ifade edilecektir. </w:t>
      </w:r>
    </w:p>
    <w:p w14:paraId="3E14861D" w14:textId="77777777" w:rsidR="003F67F3" w:rsidRPr="00C95775" w:rsidRDefault="003F67F3" w:rsidP="003F67F3">
      <w:r w:rsidRPr="00C95775">
        <w:t>İyileştirmeler, diğer bir deyişle, su kullanımındaki fiili azalmalar referans değere göre yüzde (%) azalma şeklinde ifade edilebilir ve azalma oranlarına göre toplamda alt modül içerisinde 20 krediye sahip (20/50) bu kriter kendi içerisinde derecelendirilir. Derecelendirme Tablo 6.4</w:t>
      </w:r>
      <w:r>
        <w:t>6</w:t>
      </w:r>
      <w:r w:rsidRPr="00C95775">
        <w:t>’d</w:t>
      </w:r>
      <w:r>
        <w:t>a</w:t>
      </w:r>
      <w:r w:rsidRPr="00C95775">
        <w:t xml:space="preserve"> yer almaktadır.</w:t>
      </w:r>
    </w:p>
    <w:p w14:paraId="3469DCC7" w14:textId="77777777" w:rsidR="003F67F3" w:rsidRPr="00C95775" w:rsidRDefault="003F67F3" w:rsidP="003F67F3">
      <w:pPr>
        <w:pStyle w:val="TabloListesi"/>
      </w:pPr>
      <w:bookmarkStart w:id="186" w:name="_Toc59725903"/>
      <w:bookmarkStart w:id="187" w:name="_Toc68607710"/>
      <w:r>
        <w:rPr>
          <w:b/>
          <w:i/>
        </w:rPr>
        <w:t>Tablo 6.56</w:t>
      </w:r>
      <w:r w:rsidRPr="00C95775">
        <w:t>: SAY 01 K1 derecelendirilmesi</w:t>
      </w:r>
      <w:bookmarkEnd w:id="186"/>
      <w:bookmarkEnd w:id="187"/>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373"/>
        <w:gridCol w:w="3868"/>
      </w:tblGrid>
      <w:tr w:rsidR="003F67F3" w:rsidRPr="00C95775" w14:paraId="645A93BE" w14:textId="77777777" w:rsidTr="003F67F3">
        <w:tc>
          <w:tcPr>
            <w:tcW w:w="2907" w:type="pct"/>
            <w:tcBorders>
              <w:bottom w:val="single" w:sz="6" w:space="0" w:color="auto"/>
            </w:tcBorders>
            <w:shd w:val="clear" w:color="auto" w:fill="auto"/>
          </w:tcPr>
          <w:p w14:paraId="5C479AC1" w14:textId="77777777" w:rsidR="003F67F3" w:rsidRPr="00C95775" w:rsidRDefault="003F67F3" w:rsidP="003F67F3">
            <w:pPr>
              <w:spacing w:before="40" w:after="40"/>
              <w:rPr>
                <w:b/>
                <w:i/>
                <w:sz w:val="20"/>
                <w:szCs w:val="20"/>
              </w:rPr>
            </w:pPr>
            <w:r w:rsidRPr="00C95775">
              <w:rPr>
                <w:b/>
                <w:i/>
                <w:sz w:val="20"/>
                <w:szCs w:val="20"/>
              </w:rPr>
              <w:t>Su kullanımında Azalma Oranı (kişi/zaman (ay/yıl))</w:t>
            </w:r>
          </w:p>
        </w:tc>
        <w:tc>
          <w:tcPr>
            <w:tcW w:w="2093" w:type="pct"/>
            <w:tcBorders>
              <w:bottom w:val="single" w:sz="6" w:space="0" w:color="auto"/>
            </w:tcBorders>
            <w:shd w:val="clear" w:color="auto" w:fill="auto"/>
          </w:tcPr>
          <w:p w14:paraId="4208BD7F" w14:textId="77777777" w:rsidR="003F67F3" w:rsidRPr="00C95775" w:rsidRDefault="003F67F3" w:rsidP="003F67F3">
            <w:pPr>
              <w:spacing w:before="40" w:after="40"/>
              <w:jc w:val="center"/>
              <w:rPr>
                <w:b/>
                <w:i/>
                <w:sz w:val="20"/>
                <w:szCs w:val="20"/>
              </w:rPr>
            </w:pPr>
            <w:r w:rsidRPr="00C95775">
              <w:rPr>
                <w:b/>
                <w:i/>
                <w:sz w:val="20"/>
                <w:szCs w:val="20"/>
              </w:rPr>
              <w:t>Kredi/20</w:t>
            </w:r>
          </w:p>
        </w:tc>
      </w:tr>
      <w:tr w:rsidR="003F67F3" w:rsidRPr="00C95775" w14:paraId="4E73EA35" w14:textId="77777777" w:rsidTr="003F67F3">
        <w:tc>
          <w:tcPr>
            <w:tcW w:w="2907" w:type="pct"/>
            <w:tcBorders>
              <w:top w:val="single" w:sz="4" w:space="0" w:color="auto"/>
            </w:tcBorders>
            <w:shd w:val="clear" w:color="auto" w:fill="auto"/>
          </w:tcPr>
          <w:p w14:paraId="01E2BB5D" w14:textId="77777777" w:rsidR="003F67F3" w:rsidRPr="00C95775" w:rsidRDefault="003F67F3" w:rsidP="003F67F3">
            <w:pPr>
              <w:spacing w:before="40" w:after="40"/>
              <w:rPr>
                <w:sz w:val="20"/>
                <w:szCs w:val="20"/>
              </w:rPr>
            </w:pPr>
            <w:r w:rsidRPr="00C95775">
              <w:rPr>
                <w:sz w:val="20"/>
                <w:szCs w:val="20"/>
              </w:rPr>
              <w:t>%5- %15</w:t>
            </w:r>
          </w:p>
        </w:tc>
        <w:tc>
          <w:tcPr>
            <w:tcW w:w="2093" w:type="pct"/>
            <w:tcBorders>
              <w:top w:val="single" w:sz="4" w:space="0" w:color="auto"/>
            </w:tcBorders>
            <w:shd w:val="clear" w:color="auto" w:fill="auto"/>
          </w:tcPr>
          <w:p w14:paraId="723AA25E" w14:textId="77777777" w:rsidR="003F67F3" w:rsidRPr="00C95775" w:rsidRDefault="003F67F3" w:rsidP="003F67F3">
            <w:pPr>
              <w:spacing w:before="40" w:after="40"/>
              <w:jc w:val="center"/>
              <w:rPr>
                <w:sz w:val="20"/>
                <w:szCs w:val="20"/>
              </w:rPr>
            </w:pPr>
            <w:r w:rsidRPr="00C95775">
              <w:rPr>
                <w:sz w:val="20"/>
                <w:szCs w:val="20"/>
              </w:rPr>
              <w:t>5</w:t>
            </w:r>
          </w:p>
        </w:tc>
      </w:tr>
      <w:tr w:rsidR="003F67F3" w:rsidRPr="00C95775" w14:paraId="74648929" w14:textId="77777777" w:rsidTr="003F67F3">
        <w:tc>
          <w:tcPr>
            <w:tcW w:w="2907" w:type="pct"/>
            <w:tcBorders>
              <w:top w:val="single" w:sz="4" w:space="0" w:color="auto"/>
            </w:tcBorders>
            <w:shd w:val="clear" w:color="auto" w:fill="auto"/>
          </w:tcPr>
          <w:p w14:paraId="4FECDFF9" w14:textId="77777777" w:rsidR="003F67F3" w:rsidRPr="00C95775" w:rsidRDefault="003F67F3" w:rsidP="003F67F3">
            <w:pPr>
              <w:spacing w:before="40" w:after="40"/>
              <w:rPr>
                <w:sz w:val="20"/>
                <w:szCs w:val="20"/>
              </w:rPr>
            </w:pPr>
            <w:r w:rsidRPr="00C95775">
              <w:rPr>
                <w:sz w:val="20"/>
                <w:szCs w:val="20"/>
              </w:rPr>
              <w:t>%16 - %25</w:t>
            </w:r>
          </w:p>
        </w:tc>
        <w:tc>
          <w:tcPr>
            <w:tcW w:w="2093" w:type="pct"/>
            <w:tcBorders>
              <w:top w:val="single" w:sz="4" w:space="0" w:color="auto"/>
            </w:tcBorders>
            <w:shd w:val="clear" w:color="auto" w:fill="auto"/>
          </w:tcPr>
          <w:p w14:paraId="4D5942CD" w14:textId="77777777" w:rsidR="003F67F3" w:rsidRPr="00C95775" w:rsidRDefault="003F67F3" w:rsidP="003F67F3">
            <w:pPr>
              <w:spacing w:before="40" w:after="40"/>
              <w:jc w:val="center"/>
              <w:rPr>
                <w:sz w:val="20"/>
                <w:szCs w:val="20"/>
              </w:rPr>
            </w:pPr>
            <w:r w:rsidRPr="00C95775">
              <w:rPr>
                <w:sz w:val="20"/>
                <w:szCs w:val="20"/>
              </w:rPr>
              <w:t>10</w:t>
            </w:r>
          </w:p>
        </w:tc>
      </w:tr>
      <w:tr w:rsidR="003F67F3" w:rsidRPr="00C95775" w14:paraId="052D50A6" w14:textId="77777777" w:rsidTr="003F67F3">
        <w:tc>
          <w:tcPr>
            <w:tcW w:w="2907" w:type="pct"/>
            <w:shd w:val="clear" w:color="auto" w:fill="auto"/>
          </w:tcPr>
          <w:p w14:paraId="4FEEF02A" w14:textId="77777777" w:rsidR="003F67F3" w:rsidRPr="00C95775" w:rsidRDefault="003F67F3" w:rsidP="003F67F3">
            <w:pPr>
              <w:spacing w:before="40" w:after="40"/>
              <w:rPr>
                <w:sz w:val="20"/>
                <w:szCs w:val="20"/>
              </w:rPr>
            </w:pPr>
            <w:r w:rsidRPr="00C95775">
              <w:rPr>
                <w:sz w:val="20"/>
                <w:szCs w:val="20"/>
              </w:rPr>
              <w:t>%26 - %35</w:t>
            </w:r>
          </w:p>
        </w:tc>
        <w:tc>
          <w:tcPr>
            <w:tcW w:w="2093" w:type="pct"/>
            <w:shd w:val="clear" w:color="auto" w:fill="auto"/>
          </w:tcPr>
          <w:p w14:paraId="1C806848" w14:textId="77777777" w:rsidR="003F67F3" w:rsidRPr="00C95775" w:rsidRDefault="003F67F3" w:rsidP="003F67F3">
            <w:pPr>
              <w:spacing w:before="40" w:after="40"/>
              <w:jc w:val="center"/>
              <w:rPr>
                <w:sz w:val="20"/>
                <w:szCs w:val="20"/>
              </w:rPr>
            </w:pPr>
            <w:r w:rsidRPr="00C95775">
              <w:rPr>
                <w:sz w:val="20"/>
                <w:szCs w:val="20"/>
              </w:rPr>
              <w:t>15</w:t>
            </w:r>
          </w:p>
        </w:tc>
      </w:tr>
      <w:tr w:rsidR="003F67F3" w:rsidRPr="00C95775" w14:paraId="2FCE3592" w14:textId="77777777" w:rsidTr="003F67F3">
        <w:tc>
          <w:tcPr>
            <w:tcW w:w="2907" w:type="pct"/>
            <w:shd w:val="clear" w:color="auto" w:fill="auto"/>
          </w:tcPr>
          <w:p w14:paraId="367BB683" w14:textId="77777777" w:rsidR="003F67F3" w:rsidRPr="00C95775" w:rsidRDefault="003F67F3" w:rsidP="003F67F3">
            <w:pPr>
              <w:spacing w:before="40" w:after="40"/>
              <w:rPr>
                <w:sz w:val="20"/>
                <w:szCs w:val="20"/>
              </w:rPr>
            </w:pPr>
            <w:r w:rsidRPr="00C95775">
              <w:rPr>
                <w:sz w:val="20"/>
                <w:szCs w:val="20"/>
              </w:rPr>
              <w:t>&gt; %36</w:t>
            </w:r>
          </w:p>
        </w:tc>
        <w:tc>
          <w:tcPr>
            <w:tcW w:w="2093" w:type="pct"/>
            <w:shd w:val="clear" w:color="auto" w:fill="auto"/>
          </w:tcPr>
          <w:p w14:paraId="4315A0FF" w14:textId="77777777" w:rsidR="003F67F3" w:rsidRPr="00C95775" w:rsidRDefault="003F67F3" w:rsidP="003F67F3">
            <w:pPr>
              <w:spacing w:before="40" w:after="40"/>
              <w:jc w:val="center"/>
              <w:rPr>
                <w:sz w:val="20"/>
                <w:szCs w:val="20"/>
              </w:rPr>
            </w:pPr>
            <w:r w:rsidRPr="00C95775">
              <w:rPr>
                <w:sz w:val="20"/>
                <w:szCs w:val="20"/>
              </w:rPr>
              <w:t>20</w:t>
            </w:r>
          </w:p>
        </w:tc>
      </w:tr>
    </w:tbl>
    <w:p w14:paraId="14EA0133" w14:textId="77777777" w:rsidR="003F67F3" w:rsidRPr="00C95775" w:rsidRDefault="003F67F3" w:rsidP="003F67F3">
      <w:r w:rsidRPr="00C95775">
        <w:t>Söz konusu olabilecek iyileştirmeler çeşitli şekillerde mümkün olabilecektir. Bunlardan en önemlileri</w:t>
      </w:r>
    </w:p>
    <w:p w14:paraId="703CCF3A" w14:textId="77777777" w:rsidR="003F67F3" w:rsidRPr="00C95775" w:rsidRDefault="003F67F3" w:rsidP="003F67F3">
      <w:pPr>
        <w:pStyle w:val="ListeParagraf"/>
        <w:numPr>
          <w:ilvl w:val="0"/>
          <w:numId w:val="1"/>
        </w:numPr>
        <w:spacing w:after="120" w:line="240" w:lineRule="auto"/>
        <w:rPr>
          <w:sz w:val="24"/>
        </w:rPr>
      </w:pPr>
      <w:r w:rsidRPr="00C95775">
        <w:rPr>
          <w:sz w:val="24"/>
        </w:rPr>
        <w:t xml:space="preserve">Bina içi arıtılmış gri su ve/veya yağmur suyu kullanımı, </w:t>
      </w:r>
    </w:p>
    <w:p w14:paraId="67E6CBC5" w14:textId="77777777" w:rsidR="003F67F3" w:rsidRPr="00C95775" w:rsidRDefault="003F67F3" w:rsidP="003F67F3">
      <w:pPr>
        <w:pStyle w:val="ListeParagraf"/>
        <w:numPr>
          <w:ilvl w:val="0"/>
          <w:numId w:val="1"/>
        </w:numPr>
        <w:spacing w:after="120" w:line="240" w:lineRule="auto"/>
        <w:rPr>
          <w:sz w:val="24"/>
        </w:rPr>
      </w:pPr>
      <w:r w:rsidRPr="00C95775">
        <w:rPr>
          <w:sz w:val="24"/>
        </w:rPr>
        <w:t xml:space="preserve">Su dağıtımında olası kayıp ve kaçakların sürekli izlenerek asgari seviyede tutulması ve tüm kayıtların Bina Yönetim Sistemi (BYS)’nde tutulması ve sürekli izlenebilir olması, </w:t>
      </w:r>
    </w:p>
    <w:p w14:paraId="1C242D65" w14:textId="77777777" w:rsidR="003F67F3" w:rsidRPr="00C95775" w:rsidRDefault="003F67F3" w:rsidP="003F67F3">
      <w:pPr>
        <w:pStyle w:val="ListeParagraf"/>
        <w:numPr>
          <w:ilvl w:val="0"/>
          <w:numId w:val="1"/>
        </w:numPr>
        <w:spacing w:after="120" w:line="240" w:lineRule="auto"/>
        <w:rPr>
          <w:sz w:val="24"/>
        </w:rPr>
      </w:pPr>
      <w:r w:rsidRPr="00C95775">
        <w:rPr>
          <w:sz w:val="24"/>
        </w:rPr>
        <w:t>Bina/konut içi su sağlayan ve kullanan ekipman, cihazların yanı sıra donatı ve armatürlerin seçiminde asgari su kullanımını sağlayan markaların ve çeşitlerin teçhiz edilmiş olması</w:t>
      </w:r>
    </w:p>
    <w:p w14:paraId="32EE3397" w14:textId="77777777" w:rsidR="003F67F3" w:rsidRPr="00C95775" w:rsidRDefault="003F67F3" w:rsidP="003F67F3">
      <w:r w:rsidRPr="00C95775">
        <w:t>olarak sıralanabilir. Bu iyileştirmeler bina içerisinde su tasarrufuna yönelik çeşitli kullanım talimatları da konularak gerçekleştirilebilir.</w:t>
      </w:r>
    </w:p>
    <w:p w14:paraId="773DEEA9" w14:textId="77777777" w:rsidR="003F67F3" w:rsidRPr="00C95775" w:rsidRDefault="003F67F3" w:rsidP="003F67F3">
      <w:r w:rsidRPr="00C95775">
        <w:t>Binalarda çeşitli markaların etkin su kullanımını sağlayabilecek armatür ve donatılar monte edilebilmektedir. Bunların çeşitli su kullanım seviyelerinde harcadıkları su miktarı bir f</w:t>
      </w:r>
      <w:r>
        <w:t>ikir vermek açısından Tablo 6.57</w:t>
      </w:r>
      <w:r w:rsidRPr="00C95775">
        <w:t>’de verilmektedir.</w:t>
      </w:r>
    </w:p>
    <w:p w14:paraId="1DF9BC30" w14:textId="77777777" w:rsidR="003F67F3" w:rsidRPr="00C95775" w:rsidRDefault="003F67F3" w:rsidP="003F67F3">
      <w:pPr>
        <w:pStyle w:val="TabloListesi"/>
      </w:pPr>
      <w:bookmarkStart w:id="188" w:name="_Toc59725904"/>
      <w:bookmarkStart w:id="189" w:name="_Toc68607711"/>
      <w:r>
        <w:rPr>
          <w:b/>
          <w:i/>
        </w:rPr>
        <w:t>Tablo 6.57</w:t>
      </w:r>
      <w:r w:rsidRPr="00C95775">
        <w:t>: Bina içi armatür ve donatı tüketimleri</w:t>
      </w:r>
      <w:bookmarkEnd w:id="188"/>
      <w:bookmarkEnd w:id="189"/>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2326"/>
        <w:gridCol w:w="951"/>
        <w:gridCol w:w="751"/>
        <w:gridCol w:w="751"/>
        <w:gridCol w:w="751"/>
        <w:gridCol w:w="751"/>
        <w:gridCol w:w="751"/>
        <w:gridCol w:w="2209"/>
      </w:tblGrid>
      <w:tr w:rsidR="003F67F3" w:rsidRPr="00C95775" w14:paraId="6B63F97D" w14:textId="77777777" w:rsidTr="003F67F3">
        <w:trPr>
          <w:trHeight w:val="300"/>
        </w:trPr>
        <w:tc>
          <w:tcPr>
            <w:tcW w:w="1259" w:type="pct"/>
            <w:noWrap/>
            <w:hideMark/>
          </w:tcPr>
          <w:p w14:paraId="10B53B68" w14:textId="77777777" w:rsidR="003F67F3" w:rsidRPr="00C95775" w:rsidRDefault="003F67F3" w:rsidP="003F67F3">
            <w:pPr>
              <w:spacing w:before="40" w:after="40"/>
              <w:rPr>
                <w:b/>
                <w:bCs/>
                <w:sz w:val="20"/>
                <w:szCs w:val="20"/>
              </w:rPr>
            </w:pPr>
            <w:r w:rsidRPr="00C95775">
              <w:rPr>
                <w:b/>
                <w:bCs/>
                <w:sz w:val="20"/>
                <w:szCs w:val="20"/>
              </w:rPr>
              <w:t>Bina içi</w:t>
            </w:r>
          </w:p>
          <w:p w14:paraId="13B4C094" w14:textId="77777777" w:rsidR="003F67F3" w:rsidRPr="00C95775" w:rsidRDefault="003F67F3" w:rsidP="003F67F3">
            <w:pPr>
              <w:spacing w:before="40" w:after="40"/>
              <w:rPr>
                <w:b/>
                <w:bCs/>
                <w:sz w:val="20"/>
                <w:szCs w:val="20"/>
              </w:rPr>
            </w:pPr>
            <w:r w:rsidRPr="00C95775">
              <w:rPr>
                <w:b/>
                <w:bCs/>
                <w:sz w:val="20"/>
                <w:szCs w:val="20"/>
              </w:rPr>
              <w:t>armatür ve donatılar</w:t>
            </w:r>
          </w:p>
        </w:tc>
        <w:tc>
          <w:tcPr>
            <w:tcW w:w="515" w:type="pct"/>
            <w:noWrap/>
            <w:hideMark/>
          </w:tcPr>
          <w:p w14:paraId="184C9F4C" w14:textId="77777777" w:rsidR="003F67F3" w:rsidRPr="00C95775" w:rsidRDefault="003F67F3" w:rsidP="003F67F3">
            <w:pPr>
              <w:spacing w:before="40" w:after="40"/>
              <w:jc w:val="center"/>
              <w:rPr>
                <w:b/>
                <w:bCs/>
                <w:sz w:val="20"/>
                <w:szCs w:val="20"/>
              </w:rPr>
            </w:pPr>
            <w:r w:rsidRPr="00C95775">
              <w:rPr>
                <w:b/>
                <w:bCs/>
                <w:sz w:val="20"/>
                <w:szCs w:val="20"/>
              </w:rPr>
              <w:t>Referans</w:t>
            </w:r>
          </w:p>
        </w:tc>
        <w:tc>
          <w:tcPr>
            <w:tcW w:w="406" w:type="pct"/>
            <w:noWrap/>
            <w:hideMark/>
          </w:tcPr>
          <w:p w14:paraId="4E87DC8F" w14:textId="77777777" w:rsidR="003F67F3" w:rsidRPr="00C95775" w:rsidRDefault="003F67F3" w:rsidP="003F67F3">
            <w:pPr>
              <w:spacing w:before="40" w:after="40"/>
              <w:jc w:val="center"/>
              <w:rPr>
                <w:b/>
                <w:bCs/>
                <w:sz w:val="20"/>
                <w:szCs w:val="20"/>
              </w:rPr>
            </w:pPr>
            <w:r w:rsidRPr="00C95775">
              <w:rPr>
                <w:b/>
                <w:bCs/>
                <w:sz w:val="20"/>
                <w:szCs w:val="20"/>
              </w:rPr>
              <w:t>Seviye</w:t>
            </w:r>
            <w:r w:rsidRPr="00C95775">
              <w:rPr>
                <w:b/>
                <w:bCs/>
                <w:sz w:val="20"/>
                <w:szCs w:val="20"/>
              </w:rPr>
              <w:br/>
              <w:t>1</w:t>
            </w:r>
          </w:p>
        </w:tc>
        <w:tc>
          <w:tcPr>
            <w:tcW w:w="406" w:type="pct"/>
            <w:noWrap/>
            <w:hideMark/>
          </w:tcPr>
          <w:p w14:paraId="4D252B65" w14:textId="77777777" w:rsidR="003F67F3" w:rsidRPr="00C95775" w:rsidRDefault="003F67F3" w:rsidP="003F67F3">
            <w:pPr>
              <w:spacing w:before="40" w:after="40"/>
              <w:jc w:val="center"/>
              <w:rPr>
                <w:b/>
                <w:bCs/>
                <w:sz w:val="20"/>
                <w:szCs w:val="20"/>
              </w:rPr>
            </w:pPr>
            <w:r w:rsidRPr="00C95775">
              <w:rPr>
                <w:b/>
                <w:bCs/>
                <w:sz w:val="20"/>
                <w:szCs w:val="20"/>
              </w:rPr>
              <w:t>Seviye</w:t>
            </w:r>
            <w:r w:rsidRPr="00C95775">
              <w:rPr>
                <w:b/>
                <w:bCs/>
                <w:sz w:val="20"/>
                <w:szCs w:val="20"/>
              </w:rPr>
              <w:br/>
              <w:t>2</w:t>
            </w:r>
          </w:p>
        </w:tc>
        <w:tc>
          <w:tcPr>
            <w:tcW w:w="406" w:type="pct"/>
            <w:noWrap/>
            <w:hideMark/>
          </w:tcPr>
          <w:p w14:paraId="25FEAC8B" w14:textId="77777777" w:rsidR="003F67F3" w:rsidRPr="00C95775" w:rsidRDefault="003F67F3" w:rsidP="003F67F3">
            <w:pPr>
              <w:spacing w:before="40" w:after="40"/>
              <w:jc w:val="center"/>
              <w:rPr>
                <w:b/>
                <w:bCs/>
                <w:sz w:val="20"/>
                <w:szCs w:val="20"/>
              </w:rPr>
            </w:pPr>
            <w:r w:rsidRPr="00C95775">
              <w:rPr>
                <w:b/>
                <w:bCs/>
                <w:sz w:val="20"/>
                <w:szCs w:val="20"/>
              </w:rPr>
              <w:t>Seviye</w:t>
            </w:r>
            <w:r w:rsidRPr="00C95775">
              <w:rPr>
                <w:b/>
                <w:bCs/>
                <w:sz w:val="20"/>
                <w:szCs w:val="20"/>
              </w:rPr>
              <w:br/>
              <w:t>3</w:t>
            </w:r>
          </w:p>
        </w:tc>
        <w:tc>
          <w:tcPr>
            <w:tcW w:w="406" w:type="pct"/>
            <w:noWrap/>
            <w:hideMark/>
          </w:tcPr>
          <w:p w14:paraId="362E04B9" w14:textId="77777777" w:rsidR="003F67F3" w:rsidRPr="00C95775" w:rsidRDefault="003F67F3" w:rsidP="003F67F3">
            <w:pPr>
              <w:spacing w:before="40" w:after="40"/>
              <w:jc w:val="center"/>
              <w:rPr>
                <w:b/>
                <w:bCs/>
                <w:sz w:val="20"/>
                <w:szCs w:val="20"/>
              </w:rPr>
            </w:pPr>
            <w:r w:rsidRPr="00C95775">
              <w:rPr>
                <w:b/>
                <w:bCs/>
                <w:sz w:val="20"/>
                <w:szCs w:val="20"/>
              </w:rPr>
              <w:t>Seviye</w:t>
            </w:r>
            <w:r w:rsidRPr="00C95775">
              <w:rPr>
                <w:b/>
                <w:bCs/>
                <w:sz w:val="20"/>
                <w:szCs w:val="20"/>
              </w:rPr>
              <w:br/>
              <w:t>4</w:t>
            </w:r>
          </w:p>
        </w:tc>
        <w:tc>
          <w:tcPr>
            <w:tcW w:w="406" w:type="pct"/>
            <w:noWrap/>
            <w:hideMark/>
          </w:tcPr>
          <w:p w14:paraId="1E77F7D7" w14:textId="77777777" w:rsidR="003F67F3" w:rsidRPr="00C95775" w:rsidRDefault="003F67F3" w:rsidP="003F67F3">
            <w:pPr>
              <w:spacing w:before="40" w:after="40"/>
              <w:jc w:val="center"/>
              <w:rPr>
                <w:b/>
                <w:bCs/>
                <w:sz w:val="20"/>
                <w:szCs w:val="20"/>
              </w:rPr>
            </w:pPr>
            <w:r w:rsidRPr="00C95775">
              <w:rPr>
                <w:b/>
                <w:bCs/>
                <w:sz w:val="20"/>
                <w:szCs w:val="20"/>
              </w:rPr>
              <w:t>Seviye</w:t>
            </w:r>
            <w:r w:rsidRPr="00C95775">
              <w:rPr>
                <w:b/>
                <w:bCs/>
                <w:sz w:val="20"/>
                <w:szCs w:val="20"/>
              </w:rPr>
              <w:br/>
              <w:t>5</w:t>
            </w:r>
          </w:p>
        </w:tc>
        <w:tc>
          <w:tcPr>
            <w:tcW w:w="1195" w:type="pct"/>
            <w:noWrap/>
            <w:hideMark/>
          </w:tcPr>
          <w:p w14:paraId="7B6BA348" w14:textId="77777777" w:rsidR="003F67F3" w:rsidRPr="00C95775" w:rsidRDefault="003F67F3" w:rsidP="003F67F3">
            <w:pPr>
              <w:spacing w:before="40" w:after="40"/>
              <w:jc w:val="left"/>
              <w:rPr>
                <w:b/>
                <w:bCs/>
                <w:sz w:val="20"/>
                <w:szCs w:val="20"/>
              </w:rPr>
            </w:pPr>
            <w:r w:rsidRPr="00C95775">
              <w:rPr>
                <w:b/>
                <w:bCs/>
                <w:sz w:val="20"/>
                <w:szCs w:val="20"/>
              </w:rPr>
              <w:t>Birim</w:t>
            </w:r>
          </w:p>
        </w:tc>
      </w:tr>
      <w:tr w:rsidR="003F67F3" w:rsidRPr="00C95775" w14:paraId="4908E873" w14:textId="77777777" w:rsidTr="003F67F3">
        <w:trPr>
          <w:trHeight w:val="300"/>
        </w:trPr>
        <w:tc>
          <w:tcPr>
            <w:tcW w:w="1259" w:type="pct"/>
            <w:noWrap/>
            <w:vAlign w:val="center"/>
            <w:hideMark/>
          </w:tcPr>
          <w:p w14:paraId="756725D2" w14:textId="77777777" w:rsidR="003F67F3" w:rsidRPr="00C95775" w:rsidRDefault="003F67F3" w:rsidP="003F67F3">
            <w:pPr>
              <w:spacing w:before="40" w:after="40"/>
              <w:jc w:val="left"/>
              <w:rPr>
                <w:b/>
                <w:bCs/>
                <w:sz w:val="20"/>
                <w:szCs w:val="20"/>
              </w:rPr>
            </w:pPr>
            <w:r w:rsidRPr="00C95775">
              <w:rPr>
                <w:b/>
                <w:bCs/>
                <w:sz w:val="20"/>
                <w:szCs w:val="20"/>
              </w:rPr>
              <w:t>WC</w:t>
            </w:r>
          </w:p>
        </w:tc>
        <w:tc>
          <w:tcPr>
            <w:tcW w:w="515" w:type="pct"/>
            <w:noWrap/>
            <w:vAlign w:val="center"/>
            <w:hideMark/>
          </w:tcPr>
          <w:p w14:paraId="1122DB68" w14:textId="77777777" w:rsidR="003F67F3" w:rsidRPr="00C95775" w:rsidRDefault="003F67F3" w:rsidP="003F67F3">
            <w:pPr>
              <w:spacing w:before="40" w:after="40"/>
              <w:jc w:val="center"/>
              <w:rPr>
                <w:b/>
                <w:sz w:val="20"/>
                <w:szCs w:val="20"/>
              </w:rPr>
            </w:pPr>
            <w:r w:rsidRPr="00C95775">
              <w:rPr>
                <w:b/>
                <w:sz w:val="20"/>
                <w:szCs w:val="20"/>
              </w:rPr>
              <w:t>6</w:t>
            </w:r>
          </w:p>
        </w:tc>
        <w:tc>
          <w:tcPr>
            <w:tcW w:w="406" w:type="pct"/>
            <w:noWrap/>
            <w:vAlign w:val="center"/>
            <w:hideMark/>
          </w:tcPr>
          <w:p w14:paraId="0147F0D6" w14:textId="77777777" w:rsidR="003F67F3" w:rsidRPr="00C95775" w:rsidRDefault="003F67F3" w:rsidP="003F67F3">
            <w:pPr>
              <w:spacing w:before="40" w:after="40"/>
              <w:jc w:val="center"/>
              <w:rPr>
                <w:sz w:val="20"/>
                <w:szCs w:val="20"/>
              </w:rPr>
            </w:pPr>
            <w:r w:rsidRPr="00C95775">
              <w:rPr>
                <w:sz w:val="20"/>
                <w:szCs w:val="20"/>
              </w:rPr>
              <w:t>5</w:t>
            </w:r>
          </w:p>
        </w:tc>
        <w:tc>
          <w:tcPr>
            <w:tcW w:w="406" w:type="pct"/>
            <w:noWrap/>
            <w:vAlign w:val="center"/>
            <w:hideMark/>
          </w:tcPr>
          <w:p w14:paraId="3FEF033B" w14:textId="77777777" w:rsidR="003F67F3" w:rsidRPr="00C95775" w:rsidRDefault="003F67F3" w:rsidP="003F67F3">
            <w:pPr>
              <w:spacing w:before="40" w:after="40"/>
              <w:jc w:val="center"/>
              <w:rPr>
                <w:sz w:val="20"/>
                <w:szCs w:val="20"/>
              </w:rPr>
            </w:pPr>
            <w:r w:rsidRPr="00C95775">
              <w:rPr>
                <w:sz w:val="20"/>
                <w:szCs w:val="20"/>
              </w:rPr>
              <w:t>4,5</w:t>
            </w:r>
          </w:p>
        </w:tc>
        <w:tc>
          <w:tcPr>
            <w:tcW w:w="406" w:type="pct"/>
            <w:noWrap/>
            <w:vAlign w:val="center"/>
            <w:hideMark/>
          </w:tcPr>
          <w:p w14:paraId="4F5BBED5" w14:textId="77777777" w:rsidR="003F67F3" w:rsidRPr="00C95775" w:rsidRDefault="003F67F3" w:rsidP="003F67F3">
            <w:pPr>
              <w:spacing w:before="40" w:after="40"/>
              <w:jc w:val="center"/>
              <w:rPr>
                <w:sz w:val="20"/>
                <w:szCs w:val="20"/>
              </w:rPr>
            </w:pPr>
            <w:r w:rsidRPr="00C95775">
              <w:rPr>
                <w:sz w:val="20"/>
                <w:szCs w:val="20"/>
              </w:rPr>
              <w:t>4</w:t>
            </w:r>
          </w:p>
        </w:tc>
        <w:tc>
          <w:tcPr>
            <w:tcW w:w="406" w:type="pct"/>
            <w:noWrap/>
            <w:vAlign w:val="center"/>
            <w:hideMark/>
          </w:tcPr>
          <w:p w14:paraId="0DB4D2DD" w14:textId="77777777" w:rsidR="003F67F3" w:rsidRPr="00C95775" w:rsidRDefault="003F67F3" w:rsidP="003F67F3">
            <w:pPr>
              <w:spacing w:before="40" w:after="40"/>
              <w:jc w:val="center"/>
              <w:rPr>
                <w:sz w:val="20"/>
                <w:szCs w:val="20"/>
              </w:rPr>
            </w:pPr>
            <w:r w:rsidRPr="00C95775">
              <w:rPr>
                <w:sz w:val="20"/>
                <w:szCs w:val="20"/>
              </w:rPr>
              <w:t>3,75</w:t>
            </w:r>
          </w:p>
        </w:tc>
        <w:tc>
          <w:tcPr>
            <w:tcW w:w="406" w:type="pct"/>
            <w:noWrap/>
            <w:vAlign w:val="center"/>
            <w:hideMark/>
          </w:tcPr>
          <w:p w14:paraId="6D0A27D2" w14:textId="77777777" w:rsidR="003F67F3" w:rsidRPr="00C95775" w:rsidRDefault="003F67F3" w:rsidP="003F67F3">
            <w:pPr>
              <w:spacing w:before="40" w:after="40"/>
              <w:jc w:val="center"/>
              <w:rPr>
                <w:sz w:val="20"/>
                <w:szCs w:val="20"/>
              </w:rPr>
            </w:pPr>
            <w:r w:rsidRPr="00C95775">
              <w:rPr>
                <w:sz w:val="20"/>
                <w:szCs w:val="20"/>
              </w:rPr>
              <w:t>3</w:t>
            </w:r>
          </w:p>
        </w:tc>
        <w:tc>
          <w:tcPr>
            <w:tcW w:w="1195" w:type="pct"/>
            <w:vAlign w:val="center"/>
            <w:hideMark/>
          </w:tcPr>
          <w:p w14:paraId="39A6A4B1" w14:textId="77777777" w:rsidR="003F67F3" w:rsidRPr="00C95775" w:rsidRDefault="003F67F3" w:rsidP="003F67F3">
            <w:pPr>
              <w:spacing w:before="40" w:after="40"/>
              <w:jc w:val="left"/>
              <w:rPr>
                <w:sz w:val="20"/>
                <w:szCs w:val="20"/>
              </w:rPr>
            </w:pPr>
            <w:r w:rsidRPr="00C95775">
              <w:rPr>
                <w:sz w:val="20"/>
                <w:szCs w:val="20"/>
              </w:rPr>
              <w:t>Etkin rezervuar hacmi (lt)</w:t>
            </w:r>
          </w:p>
        </w:tc>
      </w:tr>
      <w:tr w:rsidR="003F67F3" w:rsidRPr="00C95775" w14:paraId="1CCFBD0B" w14:textId="77777777" w:rsidTr="003F67F3">
        <w:trPr>
          <w:trHeight w:val="300"/>
        </w:trPr>
        <w:tc>
          <w:tcPr>
            <w:tcW w:w="1259" w:type="pct"/>
            <w:noWrap/>
            <w:vAlign w:val="center"/>
            <w:hideMark/>
          </w:tcPr>
          <w:p w14:paraId="75CA6EEC" w14:textId="77777777" w:rsidR="003F67F3" w:rsidRPr="00C95775" w:rsidRDefault="003F67F3" w:rsidP="003F67F3">
            <w:pPr>
              <w:spacing w:before="40" w:after="40"/>
              <w:jc w:val="left"/>
              <w:rPr>
                <w:b/>
                <w:bCs/>
                <w:sz w:val="20"/>
                <w:szCs w:val="20"/>
              </w:rPr>
            </w:pPr>
            <w:r w:rsidRPr="00C95775">
              <w:rPr>
                <w:b/>
                <w:bCs/>
                <w:sz w:val="20"/>
                <w:szCs w:val="20"/>
              </w:rPr>
              <w:t>Lavabo</w:t>
            </w:r>
          </w:p>
        </w:tc>
        <w:tc>
          <w:tcPr>
            <w:tcW w:w="515" w:type="pct"/>
            <w:noWrap/>
            <w:vAlign w:val="center"/>
            <w:hideMark/>
          </w:tcPr>
          <w:p w14:paraId="720E4A31" w14:textId="77777777" w:rsidR="003F67F3" w:rsidRPr="00C95775" w:rsidRDefault="003F67F3" w:rsidP="003F67F3">
            <w:pPr>
              <w:spacing w:before="40" w:after="40"/>
              <w:jc w:val="center"/>
              <w:rPr>
                <w:b/>
                <w:sz w:val="20"/>
                <w:szCs w:val="20"/>
              </w:rPr>
            </w:pPr>
            <w:r w:rsidRPr="00C95775">
              <w:rPr>
                <w:b/>
                <w:sz w:val="20"/>
                <w:szCs w:val="20"/>
              </w:rPr>
              <w:t>12</w:t>
            </w:r>
          </w:p>
        </w:tc>
        <w:tc>
          <w:tcPr>
            <w:tcW w:w="406" w:type="pct"/>
            <w:noWrap/>
            <w:vAlign w:val="center"/>
            <w:hideMark/>
          </w:tcPr>
          <w:p w14:paraId="294140C0" w14:textId="77777777" w:rsidR="003F67F3" w:rsidRPr="00C95775" w:rsidRDefault="003F67F3" w:rsidP="003F67F3">
            <w:pPr>
              <w:spacing w:before="40" w:after="40"/>
              <w:jc w:val="center"/>
              <w:rPr>
                <w:sz w:val="20"/>
                <w:szCs w:val="20"/>
              </w:rPr>
            </w:pPr>
            <w:r w:rsidRPr="00C95775">
              <w:rPr>
                <w:sz w:val="20"/>
                <w:szCs w:val="20"/>
              </w:rPr>
              <w:t>9</w:t>
            </w:r>
          </w:p>
        </w:tc>
        <w:tc>
          <w:tcPr>
            <w:tcW w:w="406" w:type="pct"/>
            <w:noWrap/>
            <w:vAlign w:val="center"/>
            <w:hideMark/>
          </w:tcPr>
          <w:p w14:paraId="475DBE78" w14:textId="77777777" w:rsidR="003F67F3" w:rsidRPr="00C95775" w:rsidRDefault="003F67F3" w:rsidP="003F67F3">
            <w:pPr>
              <w:spacing w:before="40" w:after="40"/>
              <w:jc w:val="center"/>
              <w:rPr>
                <w:sz w:val="20"/>
                <w:szCs w:val="20"/>
              </w:rPr>
            </w:pPr>
            <w:r w:rsidRPr="00C95775">
              <w:rPr>
                <w:sz w:val="20"/>
                <w:szCs w:val="20"/>
              </w:rPr>
              <w:t>7,5</w:t>
            </w:r>
          </w:p>
        </w:tc>
        <w:tc>
          <w:tcPr>
            <w:tcW w:w="406" w:type="pct"/>
            <w:noWrap/>
            <w:vAlign w:val="center"/>
            <w:hideMark/>
          </w:tcPr>
          <w:p w14:paraId="7260EEB0" w14:textId="77777777" w:rsidR="003F67F3" w:rsidRPr="00C95775" w:rsidRDefault="003F67F3" w:rsidP="003F67F3">
            <w:pPr>
              <w:spacing w:before="40" w:after="40"/>
              <w:jc w:val="center"/>
              <w:rPr>
                <w:sz w:val="20"/>
                <w:szCs w:val="20"/>
              </w:rPr>
            </w:pPr>
            <w:r w:rsidRPr="00C95775">
              <w:rPr>
                <w:sz w:val="20"/>
                <w:szCs w:val="20"/>
              </w:rPr>
              <w:t>4,5</w:t>
            </w:r>
          </w:p>
        </w:tc>
        <w:tc>
          <w:tcPr>
            <w:tcW w:w="406" w:type="pct"/>
            <w:noWrap/>
            <w:vAlign w:val="center"/>
            <w:hideMark/>
          </w:tcPr>
          <w:p w14:paraId="0BB1C1C3" w14:textId="77777777" w:rsidR="003F67F3" w:rsidRPr="00C95775" w:rsidRDefault="003F67F3" w:rsidP="003F67F3">
            <w:pPr>
              <w:spacing w:before="40" w:after="40"/>
              <w:jc w:val="center"/>
              <w:rPr>
                <w:sz w:val="20"/>
                <w:szCs w:val="20"/>
              </w:rPr>
            </w:pPr>
            <w:r w:rsidRPr="00C95775">
              <w:rPr>
                <w:sz w:val="20"/>
                <w:szCs w:val="20"/>
              </w:rPr>
              <w:t>3,75</w:t>
            </w:r>
          </w:p>
        </w:tc>
        <w:tc>
          <w:tcPr>
            <w:tcW w:w="406" w:type="pct"/>
            <w:noWrap/>
            <w:vAlign w:val="center"/>
            <w:hideMark/>
          </w:tcPr>
          <w:p w14:paraId="3D631801" w14:textId="77777777" w:rsidR="003F67F3" w:rsidRPr="00C95775" w:rsidRDefault="003F67F3" w:rsidP="003F67F3">
            <w:pPr>
              <w:spacing w:before="40" w:after="40"/>
              <w:jc w:val="center"/>
              <w:rPr>
                <w:sz w:val="20"/>
                <w:szCs w:val="20"/>
              </w:rPr>
            </w:pPr>
            <w:r w:rsidRPr="00C95775">
              <w:rPr>
                <w:sz w:val="20"/>
                <w:szCs w:val="20"/>
              </w:rPr>
              <w:t>3</w:t>
            </w:r>
          </w:p>
        </w:tc>
        <w:tc>
          <w:tcPr>
            <w:tcW w:w="1195" w:type="pct"/>
            <w:noWrap/>
            <w:vAlign w:val="center"/>
            <w:hideMark/>
          </w:tcPr>
          <w:p w14:paraId="1D9CA0C1" w14:textId="77777777" w:rsidR="003F67F3" w:rsidRPr="00C95775" w:rsidRDefault="003F67F3" w:rsidP="003F67F3">
            <w:pPr>
              <w:spacing w:before="40" w:after="40"/>
              <w:jc w:val="left"/>
              <w:rPr>
                <w:sz w:val="20"/>
                <w:szCs w:val="20"/>
              </w:rPr>
            </w:pPr>
            <w:r w:rsidRPr="00C95775">
              <w:rPr>
                <w:sz w:val="20"/>
                <w:szCs w:val="20"/>
              </w:rPr>
              <w:t>Hacim (lt/dk)</w:t>
            </w:r>
          </w:p>
        </w:tc>
      </w:tr>
      <w:tr w:rsidR="003F67F3" w:rsidRPr="00C95775" w14:paraId="61DC613E" w14:textId="77777777" w:rsidTr="003F67F3">
        <w:trPr>
          <w:trHeight w:val="300"/>
        </w:trPr>
        <w:tc>
          <w:tcPr>
            <w:tcW w:w="1259" w:type="pct"/>
            <w:noWrap/>
            <w:vAlign w:val="center"/>
            <w:hideMark/>
          </w:tcPr>
          <w:p w14:paraId="689419EC" w14:textId="77777777" w:rsidR="003F67F3" w:rsidRPr="00C95775" w:rsidRDefault="003F67F3" w:rsidP="003F67F3">
            <w:pPr>
              <w:spacing w:before="40" w:after="40"/>
              <w:jc w:val="left"/>
              <w:rPr>
                <w:b/>
                <w:bCs/>
                <w:sz w:val="20"/>
                <w:szCs w:val="20"/>
              </w:rPr>
            </w:pPr>
            <w:r w:rsidRPr="00C95775">
              <w:rPr>
                <w:b/>
                <w:bCs/>
                <w:sz w:val="20"/>
                <w:szCs w:val="20"/>
              </w:rPr>
              <w:t>Duş</w:t>
            </w:r>
          </w:p>
        </w:tc>
        <w:tc>
          <w:tcPr>
            <w:tcW w:w="515" w:type="pct"/>
            <w:noWrap/>
            <w:vAlign w:val="center"/>
            <w:hideMark/>
          </w:tcPr>
          <w:p w14:paraId="14B36527" w14:textId="77777777" w:rsidR="003F67F3" w:rsidRPr="00C95775" w:rsidRDefault="003F67F3" w:rsidP="003F67F3">
            <w:pPr>
              <w:spacing w:before="40" w:after="40"/>
              <w:jc w:val="center"/>
              <w:rPr>
                <w:b/>
                <w:sz w:val="20"/>
                <w:szCs w:val="20"/>
              </w:rPr>
            </w:pPr>
            <w:r w:rsidRPr="00C95775">
              <w:rPr>
                <w:b/>
                <w:sz w:val="20"/>
                <w:szCs w:val="20"/>
              </w:rPr>
              <w:t>14</w:t>
            </w:r>
          </w:p>
        </w:tc>
        <w:tc>
          <w:tcPr>
            <w:tcW w:w="406" w:type="pct"/>
            <w:noWrap/>
            <w:vAlign w:val="center"/>
            <w:hideMark/>
          </w:tcPr>
          <w:p w14:paraId="413C4AA8" w14:textId="77777777" w:rsidR="003F67F3" w:rsidRPr="00C95775" w:rsidRDefault="003F67F3" w:rsidP="003F67F3">
            <w:pPr>
              <w:spacing w:before="40" w:after="40"/>
              <w:jc w:val="center"/>
              <w:rPr>
                <w:sz w:val="20"/>
                <w:szCs w:val="20"/>
              </w:rPr>
            </w:pPr>
            <w:r w:rsidRPr="00C95775">
              <w:rPr>
                <w:sz w:val="20"/>
                <w:szCs w:val="20"/>
              </w:rPr>
              <w:t>10</w:t>
            </w:r>
          </w:p>
        </w:tc>
        <w:tc>
          <w:tcPr>
            <w:tcW w:w="406" w:type="pct"/>
            <w:noWrap/>
            <w:vAlign w:val="center"/>
            <w:hideMark/>
          </w:tcPr>
          <w:p w14:paraId="4108DF6E" w14:textId="77777777" w:rsidR="003F67F3" w:rsidRPr="00C95775" w:rsidRDefault="003F67F3" w:rsidP="003F67F3">
            <w:pPr>
              <w:spacing w:before="40" w:after="40"/>
              <w:jc w:val="center"/>
              <w:rPr>
                <w:sz w:val="20"/>
                <w:szCs w:val="20"/>
              </w:rPr>
            </w:pPr>
            <w:r w:rsidRPr="00C95775">
              <w:rPr>
                <w:sz w:val="20"/>
                <w:szCs w:val="20"/>
              </w:rPr>
              <w:t>8</w:t>
            </w:r>
          </w:p>
        </w:tc>
        <w:tc>
          <w:tcPr>
            <w:tcW w:w="406" w:type="pct"/>
            <w:noWrap/>
            <w:vAlign w:val="center"/>
            <w:hideMark/>
          </w:tcPr>
          <w:p w14:paraId="0C7054FB" w14:textId="77777777" w:rsidR="003F67F3" w:rsidRPr="00C95775" w:rsidRDefault="003F67F3" w:rsidP="003F67F3">
            <w:pPr>
              <w:spacing w:before="40" w:after="40"/>
              <w:jc w:val="center"/>
              <w:rPr>
                <w:sz w:val="20"/>
                <w:szCs w:val="20"/>
              </w:rPr>
            </w:pPr>
            <w:r w:rsidRPr="00C95775">
              <w:rPr>
                <w:sz w:val="20"/>
                <w:szCs w:val="20"/>
              </w:rPr>
              <w:t>6</w:t>
            </w:r>
          </w:p>
        </w:tc>
        <w:tc>
          <w:tcPr>
            <w:tcW w:w="406" w:type="pct"/>
            <w:noWrap/>
            <w:vAlign w:val="center"/>
            <w:hideMark/>
          </w:tcPr>
          <w:p w14:paraId="4C78E8BD" w14:textId="77777777" w:rsidR="003F67F3" w:rsidRPr="00C95775" w:rsidRDefault="003F67F3" w:rsidP="003F67F3">
            <w:pPr>
              <w:spacing w:before="40" w:after="40"/>
              <w:jc w:val="center"/>
              <w:rPr>
                <w:sz w:val="20"/>
                <w:szCs w:val="20"/>
              </w:rPr>
            </w:pPr>
            <w:r w:rsidRPr="00C95775">
              <w:rPr>
                <w:sz w:val="20"/>
                <w:szCs w:val="20"/>
              </w:rPr>
              <w:t>4</w:t>
            </w:r>
          </w:p>
        </w:tc>
        <w:tc>
          <w:tcPr>
            <w:tcW w:w="406" w:type="pct"/>
            <w:noWrap/>
            <w:vAlign w:val="center"/>
            <w:hideMark/>
          </w:tcPr>
          <w:p w14:paraId="55858668" w14:textId="77777777" w:rsidR="003F67F3" w:rsidRPr="00C95775" w:rsidRDefault="003F67F3" w:rsidP="003F67F3">
            <w:pPr>
              <w:spacing w:before="40" w:after="40"/>
              <w:jc w:val="center"/>
              <w:rPr>
                <w:sz w:val="20"/>
                <w:szCs w:val="20"/>
              </w:rPr>
            </w:pPr>
            <w:r w:rsidRPr="00C95775">
              <w:rPr>
                <w:sz w:val="20"/>
                <w:szCs w:val="20"/>
              </w:rPr>
              <w:t>3,5</w:t>
            </w:r>
          </w:p>
        </w:tc>
        <w:tc>
          <w:tcPr>
            <w:tcW w:w="1195" w:type="pct"/>
            <w:noWrap/>
            <w:vAlign w:val="center"/>
            <w:hideMark/>
          </w:tcPr>
          <w:p w14:paraId="7E822542" w14:textId="77777777" w:rsidR="003F67F3" w:rsidRPr="00C95775" w:rsidRDefault="003F67F3" w:rsidP="003F67F3">
            <w:pPr>
              <w:spacing w:before="40" w:after="40"/>
              <w:jc w:val="left"/>
              <w:rPr>
                <w:sz w:val="20"/>
                <w:szCs w:val="20"/>
              </w:rPr>
            </w:pPr>
            <w:r w:rsidRPr="00C95775">
              <w:rPr>
                <w:sz w:val="20"/>
                <w:szCs w:val="20"/>
              </w:rPr>
              <w:t>Hacim (lt/dk)</w:t>
            </w:r>
          </w:p>
        </w:tc>
      </w:tr>
      <w:tr w:rsidR="003F67F3" w:rsidRPr="00C95775" w14:paraId="1FFCD4AE" w14:textId="77777777" w:rsidTr="003F67F3">
        <w:trPr>
          <w:trHeight w:val="300"/>
        </w:trPr>
        <w:tc>
          <w:tcPr>
            <w:tcW w:w="1259" w:type="pct"/>
            <w:noWrap/>
            <w:vAlign w:val="center"/>
            <w:hideMark/>
          </w:tcPr>
          <w:p w14:paraId="5E8B628F" w14:textId="77777777" w:rsidR="003F67F3" w:rsidRPr="00C95775" w:rsidRDefault="003F67F3" w:rsidP="003F67F3">
            <w:pPr>
              <w:spacing w:before="40" w:after="40"/>
              <w:jc w:val="left"/>
              <w:rPr>
                <w:b/>
                <w:bCs/>
                <w:sz w:val="20"/>
                <w:szCs w:val="20"/>
              </w:rPr>
            </w:pPr>
            <w:r w:rsidRPr="00C95775">
              <w:rPr>
                <w:b/>
                <w:bCs/>
                <w:sz w:val="20"/>
                <w:szCs w:val="20"/>
              </w:rPr>
              <w:t>Banyo</w:t>
            </w:r>
          </w:p>
        </w:tc>
        <w:tc>
          <w:tcPr>
            <w:tcW w:w="515" w:type="pct"/>
            <w:noWrap/>
            <w:vAlign w:val="center"/>
            <w:hideMark/>
          </w:tcPr>
          <w:p w14:paraId="2450FC64" w14:textId="77777777" w:rsidR="003F67F3" w:rsidRPr="00C95775" w:rsidRDefault="003F67F3" w:rsidP="003F67F3">
            <w:pPr>
              <w:spacing w:before="40" w:after="40"/>
              <w:jc w:val="center"/>
              <w:rPr>
                <w:b/>
                <w:sz w:val="20"/>
                <w:szCs w:val="20"/>
              </w:rPr>
            </w:pPr>
            <w:r w:rsidRPr="00C95775">
              <w:rPr>
                <w:b/>
                <w:sz w:val="20"/>
                <w:szCs w:val="20"/>
              </w:rPr>
              <w:t>200</w:t>
            </w:r>
          </w:p>
        </w:tc>
        <w:tc>
          <w:tcPr>
            <w:tcW w:w="406" w:type="pct"/>
            <w:noWrap/>
            <w:vAlign w:val="center"/>
            <w:hideMark/>
          </w:tcPr>
          <w:p w14:paraId="51EF4625" w14:textId="77777777" w:rsidR="003F67F3" w:rsidRPr="00C95775" w:rsidRDefault="003F67F3" w:rsidP="003F67F3">
            <w:pPr>
              <w:spacing w:before="40" w:after="40"/>
              <w:jc w:val="center"/>
              <w:rPr>
                <w:sz w:val="20"/>
                <w:szCs w:val="20"/>
              </w:rPr>
            </w:pPr>
            <w:r w:rsidRPr="00C95775">
              <w:rPr>
                <w:sz w:val="20"/>
                <w:szCs w:val="20"/>
              </w:rPr>
              <w:t>180</w:t>
            </w:r>
          </w:p>
        </w:tc>
        <w:tc>
          <w:tcPr>
            <w:tcW w:w="406" w:type="pct"/>
            <w:noWrap/>
            <w:vAlign w:val="center"/>
            <w:hideMark/>
          </w:tcPr>
          <w:p w14:paraId="6362CDA9" w14:textId="77777777" w:rsidR="003F67F3" w:rsidRPr="00C95775" w:rsidRDefault="003F67F3" w:rsidP="003F67F3">
            <w:pPr>
              <w:spacing w:before="40" w:after="40"/>
              <w:jc w:val="center"/>
              <w:rPr>
                <w:sz w:val="20"/>
                <w:szCs w:val="20"/>
              </w:rPr>
            </w:pPr>
            <w:r w:rsidRPr="00C95775">
              <w:rPr>
                <w:sz w:val="20"/>
                <w:szCs w:val="20"/>
              </w:rPr>
              <w:t>160</w:t>
            </w:r>
          </w:p>
        </w:tc>
        <w:tc>
          <w:tcPr>
            <w:tcW w:w="406" w:type="pct"/>
            <w:noWrap/>
            <w:vAlign w:val="center"/>
            <w:hideMark/>
          </w:tcPr>
          <w:p w14:paraId="6078AC87" w14:textId="77777777" w:rsidR="003F67F3" w:rsidRPr="00C95775" w:rsidRDefault="003F67F3" w:rsidP="003F67F3">
            <w:pPr>
              <w:spacing w:before="40" w:after="40"/>
              <w:jc w:val="center"/>
              <w:rPr>
                <w:sz w:val="20"/>
                <w:szCs w:val="20"/>
              </w:rPr>
            </w:pPr>
            <w:r w:rsidRPr="00C95775">
              <w:rPr>
                <w:sz w:val="20"/>
                <w:szCs w:val="20"/>
              </w:rPr>
              <w:t>140</w:t>
            </w:r>
          </w:p>
        </w:tc>
        <w:tc>
          <w:tcPr>
            <w:tcW w:w="406" w:type="pct"/>
            <w:noWrap/>
            <w:vAlign w:val="center"/>
            <w:hideMark/>
          </w:tcPr>
          <w:p w14:paraId="107F929C" w14:textId="77777777" w:rsidR="003F67F3" w:rsidRPr="00C95775" w:rsidRDefault="003F67F3" w:rsidP="003F67F3">
            <w:pPr>
              <w:spacing w:before="40" w:after="40"/>
              <w:jc w:val="center"/>
              <w:rPr>
                <w:sz w:val="20"/>
                <w:szCs w:val="20"/>
              </w:rPr>
            </w:pPr>
            <w:r w:rsidRPr="00C95775">
              <w:rPr>
                <w:sz w:val="20"/>
                <w:szCs w:val="20"/>
              </w:rPr>
              <w:t>120</w:t>
            </w:r>
          </w:p>
        </w:tc>
        <w:tc>
          <w:tcPr>
            <w:tcW w:w="406" w:type="pct"/>
            <w:noWrap/>
            <w:vAlign w:val="center"/>
            <w:hideMark/>
          </w:tcPr>
          <w:p w14:paraId="09281CCD" w14:textId="77777777" w:rsidR="003F67F3" w:rsidRPr="00C95775" w:rsidRDefault="003F67F3" w:rsidP="003F67F3">
            <w:pPr>
              <w:spacing w:before="40" w:after="40"/>
              <w:jc w:val="center"/>
              <w:rPr>
                <w:sz w:val="20"/>
                <w:szCs w:val="20"/>
              </w:rPr>
            </w:pPr>
            <w:r w:rsidRPr="00C95775">
              <w:rPr>
                <w:sz w:val="20"/>
                <w:szCs w:val="20"/>
              </w:rPr>
              <w:t>100</w:t>
            </w:r>
          </w:p>
        </w:tc>
        <w:tc>
          <w:tcPr>
            <w:tcW w:w="1195" w:type="pct"/>
            <w:noWrap/>
            <w:vAlign w:val="center"/>
            <w:hideMark/>
          </w:tcPr>
          <w:p w14:paraId="62E5ABCD" w14:textId="77777777" w:rsidR="003F67F3" w:rsidRPr="00C95775" w:rsidRDefault="003F67F3" w:rsidP="003F67F3">
            <w:pPr>
              <w:spacing w:before="40" w:after="40"/>
              <w:jc w:val="left"/>
              <w:rPr>
                <w:sz w:val="20"/>
                <w:szCs w:val="20"/>
              </w:rPr>
            </w:pPr>
            <w:r w:rsidRPr="00C95775">
              <w:rPr>
                <w:sz w:val="20"/>
                <w:szCs w:val="20"/>
              </w:rPr>
              <w:t>Hacim (lt)</w:t>
            </w:r>
          </w:p>
        </w:tc>
      </w:tr>
      <w:tr w:rsidR="003F67F3" w:rsidRPr="00C95775" w14:paraId="64120989" w14:textId="77777777" w:rsidTr="003F67F3">
        <w:trPr>
          <w:trHeight w:val="300"/>
        </w:trPr>
        <w:tc>
          <w:tcPr>
            <w:tcW w:w="1259" w:type="pct"/>
            <w:noWrap/>
            <w:vAlign w:val="center"/>
            <w:hideMark/>
          </w:tcPr>
          <w:p w14:paraId="4177DEB1" w14:textId="77777777" w:rsidR="003F67F3" w:rsidRPr="00C95775" w:rsidRDefault="003F67F3" w:rsidP="003F67F3">
            <w:pPr>
              <w:spacing w:before="40" w:after="40"/>
              <w:jc w:val="left"/>
              <w:rPr>
                <w:b/>
                <w:bCs/>
                <w:sz w:val="20"/>
                <w:szCs w:val="20"/>
              </w:rPr>
            </w:pPr>
            <w:r w:rsidRPr="00C95775">
              <w:rPr>
                <w:b/>
                <w:bCs/>
                <w:sz w:val="20"/>
                <w:szCs w:val="20"/>
              </w:rPr>
              <w:t>Pisuar (2 veya daha fazla)</w:t>
            </w:r>
          </w:p>
        </w:tc>
        <w:tc>
          <w:tcPr>
            <w:tcW w:w="515" w:type="pct"/>
            <w:noWrap/>
            <w:vAlign w:val="center"/>
            <w:hideMark/>
          </w:tcPr>
          <w:p w14:paraId="2EA71115" w14:textId="77777777" w:rsidR="003F67F3" w:rsidRPr="00C95775" w:rsidRDefault="003F67F3" w:rsidP="003F67F3">
            <w:pPr>
              <w:spacing w:before="40" w:after="40"/>
              <w:jc w:val="center"/>
              <w:rPr>
                <w:b/>
                <w:sz w:val="20"/>
                <w:szCs w:val="20"/>
              </w:rPr>
            </w:pPr>
            <w:r w:rsidRPr="00C95775">
              <w:rPr>
                <w:b/>
                <w:sz w:val="20"/>
                <w:szCs w:val="20"/>
              </w:rPr>
              <w:t>7,5</w:t>
            </w:r>
          </w:p>
        </w:tc>
        <w:tc>
          <w:tcPr>
            <w:tcW w:w="406" w:type="pct"/>
            <w:noWrap/>
            <w:vAlign w:val="center"/>
            <w:hideMark/>
          </w:tcPr>
          <w:p w14:paraId="5A4711DE" w14:textId="77777777" w:rsidR="003F67F3" w:rsidRPr="00C95775" w:rsidRDefault="003F67F3" w:rsidP="003F67F3">
            <w:pPr>
              <w:spacing w:before="40" w:after="40"/>
              <w:jc w:val="center"/>
              <w:rPr>
                <w:sz w:val="20"/>
                <w:szCs w:val="20"/>
              </w:rPr>
            </w:pPr>
            <w:r w:rsidRPr="00C95775">
              <w:rPr>
                <w:sz w:val="20"/>
                <w:szCs w:val="20"/>
              </w:rPr>
              <w:t>6</w:t>
            </w:r>
          </w:p>
        </w:tc>
        <w:tc>
          <w:tcPr>
            <w:tcW w:w="406" w:type="pct"/>
            <w:noWrap/>
            <w:vAlign w:val="center"/>
            <w:hideMark/>
          </w:tcPr>
          <w:p w14:paraId="7385572C" w14:textId="77777777" w:rsidR="003F67F3" w:rsidRPr="00C95775" w:rsidRDefault="003F67F3" w:rsidP="003F67F3">
            <w:pPr>
              <w:spacing w:before="40" w:after="40"/>
              <w:jc w:val="center"/>
              <w:rPr>
                <w:sz w:val="20"/>
                <w:szCs w:val="20"/>
              </w:rPr>
            </w:pPr>
            <w:r w:rsidRPr="00C95775">
              <w:rPr>
                <w:sz w:val="20"/>
                <w:szCs w:val="20"/>
              </w:rPr>
              <w:t>3</w:t>
            </w:r>
          </w:p>
        </w:tc>
        <w:tc>
          <w:tcPr>
            <w:tcW w:w="406" w:type="pct"/>
            <w:noWrap/>
            <w:vAlign w:val="center"/>
            <w:hideMark/>
          </w:tcPr>
          <w:p w14:paraId="5D6E37E8" w14:textId="77777777" w:rsidR="003F67F3" w:rsidRPr="00C95775" w:rsidRDefault="003F67F3" w:rsidP="003F67F3">
            <w:pPr>
              <w:spacing w:before="40" w:after="40"/>
              <w:jc w:val="center"/>
              <w:rPr>
                <w:sz w:val="20"/>
                <w:szCs w:val="20"/>
              </w:rPr>
            </w:pPr>
            <w:r w:rsidRPr="00C95775">
              <w:rPr>
                <w:sz w:val="20"/>
                <w:szCs w:val="20"/>
              </w:rPr>
              <w:t>1,5</w:t>
            </w:r>
          </w:p>
        </w:tc>
        <w:tc>
          <w:tcPr>
            <w:tcW w:w="406" w:type="pct"/>
            <w:noWrap/>
            <w:vAlign w:val="center"/>
            <w:hideMark/>
          </w:tcPr>
          <w:p w14:paraId="6863A21C" w14:textId="77777777" w:rsidR="003F67F3" w:rsidRPr="00C95775" w:rsidRDefault="003F67F3" w:rsidP="003F67F3">
            <w:pPr>
              <w:spacing w:before="40" w:after="40"/>
              <w:jc w:val="center"/>
              <w:rPr>
                <w:sz w:val="20"/>
                <w:szCs w:val="20"/>
              </w:rPr>
            </w:pPr>
            <w:r w:rsidRPr="00C95775">
              <w:rPr>
                <w:sz w:val="20"/>
                <w:szCs w:val="20"/>
              </w:rPr>
              <w:t>0,75</w:t>
            </w:r>
          </w:p>
        </w:tc>
        <w:tc>
          <w:tcPr>
            <w:tcW w:w="406" w:type="pct"/>
            <w:noWrap/>
            <w:vAlign w:val="center"/>
            <w:hideMark/>
          </w:tcPr>
          <w:p w14:paraId="514EFC6A" w14:textId="77777777" w:rsidR="003F67F3" w:rsidRPr="00C95775" w:rsidRDefault="003F67F3" w:rsidP="003F67F3">
            <w:pPr>
              <w:spacing w:before="40" w:after="40"/>
              <w:jc w:val="center"/>
              <w:rPr>
                <w:sz w:val="20"/>
                <w:szCs w:val="20"/>
              </w:rPr>
            </w:pPr>
            <w:r w:rsidRPr="00C95775">
              <w:rPr>
                <w:sz w:val="20"/>
                <w:szCs w:val="20"/>
              </w:rPr>
              <w:t>0</w:t>
            </w:r>
          </w:p>
        </w:tc>
        <w:tc>
          <w:tcPr>
            <w:tcW w:w="1195" w:type="pct"/>
            <w:vAlign w:val="center"/>
            <w:hideMark/>
          </w:tcPr>
          <w:p w14:paraId="5E364C17" w14:textId="77777777" w:rsidR="003F67F3" w:rsidRPr="00C95775" w:rsidRDefault="003F67F3" w:rsidP="003F67F3">
            <w:pPr>
              <w:spacing w:before="40" w:after="40"/>
              <w:jc w:val="left"/>
              <w:rPr>
                <w:sz w:val="20"/>
                <w:szCs w:val="20"/>
              </w:rPr>
            </w:pPr>
            <w:r w:rsidRPr="00C95775">
              <w:rPr>
                <w:sz w:val="20"/>
                <w:szCs w:val="20"/>
              </w:rPr>
              <w:t>Hacim (lt/çanak/saat)</w:t>
            </w:r>
          </w:p>
        </w:tc>
      </w:tr>
      <w:tr w:rsidR="003F67F3" w:rsidRPr="00C95775" w14:paraId="4375B485" w14:textId="77777777" w:rsidTr="003F67F3">
        <w:trPr>
          <w:trHeight w:val="300"/>
        </w:trPr>
        <w:tc>
          <w:tcPr>
            <w:tcW w:w="1259" w:type="pct"/>
            <w:noWrap/>
            <w:vAlign w:val="center"/>
            <w:hideMark/>
          </w:tcPr>
          <w:p w14:paraId="2304BE4A" w14:textId="77777777" w:rsidR="003F67F3" w:rsidRPr="00C95775" w:rsidRDefault="003F67F3" w:rsidP="003F67F3">
            <w:pPr>
              <w:spacing w:before="40" w:after="40"/>
              <w:jc w:val="left"/>
              <w:rPr>
                <w:b/>
                <w:bCs/>
                <w:sz w:val="20"/>
                <w:szCs w:val="20"/>
              </w:rPr>
            </w:pPr>
            <w:r w:rsidRPr="00C95775">
              <w:rPr>
                <w:b/>
                <w:bCs/>
                <w:sz w:val="20"/>
                <w:szCs w:val="20"/>
              </w:rPr>
              <w:t>Pisuar (tekli)</w:t>
            </w:r>
          </w:p>
        </w:tc>
        <w:tc>
          <w:tcPr>
            <w:tcW w:w="515" w:type="pct"/>
            <w:noWrap/>
            <w:vAlign w:val="center"/>
            <w:hideMark/>
          </w:tcPr>
          <w:p w14:paraId="0804D77B" w14:textId="77777777" w:rsidR="003F67F3" w:rsidRPr="00C95775" w:rsidRDefault="003F67F3" w:rsidP="003F67F3">
            <w:pPr>
              <w:spacing w:before="40" w:after="40"/>
              <w:jc w:val="center"/>
              <w:rPr>
                <w:b/>
                <w:sz w:val="20"/>
                <w:szCs w:val="20"/>
              </w:rPr>
            </w:pPr>
            <w:r w:rsidRPr="00C95775">
              <w:rPr>
                <w:b/>
                <w:sz w:val="20"/>
                <w:szCs w:val="20"/>
              </w:rPr>
              <w:t>10</w:t>
            </w:r>
          </w:p>
        </w:tc>
        <w:tc>
          <w:tcPr>
            <w:tcW w:w="406" w:type="pct"/>
            <w:noWrap/>
            <w:vAlign w:val="center"/>
            <w:hideMark/>
          </w:tcPr>
          <w:p w14:paraId="3CCB3ECF" w14:textId="77777777" w:rsidR="003F67F3" w:rsidRPr="00C95775" w:rsidRDefault="003F67F3" w:rsidP="003F67F3">
            <w:pPr>
              <w:spacing w:before="40" w:after="40"/>
              <w:jc w:val="center"/>
              <w:rPr>
                <w:sz w:val="20"/>
                <w:szCs w:val="20"/>
              </w:rPr>
            </w:pPr>
            <w:r w:rsidRPr="00C95775">
              <w:rPr>
                <w:sz w:val="20"/>
                <w:szCs w:val="20"/>
              </w:rPr>
              <w:t>8</w:t>
            </w:r>
          </w:p>
        </w:tc>
        <w:tc>
          <w:tcPr>
            <w:tcW w:w="406" w:type="pct"/>
            <w:noWrap/>
            <w:vAlign w:val="center"/>
            <w:hideMark/>
          </w:tcPr>
          <w:p w14:paraId="5C355CB8" w14:textId="77777777" w:rsidR="003F67F3" w:rsidRPr="00C95775" w:rsidRDefault="003F67F3" w:rsidP="003F67F3">
            <w:pPr>
              <w:spacing w:before="40" w:after="40"/>
              <w:jc w:val="center"/>
              <w:rPr>
                <w:sz w:val="20"/>
                <w:szCs w:val="20"/>
              </w:rPr>
            </w:pPr>
            <w:r w:rsidRPr="00C95775">
              <w:rPr>
                <w:sz w:val="20"/>
                <w:szCs w:val="20"/>
              </w:rPr>
              <w:t>4</w:t>
            </w:r>
          </w:p>
        </w:tc>
        <w:tc>
          <w:tcPr>
            <w:tcW w:w="406" w:type="pct"/>
            <w:noWrap/>
            <w:vAlign w:val="center"/>
            <w:hideMark/>
          </w:tcPr>
          <w:p w14:paraId="0632F0AA" w14:textId="77777777" w:rsidR="003F67F3" w:rsidRPr="00C95775" w:rsidRDefault="003F67F3" w:rsidP="003F67F3">
            <w:pPr>
              <w:spacing w:before="40" w:after="40"/>
              <w:jc w:val="center"/>
              <w:rPr>
                <w:sz w:val="20"/>
                <w:szCs w:val="20"/>
              </w:rPr>
            </w:pPr>
            <w:r w:rsidRPr="00C95775">
              <w:rPr>
                <w:sz w:val="20"/>
                <w:szCs w:val="20"/>
              </w:rPr>
              <w:t>2</w:t>
            </w:r>
          </w:p>
        </w:tc>
        <w:tc>
          <w:tcPr>
            <w:tcW w:w="406" w:type="pct"/>
            <w:noWrap/>
            <w:vAlign w:val="center"/>
            <w:hideMark/>
          </w:tcPr>
          <w:p w14:paraId="6B4759DC" w14:textId="77777777" w:rsidR="003F67F3" w:rsidRPr="00C95775" w:rsidRDefault="003F67F3" w:rsidP="003F67F3">
            <w:pPr>
              <w:spacing w:before="40" w:after="40"/>
              <w:jc w:val="center"/>
              <w:rPr>
                <w:sz w:val="20"/>
                <w:szCs w:val="20"/>
              </w:rPr>
            </w:pPr>
            <w:r w:rsidRPr="00C95775">
              <w:rPr>
                <w:sz w:val="20"/>
                <w:szCs w:val="20"/>
              </w:rPr>
              <w:t>1</w:t>
            </w:r>
          </w:p>
        </w:tc>
        <w:tc>
          <w:tcPr>
            <w:tcW w:w="406" w:type="pct"/>
            <w:noWrap/>
            <w:vAlign w:val="center"/>
            <w:hideMark/>
          </w:tcPr>
          <w:p w14:paraId="2B4F3E4A" w14:textId="77777777" w:rsidR="003F67F3" w:rsidRPr="00C95775" w:rsidRDefault="003F67F3" w:rsidP="003F67F3">
            <w:pPr>
              <w:spacing w:before="40" w:after="40"/>
              <w:jc w:val="center"/>
              <w:rPr>
                <w:sz w:val="20"/>
                <w:szCs w:val="20"/>
              </w:rPr>
            </w:pPr>
            <w:r w:rsidRPr="00C95775">
              <w:rPr>
                <w:sz w:val="20"/>
                <w:szCs w:val="20"/>
              </w:rPr>
              <w:t>0</w:t>
            </w:r>
          </w:p>
        </w:tc>
        <w:tc>
          <w:tcPr>
            <w:tcW w:w="1195" w:type="pct"/>
            <w:vAlign w:val="center"/>
            <w:hideMark/>
          </w:tcPr>
          <w:p w14:paraId="1A156FFB" w14:textId="77777777" w:rsidR="003F67F3" w:rsidRPr="00C95775" w:rsidRDefault="003F67F3" w:rsidP="003F67F3">
            <w:pPr>
              <w:spacing w:before="40" w:after="40"/>
              <w:jc w:val="left"/>
              <w:rPr>
                <w:sz w:val="20"/>
                <w:szCs w:val="20"/>
              </w:rPr>
            </w:pPr>
            <w:r w:rsidRPr="00C95775">
              <w:rPr>
                <w:sz w:val="20"/>
                <w:szCs w:val="20"/>
              </w:rPr>
              <w:t>Hacim (lt/çanak/ saat)</w:t>
            </w:r>
          </w:p>
        </w:tc>
      </w:tr>
      <w:tr w:rsidR="003F67F3" w:rsidRPr="00C95775" w14:paraId="1A99F9F6" w14:textId="77777777" w:rsidTr="003F67F3">
        <w:trPr>
          <w:trHeight w:val="600"/>
        </w:trPr>
        <w:tc>
          <w:tcPr>
            <w:tcW w:w="1259" w:type="pct"/>
            <w:noWrap/>
            <w:vAlign w:val="center"/>
            <w:hideMark/>
          </w:tcPr>
          <w:p w14:paraId="159B1EF9" w14:textId="77777777" w:rsidR="003F67F3" w:rsidRPr="00C95775" w:rsidRDefault="003F67F3" w:rsidP="003F67F3">
            <w:pPr>
              <w:spacing w:before="40" w:after="40"/>
              <w:jc w:val="left"/>
              <w:rPr>
                <w:b/>
                <w:bCs/>
                <w:sz w:val="20"/>
                <w:szCs w:val="20"/>
              </w:rPr>
            </w:pPr>
            <w:r w:rsidRPr="00C95775">
              <w:rPr>
                <w:b/>
                <w:bCs/>
                <w:sz w:val="20"/>
                <w:szCs w:val="20"/>
              </w:rPr>
              <w:t>Gri su /yağmur suyu</w:t>
            </w:r>
          </w:p>
        </w:tc>
        <w:tc>
          <w:tcPr>
            <w:tcW w:w="515" w:type="pct"/>
            <w:noWrap/>
            <w:vAlign w:val="center"/>
            <w:hideMark/>
          </w:tcPr>
          <w:p w14:paraId="7AFFE2F6" w14:textId="77777777" w:rsidR="003F67F3" w:rsidRPr="00C95775" w:rsidRDefault="003F67F3" w:rsidP="003F67F3">
            <w:pPr>
              <w:spacing w:before="40" w:after="40"/>
              <w:jc w:val="center"/>
              <w:rPr>
                <w:b/>
                <w:sz w:val="20"/>
                <w:szCs w:val="20"/>
              </w:rPr>
            </w:pPr>
            <w:r w:rsidRPr="00C95775">
              <w:rPr>
                <w:b/>
                <w:sz w:val="20"/>
                <w:szCs w:val="20"/>
              </w:rPr>
              <w:t>0</w:t>
            </w:r>
          </w:p>
        </w:tc>
        <w:tc>
          <w:tcPr>
            <w:tcW w:w="406" w:type="pct"/>
            <w:noWrap/>
            <w:vAlign w:val="center"/>
            <w:hideMark/>
          </w:tcPr>
          <w:p w14:paraId="45B2F386" w14:textId="77777777" w:rsidR="003F67F3" w:rsidRPr="00C95775" w:rsidRDefault="003F67F3" w:rsidP="003F67F3">
            <w:pPr>
              <w:spacing w:before="40" w:after="40"/>
              <w:jc w:val="center"/>
              <w:rPr>
                <w:sz w:val="20"/>
                <w:szCs w:val="20"/>
              </w:rPr>
            </w:pPr>
            <w:r w:rsidRPr="00C95775">
              <w:rPr>
                <w:sz w:val="20"/>
                <w:szCs w:val="20"/>
              </w:rPr>
              <w:t>0</w:t>
            </w:r>
          </w:p>
        </w:tc>
        <w:tc>
          <w:tcPr>
            <w:tcW w:w="406" w:type="pct"/>
            <w:noWrap/>
            <w:vAlign w:val="center"/>
            <w:hideMark/>
          </w:tcPr>
          <w:p w14:paraId="7D3534C4" w14:textId="77777777" w:rsidR="003F67F3" w:rsidRPr="00C95775" w:rsidRDefault="003F67F3" w:rsidP="003F67F3">
            <w:pPr>
              <w:spacing w:before="40" w:after="40"/>
              <w:jc w:val="center"/>
              <w:rPr>
                <w:sz w:val="20"/>
                <w:szCs w:val="20"/>
              </w:rPr>
            </w:pPr>
            <w:r w:rsidRPr="00C95775">
              <w:rPr>
                <w:sz w:val="20"/>
                <w:szCs w:val="20"/>
              </w:rPr>
              <w:t>0</w:t>
            </w:r>
          </w:p>
        </w:tc>
        <w:tc>
          <w:tcPr>
            <w:tcW w:w="406" w:type="pct"/>
            <w:noWrap/>
            <w:vAlign w:val="center"/>
            <w:hideMark/>
          </w:tcPr>
          <w:p w14:paraId="7D364247" w14:textId="77777777" w:rsidR="003F67F3" w:rsidRPr="00C95775" w:rsidRDefault="003F67F3" w:rsidP="003F67F3">
            <w:pPr>
              <w:spacing w:before="40" w:after="40"/>
              <w:jc w:val="center"/>
              <w:rPr>
                <w:sz w:val="20"/>
                <w:szCs w:val="20"/>
              </w:rPr>
            </w:pPr>
            <w:r w:rsidRPr="00C95775">
              <w:rPr>
                <w:sz w:val="20"/>
                <w:szCs w:val="20"/>
              </w:rPr>
              <w:t>0</w:t>
            </w:r>
          </w:p>
        </w:tc>
        <w:tc>
          <w:tcPr>
            <w:tcW w:w="406" w:type="pct"/>
            <w:noWrap/>
            <w:vAlign w:val="center"/>
            <w:hideMark/>
          </w:tcPr>
          <w:p w14:paraId="2599A065" w14:textId="77777777" w:rsidR="003F67F3" w:rsidRPr="00C95775" w:rsidRDefault="003F67F3" w:rsidP="003F67F3">
            <w:pPr>
              <w:spacing w:before="40" w:after="40"/>
              <w:jc w:val="center"/>
              <w:rPr>
                <w:sz w:val="20"/>
                <w:szCs w:val="20"/>
              </w:rPr>
            </w:pPr>
            <w:r w:rsidRPr="00C95775">
              <w:rPr>
                <w:sz w:val="20"/>
                <w:szCs w:val="20"/>
              </w:rPr>
              <w:t>25</w:t>
            </w:r>
          </w:p>
        </w:tc>
        <w:tc>
          <w:tcPr>
            <w:tcW w:w="406" w:type="pct"/>
            <w:noWrap/>
            <w:vAlign w:val="center"/>
            <w:hideMark/>
          </w:tcPr>
          <w:p w14:paraId="11AB0D40" w14:textId="77777777" w:rsidR="003F67F3" w:rsidRPr="00C95775" w:rsidRDefault="003F67F3" w:rsidP="003F67F3">
            <w:pPr>
              <w:spacing w:before="40" w:after="40"/>
              <w:jc w:val="center"/>
              <w:rPr>
                <w:sz w:val="20"/>
                <w:szCs w:val="20"/>
              </w:rPr>
            </w:pPr>
            <w:r w:rsidRPr="00C95775">
              <w:rPr>
                <w:sz w:val="20"/>
                <w:szCs w:val="20"/>
              </w:rPr>
              <w:t>50</w:t>
            </w:r>
          </w:p>
        </w:tc>
        <w:tc>
          <w:tcPr>
            <w:tcW w:w="1195" w:type="pct"/>
            <w:vAlign w:val="center"/>
            <w:hideMark/>
          </w:tcPr>
          <w:p w14:paraId="6A27F975" w14:textId="77777777" w:rsidR="003F67F3" w:rsidRPr="00C95775" w:rsidRDefault="003F67F3" w:rsidP="003F67F3">
            <w:pPr>
              <w:spacing w:before="40" w:after="40"/>
              <w:jc w:val="left"/>
              <w:rPr>
                <w:sz w:val="20"/>
                <w:szCs w:val="20"/>
              </w:rPr>
            </w:pPr>
            <w:r w:rsidRPr="00C95775">
              <w:rPr>
                <w:sz w:val="20"/>
                <w:szCs w:val="20"/>
              </w:rPr>
              <w:t>Tuvalet rezervuarlarında kullanımla şebeke kullanımından tasarruf oranı (%)</w:t>
            </w:r>
          </w:p>
        </w:tc>
      </w:tr>
      <w:tr w:rsidR="003F67F3" w:rsidRPr="00C95775" w14:paraId="148BBE4A" w14:textId="77777777" w:rsidTr="003F67F3">
        <w:trPr>
          <w:trHeight w:val="300"/>
        </w:trPr>
        <w:tc>
          <w:tcPr>
            <w:tcW w:w="1259" w:type="pct"/>
            <w:noWrap/>
            <w:vAlign w:val="center"/>
            <w:hideMark/>
          </w:tcPr>
          <w:p w14:paraId="201720E5" w14:textId="77777777" w:rsidR="003F67F3" w:rsidRPr="00C95775" w:rsidRDefault="003F67F3" w:rsidP="003F67F3">
            <w:pPr>
              <w:spacing w:before="40" w:after="40"/>
              <w:jc w:val="left"/>
              <w:rPr>
                <w:b/>
                <w:bCs/>
                <w:sz w:val="20"/>
                <w:szCs w:val="20"/>
              </w:rPr>
            </w:pPr>
            <w:r w:rsidRPr="00C95775">
              <w:rPr>
                <w:b/>
                <w:bCs/>
                <w:sz w:val="20"/>
                <w:szCs w:val="20"/>
              </w:rPr>
              <w:t>Mutfak eviyesi</w:t>
            </w:r>
          </w:p>
        </w:tc>
        <w:tc>
          <w:tcPr>
            <w:tcW w:w="515" w:type="pct"/>
            <w:noWrap/>
            <w:vAlign w:val="center"/>
            <w:hideMark/>
          </w:tcPr>
          <w:p w14:paraId="3255B275" w14:textId="77777777" w:rsidR="003F67F3" w:rsidRPr="00C95775" w:rsidRDefault="003F67F3" w:rsidP="003F67F3">
            <w:pPr>
              <w:spacing w:before="40" w:after="40"/>
              <w:jc w:val="center"/>
              <w:rPr>
                <w:b/>
                <w:sz w:val="20"/>
                <w:szCs w:val="20"/>
              </w:rPr>
            </w:pPr>
            <w:r w:rsidRPr="00C95775">
              <w:rPr>
                <w:b/>
                <w:sz w:val="20"/>
                <w:szCs w:val="20"/>
              </w:rPr>
              <w:t>12</w:t>
            </w:r>
          </w:p>
        </w:tc>
        <w:tc>
          <w:tcPr>
            <w:tcW w:w="406" w:type="pct"/>
            <w:noWrap/>
            <w:vAlign w:val="center"/>
            <w:hideMark/>
          </w:tcPr>
          <w:p w14:paraId="1CABEE00" w14:textId="77777777" w:rsidR="003F67F3" w:rsidRPr="00C95775" w:rsidRDefault="003F67F3" w:rsidP="003F67F3">
            <w:pPr>
              <w:spacing w:before="40" w:after="40"/>
              <w:jc w:val="center"/>
              <w:rPr>
                <w:sz w:val="20"/>
                <w:szCs w:val="20"/>
              </w:rPr>
            </w:pPr>
            <w:r w:rsidRPr="00C95775">
              <w:rPr>
                <w:sz w:val="20"/>
                <w:szCs w:val="20"/>
              </w:rPr>
              <w:t>10</w:t>
            </w:r>
          </w:p>
        </w:tc>
        <w:tc>
          <w:tcPr>
            <w:tcW w:w="406" w:type="pct"/>
            <w:noWrap/>
            <w:vAlign w:val="center"/>
            <w:hideMark/>
          </w:tcPr>
          <w:p w14:paraId="0AD63205" w14:textId="77777777" w:rsidR="003F67F3" w:rsidRPr="00C95775" w:rsidRDefault="003F67F3" w:rsidP="003F67F3">
            <w:pPr>
              <w:spacing w:before="40" w:after="40"/>
              <w:jc w:val="center"/>
              <w:rPr>
                <w:sz w:val="20"/>
                <w:szCs w:val="20"/>
              </w:rPr>
            </w:pPr>
            <w:r w:rsidRPr="00C95775">
              <w:rPr>
                <w:sz w:val="20"/>
                <w:szCs w:val="20"/>
              </w:rPr>
              <w:t>7,5</w:t>
            </w:r>
          </w:p>
        </w:tc>
        <w:tc>
          <w:tcPr>
            <w:tcW w:w="406" w:type="pct"/>
            <w:noWrap/>
            <w:vAlign w:val="center"/>
            <w:hideMark/>
          </w:tcPr>
          <w:p w14:paraId="5649B03F" w14:textId="77777777" w:rsidR="003F67F3" w:rsidRPr="00C95775" w:rsidRDefault="003F67F3" w:rsidP="003F67F3">
            <w:pPr>
              <w:spacing w:before="40" w:after="40"/>
              <w:jc w:val="center"/>
              <w:rPr>
                <w:sz w:val="20"/>
                <w:szCs w:val="20"/>
              </w:rPr>
            </w:pPr>
            <w:r w:rsidRPr="00C95775">
              <w:rPr>
                <w:sz w:val="20"/>
                <w:szCs w:val="20"/>
              </w:rPr>
              <w:t>5</w:t>
            </w:r>
          </w:p>
        </w:tc>
        <w:tc>
          <w:tcPr>
            <w:tcW w:w="406" w:type="pct"/>
            <w:noWrap/>
            <w:vAlign w:val="center"/>
            <w:hideMark/>
          </w:tcPr>
          <w:p w14:paraId="63FB5732" w14:textId="77777777" w:rsidR="003F67F3" w:rsidRPr="00C95775" w:rsidRDefault="003F67F3" w:rsidP="003F67F3">
            <w:pPr>
              <w:spacing w:before="40" w:after="40"/>
              <w:jc w:val="center"/>
              <w:rPr>
                <w:sz w:val="20"/>
                <w:szCs w:val="20"/>
              </w:rPr>
            </w:pPr>
            <w:r w:rsidRPr="00C95775">
              <w:rPr>
                <w:sz w:val="20"/>
                <w:szCs w:val="20"/>
              </w:rPr>
              <w:t>5</w:t>
            </w:r>
          </w:p>
        </w:tc>
        <w:tc>
          <w:tcPr>
            <w:tcW w:w="406" w:type="pct"/>
            <w:noWrap/>
            <w:vAlign w:val="center"/>
            <w:hideMark/>
          </w:tcPr>
          <w:p w14:paraId="3C4D1219" w14:textId="77777777" w:rsidR="003F67F3" w:rsidRPr="00C95775" w:rsidRDefault="003F67F3" w:rsidP="003F67F3">
            <w:pPr>
              <w:spacing w:before="40" w:after="40"/>
              <w:jc w:val="center"/>
              <w:rPr>
                <w:sz w:val="20"/>
                <w:szCs w:val="20"/>
              </w:rPr>
            </w:pPr>
            <w:r w:rsidRPr="00C95775">
              <w:rPr>
                <w:sz w:val="20"/>
                <w:szCs w:val="20"/>
              </w:rPr>
              <w:t>5</w:t>
            </w:r>
          </w:p>
        </w:tc>
        <w:tc>
          <w:tcPr>
            <w:tcW w:w="1195" w:type="pct"/>
            <w:noWrap/>
            <w:vAlign w:val="center"/>
            <w:hideMark/>
          </w:tcPr>
          <w:p w14:paraId="73BC295D" w14:textId="77777777" w:rsidR="003F67F3" w:rsidRPr="00C95775" w:rsidRDefault="003F67F3" w:rsidP="003F67F3">
            <w:pPr>
              <w:spacing w:before="40" w:after="40"/>
              <w:jc w:val="left"/>
              <w:rPr>
                <w:sz w:val="20"/>
                <w:szCs w:val="20"/>
              </w:rPr>
            </w:pPr>
            <w:r w:rsidRPr="00C95775">
              <w:rPr>
                <w:sz w:val="20"/>
                <w:szCs w:val="20"/>
              </w:rPr>
              <w:t>Hacim (lt/dk)</w:t>
            </w:r>
          </w:p>
        </w:tc>
      </w:tr>
      <w:tr w:rsidR="003F67F3" w:rsidRPr="00C95775" w14:paraId="0553882A" w14:textId="77777777" w:rsidTr="003F67F3">
        <w:trPr>
          <w:trHeight w:val="600"/>
        </w:trPr>
        <w:tc>
          <w:tcPr>
            <w:tcW w:w="1259" w:type="pct"/>
            <w:vAlign w:val="center"/>
            <w:hideMark/>
          </w:tcPr>
          <w:p w14:paraId="500FC6C4" w14:textId="77777777" w:rsidR="003F67F3" w:rsidRPr="00C95775" w:rsidRDefault="003F67F3" w:rsidP="003F67F3">
            <w:pPr>
              <w:spacing w:before="40" w:after="40"/>
              <w:jc w:val="left"/>
              <w:rPr>
                <w:b/>
                <w:bCs/>
                <w:sz w:val="20"/>
                <w:szCs w:val="20"/>
              </w:rPr>
            </w:pPr>
            <w:r w:rsidRPr="00C95775">
              <w:rPr>
                <w:b/>
                <w:bCs/>
                <w:sz w:val="20"/>
                <w:szCs w:val="20"/>
              </w:rPr>
              <w:t>Mutfak eviyesi: restoran</w:t>
            </w:r>
          </w:p>
        </w:tc>
        <w:tc>
          <w:tcPr>
            <w:tcW w:w="515" w:type="pct"/>
            <w:noWrap/>
            <w:vAlign w:val="center"/>
            <w:hideMark/>
          </w:tcPr>
          <w:p w14:paraId="08493BA7" w14:textId="77777777" w:rsidR="003F67F3" w:rsidRPr="00C95775" w:rsidRDefault="003F67F3" w:rsidP="003F67F3">
            <w:pPr>
              <w:spacing w:before="40" w:after="40"/>
              <w:jc w:val="center"/>
              <w:rPr>
                <w:b/>
                <w:sz w:val="20"/>
                <w:szCs w:val="20"/>
              </w:rPr>
            </w:pPr>
            <w:r w:rsidRPr="00C95775">
              <w:rPr>
                <w:b/>
                <w:sz w:val="20"/>
                <w:szCs w:val="20"/>
              </w:rPr>
              <w:t>10,3</w:t>
            </w:r>
          </w:p>
        </w:tc>
        <w:tc>
          <w:tcPr>
            <w:tcW w:w="406" w:type="pct"/>
            <w:noWrap/>
            <w:vAlign w:val="center"/>
            <w:hideMark/>
          </w:tcPr>
          <w:p w14:paraId="7C821F1A" w14:textId="77777777" w:rsidR="003F67F3" w:rsidRPr="00C95775" w:rsidRDefault="003F67F3" w:rsidP="003F67F3">
            <w:pPr>
              <w:spacing w:before="40" w:after="40"/>
              <w:jc w:val="center"/>
              <w:rPr>
                <w:sz w:val="20"/>
                <w:szCs w:val="20"/>
              </w:rPr>
            </w:pPr>
            <w:r w:rsidRPr="00C95775">
              <w:rPr>
                <w:sz w:val="20"/>
                <w:szCs w:val="20"/>
              </w:rPr>
              <w:t>9</w:t>
            </w:r>
          </w:p>
        </w:tc>
        <w:tc>
          <w:tcPr>
            <w:tcW w:w="406" w:type="pct"/>
            <w:noWrap/>
            <w:vAlign w:val="center"/>
            <w:hideMark/>
          </w:tcPr>
          <w:p w14:paraId="26F01372" w14:textId="77777777" w:rsidR="003F67F3" w:rsidRPr="00C95775" w:rsidRDefault="003F67F3" w:rsidP="003F67F3">
            <w:pPr>
              <w:spacing w:before="40" w:after="40"/>
              <w:jc w:val="center"/>
              <w:rPr>
                <w:sz w:val="20"/>
                <w:szCs w:val="20"/>
              </w:rPr>
            </w:pPr>
            <w:r w:rsidRPr="00C95775">
              <w:rPr>
                <w:sz w:val="20"/>
                <w:szCs w:val="20"/>
              </w:rPr>
              <w:t>8,3</w:t>
            </w:r>
          </w:p>
        </w:tc>
        <w:tc>
          <w:tcPr>
            <w:tcW w:w="406" w:type="pct"/>
            <w:noWrap/>
            <w:vAlign w:val="center"/>
            <w:hideMark/>
          </w:tcPr>
          <w:p w14:paraId="6326BE93" w14:textId="77777777" w:rsidR="003F67F3" w:rsidRPr="00C95775" w:rsidRDefault="003F67F3" w:rsidP="003F67F3">
            <w:pPr>
              <w:spacing w:before="40" w:after="40"/>
              <w:jc w:val="center"/>
              <w:rPr>
                <w:sz w:val="20"/>
                <w:szCs w:val="20"/>
              </w:rPr>
            </w:pPr>
            <w:r w:rsidRPr="00C95775">
              <w:rPr>
                <w:sz w:val="20"/>
                <w:szCs w:val="20"/>
              </w:rPr>
              <w:t>7,3</w:t>
            </w:r>
          </w:p>
        </w:tc>
        <w:tc>
          <w:tcPr>
            <w:tcW w:w="406" w:type="pct"/>
            <w:noWrap/>
            <w:vAlign w:val="center"/>
            <w:hideMark/>
          </w:tcPr>
          <w:p w14:paraId="6069F627" w14:textId="77777777" w:rsidR="003F67F3" w:rsidRPr="00C95775" w:rsidRDefault="003F67F3" w:rsidP="003F67F3">
            <w:pPr>
              <w:spacing w:before="40" w:after="40"/>
              <w:jc w:val="center"/>
              <w:rPr>
                <w:sz w:val="20"/>
                <w:szCs w:val="20"/>
              </w:rPr>
            </w:pPr>
            <w:r w:rsidRPr="00C95775">
              <w:rPr>
                <w:sz w:val="20"/>
                <w:szCs w:val="20"/>
              </w:rPr>
              <w:t>6,3</w:t>
            </w:r>
          </w:p>
        </w:tc>
        <w:tc>
          <w:tcPr>
            <w:tcW w:w="406" w:type="pct"/>
            <w:noWrap/>
            <w:vAlign w:val="center"/>
            <w:hideMark/>
          </w:tcPr>
          <w:p w14:paraId="5C150D75" w14:textId="77777777" w:rsidR="003F67F3" w:rsidRPr="00C95775" w:rsidRDefault="003F67F3" w:rsidP="003F67F3">
            <w:pPr>
              <w:spacing w:before="40" w:after="40"/>
              <w:jc w:val="center"/>
              <w:rPr>
                <w:sz w:val="20"/>
                <w:szCs w:val="20"/>
              </w:rPr>
            </w:pPr>
            <w:r w:rsidRPr="00C95775">
              <w:rPr>
                <w:sz w:val="20"/>
                <w:szCs w:val="20"/>
              </w:rPr>
              <w:t>6</w:t>
            </w:r>
          </w:p>
        </w:tc>
        <w:tc>
          <w:tcPr>
            <w:tcW w:w="1195" w:type="pct"/>
            <w:noWrap/>
            <w:vAlign w:val="center"/>
            <w:hideMark/>
          </w:tcPr>
          <w:p w14:paraId="2EB232CC" w14:textId="77777777" w:rsidR="003F67F3" w:rsidRPr="00C95775" w:rsidRDefault="003F67F3" w:rsidP="003F67F3">
            <w:pPr>
              <w:spacing w:before="40" w:after="40"/>
              <w:jc w:val="left"/>
              <w:rPr>
                <w:sz w:val="20"/>
                <w:szCs w:val="20"/>
              </w:rPr>
            </w:pPr>
            <w:r w:rsidRPr="00C95775">
              <w:rPr>
                <w:sz w:val="20"/>
                <w:szCs w:val="20"/>
              </w:rPr>
              <w:t>Hacim (lt/dk)</w:t>
            </w:r>
          </w:p>
        </w:tc>
      </w:tr>
      <w:tr w:rsidR="003F67F3" w:rsidRPr="00C95775" w14:paraId="20C19D02" w14:textId="77777777" w:rsidTr="003F67F3">
        <w:trPr>
          <w:trHeight w:val="300"/>
        </w:trPr>
        <w:tc>
          <w:tcPr>
            <w:tcW w:w="1259" w:type="pct"/>
            <w:noWrap/>
            <w:vAlign w:val="center"/>
            <w:hideMark/>
          </w:tcPr>
          <w:p w14:paraId="709B74BE" w14:textId="77777777" w:rsidR="003F67F3" w:rsidRPr="00C95775" w:rsidRDefault="003F67F3" w:rsidP="003F67F3">
            <w:pPr>
              <w:spacing w:before="40" w:after="40"/>
              <w:jc w:val="left"/>
              <w:rPr>
                <w:b/>
                <w:bCs/>
                <w:sz w:val="20"/>
                <w:szCs w:val="20"/>
              </w:rPr>
            </w:pPr>
            <w:r w:rsidRPr="00C95775">
              <w:rPr>
                <w:b/>
                <w:bCs/>
                <w:sz w:val="20"/>
                <w:szCs w:val="20"/>
              </w:rPr>
              <w:t>Bulaşık makinası</w:t>
            </w:r>
          </w:p>
        </w:tc>
        <w:tc>
          <w:tcPr>
            <w:tcW w:w="515" w:type="pct"/>
            <w:noWrap/>
            <w:vAlign w:val="center"/>
            <w:hideMark/>
          </w:tcPr>
          <w:p w14:paraId="16DA93CA" w14:textId="77777777" w:rsidR="003F67F3" w:rsidRPr="00C95775" w:rsidRDefault="003F67F3" w:rsidP="003F67F3">
            <w:pPr>
              <w:spacing w:before="40" w:after="40"/>
              <w:jc w:val="center"/>
              <w:rPr>
                <w:b/>
                <w:sz w:val="20"/>
                <w:szCs w:val="20"/>
              </w:rPr>
            </w:pPr>
            <w:r w:rsidRPr="00C95775">
              <w:rPr>
                <w:b/>
                <w:sz w:val="20"/>
                <w:szCs w:val="20"/>
              </w:rPr>
              <w:t>17</w:t>
            </w:r>
          </w:p>
        </w:tc>
        <w:tc>
          <w:tcPr>
            <w:tcW w:w="406" w:type="pct"/>
            <w:noWrap/>
            <w:vAlign w:val="center"/>
            <w:hideMark/>
          </w:tcPr>
          <w:p w14:paraId="5A645C1C" w14:textId="77777777" w:rsidR="003F67F3" w:rsidRPr="00C95775" w:rsidRDefault="003F67F3" w:rsidP="003F67F3">
            <w:pPr>
              <w:spacing w:before="40" w:after="40"/>
              <w:jc w:val="center"/>
              <w:rPr>
                <w:sz w:val="20"/>
                <w:szCs w:val="20"/>
              </w:rPr>
            </w:pPr>
            <w:r w:rsidRPr="00C95775">
              <w:rPr>
                <w:sz w:val="20"/>
                <w:szCs w:val="20"/>
              </w:rPr>
              <w:t>13</w:t>
            </w:r>
          </w:p>
        </w:tc>
        <w:tc>
          <w:tcPr>
            <w:tcW w:w="406" w:type="pct"/>
            <w:noWrap/>
            <w:vAlign w:val="center"/>
            <w:hideMark/>
          </w:tcPr>
          <w:p w14:paraId="572E930F" w14:textId="77777777" w:rsidR="003F67F3" w:rsidRPr="00C95775" w:rsidRDefault="003F67F3" w:rsidP="003F67F3">
            <w:pPr>
              <w:spacing w:before="40" w:after="40"/>
              <w:jc w:val="center"/>
              <w:rPr>
                <w:sz w:val="20"/>
                <w:szCs w:val="20"/>
              </w:rPr>
            </w:pPr>
            <w:r w:rsidRPr="00C95775">
              <w:rPr>
                <w:sz w:val="20"/>
                <w:szCs w:val="20"/>
              </w:rPr>
              <w:t>13</w:t>
            </w:r>
          </w:p>
        </w:tc>
        <w:tc>
          <w:tcPr>
            <w:tcW w:w="406" w:type="pct"/>
            <w:noWrap/>
            <w:vAlign w:val="center"/>
            <w:hideMark/>
          </w:tcPr>
          <w:p w14:paraId="30CC8E14" w14:textId="77777777" w:rsidR="003F67F3" w:rsidRPr="00C95775" w:rsidRDefault="003F67F3" w:rsidP="003F67F3">
            <w:pPr>
              <w:spacing w:before="40" w:after="40"/>
              <w:jc w:val="center"/>
              <w:rPr>
                <w:sz w:val="20"/>
                <w:szCs w:val="20"/>
              </w:rPr>
            </w:pPr>
            <w:r w:rsidRPr="00C95775">
              <w:rPr>
                <w:sz w:val="20"/>
                <w:szCs w:val="20"/>
              </w:rPr>
              <w:t>12</w:t>
            </w:r>
          </w:p>
        </w:tc>
        <w:tc>
          <w:tcPr>
            <w:tcW w:w="406" w:type="pct"/>
            <w:noWrap/>
            <w:vAlign w:val="center"/>
            <w:hideMark/>
          </w:tcPr>
          <w:p w14:paraId="327350C3" w14:textId="77777777" w:rsidR="003F67F3" w:rsidRPr="00C95775" w:rsidRDefault="003F67F3" w:rsidP="003F67F3">
            <w:pPr>
              <w:spacing w:before="40" w:after="40"/>
              <w:jc w:val="center"/>
              <w:rPr>
                <w:sz w:val="20"/>
                <w:szCs w:val="20"/>
              </w:rPr>
            </w:pPr>
            <w:r w:rsidRPr="00C95775">
              <w:rPr>
                <w:sz w:val="20"/>
                <w:szCs w:val="20"/>
              </w:rPr>
              <w:t>11</w:t>
            </w:r>
          </w:p>
        </w:tc>
        <w:tc>
          <w:tcPr>
            <w:tcW w:w="406" w:type="pct"/>
            <w:noWrap/>
            <w:vAlign w:val="center"/>
            <w:hideMark/>
          </w:tcPr>
          <w:p w14:paraId="0CEE04DC" w14:textId="77777777" w:rsidR="003F67F3" w:rsidRPr="00C95775" w:rsidRDefault="003F67F3" w:rsidP="003F67F3">
            <w:pPr>
              <w:spacing w:before="40" w:after="40"/>
              <w:jc w:val="center"/>
              <w:rPr>
                <w:sz w:val="20"/>
                <w:szCs w:val="20"/>
              </w:rPr>
            </w:pPr>
            <w:r w:rsidRPr="00C95775">
              <w:rPr>
                <w:sz w:val="20"/>
                <w:szCs w:val="20"/>
              </w:rPr>
              <w:t>10</w:t>
            </w:r>
          </w:p>
        </w:tc>
        <w:tc>
          <w:tcPr>
            <w:tcW w:w="1195" w:type="pct"/>
            <w:noWrap/>
            <w:vAlign w:val="center"/>
            <w:hideMark/>
          </w:tcPr>
          <w:p w14:paraId="223D325B" w14:textId="77777777" w:rsidR="003F67F3" w:rsidRPr="00C95775" w:rsidRDefault="003F67F3" w:rsidP="003F67F3">
            <w:pPr>
              <w:spacing w:before="40" w:after="40"/>
              <w:jc w:val="left"/>
              <w:rPr>
                <w:sz w:val="20"/>
                <w:szCs w:val="20"/>
              </w:rPr>
            </w:pPr>
            <w:r w:rsidRPr="00C95775">
              <w:rPr>
                <w:sz w:val="20"/>
                <w:szCs w:val="20"/>
              </w:rPr>
              <w:t>Hacim (lt/devir)</w:t>
            </w:r>
          </w:p>
        </w:tc>
      </w:tr>
      <w:tr w:rsidR="003F67F3" w:rsidRPr="00C95775" w14:paraId="38D1F43A" w14:textId="77777777" w:rsidTr="003F67F3">
        <w:trPr>
          <w:trHeight w:val="300"/>
        </w:trPr>
        <w:tc>
          <w:tcPr>
            <w:tcW w:w="1259" w:type="pct"/>
            <w:noWrap/>
            <w:vAlign w:val="center"/>
            <w:hideMark/>
          </w:tcPr>
          <w:p w14:paraId="3EB1284C" w14:textId="77777777" w:rsidR="003F67F3" w:rsidRPr="00C95775" w:rsidRDefault="003F67F3" w:rsidP="003F67F3">
            <w:pPr>
              <w:spacing w:before="40" w:after="40"/>
              <w:jc w:val="left"/>
              <w:rPr>
                <w:b/>
                <w:bCs/>
                <w:sz w:val="20"/>
                <w:szCs w:val="20"/>
              </w:rPr>
            </w:pPr>
            <w:r w:rsidRPr="00C95775">
              <w:rPr>
                <w:b/>
                <w:bCs/>
                <w:sz w:val="20"/>
                <w:szCs w:val="20"/>
              </w:rPr>
              <w:t>Çamaşır makinası</w:t>
            </w:r>
          </w:p>
        </w:tc>
        <w:tc>
          <w:tcPr>
            <w:tcW w:w="515" w:type="pct"/>
            <w:noWrap/>
            <w:vAlign w:val="center"/>
            <w:hideMark/>
          </w:tcPr>
          <w:p w14:paraId="2D63CBE5" w14:textId="77777777" w:rsidR="003F67F3" w:rsidRPr="00C95775" w:rsidRDefault="003F67F3" w:rsidP="003F67F3">
            <w:pPr>
              <w:spacing w:before="40" w:after="40"/>
              <w:jc w:val="center"/>
              <w:rPr>
                <w:b/>
                <w:sz w:val="20"/>
                <w:szCs w:val="20"/>
              </w:rPr>
            </w:pPr>
            <w:r w:rsidRPr="00C95775">
              <w:rPr>
                <w:b/>
                <w:sz w:val="20"/>
                <w:szCs w:val="20"/>
              </w:rPr>
              <w:t>90</w:t>
            </w:r>
          </w:p>
        </w:tc>
        <w:tc>
          <w:tcPr>
            <w:tcW w:w="406" w:type="pct"/>
            <w:noWrap/>
            <w:vAlign w:val="center"/>
            <w:hideMark/>
          </w:tcPr>
          <w:p w14:paraId="6891D353" w14:textId="77777777" w:rsidR="003F67F3" w:rsidRPr="00C95775" w:rsidRDefault="003F67F3" w:rsidP="003F67F3">
            <w:pPr>
              <w:spacing w:before="40" w:after="40"/>
              <w:jc w:val="center"/>
              <w:rPr>
                <w:sz w:val="20"/>
                <w:szCs w:val="20"/>
              </w:rPr>
            </w:pPr>
            <w:r w:rsidRPr="00C95775">
              <w:rPr>
                <w:sz w:val="20"/>
                <w:szCs w:val="20"/>
              </w:rPr>
              <w:t>60</w:t>
            </w:r>
          </w:p>
        </w:tc>
        <w:tc>
          <w:tcPr>
            <w:tcW w:w="406" w:type="pct"/>
            <w:noWrap/>
            <w:vAlign w:val="center"/>
            <w:hideMark/>
          </w:tcPr>
          <w:p w14:paraId="3D650DC4" w14:textId="77777777" w:rsidR="003F67F3" w:rsidRPr="00C95775" w:rsidRDefault="003F67F3" w:rsidP="003F67F3">
            <w:pPr>
              <w:spacing w:before="40" w:after="40"/>
              <w:jc w:val="center"/>
              <w:rPr>
                <w:sz w:val="20"/>
                <w:szCs w:val="20"/>
              </w:rPr>
            </w:pPr>
            <w:r w:rsidRPr="00C95775">
              <w:rPr>
                <w:sz w:val="20"/>
                <w:szCs w:val="20"/>
              </w:rPr>
              <w:t>50</w:t>
            </w:r>
          </w:p>
        </w:tc>
        <w:tc>
          <w:tcPr>
            <w:tcW w:w="406" w:type="pct"/>
            <w:noWrap/>
            <w:vAlign w:val="center"/>
            <w:hideMark/>
          </w:tcPr>
          <w:p w14:paraId="68CDE048" w14:textId="77777777" w:rsidR="003F67F3" w:rsidRPr="00C95775" w:rsidRDefault="003F67F3" w:rsidP="003F67F3">
            <w:pPr>
              <w:spacing w:before="40" w:after="40"/>
              <w:jc w:val="center"/>
              <w:rPr>
                <w:sz w:val="20"/>
                <w:szCs w:val="20"/>
              </w:rPr>
            </w:pPr>
            <w:r w:rsidRPr="00C95775">
              <w:rPr>
                <w:sz w:val="20"/>
                <w:szCs w:val="20"/>
              </w:rPr>
              <w:t>40</w:t>
            </w:r>
          </w:p>
        </w:tc>
        <w:tc>
          <w:tcPr>
            <w:tcW w:w="406" w:type="pct"/>
            <w:noWrap/>
            <w:vAlign w:val="center"/>
            <w:hideMark/>
          </w:tcPr>
          <w:p w14:paraId="3D222052" w14:textId="77777777" w:rsidR="003F67F3" w:rsidRPr="00C95775" w:rsidRDefault="003F67F3" w:rsidP="003F67F3">
            <w:pPr>
              <w:spacing w:before="40" w:after="40"/>
              <w:jc w:val="center"/>
              <w:rPr>
                <w:sz w:val="20"/>
                <w:szCs w:val="20"/>
              </w:rPr>
            </w:pPr>
            <w:r w:rsidRPr="00C95775">
              <w:rPr>
                <w:sz w:val="20"/>
                <w:szCs w:val="20"/>
              </w:rPr>
              <w:t>35</w:t>
            </w:r>
          </w:p>
        </w:tc>
        <w:tc>
          <w:tcPr>
            <w:tcW w:w="406" w:type="pct"/>
            <w:noWrap/>
            <w:vAlign w:val="center"/>
            <w:hideMark/>
          </w:tcPr>
          <w:p w14:paraId="613EAE6C" w14:textId="77777777" w:rsidR="003F67F3" w:rsidRPr="00C95775" w:rsidRDefault="003F67F3" w:rsidP="003F67F3">
            <w:pPr>
              <w:spacing w:before="40" w:after="40"/>
              <w:jc w:val="center"/>
              <w:rPr>
                <w:sz w:val="20"/>
                <w:szCs w:val="20"/>
              </w:rPr>
            </w:pPr>
            <w:r w:rsidRPr="00C95775">
              <w:rPr>
                <w:sz w:val="20"/>
                <w:szCs w:val="20"/>
              </w:rPr>
              <w:t>30</w:t>
            </w:r>
          </w:p>
        </w:tc>
        <w:tc>
          <w:tcPr>
            <w:tcW w:w="1195" w:type="pct"/>
            <w:noWrap/>
            <w:vAlign w:val="center"/>
            <w:hideMark/>
          </w:tcPr>
          <w:p w14:paraId="3CB64DC3" w14:textId="77777777" w:rsidR="003F67F3" w:rsidRPr="00C95775" w:rsidRDefault="003F67F3" w:rsidP="003F67F3">
            <w:pPr>
              <w:spacing w:before="40" w:after="40"/>
              <w:jc w:val="left"/>
              <w:rPr>
                <w:sz w:val="20"/>
                <w:szCs w:val="20"/>
              </w:rPr>
            </w:pPr>
            <w:r w:rsidRPr="00C95775">
              <w:rPr>
                <w:sz w:val="20"/>
                <w:szCs w:val="20"/>
              </w:rPr>
              <w:t>Hacim (lt/kullanım)</w:t>
            </w:r>
          </w:p>
        </w:tc>
      </w:tr>
    </w:tbl>
    <w:p w14:paraId="69932C5C" w14:textId="77777777" w:rsidR="003F67F3" w:rsidRPr="00C95775" w:rsidRDefault="003F67F3" w:rsidP="003F67F3">
      <w:r w:rsidRPr="00C95775">
        <w:t xml:space="preserve">Tüm bina tipolojilerinde ve binanın yeni veya mevcut oluşuna göre değişmeksizin bu kritere verilen 20 kredi değişmemektedir. Ancak tipolojiye göre iyileştirmeler oranında toplam sertifika kredisi hesaplanır. </w:t>
      </w:r>
    </w:p>
    <w:p w14:paraId="4E19B6B7" w14:textId="77777777" w:rsidR="003F67F3" w:rsidRPr="00C95775" w:rsidRDefault="003F67F3" w:rsidP="003F67F3">
      <w:pPr>
        <w:rPr>
          <w:u w:val="single"/>
        </w:rPr>
      </w:pPr>
      <w:r w:rsidRPr="00C95775">
        <w:rPr>
          <w:u w:val="single"/>
        </w:rPr>
        <w:t>Örneğin;</w:t>
      </w:r>
    </w:p>
    <w:p w14:paraId="4B835688" w14:textId="77777777" w:rsidR="003F67F3" w:rsidRPr="00C95775" w:rsidRDefault="003F67F3" w:rsidP="003F67F3">
      <w:r w:rsidRPr="00C95775">
        <w:t>İyileştirme oranı %20 olan bir yeni konut binasının bu kriterden alabileceği kredi, toplam 20 kredi üzerinden 10 kredidir. Böylelikle karşılığında alacağı ağırlıklı kredi 10 x 0.24 = 2.4’tür.</w:t>
      </w:r>
    </w:p>
    <w:p w14:paraId="089B8743" w14:textId="77777777" w:rsidR="003F67F3" w:rsidRPr="00C95775" w:rsidRDefault="003F67F3" w:rsidP="003F67F3">
      <w:r w:rsidRPr="00C95775">
        <w:t xml:space="preserve">İyileştirme oranı %30 olan bir mevcut konut binasının bu kriterden alabileceği kredi, toplam 20 üzerinden 15 kredidir. Böylelikle ağırlıklı kredi 15 x 0.28 = 4.2’dir. </w:t>
      </w:r>
    </w:p>
    <w:p w14:paraId="51A0BF60" w14:textId="77777777" w:rsidR="003F67F3" w:rsidRPr="00C95775" w:rsidRDefault="003F67F3" w:rsidP="003F67F3">
      <w:pPr>
        <w:rPr>
          <w:b/>
        </w:rPr>
      </w:pPr>
      <w:r w:rsidRPr="00C95775">
        <w:rPr>
          <w:b/>
          <w:u w:val="single"/>
        </w:rPr>
        <w:t>BAŞVURU SAHİBİ TARAFINDAN TESLİM EDİLMESİ GEREKEN BELGELER</w:t>
      </w:r>
    </w:p>
    <w:p w14:paraId="1EDA9BE5" w14:textId="77777777" w:rsidR="003F67F3" w:rsidRPr="00C95775" w:rsidRDefault="003F67F3" w:rsidP="003F67F3">
      <w:pPr>
        <w:pStyle w:val="ListeParagraf"/>
        <w:numPr>
          <w:ilvl w:val="0"/>
          <w:numId w:val="112"/>
        </w:numPr>
        <w:rPr>
          <w:sz w:val="24"/>
        </w:rPr>
      </w:pPr>
      <w:r w:rsidRPr="00C95775">
        <w:rPr>
          <w:sz w:val="24"/>
        </w:rPr>
        <w:t xml:space="preserve">Binada kullanılan tüm donatı ve armatürlerin teknik özelliklerini ve su kullanımlarını gösterir dokümanlar, referans bina koşullarına göre iyileştirme oranı hesaplarının bir rapor </w:t>
      </w:r>
      <w:r>
        <w:rPr>
          <w:sz w:val="24"/>
        </w:rPr>
        <w:t xml:space="preserve">halinde </w:t>
      </w:r>
      <w:r w:rsidRPr="00C95775">
        <w:rPr>
          <w:sz w:val="24"/>
        </w:rPr>
        <w:t>sunulması</w:t>
      </w:r>
    </w:p>
    <w:p w14:paraId="439B67BF" w14:textId="77777777" w:rsidR="003F67F3" w:rsidRPr="00C95775" w:rsidRDefault="003F67F3" w:rsidP="003F67F3">
      <w:pPr>
        <w:pStyle w:val="ListeParagraf"/>
        <w:numPr>
          <w:ilvl w:val="0"/>
          <w:numId w:val="112"/>
        </w:numPr>
        <w:rPr>
          <w:sz w:val="24"/>
        </w:rPr>
      </w:pPr>
      <w:r w:rsidRPr="00C95775">
        <w:rPr>
          <w:sz w:val="24"/>
        </w:rPr>
        <w:t>Kullanılan tüm armatür, donatı ve cihazlara ait TSE kalite belgelerinin sunulması</w:t>
      </w:r>
    </w:p>
    <w:p w14:paraId="6F686C47" w14:textId="77777777" w:rsidR="003F67F3" w:rsidRPr="00C95775" w:rsidRDefault="003F67F3" w:rsidP="003F67F3">
      <w:pPr>
        <w:rPr>
          <w:b/>
        </w:rPr>
      </w:pPr>
      <w:r w:rsidRPr="00C95775">
        <w:rPr>
          <w:b/>
        </w:rPr>
        <w:t>SAY SU VE ATIK YÖNETİMİ</w:t>
      </w:r>
    </w:p>
    <w:p w14:paraId="140EE132" w14:textId="77777777" w:rsidR="003F67F3" w:rsidRPr="00C95775" w:rsidRDefault="003F67F3" w:rsidP="003F67F3">
      <w:pPr>
        <w:rPr>
          <w:b/>
        </w:rPr>
      </w:pPr>
      <w:r w:rsidRPr="00C95775">
        <w:rPr>
          <w:b/>
        </w:rPr>
        <w:t>SAY 01 SU YÖNETİMİ</w:t>
      </w:r>
    </w:p>
    <w:p w14:paraId="19E20951" w14:textId="77777777" w:rsidR="003F67F3" w:rsidRPr="00C95775" w:rsidRDefault="003F67F3" w:rsidP="003F67F3">
      <w:pPr>
        <w:rPr>
          <w:b/>
        </w:rPr>
      </w:pPr>
      <w:r w:rsidRPr="00C95775">
        <w:rPr>
          <w:b/>
        </w:rPr>
        <w:t>SAY 01 K2 SU DAĞITIMINDA KAYIP VE KAÇAKLARIN ÖNLEMESİ/GEREKLİ TEDBİRLERİN ALINMASI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14D59401" w14:textId="77777777" w:rsidTr="003F67F3">
        <w:tc>
          <w:tcPr>
            <w:tcW w:w="986" w:type="pct"/>
            <w:shd w:val="clear" w:color="auto" w:fill="auto"/>
            <w:noWrap/>
            <w:hideMark/>
          </w:tcPr>
          <w:p w14:paraId="0F8C2D37" w14:textId="77777777" w:rsidR="003F67F3" w:rsidRPr="00C95775" w:rsidRDefault="003F67F3" w:rsidP="003F67F3">
            <w:pPr>
              <w:spacing w:before="40" w:after="40"/>
              <w:rPr>
                <w:b/>
                <w:sz w:val="20"/>
                <w:szCs w:val="20"/>
              </w:rPr>
            </w:pPr>
          </w:p>
        </w:tc>
        <w:tc>
          <w:tcPr>
            <w:tcW w:w="496" w:type="pct"/>
            <w:shd w:val="clear" w:color="auto" w:fill="auto"/>
            <w:noWrap/>
            <w:hideMark/>
          </w:tcPr>
          <w:p w14:paraId="0FAF40B8"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51528CFD"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66F79DF3"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44735D87"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18D7CD40"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29E9D57C"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0AAFC998"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7802D36C" w14:textId="77777777" w:rsidTr="003F67F3">
        <w:tc>
          <w:tcPr>
            <w:tcW w:w="986" w:type="pct"/>
            <w:shd w:val="clear" w:color="auto" w:fill="auto"/>
            <w:noWrap/>
          </w:tcPr>
          <w:p w14:paraId="609B9E49"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4D145200" w14:textId="77777777" w:rsidR="003F67F3" w:rsidRPr="00C95775" w:rsidRDefault="003F67F3" w:rsidP="003F67F3">
            <w:pPr>
              <w:spacing w:before="40" w:after="40"/>
              <w:rPr>
                <w:sz w:val="20"/>
                <w:szCs w:val="20"/>
              </w:rPr>
            </w:pPr>
            <w:r w:rsidRPr="00C95775">
              <w:rPr>
                <w:sz w:val="20"/>
                <w:szCs w:val="20"/>
              </w:rPr>
              <w:t>10</w:t>
            </w:r>
          </w:p>
        </w:tc>
        <w:tc>
          <w:tcPr>
            <w:tcW w:w="496" w:type="pct"/>
            <w:shd w:val="clear" w:color="auto" w:fill="auto"/>
            <w:noWrap/>
          </w:tcPr>
          <w:p w14:paraId="1F9AB107"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0C862A05"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1206B871"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26DE8A7D" w14:textId="77777777" w:rsidR="003F67F3" w:rsidRPr="00C95775" w:rsidRDefault="003F67F3" w:rsidP="003F67F3">
            <w:pPr>
              <w:spacing w:before="40" w:after="40"/>
              <w:jc w:val="center"/>
              <w:rPr>
                <w:sz w:val="20"/>
                <w:szCs w:val="20"/>
              </w:rPr>
            </w:pPr>
            <w:r w:rsidRPr="00C95775">
              <w:rPr>
                <w:sz w:val="20"/>
                <w:szCs w:val="20"/>
              </w:rPr>
              <w:t>10</w:t>
            </w:r>
          </w:p>
        </w:tc>
        <w:tc>
          <w:tcPr>
            <w:tcW w:w="1037" w:type="pct"/>
            <w:shd w:val="clear" w:color="auto" w:fill="auto"/>
          </w:tcPr>
          <w:p w14:paraId="4273A32B"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69478694" w14:textId="77777777" w:rsidR="003F67F3" w:rsidRPr="00C95775" w:rsidRDefault="003F67F3" w:rsidP="003F67F3">
            <w:pPr>
              <w:spacing w:before="40" w:after="40"/>
              <w:jc w:val="center"/>
              <w:rPr>
                <w:sz w:val="20"/>
                <w:szCs w:val="20"/>
              </w:rPr>
            </w:pPr>
            <w:r w:rsidRPr="00C95775">
              <w:rPr>
                <w:sz w:val="20"/>
                <w:szCs w:val="20"/>
              </w:rPr>
              <w:t>10</w:t>
            </w:r>
          </w:p>
        </w:tc>
      </w:tr>
      <w:tr w:rsidR="003F67F3" w:rsidRPr="00C95775" w14:paraId="27E5EE93" w14:textId="77777777" w:rsidTr="003F67F3">
        <w:tc>
          <w:tcPr>
            <w:tcW w:w="986" w:type="pct"/>
            <w:shd w:val="clear" w:color="auto" w:fill="auto"/>
            <w:noWrap/>
          </w:tcPr>
          <w:p w14:paraId="1F75D983"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07263310" w14:textId="77777777" w:rsidR="003F67F3" w:rsidRPr="00C95775" w:rsidRDefault="003F67F3" w:rsidP="003F67F3">
            <w:pPr>
              <w:spacing w:before="40" w:after="40"/>
              <w:rPr>
                <w:sz w:val="20"/>
                <w:szCs w:val="20"/>
              </w:rPr>
            </w:pPr>
            <w:r w:rsidRPr="00C95775">
              <w:rPr>
                <w:sz w:val="20"/>
                <w:szCs w:val="20"/>
              </w:rPr>
              <w:t>10</w:t>
            </w:r>
          </w:p>
        </w:tc>
        <w:tc>
          <w:tcPr>
            <w:tcW w:w="496" w:type="pct"/>
            <w:shd w:val="clear" w:color="auto" w:fill="auto"/>
            <w:noWrap/>
          </w:tcPr>
          <w:p w14:paraId="5F819054"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088AC41B"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4E91EE43"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4F6E71DB" w14:textId="77777777" w:rsidR="003F67F3" w:rsidRPr="00C95775" w:rsidRDefault="003F67F3" w:rsidP="003F67F3">
            <w:pPr>
              <w:spacing w:before="40" w:after="40"/>
              <w:jc w:val="center"/>
              <w:rPr>
                <w:sz w:val="20"/>
                <w:szCs w:val="20"/>
              </w:rPr>
            </w:pPr>
            <w:r w:rsidRPr="00C95775">
              <w:rPr>
                <w:sz w:val="20"/>
                <w:szCs w:val="20"/>
              </w:rPr>
              <w:t>10</w:t>
            </w:r>
          </w:p>
        </w:tc>
        <w:tc>
          <w:tcPr>
            <w:tcW w:w="1037" w:type="pct"/>
            <w:shd w:val="clear" w:color="auto" w:fill="auto"/>
          </w:tcPr>
          <w:p w14:paraId="5B12BF84"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794A0670" w14:textId="77777777" w:rsidR="003F67F3" w:rsidRPr="00C95775" w:rsidRDefault="003F67F3" w:rsidP="003F67F3">
            <w:pPr>
              <w:spacing w:before="40" w:after="40"/>
              <w:jc w:val="center"/>
              <w:rPr>
                <w:sz w:val="20"/>
                <w:szCs w:val="20"/>
              </w:rPr>
            </w:pPr>
            <w:r w:rsidRPr="00C95775">
              <w:rPr>
                <w:sz w:val="20"/>
                <w:szCs w:val="20"/>
              </w:rPr>
              <w:t>10</w:t>
            </w:r>
          </w:p>
        </w:tc>
      </w:tr>
    </w:tbl>
    <w:p w14:paraId="3AFE48DB" w14:textId="77777777" w:rsidR="003F67F3" w:rsidRPr="00C95775" w:rsidRDefault="003F67F3" w:rsidP="003F67F3">
      <w:pPr>
        <w:rPr>
          <w:u w:val="single"/>
        </w:rPr>
      </w:pPr>
      <w:r w:rsidRPr="00C95775">
        <w:rPr>
          <w:b/>
          <w:u w:val="single"/>
        </w:rPr>
        <w:t>AMAÇ</w:t>
      </w:r>
    </w:p>
    <w:p w14:paraId="483DD007" w14:textId="77777777" w:rsidR="003F67F3" w:rsidRPr="00C95775" w:rsidRDefault="003F67F3" w:rsidP="003F67F3">
      <w:r w:rsidRPr="00C95775">
        <w:t xml:space="preserve">Bu kriterin amacı  SAY 01 K1 kriterinde olduğu gibi su kullanım miktarını azaltmaktır. </w:t>
      </w:r>
    </w:p>
    <w:p w14:paraId="0662678D" w14:textId="77777777" w:rsidR="003F67F3" w:rsidRPr="00C95775" w:rsidRDefault="003F67F3" w:rsidP="003F67F3">
      <w:pPr>
        <w:rPr>
          <w:b/>
          <w:u w:val="single"/>
        </w:rPr>
      </w:pPr>
      <w:r w:rsidRPr="00C95775">
        <w:rPr>
          <w:b/>
          <w:u w:val="single"/>
        </w:rPr>
        <w:t>GEREKLİLİKLER</w:t>
      </w:r>
    </w:p>
    <w:p w14:paraId="082B38E2" w14:textId="77777777" w:rsidR="003F67F3" w:rsidRPr="00C95775" w:rsidRDefault="003F67F3" w:rsidP="003F67F3">
      <w:r w:rsidRPr="00C95775">
        <w:t>(1)</w:t>
      </w:r>
      <w:r w:rsidRPr="00C95775">
        <w:tab/>
        <w:t xml:space="preserve">Bina içi su kayıp ve kaçakların önlenmesi </w:t>
      </w:r>
    </w:p>
    <w:p w14:paraId="7D31F377" w14:textId="77777777" w:rsidR="003F67F3" w:rsidRPr="00C95775" w:rsidRDefault="003F67F3" w:rsidP="003F67F3">
      <w:r w:rsidRPr="00C95775">
        <w:t>Yukarıda belirtilen gerekliliğin sağlanma oranına göre kredi alınmaktadır.</w:t>
      </w:r>
    </w:p>
    <w:p w14:paraId="0056135F" w14:textId="77777777" w:rsidR="003F67F3" w:rsidRPr="00C95775" w:rsidRDefault="003F67F3" w:rsidP="003F67F3">
      <w:pPr>
        <w:rPr>
          <w:u w:val="single"/>
        </w:rPr>
      </w:pPr>
      <w:r w:rsidRPr="00C95775">
        <w:rPr>
          <w:b/>
          <w:u w:val="single"/>
        </w:rPr>
        <w:t>YÖNTEMLER</w:t>
      </w:r>
    </w:p>
    <w:p w14:paraId="0131CFCC" w14:textId="77777777" w:rsidR="003F67F3" w:rsidRPr="00C95775" w:rsidRDefault="003F67F3" w:rsidP="003F67F3">
      <w:r w:rsidRPr="00C95775">
        <w:t xml:space="preserve">Su dağıtımında kayıp ve kaçakların önlenmesi/gerekli tedbirlerin alınması kriterinde binanın ortalama kayıp/kaçak oranlarının ne kadar daha altına düşülebiliyorsa, kademeli olarak buradan alınacak kredi de artacaktır. Binanın su iletim hattındaki ana kaçakları tespit etmek amacıyla kaçak kontrol sistemi kurulmalıdır. Sistem, bina ve bina arazisindeki bütün ana su hatlarını kapsamalıdır.  </w:t>
      </w:r>
    </w:p>
    <w:p w14:paraId="6EFD85FF" w14:textId="77777777" w:rsidR="003F67F3" w:rsidRPr="00C95775" w:rsidRDefault="003F67F3" w:rsidP="003F67F3">
      <w:r w:rsidRPr="00C95775">
        <w:t xml:space="preserve">Bina ile ana su şebekesi bağlantısında ana su sayacı bulunmalıdır. Bina içerisinde her daire veya bireysel kullanım alanında ve mümkünse her su dağıtım/kullanım ekipmanında su sayaçları bulunmalı ve Bina Yönetim Sistemi (BYS) ile bağlantısının olması, BYS’den izlenebilir özellikte olması ve uzaktan okuma sistemine uygun sayaçların kullanılması gerekir. BYS olmaması durumunda sayaçların her ay okunarak kaçak kontrolünün yapılması gerekir. </w:t>
      </w:r>
    </w:p>
    <w:p w14:paraId="0F0A7B64" w14:textId="77777777" w:rsidR="003F67F3" w:rsidRPr="00C95775" w:rsidRDefault="003F67F3" w:rsidP="003F67F3">
      <w:r w:rsidRPr="00C95775">
        <w:t xml:space="preserve">Tesisat elemanlarının yetersizliği ve ölçüm hataları, su kaybına neden olan etkenler arasındadır. Su kaybını önlemek için ultrasonik sayaçların ve debimetrenin kullanılması önerilir. Su kaybını sıfıra indirmek mümkün değildir; kayıpların bir kısmı “önlenemez su kaybı” sınıfına girer. Su kayıp yönetimi ise “önlenebilir su kaybını” azaltarak, toplam su kaybını ekonomik kayıp seviyesine (ortalama %15’e) çekmeye çalışır. Bu durumda, ölçüm sistemlerinde veri toplama sistemlerine destek olan uygulamaların önemi giderek artmaktadır. </w:t>
      </w:r>
    </w:p>
    <w:p w14:paraId="202C6BD8" w14:textId="77777777" w:rsidR="003F67F3" w:rsidRPr="00C95775" w:rsidRDefault="003F67F3" w:rsidP="003F67F3">
      <w:r w:rsidRPr="00C95775">
        <w:t>Su kayıp/kaçakları yüzde (%) olarak ifade edilebilir ve maksimum erişilebilecek oran %15 olarak alınır. Bu orana göre toplamda alt modül içerisinde 10 krediye sahip (10/50) bu kriter kendi içerisinde derecelendirilir. Derecelendirme Tablo 6.</w:t>
      </w:r>
      <w:r>
        <w:t>58</w:t>
      </w:r>
      <w:r w:rsidRPr="00C95775">
        <w:t>’d</w:t>
      </w:r>
      <w:r>
        <w:t>e</w:t>
      </w:r>
      <w:r w:rsidRPr="00C95775">
        <w:t xml:space="preserve"> yer almaktadır.</w:t>
      </w:r>
    </w:p>
    <w:p w14:paraId="63320001" w14:textId="77777777" w:rsidR="003F67F3" w:rsidRPr="00C95775" w:rsidRDefault="003F67F3" w:rsidP="003F67F3">
      <w:pPr>
        <w:pStyle w:val="TabloListesi"/>
      </w:pPr>
      <w:bookmarkStart w:id="190" w:name="_Toc59725905"/>
      <w:bookmarkStart w:id="191" w:name="_Toc68607712"/>
      <w:r>
        <w:rPr>
          <w:b/>
          <w:i/>
        </w:rPr>
        <w:t>Tablo 6.58</w:t>
      </w:r>
      <w:r w:rsidRPr="00C95775">
        <w:t>: SAY 01 K2 derecelendirilmesi</w:t>
      </w:r>
      <w:bookmarkEnd w:id="190"/>
      <w:bookmarkEnd w:id="191"/>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241"/>
        <w:gridCol w:w="4000"/>
      </w:tblGrid>
      <w:tr w:rsidR="003F67F3" w:rsidRPr="00C95775" w14:paraId="50C4F915" w14:textId="77777777" w:rsidTr="003F67F3">
        <w:tc>
          <w:tcPr>
            <w:tcW w:w="2836" w:type="pct"/>
            <w:shd w:val="clear" w:color="auto" w:fill="auto"/>
          </w:tcPr>
          <w:p w14:paraId="10370B98" w14:textId="77777777" w:rsidR="003F67F3" w:rsidRPr="00C95775" w:rsidRDefault="003F67F3" w:rsidP="003F67F3">
            <w:pPr>
              <w:spacing w:before="40" w:after="40"/>
              <w:rPr>
                <w:b/>
                <w:i/>
                <w:sz w:val="20"/>
                <w:szCs w:val="20"/>
              </w:rPr>
            </w:pPr>
            <w:r w:rsidRPr="00C95775">
              <w:rPr>
                <w:b/>
                <w:i/>
                <w:sz w:val="20"/>
                <w:szCs w:val="20"/>
              </w:rPr>
              <w:t>Su kayıp/kaçak Oranı (%)</w:t>
            </w:r>
          </w:p>
        </w:tc>
        <w:tc>
          <w:tcPr>
            <w:tcW w:w="2164" w:type="pct"/>
            <w:shd w:val="clear" w:color="auto" w:fill="auto"/>
          </w:tcPr>
          <w:p w14:paraId="2AC488E8" w14:textId="77777777" w:rsidR="003F67F3" w:rsidRPr="00C95775" w:rsidRDefault="003F67F3" w:rsidP="003F67F3">
            <w:pPr>
              <w:spacing w:before="40" w:after="40"/>
              <w:jc w:val="center"/>
              <w:rPr>
                <w:b/>
                <w:i/>
                <w:sz w:val="20"/>
                <w:szCs w:val="20"/>
              </w:rPr>
            </w:pPr>
            <w:r w:rsidRPr="00C95775">
              <w:rPr>
                <w:b/>
                <w:i/>
                <w:sz w:val="20"/>
                <w:szCs w:val="20"/>
              </w:rPr>
              <w:t>Kredi/10</w:t>
            </w:r>
          </w:p>
        </w:tc>
      </w:tr>
      <w:tr w:rsidR="003F67F3" w:rsidRPr="00C95775" w14:paraId="187D0EED" w14:textId="77777777" w:rsidTr="003F67F3">
        <w:tc>
          <w:tcPr>
            <w:tcW w:w="2836" w:type="pct"/>
            <w:shd w:val="clear" w:color="auto" w:fill="auto"/>
          </w:tcPr>
          <w:p w14:paraId="2F947B70" w14:textId="77777777" w:rsidR="003F67F3" w:rsidRPr="00C95775" w:rsidRDefault="003F67F3" w:rsidP="003F67F3">
            <w:pPr>
              <w:spacing w:before="40" w:after="40"/>
              <w:rPr>
                <w:sz w:val="20"/>
                <w:szCs w:val="20"/>
              </w:rPr>
            </w:pPr>
            <w:r w:rsidRPr="00C95775">
              <w:rPr>
                <w:sz w:val="20"/>
                <w:szCs w:val="20"/>
              </w:rPr>
              <w:t>&gt;%31</w:t>
            </w:r>
          </w:p>
        </w:tc>
        <w:tc>
          <w:tcPr>
            <w:tcW w:w="2164" w:type="pct"/>
            <w:shd w:val="clear" w:color="auto" w:fill="auto"/>
          </w:tcPr>
          <w:p w14:paraId="6E50453C" w14:textId="77777777" w:rsidR="003F67F3" w:rsidRPr="00C95775" w:rsidRDefault="003F67F3" w:rsidP="003F67F3">
            <w:pPr>
              <w:spacing w:before="40" w:after="40"/>
              <w:jc w:val="center"/>
              <w:rPr>
                <w:sz w:val="20"/>
                <w:szCs w:val="20"/>
              </w:rPr>
            </w:pPr>
            <w:r w:rsidRPr="00C95775">
              <w:rPr>
                <w:sz w:val="20"/>
                <w:szCs w:val="20"/>
              </w:rPr>
              <w:t>1</w:t>
            </w:r>
          </w:p>
        </w:tc>
      </w:tr>
      <w:tr w:rsidR="003F67F3" w:rsidRPr="00C95775" w14:paraId="3A970A2E" w14:textId="77777777" w:rsidTr="003F67F3">
        <w:tc>
          <w:tcPr>
            <w:tcW w:w="2836" w:type="pct"/>
            <w:shd w:val="clear" w:color="auto" w:fill="auto"/>
          </w:tcPr>
          <w:p w14:paraId="10B264F4" w14:textId="77777777" w:rsidR="003F67F3" w:rsidRPr="00C95775" w:rsidRDefault="003F67F3" w:rsidP="003F67F3">
            <w:pPr>
              <w:spacing w:before="40" w:after="40"/>
              <w:rPr>
                <w:sz w:val="20"/>
                <w:szCs w:val="20"/>
              </w:rPr>
            </w:pPr>
            <w:r w:rsidRPr="00C95775">
              <w:rPr>
                <w:sz w:val="20"/>
                <w:szCs w:val="20"/>
              </w:rPr>
              <w:t>%26 - %30</w:t>
            </w:r>
          </w:p>
        </w:tc>
        <w:tc>
          <w:tcPr>
            <w:tcW w:w="2164" w:type="pct"/>
            <w:shd w:val="clear" w:color="auto" w:fill="auto"/>
          </w:tcPr>
          <w:p w14:paraId="26D7A9BA" w14:textId="77777777" w:rsidR="003F67F3" w:rsidRPr="00C95775" w:rsidRDefault="003F67F3" w:rsidP="003F67F3">
            <w:pPr>
              <w:spacing w:before="40" w:after="40"/>
              <w:jc w:val="center"/>
              <w:rPr>
                <w:sz w:val="20"/>
                <w:szCs w:val="20"/>
              </w:rPr>
            </w:pPr>
            <w:r w:rsidRPr="00C95775">
              <w:rPr>
                <w:sz w:val="20"/>
                <w:szCs w:val="20"/>
              </w:rPr>
              <w:t>5</w:t>
            </w:r>
          </w:p>
        </w:tc>
      </w:tr>
      <w:tr w:rsidR="003F67F3" w:rsidRPr="00C95775" w14:paraId="0CF144E8" w14:textId="77777777" w:rsidTr="003F67F3">
        <w:tc>
          <w:tcPr>
            <w:tcW w:w="2836" w:type="pct"/>
            <w:shd w:val="clear" w:color="auto" w:fill="auto"/>
          </w:tcPr>
          <w:p w14:paraId="4F6E56BC" w14:textId="77777777" w:rsidR="003F67F3" w:rsidRPr="00C95775" w:rsidRDefault="003F67F3" w:rsidP="003F67F3">
            <w:pPr>
              <w:spacing w:before="40" w:after="40"/>
              <w:rPr>
                <w:sz w:val="20"/>
                <w:szCs w:val="20"/>
              </w:rPr>
            </w:pPr>
            <w:r w:rsidRPr="00C95775">
              <w:rPr>
                <w:sz w:val="20"/>
                <w:szCs w:val="20"/>
              </w:rPr>
              <w:t>%21 - %25</w:t>
            </w:r>
          </w:p>
        </w:tc>
        <w:tc>
          <w:tcPr>
            <w:tcW w:w="2164" w:type="pct"/>
            <w:shd w:val="clear" w:color="auto" w:fill="auto"/>
          </w:tcPr>
          <w:p w14:paraId="570243D6" w14:textId="77777777" w:rsidR="003F67F3" w:rsidRPr="00C95775" w:rsidRDefault="003F67F3" w:rsidP="003F67F3">
            <w:pPr>
              <w:spacing w:before="40" w:after="40"/>
              <w:jc w:val="center"/>
              <w:rPr>
                <w:sz w:val="20"/>
                <w:szCs w:val="20"/>
              </w:rPr>
            </w:pPr>
            <w:r w:rsidRPr="00C95775">
              <w:rPr>
                <w:sz w:val="20"/>
                <w:szCs w:val="20"/>
              </w:rPr>
              <w:t>8</w:t>
            </w:r>
          </w:p>
        </w:tc>
      </w:tr>
      <w:tr w:rsidR="003F67F3" w:rsidRPr="00C95775" w14:paraId="55F4A6CC" w14:textId="77777777" w:rsidTr="003F67F3">
        <w:tc>
          <w:tcPr>
            <w:tcW w:w="2836" w:type="pct"/>
            <w:shd w:val="clear" w:color="auto" w:fill="auto"/>
          </w:tcPr>
          <w:p w14:paraId="1EED3BCB" w14:textId="77777777" w:rsidR="003F67F3" w:rsidRPr="00C95775" w:rsidRDefault="003F67F3" w:rsidP="003F67F3">
            <w:pPr>
              <w:spacing w:before="40" w:after="40"/>
              <w:rPr>
                <w:sz w:val="20"/>
                <w:szCs w:val="20"/>
              </w:rPr>
            </w:pPr>
            <w:r w:rsidRPr="00C95775">
              <w:rPr>
                <w:sz w:val="20"/>
                <w:szCs w:val="20"/>
              </w:rPr>
              <w:t>&lt;%20</w:t>
            </w:r>
          </w:p>
        </w:tc>
        <w:tc>
          <w:tcPr>
            <w:tcW w:w="2164" w:type="pct"/>
            <w:shd w:val="clear" w:color="auto" w:fill="auto"/>
          </w:tcPr>
          <w:p w14:paraId="0E1BA77A" w14:textId="77777777" w:rsidR="003F67F3" w:rsidRPr="00C95775" w:rsidRDefault="003F67F3" w:rsidP="003F67F3">
            <w:pPr>
              <w:spacing w:before="40" w:after="40"/>
              <w:jc w:val="center"/>
              <w:rPr>
                <w:sz w:val="20"/>
                <w:szCs w:val="20"/>
              </w:rPr>
            </w:pPr>
            <w:r w:rsidRPr="00C95775">
              <w:rPr>
                <w:sz w:val="20"/>
                <w:szCs w:val="20"/>
              </w:rPr>
              <w:t>10</w:t>
            </w:r>
          </w:p>
        </w:tc>
      </w:tr>
    </w:tbl>
    <w:p w14:paraId="25AFB1C8" w14:textId="77777777" w:rsidR="003F67F3" w:rsidRPr="00C95775" w:rsidRDefault="003F67F3" w:rsidP="003F67F3">
      <w:r w:rsidRPr="00C95775">
        <w:t>Söz konusu iyileştirmede verilen asgari kredi 1’dir. Genel itibariyle, binalarda zorunlu istenen kriter olan su kullanımının sayaçlar ile izlenmesi ve kayıt altına alınması (SAY 01 K3) ile kayıp/kaçaklara anında müdahale edilmesi mümkün olabilecektir. Dolayısıyla, ortalama kayıp oranının da rahatlıkla altına düşülebilecektir</w:t>
      </w:r>
      <w:r>
        <w:t>.</w:t>
      </w:r>
    </w:p>
    <w:p w14:paraId="60441F0B" w14:textId="77777777" w:rsidR="003F67F3" w:rsidRPr="00C95775" w:rsidRDefault="003F67F3" w:rsidP="003F67F3">
      <w:r w:rsidRPr="00C95775">
        <w:t xml:space="preserve">Tüm bina tipolojilerinde ve binanın yeni veya mevcut oluşuna göre değişmeksizin bu kritere verilen 10 kredi değişmemektedir. Ancak tipolojiye göre iyileştirmeler oranında toplam ağırlıklı kredi hesaplanır. </w:t>
      </w:r>
    </w:p>
    <w:p w14:paraId="3067DD96" w14:textId="77777777" w:rsidR="003F67F3" w:rsidRPr="00C95775" w:rsidRDefault="003F67F3" w:rsidP="003F67F3">
      <w:pPr>
        <w:rPr>
          <w:u w:val="single"/>
        </w:rPr>
      </w:pPr>
      <w:r w:rsidRPr="00C95775">
        <w:rPr>
          <w:u w:val="single"/>
        </w:rPr>
        <w:t>Örneğin;</w:t>
      </w:r>
    </w:p>
    <w:p w14:paraId="1BAC8F3F" w14:textId="77777777" w:rsidR="003F67F3" w:rsidRPr="00C95775" w:rsidRDefault="003F67F3" w:rsidP="003F67F3">
      <w:r w:rsidRPr="00C95775">
        <w:t xml:space="preserve">Ortalama su kayıp/kaçak oranı %28 olan bir yeni konut binasının bu kriterden alabileceği kredi, toplam </w:t>
      </w:r>
      <w:r>
        <w:t>1</w:t>
      </w:r>
      <w:r w:rsidRPr="00C95775">
        <w:t>0 üzerinden 5 kredidir. Böylelikle ağırlıklı kredisi 5 x 0.24 = 1.2 ’dir.</w:t>
      </w:r>
    </w:p>
    <w:p w14:paraId="46002FDD" w14:textId="77777777" w:rsidR="003F67F3" w:rsidRPr="00C95775" w:rsidRDefault="003F67F3" w:rsidP="003F67F3">
      <w:r w:rsidRPr="00C95775">
        <w:t xml:space="preserve">Ortalama su kayıp/kaçak oranı %28 olan bir mevcut konut binasının bu kriterden alabileceği kredi, toplam </w:t>
      </w:r>
      <w:r>
        <w:t>1</w:t>
      </w:r>
      <w:r w:rsidRPr="00C95775">
        <w:t xml:space="preserve">0 kredi üzerinden 5 kredidir. Böylelikle ağırlıklı kredisi 5 x 0.28= 1.4 ’dir. </w:t>
      </w:r>
    </w:p>
    <w:p w14:paraId="1039122C" w14:textId="77777777" w:rsidR="003F67F3" w:rsidRPr="00C95775" w:rsidRDefault="003F67F3" w:rsidP="003F67F3">
      <w:pPr>
        <w:rPr>
          <w:b/>
        </w:rPr>
      </w:pPr>
      <w:r w:rsidRPr="00C95775">
        <w:rPr>
          <w:b/>
          <w:u w:val="single"/>
        </w:rPr>
        <w:t>BAŞVURU SAHİBİ TARAFINDAN TESLİM EDİLMESİ GEREKEN BELGELER</w:t>
      </w:r>
    </w:p>
    <w:p w14:paraId="787AD023" w14:textId="77777777" w:rsidR="003F67F3" w:rsidRPr="00C95775" w:rsidRDefault="003F67F3" w:rsidP="003F67F3">
      <w:pPr>
        <w:pStyle w:val="ListeParagraf"/>
        <w:numPr>
          <w:ilvl w:val="0"/>
          <w:numId w:val="113"/>
        </w:numPr>
        <w:rPr>
          <w:sz w:val="24"/>
        </w:rPr>
      </w:pPr>
      <w:r w:rsidRPr="00C95775">
        <w:rPr>
          <w:sz w:val="24"/>
        </w:rPr>
        <w:t>Su dağıtım yapısında kayıp/kaçakların önlenmesi konusunda alınan önlemlerin neler olduğunu gösterir nitelikte teknik rapor</w:t>
      </w:r>
    </w:p>
    <w:p w14:paraId="1A8FCAB9" w14:textId="77777777" w:rsidR="003F67F3" w:rsidRPr="00C95775" w:rsidRDefault="003F67F3" w:rsidP="003F67F3">
      <w:pPr>
        <w:rPr>
          <w:b/>
        </w:rPr>
      </w:pPr>
      <w:r w:rsidRPr="00C95775">
        <w:rPr>
          <w:b/>
        </w:rPr>
        <w:t>SAY SU VE ATIK YÖNETİMİ</w:t>
      </w:r>
    </w:p>
    <w:p w14:paraId="1960E65D" w14:textId="77777777" w:rsidR="003F67F3" w:rsidRPr="00C95775" w:rsidRDefault="003F67F3" w:rsidP="003F67F3">
      <w:pPr>
        <w:rPr>
          <w:b/>
        </w:rPr>
      </w:pPr>
      <w:r w:rsidRPr="00C95775">
        <w:rPr>
          <w:b/>
        </w:rPr>
        <w:t>SAY 01 SU YÖNETİMİ</w:t>
      </w:r>
    </w:p>
    <w:p w14:paraId="35723861" w14:textId="77777777" w:rsidR="003F67F3" w:rsidRPr="00C95775" w:rsidRDefault="003F67F3" w:rsidP="003F67F3">
      <w:pPr>
        <w:rPr>
          <w:b/>
        </w:rPr>
      </w:pPr>
      <w:r w:rsidRPr="00C95775">
        <w:rPr>
          <w:b/>
        </w:rPr>
        <w:t>SAY 01 K3 SU KULLANIMININ SAYAÇLAR İLE İZLENMESİ VE KAYIT ALTINA ALINMASI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5DD20B8E" w14:textId="77777777" w:rsidTr="003F67F3">
        <w:tc>
          <w:tcPr>
            <w:tcW w:w="986" w:type="pct"/>
            <w:shd w:val="clear" w:color="auto" w:fill="auto"/>
            <w:noWrap/>
            <w:hideMark/>
          </w:tcPr>
          <w:p w14:paraId="79E9BCB9" w14:textId="77777777" w:rsidR="003F67F3" w:rsidRPr="00C95775" w:rsidRDefault="003F67F3" w:rsidP="003F67F3">
            <w:pPr>
              <w:spacing w:before="40" w:after="40"/>
              <w:rPr>
                <w:b/>
                <w:sz w:val="20"/>
                <w:szCs w:val="20"/>
              </w:rPr>
            </w:pPr>
          </w:p>
        </w:tc>
        <w:tc>
          <w:tcPr>
            <w:tcW w:w="496" w:type="pct"/>
            <w:shd w:val="clear" w:color="auto" w:fill="auto"/>
            <w:noWrap/>
            <w:hideMark/>
          </w:tcPr>
          <w:p w14:paraId="16F9FD18"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0F6F4D2D"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3BF06774"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10BD9826"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54829676"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30D31099"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2C308E5B"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41F45E47" w14:textId="77777777" w:rsidTr="003F67F3">
        <w:tc>
          <w:tcPr>
            <w:tcW w:w="986" w:type="pct"/>
            <w:shd w:val="clear" w:color="auto" w:fill="auto"/>
            <w:noWrap/>
          </w:tcPr>
          <w:p w14:paraId="5E121FE6"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785EA82C" w14:textId="77777777" w:rsidR="003F67F3" w:rsidRPr="00C95775" w:rsidRDefault="003F67F3" w:rsidP="003F67F3">
            <w:pPr>
              <w:spacing w:before="40" w:after="40"/>
              <w:rPr>
                <w:sz w:val="20"/>
                <w:szCs w:val="20"/>
              </w:rPr>
            </w:pPr>
            <w:r w:rsidRPr="00C95775">
              <w:rPr>
                <w:sz w:val="20"/>
                <w:szCs w:val="20"/>
              </w:rPr>
              <w:t>Zorunlu</w:t>
            </w:r>
          </w:p>
        </w:tc>
        <w:tc>
          <w:tcPr>
            <w:tcW w:w="496" w:type="pct"/>
            <w:shd w:val="clear" w:color="auto" w:fill="auto"/>
            <w:noWrap/>
          </w:tcPr>
          <w:p w14:paraId="62669638"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149DD476"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05EC7ED9"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5CCB0559" w14:textId="77777777" w:rsidR="003F67F3" w:rsidRPr="00C95775" w:rsidRDefault="003F67F3" w:rsidP="003F67F3">
            <w:pPr>
              <w:spacing w:before="40" w:after="40"/>
              <w:jc w:val="center"/>
              <w:rPr>
                <w:sz w:val="20"/>
                <w:szCs w:val="20"/>
              </w:rPr>
            </w:pPr>
            <w:r w:rsidRPr="00C95775">
              <w:rPr>
                <w:sz w:val="20"/>
                <w:szCs w:val="20"/>
              </w:rPr>
              <w:t>Zorunlu</w:t>
            </w:r>
          </w:p>
        </w:tc>
        <w:tc>
          <w:tcPr>
            <w:tcW w:w="1037" w:type="pct"/>
            <w:shd w:val="clear" w:color="auto" w:fill="auto"/>
          </w:tcPr>
          <w:p w14:paraId="73992236"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54C26D9F" w14:textId="77777777" w:rsidR="003F67F3" w:rsidRPr="00C95775" w:rsidRDefault="003F67F3" w:rsidP="003F67F3">
            <w:pPr>
              <w:spacing w:before="40" w:after="40"/>
              <w:jc w:val="center"/>
              <w:rPr>
                <w:sz w:val="20"/>
                <w:szCs w:val="20"/>
              </w:rPr>
            </w:pPr>
            <w:r w:rsidRPr="00C95775">
              <w:rPr>
                <w:sz w:val="20"/>
                <w:szCs w:val="20"/>
              </w:rPr>
              <w:t>Zorunlu</w:t>
            </w:r>
          </w:p>
        </w:tc>
      </w:tr>
      <w:tr w:rsidR="003F67F3" w:rsidRPr="00C95775" w14:paraId="7FABCBAB" w14:textId="77777777" w:rsidTr="003F67F3">
        <w:tc>
          <w:tcPr>
            <w:tcW w:w="986" w:type="pct"/>
            <w:shd w:val="clear" w:color="auto" w:fill="auto"/>
            <w:noWrap/>
          </w:tcPr>
          <w:p w14:paraId="56D1AAC0"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4490633D" w14:textId="77777777" w:rsidR="003F67F3" w:rsidRPr="00C95775" w:rsidRDefault="003F67F3" w:rsidP="003F67F3">
            <w:pPr>
              <w:spacing w:before="40" w:after="40"/>
              <w:rPr>
                <w:sz w:val="20"/>
                <w:szCs w:val="20"/>
              </w:rPr>
            </w:pPr>
            <w:r w:rsidRPr="00C95775">
              <w:rPr>
                <w:sz w:val="20"/>
                <w:szCs w:val="20"/>
              </w:rPr>
              <w:t>Zorunlu</w:t>
            </w:r>
          </w:p>
        </w:tc>
        <w:tc>
          <w:tcPr>
            <w:tcW w:w="496" w:type="pct"/>
            <w:shd w:val="clear" w:color="auto" w:fill="auto"/>
            <w:noWrap/>
          </w:tcPr>
          <w:p w14:paraId="723BECAE"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7FF3C106"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45410016"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69AD1E09" w14:textId="77777777" w:rsidR="003F67F3" w:rsidRPr="00C95775" w:rsidRDefault="003F67F3" w:rsidP="003F67F3">
            <w:pPr>
              <w:spacing w:before="40" w:after="40"/>
              <w:jc w:val="center"/>
              <w:rPr>
                <w:sz w:val="20"/>
                <w:szCs w:val="20"/>
              </w:rPr>
            </w:pPr>
            <w:r w:rsidRPr="00C95775">
              <w:rPr>
                <w:sz w:val="20"/>
                <w:szCs w:val="20"/>
              </w:rPr>
              <w:t>Zorunlu</w:t>
            </w:r>
          </w:p>
        </w:tc>
        <w:tc>
          <w:tcPr>
            <w:tcW w:w="1037" w:type="pct"/>
            <w:shd w:val="clear" w:color="auto" w:fill="auto"/>
          </w:tcPr>
          <w:p w14:paraId="31663B80"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3A057D7C" w14:textId="77777777" w:rsidR="003F67F3" w:rsidRPr="00C95775" w:rsidRDefault="003F67F3" w:rsidP="003F67F3">
            <w:pPr>
              <w:spacing w:before="40" w:after="40"/>
              <w:jc w:val="center"/>
              <w:rPr>
                <w:sz w:val="20"/>
                <w:szCs w:val="20"/>
              </w:rPr>
            </w:pPr>
            <w:r w:rsidRPr="00C95775">
              <w:rPr>
                <w:sz w:val="20"/>
                <w:szCs w:val="20"/>
              </w:rPr>
              <w:t>Zorunlu</w:t>
            </w:r>
          </w:p>
        </w:tc>
      </w:tr>
    </w:tbl>
    <w:p w14:paraId="7CB16637" w14:textId="77777777" w:rsidR="003F67F3" w:rsidRPr="00C95775" w:rsidRDefault="003F67F3" w:rsidP="003F67F3">
      <w:pPr>
        <w:rPr>
          <w:b/>
          <w:u w:val="single"/>
        </w:rPr>
      </w:pPr>
      <w:r w:rsidRPr="00C95775">
        <w:rPr>
          <w:b/>
          <w:u w:val="single"/>
        </w:rPr>
        <w:t>AMAÇ</w:t>
      </w:r>
    </w:p>
    <w:p w14:paraId="3CAB3900" w14:textId="77777777" w:rsidR="003F67F3" w:rsidRPr="00C95775" w:rsidRDefault="003F67F3" w:rsidP="003F67F3">
      <w:r w:rsidRPr="00C95775">
        <w:t xml:space="preserve">Su kullanımının sayaçlar ile izlenmesi ve kayıt altına alınması bu kriterin amacıdır. </w:t>
      </w:r>
    </w:p>
    <w:p w14:paraId="0FB699EF" w14:textId="77777777" w:rsidR="003F67F3" w:rsidRPr="00C95775" w:rsidRDefault="003F67F3" w:rsidP="003F67F3">
      <w:pPr>
        <w:rPr>
          <w:b/>
          <w:u w:val="single"/>
        </w:rPr>
      </w:pPr>
      <w:r w:rsidRPr="00C95775">
        <w:rPr>
          <w:b/>
          <w:u w:val="single"/>
        </w:rPr>
        <w:t>GEREKLİLİKLER</w:t>
      </w:r>
    </w:p>
    <w:p w14:paraId="6B3C0CA3" w14:textId="77777777" w:rsidR="003F67F3" w:rsidRPr="00C95775" w:rsidRDefault="003F67F3" w:rsidP="003F67F3">
      <w:pPr>
        <w:pStyle w:val="ListeParagraf"/>
        <w:numPr>
          <w:ilvl w:val="0"/>
          <w:numId w:val="71"/>
        </w:numPr>
        <w:ind w:left="426" w:hanging="426"/>
      </w:pPr>
      <w:r w:rsidRPr="00C95775">
        <w:rPr>
          <w:sz w:val="24"/>
        </w:rPr>
        <w:t xml:space="preserve">Su kullanım miktarının kayıt altına alınması </w:t>
      </w:r>
    </w:p>
    <w:p w14:paraId="79BDA67F" w14:textId="77777777" w:rsidR="003F67F3" w:rsidRPr="00C95775" w:rsidRDefault="003F67F3" w:rsidP="003F67F3">
      <w:r w:rsidRPr="00C95775">
        <w:t xml:space="preserve">Tüm bina tipleri için zorunlu bir kriter olarak değerlendirilmektedir. Bir veritabanı oluşması açısından da önemli bir gerekliliktir. </w:t>
      </w:r>
    </w:p>
    <w:p w14:paraId="7BA95BE1" w14:textId="77777777" w:rsidR="003F67F3" w:rsidRPr="00C95775" w:rsidRDefault="003F67F3" w:rsidP="003F67F3">
      <w:pPr>
        <w:rPr>
          <w:u w:val="single"/>
        </w:rPr>
      </w:pPr>
      <w:r w:rsidRPr="00C95775">
        <w:rPr>
          <w:b/>
          <w:u w:val="single"/>
        </w:rPr>
        <w:t>YÖNTEMLER</w:t>
      </w:r>
    </w:p>
    <w:p w14:paraId="2B36CFC9" w14:textId="77777777" w:rsidR="003F67F3" w:rsidRPr="00C95775" w:rsidRDefault="003F67F3" w:rsidP="003F67F3">
      <w:r w:rsidRPr="00C95775">
        <w:t xml:space="preserve">Su kullanımının sayaçlar ile izlenmesi ve kayıt altına alınması tüm bina tipleri için zorunlu bir kriter olarak değerlendirilmektedir. Böylelikle bina tiplerine bakılmaksızın her iletim hattının izlenerek akış değerlerinin kayıt altına alınması mümkün olabilecektir. Böylelikle kaçak su kullanımlarının önüne geçilmiş olunacaktır. Herhangi bir su kullanan cihaz veya ekipman bir arıza veya fazla su harcama durumuna geçtiğinde BYS uyarı verecek; böylelikle kısa sürede kayıp/kaçakların azaltılması yönünde tedbirler alınacak, arızalar giderilebilecektir. BYS’den izlenebilir özellikte olan sayaçlar sayesinde, sayaçtan alınan sinyallerle toplam su kullanımı, debi verileri BYS’ye iletilir. Bu sayede su sistemindeki kullanım, zamana göre değerlendirilir. Bu zorunlu kriterin diğer bir faydası da sayaçlar sayesinde bina içerisindeki bireysel/hane ve ortak su kullanımlarının kayıt altına alınmasıdır. Böylelikle, zaman ölçeğinde su kullanımları ölçülebilir ve kayıt altına alınabilir durumdadır. </w:t>
      </w:r>
    </w:p>
    <w:p w14:paraId="31C1C820" w14:textId="77777777" w:rsidR="003F67F3" w:rsidRPr="00C95775" w:rsidRDefault="003F67F3" w:rsidP="003F67F3">
      <w:pPr>
        <w:rPr>
          <w:b/>
          <w:u w:val="single"/>
        </w:rPr>
      </w:pPr>
      <w:r w:rsidRPr="00C95775">
        <w:rPr>
          <w:b/>
          <w:u w:val="single"/>
        </w:rPr>
        <w:t>BAŞVURU SAHİBİ TARAFINDAN TESLİM EDİLMESİ GEREKEN BELGELER</w:t>
      </w:r>
    </w:p>
    <w:p w14:paraId="72274631" w14:textId="77777777" w:rsidR="003F67F3" w:rsidRPr="00C95775" w:rsidRDefault="003F67F3" w:rsidP="003F67F3">
      <w:pPr>
        <w:pStyle w:val="ListeParagraf"/>
        <w:numPr>
          <w:ilvl w:val="0"/>
          <w:numId w:val="114"/>
        </w:numPr>
        <w:rPr>
          <w:sz w:val="24"/>
        </w:rPr>
      </w:pPr>
      <w:r w:rsidRPr="00C95775">
        <w:rPr>
          <w:sz w:val="24"/>
        </w:rPr>
        <w:t>Binadaki tek ve/veya diğer tüm sayaç yerlerini gösterir harita ve sayaç özelliklerini belirten doküman</w:t>
      </w:r>
    </w:p>
    <w:p w14:paraId="67BCCC72" w14:textId="77777777" w:rsidR="003F67F3" w:rsidRPr="00C95775" w:rsidRDefault="003F67F3" w:rsidP="003F67F3">
      <w:pPr>
        <w:rPr>
          <w:b/>
        </w:rPr>
      </w:pPr>
      <w:r w:rsidRPr="00C95775">
        <w:rPr>
          <w:b/>
        </w:rPr>
        <w:t>SAY SU VE ATIK YÖNETİMİ</w:t>
      </w:r>
    </w:p>
    <w:p w14:paraId="50FC1AFD" w14:textId="77777777" w:rsidR="003F67F3" w:rsidRPr="00C95775" w:rsidRDefault="003F67F3" w:rsidP="003F67F3">
      <w:pPr>
        <w:rPr>
          <w:b/>
        </w:rPr>
      </w:pPr>
      <w:r w:rsidRPr="00C95775">
        <w:rPr>
          <w:b/>
        </w:rPr>
        <w:t>SAY 01 SU YÖNETİMİ</w:t>
      </w:r>
    </w:p>
    <w:p w14:paraId="72A43320" w14:textId="77777777" w:rsidR="003F67F3" w:rsidRPr="00C95775" w:rsidRDefault="003F67F3" w:rsidP="003F67F3">
      <w:pPr>
        <w:rPr>
          <w:b/>
        </w:rPr>
      </w:pPr>
      <w:r w:rsidRPr="00C95775">
        <w:rPr>
          <w:b/>
        </w:rPr>
        <w:t>SAY 01 K4 SU KALİTESİNİN KONTROLÜ</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59BFB599" w14:textId="77777777" w:rsidTr="003F67F3">
        <w:tc>
          <w:tcPr>
            <w:tcW w:w="986" w:type="pct"/>
            <w:shd w:val="clear" w:color="auto" w:fill="auto"/>
            <w:noWrap/>
            <w:hideMark/>
          </w:tcPr>
          <w:p w14:paraId="204A3CF3" w14:textId="77777777" w:rsidR="003F67F3" w:rsidRPr="00C95775" w:rsidRDefault="003F67F3" w:rsidP="003F67F3">
            <w:pPr>
              <w:spacing w:before="40" w:after="40"/>
              <w:rPr>
                <w:b/>
                <w:sz w:val="20"/>
                <w:szCs w:val="20"/>
              </w:rPr>
            </w:pPr>
          </w:p>
        </w:tc>
        <w:tc>
          <w:tcPr>
            <w:tcW w:w="496" w:type="pct"/>
            <w:shd w:val="clear" w:color="auto" w:fill="auto"/>
            <w:noWrap/>
            <w:hideMark/>
          </w:tcPr>
          <w:p w14:paraId="5B110686"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37343120"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684D686C"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7CABE23B"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6912D9F5"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134074D5"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2ACEC747"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648DE4C8" w14:textId="77777777" w:rsidTr="003F67F3">
        <w:tc>
          <w:tcPr>
            <w:tcW w:w="986" w:type="pct"/>
            <w:shd w:val="clear" w:color="auto" w:fill="auto"/>
            <w:noWrap/>
          </w:tcPr>
          <w:p w14:paraId="2AA6A160"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55899DD7" w14:textId="77777777" w:rsidR="003F67F3" w:rsidRPr="00C95775" w:rsidRDefault="003F67F3" w:rsidP="003F67F3">
            <w:pPr>
              <w:spacing w:before="40" w:after="40"/>
              <w:rPr>
                <w:sz w:val="20"/>
                <w:szCs w:val="20"/>
              </w:rPr>
            </w:pPr>
            <w:r w:rsidRPr="00C95775">
              <w:rPr>
                <w:sz w:val="20"/>
                <w:szCs w:val="20"/>
              </w:rPr>
              <w:t>5</w:t>
            </w:r>
          </w:p>
        </w:tc>
        <w:tc>
          <w:tcPr>
            <w:tcW w:w="496" w:type="pct"/>
            <w:shd w:val="clear" w:color="auto" w:fill="auto"/>
            <w:noWrap/>
          </w:tcPr>
          <w:p w14:paraId="1B792344"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114A993C"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75E548BE"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782498D5" w14:textId="77777777" w:rsidR="003F67F3" w:rsidRPr="00C95775" w:rsidRDefault="003F67F3" w:rsidP="003F67F3">
            <w:pPr>
              <w:spacing w:before="40" w:after="40"/>
              <w:jc w:val="center"/>
              <w:rPr>
                <w:sz w:val="20"/>
                <w:szCs w:val="20"/>
              </w:rPr>
            </w:pPr>
            <w:r w:rsidRPr="00C95775">
              <w:rPr>
                <w:sz w:val="20"/>
                <w:szCs w:val="20"/>
              </w:rPr>
              <w:t>5</w:t>
            </w:r>
          </w:p>
        </w:tc>
        <w:tc>
          <w:tcPr>
            <w:tcW w:w="1037" w:type="pct"/>
            <w:shd w:val="clear" w:color="auto" w:fill="auto"/>
          </w:tcPr>
          <w:p w14:paraId="2F080E4E"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6319819A" w14:textId="77777777" w:rsidR="003F67F3" w:rsidRPr="00C95775" w:rsidRDefault="003F67F3" w:rsidP="003F67F3">
            <w:pPr>
              <w:spacing w:before="40" w:after="40"/>
              <w:jc w:val="center"/>
              <w:rPr>
                <w:sz w:val="20"/>
                <w:szCs w:val="20"/>
              </w:rPr>
            </w:pPr>
            <w:r w:rsidRPr="00C95775">
              <w:rPr>
                <w:sz w:val="20"/>
                <w:szCs w:val="20"/>
              </w:rPr>
              <w:t>5</w:t>
            </w:r>
          </w:p>
        </w:tc>
      </w:tr>
      <w:tr w:rsidR="003F67F3" w:rsidRPr="00C95775" w14:paraId="2112D9CA" w14:textId="77777777" w:rsidTr="003F67F3">
        <w:tc>
          <w:tcPr>
            <w:tcW w:w="986" w:type="pct"/>
            <w:shd w:val="clear" w:color="auto" w:fill="auto"/>
            <w:noWrap/>
          </w:tcPr>
          <w:p w14:paraId="328EC5D1"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2A47B1C1" w14:textId="77777777" w:rsidR="003F67F3" w:rsidRPr="00C95775" w:rsidRDefault="003F67F3" w:rsidP="003F67F3">
            <w:pPr>
              <w:spacing w:before="40" w:after="40"/>
              <w:rPr>
                <w:sz w:val="20"/>
                <w:szCs w:val="20"/>
              </w:rPr>
            </w:pPr>
            <w:r w:rsidRPr="00C95775">
              <w:rPr>
                <w:sz w:val="20"/>
                <w:szCs w:val="20"/>
              </w:rPr>
              <w:t>5</w:t>
            </w:r>
          </w:p>
        </w:tc>
        <w:tc>
          <w:tcPr>
            <w:tcW w:w="496" w:type="pct"/>
            <w:shd w:val="clear" w:color="auto" w:fill="auto"/>
            <w:noWrap/>
          </w:tcPr>
          <w:p w14:paraId="1B7AEFE3"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5651A8D6"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15C6FDA0"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0DFC9B79" w14:textId="77777777" w:rsidR="003F67F3" w:rsidRPr="00C95775" w:rsidRDefault="003F67F3" w:rsidP="003F67F3">
            <w:pPr>
              <w:spacing w:before="40" w:after="40"/>
              <w:jc w:val="center"/>
              <w:rPr>
                <w:sz w:val="20"/>
                <w:szCs w:val="20"/>
              </w:rPr>
            </w:pPr>
            <w:r w:rsidRPr="00C95775">
              <w:rPr>
                <w:sz w:val="20"/>
                <w:szCs w:val="20"/>
              </w:rPr>
              <w:t>5</w:t>
            </w:r>
          </w:p>
        </w:tc>
        <w:tc>
          <w:tcPr>
            <w:tcW w:w="1037" w:type="pct"/>
            <w:shd w:val="clear" w:color="auto" w:fill="auto"/>
          </w:tcPr>
          <w:p w14:paraId="2EE53B36"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2B1D60AF" w14:textId="77777777" w:rsidR="003F67F3" w:rsidRPr="00C95775" w:rsidRDefault="003F67F3" w:rsidP="003F67F3">
            <w:pPr>
              <w:spacing w:before="40" w:after="40"/>
              <w:jc w:val="center"/>
              <w:rPr>
                <w:sz w:val="20"/>
                <w:szCs w:val="20"/>
              </w:rPr>
            </w:pPr>
            <w:r w:rsidRPr="00C95775">
              <w:rPr>
                <w:sz w:val="20"/>
                <w:szCs w:val="20"/>
              </w:rPr>
              <w:t>5</w:t>
            </w:r>
          </w:p>
        </w:tc>
      </w:tr>
    </w:tbl>
    <w:p w14:paraId="6B39E768" w14:textId="77777777" w:rsidR="003F67F3" w:rsidRPr="00C95775" w:rsidRDefault="003F67F3" w:rsidP="003F67F3">
      <w:pPr>
        <w:rPr>
          <w:u w:val="single"/>
        </w:rPr>
      </w:pPr>
      <w:r w:rsidRPr="00C95775">
        <w:rPr>
          <w:b/>
          <w:u w:val="single"/>
        </w:rPr>
        <w:t>AMAÇ</w:t>
      </w:r>
    </w:p>
    <w:p w14:paraId="276F767F" w14:textId="77777777" w:rsidR="003F67F3" w:rsidRPr="00C95775" w:rsidRDefault="003F67F3" w:rsidP="003F67F3">
      <w:r w:rsidRPr="00C95775">
        <w:t xml:space="preserve">Su kalitesinin kontrolü halk ve toplum sağlığı açısından son derece önemlidir. Dolayısıyla bu kriter suyun kalite olarak uygunluğunun sağlanması ve korunması hedefini taşımaktadır. </w:t>
      </w:r>
    </w:p>
    <w:p w14:paraId="7A21A765" w14:textId="77777777" w:rsidR="003F67F3" w:rsidRPr="00C95775" w:rsidRDefault="003F67F3" w:rsidP="003F67F3">
      <w:pPr>
        <w:rPr>
          <w:b/>
          <w:u w:val="single"/>
        </w:rPr>
      </w:pPr>
      <w:r w:rsidRPr="00C95775">
        <w:rPr>
          <w:b/>
          <w:u w:val="single"/>
        </w:rPr>
        <w:t>GEREKLİLİKLER</w:t>
      </w:r>
    </w:p>
    <w:p w14:paraId="781FD5E8" w14:textId="77777777" w:rsidR="003F67F3" w:rsidRPr="00C95775" w:rsidRDefault="003F67F3" w:rsidP="003F67F3">
      <w:pPr>
        <w:pStyle w:val="ListeParagraf"/>
        <w:numPr>
          <w:ilvl w:val="0"/>
          <w:numId w:val="72"/>
        </w:numPr>
        <w:ind w:left="426" w:hanging="426"/>
      </w:pPr>
      <w:r w:rsidRPr="00C95775">
        <w:rPr>
          <w:sz w:val="24"/>
        </w:rPr>
        <w:t xml:space="preserve">Bina içerisinde su dağıtım hatlarında özellikle depo gibi su biriktirme ünitelerinin periyodik bakımlarının yapılması ve BYS’de bu bakımlarla ilgili bilginin düzenli olarak kayıt altında tutulması </w:t>
      </w:r>
    </w:p>
    <w:p w14:paraId="785E2E2C" w14:textId="77777777" w:rsidR="003F67F3" w:rsidRPr="00C95775" w:rsidRDefault="003F67F3" w:rsidP="003F67F3">
      <w:r w:rsidRPr="00C95775">
        <w:t>Yukarıda belirtilen gereklilik yerine getirildiğinde bu kriterden tam kredi alınabilmektedir.</w:t>
      </w:r>
    </w:p>
    <w:p w14:paraId="501E48CB" w14:textId="77777777" w:rsidR="003F67F3" w:rsidRPr="00C95775" w:rsidRDefault="003F67F3" w:rsidP="003F67F3">
      <w:pPr>
        <w:rPr>
          <w:u w:val="single"/>
        </w:rPr>
      </w:pPr>
      <w:r w:rsidRPr="00C95775">
        <w:rPr>
          <w:b/>
          <w:u w:val="single"/>
        </w:rPr>
        <w:t>YÖNTEMLER</w:t>
      </w:r>
    </w:p>
    <w:p w14:paraId="34DB627F" w14:textId="77777777" w:rsidR="003F67F3" w:rsidRPr="00C95775" w:rsidRDefault="003F67F3" w:rsidP="003F67F3">
      <w:r w:rsidRPr="00C95775">
        <w:t xml:space="preserve">Su kalitesinin kontrolü halk ve toplum sağlığı açısından son derece önemlidir. Bu kriterin Su Yönetimi alt modülü içerisinde alabileceği kredi 5’dir. Bina tipolojilerine göre ağırlıklı kredilerde değişiklikler olabilecektir. Bina içerisinde su dağıtım hatlarında özellikle depo gibi su biriktirme ünitelerinin periyodik bakımlarının yapılması ve BYS’de bu bakımlarla ilgili bilginin düzenli olarak kayıt altında tutulması durumunda 5 tam kredi verilmektedir. Bu kriterin kredisinin derecelendirilmesi bulunmamaktadır. </w:t>
      </w:r>
    </w:p>
    <w:p w14:paraId="5F5E784D" w14:textId="77777777" w:rsidR="003F67F3" w:rsidRPr="00C95775" w:rsidRDefault="003F67F3" w:rsidP="003F67F3">
      <w:pPr>
        <w:rPr>
          <w:u w:val="single"/>
        </w:rPr>
      </w:pPr>
      <w:r w:rsidRPr="00C95775">
        <w:rPr>
          <w:u w:val="single"/>
        </w:rPr>
        <w:t>Örneğin;</w:t>
      </w:r>
    </w:p>
    <w:p w14:paraId="463A1DD4" w14:textId="77777777" w:rsidR="003F67F3" w:rsidRPr="00C95775" w:rsidRDefault="003F67F3" w:rsidP="003F67F3">
      <w:r w:rsidRPr="00C95775">
        <w:t xml:space="preserve">Yeni bir konut binasında depo temizliği ve su dağıtım hatlarının periyodik olarak kontrol edileceğine ve kayıtların BYS’de tutulacağına dair planlamanın hazırlanması ve uygulama sürecinde çalışılacak firma ile sözleşme yapılması durumunda bu kriterden alınabilecek kredi 5’dir. Ağırlıklı kredisi ise; 1.2’dir. </w:t>
      </w:r>
    </w:p>
    <w:p w14:paraId="3E973185" w14:textId="77777777" w:rsidR="003F67F3" w:rsidRPr="00C95775" w:rsidRDefault="003F67F3" w:rsidP="003F67F3">
      <w:r w:rsidRPr="00C95775">
        <w:t xml:space="preserve">Mevcut bir konut binasında depo temizliği ve su dağıtım hatlarının periyodik olarak kontrol edilmesi ve kayıtların BYS’de tutulması durumunda bu kriterden alınabilecek kredi 5’dir. Ağırlıklı kredisi ise; 1.4’tür. </w:t>
      </w:r>
    </w:p>
    <w:p w14:paraId="49539D8C" w14:textId="77777777" w:rsidR="003F67F3" w:rsidRPr="00C95775" w:rsidRDefault="003F67F3" w:rsidP="003F67F3">
      <w:pPr>
        <w:rPr>
          <w:b/>
          <w:u w:val="single"/>
        </w:rPr>
      </w:pPr>
      <w:r w:rsidRPr="00C95775">
        <w:rPr>
          <w:b/>
          <w:u w:val="single"/>
        </w:rPr>
        <w:t>BAŞVURU SAHİBİ TARAFINDAN TESLİM EDİLMESİ GEREKEN BELGELER</w:t>
      </w:r>
    </w:p>
    <w:p w14:paraId="27CFE2B8" w14:textId="77777777" w:rsidR="003F67F3" w:rsidRPr="00C95775" w:rsidRDefault="003F67F3" w:rsidP="003F67F3">
      <w:pPr>
        <w:pStyle w:val="ListeParagraf"/>
        <w:numPr>
          <w:ilvl w:val="0"/>
          <w:numId w:val="115"/>
        </w:numPr>
        <w:rPr>
          <w:sz w:val="24"/>
        </w:rPr>
      </w:pPr>
      <w:r w:rsidRPr="00C95775">
        <w:rPr>
          <w:sz w:val="24"/>
        </w:rPr>
        <w:t>Binada dağıtılan suyun kalitesinin kontrolüne ilişkin analiz raporları ve varsa su depolarının, rutin temizliklerinin yapıldığına ve/veya yapılacağına dair sözleşmeler</w:t>
      </w:r>
      <w:r>
        <w:rPr>
          <w:sz w:val="24"/>
        </w:rPr>
        <w:t>.</w:t>
      </w:r>
    </w:p>
    <w:p w14:paraId="6D398508" w14:textId="77777777" w:rsidR="003F67F3" w:rsidRPr="00C95775" w:rsidRDefault="003F67F3" w:rsidP="003F67F3">
      <w:pPr>
        <w:rPr>
          <w:b/>
          <w:u w:val="single"/>
        </w:rPr>
      </w:pPr>
      <w:r w:rsidRPr="00C95775">
        <w:rPr>
          <w:b/>
          <w:u w:val="single"/>
        </w:rPr>
        <w:t>KAYNAKLAR / STANDARTLAR</w:t>
      </w:r>
    </w:p>
    <w:p w14:paraId="52B17C17" w14:textId="77777777" w:rsidR="003F67F3" w:rsidRPr="00C95775" w:rsidRDefault="003F67F3" w:rsidP="003F67F3">
      <w:r w:rsidRPr="00C95775">
        <w:t>TS-266 Sular- İnsani Tüketim Amaçlı Sular Standardı</w:t>
      </w:r>
    </w:p>
    <w:p w14:paraId="7DF265AE" w14:textId="77777777" w:rsidR="003F67F3" w:rsidRPr="00C95775" w:rsidRDefault="003F67F3" w:rsidP="003F67F3">
      <w:r w:rsidRPr="00C95775">
        <w:t xml:space="preserve">İnsani Tüketim Amaçlı Sular Hakkında Yönetmelik </w:t>
      </w:r>
    </w:p>
    <w:p w14:paraId="5733B08E" w14:textId="77777777" w:rsidR="003F67F3" w:rsidRPr="00C95775" w:rsidRDefault="003F67F3" w:rsidP="003F67F3">
      <w:pPr>
        <w:rPr>
          <w:b/>
        </w:rPr>
      </w:pPr>
      <w:r w:rsidRPr="00C95775">
        <w:rPr>
          <w:b/>
        </w:rPr>
        <w:t>SAY SU VE ATIK YÖNETİMİ</w:t>
      </w:r>
    </w:p>
    <w:p w14:paraId="75092A99" w14:textId="77777777" w:rsidR="003F67F3" w:rsidRPr="00C95775" w:rsidRDefault="003F67F3" w:rsidP="003F67F3">
      <w:pPr>
        <w:rPr>
          <w:b/>
        </w:rPr>
      </w:pPr>
      <w:r w:rsidRPr="00C95775">
        <w:rPr>
          <w:b/>
        </w:rPr>
        <w:t>SAY 01 SU YÖNETİMİ</w:t>
      </w:r>
    </w:p>
    <w:p w14:paraId="7BB428D0" w14:textId="77777777" w:rsidR="003F67F3" w:rsidRPr="00C95775" w:rsidRDefault="003F67F3" w:rsidP="003F67F3">
      <w:pPr>
        <w:rPr>
          <w:b/>
        </w:rPr>
      </w:pPr>
      <w:r w:rsidRPr="00C95775">
        <w:rPr>
          <w:b/>
        </w:rPr>
        <w:t>SAY 01 K5 YAĞMUR SUYU TOPLAMA, ARITMA VE KULLANIMI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7B3B4C30" w14:textId="77777777" w:rsidTr="003F67F3">
        <w:tc>
          <w:tcPr>
            <w:tcW w:w="986" w:type="pct"/>
            <w:shd w:val="clear" w:color="auto" w:fill="auto"/>
            <w:noWrap/>
            <w:hideMark/>
          </w:tcPr>
          <w:p w14:paraId="498EAFDE" w14:textId="77777777" w:rsidR="003F67F3" w:rsidRPr="00C95775" w:rsidRDefault="003F67F3" w:rsidP="003F67F3">
            <w:pPr>
              <w:spacing w:before="40" w:after="40"/>
              <w:rPr>
                <w:b/>
                <w:sz w:val="20"/>
                <w:szCs w:val="20"/>
              </w:rPr>
            </w:pPr>
          </w:p>
        </w:tc>
        <w:tc>
          <w:tcPr>
            <w:tcW w:w="496" w:type="pct"/>
            <w:shd w:val="clear" w:color="auto" w:fill="auto"/>
            <w:noWrap/>
            <w:hideMark/>
          </w:tcPr>
          <w:p w14:paraId="01FDBEAE"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7E88C351"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5FB9FDC7"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7D4995BA"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0B0209FE"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68460DD8"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628DF6A0"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240EF0AD" w14:textId="77777777" w:rsidTr="003F67F3">
        <w:tc>
          <w:tcPr>
            <w:tcW w:w="986" w:type="pct"/>
            <w:shd w:val="clear" w:color="auto" w:fill="auto"/>
            <w:noWrap/>
          </w:tcPr>
          <w:p w14:paraId="2CE6B524"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29BFE88B" w14:textId="77777777" w:rsidR="003F67F3" w:rsidRPr="00C95775" w:rsidRDefault="003F67F3" w:rsidP="003F67F3">
            <w:pPr>
              <w:spacing w:before="40" w:after="40"/>
              <w:rPr>
                <w:sz w:val="20"/>
                <w:szCs w:val="20"/>
              </w:rPr>
            </w:pPr>
            <w:r w:rsidRPr="00C95775">
              <w:rPr>
                <w:sz w:val="20"/>
                <w:szCs w:val="20"/>
              </w:rPr>
              <w:t>7,5</w:t>
            </w:r>
          </w:p>
        </w:tc>
        <w:tc>
          <w:tcPr>
            <w:tcW w:w="496" w:type="pct"/>
            <w:shd w:val="clear" w:color="auto" w:fill="auto"/>
            <w:noWrap/>
          </w:tcPr>
          <w:p w14:paraId="4248D465"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7F08ED7F"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148C13EE"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5CE54F6D" w14:textId="77777777" w:rsidR="003F67F3" w:rsidRPr="00C95775" w:rsidRDefault="003F67F3" w:rsidP="003F67F3">
            <w:pPr>
              <w:spacing w:before="40" w:after="40"/>
              <w:jc w:val="center"/>
              <w:rPr>
                <w:sz w:val="20"/>
                <w:szCs w:val="20"/>
              </w:rPr>
            </w:pPr>
            <w:r w:rsidRPr="00C95775">
              <w:rPr>
                <w:sz w:val="20"/>
                <w:szCs w:val="20"/>
              </w:rPr>
              <w:t>7,5</w:t>
            </w:r>
          </w:p>
        </w:tc>
        <w:tc>
          <w:tcPr>
            <w:tcW w:w="1037" w:type="pct"/>
            <w:shd w:val="clear" w:color="auto" w:fill="auto"/>
          </w:tcPr>
          <w:p w14:paraId="6424EAC0"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774EC600" w14:textId="77777777" w:rsidR="003F67F3" w:rsidRPr="00C95775" w:rsidRDefault="003F67F3" w:rsidP="003F67F3">
            <w:pPr>
              <w:spacing w:before="40" w:after="40"/>
              <w:jc w:val="center"/>
              <w:rPr>
                <w:sz w:val="20"/>
                <w:szCs w:val="20"/>
              </w:rPr>
            </w:pPr>
            <w:r w:rsidRPr="00C95775">
              <w:rPr>
                <w:sz w:val="20"/>
                <w:szCs w:val="20"/>
              </w:rPr>
              <w:t>7,5</w:t>
            </w:r>
          </w:p>
        </w:tc>
      </w:tr>
      <w:tr w:rsidR="003F67F3" w:rsidRPr="00C95775" w14:paraId="3704D85D" w14:textId="77777777" w:rsidTr="003F67F3">
        <w:tc>
          <w:tcPr>
            <w:tcW w:w="986" w:type="pct"/>
            <w:shd w:val="clear" w:color="auto" w:fill="auto"/>
            <w:noWrap/>
          </w:tcPr>
          <w:p w14:paraId="6C33EE4B"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1F499E19" w14:textId="77777777" w:rsidR="003F67F3" w:rsidRPr="00C95775" w:rsidRDefault="003F67F3" w:rsidP="003F67F3">
            <w:pPr>
              <w:spacing w:before="40" w:after="40"/>
              <w:rPr>
                <w:sz w:val="20"/>
                <w:szCs w:val="20"/>
              </w:rPr>
            </w:pPr>
            <w:r w:rsidRPr="00C95775">
              <w:rPr>
                <w:sz w:val="20"/>
                <w:szCs w:val="20"/>
              </w:rPr>
              <w:t>7,5</w:t>
            </w:r>
          </w:p>
        </w:tc>
        <w:tc>
          <w:tcPr>
            <w:tcW w:w="496" w:type="pct"/>
            <w:shd w:val="clear" w:color="auto" w:fill="auto"/>
            <w:noWrap/>
          </w:tcPr>
          <w:p w14:paraId="6642D974"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2D9D3612"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03301ED8"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681BF0D3" w14:textId="77777777" w:rsidR="003F67F3" w:rsidRPr="00C95775" w:rsidRDefault="003F67F3" w:rsidP="003F67F3">
            <w:pPr>
              <w:spacing w:before="40" w:after="40"/>
              <w:jc w:val="center"/>
              <w:rPr>
                <w:sz w:val="20"/>
                <w:szCs w:val="20"/>
              </w:rPr>
            </w:pPr>
            <w:r w:rsidRPr="00C95775">
              <w:rPr>
                <w:sz w:val="20"/>
                <w:szCs w:val="20"/>
              </w:rPr>
              <w:t>7,5</w:t>
            </w:r>
          </w:p>
        </w:tc>
        <w:tc>
          <w:tcPr>
            <w:tcW w:w="1037" w:type="pct"/>
            <w:shd w:val="clear" w:color="auto" w:fill="auto"/>
          </w:tcPr>
          <w:p w14:paraId="12F2BCE1"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0544AF47" w14:textId="77777777" w:rsidR="003F67F3" w:rsidRPr="00C95775" w:rsidRDefault="003F67F3" w:rsidP="003F67F3">
            <w:pPr>
              <w:spacing w:before="40" w:after="40"/>
              <w:jc w:val="center"/>
              <w:rPr>
                <w:sz w:val="20"/>
                <w:szCs w:val="20"/>
              </w:rPr>
            </w:pPr>
            <w:r w:rsidRPr="00C95775">
              <w:rPr>
                <w:sz w:val="20"/>
                <w:szCs w:val="20"/>
              </w:rPr>
              <w:t>7,5</w:t>
            </w:r>
          </w:p>
        </w:tc>
      </w:tr>
    </w:tbl>
    <w:p w14:paraId="4FED29A5" w14:textId="77777777" w:rsidR="003F67F3" w:rsidRPr="00C95775" w:rsidRDefault="003F67F3" w:rsidP="003F67F3">
      <w:pPr>
        <w:rPr>
          <w:u w:val="single"/>
        </w:rPr>
      </w:pPr>
      <w:r w:rsidRPr="00C95775">
        <w:rPr>
          <w:b/>
          <w:u w:val="single"/>
        </w:rPr>
        <w:t>AMAÇ</w:t>
      </w:r>
    </w:p>
    <w:p w14:paraId="5863922E" w14:textId="77777777" w:rsidR="003F67F3" w:rsidRPr="00C95775" w:rsidRDefault="003F67F3" w:rsidP="003F67F3">
      <w:r w:rsidRPr="00C95775">
        <w:t xml:space="preserve">Yağmur suyu alternatif bir su kaynağı olarak değerlendirilmektedir. Bu su kaynağının binalarda çeşitli amaçlar için kullanılması şebeke suyundan tasarruf edilmesi anlamı taşımaktadır. Dolayısıyla, kriterin amacı su tasarrufuna katkıda bulunmaktır.  </w:t>
      </w:r>
    </w:p>
    <w:p w14:paraId="7EEBD67C" w14:textId="77777777" w:rsidR="003F67F3" w:rsidRPr="00C95775" w:rsidRDefault="003F67F3" w:rsidP="003F67F3">
      <w:pPr>
        <w:rPr>
          <w:b/>
          <w:u w:val="single"/>
        </w:rPr>
      </w:pPr>
      <w:r w:rsidRPr="00C95775">
        <w:rPr>
          <w:b/>
          <w:u w:val="single"/>
        </w:rPr>
        <w:t>GEREKLİLİKLER</w:t>
      </w:r>
    </w:p>
    <w:p w14:paraId="389042D7" w14:textId="77777777" w:rsidR="003F67F3" w:rsidRPr="00C95775" w:rsidRDefault="003F67F3" w:rsidP="003F67F3">
      <w:pPr>
        <w:pStyle w:val="ListeParagraf"/>
        <w:numPr>
          <w:ilvl w:val="0"/>
          <w:numId w:val="73"/>
        </w:numPr>
        <w:ind w:left="426" w:hanging="426"/>
        <w:rPr>
          <w:b/>
        </w:rPr>
      </w:pPr>
      <w:r w:rsidRPr="00C95775">
        <w:rPr>
          <w:sz w:val="24"/>
        </w:rPr>
        <w:t xml:space="preserve">Bina için yağmur suyundan yararlanma hesaplarının yapılarak yağmur suyundan yararlanılmasının sağlanması. </w:t>
      </w:r>
      <w:r w:rsidRPr="00C95775">
        <w:rPr>
          <w:b/>
          <w:sz w:val="24"/>
        </w:rPr>
        <w:t xml:space="preserve"> </w:t>
      </w:r>
    </w:p>
    <w:p w14:paraId="11610C3F" w14:textId="77777777" w:rsidR="003F67F3" w:rsidRPr="00C95775" w:rsidRDefault="003F67F3" w:rsidP="003F67F3">
      <w:r w:rsidRPr="00C95775">
        <w:t>Yukarıda belirtilen gerekliliğin sağlanma oranına göre bu kriterden kredi alınabilmektedir.</w:t>
      </w:r>
    </w:p>
    <w:p w14:paraId="531F9411" w14:textId="77777777" w:rsidR="003F67F3" w:rsidRPr="00C95775" w:rsidRDefault="003F67F3" w:rsidP="003F67F3">
      <w:pPr>
        <w:rPr>
          <w:u w:val="single"/>
        </w:rPr>
      </w:pPr>
      <w:r w:rsidRPr="00C95775">
        <w:rPr>
          <w:b/>
          <w:u w:val="single"/>
        </w:rPr>
        <w:t>YÖNTEMLER</w:t>
      </w:r>
    </w:p>
    <w:p w14:paraId="7D803F71" w14:textId="77777777" w:rsidR="003F67F3" w:rsidRPr="00C95775" w:rsidRDefault="003F67F3" w:rsidP="003F67F3">
      <w:r w:rsidRPr="00C95775">
        <w:t xml:space="preserve">Yağmur suyu toplama, arıtma ve kullanımı alternatif bir su kaynağını işaret etmektedir. Referans olarak hiç yağmur suyunun değerlendirilmediği şartlar göz önüne alınarak bina için yağmur suyundan yararlanma oranı temel alınarak derecelendirme yapılacaktır. Temel hedef yağışın mümkün mertebe çeşitli şekillerde toplanıp bina içi kullanımının sağlanmasıdır. Bina ölçeğinde yağmur, ağırlıklı olarak çatı sistemlerinden toplanabilmektedir. Ayrıca bina yakın çevresinin el verdiği ölçüde bahçede gömülü olarak sarnıç/depolardan da yararlanılarak fazla yağmur suyu biriktirilebilir. Toplanan yağmur suyu; bina içi evsel kullanımlardan olan; rezervuar suyu, temizlik suyu, araba yıkama ve bahçe sulama gibi amaçlarla kullanılabilir. Bu durumda şebeke suyundan önemli ölçüde tasarruf sağlanmış olur. </w:t>
      </w:r>
    </w:p>
    <w:p w14:paraId="3C0EC823" w14:textId="77777777" w:rsidR="003F67F3" w:rsidRPr="00C95775" w:rsidRDefault="003F67F3" w:rsidP="003F67F3">
      <w:r w:rsidRPr="00C95775">
        <w:t>Çatılardan ne kadar su hasat edilebileceğinin hesabı ise;</w:t>
      </w:r>
    </w:p>
    <w:p w14:paraId="1E20CABF" w14:textId="77777777" w:rsidR="003F67F3" w:rsidRPr="00C95775" w:rsidRDefault="003F67F3" w:rsidP="003F67F3">
      <w:r w:rsidRPr="00C95775">
        <w:t>“Yıllık yağış miktarı x çatı yüzey alanı (m</w:t>
      </w:r>
      <w:r w:rsidRPr="00C95775">
        <w:rPr>
          <w:vertAlign w:val="superscript"/>
        </w:rPr>
        <w:t>2</w:t>
      </w:r>
      <w:r w:rsidRPr="00C95775">
        <w:t>)”</w:t>
      </w:r>
    </w:p>
    <w:p w14:paraId="6B0EC7AB" w14:textId="77777777" w:rsidR="003F67F3" w:rsidRPr="00C95775" w:rsidRDefault="003F67F3" w:rsidP="003F67F3">
      <w:r w:rsidRPr="00C95775">
        <w:t xml:space="preserve">olarak basitçe ifade edilmektedir. </w:t>
      </w:r>
    </w:p>
    <w:p w14:paraId="310ED37F" w14:textId="77777777" w:rsidR="003F67F3" w:rsidRPr="00C95775" w:rsidRDefault="003F67F3" w:rsidP="003F67F3">
      <w:r w:rsidRPr="00C95775">
        <w:t>Örnek olarak, İstanbul İli sınırları içerisinde çatı alanı 100 m</w:t>
      </w:r>
      <w:r w:rsidRPr="00C95775">
        <w:rPr>
          <w:vertAlign w:val="superscript"/>
        </w:rPr>
        <w:t xml:space="preserve">2 </w:t>
      </w:r>
      <w:r w:rsidRPr="00C95775">
        <w:t>olan bir binadan toplanabilecek su miktarını hesaplayabilmek için ilin uzun yıllar ortalama yıllık yağış miktarını Devlet Meteoroloji Genel Müdürlüğü’nden (DGM) elde etmek gerekir (www.mgm.gov.tr/veridegerlendirme/il-ve-ilceler-istatistik.aspx). İstanbul için bu veri (1950-2015 arası dönem için) 813.12 mm’dir. Diğer bir deyişle, m</w:t>
      </w:r>
      <w:r>
        <w:rPr>
          <w:vertAlign w:val="superscript"/>
        </w:rPr>
        <w:t>2</w:t>
      </w:r>
      <w:r w:rsidRPr="00C95775">
        <w:t>‘ye 813.12 litre yağış düşmektedir. Bu durumda,</w:t>
      </w:r>
      <w:r w:rsidRPr="00C95775">
        <w:rPr>
          <w:vertAlign w:val="superscript"/>
        </w:rPr>
        <w:t xml:space="preserve"> </w:t>
      </w:r>
    </w:p>
    <w:p w14:paraId="20D48A07" w14:textId="77777777" w:rsidR="003F67F3" w:rsidRPr="00C95775" w:rsidRDefault="003F67F3" w:rsidP="003F67F3">
      <w:r w:rsidRPr="00C95775">
        <w:t>813.12 litre x 100 m</w:t>
      </w:r>
      <w:r w:rsidRPr="00C95775">
        <w:rPr>
          <w:vertAlign w:val="superscript"/>
        </w:rPr>
        <w:t>2</w:t>
      </w:r>
      <w:r w:rsidRPr="00C95775">
        <w:t xml:space="preserve"> = 81 312 litre ~ 81 ton/yıl su toplanabilir.</w:t>
      </w:r>
    </w:p>
    <w:p w14:paraId="14BFEEAF" w14:textId="77777777" w:rsidR="003F67F3" w:rsidRPr="00C95775" w:rsidRDefault="003F67F3" w:rsidP="003F67F3">
      <w:r w:rsidRPr="00C95775">
        <w:t xml:space="preserve">Daha kesin bir hesap için, yağış düzensizlikleri/depo doluluğu, farklı çatı malzemeleri, çatıdan seken su, farklı oluk sistemleri gibi nedenlerden oluşan kaçakları hesaba katmak üzere, çıkan rakam genelde su iletim tasarımlarında kullanılan 0.75 emniyet katsayısı ile çarpıldığında </w:t>
      </w:r>
    </w:p>
    <w:p w14:paraId="223475A2" w14:textId="77777777" w:rsidR="003F67F3" w:rsidRPr="00C95775" w:rsidRDefault="003F67F3" w:rsidP="003F67F3">
      <w:r w:rsidRPr="00C95775">
        <w:t xml:space="preserve">81 x 0.75= 60.75 ~ </w:t>
      </w:r>
      <w:r w:rsidRPr="00C95775">
        <w:rPr>
          <w:bCs/>
        </w:rPr>
        <w:t xml:space="preserve">61 </w:t>
      </w:r>
      <w:r w:rsidRPr="00C95775">
        <w:t xml:space="preserve">ton/yıl su toplanarak depolanabilir. </w:t>
      </w:r>
    </w:p>
    <w:p w14:paraId="51919B52" w14:textId="77777777" w:rsidR="003F67F3" w:rsidRPr="00C95775" w:rsidRDefault="003F67F3" w:rsidP="003F67F3">
      <w:r w:rsidRPr="00C95775">
        <w:t xml:space="preserve">Ayrıca bina arsası (geçirgen toprak zemin) üzerine düşen yağmur’da rahatlıkla hesap edilebilir. Topraktan sızmasının yanı sıra bina arsasında da çeşitli şekilde yağmur suyu toplama mümkün olabilmektedir. </w:t>
      </w:r>
    </w:p>
    <w:p w14:paraId="5A007FF7" w14:textId="77777777" w:rsidR="003F67F3" w:rsidRPr="00C95775" w:rsidRDefault="003F67F3" w:rsidP="003F67F3">
      <w:r w:rsidRPr="00C95775">
        <w:t>Bu kriterin Su Yönetimi alt modülü içerisindeki kredisi 7.5’dir. Tüm bina tipolojilerinde bu kriterin karşılığı kendi bütünlüğü içerisinde aynı olmasına karşın ağırlıklı kredisi değişmektedir. Derecelendirme ise toplanan yağmur miktarı ile orantılı olmayıp, yüzeye düşen yağmurdan hangi oranda yararlanıldığına bağlıdı</w:t>
      </w:r>
      <w:r>
        <w:t>r. Bu derecelendirmeye Tablo 6.59</w:t>
      </w:r>
      <w:r w:rsidRPr="00C95775">
        <w:t>’de yer verilmektedir.</w:t>
      </w:r>
    </w:p>
    <w:p w14:paraId="603A0523" w14:textId="77777777" w:rsidR="003F67F3" w:rsidRPr="00C95775" w:rsidRDefault="003F67F3" w:rsidP="003F67F3">
      <w:pPr>
        <w:pStyle w:val="TabloListesi"/>
      </w:pPr>
      <w:bookmarkStart w:id="192" w:name="_Toc59725906"/>
      <w:bookmarkStart w:id="193" w:name="_Toc68607713"/>
      <w:r>
        <w:rPr>
          <w:b/>
          <w:i/>
        </w:rPr>
        <w:t>Tablo 6.59</w:t>
      </w:r>
      <w:r w:rsidRPr="00C95775">
        <w:t>: SAY 01 K5 derecelendirilmesi</w:t>
      </w:r>
      <w:bookmarkEnd w:id="192"/>
      <w:bookmarkEnd w:id="193"/>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367"/>
        <w:gridCol w:w="3874"/>
      </w:tblGrid>
      <w:tr w:rsidR="003F67F3" w:rsidRPr="00C95775" w14:paraId="21466AD3" w14:textId="77777777" w:rsidTr="003F67F3">
        <w:tc>
          <w:tcPr>
            <w:tcW w:w="5807" w:type="dxa"/>
            <w:shd w:val="clear" w:color="auto" w:fill="auto"/>
          </w:tcPr>
          <w:p w14:paraId="2CE40AD3" w14:textId="77777777" w:rsidR="003F67F3" w:rsidRPr="00C95775" w:rsidRDefault="003F67F3" w:rsidP="003F67F3">
            <w:pPr>
              <w:spacing w:before="40" w:after="40"/>
              <w:rPr>
                <w:b/>
                <w:i/>
                <w:sz w:val="20"/>
                <w:szCs w:val="20"/>
              </w:rPr>
            </w:pPr>
            <w:r w:rsidRPr="00C95775">
              <w:rPr>
                <w:b/>
                <w:i/>
                <w:sz w:val="20"/>
                <w:szCs w:val="20"/>
              </w:rPr>
              <w:t>Yağmur Suyundan Yararlanma Oranı (%)</w:t>
            </w:r>
          </w:p>
        </w:tc>
        <w:tc>
          <w:tcPr>
            <w:tcW w:w="4179" w:type="dxa"/>
            <w:shd w:val="clear" w:color="auto" w:fill="auto"/>
          </w:tcPr>
          <w:p w14:paraId="438004D6" w14:textId="77777777" w:rsidR="003F67F3" w:rsidRPr="00C95775" w:rsidRDefault="003F67F3" w:rsidP="003F67F3">
            <w:pPr>
              <w:spacing w:before="40" w:after="40"/>
              <w:jc w:val="center"/>
              <w:rPr>
                <w:b/>
                <w:i/>
                <w:sz w:val="20"/>
                <w:szCs w:val="20"/>
              </w:rPr>
            </w:pPr>
            <w:r w:rsidRPr="00C95775">
              <w:rPr>
                <w:b/>
                <w:i/>
                <w:sz w:val="20"/>
                <w:szCs w:val="20"/>
              </w:rPr>
              <w:t>Kredi/7.5</w:t>
            </w:r>
          </w:p>
        </w:tc>
      </w:tr>
      <w:tr w:rsidR="003F67F3" w:rsidRPr="00C95775" w14:paraId="29BF7FED" w14:textId="77777777" w:rsidTr="003F67F3">
        <w:tc>
          <w:tcPr>
            <w:tcW w:w="5807" w:type="dxa"/>
            <w:shd w:val="clear" w:color="auto" w:fill="auto"/>
          </w:tcPr>
          <w:p w14:paraId="257CD567" w14:textId="77777777" w:rsidR="003F67F3" w:rsidRPr="00C95775" w:rsidRDefault="003F67F3" w:rsidP="003F67F3">
            <w:pPr>
              <w:spacing w:before="40" w:after="40"/>
              <w:rPr>
                <w:sz w:val="20"/>
                <w:szCs w:val="20"/>
              </w:rPr>
            </w:pPr>
            <w:r w:rsidRPr="00C95775">
              <w:rPr>
                <w:sz w:val="20"/>
                <w:szCs w:val="20"/>
              </w:rPr>
              <w:t>%20 - %25</w:t>
            </w:r>
          </w:p>
        </w:tc>
        <w:tc>
          <w:tcPr>
            <w:tcW w:w="4179" w:type="dxa"/>
            <w:shd w:val="clear" w:color="auto" w:fill="auto"/>
          </w:tcPr>
          <w:p w14:paraId="4113A576" w14:textId="77777777" w:rsidR="003F67F3" w:rsidRPr="00C95775" w:rsidRDefault="003F67F3" w:rsidP="003F67F3">
            <w:pPr>
              <w:spacing w:before="40" w:after="40"/>
              <w:jc w:val="center"/>
              <w:rPr>
                <w:sz w:val="20"/>
                <w:szCs w:val="20"/>
              </w:rPr>
            </w:pPr>
            <w:r w:rsidRPr="00C95775">
              <w:rPr>
                <w:sz w:val="20"/>
                <w:szCs w:val="20"/>
              </w:rPr>
              <w:t>1</w:t>
            </w:r>
          </w:p>
        </w:tc>
      </w:tr>
      <w:tr w:rsidR="003F67F3" w:rsidRPr="00C95775" w14:paraId="1BED04F8" w14:textId="77777777" w:rsidTr="003F67F3">
        <w:tc>
          <w:tcPr>
            <w:tcW w:w="5807" w:type="dxa"/>
            <w:shd w:val="clear" w:color="auto" w:fill="auto"/>
          </w:tcPr>
          <w:p w14:paraId="329B7BB1" w14:textId="77777777" w:rsidR="003F67F3" w:rsidRPr="00C95775" w:rsidRDefault="003F67F3" w:rsidP="003F67F3">
            <w:pPr>
              <w:spacing w:before="40" w:after="40"/>
              <w:rPr>
                <w:sz w:val="20"/>
                <w:szCs w:val="20"/>
              </w:rPr>
            </w:pPr>
            <w:r w:rsidRPr="00C95775">
              <w:rPr>
                <w:sz w:val="20"/>
                <w:szCs w:val="20"/>
              </w:rPr>
              <w:t>%26 - %39</w:t>
            </w:r>
          </w:p>
        </w:tc>
        <w:tc>
          <w:tcPr>
            <w:tcW w:w="4179" w:type="dxa"/>
            <w:shd w:val="clear" w:color="auto" w:fill="auto"/>
          </w:tcPr>
          <w:p w14:paraId="11E511EA" w14:textId="77777777" w:rsidR="003F67F3" w:rsidRPr="00C95775" w:rsidRDefault="003F67F3" w:rsidP="003F67F3">
            <w:pPr>
              <w:spacing w:before="40" w:after="40"/>
              <w:jc w:val="center"/>
              <w:rPr>
                <w:sz w:val="20"/>
                <w:szCs w:val="20"/>
              </w:rPr>
            </w:pPr>
            <w:r w:rsidRPr="00C95775">
              <w:rPr>
                <w:sz w:val="20"/>
                <w:szCs w:val="20"/>
              </w:rPr>
              <w:t>2</w:t>
            </w:r>
          </w:p>
        </w:tc>
      </w:tr>
      <w:tr w:rsidR="003F67F3" w:rsidRPr="00C95775" w14:paraId="312C47D1" w14:textId="77777777" w:rsidTr="003F67F3">
        <w:tc>
          <w:tcPr>
            <w:tcW w:w="5807" w:type="dxa"/>
            <w:shd w:val="clear" w:color="auto" w:fill="auto"/>
          </w:tcPr>
          <w:p w14:paraId="6EE45217" w14:textId="77777777" w:rsidR="003F67F3" w:rsidRPr="00C95775" w:rsidRDefault="003F67F3" w:rsidP="003F67F3">
            <w:pPr>
              <w:spacing w:before="40" w:after="40"/>
              <w:rPr>
                <w:sz w:val="20"/>
                <w:szCs w:val="20"/>
              </w:rPr>
            </w:pPr>
            <w:r w:rsidRPr="00C95775">
              <w:rPr>
                <w:sz w:val="20"/>
                <w:szCs w:val="20"/>
              </w:rPr>
              <w:t>%40 - %49</w:t>
            </w:r>
          </w:p>
        </w:tc>
        <w:tc>
          <w:tcPr>
            <w:tcW w:w="4179" w:type="dxa"/>
            <w:shd w:val="clear" w:color="auto" w:fill="auto"/>
          </w:tcPr>
          <w:p w14:paraId="482E3ECE" w14:textId="77777777" w:rsidR="003F67F3" w:rsidRPr="00C95775" w:rsidRDefault="003F67F3" w:rsidP="003F67F3">
            <w:pPr>
              <w:spacing w:before="40" w:after="40"/>
              <w:jc w:val="center"/>
              <w:rPr>
                <w:sz w:val="20"/>
                <w:szCs w:val="20"/>
              </w:rPr>
            </w:pPr>
            <w:r w:rsidRPr="00C95775">
              <w:rPr>
                <w:sz w:val="20"/>
                <w:szCs w:val="20"/>
              </w:rPr>
              <w:t>3</w:t>
            </w:r>
          </w:p>
        </w:tc>
      </w:tr>
      <w:tr w:rsidR="003F67F3" w:rsidRPr="00C95775" w14:paraId="33F6D5B8" w14:textId="77777777" w:rsidTr="003F67F3">
        <w:tc>
          <w:tcPr>
            <w:tcW w:w="5807" w:type="dxa"/>
            <w:shd w:val="clear" w:color="auto" w:fill="auto"/>
          </w:tcPr>
          <w:p w14:paraId="0ACBF4BF" w14:textId="77777777" w:rsidR="003F67F3" w:rsidRPr="00C95775" w:rsidRDefault="003F67F3" w:rsidP="003F67F3">
            <w:pPr>
              <w:spacing w:before="40" w:after="40"/>
              <w:rPr>
                <w:sz w:val="20"/>
                <w:szCs w:val="20"/>
              </w:rPr>
            </w:pPr>
            <w:r w:rsidRPr="00C95775">
              <w:rPr>
                <w:sz w:val="20"/>
                <w:szCs w:val="20"/>
              </w:rPr>
              <w:t>%50 - %65</w:t>
            </w:r>
          </w:p>
        </w:tc>
        <w:tc>
          <w:tcPr>
            <w:tcW w:w="4179" w:type="dxa"/>
            <w:shd w:val="clear" w:color="auto" w:fill="auto"/>
          </w:tcPr>
          <w:p w14:paraId="4D78F25E" w14:textId="77777777" w:rsidR="003F67F3" w:rsidRPr="00C95775" w:rsidRDefault="003F67F3" w:rsidP="003F67F3">
            <w:pPr>
              <w:spacing w:before="40" w:after="40"/>
              <w:jc w:val="center"/>
              <w:rPr>
                <w:sz w:val="20"/>
                <w:szCs w:val="20"/>
              </w:rPr>
            </w:pPr>
            <w:r w:rsidRPr="00C95775">
              <w:rPr>
                <w:sz w:val="20"/>
                <w:szCs w:val="20"/>
              </w:rPr>
              <w:t>4</w:t>
            </w:r>
          </w:p>
        </w:tc>
      </w:tr>
      <w:tr w:rsidR="003F67F3" w:rsidRPr="00C95775" w14:paraId="7FD649FB" w14:textId="77777777" w:rsidTr="003F67F3">
        <w:tc>
          <w:tcPr>
            <w:tcW w:w="5807" w:type="dxa"/>
            <w:shd w:val="clear" w:color="auto" w:fill="auto"/>
          </w:tcPr>
          <w:p w14:paraId="1F71B7F5" w14:textId="77777777" w:rsidR="003F67F3" w:rsidRPr="00C95775" w:rsidRDefault="003F67F3" w:rsidP="003F67F3">
            <w:pPr>
              <w:spacing w:before="40" w:after="40"/>
              <w:rPr>
                <w:sz w:val="20"/>
                <w:szCs w:val="20"/>
              </w:rPr>
            </w:pPr>
            <w:r w:rsidRPr="00C95775">
              <w:rPr>
                <w:sz w:val="20"/>
                <w:szCs w:val="20"/>
              </w:rPr>
              <w:t>%66 - %79</w:t>
            </w:r>
          </w:p>
        </w:tc>
        <w:tc>
          <w:tcPr>
            <w:tcW w:w="4179" w:type="dxa"/>
            <w:shd w:val="clear" w:color="auto" w:fill="auto"/>
          </w:tcPr>
          <w:p w14:paraId="68AAE9C0" w14:textId="77777777" w:rsidR="003F67F3" w:rsidRPr="00C95775" w:rsidRDefault="003F67F3" w:rsidP="003F67F3">
            <w:pPr>
              <w:spacing w:before="40" w:after="40"/>
              <w:jc w:val="center"/>
              <w:rPr>
                <w:sz w:val="20"/>
                <w:szCs w:val="20"/>
              </w:rPr>
            </w:pPr>
            <w:r w:rsidRPr="00C95775">
              <w:rPr>
                <w:sz w:val="20"/>
                <w:szCs w:val="20"/>
              </w:rPr>
              <w:t>6</w:t>
            </w:r>
          </w:p>
        </w:tc>
      </w:tr>
      <w:tr w:rsidR="003F67F3" w:rsidRPr="00C95775" w14:paraId="44E3D8E4" w14:textId="77777777" w:rsidTr="003F67F3">
        <w:tc>
          <w:tcPr>
            <w:tcW w:w="5807" w:type="dxa"/>
            <w:shd w:val="clear" w:color="auto" w:fill="auto"/>
          </w:tcPr>
          <w:p w14:paraId="5AE11D37" w14:textId="77777777" w:rsidR="003F67F3" w:rsidRPr="00C95775" w:rsidRDefault="003F67F3" w:rsidP="003F67F3">
            <w:pPr>
              <w:spacing w:before="40" w:after="40"/>
              <w:rPr>
                <w:sz w:val="20"/>
                <w:szCs w:val="20"/>
              </w:rPr>
            </w:pPr>
            <w:r w:rsidRPr="00C95775">
              <w:rPr>
                <w:sz w:val="20"/>
                <w:szCs w:val="20"/>
              </w:rPr>
              <w:t>&gt; %80</w:t>
            </w:r>
          </w:p>
        </w:tc>
        <w:tc>
          <w:tcPr>
            <w:tcW w:w="4179" w:type="dxa"/>
            <w:shd w:val="clear" w:color="auto" w:fill="auto"/>
          </w:tcPr>
          <w:p w14:paraId="092AAAB7" w14:textId="77777777" w:rsidR="003F67F3" w:rsidRPr="00C95775" w:rsidRDefault="003F67F3" w:rsidP="003F67F3">
            <w:pPr>
              <w:spacing w:before="40" w:after="40"/>
              <w:jc w:val="center"/>
              <w:rPr>
                <w:sz w:val="20"/>
                <w:szCs w:val="20"/>
              </w:rPr>
            </w:pPr>
            <w:r w:rsidRPr="00C95775">
              <w:rPr>
                <w:sz w:val="20"/>
                <w:szCs w:val="20"/>
              </w:rPr>
              <w:t>7.5</w:t>
            </w:r>
          </w:p>
        </w:tc>
      </w:tr>
    </w:tbl>
    <w:p w14:paraId="74047552" w14:textId="77777777" w:rsidR="003F67F3" w:rsidRPr="00C95775" w:rsidRDefault="003F67F3" w:rsidP="003F67F3">
      <w:pPr>
        <w:rPr>
          <w:u w:val="single"/>
        </w:rPr>
      </w:pPr>
      <w:r w:rsidRPr="00C95775">
        <w:rPr>
          <w:u w:val="single"/>
        </w:rPr>
        <w:t>Örneğin;</w:t>
      </w:r>
    </w:p>
    <w:p w14:paraId="6A15CA77" w14:textId="77777777" w:rsidR="003F67F3" w:rsidRPr="00C95775" w:rsidRDefault="003F67F3" w:rsidP="003F67F3">
      <w:r w:rsidRPr="00C95775">
        <w:t>Yağmur suyundan yararlanma oranı %45 olan bir yeni konut binasının bu kriterden alabileceği kredi, toplam 7.5 kredi üzerinden 3 kredidir. Böylelikle ağırlıklı kredisi  3 x 0.24 = 0.72 ‘dir.</w:t>
      </w:r>
    </w:p>
    <w:p w14:paraId="610524D9" w14:textId="77777777" w:rsidR="003F67F3" w:rsidRPr="00C95775" w:rsidRDefault="003F67F3" w:rsidP="003F67F3">
      <w:r w:rsidRPr="00C95775">
        <w:t>Yağmur suyundan yararlanma oranı %45 olan bir mevcut konut binasının bu kriterden alabileceği kredi, toplam 7.5 kredi üzerinden 3 kredidir. Böylelikle 3 x 0.28 = 0.84 ağırlıklı kredisidir.</w:t>
      </w:r>
    </w:p>
    <w:p w14:paraId="1D638F12" w14:textId="77777777" w:rsidR="003F67F3" w:rsidRPr="00C95775" w:rsidRDefault="003F67F3" w:rsidP="003F67F3">
      <w:pPr>
        <w:rPr>
          <w:b/>
          <w:u w:val="single"/>
        </w:rPr>
      </w:pPr>
      <w:r w:rsidRPr="00C95775">
        <w:rPr>
          <w:b/>
          <w:u w:val="single"/>
        </w:rPr>
        <w:t xml:space="preserve">BAŞVURU SAHİBİ TARAFINDAN TESLİM EDİLMESİ GEREKEN BELGELER </w:t>
      </w:r>
    </w:p>
    <w:p w14:paraId="0F747125" w14:textId="77777777" w:rsidR="003F67F3" w:rsidRPr="00C95775" w:rsidRDefault="003F67F3" w:rsidP="003F67F3">
      <w:pPr>
        <w:pStyle w:val="ListeParagraf"/>
        <w:numPr>
          <w:ilvl w:val="0"/>
          <w:numId w:val="116"/>
        </w:numPr>
        <w:rPr>
          <w:sz w:val="24"/>
        </w:rPr>
      </w:pPr>
      <w:r w:rsidRPr="00C95775">
        <w:rPr>
          <w:sz w:val="24"/>
        </w:rPr>
        <w:t>Yağmur suyu toplama ve arıtma sisteminin bağlantı ve donatı çizimleri, arıtılan suyun hangi amaçlarla ve nerede kullanılacağına dair teknik rapor, kullanılacak yağmur suyu ölçüm ekipmanı (sayaç, debimetre, vs) teknik özellikleri, zaman ölçeğinde kullanım miktarı</w:t>
      </w:r>
    </w:p>
    <w:p w14:paraId="0125567C" w14:textId="77777777" w:rsidR="003F67F3" w:rsidRPr="00C95775" w:rsidRDefault="003F67F3" w:rsidP="003F67F3">
      <w:pPr>
        <w:rPr>
          <w:b/>
          <w:u w:val="single"/>
        </w:rPr>
      </w:pPr>
      <w:r w:rsidRPr="00C95775">
        <w:rPr>
          <w:b/>
          <w:u w:val="single"/>
        </w:rPr>
        <w:t>KAYNAKLAR / STANDARTLAR</w:t>
      </w:r>
    </w:p>
    <w:p w14:paraId="107395D0" w14:textId="77777777" w:rsidR="003F67F3" w:rsidRPr="00C95775" w:rsidRDefault="003F67F3" w:rsidP="003F67F3">
      <w:r w:rsidRPr="00C95775">
        <w:t xml:space="preserve">Yağmur Suyu Toplama, Depolama ve Deşarj Sistemleri Hakkında Yönetmelik </w:t>
      </w:r>
    </w:p>
    <w:p w14:paraId="3D46F9F9" w14:textId="77777777" w:rsidR="003F67F3" w:rsidRPr="00C95775" w:rsidRDefault="003F67F3" w:rsidP="003F67F3">
      <w:pPr>
        <w:rPr>
          <w:b/>
        </w:rPr>
      </w:pPr>
      <w:r w:rsidRPr="00C95775">
        <w:rPr>
          <w:b/>
        </w:rPr>
        <w:t>SAY SU VE ATIK YÖNETİMİ</w:t>
      </w:r>
    </w:p>
    <w:p w14:paraId="66F08748" w14:textId="77777777" w:rsidR="003F67F3" w:rsidRPr="00C95775" w:rsidRDefault="003F67F3" w:rsidP="003F67F3">
      <w:pPr>
        <w:rPr>
          <w:b/>
        </w:rPr>
      </w:pPr>
      <w:r w:rsidRPr="00C95775">
        <w:rPr>
          <w:b/>
        </w:rPr>
        <w:t>SAY 01 SU YÖNETİMİ</w:t>
      </w:r>
    </w:p>
    <w:p w14:paraId="3482B1C5" w14:textId="77777777" w:rsidR="003F67F3" w:rsidRPr="00C95775" w:rsidRDefault="003F67F3" w:rsidP="003F67F3">
      <w:pPr>
        <w:rPr>
          <w:b/>
        </w:rPr>
      </w:pPr>
      <w:r w:rsidRPr="00C95775">
        <w:rPr>
          <w:b/>
        </w:rPr>
        <w:t>SAY 01 K6 ATIK SUYUN GERİ KULLANIMI (GRİ SU)</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23CEBCC8" w14:textId="77777777" w:rsidTr="003F67F3">
        <w:tc>
          <w:tcPr>
            <w:tcW w:w="986" w:type="pct"/>
            <w:shd w:val="clear" w:color="auto" w:fill="auto"/>
            <w:noWrap/>
            <w:hideMark/>
          </w:tcPr>
          <w:p w14:paraId="14EA9987" w14:textId="77777777" w:rsidR="003F67F3" w:rsidRPr="00C95775" w:rsidRDefault="003F67F3" w:rsidP="003F67F3">
            <w:pPr>
              <w:spacing w:before="40" w:after="40"/>
              <w:rPr>
                <w:b/>
                <w:sz w:val="20"/>
                <w:szCs w:val="20"/>
              </w:rPr>
            </w:pPr>
          </w:p>
        </w:tc>
        <w:tc>
          <w:tcPr>
            <w:tcW w:w="496" w:type="pct"/>
            <w:shd w:val="clear" w:color="auto" w:fill="auto"/>
            <w:noWrap/>
            <w:hideMark/>
          </w:tcPr>
          <w:p w14:paraId="0710840C"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1FA67616"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500CE689"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19F4E69F"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634014DC"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2C6D377B"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74F63150"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5BEC981A" w14:textId="77777777" w:rsidTr="003F67F3">
        <w:tc>
          <w:tcPr>
            <w:tcW w:w="986" w:type="pct"/>
            <w:shd w:val="clear" w:color="auto" w:fill="auto"/>
            <w:noWrap/>
          </w:tcPr>
          <w:p w14:paraId="4D2CFBBA"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51C1FBD1" w14:textId="77777777" w:rsidR="003F67F3" w:rsidRPr="00C95775" w:rsidRDefault="003F67F3" w:rsidP="003F67F3">
            <w:pPr>
              <w:spacing w:before="40" w:after="40"/>
              <w:rPr>
                <w:sz w:val="20"/>
                <w:szCs w:val="20"/>
              </w:rPr>
            </w:pPr>
            <w:r w:rsidRPr="00C95775">
              <w:rPr>
                <w:sz w:val="20"/>
                <w:szCs w:val="20"/>
              </w:rPr>
              <w:t>7,5</w:t>
            </w:r>
          </w:p>
        </w:tc>
        <w:tc>
          <w:tcPr>
            <w:tcW w:w="496" w:type="pct"/>
            <w:shd w:val="clear" w:color="auto" w:fill="auto"/>
            <w:noWrap/>
          </w:tcPr>
          <w:p w14:paraId="19E65453"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343DADFF"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3D48F22B"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327F2FFE" w14:textId="77777777" w:rsidR="003F67F3" w:rsidRPr="00C95775" w:rsidRDefault="003F67F3" w:rsidP="003F67F3">
            <w:pPr>
              <w:spacing w:before="40" w:after="40"/>
              <w:jc w:val="center"/>
              <w:rPr>
                <w:sz w:val="20"/>
                <w:szCs w:val="20"/>
              </w:rPr>
            </w:pPr>
            <w:r w:rsidRPr="00C95775">
              <w:rPr>
                <w:sz w:val="20"/>
                <w:szCs w:val="20"/>
              </w:rPr>
              <w:t>7,5</w:t>
            </w:r>
          </w:p>
        </w:tc>
        <w:tc>
          <w:tcPr>
            <w:tcW w:w="1037" w:type="pct"/>
            <w:shd w:val="clear" w:color="auto" w:fill="auto"/>
          </w:tcPr>
          <w:p w14:paraId="5460EAFB"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25237281" w14:textId="77777777" w:rsidR="003F67F3" w:rsidRPr="00C95775" w:rsidRDefault="003F67F3" w:rsidP="003F67F3">
            <w:pPr>
              <w:spacing w:before="40" w:after="40"/>
              <w:jc w:val="center"/>
              <w:rPr>
                <w:sz w:val="20"/>
                <w:szCs w:val="20"/>
              </w:rPr>
            </w:pPr>
            <w:r w:rsidRPr="00C95775">
              <w:rPr>
                <w:sz w:val="20"/>
                <w:szCs w:val="20"/>
              </w:rPr>
              <w:t>7,5</w:t>
            </w:r>
          </w:p>
        </w:tc>
      </w:tr>
      <w:tr w:rsidR="003F67F3" w:rsidRPr="00C95775" w14:paraId="0C0C6B10" w14:textId="77777777" w:rsidTr="003F67F3">
        <w:tc>
          <w:tcPr>
            <w:tcW w:w="986" w:type="pct"/>
            <w:shd w:val="clear" w:color="auto" w:fill="auto"/>
            <w:noWrap/>
          </w:tcPr>
          <w:p w14:paraId="1E940419"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2F6E0714" w14:textId="77777777" w:rsidR="003F67F3" w:rsidRPr="00C95775" w:rsidRDefault="003F67F3" w:rsidP="003F67F3">
            <w:pPr>
              <w:spacing w:before="40" w:after="40"/>
              <w:rPr>
                <w:sz w:val="20"/>
                <w:szCs w:val="20"/>
              </w:rPr>
            </w:pPr>
            <w:r w:rsidRPr="00C95775">
              <w:rPr>
                <w:sz w:val="20"/>
                <w:szCs w:val="20"/>
              </w:rPr>
              <w:t>7,5</w:t>
            </w:r>
          </w:p>
        </w:tc>
        <w:tc>
          <w:tcPr>
            <w:tcW w:w="496" w:type="pct"/>
            <w:shd w:val="clear" w:color="auto" w:fill="auto"/>
            <w:noWrap/>
          </w:tcPr>
          <w:p w14:paraId="2B12557F"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7966AAB2"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72AF6C64"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4EDE30BD" w14:textId="77777777" w:rsidR="003F67F3" w:rsidRPr="00C95775" w:rsidRDefault="003F67F3" w:rsidP="003F67F3">
            <w:pPr>
              <w:spacing w:before="40" w:after="40"/>
              <w:jc w:val="center"/>
              <w:rPr>
                <w:sz w:val="20"/>
                <w:szCs w:val="20"/>
              </w:rPr>
            </w:pPr>
            <w:r w:rsidRPr="00C95775">
              <w:rPr>
                <w:sz w:val="20"/>
                <w:szCs w:val="20"/>
              </w:rPr>
              <w:t>7,5</w:t>
            </w:r>
          </w:p>
        </w:tc>
        <w:tc>
          <w:tcPr>
            <w:tcW w:w="1037" w:type="pct"/>
            <w:shd w:val="clear" w:color="auto" w:fill="auto"/>
          </w:tcPr>
          <w:p w14:paraId="3D00989A" w14:textId="77777777" w:rsidR="003F67F3" w:rsidRPr="00C95775" w:rsidRDefault="003F67F3" w:rsidP="003F67F3">
            <w:pPr>
              <w:spacing w:before="40" w:after="40"/>
              <w:jc w:val="center"/>
              <w:rPr>
                <w:sz w:val="20"/>
                <w:szCs w:val="20"/>
              </w:rPr>
            </w:pPr>
            <w:r w:rsidRPr="00C95775">
              <w:rPr>
                <w:sz w:val="20"/>
                <w:szCs w:val="20"/>
              </w:rPr>
              <w:t>7,5</w:t>
            </w:r>
          </w:p>
        </w:tc>
        <w:tc>
          <w:tcPr>
            <w:tcW w:w="496" w:type="pct"/>
            <w:shd w:val="clear" w:color="auto" w:fill="auto"/>
            <w:noWrap/>
          </w:tcPr>
          <w:p w14:paraId="5AEB32E5" w14:textId="77777777" w:rsidR="003F67F3" w:rsidRPr="00C95775" w:rsidRDefault="003F67F3" w:rsidP="003F67F3">
            <w:pPr>
              <w:spacing w:before="40" w:after="40"/>
              <w:jc w:val="center"/>
              <w:rPr>
                <w:sz w:val="20"/>
                <w:szCs w:val="20"/>
              </w:rPr>
            </w:pPr>
            <w:r w:rsidRPr="00C95775">
              <w:rPr>
                <w:sz w:val="20"/>
                <w:szCs w:val="20"/>
              </w:rPr>
              <w:t>7,5</w:t>
            </w:r>
          </w:p>
        </w:tc>
      </w:tr>
    </w:tbl>
    <w:p w14:paraId="5373FF8E" w14:textId="77777777" w:rsidR="003F67F3" w:rsidRPr="00C95775" w:rsidRDefault="003F67F3" w:rsidP="003F67F3">
      <w:pPr>
        <w:rPr>
          <w:u w:val="single"/>
        </w:rPr>
      </w:pPr>
      <w:r w:rsidRPr="00C95775">
        <w:rPr>
          <w:b/>
          <w:u w:val="single"/>
        </w:rPr>
        <w:t>AMAÇ</w:t>
      </w:r>
    </w:p>
    <w:p w14:paraId="241FD403" w14:textId="77777777" w:rsidR="003F67F3" w:rsidRPr="00C95775" w:rsidRDefault="003F67F3" w:rsidP="003F67F3">
      <w:r w:rsidRPr="00C95775">
        <w:t xml:space="preserve">Gri su arıtıldıktan sonra alternatif bir su kaynağı olarak değerlendirilmektedir. Bu su kaynağının binalarda çeşitli amaçlar için kullanılması şebeke suyundan tasarruf edilmesi anlamı taşımaktadır. Dolayısıyla, kriterin amacı su tasarrufuna katkıda bulunmaktır.  </w:t>
      </w:r>
    </w:p>
    <w:p w14:paraId="7415405E" w14:textId="77777777" w:rsidR="003F67F3" w:rsidRPr="00C95775" w:rsidRDefault="003F67F3" w:rsidP="003F67F3">
      <w:pPr>
        <w:rPr>
          <w:b/>
          <w:u w:val="single"/>
        </w:rPr>
      </w:pPr>
      <w:r w:rsidRPr="00C95775">
        <w:rPr>
          <w:b/>
          <w:u w:val="single"/>
        </w:rPr>
        <w:t>GEREKLİLİKLER</w:t>
      </w:r>
    </w:p>
    <w:p w14:paraId="6E5348B6" w14:textId="77777777" w:rsidR="003F67F3" w:rsidRPr="00C95775" w:rsidRDefault="003F67F3" w:rsidP="003F67F3">
      <w:pPr>
        <w:pStyle w:val="ListeParagraf"/>
        <w:numPr>
          <w:ilvl w:val="0"/>
          <w:numId w:val="74"/>
        </w:numPr>
        <w:ind w:left="426" w:hanging="426"/>
        <w:rPr>
          <w:sz w:val="24"/>
        </w:rPr>
      </w:pPr>
      <w:r w:rsidRPr="00C95775">
        <w:rPr>
          <w:sz w:val="24"/>
        </w:rPr>
        <w:t>Gri su toplama, arıtma ve geri kullanım sistemine ait fizibilite raporu hazırlanması ve rapor doğrultusunda gri sudan yararlanılmasının sağlanması.</w:t>
      </w:r>
    </w:p>
    <w:p w14:paraId="0C1963FC" w14:textId="77777777" w:rsidR="003F67F3" w:rsidRPr="00C95775" w:rsidRDefault="003F67F3" w:rsidP="003F67F3">
      <w:pPr>
        <w:pStyle w:val="ListeParagraf"/>
        <w:ind w:left="0"/>
        <w:rPr>
          <w:sz w:val="24"/>
        </w:rPr>
      </w:pPr>
      <w:r w:rsidRPr="00C95775">
        <w:rPr>
          <w:rFonts w:eastAsia="Times New Roman"/>
          <w:sz w:val="24"/>
        </w:rPr>
        <w:t>Yukarıda belirtilen gerekliliğin sağlanma oranına göre bu kriterden kredi alınabilmektedir.</w:t>
      </w:r>
    </w:p>
    <w:p w14:paraId="451D6362" w14:textId="77777777" w:rsidR="003F67F3" w:rsidRPr="00C95775" w:rsidRDefault="003F67F3" w:rsidP="003F67F3">
      <w:pPr>
        <w:rPr>
          <w:u w:val="single"/>
        </w:rPr>
      </w:pPr>
      <w:r w:rsidRPr="00C95775">
        <w:rPr>
          <w:b/>
          <w:u w:val="single"/>
        </w:rPr>
        <w:t>YÖNTEMLER</w:t>
      </w:r>
    </w:p>
    <w:p w14:paraId="137A8038" w14:textId="77777777" w:rsidR="003F67F3" w:rsidRPr="00C95775" w:rsidRDefault="003F67F3" w:rsidP="003F67F3">
      <w:r w:rsidRPr="00C95775">
        <w:t xml:space="preserve">Atık suyun geri kullanımı (gri su) da yine bir alternatif su kaynağını işaret etmektedir. Referans olarak atık suyun (gri su) hiç değerlendirilmediği şartlar göz önüne alınarak bina için gri sudan yararlanma oranı temel alınarak derecelendirme yapılacaktır. Evsel atık suların, lavabo, duş ve küvetten kaynaklanarak foseptik içermeyen kısmına “gri su” adı verilir. Söz konusu gri su, evsel atık suyun en az kirli olan kısmıdır ve tekrar kullanılmak üzere rahatlıkla arıtılabilmektedir. Tuvalet rezervuarları, yangın tesisatı, çamaşır yıkama, bahçe sulama, araba yıkama ile süs havuzlarında kullanımının, hatta yüzeysel sulara doğrudan deşarjının uygun olduğu bilimsel olarak kanıtlanmıştır. Bu alanlarda geri kazanılmış su kullanılmasıyla %50’ye varan oranlarda tasarruf sağlanabilmektedir. Gri su bina içerisinde ayrı bir hatla toplanmalı ve yine bina içerisinde tercihan zeminde bir depo sisteminde uygun şekilde arıtılarak yine ayrı bir hatla tuvalet rezervuarlarına verilmesi en uygun seçenektir. Bu konuda hazır gri su paket arıtma sistemleri piyasada ihtiyaca göre bulunmaktadır. Gri sudan yararlanma miktarına bağlı olarak şebeke suyundan sağlanabilecek tasarruf oranı, diğer bir deyişle, bu hedef doğrultusunda yapılacak su tasarrufu temel alınarak derecelendirme yapılacaktır. </w:t>
      </w:r>
    </w:p>
    <w:p w14:paraId="5D95A11C" w14:textId="77777777" w:rsidR="003F67F3" w:rsidRPr="00C95775" w:rsidRDefault="003F67F3" w:rsidP="003F67F3">
      <w:r w:rsidRPr="00C95775">
        <w:rPr>
          <w:rFonts w:eastAsia="Times New Roman"/>
        </w:rPr>
        <w:t>Gri su arıtımından elde edilen suyun, kullanım amacına uygun kalitede olması gerekmektedir. Temel olarak uygun arıtmadan geçen atık su, sıhhi, mikrobiyolojik olarak güvenilir, renksiz ve katı atıklardan bütünüyle arındırılmış olmalıdır. Arıtılan gri su saklanmaya başladıktan birkaç gün sonra koku oluşmamalıdır. Bu koşullarda, çok yüksek kalitede katı-sıvı ayrışmasını sağlayabilen, bakteri ve virüsleri %99,99 oranında giderebilen membran filtreler (MF)  kullanılması uygundur.</w:t>
      </w:r>
    </w:p>
    <w:p w14:paraId="505294EC" w14:textId="77777777" w:rsidR="003F67F3" w:rsidRPr="00C95775" w:rsidRDefault="003F67F3" w:rsidP="003F67F3">
      <w:r w:rsidRPr="00C95775">
        <w:t>Bu kriterin Su Yönetimi alt modülü içerisindeki kredisi 7.5’dir. Tüm bina tipolojilerinde bu kriterin karşılığı kendi bütünlüğü içerisinde aynı olmasına karşın ağırlıklı kredisi değişmek</w:t>
      </w:r>
      <w:r>
        <w:t>tedir. Derecelendirme Tablo 6.60</w:t>
      </w:r>
      <w:r w:rsidRPr="00C95775">
        <w:t>’de açıklanmaktadır.</w:t>
      </w:r>
    </w:p>
    <w:p w14:paraId="0B281534" w14:textId="77777777" w:rsidR="003F67F3" w:rsidRPr="00C95775" w:rsidRDefault="003F67F3" w:rsidP="003F67F3">
      <w:pPr>
        <w:pStyle w:val="TabloListesi"/>
      </w:pPr>
      <w:bookmarkStart w:id="194" w:name="_Toc59725907"/>
      <w:bookmarkStart w:id="195" w:name="_Toc68607714"/>
      <w:r>
        <w:rPr>
          <w:b/>
          <w:i/>
        </w:rPr>
        <w:t>Tablo 6.60</w:t>
      </w:r>
      <w:r w:rsidRPr="00C95775">
        <w:t>: SAY 01 K6 derecelendirilmesi</w:t>
      </w:r>
      <w:bookmarkEnd w:id="194"/>
      <w:bookmarkEnd w:id="195"/>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751"/>
        <w:gridCol w:w="3490"/>
      </w:tblGrid>
      <w:tr w:rsidR="003F67F3" w:rsidRPr="00C95775" w14:paraId="709C22D1" w14:textId="77777777" w:rsidTr="003F67F3">
        <w:tc>
          <w:tcPr>
            <w:tcW w:w="6232" w:type="dxa"/>
            <w:shd w:val="clear" w:color="auto" w:fill="auto"/>
          </w:tcPr>
          <w:p w14:paraId="1BC21BD9" w14:textId="77777777" w:rsidR="003F67F3" w:rsidRPr="00C95775" w:rsidRDefault="003F67F3" w:rsidP="003F67F3">
            <w:pPr>
              <w:spacing w:before="40" w:after="40"/>
              <w:rPr>
                <w:b/>
                <w:i/>
                <w:sz w:val="20"/>
                <w:szCs w:val="20"/>
              </w:rPr>
            </w:pPr>
            <w:r w:rsidRPr="00C95775">
              <w:rPr>
                <w:b/>
                <w:i/>
                <w:sz w:val="20"/>
                <w:szCs w:val="20"/>
              </w:rPr>
              <w:t>Gri Sudan Yararlanma Oranı (%)</w:t>
            </w:r>
          </w:p>
        </w:tc>
        <w:tc>
          <w:tcPr>
            <w:tcW w:w="3754" w:type="dxa"/>
            <w:shd w:val="clear" w:color="auto" w:fill="auto"/>
          </w:tcPr>
          <w:p w14:paraId="00B310E7" w14:textId="77777777" w:rsidR="003F67F3" w:rsidRPr="00C95775" w:rsidRDefault="003F67F3" w:rsidP="003F67F3">
            <w:pPr>
              <w:spacing w:before="40" w:after="40"/>
              <w:jc w:val="center"/>
              <w:rPr>
                <w:b/>
                <w:i/>
                <w:sz w:val="20"/>
                <w:szCs w:val="20"/>
              </w:rPr>
            </w:pPr>
            <w:r w:rsidRPr="00C95775">
              <w:rPr>
                <w:b/>
                <w:i/>
                <w:sz w:val="20"/>
                <w:szCs w:val="20"/>
              </w:rPr>
              <w:t>Kredi/7.5</w:t>
            </w:r>
          </w:p>
        </w:tc>
      </w:tr>
      <w:tr w:rsidR="003F67F3" w:rsidRPr="00C95775" w14:paraId="05F74A62" w14:textId="77777777" w:rsidTr="003F67F3">
        <w:tc>
          <w:tcPr>
            <w:tcW w:w="6232" w:type="dxa"/>
            <w:shd w:val="clear" w:color="auto" w:fill="auto"/>
          </w:tcPr>
          <w:p w14:paraId="30F08EE9" w14:textId="77777777" w:rsidR="003F67F3" w:rsidRPr="00C95775" w:rsidRDefault="003F67F3" w:rsidP="003F67F3">
            <w:pPr>
              <w:spacing w:before="40" w:after="40"/>
              <w:rPr>
                <w:sz w:val="20"/>
                <w:szCs w:val="20"/>
              </w:rPr>
            </w:pPr>
            <w:r w:rsidRPr="00C95775">
              <w:rPr>
                <w:sz w:val="20"/>
                <w:szCs w:val="20"/>
              </w:rPr>
              <w:t>%5 - %9</w:t>
            </w:r>
          </w:p>
        </w:tc>
        <w:tc>
          <w:tcPr>
            <w:tcW w:w="3754" w:type="dxa"/>
            <w:shd w:val="clear" w:color="auto" w:fill="auto"/>
          </w:tcPr>
          <w:p w14:paraId="17A73DB7" w14:textId="77777777" w:rsidR="003F67F3" w:rsidRPr="00C95775" w:rsidRDefault="003F67F3" w:rsidP="003F67F3">
            <w:pPr>
              <w:spacing w:before="40" w:after="40"/>
              <w:jc w:val="center"/>
              <w:rPr>
                <w:sz w:val="20"/>
                <w:szCs w:val="20"/>
              </w:rPr>
            </w:pPr>
            <w:r w:rsidRPr="00C95775">
              <w:rPr>
                <w:sz w:val="20"/>
                <w:szCs w:val="20"/>
              </w:rPr>
              <w:t>2</w:t>
            </w:r>
          </w:p>
        </w:tc>
      </w:tr>
      <w:tr w:rsidR="003F67F3" w:rsidRPr="00C95775" w14:paraId="019A043E" w14:textId="77777777" w:rsidTr="003F67F3">
        <w:tc>
          <w:tcPr>
            <w:tcW w:w="6232" w:type="dxa"/>
            <w:shd w:val="clear" w:color="auto" w:fill="auto"/>
          </w:tcPr>
          <w:p w14:paraId="7AED4E37" w14:textId="77777777" w:rsidR="003F67F3" w:rsidRPr="00C95775" w:rsidRDefault="003F67F3" w:rsidP="003F67F3">
            <w:pPr>
              <w:spacing w:before="40" w:after="40"/>
              <w:rPr>
                <w:sz w:val="20"/>
                <w:szCs w:val="20"/>
              </w:rPr>
            </w:pPr>
            <w:r w:rsidRPr="00C95775">
              <w:rPr>
                <w:sz w:val="20"/>
                <w:szCs w:val="20"/>
              </w:rPr>
              <w:t>%10 - %19</w:t>
            </w:r>
          </w:p>
        </w:tc>
        <w:tc>
          <w:tcPr>
            <w:tcW w:w="3754" w:type="dxa"/>
            <w:shd w:val="clear" w:color="auto" w:fill="auto"/>
          </w:tcPr>
          <w:p w14:paraId="7CDE9228" w14:textId="77777777" w:rsidR="003F67F3" w:rsidRPr="00C95775" w:rsidRDefault="003F67F3" w:rsidP="003F67F3">
            <w:pPr>
              <w:spacing w:before="40" w:after="40"/>
              <w:jc w:val="center"/>
              <w:rPr>
                <w:sz w:val="20"/>
                <w:szCs w:val="20"/>
              </w:rPr>
            </w:pPr>
            <w:r w:rsidRPr="00C95775">
              <w:rPr>
                <w:sz w:val="20"/>
                <w:szCs w:val="20"/>
              </w:rPr>
              <w:t>3</w:t>
            </w:r>
          </w:p>
        </w:tc>
      </w:tr>
      <w:tr w:rsidR="003F67F3" w:rsidRPr="00C95775" w14:paraId="6059F07F" w14:textId="77777777" w:rsidTr="003F67F3">
        <w:tc>
          <w:tcPr>
            <w:tcW w:w="6232" w:type="dxa"/>
            <w:shd w:val="clear" w:color="auto" w:fill="auto"/>
          </w:tcPr>
          <w:p w14:paraId="0CA16DCF" w14:textId="77777777" w:rsidR="003F67F3" w:rsidRPr="00C95775" w:rsidRDefault="003F67F3" w:rsidP="003F67F3">
            <w:pPr>
              <w:spacing w:before="40" w:after="40"/>
              <w:rPr>
                <w:sz w:val="20"/>
                <w:szCs w:val="20"/>
              </w:rPr>
            </w:pPr>
            <w:r w:rsidRPr="00C95775">
              <w:rPr>
                <w:sz w:val="20"/>
                <w:szCs w:val="20"/>
              </w:rPr>
              <w:t>%20 - %29</w:t>
            </w:r>
          </w:p>
        </w:tc>
        <w:tc>
          <w:tcPr>
            <w:tcW w:w="3754" w:type="dxa"/>
            <w:shd w:val="clear" w:color="auto" w:fill="auto"/>
          </w:tcPr>
          <w:p w14:paraId="27FE42EB" w14:textId="77777777" w:rsidR="003F67F3" w:rsidRPr="00C95775" w:rsidRDefault="003F67F3" w:rsidP="003F67F3">
            <w:pPr>
              <w:spacing w:before="40" w:after="40"/>
              <w:jc w:val="center"/>
              <w:rPr>
                <w:sz w:val="20"/>
                <w:szCs w:val="20"/>
              </w:rPr>
            </w:pPr>
            <w:r w:rsidRPr="00C95775">
              <w:rPr>
                <w:sz w:val="20"/>
                <w:szCs w:val="20"/>
              </w:rPr>
              <w:t>4</w:t>
            </w:r>
          </w:p>
        </w:tc>
      </w:tr>
      <w:tr w:rsidR="003F67F3" w:rsidRPr="00C95775" w14:paraId="7E6C836E" w14:textId="77777777" w:rsidTr="003F67F3">
        <w:tc>
          <w:tcPr>
            <w:tcW w:w="6232" w:type="dxa"/>
            <w:shd w:val="clear" w:color="auto" w:fill="auto"/>
          </w:tcPr>
          <w:p w14:paraId="756C2664" w14:textId="77777777" w:rsidR="003F67F3" w:rsidRPr="00C95775" w:rsidRDefault="003F67F3" w:rsidP="003F67F3">
            <w:pPr>
              <w:spacing w:before="40" w:after="40"/>
              <w:rPr>
                <w:sz w:val="20"/>
                <w:szCs w:val="20"/>
              </w:rPr>
            </w:pPr>
            <w:r w:rsidRPr="00C95775">
              <w:rPr>
                <w:sz w:val="20"/>
                <w:szCs w:val="20"/>
              </w:rPr>
              <w:t>%30 - %39</w:t>
            </w:r>
          </w:p>
        </w:tc>
        <w:tc>
          <w:tcPr>
            <w:tcW w:w="3754" w:type="dxa"/>
            <w:shd w:val="clear" w:color="auto" w:fill="auto"/>
          </w:tcPr>
          <w:p w14:paraId="5109C236" w14:textId="77777777" w:rsidR="003F67F3" w:rsidRPr="00C95775" w:rsidRDefault="003F67F3" w:rsidP="003F67F3">
            <w:pPr>
              <w:spacing w:before="40" w:after="40"/>
              <w:jc w:val="center"/>
              <w:rPr>
                <w:sz w:val="20"/>
                <w:szCs w:val="20"/>
              </w:rPr>
            </w:pPr>
            <w:r w:rsidRPr="00C95775">
              <w:rPr>
                <w:sz w:val="20"/>
                <w:szCs w:val="20"/>
              </w:rPr>
              <w:t>6</w:t>
            </w:r>
          </w:p>
        </w:tc>
      </w:tr>
      <w:tr w:rsidR="003F67F3" w:rsidRPr="00C95775" w14:paraId="2F17BD83" w14:textId="77777777" w:rsidTr="003F67F3">
        <w:tc>
          <w:tcPr>
            <w:tcW w:w="6232" w:type="dxa"/>
            <w:shd w:val="clear" w:color="auto" w:fill="auto"/>
          </w:tcPr>
          <w:p w14:paraId="23FB0FCB" w14:textId="77777777" w:rsidR="003F67F3" w:rsidRPr="00C95775" w:rsidRDefault="003F67F3" w:rsidP="003F67F3">
            <w:pPr>
              <w:spacing w:before="40" w:after="40"/>
              <w:rPr>
                <w:sz w:val="20"/>
                <w:szCs w:val="20"/>
              </w:rPr>
            </w:pPr>
            <w:r w:rsidRPr="00C95775">
              <w:rPr>
                <w:sz w:val="20"/>
                <w:szCs w:val="20"/>
              </w:rPr>
              <w:t>&gt; %40</w:t>
            </w:r>
          </w:p>
        </w:tc>
        <w:tc>
          <w:tcPr>
            <w:tcW w:w="3754" w:type="dxa"/>
            <w:shd w:val="clear" w:color="auto" w:fill="auto"/>
          </w:tcPr>
          <w:p w14:paraId="7199A9E5" w14:textId="77777777" w:rsidR="003F67F3" w:rsidRPr="00C95775" w:rsidRDefault="003F67F3" w:rsidP="003F67F3">
            <w:pPr>
              <w:spacing w:before="40" w:after="40"/>
              <w:jc w:val="center"/>
              <w:rPr>
                <w:sz w:val="20"/>
                <w:szCs w:val="20"/>
              </w:rPr>
            </w:pPr>
            <w:r w:rsidRPr="00C95775">
              <w:rPr>
                <w:sz w:val="20"/>
                <w:szCs w:val="20"/>
              </w:rPr>
              <w:t>7.5</w:t>
            </w:r>
          </w:p>
        </w:tc>
      </w:tr>
    </w:tbl>
    <w:p w14:paraId="3CCE263A" w14:textId="77777777" w:rsidR="003F67F3" w:rsidRPr="00C95775" w:rsidRDefault="003F67F3" w:rsidP="003F67F3">
      <w:pPr>
        <w:rPr>
          <w:u w:val="single"/>
        </w:rPr>
      </w:pPr>
      <w:r w:rsidRPr="00C95775">
        <w:rPr>
          <w:u w:val="single"/>
        </w:rPr>
        <w:t>Örneğin;</w:t>
      </w:r>
    </w:p>
    <w:p w14:paraId="4B9D5E87" w14:textId="77777777" w:rsidR="003F67F3" w:rsidRPr="00C95775" w:rsidRDefault="003F67F3" w:rsidP="003F67F3">
      <w:r w:rsidRPr="00C95775">
        <w:t>Gri sudan yararlanma oranı %35 olan bir yeni konut binasının bu kriterden alabileceği kredi, toplam 7.5 kredi üzerinden 6 kredidir. Böylelikle 6 x 0.24 = 1.44 ağırlıklı kredisi olmaktadır.</w:t>
      </w:r>
    </w:p>
    <w:p w14:paraId="6F404A9D" w14:textId="77777777" w:rsidR="003F67F3" w:rsidRPr="00C95775" w:rsidRDefault="003F67F3" w:rsidP="003F67F3">
      <w:r w:rsidRPr="00C95775">
        <w:t>İyileştirme oranı %35 olan bir mevcut konut binasının bu kriterden alabileceği kredi, toplam 7.5 kredi üzerinden 6 kredidir. Böylelikle 6 x 0.28 = 1.68 ağırlıklı kredisi olmaktadır.</w:t>
      </w:r>
    </w:p>
    <w:p w14:paraId="107B669E" w14:textId="77777777" w:rsidR="003F67F3" w:rsidRPr="00C95775" w:rsidRDefault="003F67F3" w:rsidP="003F67F3">
      <w:pPr>
        <w:rPr>
          <w:b/>
          <w:u w:val="single"/>
        </w:rPr>
      </w:pPr>
      <w:r w:rsidRPr="00C95775">
        <w:rPr>
          <w:b/>
          <w:u w:val="single"/>
        </w:rPr>
        <w:t>BAŞVURU SAHİBİ TARAFINDAN TESLİM EDİLMESİ GEREKEN BELGELER</w:t>
      </w:r>
    </w:p>
    <w:p w14:paraId="691C7F5B" w14:textId="77777777" w:rsidR="003F67F3" w:rsidRPr="00C95775" w:rsidRDefault="003F67F3" w:rsidP="003F67F3">
      <w:pPr>
        <w:pStyle w:val="ListeParagraf"/>
        <w:numPr>
          <w:ilvl w:val="0"/>
          <w:numId w:val="117"/>
        </w:numPr>
        <w:rPr>
          <w:sz w:val="24"/>
        </w:rPr>
      </w:pPr>
      <w:r w:rsidRPr="00C95775">
        <w:rPr>
          <w:sz w:val="24"/>
        </w:rPr>
        <w:t>Gri su toplama, arıtma ve geri kullanım sisteminin bağlantı ve donatı çizimleri</w:t>
      </w:r>
    </w:p>
    <w:p w14:paraId="054EBC99" w14:textId="77777777" w:rsidR="003F67F3" w:rsidRPr="00C95775" w:rsidRDefault="003F67F3" w:rsidP="003F67F3">
      <w:pPr>
        <w:pStyle w:val="ListeParagraf"/>
        <w:numPr>
          <w:ilvl w:val="0"/>
          <w:numId w:val="117"/>
        </w:numPr>
        <w:rPr>
          <w:sz w:val="24"/>
        </w:rPr>
      </w:pPr>
      <w:r w:rsidRPr="00C95775">
        <w:rPr>
          <w:sz w:val="24"/>
        </w:rPr>
        <w:t>Arıtılan suyun hangi amaçlarla ve nerede kullanılacağına dair teknik rapor</w:t>
      </w:r>
    </w:p>
    <w:p w14:paraId="38A5FAB2" w14:textId="77777777" w:rsidR="003F67F3" w:rsidRPr="00C95775" w:rsidRDefault="003F67F3" w:rsidP="003F67F3">
      <w:pPr>
        <w:pStyle w:val="ListeParagraf"/>
        <w:numPr>
          <w:ilvl w:val="0"/>
          <w:numId w:val="117"/>
        </w:numPr>
        <w:rPr>
          <w:sz w:val="24"/>
        </w:rPr>
      </w:pPr>
      <w:r w:rsidRPr="00C95775">
        <w:rPr>
          <w:sz w:val="24"/>
        </w:rPr>
        <w:t>Kullanılacak arıtılmış gri su ölçüm ekipmanının (sayaç, debimetre, vs) teknik özellikleri ve zaman bazında kullanım miktarı</w:t>
      </w:r>
    </w:p>
    <w:p w14:paraId="528F5295" w14:textId="77777777" w:rsidR="003F67F3" w:rsidRPr="00C95775" w:rsidRDefault="003F67F3" w:rsidP="003F67F3">
      <w:pPr>
        <w:pStyle w:val="ListeParagraf"/>
        <w:numPr>
          <w:ilvl w:val="0"/>
          <w:numId w:val="117"/>
        </w:numPr>
        <w:rPr>
          <w:sz w:val="24"/>
        </w:rPr>
      </w:pPr>
      <w:r w:rsidRPr="00C95775">
        <w:rPr>
          <w:rFonts w:eastAsia="Times New Roman"/>
          <w:sz w:val="24"/>
        </w:rPr>
        <w:t>Gri su geri kazanım sistemi imalatını gerçekleştiren firmalardan çıkış suyu kalitesine dair garanti belgesi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3CDDD"/>
        <w:tblLook w:val="04A0" w:firstRow="1" w:lastRow="0" w:firstColumn="1" w:lastColumn="0" w:noHBand="0" w:noVBand="1"/>
      </w:tblPr>
      <w:tblGrid>
        <w:gridCol w:w="9231"/>
      </w:tblGrid>
      <w:tr w:rsidR="003F67F3" w:rsidRPr="00C95775" w14:paraId="023C99CD" w14:textId="77777777" w:rsidTr="003F67F3">
        <w:tc>
          <w:tcPr>
            <w:tcW w:w="5000" w:type="pct"/>
            <w:shd w:val="clear" w:color="auto" w:fill="93CDDD"/>
          </w:tcPr>
          <w:p w14:paraId="5F6008C0" w14:textId="77777777" w:rsidR="003F67F3" w:rsidRPr="00C95775" w:rsidRDefault="003F67F3" w:rsidP="003F67F3">
            <w:pPr>
              <w:rPr>
                <w:b/>
                <w:lang w:eastAsia="en-GB"/>
              </w:rPr>
            </w:pPr>
            <w:bookmarkStart w:id="196" w:name="_Hlk483125196"/>
            <w:r w:rsidRPr="00C95775">
              <w:rPr>
                <w:b/>
                <w:lang w:eastAsia="en-GB"/>
              </w:rPr>
              <w:t>TEMA 2</w:t>
            </w:r>
            <w:r w:rsidRPr="00C95775">
              <w:rPr>
                <w:b/>
                <w:lang w:eastAsia="en-GB"/>
              </w:rPr>
              <w:tab/>
              <w:t>SAY 02 ATIK YÖNETİMİ</w:t>
            </w:r>
          </w:p>
        </w:tc>
      </w:tr>
    </w:tbl>
    <w:bookmarkEnd w:id="196"/>
    <w:p w14:paraId="69E4FE19" w14:textId="77777777" w:rsidR="003F67F3" w:rsidRPr="00C95775" w:rsidRDefault="003F67F3" w:rsidP="003F67F3">
      <w:r w:rsidRPr="00C95775">
        <w:t>Bina atık yönetiminin referans binaya kıyasla iyileştirilmiş olması amaçlanmaktadır. Referans bina, yeni binalar için herhangi bir katı atık yönetim planının olmadığı ve atıkların türlerine göre ayrılmadan direk yerel yönetim tarafından toplanılması durumunu temsil etmektedir. Mevcut bina için referans bina ise binanın iyileştirme yapılmadan önceki mevcut halidir.</w:t>
      </w:r>
    </w:p>
    <w:p w14:paraId="10F500DE" w14:textId="77777777" w:rsidR="003F67F3" w:rsidRPr="00C95775" w:rsidRDefault="003F67F3" w:rsidP="003F67F3">
      <w:pPr>
        <w:rPr>
          <w:b/>
          <w:bCs/>
        </w:rPr>
      </w:pPr>
      <w:r w:rsidRPr="00C95775">
        <w:rPr>
          <w:b/>
          <w:bCs/>
        </w:rPr>
        <w:t>A) KREDİLENDİRME</w:t>
      </w:r>
    </w:p>
    <w:p w14:paraId="222F11D4" w14:textId="77777777" w:rsidR="003F67F3" w:rsidRPr="00C95775" w:rsidRDefault="003F67F3" w:rsidP="003F67F3">
      <w:r w:rsidRPr="00C95775">
        <w:t xml:space="preserve">Bu başlık kapsamında, atık yönetim planının hazırlanması zorunludur ve tüm bina tiplerinde ve yeni/mevcut binalarda bu zorunluluk geçerlidir. SAY 02 K1 kriterinin dolayısıyla kredisi de bulunmamaktadır. Binanın konumuna bağlı olarak atık yönetim planında değişiklikler olabilir. Ancak genel itibarıyla bu planda binadan kaynaklanacak atıkların dağılımı, ayrıştırılması, uygun yer ve hacimlerde toplanması, geri kullanımlarının teşviki ve sağlanması ve bina yakın çevresinden uzaklaştırılacak olan atık hacminin azaltılması, mutfak atıklarının geri kazanılması/kazandırılmasına yönelik planların ve uygulamaların neler olacağını içeren bu planın BYS içerisinde önemli bir payı bulunmaktadır. Ayrıca bu yönetim planında herhangi bir nedenle bina içi tadilat, inşaat ve yıkım malzemelerinin nasıl değerlendirileceğine ilişkin bilgilerin de yer alması beklenmelidir. SAY 02 kriterleri arasında kredi bağlamında ağırlık, ikinci kriter olan SAY 01 K2’ye verilmiştir. Bu kriter atıkların kaynaklandığı binada ayrıştırılması, uygun yer ve hacimlerde toplanmasını hedeflemektedir. Atıkların kaynaklandığı alanda ayrıştırılması atık yönetiminin en önemli ayağıdır. </w:t>
      </w:r>
    </w:p>
    <w:p w14:paraId="02CBA8F1" w14:textId="77777777" w:rsidR="003F67F3" w:rsidRPr="00C95775" w:rsidRDefault="003F67F3" w:rsidP="003F67F3">
      <w:r w:rsidRPr="00C95775">
        <w:t xml:space="preserve">Binalarda oluşan atıklar gruplarına göre ayrılmalı ve bina dışına yerleştirilecek konteynırlarda depolanmalıdır. Ana atık grupları ve alt gruplar aşağıdaki gibi gruplandırılabilir; </w:t>
      </w:r>
    </w:p>
    <w:p w14:paraId="5A1CDE7F" w14:textId="77777777" w:rsidR="003F67F3" w:rsidRPr="00C95775" w:rsidRDefault="003F67F3" w:rsidP="003F67F3">
      <w:pPr>
        <w:numPr>
          <w:ilvl w:val="0"/>
          <w:numId w:val="1"/>
        </w:numPr>
        <w:contextualSpacing/>
      </w:pPr>
      <w:r w:rsidRPr="00C95775">
        <w:t xml:space="preserve">Ambalaj Atıkları (Cam, Metal, Plastik, Kağıt / Karton) </w:t>
      </w:r>
    </w:p>
    <w:p w14:paraId="209089C7" w14:textId="77777777" w:rsidR="003F67F3" w:rsidRPr="00C95775" w:rsidRDefault="003F67F3" w:rsidP="003F67F3">
      <w:pPr>
        <w:numPr>
          <w:ilvl w:val="0"/>
          <w:numId w:val="1"/>
        </w:numPr>
        <w:contextualSpacing/>
      </w:pPr>
      <w:r w:rsidRPr="00C95775">
        <w:t xml:space="preserve">Organik Atıklar (Bahçe Atıkları, Yemek Atıkları) </w:t>
      </w:r>
    </w:p>
    <w:p w14:paraId="64026764" w14:textId="77777777" w:rsidR="003F67F3" w:rsidRPr="00C95775" w:rsidRDefault="003F67F3" w:rsidP="003F67F3">
      <w:pPr>
        <w:numPr>
          <w:ilvl w:val="0"/>
          <w:numId w:val="1"/>
        </w:numPr>
        <w:contextualSpacing/>
      </w:pPr>
      <w:r w:rsidRPr="00C95775">
        <w:t xml:space="preserve">Atık Bitkisel Yağ </w:t>
      </w:r>
    </w:p>
    <w:p w14:paraId="4B4547D6" w14:textId="77777777" w:rsidR="003F67F3" w:rsidRPr="00C95775" w:rsidRDefault="003F67F3" w:rsidP="003F67F3">
      <w:pPr>
        <w:numPr>
          <w:ilvl w:val="0"/>
          <w:numId w:val="1"/>
        </w:numPr>
        <w:contextualSpacing/>
      </w:pPr>
      <w:r w:rsidRPr="00C95775">
        <w:t>Elektrik ve Elektronik Atıklar (Beyaz Eşya, Pil ve Bataryalar, Cep Telefonu / Bilgisayar)</w:t>
      </w:r>
    </w:p>
    <w:p w14:paraId="3BE1B4C9" w14:textId="77777777" w:rsidR="003F67F3" w:rsidRPr="00C95775" w:rsidRDefault="003F67F3" w:rsidP="003F67F3">
      <w:pPr>
        <w:contextualSpacing/>
      </w:pPr>
    </w:p>
    <w:p w14:paraId="5CE146E7" w14:textId="77777777" w:rsidR="003F67F3" w:rsidRPr="00C95775" w:rsidRDefault="003F67F3" w:rsidP="003F67F3">
      <w:r w:rsidRPr="00C95775">
        <w:t>Atık kompozisyonları ve atık miktarları, aylık, mevsimsel ve yıllık olarak tablolarda tutulmalıdır. Düzenli olarak yapılacak ölçümlerde toplanan atık miktarları ve katılım yüzdeleri değerlendirilmelidir. Depolama alanında atıklar etiketlenmelidir. Atıkların ayrıştırılıp değerlendirilmesi ile hem tabii kaynaklar korunarak kaynak israfı önlenir, hem de uzaklaştırılacak katı atıkların miktarları azaltılır. Depolama alanı belirlenirken kullanıcılar için ve atık toplama işlemleri için uygun bir yer seçilmelidir. Çöp kamyonlarının ölçüleri de dikkate alınmalıdır. Depolama alanı seçilirken hem atık miktarı dikkate alınmalı hem de koku vb. rahatsız edecek koşulların önlenmesi için tedbir alınmalıdır. Ayrıştırılan atıkların geri kullanımının teşviki ve sağlanması ile yerel yönetim hizmeti olarak bina toplama alanlarından nihai döküm alanına uzaklaştırılması ise SAY 02 K3 kriteri ile değerlendirilmektedir. Atıkların ayrıştırılmasını teşvik etmek için binanın belli bölgelerine geri dönüşüm kutularının konulması gerekmektedir. Atıkların ayrı ayrı toplanmadığı bölgelerde, bina yetkilileri yerel yönetimlere başvurarak ‘Atık toplama planı’ oluşturma talebinde bulunabilirler. Ayrıca atık azaltma stratejilerinin yer aldığı bilgilendirme notları panolara asılarak binada yaşayanlar uyarılmalıdır. Depolanan atıklar yerel yönetimlere veya lisanslı geri dönüşüm firmalarına iletilmelidir. Bu iletim de bina yönetimi tarafından kayıt altına alınmalı ve tüm katı atık verileri cinslerine göre BYS’de saklanmalıdır. SAY 02 K4 kriteri organik katı atıkların (mutfak) bina civarı/site ve/veya merkezi en yakın kompostlaştırma tesisine aktarılması ile geri kazanılması/kazandırılmasına vesile olması ile ilgili bir kriterdir. Kompostlaştırma tesislerinden enerji kazanımı mümkün olabilmektedir. SAY02 Atık yönetimi alt modülünde yer alan son kriterde; binada tadilat, inşaat, yıkım gibi yenileme veya restorasyon gibi uygulamalarda açığa çıkacak olan malzemelerin geri kullanımının planlanması ve sağlanması irdelenmektedir.</w:t>
      </w:r>
    </w:p>
    <w:p w14:paraId="4969FB7C" w14:textId="77777777" w:rsidR="003F67F3" w:rsidRPr="00C95775" w:rsidRDefault="003F67F3" w:rsidP="003F67F3">
      <w:r w:rsidRPr="00C95775">
        <w:t>Yeni ve mevcut durumdaki tüm bina tipolojilerindeki gerek modül içi kredi dağılımı gerekse de ilgili kr</w:t>
      </w:r>
      <w:r>
        <w:t>iterlere ait kredileri Tablo 6.61</w:t>
      </w:r>
      <w:r w:rsidRPr="00C95775">
        <w:t xml:space="preserve">’de gösterilmektedir. </w:t>
      </w:r>
    </w:p>
    <w:p w14:paraId="01E1AFA6" w14:textId="77777777" w:rsidR="003F67F3" w:rsidRPr="00C95775" w:rsidRDefault="003F67F3" w:rsidP="003F67F3">
      <w:pPr>
        <w:pStyle w:val="TabloListesi"/>
      </w:pPr>
      <w:bookmarkStart w:id="197" w:name="_Toc59725908"/>
      <w:bookmarkStart w:id="198" w:name="_Toc68607715"/>
      <w:r>
        <w:rPr>
          <w:b/>
          <w:i/>
        </w:rPr>
        <w:t>Tablo 6.61</w:t>
      </w:r>
      <w:r w:rsidRPr="00C95775">
        <w:t>: SAY 02 Atık Yönetimi (Kredi)</w:t>
      </w:r>
      <w:bookmarkEnd w:id="197"/>
      <w:bookmarkEnd w:id="198"/>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3F67F3" w:rsidRPr="00C95775" w14:paraId="53D5F896" w14:textId="77777777" w:rsidTr="003F67F3">
        <w:trPr>
          <w:cantSplit/>
          <w:trHeight w:val="1871"/>
        </w:trPr>
        <w:tc>
          <w:tcPr>
            <w:tcW w:w="1618" w:type="dxa"/>
            <w:vMerge w:val="restart"/>
            <w:tcMar>
              <w:top w:w="28" w:type="dxa"/>
              <w:left w:w="28" w:type="dxa"/>
              <w:bottom w:w="28" w:type="dxa"/>
              <w:right w:w="28" w:type="dxa"/>
            </w:tcMar>
          </w:tcPr>
          <w:p w14:paraId="4A1C207C" w14:textId="77777777" w:rsidR="003F67F3" w:rsidRPr="00C95775" w:rsidRDefault="003F67F3" w:rsidP="003F67F3">
            <w:pPr>
              <w:spacing w:before="0" w:after="0"/>
              <w:rPr>
                <w:bCs/>
                <w:sz w:val="20"/>
                <w:szCs w:val="20"/>
              </w:rPr>
            </w:pPr>
          </w:p>
        </w:tc>
        <w:tc>
          <w:tcPr>
            <w:tcW w:w="3315" w:type="dxa"/>
            <w:vMerge w:val="restart"/>
            <w:tcMar>
              <w:top w:w="28" w:type="dxa"/>
              <w:left w:w="28" w:type="dxa"/>
              <w:bottom w:w="28" w:type="dxa"/>
              <w:right w:w="28" w:type="dxa"/>
            </w:tcMar>
          </w:tcPr>
          <w:p w14:paraId="34172332" w14:textId="77777777" w:rsidR="003F67F3" w:rsidRPr="00C95775" w:rsidRDefault="003F67F3" w:rsidP="003F67F3">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76AE0017" w14:textId="77777777" w:rsidR="003F67F3" w:rsidRPr="00C95775" w:rsidRDefault="003F67F3" w:rsidP="003F67F3">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0C4664C6" w14:textId="77777777" w:rsidR="003F67F3" w:rsidRPr="00C95775" w:rsidRDefault="003F67F3" w:rsidP="003F67F3">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0394C17F" w14:textId="77777777" w:rsidR="003F67F3" w:rsidRPr="00C95775" w:rsidRDefault="003F67F3" w:rsidP="003F67F3">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7CCFD623" w14:textId="77777777" w:rsidR="003F67F3" w:rsidRPr="00C95775" w:rsidRDefault="003F67F3" w:rsidP="003F67F3">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4C56F4F9" w14:textId="77777777" w:rsidR="003F67F3" w:rsidRPr="00C95775" w:rsidRDefault="003F67F3" w:rsidP="003F67F3">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3F00E2D4" w14:textId="77777777" w:rsidR="003F67F3" w:rsidRPr="00C95775" w:rsidRDefault="003F67F3" w:rsidP="003F67F3">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200AA7D9" w14:textId="77777777" w:rsidR="003F67F3" w:rsidRPr="00C95775" w:rsidRDefault="003F67F3" w:rsidP="003F67F3">
            <w:pPr>
              <w:spacing w:before="0" w:after="0"/>
              <w:jc w:val="left"/>
              <w:rPr>
                <w:bCs/>
                <w:sz w:val="20"/>
                <w:szCs w:val="20"/>
              </w:rPr>
            </w:pPr>
            <w:r w:rsidRPr="00C95775">
              <w:rPr>
                <w:bCs/>
                <w:sz w:val="20"/>
                <w:szCs w:val="20"/>
              </w:rPr>
              <w:t>Diğer</w:t>
            </w:r>
          </w:p>
        </w:tc>
      </w:tr>
      <w:tr w:rsidR="003F67F3" w:rsidRPr="00C95775" w14:paraId="753E38C2" w14:textId="77777777" w:rsidTr="003F67F3">
        <w:trPr>
          <w:cantSplit/>
          <w:trHeight w:val="1134"/>
        </w:trPr>
        <w:tc>
          <w:tcPr>
            <w:tcW w:w="1618" w:type="dxa"/>
            <w:vMerge/>
            <w:tcMar>
              <w:top w:w="28" w:type="dxa"/>
              <w:left w:w="28" w:type="dxa"/>
              <w:bottom w:w="28" w:type="dxa"/>
              <w:right w:w="28" w:type="dxa"/>
            </w:tcMar>
          </w:tcPr>
          <w:p w14:paraId="52AE7AA4" w14:textId="77777777" w:rsidR="003F67F3" w:rsidRPr="00C95775" w:rsidRDefault="003F67F3" w:rsidP="003F67F3">
            <w:pPr>
              <w:spacing w:before="0" w:after="0"/>
              <w:rPr>
                <w:bCs/>
                <w:sz w:val="20"/>
                <w:szCs w:val="20"/>
              </w:rPr>
            </w:pPr>
          </w:p>
        </w:tc>
        <w:tc>
          <w:tcPr>
            <w:tcW w:w="3315" w:type="dxa"/>
            <w:vMerge/>
            <w:tcMar>
              <w:top w:w="28" w:type="dxa"/>
              <w:left w:w="28" w:type="dxa"/>
              <w:bottom w:w="28" w:type="dxa"/>
              <w:right w:w="28" w:type="dxa"/>
            </w:tcMar>
          </w:tcPr>
          <w:p w14:paraId="0AA3D1DA" w14:textId="77777777" w:rsidR="003F67F3" w:rsidRPr="00C95775" w:rsidRDefault="003F67F3" w:rsidP="003F67F3">
            <w:pPr>
              <w:spacing w:before="0" w:after="0"/>
              <w:rPr>
                <w:bCs/>
                <w:sz w:val="20"/>
                <w:szCs w:val="20"/>
              </w:rPr>
            </w:pPr>
          </w:p>
        </w:tc>
        <w:tc>
          <w:tcPr>
            <w:tcW w:w="307" w:type="dxa"/>
            <w:tcMar>
              <w:top w:w="28" w:type="dxa"/>
              <w:left w:w="28" w:type="dxa"/>
              <w:bottom w:w="28" w:type="dxa"/>
              <w:right w:w="28" w:type="dxa"/>
            </w:tcMar>
            <w:textDirection w:val="btLr"/>
            <w:vAlign w:val="center"/>
          </w:tcPr>
          <w:p w14:paraId="49B65DBA"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43697FC"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D71A291"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B7696FA"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F8AC9DD"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A6F0359"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FE01B90"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38E3FED"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3372E0E"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6EEA973"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7CE77CDC"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7AE0D30"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B3CE1A6"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9A976C4"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r>
      <w:tr w:rsidR="003F67F3" w:rsidRPr="00C95775" w14:paraId="792FADD2" w14:textId="77777777" w:rsidTr="003F67F3">
        <w:tc>
          <w:tcPr>
            <w:tcW w:w="1618" w:type="dxa"/>
            <w:vMerge w:val="restart"/>
            <w:tcMar>
              <w:top w:w="28" w:type="dxa"/>
              <w:left w:w="28" w:type="dxa"/>
              <w:bottom w:w="28" w:type="dxa"/>
              <w:right w:w="28" w:type="dxa"/>
            </w:tcMar>
            <w:vAlign w:val="center"/>
          </w:tcPr>
          <w:p w14:paraId="6F14588B" w14:textId="77777777" w:rsidR="003F67F3" w:rsidRPr="00C95775" w:rsidRDefault="003F67F3" w:rsidP="003F67F3">
            <w:pPr>
              <w:spacing w:before="0" w:after="0"/>
              <w:jc w:val="left"/>
              <w:rPr>
                <w:b/>
                <w:bCs/>
                <w:sz w:val="20"/>
                <w:szCs w:val="20"/>
              </w:rPr>
            </w:pPr>
            <w:r w:rsidRPr="00C95775">
              <w:rPr>
                <w:b/>
                <w:bCs/>
                <w:sz w:val="20"/>
                <w:szCs w:val="20"/>
              </w:rPr>
              <w:t>SAY 02</w:t>
            </w:r>
            <w:r w:rsidRPr="00C95775">
              <w:rPr>
                <w:b/>
                <w:bCs/>
                <w:sz w:val="20"/>
                <w:szCs w:val="20"/>
              </w:rPr>
              <w:br/>
              <w:t>Atık Yönetimi</w:t>
            </w:r>
          </w:p>
        </w:tc>
        <w:tc>
          <w:tcPr>
            <w:tcW w:w="3315" w:type="dxa"/>
            <w:tcMar>
              <w:top w:w="28" w:type="dxa"/>
              <w:left w:w="28" w:type="dxa"/>
              <w:bottom w:w="28" w:type="dxa"/>
              <w:right w:w="28" w:type="dxa"/>
            </w:tcMar>
            <w:vAlign w:val="center"/>
          </w:tcPr>
          <w:p w14:paraId="7A95C640" w14:textId="77777777" w:rsidR="003F67F3" w:rsidRPr="00C95775" w:rsidRDefault="003F67F3" w:rsidP="003F67F3">
            <w:pPr>
              <w:spacing w:before="0" w:after="0"/>
              <w:jc w:val="left"/>
              <w:rPr>
                <w:bCs/>
                <w:sz w:val="20"/>
                <w:szCs w:val="20"/>
              </w:rPr>
            </w:pPr>
            <w:r w:rsidRPr="00C95775">
              <w:rPr>
                <w:b/>
                <w:bCs/>
                <w:sz w:val="20"/>
                <w:szCs w:val="20"/>
              </w:rPr>
              <w:t xml:space="preserve">SAY 02 K1 </w:t>
            </w:r>
            <w:r w:rsidRPr="00C95775">
              <w:rPr>
                <w:bCs/>
                <w:sz w:val="20"/>
                <w:szCs w:val="20"/>
              </w:rPr>
              <w:t>Atık yönetim planının hazırlanması (zorunlu)</w:t>
            </w:r>
          </w:p>
        </w:tc>
        <w:tc>
          <w:tcPr>
            <w:tcW w:w="307" w:type="dxa"/>
            <w:tcMar>
              <w:top w:w="28" w:type="dxa"/>
              <w:left w:w="28" w:type="dxa"/>
              <w:bottom w:w="28" w:type="dxa"/>
              <w:right w:w="28" w:type="dxa"/>
            </w:tcMar>
            <w:vAlign w:val="center"/>
          </w:tcPr>
          <w:p w14:paraId="5EE38BE5"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A7AB9C4"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1356B6C"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966D231"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289A9857"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4DD302B8"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31C20C4"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5921C376"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F5471E9"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65A2F4FF"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79DD67E"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3D3A8347"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08CB1D07" w14:textId="77777777" w:rsidR="003F67F3" w:rsidRPr="00C95775" w:rsidRDefault="003F67F3" w:rsidP="003F67F3">
            <w:pPr>
              <w:spacing w:before="0" w:after="0"/>
              <w:jc w:val="center"/>
              <w:rPr>
                <w:bCs/>
                <w:sz w:val="20"/>
                <w:szCs w:val="20"/>
              </w:rPr>
            </w:pPr>
            <w:r w:rsidRPr="00C95775">
              <w:rPr>
                <w:bCs/>
                <w:sz w:val="20"/>
                <w:szCs w:val="20"/>
              </w:rPr>
              <w:t>Z</w:t>
            </w:r>
          </w:p>
        </w:tc>
        <w:tc>
          <w:tcPr>
            <w:tcW w:w="307" w:type="dxa"/>
            <w:tcMar>
              <w:top w:w="28" w:type="dxa"/>
              <w:left w:w="28" w:type="dxa"/>
              <w:bottom w:w="28" w:type="dxa"/>
              <w:right w:w="28" w:type="dxa"/>
            </w:tcMar>
            <w:vAlign w:val="center"/>
          </w:tcPr>
          <w:p w14:paraId="73254E09" w14:textId="77777777" w:rsidR="003F67F3" w:rsidRPr="00C95775" w:rsidRDefault="003F67F3" w:rsidP="003F67F3">
            <w:pPr>
              <w:spacing w:before="0" w:after="0"/>
              <w:jc w:val="center"/>
              <w:rPr>
                <w:bCs/>
                <w:sz w:val="20"/>
                <w:szCs w:val="20"/>
              </w:rPr>
            </w:pPr>
            <w:r w:rsidRPr="00C95775">
              <w:rPr>
                <w:bCs/>
                <w:sz w:val="20"/>
                <w:szCs w:val="20"/>
              </w:rPr>
              <w:t>Z</w:t>
            </w:r>
          </w:p>
        </w:tc>
      </w:tr>
      <w:tr w:rsidR="003F67F3" w:rsidRPr="00C95775" w14:paraId="3F10D0FC" w14:textId="77777777" w:rsidTr="003F67F3">
        <w:tc>
          <w:tcPr>
            <w:tcW w:w="1618" w:type="dxa"/>
            <w:vMerge/>
            <w:tcMar>
              <w:top w:w="28" w:type="dxa"/>
              <w:left w:w="28" w:type="dxa"/>
              <w:bottom w:w="28" w:type="dxa"/>
              <w:right w:w="28" w:type="dxa"/>
            </w:tcMar>
            <w:vAlign w:val="center"/>
          </w:tcPr>
          <w:p w14:paraId="352C498D"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7F0E6E3A" w14:textId="77777777" w:rsidR="003F67F3" w:rsidRPr="00C95775" w:rsidRDefault="003F67F3" w:rsidP="003F67F3">
            <w:pPr>
              <w:spacing w:before="0" w:after="0"/>
              <w:jc w:val="left"/>
              <w:rPr>
                <w:b/>
                <w:bCs/>
                <w:sz w:val="20"/>
                <w:szCs w:val="20"/>
              </w:rPr>
            </w:pPr>
            <w:r w:rsidRPr="00C95775">
              <w:rPr>
                <w:b/>
                <w:bCs/>
                <w:sz w:val="20"/>
                <w:szCs w:val="20"/>
              </w:rPr>
              <w:t xml:space="preserve">SAY 02 K2 </w:t>
            </w:r>
            <w:r w:rsidRPr="00C95775">
              <w:rPr>
                <w:bCs/>
                <w:sz w:val="20"/>
                <w:szCs w:val="20"/>
              </w:rPr>
              <w:t>Atıkların yerinde ayrıştırılması, uygun yer ve hacimlerde toplanması</w:t>
            </w:r>
          </w:p>
        </w:tc>
        <w:tc>
          <w:tcPr>
            <w:tcW w:w="307" w:type="dxa"/>
            <w:tcMar>
              <w:top w:w="28" w:type="dxa"/>
              <w:left w:w="28" w:type="dxa"/>
              <w:bottom w:w="28" w:type="dxa"/>
              <w:right w:w="28" w:type="dxa"/>
            </w:tcMar>
            <w:vAlign w:val="center"/>
          </w:tcPr>
          <w:p w14:paraId="67A79643"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233C7776"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61BFABA7"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112911F1"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6FA21015"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374FE50C"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0F12DB19"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616C0A79"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08DAAD3C"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48349224"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23D74386"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14463A5B"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65398441" w14:textId="77777777" w:rsidR="003F67F3" w:rsidRPr="00C95775" w:rsidRDefault="003F67F3" w:rsidP="003F67F3">
            <w:pPr>
              <w:spacing w:before="0" w:after="0"/>
              <w:jc w:val="center"/>
              <w:rPr>
                <w:bCs/>
                <w:sz w:val="20"/>
                <w:szCs w:val="20"/>
              </w:rPr>
            </w:pPr>
            <w:r w:rsidRPr="00C95775">
              <w:rPr>
                <w:bCs/>
                <w:sz w:val="20"/>
                <w:szCs w:val="20"/>
              </w:rPr>
              <w:t>20</w:t>
            </w:r>
          </w:p>
        </w:tc>
        <w:tc>
          <w:tcPr>
            <w:tcW w:w="307" w:type="dxa"/>
            <w:tcMar>
              <w:top w:w="28" w:type="dxa"/>
              <w:left w:w="28" w:type="dxa"/>
              <w:bottom w:w="28" w:type="dxa"/>
              <w:right w:w="28" w:type="dxa"/>
            </w:tcMar>
            <w:vAlign w:val="center"/>
          </w:tcPr>
          <w:p w14:paraId="6A93B197" w14:textId="77777777" w:rsidR="003F67F3" w:rsidRPr="00C95775" w:rsidRDefault="003F67F3" w:rsidP="003F67F3">
            <w:pPr>
              <w:spacing w:before="0" w:after="0"/>
              <w:jc w:val="center"/>
              <w:rPr>
                <w:bCs/>
                <w:sz w:val="20"/>
                <w:szCs w:val="20"/>
              </w:rPr>
            </w:pPr>
            <w:r w:rsidRPr="00C95775">
              <w:rPr>
                <w:bCs/>
                <w:sz w:val="20"/>
                <w:szCs w:val="20"/>
              </w:rPr>
              <w:t>20</w:t>
            </w:r>
          </w:p>
        </w:tc>
      </w:tr>
      <w:tr w:rsidR="003F67F3" w:rsidRPr="00C95775" w14:paraId="2B036EB9" w14:textId="77777777" w:rsidTr="003F67F3">
        <w:tc>
          <w:tcPr>
            <w:tcW w:w="1618" w:type="dxa"/>
            <w:vMerge/>
            <w:tcMar>
              <w:top w:w="28" w:type="dxa"/>
              <w:left w:w="28" w:type="dxa"/>
              <w:bottom w:w="28" w:type="dxa"/>
              <w:right w:w="28" w:type="dxa"/>
            </w:tcMar>
            <w:vAlign w:val="center"/>
          </w:tcPr>
          <w:p w14:paraId="032E394E"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1F590C14" w14:textId="77777777" w:rsidR="003F67F3" w:rsidRPr="00C95775" w:rsidRDefault="003F67F3" w:rsidP="003F67F3">
            <w:pPr>
              <w:spacing w:before="0" w:after="0"/>
              <w:jc w:val="left"/>
              <w:rPr>
                <w:b/>
                <w:bCs/>
                <w:sz w:val="20"/>
                <w:szCs w:val="20"/>
              </w:rPr>
            </w:pPr>
            <w:r w:rsidRPr="00C95775">
              <w:rPr>
                <w:b/>
                <w:bCs/>
                <w:sz w:val="20"/>
                <w:szCs w:val="20"/>
              </w:rPr>
              <w:t xml:space="preserve">SAY 02 K3 </w:t>
            </w:r>
            <w:r w:rsidRPr="00C95775">
              <w:rPr>
                <w:bCs/>
                <w:sz w:val="20"/>
                <w:szCs w:val="20"/>
              </w:rPr>
              <w:t>Ayrıştırılan atıkların geri kullanımının teşviki ve sağlanması ile uzaklaştırılacak atık hacminin azaltılması</w:t>
            </w:r>
          </w:p>
        </w:tc>
        <w:tc>
          <w:tcPr>
            <w:tcW w:w="307" w:type="dxa"/>
            <w:tcMar>
              <w:top w:w="28" w:type="dxa"/>
              <w:left w:w="28" w:type="dxa"/>
              <w:bottom w:w="28" w:type="dxa"/>
              <w:right w:w="28" w:type="dxa"/>
            </w:tcMar>
            <w:vAlign w:val="center"/>
          </w:tcPr>
          <w:p w14:paraId="36310B39"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2885DC8"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4826D7E"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6AAF3836"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F0C6DB8"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ADA2094"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D20CDD2"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0E84B51A"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42468AF"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3D0CAEE"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0C05DFA3"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58611527"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1F756810" w14:textId="77777777" w:rsidR="003F67F3" w:rsidRPr="00C95775" w:rsidRDefault="003F67F3" w:rsidP="003F67F3">
            <w:pPr>
              <w:spacing w:before="0" w:after="0"/>
              <w:jc w:val="center"/>
              <w:rPr>
                <w:bCs/>
                <w:sz w:val="20"/>
                <w:szCs w:val="20"/>
              </w:rPr>
            </w:pPr>
            <w:r w:rsidRPr="00C95775">
              <w:rPr>
                <w:bCs/>
                <w:sz w:val="20"/>
                <w:szCs w:val="20"/>
              </w:rPr>
              <w:t>10</w:t>
            </w:r>
          </w:p>
        </w:tc>
        <w:tc>
          <w:tcPr>
            <w:tcW w:w="307" w:type="dxa"/>
            <w:tcMar>
              <w:top w:w="28" w:type="dxa"/>
              <w:left w:w="28" w:type="dxa"/>
              <w:bottom w:w="28" w:type="dxa"/>
              <w:right w:w="28" w:type="dxa"/>
            </w:tcMar>
            <w:vAlign w:val="center"/>
          </w:tcPr>
          <w:p w14:paraId="7626010E" w14:textId="77777777" w:rsidR="003F67F3" w:rsidRPr="00C95775" w:rsidRDefault="003F67F3" w:rsidP="003F67F3">
            <w:pPr>
              <w:spacing w:before="0" w:after="0"/>
              <w:jc w:val="center"/>
              <w:rPr>
                <w:bCs/>
                <w:sz w:val="20"/>
                <w:szCs w:val="20"/>
              </w:rPr>
            </w:pPr>
            <w:r w:rsidRPr="00C95775">
              <w:rPr>
                <w:bCs/>
                <w:sz w:val="20"/>
                <w:szCs w:val="20"/>
              </w:rPr>
              <w:t>10</w:t>
            </w:r>
          </w:p>
        </w:tc>
      </w:tr>
      <w:tr w:rsidR="003F67F3" w:rsidRPr="00C95775" w14:paraId="0C50C020" w14:textId="77777777" w:rsidTr="003F67F3">
        <w:tc>
          <w:tcPr>
            <w:tcW w:w="1618" w:type="dxa"/>
            <w:vMerge/>
            <w:tcMar>
              <w:top w:w="28" w:type="dxa"/>
              <w:left w:w="28" w:type="dxa"/>
              <w:bottom w:w="28" w:type="dxa"/>
              <w:right w:w="28" w:type="dxa"/>
            </w:tcMar>
            <w:vAlign w:val="center"/>
          </w:tcPr>
          <w:p w14:paraId="3DBB73C4"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5B5507C2" w14:textId="77777777" w:rsidR="003F67F3" w:rsidRPr="00C95775" w:rsidRDefault="003F67F3" w:rsidP="003F67F3">
            <w:pPr>
              <w:spacing w:before="0" w:after="0"/>
              <w:jc w:val="left"/>
              <w:rPr>
                <w:b/>
                <w:bCs/>
                <w:sz w:val="20"/>
                <w:szCs w:val="20"/>
              </w:rPr>
            </w:pPr>
            <w:r w:rsidRPr="00C95775">
              <w:rPr>
                <w:b/>
                <w:bCs/>
                <w:sz w:val="20"/>
                <w:szCs w:val="20"/>
              </w:rPr>
              <w:t xml:space="preserve">SAY 02 K4 </w:t>
            </w:r>
            <w:r w:rsidRPr="00C95775">
              <w:rPr>
                <w:bCs/>
                <w:sz w:val="20"/>
                <w:szCs w:val="20"/>
              </w:rPr>
              <w:t xml:space="preserve">Mutfak (organik) atıklarının kompostlaştırılması ile geri kazanılması/kazandırılması, enerji kazanımı </w:t>
            </w:r>
          </w:p>
        </w:tc>
        <w:tc>
          <w:tcPr>
            <w:tcW w:w="307" w:type="dxa"/>
            <w:tcMar>
              <w:top w:w="28" w:type="dxa"/>
              <w:left w:w="28" w:type="dxa"/>
              <w:bottom w:w="28" w:type="dxa"/>
              <w:right w:w="28" w:type="dxa"/>
            </w:tcMar>
            <w:vAlign w:val="center"/>
          </w:tcPr>
          <w:p w14:paraId="68178A58"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A234F3F"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67A418B3"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1D546BB0"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4AB3FE8D"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7639493A"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EBB2664"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3CBC8898"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27D106E3"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1901F9E0"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7BDBBDD2"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380E0B04"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DC95752" w14:textId="77777777" w:rsidR="003F67F3" w:rsidRPr="00C95775" w:rsidRDefault="003F67F3" w:rsidP="003F67F3">
            <w:pPr>
              <w:spacing w:before="0" w:after="0"/>
              <w:jc w:val="center"/>
              <w:rPr>
                <w:bCs/>
                <w:sz w:val="20"/>
                <w:szCs w:val="20"/>
              </w:rPr>
            </w:pPr>
            <w:r w:rsidRPr="00C95775">
              <w:rPr>
                <w:bCs/>
                <w:sz w:val="20"/>
                <w:szCs w:val="20"/>
              </w:rPr>
              <w:t>15</w:t>
            </w:r>
          </w:p>
        </w:tc>
        <w:tc>
          <w:tcPr>
            <w:tcW w:w="307" w:type="dxa"/>
            <w:tcMar>
              <w:top w:w="28" w:type="dxa"/>
              <w:left w:w="28" w:type="dxa"/>
              <w:bottom w:w="28" w:type="dxa"/>
              <w:right w:w="28" w:type="dxa"/>
            </w:tcMar>
            <w:vAlign w:val="center"/>
          </w:tcPr>
          <w:p w14:paraId="0027A77B" w14:textId="77777777" w:rsidR="003F67F3" w:rsidRPr="00C95775" w:rsidRDefault="003F67F3" w:rsidP="003F67F3">
            <w:pPr>
              <w:spacing w:before="0" w:after="0"/>
              <w:jc w:val="center"/>
              <w:rPr>
                <w:bCs/>
                <w:sz w:val="20"/>
                <w:szCs w:val="20"/>
              </w:rPr>
            </w:pPr>
            <w:r w:rsidRPr="00C95775">
              <w:rPr>
                <w:bCs/>
                <w:sz w:val="20"/>
                <w:szCs w:val="20"/>
              </w:rPr>
              <w:t>15</w:t>
            </w:r>
          </w:p>
        </w:tc>
      </w:tr>
      <w:tr w:rsidR="003F67F3" w:rsidRPr="00C95775" w14:paraId="43F2E7C4" w14:textId="77777777" w:rsidTr="003F67F3">
        <w:tc>
          <w:tcPr>
            <w:tcW w:w="1618" w:type="dxa"/>
            <w:vMerge/>
            <w:tcMar>
              <w:top w:w="28" w:type="dxa"/>
              <w:left w:w="28" w:type="dxa"/>
              <w:bottom w:w="28" w:type="dxa"/>
              <w:right w:w="28" w:type="dxa"/>
            </w:tcMar>
            <w:vAlign w:val="center"/>
          </w:tcPr>
          <w:p w14:paraId="10E74613"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1377FC78" w14:textId="77777777" w:rsidR="003F67F3" w:rsidRPr="00C95775" w:rsidRDefault="003F67F3" w:rsidP="003F67F3">
            <w:pPr>
              <w:spacing w:before="0" w:after="0"/>
              <w:jc w:val="left"/>
              <w:rPr>
                <w:b/>
                <w:bCs/>
                <w:sz w:val="20"/>
                <w:szCs w:val="20"/>
              </w:rPr>
            </w:pPr>
            <w:r w:rsidRPr="00C95775">
              <w:rPr>
                <w:b/>
                <w:bCs/>
                <w:sz w:val="20"/>
                <w:szCs w:val="20"/>
              </w:rPr>
              <w:t xml:space="preserve">SAY 02 K5 </w:t>
            </w:r>
            <w:r w:rsidRPr="00C95775">
              <w:rPr>
                <w:bCs/>
                <w:sz w:val="20"/>
                <w:szCs w:val="20"/>
              </w:rPr>
              <w:t>Tadilat, inşaat ve yıkım atıklarının geri kullanımının planlanması ve sağlanması</w:t>
            </w:r>
          </w:p>
        </w:tc>
        <w:tc>
          <w:tcPr>
            <w:tcW w:w="307" w:type="dxa"/>
            <w:tcMar>
              <w:top w:w="28" w:type="dxa"/>
              <w:left w:w="28" w:type="dxa"/>
              <w:bottom w:w="28" w:type="dxa"/>
              <w:right w:w="28" w:type="dxa"/>
            </w:tcMar>
            <w:vAlign w:val="center"/>
          </w:tcPr>
          <w:p w14:paraId="7D1D4D50"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82BE3B8"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6CBF06B"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08D32C44"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855D5B1"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7FF3A87C"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41939E4C"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572CB02F"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686FEE76"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291C1A95"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6348751"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18380951"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8CA2891" w14:textId="77777777" w:rsidR="003F67F3" w:rsidRPr="00C95775" w:rsidRDefault="003F67F3" w:rsidP="003F67F3">
            <w:pPr>
              <w:spacing w:before="0" w:after="0"/>
              <w:jc w:val="center"/>
              <w:rPr>
                <w:bCs/>
                <w:sz w:val="20"/>
                <w:szCs w:val="20"/>
              </w:rPr>
            </w:pPr>
            <w:r w:rsidRPr="00C95775">
              <w:rPr>
                <w:bCs/>
                <w:sz w:val="20"/>
                <w:szCs w:val="20"/>
              </w:rPr>
              <w:t>5</w:t>
            </w:r>
          </w:p>
        </w:tc>
        <w:tc>
          <w:tcPr>
            <w:tcW w:w="307" w:type="dxa"/>
            <w:tcMar>
              <w:top w:w="28" w:type="dxa"/>
              <w:left w:w="28" w:type="dxa"/>
              <w:bottom w:w="28" w:type="dxa"/>
              <w:right w:w="28" w:type="dxa"/>
            </w:tcMar>
            <w:vAlign w:val="center"/>
          </w:tcPr>
          <w:p w14:paraId="3E8308BC" w14:textId="77777777" w:rsidR="003F67F3" w:rsidRPr="00C95775" w:rsidRDefault="003F67F3" w:rsidP="003F67F3">
            <w:pPr>
              <w:spacing w:before="0" w:after="0"/>
              <w:jc w:val="center"/>
              <w:rPr>
                <w:bCs/>
                <w:sz w:val="20"/>
                <w:szCs w:val="20"/>
              </w:rPr>
            </w:pPr>
            <w:r w:rsidRPr="00C95775">
              <w:rPr>
                <w:bCs/>
                <w:sz w:val="20"/>
                <w:szCs w:val="20"/>
              </w:rPr>
              <w:t>5</w:t>
            </w:r>
          </w:p>
        </w:tc>
      </w:tr>
      <w:tr w:rsidR="003F67F3" w:rsidRPr="00C95775" w14:paraId="77651A32" w14:textId="77777777" w:rsidTr="003F67F3">
        <w:tc>
          <w:tcPr>
            <w:tcW w:w="1618" w:type="dxa"/>
            <w:vMerge/>
            <w:tcMar>
              <w:top w:w="28" w:type="dxa"/>
              <w:left w:w="28" w:type="dxa"/>
              <w:bottom w:w="28" w:type="dxa"/>
              <w:right w:w="28" w:type="dxa"/>
            </w:tcMar>
            <w:vAlign w:val="center"/>
          </w:tcPr>
          <w:p w14:paraId="58B23161"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471D34A6" w14:textId="77777777" w:rsidR="003F67F3" w:rsidRPr="00C95775" w:rsidRDefault="003F67F3" w:rsidP="003F67F3">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4679990C"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1F14BE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0F9E85C"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E53EC8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24A618D1"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312C3B3"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51EA5F3A"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27540C90"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5E72B7A5"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71FC0BC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D5CE580"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FDD446E"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0696FD37"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97CE4DE" w14:textId="77777777" w:rsidR="003F67F3" w:rsidRPr="00C95775" w:rsidRDefault="003F67F3" w:rsidP="003F67F3">
            <w:pPr>
              <w:spacing w:before="0" w:after="0"/>
              <w:jc w:val="center"/>
              <w:rPr>
                <w:bCs/>
                <w:sz w:val="20"/>
                <w:szCs w:val="20"/>
              </w:rPr>
            </w:pPr>
            <w:r w:rsidRPr="00C95775">
              <w:rPr>
                <w:bCs/>
                <w:sz w:val="20"/>
                <w:szCs w:val="20"/>
              </w:rPr>
              <w:t>50</w:t>
            </w:r>
          </w:p>
        </w:tc>
      </w:tr>
    </w:tbl>
    <w:p w14:paraId="7CAAF289" w14:textId="77777777" w:rsidR="003F67F3" w:rsidRPr="00C95775" w:rsidRDefault="003F67F3" w:rsidP="003F67F3">
      <w:pPr>
        <w:rPr>
          <w:b/>
        </w:rPr>
      </w:pPr>
      <w:r w:rsidRPr="00C95775">
        <w:rPr>
          <w:b/>
        </w:rPr>
        <w:t>B) KREDİLENDİRME ESASLARI</w:t>
      </w:r>
    </w:p>
    <w:p w14:paraId="45277412" w14:textId="77777777" w:rsidR="003F67F3" w:rsidRPr="00C95775" w:rsidRDefault="003F67F3" w:rsidP="003F67F3">
      <w:pPr>
        <w:rPr>
          <w:b/>
        </w:rPr>
      </w:pPr>
      <w:r w:rsidRPr="00C95775">
        <w:rPr>
          <w:b/>
        </w:rPr>
        <w:t>SAY SU VE ATIK YÖNETİMİ</w:t>
      </w:r>
    </w:p>
    <w:p w14:paraId="159CAB96" w14:textId="77777777" w:rsidR="003F67F3" w:rsidRPr="00C95775" w:rsidRDefault="003F67F3" w:rsidP="003F67F3">
      <w:pPr>
        <w:rPr>
          <w:b/>
        </w:rPr>
      </w:pPr>
      <w:r w:rsidRPr="00C95775">
        <w:rPr>
          <w:b/>
        </w:rPr>
        <w:t xml:space="preserve">SAY 02 ATIK YÖNETİMİ </w:t>
      </w:r>
    </w:p>
    <w:p w14:paraId="366F5330" w14:textId="13A64D10" w:rsidR="003F67F3" w:rsidRDefault="003F67F3" w:rsidP="003F67F3">
      <w:pPr>
        <w:rPr>
          <w:b/>
        </w:rPr>
      </w:pPr>
      <w:r w:rsidRPr="00C95775">
        <w:rPr>
          <w:b/>
        </w:rPr>
        <w:t>SAY 02 K1 ATIK YÖNETİM PLANININ HAZIRLANMASI</w:t>
      </w:r>
    </w:p>
    <w:p w14:paraId="6DE71595" w14:textId="77777777" w:rsidR="00664A43" w:rsidRPr="00C95775" w:rsidRDefault="00664A43" w:rsidP="003F67F3">
      <w:pPr>
        <w:rPr>
          <w:b/>
        </w:rPr>
      </w:pP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465A03D6" w14:textId="77777777" w:rsidTr="003F67F3">
        <w:tc>
          <w:tcPr>
            <w:tcW w:w="986" w:type="pct"/>
            <w:shd w:val="clear" w:color="auto" w:fill="auto"/>
            <w:noWrap/>
            <w:hideMark/>
          </w:tcPr>
          <w:p w14:paraId="67D72D08" w14:textId="77777777" w:rsidR="003F67F3" w:rsidRPr="00C95775" w:rsidRDefault="003F67F3" w:rsidP="003F67F3">
            <w:pPr>
              <w:spacing w:before="40" w:after="40"/>
              <w:rPr>
                <w:b/>
                <w:sz w:val="20"/>
                <w:szCs w:val="20"/>
              </w:rPr>
            </w:pPr>
          </w:p>
        </w:tc>
        <w:tc>
          <w:tcPr>
            <w:tcW w:w="496" w:type="pct"/>
            <w:shd w:val="clear" w:color="auto" w:fill="auto"/>
            <w:noWrap/>
            <w:hideMark/>
          </w:tcPr>
          <w:p w14:paraId="44E76885"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7CA17D45"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5A4FC0CB"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40A407FC"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6FD31906"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1073EA27"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49EA8E18"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2703EC55" w14:textId="77777777" w:rsidTr="003F67F3">
        <w:tc>
          <w:tcPr>
            <w:tcW w:w="986" w:type="pct"/>
            <w:shd w:val="clear" w:color="auto" w:fill="auto"/>
            <w:noWrap/>
          </w:tcPr>
          <w:p w14:paraId="06520FC6"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1533C90B" w14:textId="77777777" w:rsidR="003F67F3" w:rsidRPr="00C95775" w:rsidRDefault="003F67F3" w:rsidP="003F67F3">
            <w:pPr>
              <w:spacing w:before="40" w:after="40"/>
              <w:rPr>
                <w:sz w:val="20"/>
                <w:szCs w:val="20"/>
              </w:rPr>
            </w:pPr>
            <w:r w:rsidRPr="00C95775">
              <w:rPr>
                <w:sz w:val="20"/>
                <w:szCs w:val="20"/>
              </w:rPr>
              <w:t>Zorunlu</w:t>
            </w:r>
          </w:p>
        </w:tc>
        <w:tc>
          <w:tcPr>
            <w:tcW w:w="496" w:type="pct"/>
            <w:shd w:val="clear" w:color="auto" w:fill="auto"/>
            <w:noWrap/>
          </w:tcPr>
          <w:p w14:paraId="7EB4619E"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6911D432"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6C066E49"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4DC1C47B" w14:textId="77777777" w:rsidR="003F67F3" w:rsidRPr="00C95775" w:rsidRDefault="003F67F3" w:rsidP="003F67F3">
            <w:pPr>
              <w:spacing w:before="40" w:after="40"/>
              <w:jc w:val="center"/>
              <w:rPr>
                <w:sz w:val="20"/>
                <w:szCs w:val="20"/>
              </w:rPr>
            </w:pPr>
            <w:r w:rsidRPr="00C95775">
              <w:rPr>
                <w:sz w:val="20"/>
                <w:szCs w:val="20"/>
              </w:rPr>
              <w:t>Zorunlu</w:t>
            </w:r>
          </w:p>
        </w:tc>
        <w:tc>
          <w:tcPr>
            <w:tcW w:w="1037" w:type="pct"/>
            <w:shd w:val="clear" w:color="auto" w:fill="auto"/>
          </w:tcPr>
          <w:p w14:paraId="1D9B7422"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6FC300D5" w14:textId="77777777" w:rsidR="003F67F3" w:rsidRPr="00C95775" w:rsidRDefault="003F67F3" w:rsidP="003F67F3">
            <w:pPr>
              <w:spacing w:before="40" w:after="40"/>
              <w:jc w:val="center"/>
              <w:rPr>
                <w:sz w:val="20"/>
                <w:szCs w:val="20"/>
              </w:rPr>
            </w:pPr>
            <w:r w:rsidRPr="00C95775">
              <w:rPr>
                <w:sz w:val="20"/>
                <w:szCs w:val="20"/>
              </w:rPr>
              <w:t>Zorunlu</w:t>
            </w:r>
          </w:p>
        </w:tc>
      </w:tr>
      <w:tr w:rsidR="003F67F3" w:rsidRPr="00C95775" w14:paraId="0A02B6FC" w14:textId="77777777" w:rsidTr="003F67F3">
        <w:tc>
          <w:tcPr>
            <w:tcW w:w="986" w:type="pct"/>
            <w:shd w:val="clear" w:color="auto" w:fill="auto"/>
            <w:noWrap/>
          </w:tcPr>
          <w:p w14:paraId="5C8E4395"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58C388A3" w14:textId="77777777" w:rsidR="003F67F3" w:rsidRPr="00C95775" w:rsidRDefault="003F67F3" w:rsidP="003F67F3">
            <w:pPr>
              <w:spacing w:before="40" w:after="40"/>
              <w:rPr>
                <w:sz w:val="20"/>
                <w:szCs w:val="20"/>
              </w:rPr>
            </w:pPr>
            <w:r w:rsidRPr="00C95775">
              <w:rPr>
                <w:sz w:val="20"/>
                <w:szCs w:val="20"/>
              </w:rPr>
              <w:t>Zorunlu</w:t>
            </w:r>
          </w:p>
        </w:tc>
        <w:tc>
          <w:tcPr>
            <w:tcW w:w="496" w:type="pct"/>
            <w:shd w:val="clear" w:color="auto" w:fill="auto"/>
            <w:noWrap/>
          </w:tcPr>
          <w:p w14:paraId="605DC96D"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0905503D"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2BE3EE62"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623CDE3F" w14:textId="77777777" w:rsidR="003F67F3" w:rsidRPr="00C95775" w:rsidRDefault="003F67F3" w:rsidP="003F67F3">
            <w:pPr>
              <w:spacing w:before="40" w:after="40"/>
              <w:jc w:val="center"/>
              <w:rPr>
                <w:sz w:val="20"/>
                <w:szCs w:val="20"/>
              </w:rPr>
            </w:pPr>
            <w:r w:rsidRPr="00C95775">
              <w:rPr>
                <w:sz w:val="20"/>
                <w:szCs w:val="20"/>
              </w:rPr>
              <w:t>Zorunlu</w:t>
            </w:r>
          </w:p>
        </w:tc>
        <w:tc>
          <w:tcPr>
            <w:tcW w:w="1037" w:type="pct"/>
            <w:shd w:val="clear" w:color="auto" w:fill="auto"/>
          </w:tcPr>
          <w:p w14:paraId="5426FD03" w14:textId="77777777" w:rsidR="003F67F3" w:rsidRPr="00C95775" w:rsidRDefault="003F67F3" w:rsidP="003F67F3">
            <w:pPr>
              <w:spacing w:before="40" w:after="40"/>
              <w:jc w:val="center"/>
              <w:rPr>
                <w:sz w:val="20"/>
                <w:szCs w:val="20"/>
              </w:rPr>
            </w:pPr>
            <w:r w:rsidRPr="00C95775">
              <w:rPr>
                <w:sz w:val="20"/>
                <w:szCs w:val="20"/>
              </w:rPr>
              <w:t>Zorunlu</w:t>
            </w:r>
          </w:p>
        </w:tc>
        <w:tc>
          <w:tcPr>
            <w:tcW w:w="496" w:type="pct"/>
            <w:shd w:val="clear" w:color="auto" w:fill="auto"/>
            <w:noWrap/>
          </w:tcPr>
          <w:p w14:paraId="76C54C08" w14:textId="77777777" w:rsidR="003F67F3" w:rsidRPr="00C95775" w:rsidRDefault="003F67F3" w:rsidP="003F67F3">
            <w:pPr>
              <w:spacing w:before="40" w:after="40"/>
              <w:jc w:val="center"/>
              <w:rPr>
                <w:sz w:val="20"/>
                <w:szCs w:val="20"/>
              </w:rPr>
            </w:pPr>
            <w:r w:rsidRPr="00C95775">
              <w:rPr>
                <w:sz w:val="20"/>
                <w:szCs w:val="20"/>
              </w:rPr>
              <w:t>Zorunlu</w:t>
            </w:r>
          </w:p>
        </w:tc>
      </w:tr>
    </w:tbl>
    <w:p w14:paraId="2532A090" w14:textId="77777777" w:rsidR="003F67F3" w:rsidRPr="00C95775" w:rsidRDefault="003F67F3" w:rsidP="003F67F3">
      <w:pPr>
        <w:rPr>
          <w:b/>
          <w:u w:val="single"/>
        </w:rPr>
      </w:pPr>
    </w:p>
    <w:p w14:paraId="2C7113F2" w14:textId="3D65A9CA" w:rsidR="003F67F3" w:rsidRPr="00C95775" w:rsidRDefault="00664A43" w:rsidP="003F67F3">
      <w:pPr>
        <w:rPr>
          <w:u w:val="single"/>
        </w:rPr>
      </w:pPr>
      <w:r>
        <w:rPr>
          <w:b/>
          <w:u w:val="single"/>
        </w:rPr>
        <w:t>A</w:t>
      </w:r>
      <w:r w:rsidR="003F67F3" w:rsidRPr="00C95775">
        <w:rPr>
          <w:b/>
          <w:u w:val="single"/>
        </w:rPr>
        <w:t>MAÇ</w:t>
      </w:r>
    </w:p>
    <w:p w14:paraId="0916F16D" w14:textId="77777777" w:rsidR="003F67F3" w:rsidRPr="00C95775" w:rsidRDefault="003F67F3" w:rsidP="003F67F3">
      <w:r w:rsidRPr="00C95775">
        <w:t xml:space="preserve">Bu kriterin temel amacı, binalarda oluşan çeşitli cins ve türdeki katı atıkların nerelerden ve hangi miktarlarda oluştuğunun bilinmesi ve uzaklaştırılma ve/veya geri kullanım yöntemlerinin bilinmesinin sağlanmasıdır. </w:t>
      </w:r>
    </w:p>
    <w:p w14:paraId="50389327" w14:textId="77777777" w:rsidR="003F67F3" w:rsidRPr="00C95775" w:rsidRDefault="003F67F3" w:rsidP="003F67F3">
      <w:pPr>
        <w:rPr>
          <w:b/>
          <w:u w:val="single"/>
        </w:rPr>
      </w:pPr>
      <w:r w:rsidRPr="00C95775">
        <w:rPr>
          <w:b/>
          <w:u w:val="single"/>
        </w:rPr>
        <w:t>GEREKLİLİKLER</w:t>
      </w:r>
    </w:p>
    <w:p w14:paraId="25720D9F" w14:textId="77777777" w:rsidR="003F67F3" w:rsidRPr="00C95775" w:rsidRDefault="003F67F3" w:rsidP="003F67F3">
      <w:r w:rsidRPr="00C95775">
        <w:t>(1)</w:t>
      </w:r>
      <w:r w:rsidRPr="00C95775">
        <w:tab/>
        <w:t>Binalarda atık yönetim planlarının hazırlanması.</w:t>
      </w:r>
    </w:p>
    <w:p w14:paraId="2381470F" w14:textId="77777777" w:rsidR="003F67F3" w:rsidRPr="00C95775" w:rsidRDefault="003F67F3" w:rsidP="003F67F3">
      <w:r w:rsidRPr="00C95775">
        <w:t>Yukarıda belirtilen gerekliliğin yerine getirilmesi zorunludur.</w:t>
      </w:r>
    </w:p>
    <w:p w14:paraId="318FCA11" w14:textId="77777777" w:rsidR="003F67F3" w:rsidRPr="00C95775" w:rsidRDefault="003F67F3" w:rsidP="003F67F3">
      <w:pPr>
        <w:rPr>
          <w:b/>
          <w:u w:val="single"/>
        </w:rPr>
      </w:pPr>
      <w:r w:rsidRPr="00C95775">
        <w:rPr>
          <w:b/>
          <w:u w:val="single"/>
        </w:rPr>
        <w:t>YÖNTEMLER</w:t>
      </w:r>
    </w:p>
    <w:p w14:paraId="7447A9D1" w14:textId="77777777" w:rsidR="003F67F3" w:rsidRPr="00C95775" w:rsidRDefault="003F67F3" w:rsidP="003F67F3">
      <w:r w:rsidRPr="00C95775">
        <w:t xml:space="preserve">Binanın BYS’de tüm ayrıntıları içerek şekilde atık yönetim planı yer almalıdır. Binanın faaliyete geçmesi ile birlikte bu yönetim planına uygun şekilde hareket edildiğini değerlendirebilmek adına gerek toplanan ve ayrıştırılan gerekse de alandan nihai döküm alanına uzaklaştırılacak miktarlara ilişkin veriler BYS’de depolanmalı ve gerektiğinde ilgililere gösterilebilecek düzende kayıtları tutulmalıdır. Nihai uzaklaştırma ve cinslerine göre ayrıştırılan atıkların uzaklaştırılmasında kullanılacak lisanslı toplayıcılarla yapılan anlaşmalar ile birlikte nihai döküm alanı ve uzaklaştırılan miktarlar konusunda tüm veriler toplanmalıdır. Tüm bunlara ilaveten atık yönetimi konusundaki çabalara paralel olarak,  ayrıca tadilat, inşaat, yenileme esnasında açığa çıkan malzemelerin geri kullanımının da atık yönetim planında yer alması beklenmelidir. </w:t>
      </w:r>
    </w:p>
    <w:p w14:paraId="7C4AA73D" w14:textId="77777777" w:rsidR="003F67F3" w:rsidRPr="00C95775" w:rsidRDefault="003F67F3" w:rsidP="003F67F3">
      <w:pPr>
        <w:rPr>
          <w:b/>
          <w:u w:val="single"/>
        </w:rPr>
      </w:pPr>
      <w:r w:rsidRPr="00C95775">
        <w:rPr>
          <w:b/>
          <w:u w:val="single"/>
        </w:rPr>
        <w:t>BAŞVURU SAHİBİ TARAFINDAN TESLİM EDİLMESİ GEREKEN BELGELER</w:t>
      </w:r>
    </w:p>
    <w:p w14:paraId="56FEDA27" w14:textId="77777777" w:rsidR="003F67F3" w:rsidRPr="00C95775" w:rsidRDefault="003F67F3" w:rsidP="003F67F3">
      <w:pPr>
        <w:pStyle w:val="ListeParagraf"/>
        <w:numPr>
          <w:ilvl w:val="0"/>
          <w:numId w:val="118"/>
        </w:numPr>
        <w:rPr>
          <w:sz w:val="24"/>
        </w:rPr>
      </w:pPr>
      <w:r w:rsidRPr="00C95775">
        <w:rPr>
          <w:sz w:val="24"/>
        </w:rPr>
        <w:t>Bina atık yönetim planını açıklayan teknik rapor</w:t>
      </w:r>
    </w:p>
    <w:p w14:paraId="0A03E1EA" w14:textId="77777777" w:rsidR="003F67F3" w:rsidRPr="00C95775" w:rsidRDefault="003F67F3" w:rsidP="003F67F3">
      <w:pPr>
        <w:rPr>
          <w:b/>
          <w:u w:val="single"/>
        </w:rPr>
      </w:pPr>
      <w:r w:rsidRPr="00C95775">
        <w:rPr>
          <w:b/>
          <w:u w:val="single"/>
        </w:rPr>
        <w:t>KAYNAKLAR / STANDARTLAR</w:t>
      </w:r>
    </w:p>
    <w:p w14:paraId="51FE7605" w14:textId="77777777" w:rsidR="003F67F3" w:rsidRPr="00C95775" w:rsidRDefault="003F67F3" w:rsidP="003F67F3">
      <w:r w:rsidRPr="00C95775">
        <w:t xml:space="preserve">AB Atık Çerçeve Yönetmeliği 2008/98/EC </w:t>
      </w:r>
    </w:p>
    <w:p w14:paraId="2A027782" w14:textId="77777777" w:rsidR="003F67F3" w:rsidRPr="00C95775" w:rsidRDefault="003F67F3" w:rsidP="003F67F3">
      <w:r w:rsidRPr="00C95775">
        <w:t>Atık Yönetimi Yönetmeli</w:t>
      </w:r>
      <w:r>
        <w:t>ği</w:t>
      </w:r>
      <w:r w:rsidRPr="00C95775">
        <w:t xml:space="preserve"> </w:t>
      </w:r>
    </w:p>
    <w:p w14:paraId="3BAF79F6" w14:textId="77777777" w:rsidR="003F67F3" w:rsidRPr="00C95775" w:rsidRDefault="003F67F3" w:rsidP="003F67F3">
      <w:r w:rsidRPr="00C95775">
        <w:t xml:space="preserve">Bitkisel Atık Yağların Kontrolü Yönetmeliği </w:t>
      </w:r>
    </w:p>
    <w:p w14:paraId="55E6B3FF" w14:textId="77777777" w:rsidR="003F67F3" w:rsidRPr="00C95775" w:rsidRDefault="003F67F3" w:rsidP="003F67F3">
      <w:r w:rsidRPr="00C95775">
        <w:t xml:space="preserve">Atık Pil ve Akümülatörlerin Kontrolü Yönetmeliği </w:t>
      </w:r>
    </w:p>
    <w:p w14:paraId="0E94317B" w14:textId="77777777" w:rsidR="003F67F3" w:rsidRPr="00C95775" w:rsidRDefault="003F67F3" w:rsidP="003F67F3">
      <w:r w:rsidRPr="00C95775">
        <w:t xml:space="preserve">Atık Elektrikli ve Elektronik Eşyaların Kontrolü Yönetmeliği </w:t>
      </w:r>
    </w:p>
    <w:p w14:paraId="663AE81D" w14:textId="77777777" w:rsidR="003F67F3" w:rsidRPr="00C95775" w:rsidRDefault="003F67F3" w:rsidP="003F67F3">
      <w:r w:rsidRPr="00C95775">
        <w:t xml:space="preserve">Ambalaj Atıklarının Kontrolü Yönetmeliği </w:t>
      </w:r>
    </w:p>
    <w:p w14:paraId="7CE795B8" w14:textId="77777777" w:rsidR="003F67F3" w:rsidRPr="00C95775" w:rsidRDefault="003F67F3" w:rsidP="003F67F3">
      <w:r w:rsidRPr="00C95775">
        <w:t>Tehlikeli Atıkların Kontrolü Yönetmeliği</w:t>
      </w:r>
    </w:p>
    <w:p w14:paraId="5B67B757" w14:textId="77777777" w:rsidR="003F67F3" w:rsidRPr="00C95775" w:rsidRDefault="003F67F3" w:rsidP="003F67F3">
      <w:pPr>
        <w:rPr>
          <w:b/>
        </w:rPr>
      </w:pPr>
      <w:r w:rsidRPr="00C95775">
        <w:rPr>
          <w:b/>
        </w:rPr>
        <w:t>SAY SU VE ATIK YÖNETİMİ</w:t>
      </w:r>
    </w:p>
    <w:p w14:paraId="34F17C6B" w14:textId="77777777" w:rsidR="003F67F3" w:rsidRPr="00C95775" w:rsidRDefault="003F67F3" w:rsidP="003F67F3">
      <w:pPr>
        <w:rPr>
          <w:b/>
        </w:rPr>
      </w:pPr>
      <w:r w:rsidRPr="00C95775">
        <w:rPr>
          <w:b/>
        </w:rPr>
        <w:t xml:space="preserve">SAY 02 ATIK YÖNETİMİ </w:t>
      </w:r>
    </w:p>
    <w:p w14:paraId="2F3ED95B" w14:textId="77777777" w:rsidR="003F67F3" w:rsidRPr="00C95775" w:rsidRDefault="003F67F3" w:rsidP="003F67F3">
      <w:pPr>
        <w:rPr>
          <w:b/>
        </w:rPr>
      </w:pPr>
      <w:r w:rsidRPr="00C95775">
        <w:rPr>
          <w:b/>
        </w:rPr>
        <w:t>SAY 02 K2 ATIKLARIN YERİNDE AYRIŞTIRILMASI, UYGUN YER VE HACİMLERDE TOPLANMASI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02372FED" w14:textId="77777777" w:rsidTr="003F67F3">
        <w:tc>
          <w:tcPr>
            <w:tcW w:w="986" w:type="pct"/>
            <w:shd w:val="clear" w:color="auto" w:fill="auto"/>
            <w:noWrap/>
            <w:hideMark/>
          </w:tcPr>
          <w:p w14:paraId="192552A6" w14:textId="77777777" w:rsidR="003F67F3" w:rsidRPr="00C95775" w:rsidRDefault="003F67F3" w:rsidP="003F67F3">
            <w:pPr>
              <w:spacing w:before="40" w:after="40"/>
              <w:rPr>
                <w:b/>
                <w:sz w:val="20"/>
                <w:szCs w:val="20"/>
              </w:rPr>
            </w:pPr>
          </w:p>
        </w:tc>
        <w:tc>
          <w:tcPr>
            <w:tcW w:w="496" w:type="pct"/>
            <w:shd w:val="clear" w:color="auto" w:fill="auto"/>
            <w:noWrap/>
            <w:hideMark/>
          </w:tcPr>
          <w:p w14:paraId="47E074EF"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08F2CB5F"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6570A71E"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2DC81F2A"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71604BFF"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16506941"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25E2A095"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13A9CB8D" w14:textId="77777777" w:rsidTr="003F67F3">
        <w:tc>
          <w:tcPr>
            <w:tcW w:w="986" w:type="pct"/>
            <w:shd w:val="clear" w:color="auto" w:fill="auto"/>
            <w:noWrap/>
          </w:tcPr>
          <w:p w14:paraId="1A3648A1"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2F8CFE71" w14:textId="77777777" w:rsidR="003F67F3" w:rsidRPr="00C95775" w:rsidRDefault="003F67F3" w:rsidP="003F67F3">
            <w:pPr>
              <w:spacing w:before="40" w:after="40"/>
              <w:rPr>
                <w:sz w:val="20"/>
                <w:szCs w:val="20"/>
              </w:rPr>
            </w:pPr>
            <w:r w:rsidRPr="00C95775">
              <w:rPr>
                <w:sz w:val="20"/>
                <w:szCs w:val="20"/>
              </w:rPr>
              <w:t>20</w:t>
            </w:r>
          </w:p>
        </w:tc>
        <w:tc>
          <w:tcPr>
            <w:tcW w:w="496" w:type="pct"/>
            <w:shd w:val="clear" w:color="auto" w:fill="auto"/>
            <w:noWrap/>
          </w:tcPr>
          <w:p w14:paraId="4F09F723"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4C5ADB7F"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54A3728C"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1D6E55C7" w14:textId="77777777" w:rsidR="003F67F3" w:rsidRPr="00C95775" w:rsidRDefault="003F67F3" w:rsidP="003F67F3">
            <w:pPr>
              <w:spacing w:before="40" w:after="40"/>
              <w:jc w:val="center"/>
              <w:rPr>
                <w:sz w:val="20"/>
                <w:szCs w:val="20"/>
              </w:rPr>
            </w:pPr>
            <w:r w:rsidRPr="00C95775">
              <w:rPr>
                <w:sz w:val="20"/>
                <w:szCs w:val="20"/>
              </w:rPr>
              <w:t>20</w:t>
            </w:r>
          </w:p>
        </w:tc>
        <w:tc>
          <w:tcPr>
            <w:tcW w:w="1037" w:type="pct"/>
            <w:shd w:val="clear" w:color="auto" w:fill="auto"/>
          </w:tcPr>
          <w:p w14:paraId="2CDD82DE"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48F254BE" w14:textId="77777777" w:rsidR="003F67F3" w:rsidRPr="00C95775" w:rsidRDefault="003F67F3" w:rsidP="003F67F3">
            <w:pPr>
              <w:spacing w:before="40" w:after="40"/>
              <w:jc w:val="center"/>
              <w:rPr>
                <w:sz w:val="20"/>
                <w:szCs w:val="20"/>
              </w:rPr>
            </w:pPr>
            <w:r w:rsidRPr="00C95775">
              <w:rPr>
                <w:sz w:val="20"/>
                <w:szCs w:val="20"/>
              </w:rPr>
              <w:t>20</w:t>
            </w:r>
          </w:p>
        </w:tc>
      </w:tr>
      <w:tr w:rsidR="003F67F3" w:rsidRPr="00C95775" w14:paraId="05625B43" w14:textId="77777777" w:rsidTr="003F67F3">
        <w:tc>
          <w:tcPr>
            <w:tcW w:w="986" w:type="pct"/>
            <w:shd w:val="clear" w:color="auto" w:fill="auto"/>
            <w:noWrap/>
          </w:tcPr>
          <w:p w14:paraId="73F2A17B"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3E29F3E7" w14:textId="77777777" w:rsidR="003F67F3" w:rsidRPr="00C95775" w:rsidRDefault="003F67F3" w:rsidP="003F67F3">
            <w:pPr>
              <w:spacing w:before="40" w:after="40"/>
              <w:rPr>
                <w:sz w:val="20"/>
                <w:szCs w:val="20"/>
              </w:rPr>
            </w:pPr>
            <w:r w:rsidRPr="00C95775">
              <w:rPr>
                <w:sz w:val="20"/>
                <w:szCs w:val="20"/>
              </w:rPr>
              <w:t>20</w:t>
            </w:r>
          </w:p>
        </w:tc>
        <w:tc>
          <w:tcPr>
            <w:tcW w:w="496" w:type="pct"/>
            <w:shd w:val="clear" w:color="auto" w:fill="auto"/>
            <w:noWrap/>
          </w:tcPr>
          <w:p w14:paraId="6A7EC772"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1CB65B26"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1AD38883"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4028DCE9" w14:textId="77777777" w:rsidR="003F67F3" w:rsidRPr="00C95775" w:rsidRDefault="003F67F3" w:rsidP="003F67F3">
            <w:pPr>
              <w:spacing w:before="40" w:after="40"/>
              <w:jc w:val="center"/>
              <w:rPr>
                <w:sz w:val="20"/>
                <w:szCs w:val="20"/>
              </w:rPr>
            </w:pPr>
            <w:r w:rsidRPr="00C95775">
              <w:rPr>
                <w:sz w:val="20"/>
                <w:szCs w:val="20"/>
              </w:rPr>
              <w:t>20</w:t>
            </w:r>
          </w:p>
        </w:tc>
        <w:tc>
          <w:tcPr>
            <w:tcW w:w="1037" w:type="pct"/>
            <w:shd w:val="clear" w:color="auto" w:fill="auto"/>
          </w:tcPr>
          <w:p w14:paraId="7AAFAFE2" w14:textId="77777777" w:rsidR="003F67F3" w:rsidRPr="00C95775" w:rsidRDefault="003F67F3" w:rsidP="003F67F3">
            <w:pPr>
              <w:spacing w:before="40" w:after="40"/>
              <w:jc w:val="center"/>
              <w:rPr>
                <w:sz w:val="20"/>
                <w:szCs w:val="20"/>
              </w:rPr>
            </w:pPr>
            <w:r w:rsidRPr="00C95775">
              <w:rPr>
                <w:sz w:val="20"/>
                <w:szCs w:val="20"/>
              </w:rPr>
              <w:t>20</w:t>
            </w:r>
          </w:p>
        </w:tc>
        <w:tc>
          <w:tcPr>
            <w:tcW w:w="496" w:type="pct"/>
            <w:shd w:val="clear" w:color="auto" w:fill="auto"/>
            <w:noWrap/>
          </w:tcPr>
          <w:p w14:paraId="40FB57C1" w14:textId="77777777" w:rsidR="003F67F3" w:rsidRPr="00C95775" w:rsidRDefault="003F67F3" w:rsidP="003F67F3">
            <w:pPr>
              <w:spacing w:before="40" w:after="40"/>
              <w:jc w:val="center"/>
              <w:rPr>
                <w:sz w:val="20"/>
                <w:szCs w:val="20"/>
              </w:rPr>
            </w:pPr>
            <w:r w:rsidRPr="00C95775">
              <w:rPr>
                <w:sz w:val="20"/>
                <w:szCs w:val="20"/>
              </w:rPr>
              <w:t>20</w:t>
            </w:r>
          </w:p>
        </w:tc>
      </w:tr>
    </w:tbl>
    <w:p w14:paraId="2953CC25" w14:textId="77777777" w:rsidR="003F67F3" w:rsidRPr="00C95775" w:rsidRDefault="003F67F3" w:rsidP="003F67F3">
      <w:pPr>
        <w:rPr>
          <w:u w:val="single"/>
        </w:rPr>
      </w:pPr>
      <w:r w:rsidRPr="00C95775">
        <w:rPr>
          <w:b/>
          <w:u w:val="single"/>
        </w:rPr>
        <w:t>AMAÇ</w:t>
      </w:r>
    </w:p>
    <w:p w14:paraId="0ECB60C4" w14:textId="77777777" w:rsidR="003F67F3" w:rsidRPr="00C95775" w:rsidRDefault="003F67F3" w:rsidP="003F67F3">
      <w:r w:rsidRPr="00C95775">
        <w:t xml:space="preserve">Atıkların yerinde ayrıştırılması, uygun yer ve hacimlerde toplanması atık minimizasyonu ve atıkların geri kazanımı ve yeniden kullanımının sağlanmasının ilk adımıdır. Dolayısıyla, bu kriterin amacı atıkların geri kazanımı ve yeniden kullanımının sağlanmasıdır. </w:t>
      </w:r>
    </w:p>
    <w:p w14:paraId="2B4BF0F5" w14:textId="77777777" w:rsidR="003F67F3" w:rsidRPr="00C95775" w:rsidRDefault="003F67F3" w:rsidP="003F67F3">
      <w:pPr>
        <w:rPr>
          <w:b/>
          <w:u w:val="single"/>
        </w:rPr>
      </w:pPr>
    </w:p>
    <w:p w14:paraId="1B67B1DC" w14:textId="77777777" w:rsidR="003F67F3" w:rsidRPr="00C95775" w:rsidRDefault="003F67F3" w:rsidP="003F67F3">
      <w:pPr>
        <w:rPr>
          <w:b/>
          <w:u w:val="single"/>
        </w:rPr>
      </w:pPr>
      <w:r w:rsidRPr="00C95775">
        <w:rPr>
          <w:b/>
          <w:u w:val="single"/>
        </w:rPr>
        <w:t>GEREKLİLİKLER</w:t>
      </w:r>
    </w:p>
    <w:p w14:paraId="741F0A01" w14:textId="77777777" w:rsidR="003F67F3" w:rsidRPr="00C95775" w:rsidRDefault="003F67F3" w:rsidP="003F67F3">
      <w:pPr>
        <w:pStyle w:val="ListeParagraf"/>
        <w:numPr>
          <w:ilvl w:val="0"/>
          <w:numId w:val="68"/>
        </w:numPr>
        <w:ind w:left="284" w:hanging="284"/>
        <w:rPr>
          <w:sz w:val="24"/>
        </w:rPr>
      </w:pPr>
      <w:r w:rsidRPr="00C95775">
        <w:rPr>
          <w:sz w:val="24"/>
        </w:rPr>
        <w:t>Ambalaj Atıkların (AA) (Cam, Metal, Plastik, Kağıt / Karton) ayrıştırılması</w:t>
      </w:r>
    </w:p>
    <w:p w14:paraId="65CFB455" w14:textId="77777777" w:rsidR="003F67F3" w:rsidRPr="00C95775" w:rsidRDefault="003F67F3" w:rsidP="003F67F3">
      <w:pPr>
        <w:pStyle w:val="ListeParagraf"/>
        <w:numPr>
          <w:ilvl w:val="0"/>
          <w:numId w:val="68"/>
        </w:numPr>
        <w:rPr>
          <w:sz w:val="24"/>
        </w:rPr>
      </w:pPr>
      <w:r w:rsidRPr="00C95775">
        <w:rPr>
          <w:sz w:val="24"/>
        </w:rPr>
        <w:t>(AA) + Elektrik ve Elektronik atıkların (EA) ayrıştırılması</w:t>
      </w:r>
    </w:p>
    <w:p w14:paraId="6C461757" w14:textId="77777777" w:rsidR="003F67F3" w:rsidRPr="00C95775" w:rsidRDefault="003F67F3" w:rsidP="003F67F3">
      <w:pPr>
        <w:pStyle w:val="ListeParagraf"/>
        <w:numPr>
          <w:ilvl w:val="0"/>
          <w:numId w:val="68"/>
        </w:numPr>
        <w:rPr>
          <w:sz w:val="24"/>
        </w:rPr>
      </w:pPr>
      <w:r w:rsidRPr="00C95775">
        <w:rPr>
          <w:sz w:val="24"/>
        </w:rPr>
        <w:t>(AA) + (EA) + Organik Atıkların (OA) ayrıştırılması</w:t>
      </w:r>
    </w:p>
    <w:p w14:paraId="57FA451D" w14:textId="77777777" w:rsidR="003F67F3" w:rsidRPr="00C95775" w:rsidRDefault="003F67F3" w:rsidP="003F67F3">
      <w:pPr>
        <w:pStyle w:val="ListeParagraf"/>
        <w:numPr>
          <w:ilvl w:val="0"/>
          <w:numId w:val="68"/>
        </w:numPr>
        <w:rPr>
          <w:sz w:val="24"/>
        </w:rPr>
      </w:pPr>
      <w:r w:rsidRPr="00C95775">
        <w:rPr>
          <w:sz w:val="24"/>
        </w:rPr>
        <w:t>(AA) + (EA) + (OA)+ Atık Bitkisel Yağ (ABY) ayrıştırılması</w:t>
      </w:r>
    </w:p>
    <w:p w14:paraId="373A4194" w14:textId="77777777" w:rsidR="003F67F3" w:rsidRPr="00C95775" w:rsidRDefault="003F67F3" w:rsidP="003F67F3">
      <w:r w:rsidRPr="00C95775">
        <w:t>Yukarıda belirtilen gerekliliklerin yerine getirilmesi durumuna göre bu kriterden kredi alınır.</w:t>
      </w:r>
    </w:p>
    <w:p w14:paraId="50F28EA6" w14:textId="77777777" w:rsidR="003F67F3" w:rsidRPr="00C95775" w:rsidRDefault="003F67F3" w:rsidP="003F67F3">
      <w:pPr>
        <w:rPr>
          <w:b/>
          <w:u w:val="single"/>
        </w:rPr>
      </w:pPr>
      <w:r w:rsidRPr="00C95775">
        <w:rPr>
          <w:b/>
          <w:u w:val="single"/>
        </w:rPr>
        <w:t>YÖNTEMLER</w:t>
      </w:r>
    </w:p>
    <w:p w14:paraId="045765E0" w14:textId="77777777" w:rsidR="003F67F3" w:rsidRPr="00C95775" w:rsidRDefault="003F67F3" w:rsidP="003F67F3">
      <w:r w:rsidRPr="00C95775">
        <w:t xml:space="preserve">Atıkların yerinde ayrıştırılması, uygun yer ve hacimlerde toplanması kriterinde binalarda bu amaçla ayrılabilecek alanların mümkün mertebe atığın kaynaklandığı bina içinde/yakınında ayrılmış olması ve ayırma işlemlerinin gerçekleştiriliyor olması ile birlikte ayrıştırılan atıkların uygun hacimlerde toplanmasına olanak verecek düzenin bulunması, binalarda uygulamaya göre kredilendirilecektir. </w:t>
      </w:r>
    </w:p>
    <w:p w14:paraId="27EC079C" w14:textId="77777777" w:rsidR="003F67F3" w:rsidRPr="00C95775" w:rsidRDefault="003F67F3" w:rsidP="003F67F3">
      <w:r w:rsidRPr="00C95775">
        <w:t xml:space="preserve">Binalarda oluşan atıklar gruplarına göre ayrılmalı ve bina dışına uygun yer ve hacimlerde yerleştirilecek konteynırlarda depolanmalıdır. Ana evsel atık grupları ve alt grupları aşağıda verilmektedir; </w:t>
      </w:r>
    </w:p>
    <w:p w14:paraId="24ECBF38" w14:textId="77777777" w:rsidR="003F67F3" w:rsidRPr="00C95775" w:rsidRDefault="003F67F3" w:rsidP="003F67F3">
      <w:pPr>
        <w:numPr>
          <w:ilvl w:val="0"/>
          <w:numId w:val="1"/>
        </w:numPr>
      </w:pPr>
      <w:r w:rsidRPr="00C95775">
        <w:t xml:space="preserve">Ambalaj Atıkları (Cam, Metal, Plastik, Kağıt / Karton) </w:t>
      </w:r>
    </w:p>
    <w:p w14:paraId="29708F20" w14:textId="77777777" w:rsidR="003F67F3" w:rsidRPr="00C95775" w:rsidRDefault="003F67F3" w:rsidP="003F67F3">
      <w:pPr>
        <w:numPr>
          <w:ilvl w:val="0"/>
          <w:numId w:val="1"/>
        </w:numPr>
      </w:pPr>
      <w:r w:rsidRPr="00C95775">
        <w:t xml:space="preserve">Organik Atıklar (Bahçe Atıkları, Yemek Atıkları) </w:t>
      </w:r>
    </w:p>
    <w:p w14:paraId="5E2F98E9" w14:textId="77777777" w:rsidR="003F67F3" w:rsidRPr="00C95775" w:rsidRDefault="003F67F3" w:rsidP="003F67F3">
      <w:pPr>
        <w:numPr>
          <w:ilvl w:val="0"/>
          <w:numId w:val="1"/>
        </w:numPr>
      </w:pPr>
      <w:r w:rsidRPr="00C95775">
        <w:t xml:space="preserve">Atık Bitkisel Yağ </w:t>
      </w:r>
    </w:p>
    <w:p w14:paraId="630A1E20" w14:textId="77777777" w:rsidR="003F67F3" w:rsidRPr="00C95775" w:rsidRDefault="003F67F3" w:rsidP="003F67F3">
      <w:pPr>
        <w:numPr>
          <w:ilvl w:val="0"/>
          <w:numId w:val="1"/>
        </w:numPr>
      </w:pPr>
      <w:r w:rsidRPr="00C95775">
        <w:t xml:space="preserve">Elektrik - Elektronik Atıklar (Beyaz Eşya, Pil ve Bataryalar, Cep Telefonu / Bilgisayar) </w:t>
      </w:r>
    </w:p>
    <w:p w14:paraId="163298A7" w14:textId="77777777" w:rsidR="003F67F3" w:rsidRPr="00C95775" w:rsidRDefault="003F67F3" w:rsidP="003F67F3">
      <w:r w:rsidRPr="00C95775">
        <w:t>Ambalaj atıkları grubunda sıralanan cam, metal, plastik ve kağıt/karton ayrı konteynırlarda toplanmalıdır. Bunlar daha sonra lisanslı toplayıcılara periyodik olarak teslim edilmelidir.</w:t>
      </w:r>
    </w:p>
    <w:p w14:paraId="2E170F24" w14:textId="77777777" w:rsidR="003F67F3" w:rsidRPr="00C95775" w:rsidRDefault="003F67F3" w:rsidP="003F67F3">
      <w:r w:rsidRPr="00C95775">
        <w:t>Atık kompozisyonları ve atık miktarları; aylık, mevsimsel ve yıllık olarak tablolarda tutulmalıdır. Düzenli olarak yapılacak ölçümlerde toplanan atık miktarları ve katılım yüzdeleri değerlendirilmelidir. Depolama alanında atıklar etiketlenmelidir. Diğer kolaylıkla biriktirilebilecek olan atık türü elektrik ve elektronik atıklardır. Bunlar için de uygun toplama hacimlerinin bina dışında bulundurulması kredilendirmede daha yüksek krediler alınmasın</w:t>
      </w:r>
      <w:r>
        <w:t>ı sağlayacaktır.</w:t>
      </w:r>
      <w:r w:rsidRPr="00C95775">
        <w:t xml:space="preserve">Genelde organik atıkların ayrıca yeniden değerlendirilmek üzere uzaklaştırılması ve atık bitkisel yağların da toplanıyor olması kredilendirmede pozitif olarak düşünülmelidir. </w:t>
      </w:r>
    </w:p>
    <w:p w14:paraId="45ACB510" w14:textId="77777777" w:rsidR="003F67F3" w:rsidRPr="00C95775" w:rsidRDefault="003F67F3" w:rsidP="003F67F3">
      <w:r>
        <w:t>A</w:t>
      </w:r>
      <w:r w:rsidRPr="00C95775">
        <w:t>tık yönetimi alt modülü içerisindeki en yüksek değer bu kritere verilmiştir. Atık yönetiminde ayrıştırma en önemli başlangıç aşamasıdır. Bu kriterin derecelendirilmesinde ise; ayrıştırılabilen atık grupları baz alınacaktır.</w:t>
      </w:r>
    </w:p>
    <w:p w14:paraId="0DAB109D" w14:textId="77777777" w:rsidR="003F67F3" w:rsidRPr="00C95775" w:rsidRDefault="003F67F3" w:rsidP="003F67F3">
      <w:pPr>
        <w:pStyle w:val="TabloListesi"/>
      </w:pPr>
      <w:bookmarkStart w:id="199" w:name="_Toc59725909"/>
      <w:bookmarkStart w:id="200" w:name="_Toc68607716"/>
      <w:r>
        <w:rPr>
          <w:b/>
          <w:i/>
        </w:rPr>
        <w:t>Tablo 6.62</w:t>
      </w:r>
      <w:r w:rsidRPr="00C95775">
        <w:t>: SAY 02 K2 derecelendirilmesi</w:t>
      </w:r>
      <w:bookmarkEnd w:id="199"/>
      <w:bookmarkEnd w:id="200"/>
    </w:p>
    <w:tbl>
      <w:tblPr>
        <w:tblStyle w:val="TabloKlavuzu1"/>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678"/>
        <w:gridCol w:w="2563"/>
      </w:tblGrid>
      <w:tr w:rsidR="003F67F3" w:rsidRPr="00C95775" w14:paraId="4F2A7233" w14:textId="77777777" w:rsidTr="003F67F3">
        <w:tc>
          <w:tcPr>
            <w:tcW w:w="3613" w:type="pct"/>
            <w:shd w:val="clear" w:color="auto" w:fill="auto"/>
          </w:tcPr>
          <w:p w14:paraId="76A91CCA" w14:textId="77777777" w:rsidR="003F67F3" w:rsidRPr="00C95775" w:rsidRDefault="003F67F3" w:rsidP="003F67F3">
            <w:pPr>
              <w:spacing w:before="40" w:after="40"/>
              <w:rPr>
                <w:b/>
                <w:i/>
                <w:sz w:val="20"/>
                <w:szCs w:val="20"/>
              </w:rPr>
            </w:pPr>
            <w:r w:rsidRPr="00C95775">
              <w:rPr>
                <w:b/>
                <w:i/>
                <w:sz w:val="20"/>
                <w:szCs w:val="20"/>
              </w:rPr>
              <w:t>Ayrıştırılan Atık Grupları/Alt Grupları)</w:t>
            </w:r>
          </w:p>
        </w:tc>
        <w:tc>
          <w:tcPr>
            <w:tcW w:w="1387" w:type="pct"/>
            <w:shd w:val="clear" w:color="auto" w:fill="auto"/>
            <w:vAlign w:val="center"/>
          </w:tcPr>
          <w:p w14:paraId="50C275B5" w14:textId="77777777" w:rsidR="003F67F3" w:rsidRPr="00C95775" w:rsidRDefault="003F67F3" w:rsidP="003F67F3">
            <w:pPr>
              <w:spacing w:before="40" w:after="40"/>
              <w:jc w:val="center"/>
              <w:rPr>
                <w:b/>
                <w:i/>
                <w:sz w:val="20"/>
                <w:szCs w:val="20"/>
              </w:rPr>
            </w:pPr>
            <w:r w:rsidRPr="00C95775">
              <w:rPr>
                <w:b/>
                <w:i/>
                <w:sz w:val="20"/>
                <w:szCs w:val="20"/>
              </w:rPr>
              <w:t>Kredi/20</w:t>
            </w:r>
          </w:p>
        </w:tc>
      </w:tr>
      <w:tr w:rsidR="003F67F3" w:rsidRPr="00C95775" w14:paraId="4BAD49DC" w14:textId="77777777" w:rsidTr="003F67F3">
        <w:tc>
          <w:tcPr>
            <w:tcW w:w="3613" w:type="pct"/>
            <w:shd w:val="clear" w:color="auto" w:fill="auto"/>
          </w:tcPr>
          <w:p w14:paraId="2A6BF960" w14:textId="77777777" w:rsidR="003F67F3" w:rsidRPr="00C95775" w:rsidRDefault="003F67F3" w:rsidP="003F67F3">
            <w:pPr>
              <w:spacing w:before="40" w:after="40"/>
              <w:rPr>
                <w:sz w:val="20"/>
                <w:szCs w:val="20"/>
              </w:rPr>
            </w:pPr>
            <w:r w:rsidRPr="00C95775">
              <w:rPr>
                <w:sz w:val="20"/>
                <w:szCs w:val="20"/>
              </w:rPr>
              <w:t xml:space="preserve">Ambalaj Atıkları (AA) (Cam, Metal, Plastik, Kağıt / Karton) </w:t>
            </w:r>
          </w:p>
        </w:tc>
        <w:tc>
          <w:tcPr>
            <w:tcW w:w="1387" w:type="pct"/>
            <w:shd w:val="clear" w:color="auto" w:fill="auto"/>
            <w:vAlign w:val="center"/>
          </w:tcPr>
          <w:p w14:paraId="0B4AB278" w14:textId="77777777" w:rsidR="003F67F3" w:rsidRPr="00C95775" w:rsidRDefault="003F67F3" w:rsidP="003F67F3">
            <w:pPr>
              <w:spacing w:before="40" w:after="40"/>
              <w:jc w:val="center"/>
              <w:rPr>
                <w:sz w:val="20"/>
                <w:szCs w:val="20"/>
              </w:rPr>
            </w:pPr>
            <w:r w:rsidRPr="00C95775">
              <w:rPr>
                <w:sz w:val="20"/>
                <w:szCs w:val="20"/>
              </w:rPr>
              <w:t>12</w:t>
            </w:r>
          </w:p>
        </w:tc>
      </w:tr>
      <w:tr w:rsidR="003F67F3" w:rsidRPr="00C95775" w14:paraId="62786FCA" w14:textId="77777777" w:rsidTr="003F67F3">
        <w:tc>
          <w:tcPr>
            <w:tcW w:w="3613" w:type="pct"/>
            <w:shd w:val="clear" w:color="auto" w:fill="auto"/>
          </w:tcPr>
          <w:p w14:paraId="51F75377" w14:textId="77777777" w:rsidR="003F67F3" w:rsidRPr="00C95775" w:rsidRDefault="003F67F3" w:rsidP="003F67F3">
            <w:pPr>
              <w:spacing w:before="40" w:after="40"/>
              <w:rPr>
                <w:sz w:val="20"/>
                <w:szCs w:val="20"/>
              </w:rPr>
            </w:pPr>
            <w:r w:rsidRPr="00C95775">
              <w:rPr>
                <w:sz w:val="20"/>
                <w:szCs w:val="20"/>
              </w:rPr>
              <w:t>(AA)+ Elektrik ve Elektronik atıklar (EA)</w:t>
            </w:r>
          </w:p>
        </w:tc>
        <w:tc>
          <w:tcPr>
            <w:tcW w:w="1387" w:type="pct"/>
            <w:shd w:val="clear" w:color="auto" w:fill="auto"/>
            <w:vAlign w:val="center"/>
          </w:tcPr>
          <w:p w14:paraId="1849CE34" w14:textId="77777777" w:rsidR="003F67F3" w:rsidRPr="00C95775" w:rsidRDefault="003F67F3" w:rsidP="003F67F3">
            <w:pPr>
              <w:spacing w:before="40" w:after="40"/>
              <w:jc w:val="center"/>
              <w:rPr>
                <w:sz w:val="20"/>
                <w:szCs w:val="20"/>
              </w:rPr>
            </w:pPr>
            <w:r w:rsidRPr="00C95775">
              <w:rPr>
                <w:sz w:val="20"/>
                <w:szCs w:val="20"/>
              </w:rPr>
              <w:t>15</w:t>
            </w:r>
          </w:p>
        </w:tc>
      </w:tr>
      <w:tr w:rsidR="003F67F3" w:rsidRPr="00C95775" w14:paraId="6D04FBA5" w14:textId="77777777" w:rsidTr="003F67F3">
        <w:tc>
          <w:tcPr>
            <w:tcW w:w="3613" w:type="pct"/>
            <w:shd w:val="clear" w:color="auto" w:fill="auto"/>
          </w:tcPr>
          <w:p w14:paraId="41657C7D" w14:textId="77777777" w:rsidR="003F67F3" w:rsidRPr="00C95775" w:rsidRDefault="003F67F3" w:rsidP="003F67F3">
            <w:pPr>
              <w:spacing w:before="40" w:after="40"/>
              <w:rPr>
                <w:sz w:val="20"/>
                <w:szCs w:val="20"/>
              </w:rPr>
            </w:pPr>
            <w:r w:rsidRPr="00C95775">
              <w:rPr>
                <w:sz w:val="20"/>
                <w:szCs w:val="20"/>
              </w:rPr>
              <w:t>(AA)+ (EA) + Organik Atıklar (OA)</w:t>
            </w:r>
          </w:p>
        </w:tc>
        <w:tc>
          <w:tcPr>
            <w:tcW w:w="1387" w:type="pct"/>
            <w:shd w:val="clear" w:color="auto" w:fill="auto"/>
            <w:vAlign w:val="center"/>
          </w:tcPr>
          <w:p w14:paraId="6D6594A9" w14:textId="77777777" w:rsidR="003F67F3" w:rsidRPr="00C95775" w:rsidRDefault="003F67F3" w:rsidP="003F67F3">
            <w:pPr>
              <w:spacing w:before="40" w:after="40"/>
              <w:jc w:val="center"/>
              <w:rPr>
                <w:sz w:val="20"/>
                <w:szCs w:val="20"/>
              </w:rPr>
            </w:pPr>
            <w:r w:rsidRPr="00C95775">
              <w:rPr>
                <w:sz w:val="20"/>
                <w:szCs w:val="20"/>
              </w:rPr>
              <w:t>18</w:t>
            </w:r>
          </w:p>
        </w:tc>
      </w:tr>
      <w:tr w:rsidR="003F67F3" w:rsidRPr="00C95775" w14:paraId="1F3011B0" w14:textId="77777777" w:rsidTr="003F67F3">
        <w:tc>
          <w:tcPr>
            <w:tcW w:w="3613" w:type="pct"/>
            <w:shd w:val="clear" w:color="auto" w:fill="auto"/>
          </w:tcPr>
          <w:p w14:paraId="7336EAA4" w14:textId="77777777" w:rsidR="003F67F3" w:rsidRPr="00C95775" w:rsidRDefault="003F67F3" w:rsidP="003F67F3">
            <w:pPr>
              <w:spacing w:before="40" w:after="40"/>
              <w:rPr>
                <w:sz w:val="20"/>
                <w:szCs w:val="20"/>
              </w:rPr>
            </w:pPr>
            <w:r w:rsidRPr="00C95775">
              <w:rPr>
                <w:sz w:val="20"/>
                <w:szCs w:val="20"/>
              </w:rPr>
              <w:t>(AA)+ (EA) + (OA)+ Atık Bitkisel Yağ (ABY)</w:t>
            </w:r>
          </w:p>
        </w:tc>
        <w:tc>
          <w:tcPr>
            <w:tcW w:w="1387" w:type="pct"/>
            <w:shd w:val="clear" w:color="auto" w:fill="auto"/>
            <w:vAlign w:val="center"/>
          </w:tcPr>
          <w:p w14:paraId="1CD47F9B" w14:textId="77777777" w:rsidR="003F67F3" w:rsidRPr="00C95775" w:rsidRDefault="003F67F3" w:rsidP="003F67F3">
            <w:pPr>
              <w:spacing w:before="40" w:after="40"/>
              <w:jc w:val="center"/>
              <w:rPr>
                <w:sz w:val="20"/>
                <w:szCs w:val="20"/>
              </w:rPr>
            </w:pPr>
            <w:r w:rsidRPr="00C95775">
              <w:rPr>
                <w:sz w:val="20"/>
                <w:szCs w:val="20"/>
              </w:rPr>
              <w:t>20</w:t>
            </w:r>
          </w:p>
        </w:tc>
      </w:tr>
    </w:tbl>
    <w:p w14:paraId="12233F25" w14:textId="77777777" w:rsidR="003F67F3" w:rsidRPr="00C95775" w:rsidRDefault="003F67F3" w:rsidP="003F67F3">
      <w:pPr>
        <w:rPr>
          <w:u w:val="single"/>
        </w:rPr>
      </w:pPr>
    </w:p>
    <w:p w14:paraId="6D3A1660" w14:textId="77777777" w:rsidR="003F67F3" w:rsidRPr="00C95775" w:rsidRDefault="003F67F3" w:rsidP="003F67F3">
      <w:pPr>
        <w:rPr>
          <w:u w:val="single"/>
        </w:rPr>
      </w:pPr>
    </w:p>
    <w:p w14:paraId="687959F5" w14:textId="77777777" w:rsidR="003F67F3" w:rsidRPr="00C95775" w:rsidRDefault="003F67F3" w:rsidP="003F67F3">
      <w:r w:rsidRPr="00C95775">
        <w:t>Örneğin;</w:t>
      </w:r>
    </w:p>
    <w:p w14:paraId="127CFA3A" w14:textId="77777777" w:rsidR="003F67F3" w:rsidRPr="00C95775" w:rsidRDefault="003F67F3" w:rsidP="003F67F3">
      <w:r w:rsidRPr="00C95775">
        <w:t>Bir yeni konut binasından sadece AA ayrıştırılıyor ise bu kriterden alabileceği kredi, toplam 20 kredi üzerinden 12 kredidir. Böylelikle 12 x 0.24 = 2.88 ağırlıklı kredisi olacaktır.</w:t>
      </w:r>
    </w:p>
    <w:p w14:paraId="5F983DF6" w14:textId="77777777" w:rsidR="003F67F3" w:rsidRPr="00C95775" w:rsidRDefault="003F67F3" w:rsidP="003F67F3">
      <w:r w:rsidRPr="00C95775">
        <w:t>Bir mevcut konut binasından AA + EA + OA ayrıştırılıyor ise bu kriterden alabileceği kredi, toplam 20 kredi üzerinden 18 kredidir. Böylelikle 18 x 0.28 = 5.04 ağırlıklı kredisi olacaktır.</w:t>
      </w:r>
    </w:p>
    <w:p w14:paraId="6E8DFDBA" w14:textId="77777777" w:rsidR="003F67F3" w:rsidRPr="00C95775" w:rsidRDefault="003F67F3" w:rsidP="003F67F3">
      <w:pPr>
        <w:rPr>
          <w:b/>
          <w:u w:val="single"/>
        </w:rPr>
      </w:pPr>
      <w:r w:rsidRPr="00C95775">
        <w:rPr>
          <w:b/>
          <w:u w:val="single"/>
        </w:rPr>
        <w:t>BAŞVURU SAHİBİ TARAFINDAN TESLİM EDİLMESİ GEREKEN BELGELER</w:t>
      </w:r>
    </w:p>
    <w:p w14:paraId="584BAFF8" w14:textId="77777777" w:rsidR="003F67F3" w:rsidRPr="00C95775" w:rsidRDefault="003F67F3" w:rsidP="003F67F3">
      <w:pPr>
        <w:pStyle w:val="ListeParagraf"/>
        <w:numPr>
          <w:ilvl w:val="0"/>
          <w:numId w:val="119"/>
        </w:numPr>
        <w:rPr>
          <w:b/>
          <w:sz w:val="24"/>
        </w:rPr>
      </w:pPr>
      <w:r w:rsidRPr="00C95775">
        <w:rPr>
          <w:sz w:val="24"/>
        </w:rPr>
        <w:t>Atıkların ayrıştırılması ve toplanması konusunda çalışma planı</w:t>
      </w:r>
    </w:p>
    <w:p w14:paraId="6AAAB068" w14:textId="77777777" w:rsidR="003F67F3" w:rsidRPr="00C95775" w:rsidRDefault="003F67F3" w:rsidP="003F67F3">
      <w:pPr>
        <w:rPr>
          <w:b/>
          <w:u w:val="single"/>
        </w:rPr>
      </w:pPr>
      <w:r w:rsidRPr="00C95775">
        <w:rPr>
          <w:b/>
          <w:u w:val="single"/>
        </w:rPr>
        <w:t>KAYNAKLAR / STANDARTLAR</w:t>
      </w:r>
    </w:p>
    <w:p w14:paraId="313E7487" w14:textId="77777777" w:rsidR="003F67F3" w:rsidRPr="00C95775" w:rsidRDefault="003F67F3" w:rsidP="003F67F3">
      <w:r w:rsidRPr="00C95775">
        <w:t xml:space="preserve">AB Atık Çerçeve Yönetmeliği 2008/98/EC </w:t>
      </w:r>
    </w:p>
    <w:p w14:paraId="4409245A" w14:textId="77777777" w:rsidR="003F67F3" w:rsidRPr="00C95775" w:rsidRDefault="003F67F3" w:rsidP="003F67F3">
      <w:r w:rsidRPr="00C95775">
        <w:t xml:space="preserve">Atık Yönetimi Genel Esaslarına İlişkin Yönetmelik </w:t>
      </w:r>
    </w:p>
    <w:p w14:paraId="2DC46B36" w14:textId="77777777" w:rsidR="003F67F3" w:rsidRPr="00C95775" w:rsidRDefault="003F67F3" w:rsidP="003F67F3">
      <w:r w:rsidRPr="00C95775">
        <w:t xml:space="preserve">Bitkisel Atık Yağların Kontrolü Yönetmeliği </w:t>
      </w:r>
    </w:p>
    <w:p w14:paraId="6351BA47" w14:textId="77777777" w:rsidR="003F67F3" w:rsidRPr="00C95775" w:rsidRDefault="003F67F3" w:rsidP="003F67F3">
      <w:r w:rsidRPr="00C95775">
        <w:t xml:space="preserve">Atık Pil ve Akümülatörlerin Kontrolü Yönetmeliği </w:t>
      </w:r>
    </w:p>
    <w:p w14:paraId="51641075" w14:textId="77777777" w:rsidR="003F67F3" w:rsidRPr="00C95775" w:rsidRDefault="003F67F3" w:rsidP="003F67F3">
      <w:r w:rsidRPr="00C95775">
        <w:t xml:space="preserve">Atık Elektrikli ve Elektronik Eşyaların Kontrolü Yönetmeliği </w:t>
      </w:r>
    </w:p>
    <w:p w14:paraId="06D82A1B" w14:textId="77777777" w:rsidR="003F67F3" w:rsidRPr="00C95775" w:rsidRDefault="003F67F3" w:rsidP="003F67F3">
      <w:r w:rsidRPr="00C95775">
        <w:t xml:space="preserve">Ambalaj Atıklarının Kontrolü Yönetmeliği </w:t>
      </w:r>
    </w:p>
    <w:p w14:paraId="2DD3F9DE" w14:textId="77777777" w:rsidR="003F67F3" w:rsidRPr="00C95775" w:rsidRDefault="003F67F3" w:rsidP="003F67F3">
      <w:r w:rsidRPr="00C95775">
        <w:t>Tehlikeli Atıkların Kontrolü Yönetmeliği</w:t>
      </w:r>
    </w:p>
    <w:p w14:paraId="38258BFF" w14:textId="77777777" w:rsidR="003F67F3" w:rsidRPr="00C95775" w:rsidRDefault="003F67F3" w:rsidP="003F67F3">
      <w:pPr>
        <w:rPr>
          <w:b/>
        </w:rPr>
      </w:pPr>
      <w:r w:rsidRPr="00C95775">
        <w:rPr>
          <w:b/>
        </w:rPr>
        <w:t>SAY SU VE ATIK YÖNETİMİ</w:t>
      </w:r>
    </w:p>
    <w:p w14:paraId="13788105" w14:textId="77777777" w:rsidR="003F67F3" w:rsidRPr="00C95775" w:rsidRDefault="003F67F3" w:rsidP="003F67F3">
      <w:pPr>
        <w:rPr>
          <w:b/>
        </w:rPr>
      </w:pPr>
      <w:r w:rsidRPr="00C95775">
        <w:rPr>
          <w:b/>
        </w:rPr>
        <w:t xml:space="preserve">SAY 02 ATIK YÖNETİMİ </w:t>
      </w:r>
    </w:p>
    <w:p w14:paraId="10FA45F5" w14:textId="77777777" w:rsidR="003F67F3" w:rsidRPr="00C95775" w:rsidRDefault="003F67F3" w:rsidP="003F67F3">
      <w:pPr>
        <w:rPr>
          <w:b/>
        </w:rPr>
      </w:pPr>
      <w:r w:rsidRPr="00C95775">
        <w:rPr>
          <w:b/>
        </w:rPr>
        <w:t>SAY 02 K3 AYRIŞTIRILAN ATIKLARIN GERİ KULLANIMININ TEŞVİKİ VE SAĞLANMASI İLE UZAKLAŞTIRILACAK ATIK HACMİNİN AZALTILMASI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1D1597D9" w14:textId="77777777" w:rsidTr="003F67F3">
        <w:tc>
          <w:tcPr>
            <w:tcW w:w="986" w:type="pct"/>
            <w:shd w:val="clear" w:color="auto" w:fill="auto"/>
            <w:noWrap/>
            <w:hideMark/>
          </w:tcPr>
          <w:p w14:paraId="6C5A70C3" w14:textId="77777777" w:rsidR="003F67F3" w:rsidRPr="00C95775" w:rsidRDefault="003F67F3" w:rsidP="003F67F3">
            <w:pPr>
              <w:spacing w:before="40" w:after="40"/>
              <w:rPr>
                <w:b/>
                <w:sz w:val="20"/>
                <w:szCs w:val="20"/>
              </w:rPr>
            </w:pPr>
          </w:p>
        </w:tc>
        <w:tc>
          <w:tcPr>
            <w:tcW w:w="496" w:type="pct"/>
            <w:shd w:val="clear" w:color="auto" w:fill="auto"/>
            <w:noWrap/>
            <w:hideMark/>
          </w:tcPr>
          <w:p w14:paraId="64A4E1D9"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24792929"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572CCFE0"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6D2FB73D"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5A958A75"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35ED888A"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749BEE65"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1160ABA3" w14:textId="77777777" w:rsidTr="003F67F3">
        <w:tc>
          <w:tcPr>
            <w:tcW w:w="986" w:type="pct"/>
            <w:shd w:val="clear" w:color="auto" w:fill="auto"/>
            <w:noWrap/>
          </w:tcPr>
          <w:p w14:paraId="606F1CBF"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21AEBF14" w14:textId="77777777" w:rsidR="003F67F3" w:rsidRPr="00C95775" w:rsidRDefault="003F67F3" w:rsidP="003F67F3">
            <w:pPr>
              <w:spacing w:before="40" w:after="40"/>
              <w:rPr>
                <w:sz w:val="20"/>
                <w:szCs w:val="20"/>
              </w:rPr>
            </w:pPr>
            <w:r w:rsidRPr="00C95775">
              <w:rPr>
                <w:sz w:val="20"/>
                <w:szCs w:val="20"/>
              </w:rPr>
              <w:t>10</w:t>
            </w:r>
          </w:p>
        </w:tc>
        <w:tc>
          <w:tcPr>
            <w:tcW w:w="496" w:type="pct"/>
            <w:shd w:val="clear" w:color="auto" w:fill="auto"/>
            <w:noWrap/>
          </w:tcPr>
          <w:p w14:paraId="47E52720"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3D1ACDB1"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4851DBB0"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0765C75B" w14:textId="77777777" w:rsidR="003F67F3" w:rsidRPr="00C95775" w:rsidRDefault="003F67F3" w:rsidP="003F67F3">
            <w:pPr>
              <w:spacing w:before="40" w:after="40"/>
              <w:jc w:val="center"/>
              <w:rPr>
                <w:sz w:val="20"/>
                <w:szCs w:val="20"/>
              </w:rPr>
            </w:pPr>
            <w:r w:rsidRPr="00C95775">
              <w:rPr>
                <w:sz w:val="20"/>
                <w:szCs w:val="20"/>
              </w:rPr>
              <w:t>10</w:t>
            </w:r>
          </w:p>
        </w:tc>
        <w:tc>
          <w:tcPr>
            <w:tcW w:w="1037" w:type="pct"/>
            <w:shd w:val="clear" w:color="auto" w:fill="auto"/>
          </w:tcPr>
          <w:p w14:paraId="669DAE6C"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4A394032" w14:textId="77777777" w:rsidR="003F67F3" w:rsidRPr="00C95775" w:rsidRDefault="003F67F3" w:rsidP="003F67F3">
            <w:pPr>
              <w:spacing w:before="40" w:after="40"/>
              <w:jc w:val="center"/>
              <w:rPr>
                <w:sz w:val="20"/>
                <w:szCs w:val="20"/>
              </w:rPr>
            </w:pPr>
            <w:r w:rsidRPr="00C95775">
              <w:rPr>
                <w:sz w:val="20"/>
                <w:szCs w:val="20"/>
              </w:rPr>
              <w:t>10</w:t>
            </w:r>
          </w:p>
        </w:tc>
      </w:tr>
      <w:tr w:rsidR="003F67F3" w:rsidRPr="00C95775" w14:paraId="794769B8" w14:textId="77777777" w:rsidTr="003F67F3">
        <w:tc>
          <w:tcPr>
            <w:tcW w:w="986" w:type="pct"/>
            <w:shd w:val="clear" w:color="auto" w:fill="auto"/>
            <w:noWrap/>
          </w:tcPr>
          <w:p w14:paraId="44A54E27"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14B40204" w14:textId="77777777" w:rsidR="003F67F3" w:rsidRPr="00C95775" w:rsidRDefault="003F67F3" w:rsidP="003F67F3">
            <w:pPr>
              <w:spacing w:before="40" w:after="40"/>
              <w:rPr>
                <w:sz w:val="20"/>
                <w:szCs w:val="20"/>
              </w:rPr>
            </w:pPr>
            <w:r w:rsidRPr="00C95775">
              <w:rPr>
                <w:sz w:val="20"/>
                <w:szCs w:val="20"/>
              </w:rPr>
              <w:t>10</w:t>
            </w:r>
          </w:p>
        </w:tc>
        <w:tc>
          <w:tcPr>
            <w:tcW w:w="496" w:type="pct"/>
            <w:shd w:val="clear" w:color="auto" w:fill="auto"/>
            <w:noWrap/>
          </w:tcPr>
          <w:p w14:paraId="58BE10BE"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0E953932"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0DBFE36C"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158458D0" w14:textId="77777777" w:rsidR="003F67F3" w:rsidRPr="00C95775" w:rsidRDefault="003F67F3" w:rsidP="003F67F3">
            <w:pPr>
              <w:spacing w:before="40" w:after="40"/>
              <w:jc w:val="center"/>
              <w:rPr>
                <w:sz w:val="20"/>
                <w:szCs w:val="20"/>
              </w:rPr>
            </w:pPr>
            <w:r w:rsidRPr="00C95775">
              <w:rPr>
                <w:sz w:val="20"/>
                <w:szCs w:val="20"/>
              </w:rPr>
              <w:t>10</w:t>
            </w:r>
          </w:p>
        </w:tc>
        <w:tc>
          <w:tcPr>
            <w:tcW w:w="1037" w:type="pct"/>
            <w:shd w:val="clear" w:color="auto" w:fill="auto"/>
          </w:tcPr>
          <w:p w14:paraId="114FEE58" w14:textId="77777777" w:rsidR="003F67F3" w:rsidRPr="00C95775" w:rsidRDefault="003F67F3" w:rsidP="003F67F3">
            <w:pPr>
              <w:spacing w:before="40" w:after="40"/>
              <w:jc w:val="center"/>
              <w:rPr>
                <w:sz w:val="20"/>
                <w:szCs w:val="20"/>
              </w:rPr>
            </w:pPr>
            <w:r w:rsidRPr="00C95775">
              <w:rPr>
                <w:sz w:val="20"/>
                <w:szCs w:val="20"/>
              </w:rPr>
              <w:t>10</w:t>
            </w:r>
          </w:p>
        </w:tc>
        <w:tc>
          <w:tcPr>
            <w:tcW w:w="496" w:type="pct"/>
            <w:shd w:val="clear" w:color="auto" w:fill="auto"/>
            <w:noWrap/>
          </w:tcPr>
          <w:p w14:paraId="42776416" w14:textId="77777777" w:rsidR="003F67F3" w:rsidRPr="00C95775" w:rsidRDefault="003F67F3" w:rsidP="003F67F3">
            <w:pPr>
              <w:spacing w:before="40" w:after="40"/>
              <w:jc w:val="center"/>
              <w:rPr>
                <w:sz w:val="20"/>
                <w:szCs w:val="20"/>
              </w:rPr>
            </w:pPr>
            <w:r w:rsidRPr="00C95775">
              <w:rPr>
                <w:sz w:val="20"/>
                <w:szCs w:val="20"/>
              </w:rPr>
              <w:t>10</w:t>
            </w:r>
          </w:p>
        </w:tc>
      </w:tr>
    </w:tbl>
    <w:p w14:paraId="43AFADDB" w14:textId="77777777" w:rsidR="003F67F3" w:rsidRPr="00C95775" w:rsidRDefault="003F67F3" w:rsidP="003F67F3">
      <w:pPr>
        <w:rPr>
          <w:u w:val="single"/>
        </w:rPr>
      </w:pPr>
      <w:r w:rsidRPr="00C95775">
        <w:rPr>
          <w:b/>
          <w:u w:val="single"/>
        </w:rPr>
        <w:t>AMAÇ</w:t>
      </w:r>
    </w:p>
    <w:p w14:paraId="45AD87B2" w14:textId="77777777" w:rsidR="003F67F3" w:rsidRPr="00C95775" w:rsidRDefault="003F67F3" w:rsidP="003F67F3">
      <w:r w:rsidRPr="00C95775">
        <w:t xml:space="preserve">Bu kriterin amacı geri kazanım ve yeniden kullanımı teşvik etmektir. </w:t>
      </w:r>
    </w:p>
    <w:p w14:paraId="2D3B890A" w14:textId="77777777" w:rsidR="003F67F3" w:rsidRPr="00C95775" w:rsidRDefault="003F67F3" w:rsidP="003F67F3">
      <w:pPr>
        <w:rPr>
          <w:b/>
          <w:u w:val="single"/>
        </w:rPr>
      </w:pPr>
      <w:r w:rsidRPr="00C95775">
        <w:rPr>
          <w:b/>
          <w:u w:val="single"/>
        </w:rPr>
        <w:t>GEREKLİLİKLER</w:t>
      </w:r>
    </w:p>
    <w:p w14:paraId="60050226" w14:textId="77777777" w:rsidR="003F67F3" w:rsidRPr="00C95775" w:rsidRDefault="003F67F3" w:rsidP="003F67F3">
      <w:r w:rsidRPr="00C95775">
        <w:t>(1) AA ve EA ayrıştırılıp toplanması,</w:t>
      </w:r>
    </w:p>
    <w:p w14:paraId="3B304A84" w14:textId="77777777" w:rsidR="003F67F3" w:rsidRPr="00C95775" w:rsidRDefault="003F67F3" w:rsidP="003F67F3">
      <w:r w:rsidRPr="00C95775">
        <w:t>(2) OA’da ayrıştırılıp değerlendirilmesi</w:t>
      </w:r>
    </w:p>
    <w:p w14:paraId="46A77435" w14:textId="47E13DC8" w:rsidR="00664A43" w:rsidRDefault="003F67F3" w:rsidP="003F67F3">
      <w:r w:rsidRPr="00C95775">
        <w:t>Yukarıda belirtilen 1’inci gerekliliğin karşılanması halide 5 kredi, her iki gerekliliğin sağlanması halinde ise tam kredi alınmaktadır.</w:t>
      </w:r>
    </w:p>
    <w:p w14:paraId="270BF607" w14:textId="77777777" w:rsidR="00664A43" w:rsidRDefault="00664A43">
      <w:pPr>
        <w:spacing w:before="0" w:after="0"/>
        <w:jc w:val="left"/>
      </w:pPr>
      <w:r>
        <w:br w:type="page"/>
      </w:r>
    </w:p>
    <w:p w14:paraId="2121EF52" w14:textId="77777777" w:rsidR="003F67F3" w:rsidRPr="00C95775" w:rsidRDefault="003F67F3" w:rsidP="003F67F3">
      <w:pPr>
        <w:rPr>
          <w:b/>
          <w:u w:val="single"/>
        </w:rPr>
      </w:pPr>
      <w:r w:rsidRPr="00C95775">
        <w:rPr>
          <w:b/>
          <w:u w:val="single"/>
        </w:rPr>
        <w:t>YÖNTEMLER</w:t>
      </w:r>
    </w:p>
    <w:p w14:paraId="2DE6DD01" w14:textId="77777777" w:rsidR="003F67F3" w:rsidRPr="00C95775" w:rsidRDefault="003F67F3" w:rsidP="003F67F3">
      <w:r w:rsidRPr="00C95775">
        <w:t>Ayrıştırılan atıkların geri kullanımının teşviki ve sağlanması ile uzaklaştırılacak atık hacminin azaltılması kriterinde ise kredilendirme, binadan uzaklaştırılacak atık hacminin ayrıştırma ve ön toplama işlemi yapılmaksızın uzaklaştırılması durumuna göre atık hacminin azalması, ayrıştırılan ve toplanan atık gruplarına paralel olarak derecelendirilecektir. Atık karakterizasyonuna bakıldığı</w:t>
      </w:r>
      <w:r>
        <w:t>nda,</w:t>
      </w:r>
      <w:r w:rsidRPr="00C95775">
        <w:t xml:space="preserve"> evsel atığın yaklaşık;</w:t>
      </w:r>
    </w:p>
    <w:p w14:paraId="0CB93C65" w14:textId="77777777" w:rsidR="003F67F3" w:rsidRPr="00C95775" w:rsidRDefault="003F67F3" w:rsidP="003F67F3">
      <w:pPr>
        <w:pStyle w:val="ListeParagraf"/>
        <w:numPr>
          <w:ilvl w:val="0"/>
          <w:numId w:val="120"/>
        </w:numPr>
        <w:spacing w:after="120" w:line="240" w:lineRule="auto"/>
        <w:rPr>
          <w:sz w:val="24"/>
        </w:rPr>
      </w:pPr>
      <w:r w:rsidRPr="00C95775">
        <w:rPr>
          <w:sz w:val="24"/>
        </w:rPr>
        <w:t>%40’ı mutfak atığı,</w:t>
      </w:r>
    </w:p>
    <w:p w14:paraId="394E97AE" w14:textId="77777777" w:rsidR="003F67F3" w:rsidRPr="00C95775" w:rsidRDefault="003F67F3" w:rsidP="003F67F3">
      <w:pPr>
        <w:pStyle w:val="ListeParagraf"/>
        <w:numPr>
          <w:ilvl w:val="0"/>
          <w:numId w:val="120"/>
        </w:numPr>
        <w:spacing w:after="120" w:line="240" w:lineRule="auto"/>
        <w:rPr>
          <w:sz w:val="24"/>
        </w:rPr>
      </w:pPr>
      <w:r w:rsidRPr="00C95775">
        <w:rPr>
          <w:sz w:val="24"/>
        </w:rPr>
        <w:t xml:space="preserve">%10’u cam, </w:t>
      </w:r>
    </w:p>
    <w:p w14:paraId="171DAF67" w14:textId="77777777" w:rsidR="003F67F3" w:rsidRPr="00C95775" w:rsidRDefault="003F67F3" w:rsidP="003F67F3">
      <w:pPr>
        <w:pStyle w:val="ListeParagraf"/>
        <w:numPr>
          <w:ilvl w:val="0"/>
          <w:numId w:val="120"/>
        </w:numPr>
        <w:spacing w:after="120" w:line="240" w:lineRule="auto"/>
        <w:rPr>
          <w:sz w:val="24"/>
        </w:rPr>
      </w:pPr>
      <w:r w:rsidRPr="00C95775">
        <w:rPr>
          <w:sz w:val="24"/>
        </w:rPr>
        <w:t>%10’u kağıt/karton,</w:t>
      </w:r>
    </w:p>
    <w:p w14:paraId="68DEB6F1" w14:textId="77777777" w:rsidR="003F67F3" w:rsidRPr="00C95775" w:rsidRDefault="003F67F3" w:rsidP="003F67F3">
      <w:pPr>
        <w:pStyle w:val="ListeParagraf"/>
        <w:numPr>
          <w:ilvl w:val="0"/>
          <w:numId w:val="120"/>
        </w:numPr>
        <w:spacing w:after="120" w:line="240" w:lineRule="auto"/>
        <w:rPr>
          <w:sz w:val="24"/>
        </w:rPr>
      </w:pPr>
      <w:r w:rsidRPr="00C95775">
        <w:rPr>
          <w:sz w:val="24"/>
        </w:rPr>
        <w:t>%5’i plastik,</w:t>
      </w:r>
    </w:p>
    <w:p w14:paraId="431D220E" w14:textId="77777777" w:rsidR="003F67F3" w:rsidRPr="00C95775" w:rsidRDefault="003F67F3" w:rsidP="003F67F3">
      <w:pPr>
        <w:pStyle w:val="ListeParagraf"/>
        <w:numPr>
          <w:ilvl w:val="0"/>
          <w:numId w:val="120"/>
        </w:numPr>
        <w:spacing w:after="120" w:line="240" w:lineRule="auto"/>
        <w:rPr>
          <w:sz w:val="24"/>
        </w:rPr>
      </w:pPr>
      <w:r w:rsidRPr="00C95775">
        <w:rPr>
          <w:sz w:val="24"/>
        </w:rPr>
        <w:t>%5’i metal,</w:t>
      </w:r>
    </w:p>
    <w:p w14:paraId="4FB03925" w14:textId="77777777" w:rsidR="003F67F3" w:rsidRPr="00C95775" w:rsidRDefault="003F67F3" w:rsidP="003F67F3">
      <w:pPr>
        <w:pStyle w:val="ListeParagraf"/>
        <w:numPr>
          <w:ilvl w:val="0"/>
          <w:numId w:val="120"/>
        </w:numPr>
        <w:spacing w:after="120" w:line="240" w:lineRule="auto"/>
        <w:rPr>
          <w:sz w:val="24"/>
        </w:rPr>
      </w:pPr>
      <w:r w:rsidRPr="00C95775">
        <w:rPr>
          <w:sz w:val="24"/>
        </w:rPr>
        <w:t xml:space="preserve">%30’ı ise nihai uzaklaştırmaya gönderilebilecek yarısı yanabilen diğer yarısı yanıcı özelliğe sahip olmayan maddelerdir. </w:t>
      </w:r>
    </w:p>
    <w:p w14:paraId="368D13EA" w14:textId="77777777" w:rsidR="003F67F3" w:rsidRPr="00C95775" w:rsidRDefault="003F67F3" w:rsidP="003F67F3">
      <w:r w:rsidRPr="00C95775">
        <w:t xml:space="preserve">Basit bir yaklaşımla binadan sadece AA ve EA ayrıştırılması durumunda 5 kredi, bunlara ilaveten OA’nın da ayrıştırılarak değerlendirilmesi durumunda tam kredi </w:t>
      </w:r>
      <w:r>
        <w:t>alınabile</w:t>
      </w:r>
      <w:r w:rsidRPr="00C95775">
        <w:t>cektir.</w:t>
      </w:r>
    </w:p>
    <w:p w14:paraId="5D41B8D2" w14:textId="77777777" w:rsidR="003F67F3" w:rsidRPr="00C95775" w:rsidRDefault="003F67F3" w:rsidP="003F67F3">
      <w:pPr>
        <w:pStyle w:val="TabloListesi"/>
      </w:pPr>
      <w:bookmarkStart w:id="201" w:name="_Toc59725910"/>
      <w:bookmarkStart w:id="202" w:name="_Toc68607717"/>
      <w:r>
        <w:rPr>
          <w:b/>
          <w:i/>
        </w:rPr>
        <w:t>Tablo 6.63</w:t>
      </w:r>
      <w:r w:rsidRPr="00C95775">
        <w:t>: SAY 02 K3 derecelendirilmesi</w:t>
      </w:r>
      <w:bookmarkEnd w:id="201"/>
      <w:bookmarkEnd w:id="202"/>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397"/>
        <w:gridCol w:w="2844"/>
      </w:tblGrid>
      <w:tr w:rsidR="003F67F3" w:rsidRPr="00C95775" w14:paraId="68B2391D" w14:textId="77777777" w:rsidTr="003F67F3">
        <w:tc>
          <w:tcPr>
            <w:tcW w:w="6941" w:type="dxa"/>
            <w:shd w:val="clear" w:color="auto" w:fill="auto"/>
          </w:tcPr>
          <w:p w14:paraId="3D5C2EB3" w14:textId="77777777" w:rsidR="003F67F3" w:rsidRPr="00C95775" w:rsidRDefault="003F67F3" w:rsidP="003F67F3">
            <w:pPr>
              <w:spacing w:before="40" w:after="40"/>
              <w:rPr>
                <w:b/>
                <w:sz w:val="20"/>
                <w:szCs w:val="20"/>
                <w:u w:val="single"/>
              </w:rPr>
            </w:pPr>
            <w:r w:rsidRPr="00C95775">
              <w:rPr>
                <w:b/>
                <w:sz w:val="20"/>
                <w:szCs w:val="20"/>
              </w:rPr>
              <w:t xml:space="preserve">Ayrıştırılan Atık Grupları/Alt Grupları </w:t>
            </w:r>
            <w:r w:rsidRPr="00C95775">
              <w:rPr>
                <w:b/>
                <w:sz w:val="20"/>
                <w:szCs w:val="20"/>
                <w:u w:val="single"/>
              </w:rPr>
              <w:t>Temelinde hacım azalması</w:t>
            </w:r>
          </w:p>
        </w:tc>
        <w:tc>
          <w:tcPr>
            <w:tcW w:w="3045" w:type="dxa"/>
            <w:shd w:val="clear" w:color="auto" w:fill="auto"/>
            <w:vAlign w:val="center"/>
          </w:tcPr>
          <w:p w14:paraId="14785DC6" w14:textId="77777777" w:rsidR="003F67F3" w:rsidRPr="00C95775" w:rsidRDefault="003F67F3" w:rsidP="003F67F3">
            <w:pPr>
              <w:spacing w:before="40" w:after="40"/>
              <w:jc w:val="center"/>
              <w:rPr>
                <w:b/>
                <w:i/>
                <w:sz w:val="20"/>
                <w:szCs w:val="20"/>
              </w:rPr>
            </w:pPr>
            <w:r w:rsidRPr="00C95775">
              <w:rPr>
                <w:b/>
                <w:i/>
                <w:sz w:val="20"/>
                <w:szCs w:val="20"/>
              </w:rPr>
              <w:t>Kredi/10</w:t>
            </w:r>
          </w:p>
        </w:tc>
      </w:tr>
      <w:tr w:rsidR="003F67F3" w:rsidRPr="00C95775" w14:paraId="1E6B22DA" w14:textId="77777777" w:rsidTr="003F67F3">
        <w:tc>
          <w:tcPr>
            <w:tcW w:w="6941" w:type="dxa"/>
            <w:shd w:val="clear" w:color="auto" w:fill="auto"/>
          </w:tcPr>
          <w:p w14:paraId="1845F29E" w14:textId="77777777" w:rsidR="003F67F3" w:rsidRPr="00C95775" w:rsidRDefault="003F67F3" w:rsidP="003F67F3">
            <w:pPr>
              <w:spacing w:before="40" w:after="40"/>
              <w:rPr>
                <w:sz w:val="20"/>
                <w:szCs w:val="20"/>
              </w:rPr>
            </w:pPr>
            <w:r w:rsidRPr="00C95775">
              <w:rPr>
                <w:sz w:val="20"/>
                <w:szCs w:val="20"/>
              </w:rPr>
              <w:t>(AA) + (EA) (%30)</w:t>
            </w:r>
          </w:p>
        </w:tc>
        <w:tc>
          <w:tcPr>
            <w:tcW w:w="3045" w:type="dxa"/>
            <w:shd w:val="clear" w:color="auto" w:fill="auto"/>
            <w:vAlign w:val="center"/>
          </w:tcPr>
          <w:p w14:paraId="4E794C26" w14:textId="77777777" w:rsidR="003F67F3" w:rsidRPr="00C95775" w:rsidRDefault="003F67F3" w:rsidP="003F67F3">
            <w:pPr>
              <w:spacing w:before="40" w:after="40"/>
              <w:jc w:val="center"/>
              <w:rPr>
                <w:sz w:val="20"/>
                <w:szCs w:val="20"/>
              </w:rPr>
            </w:pPr>
            <w:r w:rsidRPr="00C95775">
              <w:rPr>
                <w:sz w:val="20"/>
                <w:szCs w:val="20"/>
              </w:rPr>
              <w:t>5</w:t>
            </w:r>
          </w:p>
        </w:tc>
      </w:tr>
      <w:tr w:rsidR="003F67F3" w:rsidRPr="00C95775" w14:paraId="3B28DCD9" w14:textId="77777777" w:rsidTr="003F67F3">
        <w:tc>
          <w:tcPr>
            <w:tcW w:w="6941" w:type="dxa"/>
            <w:shd w:val="clear" w:color="auto" w:fill="auto"/>
          </w:tcPr>
          <w:p w14:paraId="0F24BEE5" w14:textId="77777777" w:rsidR="003F67F3" w:rsidRPr="00C95775" w:rsidRDefault="003F67F3" w:rsidP="003F67F3">
            <w:pPr>
              <w:spacing w:before="40" w:after="40"/>
              <w:rPr>
                <w:sz w:val="20"/>
                <w:szCs w:val="20"/>
              </w:rPr>
            </w:pPr>
            <w:r w:rsidRPr="00C95775">
              <w:rPr>
                <w:sz w:val="20"/>
                <w:szCs w:val="20"/>
              </w:rPr>
              <w:t>(AA) + (EA) + (OA) (%30 + %40)</w:t>
            </w:r>
          </w:p>
        </w:tc>
        <w:tc>
          <w:tcPr>
            <w:tcW w:w="3045" w:type="dxa"/>
            <w:shd w:val="clear" w:color="auto" w:fill="auto"/>
            <w:vAlign w:val="center"/>
          </w:tcPr>
          <w:p w14:paraId="0FBC056D" w14:textId="77777777" w:rsidR="003F67F3" w:rsidRPr="00C95775" w:rsidRDefault="003F67F3" w:rsidP="003F67F3">
            <w:pPr>
              <w:spacing w:before="40" w:after="40"/>
              <w:jc w:val="center"/>
              <w:rPr>
                <w:sz w:val="20"/>
                <w:szCs w:val="20"/>
              </w:rPr>
            </w:pPr>
            <w:r w:rsidRPr="00C95775">
              <w:rPr>
                <w:sz w:val="20"/>
                <w:szCs w:val="20"/>
              </w:rPr>
              <w:t>10</w:t>
            </w:r>
          </w:p>
        </w:tc>
      </w:tr>
    </w:tbl>
    <w:p w14:paraId="29AD37CA" w14:textId="77777777" w:rsidR="003F67F3" w:rsidRPr="00C95775" w:rsidRDefault="003F67F3" w:rsidP="003F67F3">
      <w:r w:rsidRPr="00C95775">
        <w:t xml:space="preserve">Bu basit derecelendirmeye göre, binadan AA ve EA ayrıştırılıp toplanıyorsa, bu kriterden 5 kredi, eğer bunlara ilaveten OA’da ayrıştırılıp değerlendiriliyorsa 10 kredi </w:t>
      </w:r>
      <w:r>
        <w:t>alınabil</w:t>
      </w:r>
      <w:r w:rsidRPr="00C95775">
        <w:t xml:space="preserve">ecektir. </w:t>
      </w:r>
    </w:p>
    <w:p w14:paraId="75421ABE" w14:textId="77777777" w:rsidR="003F67F3" w:rsidRPr="00C95775" w:rsidRDefault="003F67F3" w:rsidP="003F67F3">
      <w:pPr>
        <w:rPr>
          <w:u w:val="single"/>
        </w:rPr>
      </w:pPr>
      <w:r w:rsidRPr="00C95775">
        <w:rPr>
          <w:u w:val="single"/>
        </w:rPr>
        <w:t>Örneğin;</w:t>
      </w:r>
    </w:p>
    <w:p w14:paraId="0408ED7A" w14:textId="77777777" w:rsidR="003F67F3" w:rsidRPr="00C95775" w:rsidRDefault="003F67F3" w:rsidP="003F67F3">
      <w:r w:rsidRPr="00C95775">
        <w:t>Bir yeni konut binasından sadece AA ve EA ayrıştırılıyor ise bu kriterden alabileceği kredi, toplam 10 kredi üzerinden 5 kredidir. Böylelikle 5 x 0.24 = 1.2 ağırlıklı kredisi olacaktır.</w:t>
      </w:r>
    </w:p>
    <w:p w14:paraId="658B1DEF" w14:textId="77777777" w:rsidR="003F67F3" w:rsidRPr="00C95775" w:rsidRDefault="003F67F3" w:rsidP="003F67F3">
      <w:r w:rsidRPr="00C95775">
        <w:t>Bir mevcut konut binasından AA + EA + OA ayrıştırılıyor ise bu kriterden alabileceği kredi, toplam 10 kredi üzerinden 10 kredidir. Böylelikle 10 x 0.28 = 2.8 ağırlıklı kredisi olacaktır.</w:t>
      </w:r>
    </w:p>
    <w:p w14:paraId="25085801" w14:textId="77777777" w:rsidR="003F67F3" w:rsidRPr="00C95775" w:rsidRDefault="003F67F3" w:rsidP="003F67F3">
      <w:pPr>
        <w:rPr>
          <w:b/>
          <w:u w:val="single"/>
        </w:rPr>
      </w:pPr>
      <w:r w:rsidRPr="00C95775">
        <w:rPr>
          <w:b/>
          <w:u w:val="single"/>
        </w:rPr>
        <w:t>BAŞVURU SAHİBİ TARAFINDAN TESLİM EDİLMESİ GEREKEN BELGELER</w:t>
      </w:r>
    </w:p>
    <w:p w14:paraId="4C24F3B5" w14:textId="77777777" w:rsidR="003F67F3" w:rsidRPr="00C95775" w:rsidRDefault="003F67F3" w:rsidP="003F67F3">
      <w:pPr>
        <w:pStyle w:val="ListeParagraf"/>
        <w:numPr>
          <w:ilvl w:val="0"/>
          <w:numId w:val="121"/>
        </w:numPr>
        <w:rPr>
          <w:sz w:val="24"/>
        </w:rPr>
      </w:pPr>
      <w:r w:rsidRPr="00C95775">
        <w:rPr>
          <w:sz w:val="24"/>
        </w:rPr>
        <w:t>Bina atık yönetim planının eki olarak hazırlanacak ve ayrıştırılan atıkların geri kullanımının teşviki ve sağlanması ile uzaklaştırılacak atık hacminin azaltılması konusunda yapılacakların sıralandığı teknik rapor</w:t>
      </w:r>
    </w:p>
    <w:p w14:paraId="40A63C53" w14:textId="77777777" w:rsidR="003F67F3" w:rsidRPr="00C95775" w:rsidRDefault="003F67F3" w:rsidP="003F67F3">
      <w:pPr>
        <w:rPr>
          <w:b/>
          <w:u w:val="single"/>
        </w:rPr>
      </w:pPr>
      <w:r w:rsidRPr="00C95775">
        <w:rPr>
          <w:b/>
          <w:u w:val="single"/>
        </w:rPr>
        <w:t>KAYNAKLAR / STANDARTLAR</w:t>
      </w:r>
    </w:p>
    <w:p w14:paraId="44650043" w14:textId="77777777" w:rsidR="003F67F3" w:rsidRPr="00C95775" w:rsidRDefault="003F67F3" w:rsidP="003F67F3">
      <w:r w:rsidRPr="00C95775">
        <w:t xml:space="preserve">AB Atık Çerçeve Yönetmeliği 2008/98/EC </w:t>
      </w:r>
    </w:p>
    <w:p w14:paraId="71C7E872" w14:textId="77777777" w:rsidR="003F67F3" w:rsidRPr="00C95775" w:rsidRDefault="003F67F3" w:rsidP="003F67F3">
      <w:r w:rsidRPr="00C95775">
        <w:t xml:space="preserve">Atık Yönetimi Genel Esaslarına İlişkin Yönetmelik </w:t>
      </w:r>
    </w:p>
    <w:p w14:paraId="1D2D6303" w14:textId="77777777" w:rsidR="003F67F3" w:rsidRPr="00C95775" w:rsidRDefault="003F67F3" w:rsidP="003F67F3">
      <w:r w:rsidRPr="00C95775">
        <w:t xml:space="preserve">Bitkisel Atık Yağların Kontrolü Yönetmeliği </w:t>
      </w:r>
    </w:p>
    <w:p w14:paraId="713C3ED5" w14:textId="77777777" w:rsidR="003F67F3" w:rsidRPr="00C95775" w:rsidRDefault="003F67F3" w:rsidP="003F67F3">
      <w:r w:rsidRPr="00C95775">
        <w:t xml:space="preserve">Atık Pil ve Akümülatörlerin Kontrolü Yönetmeliği </w:t>
      </w:r>
    </w:p>
    <w:p w14:paraId="2F435BEE" w14:textId="77777777" w:rsidR="003F67F3" w:rsidRPr="00C95775" w:rsidRDefault="003F67F3" w:rsidP="003F67F3">
      <w:r w:rsidRPr="00C95775">
        <w:t xml:space="preserve">Atık Elektrikli ve Elektronik Eşyaların Kontrolü Yönetmeliği </w:t>
      </w:r>
    </w:p>
    <w:p w14:paraId="462A7853" w14:textId="77777777" w:rsidR="003F67F3" w:rsidRPr="00C95775" w:rsidRDefault="003F67F3" w:rsidP="003F67F3">
      <w:r w:rsidRPr="00C95775">
        <w:t xml:space="preserve">Ambalaj Atıklarının Kontrolü Yönetmeliği </w:t>
      </w:r>
    </w:p>
    <w:p w14:paraId="6656F133" w14:textId="77777777" w:rsidR="003F67F3" w:rsidRPr="00C95775" w:rsidRDefault="003F67F3" w:rsidP="003F67F3">
      <w:r w:rsidRPr="00C95775">
        <w:t>Tehlikeli Atıkların Kontrolü Yönetmeliği</w:t>
      </w:r>
    </w:p>
    <w:p w14:paraId="307024B2" w14:textId="77777777" w:rsidR="003F67F3" w:rsidRPr="00C95775" w:rsidRDefault="003F67F3" w:rsidP="003F67F3">
      <w:pPr>
        <w:rPr>
          <w:b/>
        </w:rPr>
      </w:pPr>
      <w:r w:rsidRPr="00C95775">
        <w:rPr>
          <w:b/>
        </w:rPr>
        <w:t>SAY SU VE ATIK YÖNETİMİ</w:t>
      </w:r>
    </w:p>
    <w:p w14:paraId="593C7B1B" w14:textId="77777777" w:rsidR="003F67F3" w:rsidRPr="00C95775" w:rsidRDefault="003F67F3" w:rsidP="003F67F3">
      <w:pPr>
        <w:rPr>
          <w:b/>
        </w:rPr>
      </w:pPr>
      <w:r w:rsidRPr="00C95775">
        <w:rPr>
          <w:b/>
        </w:rPr>
        <w:t xml:space="preserve">SAY 02 ATIK YÖNETİMİ </w:t>
      </w:r>
    </w:p>
    <w:p w14:paraId="004BAEBA" w14:textId="77777777" w:rsidR="003F67F3" w:rsidRPr="00C95775" w:rsidRDefault="003F67F3" w:rsidP="003F67F3">
      <w:pPr>
        <w:rPr>
          <w:b/>
        </w:rPr>
      </w:pPr>
      <w:r w:rsidRPr="00C95775">
        <w:rPr>
          <w:b/>
        </w:rPr>
        <w:t>SAY 02 K4 MUTFAK (ORGANİK) ATIKLARININ KOMPOSTLAŞTIRILMASI İLE GERİ KAZANILMASI/KAZANDIRILMASI, ENERJİ KAZANIMI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5ABF8FE4" w14:textId="77777777" w:rsidTr="003F67F3">
        <w:tc>
          <w:tcPr>
            <w:tcW w:w="986" w:type="pct"/>
            <w:shd w:val="clear" w:color="auto" w:fill="auto"/>
            <w:noWrap/>
            <w:hideMark/>
          </w:tcPr>
          <w:p w14:paraId="727AC8F8" w14:textId="77777777" w:rsidR="003F67F3" w:rsidRPr="00C95775" w:rsidRDefault="003F67F3" w:rsidP="003F67F3">
            <w:pPr>
              <w:spacing w:before="40" w:after="40"/>
              <w:rPr>
                <w:b/>
                <w:sz w:val="20"/>
                <w:szCs w:val="20"/>
              </w:rPr>
            </w:pPr>
          </w:p>
        </w:tc>
        <w:tc>
          <w:tcPr>
            <w:tcW w:w="496" w:type="pct"/>
            <w:shd w:val="clear" w:color="auto" w:fill="auto"/>
            <w:noWrap/>
            <w:hideMark/>
          </w:tcPr>
          <w:p w14:paraId="6B7CC329"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2C57E7DE"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4366FFBF"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616E22E5"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593D833B"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27E058AF"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64B6FAC7"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4C97A43A" w14:textId="77777777" w:rsidTr="003F67F3">
        <w:tc>
          <w:tcPr>
            <w:tcW w:w="986" w:type="pct"/>
            <w:shd w:val="clear" w:color="auto" w:fill="auto"/>
            <w:noWrap/>
          </w:tcPr>
          <w:p w14:paraId="01FFF161"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52DBB7A8" w14:textId="77777777" w:rsidR="003F67F3" w:rsidRPr="00C95775" w:rsidRDefault="003F67F3" w:rsidP="003F67F3">
            <w:pPr>
              <w:spacing w:before="40" w:after="40"/>
              <w:rPr>
                <w:sz w:val="20"/>
                <w:szCs w:val="20"/>
              </w:rPr>
            </w:pPr>
            <w:r w:rsidRPr="00C95775">
              <w:rPr>
                <w:sz w:val="20"/>
                <w:szCs w:val="20"/>
              </w:rPr>
              <w:t>15</w:t>
            </w:r>
          </w:p>
        </w:tc>
        <w:tc>
          <w:tcPr>
            <w:tcW w:w="496" w:type="pct"/>
            <w:shd w:val="clear" w:color="auto" w:fill="auto"/>
            <w:noWrap/>
          </w:tcPr>
          <w:p w14:paraId="52218252"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6A916FE9"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687F1B9A"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6F52DA9A" w14:textId="77777777" w:rsidR="003F67F3" w:rsidRPr="00C95775" w:rsidRDefault="003F67F3" w:rsidP="003F67F3">
            <w:pPr>
              <w:spacing w:before="40" w:after="40"/>
              <w:jc w:val="center"/>
              <w:rPr>
                <w:sz w:val="20"/>
                <w:szCs w:val="20"/>
              </w:rPr>
            </w:pPr>
            <w:r w:rsidRPr="00C95775">
              <w:rPr>
                <w:sz w:val="20"/>
                <w:szCs w:val="20"/>
              </w:rPr>
              <w:t>15</w:t>
            </w:r>
          </w:p>
        </w:tc>
        <w:tc>
          <w:tcPr>
            <w:tcW w:w="1037" w:type="pct"/>
            <w:shd w:val="clear" w:color="auto" w:fill="auto"/>
          </w:tcPr>
          <w:p w14:paraId="58994938"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0B9ACC2D" w14:textId="77777777" w:rsidR="003F67F3" w:rsidRPr="00C95775" w:rsidRDefault="003F67F3" w:rsidP="003F67F3">
            <w:pPr>
              <w:spacing w:before="40" w:after="40"/>
              <w:jc w:val="center"/>
              <w:rPr>
                <w:sz w:val="20"/>
                <w:szCs w:val="20"/>
              </w:rPr>
            </w:pPr>
            <w:r w:rsidRPr="00C95775">
              <w:rPr>
                <w:sz w:val="20"/>
                <w:szCs w:val="20"/>
              </w:rPr>
              <w:t>15</w:t>
            </w:r>
          </w:p>
        </w:tc>
      </w:tr>
      <w:tr w:rsidR="003F67F3" w:rsidRPr="00C95775" w14:paraId="635CAED9" w14:textId="77777777" w:rsidTr="003F67F3">
        <w:tc>
          <w:tcPr>
            <w:tcW w:w="986" w:type="pct"/>
            <w:shd w:val="clear" w:color="auto" w:fill="auto"/>
            <w:noWrap/>
          </w:tcPr>
          <w:p w14:paraId="708422A7"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18325BDA" w14:textId="77777777" w:rsidR="003F67F3" w:rsidRPr="00C95775" w:rsidRDefault="003F67F3" w:rsidP="003F67F3">
            <w:pPr>
              <w:spacing w:before="40" w:after="40"/>
              <w:rPr>
                <w:sz w:val="20"/>
                <w:szCs w:val="20"/>
              </w:rPr>
            </w:pPr>
            <w:r w:rsidRPr="00C95775">
              <w:rPr>
                <w:sz w:val="20"/>
                <w:szCs w:val="20"/>
              </w:rPr>
              <w:t>15</w:t>
            </w:r>
          </w:p>
        </w:tc>
        <w:tc>
          <w:tcPr>
            <w:tcW w:w="496" w:type="pct"/>
            <w:shd w:val="clear" w:color="auto" w:fill="auto"/>
            <w:noWrap/>
          </w:tcPr>
          <w:p w14:paraId="5EFA8559"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4BDA884A"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19AB5A5F"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5DB6C008" w14:textId="77777777" w:rsidR="003F67F3" w:rsidRPr="00C95775" w:rsidRDefault="003F67F3" w:rsidP="003F67F3">
            <w:pPr>
              <w:spacing w:before="40" w:after="40"/>
              <w:jc w:val="center"/>
              <w:rPr>
                <w:sz w:val="20"/>
                <w:szCs w:val="20"/>
              </w:rPr>
            </w:pPr>
            <w:r w:rsidRPr="00C95775">
              <w:rPr>
                <w:sz w:val="20"/>
                <w:szCs w:val="20"/>
              </w:rPr>
              <w:t>15</w:t>
            </w:r>
          </w:p>
        </w:tc>
        <w:tc>
          <w:tcPr>
            <w:tcW w:w="1037" w:type="pct"/>
            <w:shd w:val="clear" w:color="auto" w:fill="auto"/>
          </w:tcPr>
          <w:p w14:paraId="46F1E4B9" w14:textId="77777777" w:rsidR="003F67F3" w:rsidRPr="00C95775" w:rsidRDefault="003F67F3" w:rsidP="003F67F3">
            <w:pPr>
              <w:spacing w:before="40" w:after="40"/>
              <w:jc w:val="center"/>
              <w:rPr>
                <w:sz w:val="20"/>
                <w:szCs w:val="20"/>
              </w:rPr>
            </w:pPr>
            <w:r w:rsidRPr="00C95775">
              <w:rPr>
                <w:sz w:val="20"/>
                <w:szCs w:val="20"/>
              </w:rPr>
              <w:t>15</w:t>
            </w:r>
          </w:p>
        </w:tc>
        <w:tc>
          <w:tcPr>
            <w:tcW w:w="496" w:type="pct"/>
            <w:shd w:val="clear" w:color="auto" w:fill="auto"/>
            <w:noWrap/>
          </w:tcPr>
          <w:p w14:paraId="48E063AD" w14:textId="77777777" w:rsidR="003F67F3" w:rsidRPr="00C95775" w:rsidRDefault="003F67F3" w:rsidP="003F67F3">
            <w:pPr>
              <w:spacing w:before="40" w:after="40"/>
              <w:jc w:val="center"/>
              <w:rPr>
                <w:sz w:val="20"/>
                <w:szCs w:val="20"/>
              </w:rPr>
            </w:pPr>
            <w:r w:rsidRPr="00C95775">
              <w:rPr>
                <w:sz w:val="20"/>
                <w:szCs w:val="20"/>
              </w:rPr>
              <w:t>15</w:t>
            </w:r>
          </w:p>
        </w:tc>
      </w:tr>
    </w:tbl>
    <w:p w14:paraId="75ACB437" w14:textId="77777777" w:rsidR="003F67F3" w:rsidRPr="00C95775" w:rsidRDefault="003F67F3" w:rsidP="003F67F3">
      <w:pPr>
        <w:rPr>
          <w:u w:val="single"/>
        </w:rPr>
      </w:pPr>
      <w:r w:rsidRPr="00C95775">
        <w:rPr>
          <w:b/>
          <w:u w:val="single"/>
        </w:rPr>
        <w:t>AMAÇ</w:t>
      </w:r>
    </w:p>
    <w:p w14:paraId="7D8A85B5" w14:textId="77777777" w:rsidR="003F67F3" w:rsidRPr="00C95775" w:rsidRDefault="003F67F3" w:rsidP="003F67F3">
      <w:r w:rsidRPr="00C95775">
        <w:t xml:space="preserve">Bu kriterin amacı mutfak atıklarının ayrı olarak toplanıp kompostlaştırılması ile enerji elde edilebilmesinin önünü açmak ve özendirmektir. </w:t>
      </w:r>
    </w:p>
    <w:p w14:paraId="463867F7" w14:textId="77777777" w:rsidR="003F67F3" w:rsidRPr="00C95775" w:rsidRDefault="003F67F3" w:rsidP="003F67F3">
      <w:pPr>
        <w:rPr>
          <w:b/>
          <w:u w:val="single"/>
        </w:rPr>
      </w:pPr>
      <w:r w:rsidRPr="00C95775">
        <w:rPr>
          <w:b/>
          <w:u w:val="single"/>
        </w:rPr>
        <w:t>GEREKLİLİKLER</w:t>
      </w:r>
    </w:p>
    <w:p w14:paraId="7CF94844" w14:textId="77777777" w:rsidR="003F67F3" w:rsidRPr="00C95775" w:rsidRDefault="003F67F3" w:rsidP="003F67F3">
      <w:r w:rsidRPr="00C95775">
        <w:t>(1) OA ayrıştırılarak kompostlaştırmaya gönderilmesi</w:t>
      </w:r>
    </w:p>
    <w:p w14:paraId="02565B3B" w14:textId="77777777" w:rsidR="003F67F3" w:rsidRPr="00C95775" w:rsidRDefault="003F67F3" w:rsidP="003F67F3">
      <w:r w:rsidRPr="00C95775">
        <w:t>Yukarıda belirtilen gerekliliğin yerine getirilmesi halinde tam kredi alınır.</w:t>
      </w:r>
    </w:p>
    <w:p w14:paraId="45F6AA18" w14:textId="77777777" w:rsidR="003F67F3" w:rsidRPr="00C95775" w:rsidRDefault="003F67F3" w:rsidP="003F67F3">
      <w:pPr>
        <w:rPr>
          <w:u w:val="single"/>
        </w:rPr>
      </w:pPr>
      <w:r w:rsidRPr="00C95775">
        <w:rPr>
          <w:b/>
          <w:u w:val="single"/>
        </w:rPr>
        <w:t>YÖNTEMLER</w:t>
      </w:r>
    </w:p>
    <w:p w14:paraId="22E83563" w14:textId="77777777" w:rsidR="003F67F3" w:rsidRPr="00C95775" w:rsidRDefault="003F67F3" w:rsidP="003F67F3">
      <w:r w:rsidRPr="00C95775">
        <w:t>Mutfak atıkları, evsel nitelikli atık cinsleri arasında en fazla olan kısımdır. Bu atıkların organik madde olmaları dolayısıyla, özellikle gübre olarak kullanımında ve enerji kazanımı konusunda geri dönüşümü mümkün olabilmektedir. Mutfak atıklarının binadan ayrıca toplanıyor olması ve kompost ünitelerine gönderiliyor olması durumunda bu kriter</w:t>
      </w:r>
      <w:r>
        <w:t>den</w:t>
      </w:r>
      <w:r w:rsidRPr="00C95775">
        <w:t xml:space="preserve">  tam kredi </w:t>
      </w:r>
      <w:r>
        <w:t>alınabilecektir.</w:t>
      </w:r>
    </w:p>
    <w:p w14:paraId="4154D934" w14:textId="77777777" w:rsidR="003F67F3" w:rsidRPr="00C95775" w:rsidRDefault="003F67F3" w:rsidP="003F67F3">
      <w:pPr>
        <w:pStyle w:val="TabloListesi"/>
      </w:pPr>
      <w:bookmarkStart w:id="203" w:name="_Toc59725911"/>
      <w:bookmarkStart w:id="204" w:name="_Toc68607718"/>
      <w:r>
        <w:rPr>
          <w:b/>
          <w:i/>
        </w:rPr>
        <w:t>Tablo 6.64</w:t>
      </w:r>
      <w:r w:rsidRPr="00C95775">
        <w:t>: SAY 02 K4 derecelendirilmesi</w:t>
      </w:r>
      <w:bookmarkEnd w:id="203"/>
      <w:bookmarkEnd w:id="204"/>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667"/>
        <w:gridCol w:w="2574"/>
      </w:tblGrid>
      <w:tr w:rsidR="003F67F3" w:rsidRPr="00C95775" w14:paraId="0BDA2FE8" w14:textId="77777777" w:rsidTr="003F67F3">
        <w:tc>
          <w:tcPr>
            <w:tcW w:w="7225" w:type="dxa"/>
            <w:shd w:val="clear" w:color="auto" w:fill="auto"/>
          </w:tcPr>
          <w:p w14:paraId="6F1D693E" w14:textId="77777777" w:rsidR="003F67F3" w:rsidRPr="00C95775" w:rsidRDefault="003F67F3" w:rsidP="003F67F3">
            <w:pPr>
              <w:spacing w:before="40" w:after="40"/>
              <w:rPr>
                <w:b/>
                <w:i/>
                <w:sz w:val="20"/>
                <w:szCs w:val="20"/>
              </w:rPr>
            </w:pPr>
            <w:r w:rsidRPr="00C95775">
              <w:rPr>
                <w:b/>
                <w:i/>
                <w:sz w:val="20"/>
                <w:szCs w:val="20"/>
              </w:rPr>
              <w:t>Mutfak Atıklarının ayrıştırılarak toplanması ve Kompostlaştırma ünitesine gönderilmesi</w:t>
            </w:r>
          </w:p>
        </w:tc>
        <w:tc>
          <w:tcPr>
            <w:tcW w:w="2761" w:type="dxa"/>
            <w:shd w:val="clear" w:color="auto" w:fill="auto"/>
            <w:vAlign w:val="center"/>
          </w:tcPr>
          <w:p w14:paraId="565B690E" w14:textId="77777777" w:rsidR="003F67F3" w:rsidRPr="00C95775" w:rsidRDefault="003F67F3" w:rsidP="003F67F3">
            <w:pPr>
              <w:spacing w:before="40" w:after="40"/>
              <w:jc w:val="center"/>
              <w:rPr>
                <w:b/>
                <w:i/>
                <w:sz w:val="20"/>
                <w:szCs w:val="20"/>
              </w:rPr>
            </w:pPr>
            <w:r w:rsidRPr="00C95775">
              <w:rPr>
                <w:b/>
                <w:i/>
                <w:sz w:val="20"/>
                <w:szCs w:val="20"/>
              </w:rPr>
              <w:t>Kredi/15</w:t>
            </w:r>
          </w:p>
        </w:tc>
      </w:tr>
      <w:tr w:rsidR="003F67F3" w:rsidRPr="00C95775" w14:paraId="67DC1C1D" w14:textId="77777777" w:rsidTr="003F67F3">
        <w:tc>
          <w:tcPr>
            <w:tcW w:w="7225" w:type="dxa"/>
            <w:shd w:val="clear" w:color="auto" w:fill="auto"/>
          </w:tcPr>
          <w:p w14:paraId="4C6C8763" w14:textId="77777777" w:rsidR="003F67F3" w:rsidRPr="00C95775" w:rsidRDefault="003F67F3" w:rsidP="003F67F3">
            <w:pPr>
              <w:spacing w:before="40" w:after="40"/>
              <w:rPr>
                <w:sz w:val="20"/>
                <w:szCs w:val="20"/>
              </w:rPr>
            </w:pPr>
            <w:r w:rsidRPr="00C95775">
              <w:rPr>
                <w:sz w:val="20"/>
                <w:szCs w:val="20"/>
              </w:rPr>
              <w:t>Mutfak Atıkları (OA) ayrıştırılmıyor</w:t>
            </w:r>
          </w:p>
        </w:tc>
        <w:tc>
          <w:tcPr>
            <w:tcW w:w="2761" w:type="dxa"/>
            <w:shd w:val="clear" w:color="auto" w:fill="auto"/>
            <w:vAlign w:val="center"/>
          </w:tcPr>
          <w:p w14:paraId="7A92ABF7" w14:textId="77777777" w:rsidR="003F67F3" w:rsidRPr="00C95775" w:rsidRDefault="003F67F3" w:rsidP="003F67F3">
            <w:pPr>
              <w:spacing w:before="40" w:after="40"/>
              <w:jc w:val="center"/>
              <w:rPr>
                <w:sz w:val="20"/>
                <w:szCs w:val="20"/>
              </w:rPr>
            </w:pPr>
            <w:r w:rsidRPr="00C95775">
              <w:rPr>
                <w:sz w:val="20"/>
                <w:szCs w:val="20"/>
              </w:rPr>
              <w:t>0</w:t>
            </w:r>
          </w:p>
        </w:tc>
      </w:tr>
      <w:tr w:rsidR="003F67F3" w:rsidRPr="00C95775" w14:paraId="2BA11FD2" w14:textId="77777777" w:rsidTr="003F67F3">
        <w:tc>
          <w:tcPr>
            <w:tcW w:w="7225" w:type="dxa"/>
            <w:shd w:val="clear" w:color="auto" w:fill="auto"/>
          </w:tcPr>
          <w:p w14:paraId="022F6845" w14:textId="77777777" w:rsidR="003F67F3" w:rsidRPr="00C95775" w:rsidRDefault="003F67F3" w:rsidP="003F67F3">
            <w:pPr>
              <w:spacing w:before="40" w:after="40"/>
              <w:rPr>
                <w:sz w:val="20"/>
                <w:szCs w:val="20"/>
              </w:rPr>
            </w:pPr>
            <w:r w:rsidRPr="00C95775">
              <w:rPr>
                <w:sz w:val="20"/>
                <w:szCs w:val="20"/>
              </w:rPr>
              <w:t>OA ayrıştırılıyor ve kompostlaştırmaya gönderiliyor</w:t>
            </w:r>
          </w:p>
        </w:tc>
        <w:tc>
          <w:tcPr>
            <w:tcW w:w="2761" w:type="dxa"/>
            <w:shd w:val="clear" w:color="auto" w:fill="auto"/>
            <w:vAlign w:val="center"/>
          </w:tcPr>
          <w:p w14:paraId="6FBFC979" w14:textId="77777777" w:rsidR="003F67F3" w:rsidRPr="00C95775" w:rsidRDefault="003F67F3" w:rsidP="003F67F3">
            <w:pPr>
              <w:spacing w:before="40" w:after="40"/>
              <w:jc w:val="center"/>
              <w:rPr>
                <w:sz w:val="20"/>
                <w:szCs w:val="20"/>
              </w:rPr>
            </w:pPr>
            <w:r w:rsidRPr="00C95775">
              <w:rPr>
                <w:sz w:val="20"/>
                <w:szCs w:val="20"/>
              </w:rPr>
              <w:t>15</w:t>
            </w:r>
          </w:p>
        </w:tc>
      </w:tr>
    </w:tbl>
    <w:p w14:paraId="5F4E853E" w14:textId="77777777" w:rsidR="003F67F3" w:rsidRPr="00C95775" w:rsidRDefault="003F67F3" w:rsidP="003F67F3">
      <w:pPr>
        <w:rPr>
          <w:u w:val="single"/>
        </w:rPr>
      </w:pPr>
      <w:r w:rsidRPr="00C95775">
        <w:rPr>
          <w:u w:val="single"/>
        </w:rPr>
        <w:t>Örneğin;</w:t>
      </w:r>
    </w:p>
    <w:p w14:paraId="625A8013" w14:textId="77777777" w:rsidR="003F67F3" w:rsidRPr="00C95775" w:rsidRDefault="003F67F3" w:rsidP="003F67F3">
      <w:r w:rsidRPr="00C95775">
        <w:t>Bir yeni konut binasından sadece OA ayrıştırılıyor ve kompostlaştırmaya gönderiliyorsa bu kriterden alabileceği kredi, toplam 15 kredi üzerinden 15’dir. Böylelikle 15 x 0.24 = 3.6 ağırlıklı kredisi olacaktır.</w:t>
      </w:r>
    </w:p>
    <w:p w14:paraId="44F04FF7" w14:textId="77777777" w:rsidR="003F67F3" w:rsidRPr="00C95775" w:rsidRDefault="003F67F3" w:rsidP="003F67F3">
      <w:r w:rsidRPr="00C95775">
        <w:t>Bir mevcut konut binasından OA ayrıştırılmıyor ise bu kriterden alabileceği kredi, toplam 15 kredi üzerinden 0 kredidir. Böylelikle 0 x 0.28 = 0 ağırlıklı kredisi olacaktır.</w:t>
      </w:r>
    </w:p>
    <w:p w14:paraId="52388242" w14:textId="77777777" w:rsidR="003F67F3" w:rsidRPr="00C95775" w:rsidRDefault="003F67F3" w:rsidP="003F67F3">
      <w:pPr>
        <w:rPr>
          <w:b/>
          <w:u w:val="single"/>
        </w:rPr>
      </w:pPr>
      <w:r w:rsidRPr="00C95775">
        <w:rPr>
          <w:b/>
          <w:u w:val="single"/>
        </w:rPr>
        <w:t>BAŞVURU SAHİBİ TARAFINDAN TESLİM EDİLMESİ GEREKEN BELGELER</w:t>
      </w:r>
    </w:p>
    <w:p w14:paraId="5CE9FB69" w14:textId="77777777" w:rsidR="003F67F3" w:rsidRPr="00C95775" w:rsidRDefault="003F67F3" w:rsidP="003F67F3">
      <w:pPr>
        <w:pStyle w:val="ListeParagraf"/>
        <w:numPr>
          <w:ilvl w:val="0"/>
          <w:numId w:val="122"/>
        </w:numPr>
        <w:rPr>
          <w:sz w:val="24"/>
        </w:rPr>
      </w:pPr>
      <w:r w:rsidRPr="00C95775">
        <w:rPr>
          <w:sz w:val="24"/>
        </w:rPr>
        <w:t>Bina atık yönetim planının eki olarak hazırlanacak ve mutfak atıklarının kompostlaştırılması ile geri kazanım/kazandırılması konusunda geliştirilen önerileri içeren rapor ve çalışma planı</w:t>
      </w:r>
    </w:p>
    <w:p w14:paraId="175ED865" w14:textId="77777777" w:rsidR="003F67F3" w:rsidRPr="00C95775" w:rsidRDefault="003F67F3" w:rsidP="003F67F3">
      <w:pPr>
        <w:rPr>
          <w:b/>
          <w:u w:val="single"/>
        </w:rPr>
      </w:pPr>
      <w:r w:rsidRPr="00C95775">
        <w:rPr>
          <w:b/>
          <w:u w:val="single"/>
        </w:rPr>
        <w:t>KAYNAKLAR / STANDARTLAR</w:t>
      </w:r>
    </w:p>
    <w:p w14:paraId="2CA047BA" w14:textId="77777777" w:rsidR="003F67F3" w:rsidRPr="00C95775" w:rsidRDefault="003F67F3" w:rsidP="003F67F3">
      <w:r w:rsidRPr="00C95775">
        <w:t xml:space="preserve">AB Atık Çerçeve Yönetmeliği 2008/98/EC </w:t>
      </w:r>
    </w:p>
    <w:p w14:paraId="1BEC646B" w14:textId="77777777" w:rsidR="003F67F3" w:rsidRPr="00C95775" w:rsidRDefault="003F67F3" w:rsidP="003F67F3">
      <w:r w:rsidRPr="00C95775">
        <w:t xml:space="preserve">Atık Yönetimi Genel Esaslarına İlişkin Yönetmelik </w:t>
      </w:r>
    </w:p>
    <w:p w14:paraId="56D5190A" w14:textId="77777777" w:rsidR="003F67F3" w:rsidRPr="00C95775" w:rsidRDefault="003F67F3" w:rsidP="003F67F3">
      <w:r w:rsidRPr="00C95775">
        <w:t xml:space="preserve">Bitkisel Atık Yağların Kontrolü Yönetmeliği </w:t>
      </w:r>
    </w:p>
    <w:p w14:paraId="482E6900" w14:textId="77777777" w:rsidR="003F67F3" w:rsidRDefault="003F67F3" w:rsidP="003F67F3">
      <w:pPr>
        <w:rPr>
          <w:b/>
        </w:rPr>
      </w:pPr>
    </w:p>
    <w:p w14:paraId="377F1312" w14:textId="77777777" w:rsidR="003F67F3" w:rsidRDefault="003F67F3" w:rsidP="003F67F3">
      <w:pPr>
        <w:rPr>
          <w:b/>
        </w:rPr>
      </w:pPr>
    </w:p>
    <w:p w14:paraId="210B6CDD" w14:textId="77777777" w:rsidR="003F67F3" w:rsidRPr="00C95775" w:rsidRDefault="003F67F3" w:rsidP="003F67F3">
      <w:pPr>
        <w:rPr>
          <w:b/>
        </w:rPr>
      </w:pPr>
      <w:r w:rsidRPr="00C95775">
        <w:rPr>
          <w:b/>
        </w:rPr>
        <w:t>SAY SU VE ATIK YÖNETİMİ</w:t>
      </w:r>
    </w:p>
    <w:p w14:paraId="4E5C0D29" w14:textId="77777777" w:rsidR="003F67F3" w:rsidRPr="00C95775" w:rsidRDefault="003F67F3" w:rsidP="003F67F3">
      <w:pPr>
        <w:rPr>
          <w:b/>
        </w:rPr>
      </w:pPr>
      <w:r w:rsidRPr="00C95775">
        <w:rPr>
          <w:b/>
        </w:rPr>
        <w:t xml:space="preserve">SAY 02 ATIK YÖNETİMİ </w:t>
      </w:r>
    </w:p>
    <w:p w14:paraId="3C71C48C" w14:textId="77777777" w:rsidR="003F67F3" w:rsidRPr="00C95775" w:rsidRDefault="003F67F3" w:rsidP="003F67F3">
      <w:pPr>
        <w:rPr>
          <w:b/>
        </w:rPr>
      </w:pPr>
      <w:r w:rsidRPr="00C95775">
        <w:rPr>
          <w:b/>
        </w:rPr>
        <w:t>SAY 02 K5 TADİLAT, İNŞAAT VE YIKIM ATIKLARININ GERİ KULLANIMININ PLANLANMASI VE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38A520A4" w14:textId="77777777" w:rsidTr="003F67F3">
        <w:tc>
          <w:tcPr>
            <w:tcW w:w="986" w:type="pct"/>
            <w:shd w:val="clear" w:color="auto" w:fill="auto"/>
            <w:noWrap/>
            <w:hideMark/>
          </w:tcPr>
          <w:p w14:paraId="738E02DA" w14:textId="77777777" w:rsidR="003F67F3" w:rsidRPr="00C95775" w:rsidRDefault="003F67F3" w:rsidP="003F67F3">
            <w:pPr>
              <w:spacing w:before="40" w:after="40"/>
              <w:rPr>
                <w:b/>
                <w:sz w:val="20"/>
                <w:szCs w:val="20"/>
              </w:rPr>
            </w:pPr>
          </w:p>
        </w:tc>
        <w:tc>
          <w:tcPr>
            <w:tcW w:w="496" w:type="pct"/>
            <w:shd w:val="clear" w:color="auto" w:fill="auto"/>
            <w:noWrap/>
            <w:hideMark/>
          </w:tcPr>
          <w:p w14:paraId="2A1056CA"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4FDE44F2"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1D07CF48"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4FA7CF0D"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73BF1404"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046FC5AF"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4EFF7129"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24DA870E" w14:textId="77777777" w:rsidTr="003F67F3">
        <w:tc>
          <w:tcPr>
            <w:tcW w:w="986" w:type="pct"/>
            <w:shd w:val="clear" w:color="auto" w:fill="auto"/>
            <w:noWrap/>
          </w:tcPr>
          <w:p w14:paraId="31E1F8E3"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4515F6FA" w14:textId="77777777" w:rsidR="003F67F3" w:rsidRPr="00C95775" w:rsidRDefault="003F67F3" w:rsidP="003F67F3">
            <w:pPr>
              <w:spacing w:before="40" w:after="40"/>
              <w:rPr>
                <w:sz w:val="20"/>
                <w:szCs w:val="20"/>
              </w:rPr>
            </w:pPr>
            <w:r w:rsidRPr="00C95775">
              <w:rPr>
                <w:sz w:val="20"/>
                <w:szCs w:val="20"/>
              </w:rPr>
              <w:t>5</w:t>
            </w:r>
          </w:p>
        </w:tc>
        <w:tc>
          <w:tcPr>
            <w:tcW w:w="496" w:type="pct"/>
            <w:shd w:val="clear" w:color="auto" w:fill="auto"/>
            <w:noWrap/>
          </w:tcPr>
          <w:p w14:paraId="76B0BED7"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75963F21"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2000CD1A"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59C91883" w14:textId="77777777" w:rsidR="003F67F3" w:rsidRPr="00C95775" w:rsidRDefault="003F67F3" w:rsidP="003F67F3">
            <w:pPr>
              <w:spacing w:before="40" w:after="40"/>
              <w:jc w:val="center"/>
              <w:rPr>
                <w:sz w:val="20"/>
                <w:szCs w:val="20"/>
              </w:rPr>
            </w:pPr>
            <w:r w:rsidRPr="00C95775">
              <w:rPr>
                <w:sz w:val="20"/>
                <w:szCs w:val="20"/>
              </w:rPr>
              <w:t>5</w:t>
            </w:r>
          </w:p>
        </w:tc>
        <w:tc>
          <w:tcPr>
            <w:tcW w:w="1037" w:type="pct"/>
            <w:shd w:val="clear" w:color="auto" w:fill="auto"/>
          </w:tcPr>
          <w:p w14:paraId="12BE5107"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2A37418D" w14:textId="77777777" w:rsidR="003F67F3" w:rsidRPr="00C95775" w:rsidRDefault="003F67F3" w:rsidP="003F67F3">
            <w:pPr>
              <w:spacing w:before="40" w:after="40"/>
              <w:jc w:val="center"/>
              <w:rPr>
                <w:sz w:val="20"/>
                <w:szCs w:val="20"/>
              </w:rPr>
            </w:pPr>
            <w:r w:rsidRPr="00C95775">
              <w:rPr>
                <w:sz w:val="20"/>
                <w:szCs w:val="20"/>
              </w:rPr>
              <w:t>5</w:t>
            </w:r>
          </w:p>
        </w:tc>
      </w:tr>
      <w:tr w:rsidR="003F67F3" w:rsidRPr="00C95775" w14:paraId="5358F39E" w14:textId="77777777" w:rsidTr="003F67F3">
        <w:tc>
          <w:tcPr>
            <w:tcW w:w="986" w:type="pct"/>
            <w:shd w:val="clear" w:color="auto" w:fill="auto"/>
            <w:noWrap/>
          </w:tcPr>
          <w:p w14:paraId="6E7BECD7"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2339DC42" w14:textId="77777777" w:rsidR="003F67F3" w:rsidRPr="00C95775" w:rsidRDefault="003F67F3" w:rsidP="003F67F3">
            <w:pPr>
              <w:spacing w:before="40" w:after="40"/>
              <w:rPr>
                <w:sz w:val="20"/>
                <w:szCs w:val="20"/>
              </w:rPr>
            </w:pPr>
            <w:r w:rsidRPr="00C95775">
              <w:rPr>
                <w:sz w:val="20"/>
                <w:szCs w:val="20"/>
              </w:rPr>
              <w:t>5</w:t>
            </w:r>
          </w:p>
        </w:tc>
        <w:tc>
          <w:tcPr>
            <w:tcW w:w="496" w:type="pct"/>
            <w:shd w:val="clear" w:color="auto" w:fill="auto"/>
            <w:noWrap/>
          </w:tcPr>
          <w:p w14:paraId="7DC39608"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535FAABD"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1825FBFD"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0440DEE6" w14:textId="77777777" w:rsidR="003F67F3" w:rsidRPr="00C95775" w:rsidRDefault="003F67F3" w:rsidP="003F67F3">
            <w:pPr>
              <w:spacing w:before="40" w:after="40"/>
              <w:jc w:val="center"/>
              <w:rPr>
                <w:sz w:val="20"/>
                <w:szCs w:val="20"/>
              </w:rPr>
            </w:pPr>
            <w:r w:rsidRPr="00C95775">
              <w:rPr>
                <w:sz w:val="20"/>
                <w:szCs w:val="20"/>
              </w:rPr>
              <w:t>5</w:t>
            </w:r>
          </w:p>
        </w:tc>
        <w:tc>
          <w:tcPr>
            <w:tcW w:w="1037" w:type="pct"/>
            <w:shd w:val="clear" w:color="auto" w:fill="auto"/>
          </w:tcPr>
          <w:p w14:paraId="47B3C3B1" w14:textId="77777777" w:rsidR="003F67F3" w:rsidRPr="00C95775" w:rsidRDefault="003F67F3" w:rsidP="003F67F3">
            <w:pPr>
              <w:spacing w:before="40" w:after="40"/>
              <w:jc w:val="center"/>
              <w:rPr>
                <w:sz w:val="20"/>
                <w:szCs w:val="20"/>
              </w:rPr>
            </w:pPr>
            <w:r w:rsidRPr="00C95775">
              <w:rPr>
                <w:sz w:val="20"/>
                <w:szCs w:val="20"/>
              </w:rPr>
              <w:t>5</w:t>
            </w:r>
          </w:p>
        </w:tc>
        <w:tc>
          <w:tcPr>
            <w:tcW w:w="496" w:type="pct"/>
            <w:shd w:val="clear" w:color="auto" w:fill="auto"/>
            <w:noWrap/>
          </w:tcPr>
          <w:p w14:paraId="56674899" w14:textId="77777777" w:rsidR="003F67F3" w:rsidRPr="00C95775" w:rsidRDefault="003F67F3" w:rsidP="003F67F3">
            <w:pPr>
              <w:spacing w:before="40" w:after="40"/>
              <w:jc w:val="center"/>
              <w:rPr>
                <w:sz w:val="20"/>
                <w:szCs w:val="20"/>
              </w:rPr>
            </w:pPr>
            <w:r w:rsidRPr="00C95775">
              <w:rPr>
                <w:sz w:val="20"/>
                <w:szCs w:val="20"/>
              </w:rPr>
              <w:t>5</w:t>
            </w:r>
          </w:p>
        </w:tc>
      </w:tr>
    </w:tbl>
    <w:p w14:paraId="1686CCAB" w14:textId="77777777" w:rsidR="003F67F3" w:rsidRPr="00C95775" w:rsidRDefault="003F67F3" w:rsidP="003F67F3">
      <w:pPr>
        <w:rPr>
          <w:u w:val="single"/>
        </w:rPr>
      </w:pPr>
      <w:r w:rsidRPr="00C95775">
        <w:rPr>
          <w:b/>
          <w:u w:val="single"/>
        </w:rPr>
        <w:t>AMAÇ</w:t>
      </w:r>
    </w:p>
    <w:p w14:paraId="4C666E8C" w14:textId="77777777" w:rsidR="003F67F3" w:rsidRPr="00C95775" w:rsidRDefault="003F67F3" w:rsidP="003F67F3">
      <w:r w:rsidRPr="00C95775">
        <w:t xml:space="preserve">Bu kriter tadilat, inşaat ve yıkım atıklarının geri kullanımının teşvik edilmesini amaçlamaktadır. </w:t>
      </w:r>
    </w:p>
    <w:p w14:paraId="10ABD411" w14:textId="77777777" w:rsidR="003F67F3" w:rsidRPr="00C95775" w:rsidRDefault="003F67F3" w:rsidP="003F67F3">
      <w:pPr>
        <w:rPr>
          <w:b/>
          <w:u w:val="single"/>
        </w:rPr>
      </w:pPr>
      <w:r w:rsidRPr="00C95775">
        <w:rPr>
          <w:b/>
          <w:u w:val="single"/>
        </w:rPr>
        <w:t>GEREKLİLİKLER</w:t>
      </w:r>
    </w:p>
    <w:p w14:paraId="2AF35689" w14:textId="77777777" w:rsidR="003F67F3" w:rsidRPr="00C95775" w:rsidRDefault="003F67F3" w:rsidP="003F67F3">
      <w:pPr>
        <w:pStyle w:val="ListeParagraf"/>
        <w:numPr>
          <w:ilvl w:val="0"/>
          <w:numId w:val="69"/>
        </w:numPr>
        <w:spacing w:after="120" w:line="240" w:lineRule="auto"/>
        <w:ind w:left="426" w:hanging="426"/>
      </w:pPr>
      <w:r w:rsidRPr="00C95775">
        <w:rPr>
          <w:sz w:val="24"/>
        </w:rPr>
        <w:t>Tadilat, inşaat ve yıkım malzemelerinin geri kullanımı planın mevcut olması ve Bina Atık Yönetim planında yer alması</w:t>
      </w:r>
    </w:p>
    <w:p w14:paraId="544B8EC0" w14:textId="77777777" w:rsidR="003F67F3" w:rsidRPr="00C95775" w:rsidRDefault="003F67F3" w:rsidP="003F67F3">
      <w:pPr>
        <w:pStyle w:val="ListeParagraf"/>
        <w:numPr>
          <w:ilvl w:val="0"/>
          <w:numId w:val="69"/>
        </w:numPr>
        <w:spacing w:after="120" w:line="240" w:lineRule="auto"/>
        <w:ind w:left="425" w:hanging="425"/>
      </w:pPr>
      <w:r w:rsidRPr="00C95775">
        <w:rPr>
          <w:sz w:val="24"/>
        </w:rPr>
        <w:t>Tadilat, inşaat ve yıkım malzemelerinin geri kullanımı planının mevcut olması ve Uygulama Yol Haritası olması/Uygulama örneklerinin yer alması</w:t>
      </w:r>
    </w:p>
    <w:p w14:paraId="71B03270" w14:textId="77777777" w:rsidR="003F67F3" w:rsidRPr="00C95775" w:rsidRDefault="003F67F3" w:rsidP="003F67F3">
      <w:r w:rsidRPr="00C95775">
        <w:t>Yukarıda belirtilen gerekliliklerden 1’incisi sağlanıyor ise 3 kredi, 2’ncisinin sağlanması durumunda ise tam (5) kredi alınmaktadır.</w:t>
      </w:r>
    </w:p>
    <w:p w14:paraId="0F8BF8F6" w14:textId="77777777" w:rsidR="003F67F3" w:rsidRPr="00C95775" w:rsidRDefault="003F67F3" w:rsidP="003F67F3">
      <w:pPr>
        <w:rPr>
          <w:b/>
          <w:u w:val="single"/>
        </w:rPr>
      </w:pPr>
      <w:r w:rsidRPr="00C95775">
        <w:rPr>
          <w:b/>
          <w:u w:val="single"/>
        </w:rPr>
        <w:t>YÖNTEMLER</w:t>
      </w:r>
    </w:p>
    <w:p w14:paraId="07DABC07" w14:textId="77777777" w:rsidR="003F67F3" w:rsidRPr="00C95775" w:rsidRDefault="003F67F3" w:rsidP="003F67F3">
      <w:r w:rsidRPr="00C95775">
        <w:t>Tadilat, inşaat ve yıkım atıklarının geri kullanımının planlamasına zorunlu olarak hazırlanması gereken atık yönetim planında yer verilmesi beklenmektedir. Bu planda yer verilmesi durumunda kritere ait 5 krediden 3 kredi</w:t>
      </w:r>
      <w:r>
        <w:t>,</w:t>
      </w:r>
      <w:r w:rsidRPr="00C95775">
        <w:t xml:space="preserve"> </w:t>
      </w:r>
      <w:r>
        <w:t>a</w:t>
      </w:r>
      <w:r w:rsidRPr="00C95775">
        <w:t xml:space="preserve">yrıca uygulama aşamasında izlenecek yolun yeterince anlatılması durumunda 5 tam kredi </w:t>
      </w:r>
      <w:r>
        <w:t>alınabilecektir.</w:t>
      </w:r>
    </w:p>
    <w:p w14:paraId="6D6C1708" w14:textId="77777777" w:rsidR="003F67F3" w:rsidRPr="00C95775" w:rsidRDefault="003F67F3" w:rsidP="003F67F3">
      <w:pPr>
        <w:pStyle w:val="TabloListesi"/>
      </w:pPr>
      <w:bookmarkStart w:id="205" w:name="_Toc59725912"/>
      <w:bookmarkStart w:id="206" w:name="_Toc68607719"/>
      <w:r>
        <w:rPr>
          <w:b/>
          <w:i/>
        </w:rPr>
        <w:t>Tablo 6.65</w:t>
      </w:r>
      <w:r w:rsidRPr="00C95775">
        <w:t>: SAY 02 K5 derecelendirilmesi</w:t>
      </w:r>
      <w:bookmarkEnd w:id="205"/>
      <w:bookmarkEnd w:id="206"/>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667"/>
        <w:gridCol w:w="2574"/>
      </w:tblGrid>
      <w:tr w:rsidR="003F67F3" w:rsidRPr="00C95775" w14:paraId="6BA14D5F" w14:textId="77777777" w:rsidTr="003F67F3">
        <w:tc>
          <w:tcPr>
            <w:tcW w:w="7218" w:type="dxa"/>
            <w:shd w:val="clear" w:color="auto" w:fill="auto"/>
          </w:tcPr>
          <w:p w14:paraId="66BC7A7A" w14:textId="77777777" w:rsidR="003F67F3" w:rsidRPr="00C95775" w:rsidRDefault="003F67F3" w:rsidP="003F67F3">
            <w:pPr>
              <w:spacing w:before="40" w:after="40"/>
              <w:rPr>
                <w:b/>
                <w:i/>
                <w:sz w:val="20"/>
                <w:szCs w:val="20"/>
              </w:rPr>
            </w:pPr>
            <w:r w:rsidRPr="00C95775">
              <w:rPr>
                <w:b/>
                <w:i/>
                <w:sz w:val="20"/>
                <w:szCs w:val="20"/>
              </w:rPr>
              <w:t>Tadilat, inşaat ve yıkım malzemelerinin Geri kullanımının planlanması ve sağlanması</w:t>
            </w:r>
          </w:p>
        </w:tc>
        <w:tc>
          <w:tcPr>
            <w:tcW w:w="2768" w:type="dxa"/>
            <w:shd w:val="clear" w:color="auto" w:fill="auto"/>
            <w:vAlign w:val="center"/>
          </w:tcPr>
          <w:p w14:paraId="67B37BCD" w14:textId="77777777" w:rsidR="003F67F3" w:rsidRPr="00C95775" w:rsidRDefault="003F67F3" w:rsidP="003F67F3">
            <w:pPr>
              <w:spacing w:before="40" w:after="40"/>
              <w:jc w:val="center"/>
              <w:rPr>
                <w:b/>
                <w:i/>
                <w:sz w:val="20"/>
                <w:szCs w:val="20"/>
              </w:rPr>
            </w:pPr>
            <w:r w:rsidRPr="00C95775">
              <w:rPr>
                <w:b/>
                <w:i/>
                <w:sz w:val="20"/>
                <w:szCs w:val="20"/>
              </w:rPr>
              <w:t>Kredi/5</w:t>
            </w:r>
          </w:p>
        </w:tc>
      </w:tr>
      <w:tr w:rsidR="003F67F3" w:rsidRPr="00C95775" w14:paraId="134B52AF" w14:textId="77777777" w:rsidTr="003F67F3">
        <w:tc>
          <w:tcPr>
            <w:tcW w:w="7218" w:type="dxa"/>
            <w:shd w:val="clear" w:color="auto" w:fill="auto"/>
          </w:tcPr>
          <w:p w14:paraId="262236EA" w14:textId="77777777" w:rsidR="003F67F3" w:rsidRPr="00C95775" w:rsidRDefault="003F67F3" w:rsidP="003F67F3">
            <w:pPr>
              <w:spacing w:before="40" w:after="40"/>
              <w:rPr>
                <w:sz w:val="20"/>
                <w:szCs w:val="20"/>
              </w:rPr>
            </w:pPr>
            <w:r w:rsidRPr="00C95775">
              <w:rPr>
                <w:sz w:val="20"/>
                <w:szCs w:val="20"/>
              </w:rPr>
              <w:t>Plan mevcut ve Bina Atık Yönetim planında yer alıyor</w:t>
            </w:r>
          </w:p>
        </w:tc>
        <w:tc>
          <w:tcPr>
            <w:tcW w:w="2768" w:type="dxa"/>
            <w:shd w:val="clear" w:color="auto" w:fill="auto"/>
            <w:vAlign w:val="center"/>
          </w:tcPr>
          <w:p w14:paraId="09A17D29" w14:textId="77777777" w:rsidR="003F67F3" w:rsidRPr="00C95775" w:rsidRDefault="003F67F3" w:rsidP="003F67F3">
            <w:pPr>
              <w:spacing w:before="40" w:after="40"/>
              <w:jc w:val="center"/>
              <w:rPr>
                <w:sz w:val="20"/>
                <w:szCs w:val="20"/>
              </w:rPr>
            </w:pPr>
            <w:r w:rsidRPr="00C95775">
              <w:rPr>
                <w:sz w:val="20"/>
                <w:szCs w:val="20"/>
              </w:rPr>
              <w:t>3</w:t>
            </w:r>
          </w:p>
        </w:tc>
      </w:tr>
      <w:tr w:rsidR="003F67F3" w:rsidRPr="00C95775" w14:paraId="50E1194B" w14:textId="77777777" w:rsidTr="003F67F3">
        <w:tc>
          <w:tcPr>
            <w:tcW w:w="7218" w:type="dxa"/>
            <w:shd w:val="clear" w:color="auto" w:fill="auto"/>
          </w:tcPr>
          <w:p w14:paraId="4BAFAD4F" w14:textId="77777777" w:rsidR="003F67F3" w:rsidRPr="00C95775" w:rsidRDefault="003F67F3" w:rsidP="003F67F3">
            <w:pPr>
              <w:spacing w:before="40" w:after="40"/>
              <w:rPr>
                <w:sz w:val="20"/>
                <w:szCs w:val="20"/>
              </w:rPr>
            </w:pPr>
            <w:r w:rsidRPr="00C95775">
              <w:rPr>
                <w:sz w:val="20"/>
                <w:szCs w:val="20"/>
              </w:rPr>
              <w:t>Plan mevcut ve Uygulama Yol Haritası mevcut/Uygulama Örnekleri yer alıyor</w:t>
            </w:r>
          </w:p>
        </w:tc>
        <w:tc>
          <w:tcPr>
            <w:tcW w:w="2768" w:type="dxa"/>
            <w:shd w:val="clear" w:color="auto" w:fill="auto"/>
            <w:vAlign w:val="center"/>
          </w:tcPr>
          <w:p w14:paraId="2D989035" w14:textId="77777777" w:rsidR="003F67F3" w:rsidRPr="00C95775" w:rsidRDefault="003F67F3" w:rsidP="003F67F3">
            <w:pPr>
              <w:spacing w:before="40" w:after="40"/>
              <w:jc w:val="center"/>
              <w:rPr>
                <w:sz w:val="20"/>
                <w:szCs w:val="20"/>
              </w:rPr>
            </w:pPr>
            <w:r w:rsidRPr="00C95775">
              <w:rPr>
                <w:sz w:val="20"/>
                <w:szCs w:val="20"/>
              </w:rPr>
              <w:t>5</w:t>
            </w:r>
          </w:p>
        </w:tc>
      </w:tr>
    </w:tbl>
    <w:p w14:paraId="66943C7E" w14:textId="77777777" w:rsidR="003F67F3" w:rsidRPr="00C95775" w:rsidRDefault="003F67F3" w:rsidP="003F67F3">
      <w:pPr>
        <w:rPr>
          <w:u w:val="single"/>
        </w:rPr>
      </w:pPr>
      <w:r w:rsidRPr="00C95775">
        <w:rPr>
          <w:u w:val="single"/>
        </w:rPr>
        <w:t>Örneğin;</w:t>
      </w:r>
    </w:p>
    <w:p w14:paraId="5FE19D57" w14:textId="77777777" w:rsidR="003F67F3" w:rsidRPr="00C95775" w:rsidRDefault="003F67F3" w:rsidP="003F67F3">
      <w:r w:rsidRPr="00C95775">
        <w:t>Bir yeni konut binasında kriterin gereği olan plan Atık Yönetim Planında yer alıyor ve uygulamaya dönük yol tarifi yeterince veriliyorsa bu kriterden alabileceği kredi, toplam 5 kredi üzerinden 5 kredidir. Böylelikle 5 x 0.24 = 1.2 ağırlıklı kredisi olacaktır.</w:t>
      </w:r>
    </w:p>
    <w:p w14:paraId="6D5DFE33" w14:textId="77777777" w:rsidR="003F67F3" w:rsidRPr="00C95775" w:rsidRDefault="003F67F3" w:rsidP="003F67F3">
      <w:r w:rsidRPr="00C95775">
        <w:t>Bir mevcut konut binasında kriterin gereği olan plan Atık Yönetim Planında yer alıyor ve uygulama yol haritasına bu planda yer verilmiyor ise bu kriterden alabileceği kredi, toplam 5 kredi üzerinden 3 kredidir. Böylelikle 3 x 0.28 = 0.84 ağırlıklı kredisi olacaktır.</w:t>
      </w:r>
    </w:p>
    <w:p w14:paraId="49EDE46F" w14:textId="77777777" w:rsidR="003F67F3" w:rsidRPr="00C95775" w:rsidRDefault="003F67F3" w:rsidP="003F67F3">
      <w:pPr>
        <w:rPr>
          <w:b/>
          <w:bCs/>
          <w:u w:val="single"/>
        </w:rPr>
      </w:pPr>
      <w:r w:rsidRPr="00C95775">
        <w:rPr>
          <w:b/>
          <w:bCs/>
          <w:u w:val="single"/>
        </w:rPr>
        <w:t>BAŞVURU SAHİBİ TARAFINDAN TESLİM EDİLMESİ GEREKEN BELGELER</w:t>
      </w:r>
    </w:p>
    <w:p w14:paraId="4661648B" w14:textId="03F55393" w:rsidR="00664A43" w:rsidRDefault="003F67F3" w:rsidP="003F67F3">
      <w:pPr>
        <w:pStyle w:val="ListeParagraf"/>
        <w:numPr>
          <w:ilvl w:val="0"/>
          <w:numId w:val="123"/>
        </w:numPr>
        <w:rPr>
          <w:bCs/>
          <w:sz w:val="24"/>
        </w:rPr>
      </w:pPr>
      <w:r w:rsidRPr="00C95775">
        <w:rPr>
          <w:bCs/>
          <w:sz w:val="24"/>
        </w:rPr>
        <w:t>Bina atık yönetim planının eki olarak hazırlanacak ve tadilat, inşaat ve yıkım geri kullanımının planlanması ve sağlanması konusunda teknik rapor</w:t>
      </w:r>
    </w:p>
    <w:p w14:paraId="7593D403" w14:textId="77777777" w:rsidR="00664A43" w:rsidRDefault="00664A43">
      <w:pPr>
        <w:spacing w:before="0" w:after="0"/>
        <w:jc w:val="left"/>
        <w:rPr>
          <w:bCs/>
        </w:rPr>
      </w:pPr>
      <w:r>
        <w:rPr>
          <w:bCs/>
        </w:rPr>
        <w:br w:type="page"/>
      </w:r>
    </w:p>
    <w:p w14:paraId="457A6805" w14:textId="77777777" w:rsidR="003F67F3" w:rsidRPr="00C95775" w:rsidRDefault="003F67F3" w:rsidP="003F67F3">
      <w:pPr>
        <w:pStyle w:val="ListeParagraf"/>
        <w:numPr>
          <w:ilvl w:val="0"/>
          <w:numId w:val="123"/>
        </w:numPr>
        <w:rPr>
          <w:bCs/>
          <w:sz w:val="24"/>
        </w:rPr>
      </w:pPr>
    </w:p>
    <w:p w14:paraId="215B09C1" w14:textId="77777777" w:rsidR="003F67F3" w:rsidRPr="00C95775" w:rsidRDefault="003F67F3" w:rsidP="003F67F3">
      <w:pPr>
        <w:rPr>
          <w:b/>
          <w:bCs/>
          <w:u w:val="single"/>
        </w:rPr>
      </w:pPr>
      <w:r w:rsidRPr="00C95775">
        <w:rPr>
          <w:b/>
          <w:bCs/>
          <w:u w:val="single"/>
        </w:rPr>
        <w:t>KAYNAKLAR / STANDARTLAR</w:t>
      </w:r>
    </w:p>
    <w:p w14:paraId="3C92021C" w14:textId="77777777" w:rsidR="003F67F3" w:rsidRPr="00C95775" w:rsidRDefault="003F67F3" w:rsidP="003F67F3">
      <w:pPr>
        <w:rPr>
          <w:bCs/>
        </w:rPr>
      </w:pPr>
      <w:r w:rsidRPr="00C95775">
        <w:rPr>
          <w:bCs/>
        </w:rPr>
        <w:t>AB Atık Çerçeve Yönetmeliği 2008/98/EC</w:t>
      </w:r>
    </w:p>
    <w:p w14:paraId="4867D393" w14:textId="77777777" w:rsidR="003F67F3" w:rsidRPr="00C95775" w:rsidRDefault="003F67F3" w:rsidP="003F67F3">
      <w:pPr>
        <w:rPr>
          <w:bCs/>
        </w:rPr>
      </w:pPr>
      <w:r w:rsidRPr="00C95775">
        <w:rPr>
          <w:bCs/>
        </w:rPr>
        <w:t xml:space="preserve">Atık Yönetimi Genel Esaslarına İlişkin Yönetmelik </w:t>
      </w:r>
      <w:r w:rsidRPr="00C95775">
        <w:rPr>
          <w:bCs/>
        </w:rPr>
        <w:br w:type="page"/>
      </w:r>
    </w:p>
    <w:p w14:paraId="522C7B5A" w14:textId="77777777" w:rsidR="003F67F3" w:rsidRPr="00C95775" w:rsidRDefault="003F67F3" w:rsidP="003F67F3">
      <w:pPr>
        <w:pStyle w:val="Balk2"/>
      </w:pPr>
      <w:bookmarkStart w:id="207" w:name="_Toc68607660"/>
      <w:r w:rsidRPr="00C95775">
        <w:t>6.6. İnovasyon_Bina (</w:t>
      </w:r>
      <w:r w:rsidRPr="00C95775">
        <w:rPr>
          <w:shd w:val="clear" w:color="auto" w:fill="BFBFBF"/>
        </w:rPr>
        <w:t>İNO</w:t>
      </w:r>
      <w:r w:rsidRPr="00C95775">
        <w:t>)</w:t>
      </w:r>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9231"/>
      </w:tblGrid>
      <w:tr w:rsidR="003F67F3" w:rsidRPr="00C95775" w14:paraId="0054265D" w14:textId="77777777" w:rsidTr="003F67F3">
        <w:tc>
          <w:tcPr>
            <w:tcW w:w="5000" w:type="pct"/>
            <w:shd w:val="clear" w:color="auto" w:fill="BFBFBF" w:themeFill="background1" w:themeFillShade="BF"/>
          </w:tcPr>
          <w:p w14:paraId="0F851A71" w14:textId="77777777" w:rsidR="003F67F3" w:rsidRPr="00C95775" w:rsidRDefault="003F67F3" w:rsidP="003F67F3">
            <w:pPr>
              <w:rPr>
                <w:b/>
                <w:lang w:eastAsia="en-GB"/>
              </w:rPr>
            </w:pPr>
            <w:r w:rsidRPr="00C95775">
              <w:rPr>
                <w:b/>
                <w:lang w:eastAsia="en-GB"/>
              </w:rPr>
              <w:t>TEMA 1</w:t>
            </w:r>
            <w:r w:rsidRPr="00C95775">
              <w:rPr>
                <w:b/>
                <w:lang w:eastAsia="en-GB"/>
              </w:rPr>
              <w:tab/>
              <w:t xml:space="preserve">İNO 01 </w:t>
            </w:r>
            <w:r w:rsidRPr="00C95775">
              <w:rPr>
                <w:b/>
              </w:rPr>
              <w:t>YAŞAM KALİTESİNİ YÜKSELTEN MÜHENDİSLİK VE TASARIM ÇÖZÜMLERİ</w:t>
            </w:r>
          </w:p>
        </w:tc>
      </w:tr>
    </w:tbl>
    <w:p w14:paraId="375071F0" w14:textId="77777777" w:rsidR="003F67F3" w:rsidRPr="00C95775" w:rsidRDefault="003F67F3" w:rsidP="003F67F3">
      <w:pPr>
        <w:rPr>
          <w:b/>
          <w:bCs/>
        </w:rPr>
      </w:pPr>
      <w:r w:rsidRPr="00C95775">
        <w:rPr>
          <w:b/>
          <w:bCs/>
        </w:rPr>
        <w:t>A) KREDİLENDİRME</w:t>
      </w:r>
    </w:p>
    <w:p w14:paraId="242FC7DA" w14:textId="77777777" w:rsidR="003F67F3" w:rsidRPr="00C95775" w:rsidRDefault="003F67F3" w:rsidP="003F67F3">
      <w:pPr>
        <w:pStyle w:val="TabloListesi"/>
      </w:pPr>
      <w:bookmarkStart w:id="208" w:name="_Toc59725913"/>
      <w:bookmarkStart w:id="209" w:name="_Toc68607720"/>
      <w:r w:rsidRPr="00C95775">
        <w:rPr>
          <w:b/>
          <w:i/>
        </w:rPr>
        <w:t xml:space="preserve">Tablo </w:t>
      </w:r>
      <w:r>
        <w:rPr>
          <w:b/>
          <w:i/>
        </w:rPr>
        <w:t>6.66</w:t>
      </w:r>
      <w:r w:rsidRPr="00C95775">
        <w:t>: İNO 01 Yaşam Kalitesini Yükselten Mühendislik Ve Tasarım Çözümleri (Kredi)</w:t>
      </w:r>
      <w:bookmarkEnd w:id="208"/>
      <w:bookmarkEnd w:id="209"/>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3F67F3" w:rsidRPr="00C95775" w14:paraId="11673AAC" w14:textId="77777777" w:rsidTr="003F67F3">
        <w:trPr>
          <w:cantSplit/>
          <w:trHeight w:val="1587"/>
        </w:trPr>
        <w:tc>
          <w:tcPr>
            <w:tcW w:w="1618" w:type="dxa"/>
            <w:vMerge w:val="restart"/>
            <w:tcMar>
              <w:top w:w="28" w:type="dxa"/>
              <w:left w:w="28" w:type="dxa"/>
              <w:bottom w:w="28" w:type="dxa"/>
              <w:right w:w="28" w:type="dxa"/>
            </w:tcMar>
          </w:tcPr>
          <w:p w14:paraId="5812B8E1" w14:textId="77777777" w:rsidR="003F67F3" w:rsidRPr="00C95775" w:rsidRDefault="003F67F3" w:rsidP="003F67F3">
            <w:pPr>
              <w:spacing w:before="0" w:after="0"/>
              <w:rPr>
                <w:bCs/>
                <w:sz w:val="20"/>
                <w:szCs w:val="20"/>
              </w:rPr>
            </w:pPr>
          </w:p>
        </w:tc>
        <w:tc>
          <w:tcPr>
            <w:tcW w:w="3315" w:type="dxa"/>
            <w:vMerge w:val="restart"/>
            <w:tcMar>
              <w:top w:w="28" w:type="dxa"/>
              <w:left w:w="28" w:type="dxa"/>
              <w:bottom w:w="28" w:type="dxa"/>
              <w:right w:w="28" w:type="dxa"/>
            </w:tcMar>
          </w:tcPr>
          <w:p w14:paraId="614B82E7" w14:textId="77777777" w:rsidR="003F67F3" w:rsidRPr="00C95775" w:rsidRDefault="003F67F3" w:rsidP="003F67F3">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28E9B8BA" w14:textId="77777777" w:rsidR="003F67F3" w:rsidRPr="00C95775" w:rsidRDefault="003F67F3" w:rsidP="003F67F3">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2960851F" w14:textId="77777777" w:rsidR="003F67F3" w:rsidRPr="00C95775" w:rsidRDefault="003F67F3" w:rsidP="003F67F3">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76DFD006" w14:textId="77777777" w:rsidR="003F67F3" w:rsidRPr="00C95775" w:rsidRDefault="003F67F3" w:rsidP="003F67F3">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033C6740" w14:textId="77777777" w:rsidR="003F67F3" w:rsidRPr="00C95775" w:rsidRDefault="003F67F3" w:rsidP="003F67F3">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3F51B979" w14:textId="77777777" w:rsidR="003F67F3" w:rsidRPr="00C95775" w:rsidRDefault="003F67F3" w:rsidP="003F67F3">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3D452BC7" w14:textId="77777777" w:rsidR="003F67F3" w:rsidRPr="00C95775" w:rsidRDefault="003F67F3" w:rsidP="003F67F3">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21AD5374" w14:textId="77777777" w:rsidR="003F67F3" w:rsidRPr="00C95775" w:rsidRDefault="003F67F3" w:rsidP="003F67F3">
            <w:pPr>
              <w:spacing w:before="0" w:after="0"/>
              <w:jc w:val="left"/>
              <w:rPr>
                <w:bCs/>
                <w:sz w:val="20"/>
                <w:szCs w:val="20"/>
              </w:rPr>
            </w:pPr>
            <w:r w:rsidRPr="00C95775">
              <w:rPr>
                <w:bCs/>
                <w:sz w:val="20"/>
                <w:szCs w:val="20"/>
              </w:rPr>
              <w:t>Diğer</w:t>
            </w:r>
          </w:p>
        </w:tc>
      </w:tr>
      <w:tr w:rsidR="003F67F3" w:rsidRPr="00C95775" w14:paraId="520DBB9D" w14:textId="77777777" w:rsidTr="003F67F3">
        <w:trPr>
          <w:cantSplit/>
          <w:trHeight w:val="907"/>
        </w:trPr>
        <w:tc>
          <w:tcPr>
            <w:tcW w:w="1618" w:type="dxa"/>
            <w:vMerge/>
            <w:tcMar>
              <w:top w:w="28" w:type="dxa"/>
              <w:left w:w="28" w:type="dxa"/>
              <w:bottom w:w="28" w:type="dxa"/>
              <w:right w:w="28" w:type="dxa"/>
            </w:tcMar>
          </w:tcPr>
          <w:p w14:paraId="40428E6F" w14:textId="77777777" w:rsidR="003F67F3" w:rsidRPr="00C95775" w:rsidRDefault="003F67F3" w:rsidP="003F67F3">
            <w:pPr>
              <w:spacing w:before="0" w:after="0"/>
              <w:rPr>
                <w:bCs/>
                <w:sz w:val="20"/>
                <w:szCs w:val="20"/>
              </w:rPr>
            </w:pPr>
          </w:p>
        </w:tc>
        <w:tc>
          <w:tcPr>
            <w:tcW w:w="3315" w:type="dxa"/>
            <w:vMerge/>
            <w:tcMar>
              <w:top w:w="28" w:type="dxa"/>
              <w:left w:w="28" w:type="dxa"/>
              <w:bottom w:w="28" w:type="dxa"/>
              <w:right w:w="28" w:type="dxa"/>
            </w:tcMar>
          </w:tcPr>
          <w:p w14:paraId="545F09C5" w14:textId="77777777" w:rsidR="003F67F3" w:rsidRPr="00C95775" w:rsidRDefault="003F67F3" w:rsidP="003F67F3">
            <w:pPr>
              <w:spacing w:before="0" w:after="0"/>
              <w:rPr>
                <w:bCs/>
                <w:sz w:val="20"/>
                <w:szCs w:val="20"/>
              </w:rPr>
            </w:pPr>
          </w:p>
        </w:tc>
        <w:tc>
          <w:tcPr>
            <w:tcW w:w="307" w:type="dxa"/>
            <w:tcMar>
              <w:top w:w="28" w:type="dxa"/>
              <w:left w:w="28" w:type="dxa"/>
              <w:bottom w:w="28" w:type="dxa"/>
              <w:right w:w="28" w:type="dxa"/>
            </w:tcMar>
            <w:textDirection w:val="btLr"/>
            <w:vAlign w:val="center"/>
          </w:tcPr>
          <w:p w14:paraId="5D06B56A"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56A7E18"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1744FB6"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622CFA9"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085585E"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69BDD0D"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47BF977"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31E177B"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6477ADF0"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5E58AB86"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AB91DA2"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7AB27D2E"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2C7949CB"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410C2CB"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r>
      <w:tr w:rsidR="003F67F3" w:rsidRPr="00C95775" w14:paraId="5F24ABA5" w14:textId="77777777" w:rsidTr="003F67F3">
        <w:tc>
          <w:tcPr>
            <w:tcW w:w="1618" w:type="dxa"/>
            <w:vMerge w:val="restart"/>
            <w:tcMar>
              <w:top w:w="28" w:type="dxa"/>
              <w:left w:w="28" w:type="dxa"/>
              <w:bottom w:w="28" w:type="dxa"/>
              <w:right w:w="28" w:type="dxa"/>
            </w:tcMar>
            <w:vAlign w:val="center"/>
          </w:tcPr>
          <w:p w14:paraId="73E35604" w14:textId="77777777" w:rsidR="003F67F3" w:rsidRPr="00C95775" w:rsidRDefault="003F67F3" w:rsidP="003F67F3">
            <w:pPr>
              <w:spacing w:before="0" w:after="0"/>
              <w:jc w:val="left"/>
              <w:rPr>
                <w:b/>
                <w:bCs/>
                <w:sz w:val="20"/>
                <w:szCs w:val="20"/>
              </w:rPr>
            </w:pPr>
            <w:r w:rsidRPr="00C95775">
              <w:rPr>
                <w:b/>
                <w:bCs/>
                <w:sz w:val="20"/>
                <w:szCs w:val="20"/>
              </w:rPr>
              <w:t>İNO 01</w:t>
            </w:r>
            <w:r w:rsidRPr="00C95775">
              <w:rPr>
                <w:b/>
                <w:bCs/>
                <w:sz w:val="20"/>
                <w:szCs w:val="20"/>
              </w:rPr>
              <w:br/>
              <w:t>Yaşam Kalitesini Yükselten Mühendislik Ve Tasarım Çözümleri</w:t>
            </w:r>
          </w:p>
        </w:tc>
        <w:tc>
          <w:tcPr>
            <w:tcW w:w="3315" w:type="dxa"/>
            <w:tcMar>
              <w:top w:w="28" w:type="dxa"/>
              <w:left w:w="28" w:type="dxa"/>
              <w:bottom w:w="28" w:type="dxa"/>
              <w:right w:w="28" w:type="dxa"/>
            </w:tcMar>
            <w:vAlign w:val="center"/>
          </w:tcPr>
          <w:p w14:paraId="7367CB70" w14:textId="77777777" w:rsidR="003F67F3" w:rsidRPr="00C95775" w:rsidRDefault="003F67F3" w:rsidP="003F67F3">
            <w:pPr>
              <w:spacing w:before="0" w:after="0"/>
              <w:jc w:val="left"/>
              <w:rPr>
                <w:bCs/>
                <w:sz w:val="20"/>
                <w:szCs w:val="20"/>
              </w:rPr>
            </w:pPr>
            <w:r w:rsidRPr="00C95775">
              <w:rPr>
                <w:b/>
                <w:sz w:val="20"/>
                <w:szCs w:val="20"/>
              </w:rPr>
              <w:t xml:space="preserve">İNO 01 K1 </w:t>
            </w:r>
            <w:r w:rsidRPr="00C95775">
              <w:rPr>
                <w:sz w:val="20"/>
                <w:szCs w:val="20"/>
              </w:rPr>
              <w:t>İnovasyon - Mevcut sertifika gereklilikleri içinde bulunmayan ancak yeşil bina belgelendirmesinde inovatif değeri olan uygulamaların sağlanmış olması</w:t>
            </w:r>
          </w:p>
        </w:tc>
        <w:tc>
          <w:tcPr>
            <w:tcW w:w="307" w:type="dxa"/>
            <w:tcMar>
              <w:top w:w="28" w:type="dxa"/>
              <w:left w:w="28" w:type="dxa"/>
              <w:bottom w:w="28" w:type="dxa"/>
              <w:right w:w="28" w:type="dxa"/>
            </w:tcMar>
            <w:vAlign w:val="center"/>
          </w:tcPr>
          <w:p w14:paraId="6FF48EC8"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14167BAE"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3D9380C7"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5EC01F78"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0B841BE2"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662E660C"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1D0DB600"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320BD719"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0B479D4C"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556A1D76"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62F92230"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0AA181FA"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710414EE"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44A3E8BE" w14:textId="77777777" w:rsidR="003F67F3" w:rsidRPr="00C95775" w:rsidRDefault="003F67F3" w:rsidP="003F67F3">
            <w:pPr>
              <w:spacing w:before="0" w:after="0"/>
              <w:jc w:val="center"/>
              <w:rPr>
                <w:bCs/>
                <w:sz w:val="20"/>
                <w:szCs w:val="20"/>
              </w:rPr>
            </w:pPr>
            <w:r w:rsidRPr="00C95775">
              <w:rPr>
                <w:sz w:val="20"/>
                <w:szCs w:val="20"/>
              </w:rPr>
              <w:t>25</w:t>
            </w:r>
          </w:p>
        </w:tc>
      </w:tr>
      <w:tr w:rsidR="003F67F3" w:rsidRPr="00C95775" w14:paraId="19F81383" w14:textId="77777777" w:rsidTr="003F67F3">
        <w:tc>
          <w:tcPr>
            <w:tcW w:w="1618" w:type="dxa"/>
            <w:vMerge/>
            <w:tcMar>
              <w:top w:w="28" w:type="dxa"/>
              <w:left w:w="28" w:type="dxa"/>
              <w:bottom w:w="28" w:type="dxa"/>
              <w:right w:w="28" w:type="dxa"/>
            </w:tcMar>
            <w:vAlign w:val="center"/>
          </w:tcPr>
          <w:p w14:paraId="1CD9C4FE"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6966F4E6" w14:textId="77777777" w:rsidR="003F67F3" w:rsidRPr="00C95775" w:rsidRDefault="003F67F3" w:rsidP="003F67F3">
            <w:pPr>
              <w:spacing w:before="0" w:after="0"/>
              <w:jc w:val="left"/>
              <w:rPr>
                <w:b/>
                <w:bCs/>
                <w:sz w:val="20"/>
                <w:szCs w:val="20"/>
              </w:rPr>
            </w:pPr>
            <w:r w:rsidRPr="00C95775">
              <w:rPr>
                <w:b/>
                <w:sz w:val="20"/>
                <w:szCs w:val="20"/>
              </w:rPr>
              <w:t xml:space="preserve">İNO 01 K2 </w:t>
            </w:r>
            <w:r w:rsidRPr="00C95775">
              <w:rPr>
                <w:sz w:val="20"/>
                <w:szCs w:val="20"/>
              </w:rPr>
              <w:t>İyileştirme - Geliştirilecek yenilikçi uygulamalar ile bina kullanıcılarının yaşam kalitesini artırıcı iyileştirmeler sağlanması</w:t>
            </w:r>
          </w:p>
        </w:tc>
        <w:tc>
          <w:tcPr>
            <w:tcW w:w="307" w:type="dxa"/>
            <w:tcMar>
              <w:top w:w="28" w:type="dxa"/>
              <w:left w:w="28" w:type="dxa"/>
              <w:bottom w:w="28" w:type="dxa"/>
              <w:right w:w="28" w:type="dxa"/>
            </w:tcMar>
            <w:vAlign w:val="center"/>
          </w:tcPr>
          <w:p w14:paraId="2DCE1756"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56621AC7"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0CAA2AA6"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7732DA6C"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74F2634F"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11D8B421"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41831527"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5CCF57BA"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19655D41"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60B7428E"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71812769"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02D1E195"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48C7BD1D" w14:textId="77777777" w:rsidR="003F67F3" w:rsidRPr="00C95775" w:rsidRDefault="003F67F3" w:rsidP="003F67F3">
            <w:pPr>
              <w:spacing w:before="0" w:after="0"/>
              <w:jc w:val="center"/>
              <w:rPr>
                <w:bCs/>
                <w:sz w:val="20"/>
                <w:szCs w:val="20"/>
              </w:rPr>
            </w:pPr>
            <w:r w:rsidRPr="00C95775">
              <w:rPr>
                <w:sz w:val="20"/>
                <w:szCs w:val="20"/>
              </w:rPr>
              <w:t>25</w:t>
            </w:r>
          </w:p>
        </w:tc>
        <w:tc>
          <w:tcPr>
            <w:tcW w:w="307" w:type="dxa"/>
            <w:tcMar>
              <w:top w:w="28" w:type="dxa"/>
              <w:left w:w="28" w:type="dxa"/>
              <w:bottom w:w="28" w:type="dxa"/>
              <w:right w:w="28" w:type="dxa"/>
            </w:tcMar>
            <w:vAlign w:val="center"/>
          </w:tcPr>
          <w:p w14:paraId="31AECCEB" w14:textId="77777777" w:rsidR="003F67F3" w:rsidRPr="00C95775" w:rsidRDefault="003F67F3" w:rsidP="003F67F3">
            <w:pPr>
              <w:spacing w:before="0" w:after="0"/>
              <w:jc w:val="center"/>
              <w:rPr>
                <w:bCs/>
                <w:sz w:val="20"/>
                <w:szCs w:val="20"/>
              </w:rPr>
            </w:pPr>
            <w:r w:rsidRPr="00C95775">
              <w:rPr>
                <w:sz w:val="20"/>
                <w:szCs w:val="20"/>
              </w:rPr>
              <w:t>25</w:t>
            </w:r>
          </w:p>
        </w:tc>
      </w:tr>
      <w:tr w:rsidR="003F67F3" w:rsidRPr="00C95775" w14:paraId="7912970D" w14:textId="77777777" w:rsidTr="003F67F3">
        <w:tc>
          <w:tcPr>
            <w:tcW w:w="1618" w:type="dxa"/>
            <w:vMerge/>
            <w:tcMar>
              <w:top w:w="28" w:type="dxa"/>
              <w:left w:w="28" w:type="dxa"/>
              <w:bottom w:w="28" w:type="dxa"/>
              <w:right w:w="28" w:type="dxa"/>
            </w:tcMar>
            <w:vAlign w:val="center"/>
          </w:tcPr>
          <w:p w14:paraId="5D114EA5"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7C0309C5" w14:textId="77777777" w:rsidR="003F67F3" w:rsidRPr="00C95775" w:rsidRDefault="003F67F3" w:rsidP="003F67F3">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1B9AD81C"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E61624C"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904B2F6"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452476E"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38B2C6A"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D33B619"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53DDC3E2"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7DB0970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7A9EF741"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3F806170"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3B26E406"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5E0687F4"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3B9A8A4F"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32B8DD67" w14:textId="77777777" w:rsidR="003F67F3" w:rsidRPr="00C95775" w:rsidRDefault="003F67F3" w:rsidP="003F67F3">
            <w:pPr>
              <w:spacing w:before="0" w:after="0"/>
              <w:jc w:val="center"/>
              <w:rPr>
                <w:bCs/>
                <w:sz w:val="20"/>
                <w:szCs w:val="20"/>
              </w:rPr>
            </w:pPr>
            <w:r w:rsidRPr="00C95775">
              <w:rPr>
                <w:bCs/>
                <w:sz w:val="20"/>
                <w:szCs w:val="20"/>
              </w:rPr>
              <w:t>50</w:t>
            </w:r>
          </w:p>
        </w:tc>
      </w:tr>
    </w:tbl>
    <w:p w14:paraId="5939B75F" w14:textId="77777777" w:rsidR="003F67F3" w:rsidRPr="00C95775" w:rsidRDefault="003F67F3" w:rsidP="003F67F3">
      <w:pPr>
        <w:rPr>
          <w:b/>
        </w:rPr>
      </w:pPr>
      <w:r w:rsidRPr="00C95775">
        <w:rPr>
          <w:b/>
        </w:rPr>
        <w:t>B) KREDİLENDİRME ESASLARI</w:t>
      </w:r>
    </w:p>
    <w:p w14:paraId="163C95D9" w14:textId="77777777" w:rsidR="003F67F3" w:rsidRPr="00C95775" w:rsidRDefault="003F67F3" w:rsidP="003F67F3">
      <w:pPr>
        <w:rPr>
          <w:b/>
        </w:rPr>
      </w:pPr>
      <w:r w:rsidRPr="00C95775">
        <w:rPr>
          <w:b/>
          <w:bCs/>
        </w:rPr>
        <w:t xml:space="preserve">İNO </w:t>
      </w:r>
      <w:r w:rsidRPr="00C95775">
        <w:rPr>
          <w:b/>
        </w:rPr>
        <w:t>İNOVASYON_BİNA</w:t>
      </w:r>
    </w:p>
    <w:p w14:paraId="2D4D739C" w14:textId="77777777" w:rsidR="003F67F3" w:rsidRPr="00C95775" w:rsidRDefault="003F67F3" w:rsidP="003F67F3">
      <w:pPr>
        <w:rPr>
          <w:b/>
        </w:rPr>
      </w:pPr>
      <w:r w:rsidRPr="00C95775">
        <w:rPr>
          <w:b/>
        </w:rPr>
        <w:t>İNO 01 YAŞAM KALİTESİNİ YÜKSELTEN MÜHENDİSLİK VE TASARIM ÇÖZÜMLERİ</w:t>
      </w:r>
    </w:p>
    <w:p w14:paraId="0F58EFFB" w14:textId="77777777" w:rsidR="003F67F3" w:rsidRPr="00C95775" w:rsidRDefault="003F67F3" w:rsidP="003F67F3">
      <w:pPr>
        <w:rPr>
          <w:b/>
        </w:rPr>
      </w:pPr>
      <w:r w:rsidRPr="00C95775">
        <w:rPr>
          <w:b/>
          <w:bCs/>
        </w:rPr>
        <w:t xml:space="preserve">İNO 01 K1 </w:t>
      </w:r>
      <w:r w:rsidRPr="00C95775">
        <w:rPr>
          <w:b/>
        </w:rPr>
        <w:t>İNOVASYON - MEVCUT SERTİFİKA GEREKLİLİKLERİ İÇİNDE BULUNMAYAN ANCAK YEŞİL BİNA BELGELENDİRMESİNDE İNOVATİF DEĞERİ OLAN UYGULAMALARIN SAĞLANMIŞ OLMASI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2D3E7835" w14:textId="77777777" w:rsidTr="003F67F3">
        <w:tc>
          <w:tcPr>
            <w:tcW w:w="986" w:type="pct"/>
            <w:shd w:val="clear" w:color="auto" w:fill="auto"/>
            <w:noWrap/>
            <w:hideMark/>
          </w:tcPr>
          <w:p w14:paraId="61FB2E86" w14:textId="77777777" w:rsidR="003F67F3" w:rsidRPr="00C95775" w:rsidRDefault="003F67F3" w:rsidP="003F67F3">
            <w:pPr>
              <w:spacing w:before="40" w:after="40"/>
              <w:rPr>
                <w:b/>
                <w:sz w:val="20"/>
                <w:szCs w:val="20"/>
              </w:rPr>
            </w:pPr>
          </w:p>
        </w:tc>
        <w:tc>
          <w:tcPr>
            <w:tcW w:w="496" w:type="pct"/>
            <w:shd w:val="clear" w:color="auto" w:fill="auto"/>
            <w:noWrap/>
            <w:hideMark/>
          </w:tcPr>
          <w:p w14:paraId="7C34A950"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0B504BB7"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22756374"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0C7526EB"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0562CDAE"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3A794A8D"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5A2DE1DB"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63EBB6FE" w14:textId="77777777" w:rsidTr="003F67F3">
        <w:tc>
          <w:tcPr>
            <w:tcW w:w="986" w:type="pct"/>
            <w:shd w:val="clear" w:color="auto" w:fill="auto"/>
            <w:noWrap/>
          </w:tcPr>
          <w:p w14:paraId="50966770"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350B19E4" w14:textId="77777777" w:rsidR="003F67F3" w:rsidRPr="00C95775" w:rsidRDefault="003F67F3" w:rsidP="003F67F3">
            <w:pPr>
              <w:spacing w:before="40" w:after="40"/>
              <w:rPr>
                <w:sz w:val="20"/>
                <w:szCs w:val="20"/>
              </w:rPr>
            </w:pPr>
            <w:r w:rsidRPr="00C95775">
              <w:rPr>
                <w:sz w:val="20"/>
                <w:szCs w:val="20"/>
              </w:rPr>
              <w:t>25</w:t>
            </w:r>
          </w:p>
        </w:tc>
        <w:tc>
          <w:tcPr>
            <w:tcW w:w="496" w:type="pct"/>
            <w:shd w:val="clear" w:color="auto" w:fill="auto"/>
            <w:noWrap/>
          </w:tcPr>
          <w:p w14:paraId="05ED1061"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729A16D4"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1C6AA8B2"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42D67ADF" w14:textId="77777777" w:rsidR="003F67F3" w:rsidRPr="00C95775" w:rsidRDefault="003F67F3" w:rsidP="003F67F3">
            <w:pPr>
              <w:spacing w:before="40" w:after="40"/>
              <w:jc w:val="center"/>
              <w:rPr>
                <w:sz w:val="20"/>
                <w:szCs w:val="20"/>
              </w:rPr>
            </w:pPr>
            <w:r w:rsidRPr="00C95775">
              <w:rPr>
                <w:sz w:val="20"/>
                <w:szCs w:val="20"/>
              </w:rPr>
              <w:t>25</w:t>
            </w:r>
          </w:p>
        </w:tc>
        <w:tc>
          <w:tcPr>
            <w:tcW w:w="1037" w:type="pct"/>
            <w:shd w:val="clear" w:color="auto" w:fill="auto"/>
          </w:tcPr>
          <w:p w14:paraId="39349E6B"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32AE4DCE" w14:textId="77777777" w:rsidR="003F67F3" w:rsidRPr="00C95775" w:rsidRDefault="003F67F3" w:rsidP="003F67F3">
            <w:pPr>
              <w:spacing w:before="40" w:after="40"/>
              <w:jc w:val="center"/>
              <w:rPr>
                <w:sz w:val="20"/>
                <w:szCs w:val="20"/>
              </w:rPr>
            </w:pPr>
            <w:r w:rsidRPr="00C95775">
              <w:rPr>
                <w:sz w:val="20"/>
                <w:szCs w:val="20"/>
              </w:rPr>
              <w:t>25</w:t>
            </w:r>
          </w:p>
        </w:tc>
      </w:tr>
      <w:tr w:rsidR="003F67F3" w:rsidRPr="00C95775" w14:paraId="44D783E7" w14:textId="77777777" w:rsidTr="003F67F3">
        <w:tc>
          <w:tcPr>
            <w:tcW w:w="986" w:type="pct"/>
            <w:shd w:val="clear" w:color="auto" w:fill="auto"/>
            <w:noWrap/>
          </w:tcPr>
          <w:p w14:paraId="64D82256"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52AA24F1" w14:textId="77777777" w:rsidR="003F67F3" w:rsidRPr="00C95775" w:rsidRDefault="003F67F3" w:rsidP="003F67F3">
            <w:pPr>
              <w:spacing w:before="40" w:after="40"/>
              <w:rPr>
                <w:sz w:val="20"/>
                <w:szCs w:val="20"/>
              </w:rPr>
            </w:pPr>
            <w:r w:rsidRPr="00C95775">
              <w:rPr>
                <w:sz w:val="20"/>
                <w:szCs w:val="20"/>
              </w:rPr>
              <w:t>25</w:t>
            </w:r>
          </w:p>
        </w:tc>
        <w:tc>
          <w:tcPr>
            <w:tcW w:w="496" w:type="pct"/>
            <w:shd w:val="clear" w:color="auto" w:fill="auto"/>
            <w:noWrap/>
          </w:tcPr>
          <w:p w14:paraId="64581A60"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22F8B323"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39FD0C86"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3BD63D1B" w14:textId="77777777" w:rsidR="003F67F3" w:rsidRPr="00C95775" w:rsidRDefault="003F67F3" w:rsidP="003F67F3">
            <w:pPr>
              <w:spacing w:before="40" w:after="40"/>
              <w:jc w:val="center"/>
              <w:rPr>
                <w:sz w:val="20"/>
                <w:szCs w:val="20"/>
              </w:rPr>
            </w:pPr>
            <w:r w:rsidRPr="00C95775">
              <w:rPr>
                <w:sz w:val="20"/>
                <w:szCs w:val="20"/>
              </w:rPr>
              <w:t>25</w:t>
            </w:r>
          </w:p>
        </w:tc>
        <w:tc>
          <w:tcPr>
            <w:tcW w:w="1037" w:type="pct"/>
            <w:shd w:val="clear" w:color="auto" w:fill="auto"/>
          </w:tcPr>
          <w:p w14:paraId="24F31924"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1D1835E0" w14:textId="77777777" w:rsidR="003F67F3" w:rsidRPr="00C95775" w:rsidRDefault="003F67F3" w:rsidP="003F67F3">
            <w:pPr>
              <w:spacing w:before="40" w:after="40"/>
              <w:jc w:val="center"/>
              <w:rPr>
                <w:sz w:val="20"/>
                <w:szCs w:val="20"/>
              </w:rPr>
            </w:pPr>
            <w:r w:rsidRPr="00C95775">
              <w:rPr>
                <w:sz w:val="20"/>
                <w:szCs w:val="20"/>
              </w:rPr>
              <w:t>25</w:t>
            </w:r>
          </w:p>
        </w:tc>
      </w:tr>
    </w:tbl>
    <w:p w14:paraId="1AEC113B" w14:textId="77777777" w:rsidR="003F67F3" w:rsidRPr="00C95775" w:rsidRDefault="003F67F3" w:rsidP="003F67F3">
      <w:pPr>
        <w:rPr>
          <w:b/>
          <w:u w:val="single"/>
        </w:rPr>
      </w:pPr>
      <w:r w:rsidRPr="00C95775">
        <w:rPr>
          <w:b/>
          <w:u w:val="single"/>
        </w:rPr>
        <w:t>AMAÇ</w:t>
      </w:r>
    </w:p>
    <w:p w14:paraId="6D5DD5E1" w14:textId="77777777" w:rsidR="003F67F3" w:rsidRPr="00C95775" w:rsidRDefault="003F67F3" w:rsidP="003F67F3">
      <w:r w:rsidRPr="00C95775">
        <w:t>Mevcut sertifika gereklilikleri içinde bulunmayan ancak yeşil bina belgelendirmesinde inovatif değeri olan uygulamaların sağlanmış olması amaçlanmaktadır.</w:t>
      </w:r>
    </w:p>
    <w:p w14:paraId="43E30396" w14:textId="77777777" w:rsidR="003F67F3" w:rsidRPr="00C95775" w:rsidRDefault="003F67F3" w:rsidP="003F67F3">
      <w:pPr>
        <w:rPr>
          <w:b/>
          <w:u w:val="single"/>
        </w:rPr>
      </w:pPr>
      <w:r w:rsidRPr="00C95775">
        <w:rPr>
          <w:b/>
          <w:u w:val="single"/>
        </w:rPr>
        <w:t>GEREKLİLİKLER</w:t>
      </w:r>
    </w:p>
    <w:p w14:paraId="770D6C3A" w14:textId="77777777" w:rsidR="003F67F3" w:rsidRPr="00C95775" w:rsidRDefault="003F67F3" w:rsidP="003F67F3">
      <w:r w:rsidRPr="00C95775">
        <w:t>(1) İnovatif değeri olan uygulamaların sağlanmış olduğunu gösteren İnovasyon Raporu’nu hazırlamak</w:t>
      </w:r>
    </w:p>
    <w:p w14:paraId="58FDEBFF" w14:textId="77777777" w:rsidR="003F67F3" w:rsidRPr="00C95775" w:rsidRDefault="003F67F3" w:rsidP="003F67F3">
      <w:pPr>
        <w:rPr>
          <w:b/>
          <w:u w:val="single"/>
        </w:rPr>
      </w:pPr>
      <w:r w:rsidRPr="00C95775">
        <w:rPr>
          <w:b/>
          <w:u w:val="single"/>
        </w:rPr>
        <w:t>YÖNTEMLER</w:t>
      </w:r>
    </w:p>
    <w:p w14:paraId="20538A74" w14:textId="77777777" w:rsidR="003F67F3" w:rsidRPr="00C95775" w:rsidRDefault="003F67F3" w:rsidP="003F67F3">
      <w:r w:rsidRPr="00C95775">
        <w:t>İnovasyon</w:t>
      </w:r>
      <w:r>
        <w:t>_</w:t>
      </w:r>
      <w:r w:rsidRPr="00C95775">
        <w:t xml:space="preserve">Bina </w:t>
      </w:r>
      <w:r>
        <w:t>modülün</w:t>
      </w:r>
      <w:r w:rsidRPr="00C95775">
        <w:t xml:space="preserve">de yer alan kriterin ‘İnovasyon Raporu’ ile sunulması ve bu raporun kriterin gerekliklerini nasıl sağladığına ilişkin detaylı açıklamaları içermesi beklenmektedir. İNO 01 K1  kriteri hem  tasarım aşamasında  BBT modülünde, hem de tamamlanmış uygulama olarak İNO_Bina modülünde </w:t>
      </w:r>
      <w:r>
        <w:t>kredilendirilebilir.</w:t>
      </w:r>
    </w:p>
    <w:p w14:paraId="3FF33E6F" w14:textId="77777777" w:rsidR="003F67F3" w:rsidRPr="00C95775" w:rsidRDefault="003F67F3" w:rsidP="003F67F3">
      <w:pPr>
        <w:rPr>
          <w:b/>
          <w:u w:val="single"/>
        </w:rPr>
      </w:pPr>
      <w:r w:rsidRPr="00C95775">
        <w:rPr>
          <w:b/>
          <w:u w:val="single"/>
        </w:rPr>
        <w:t>BAŞVURU SAHİBİ TARAFINDAN TESLİM EDİLMESİ GEREKEN BELGELER</w:t>
      </w:r>
    </w:p>
    <w:p w14:paraId="71AF0E4D" w14:textId="77777777" w:rsidR="003F67F3" w:rsidRPr="00C95775" w:rsidRDefault="003F67F3" w:rsidP="003F67F3">
      <w:pPr>
        <w:pStyle w:val="ListeParagraf"/>
        <w:numPr>
          <w:ilvl w:val="0"/>
          <w:numId w:val="105"/>
        </w:numPr>
        <w:rPr>
          <w:b/>
          <w:sz w:val="24"/>
          <w:u w:val="single"/>
        </w:rPr>
      </w:pPr>
      <w:r w:rsidRPr="00C95775">
        <w:rPr>
          <w:sz w:val="24"/>
        </w:rPr>
        <w:t>İnovasyon Raporu (</w:t>
      </w:r>
      <w:r w:rsidRPr="00C95775">
        <w:rPr>
          <w:rFonts w:asciiTheme="majorHAnsi" w:hAnsiTheme="majorHAnsi"/>
          <w:sz w:val="24"/>
        </w:rPr>
        <w:t>BBT ve İNO_Bina Modülünde sunulmak üzere)</w:t>
      </w:r>
    </w:p>
    <w:p w14:paraId="63C481FA" w14:textId="77777777" w:rsidR="003F67F3" w:rsidRPr="00C95775" w:rsidRDefault="003F67F3" w:rsidP="003F67F3">
      <w:pPr>
        <w:rPr>
          <w:b/>
        </w:rPr>
      </w:pPr>
      <w:r w:rsidRPr="00C95775">
        <w:rPr>
          <w:b/>
          <w:bCs/>
        </w:rPr>
        <w:t xml:space="preserve">İNO </w:t>
      </w:r>
      <w:r w:rsidRPr="00C95775">
        <w:rPr>
          <w:b/>
        </w:rPr>
        <w:t>İNOVASYON_BİNA</w:t>
      </w:r>
    </w:p>
    <w:p w14:paraId="04BB4424" w14:textId="77777777" w:rsidR="003F67F3" w:rsidRPr="00C95775" w:rsidRDefault="003F67F3" w:rsidP="003F67F3">
      <w:pPr>
        <w:rPr>
          <w:b/>
        </w:rPr>
      </w:pPr>
      <w:r w:rsidRPr="00C95775">
        <w:rPr>
          <w:b/>
        </w:rPr>
        <w:t>İNO 01 YAŞAM KALİTESİNİ YÜKSELTEN MÜHENDİSLİK VE TASARIM ÇÖZÜMLERİ</w:t>
      </w:r>
    </w:p>
    <w:p w14:paraId="1F31D745" w14:textId="77777777" w:rsidR="003F67F3" w:rsidRPr="00C95775" w:rsidRDefault="003F67F3" w:rsidP="003F67F3">
      <w:pPr>
        <w:rPr>
          <w:b/>
        </w:rPr>
      </w:pPr>
      <w:r w:rsidRPr="00C95775">
        <w:rPr>
          <w:b/>
          <w:bCs/>
        </w:rPr>
        <w:t>İNO 01 K2</w:t>
      </w:r>
      <w:r w:rsidRPr="00C95775">
        <w:t xml:space="preserve"> </w:t>
      </w:r>
      <w:r w:rsidRPr="00C95775">
        <w:rPr>
          <w:b/>
          <w:bCs/>
        </w:rPr>
        <w:t>İYİLEŞTİRME - GELİŞTİRİLECEK YENİLİKÇİ UYGULAMALAR İLE BİNA KULLANICILARININ YAŞAM KALİTESİNİ ARTIRICI İYİLEŞTİRMELER SAĞLANMASI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65D2BCEF" w14:textId="77777777" w:rsidTr="003F67F3">
        <w:tc>
          <w:tcPr>
            <w:tcW w:w="986" w:type="pct"/>
            <w:shd w:val="clear" w:color="auto" w:fill="auto"/>
            <w:noWrap/>
            <w:hideMark/>
          </w:tcPr>
          <w:p w14:paraId="561C42C3" w14:textId="77777777" w:rsidR="003F67F3" w:rsidRPr="00C95775" w:rsidRDefault="003F67F3" w:rsidP="003F67F3">
            <w:pPr>
              <w:spacing w:before="40" w:after="40"/>
              <w:rPr>
                <w:b/>
                <w:sz w:val="20"/>
                <w:szCs w:val="20"/>
              </w:rPr>
            </w:pPr>
          </w:p>
        </w:tc>
        <w:tc>
          <w:tcPr>
            <w:tcW w:w="496" w:type="pct"/>
            <w:shd w:val="clear" w:color="auto" w:fill="auto"/>
            <w:noWrap/>
            <w:hideMark/>
          </w:tcPr>
          <w:p w14:paraId="153A24BC"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729FF75E"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7DE1BE64"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5851FC3C"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5C467804"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167712B7"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7115A11D"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49A96878" w14:textId="77777777" w:rsidTr="003F67F3">
        <w:tc>
          <w:tcPr>
            <w:tcW w:w="986" w:type="pct"/>
            <w:shd w:val="clear" w:color="auto" w:fill="auto"/>
            <w:noWrap/>
          </w:tcPr>
          <w:p w14:paraId="60A71023"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0422FD76" w14:textId="77777777" w:rsidR="003F67F3" w:rsidRPr="00C95775" w:rsidRDefault="003F67F3" w:rsidP="003F67F3">
            <w:pPr>
              <w:spacing w:before="40" w:after="40"/>
              <w:rPr>
                <w:sz w:val="20"/>
                <w:szCs w:val="20"/>
              </w:rPr>
            </w:pPr>
            <w:r w:rsidRPr="00C95775">
              <w:rPr>
                <w:sz w:val="20"/>
                <w:szCs w:val="20"/>
              </w:rPr>
              <w:t>25</w:t>
            </w:r>
          </w:p>
        </w:tc>
        <w:tc>
          <w:tcPr>
            <w:tcW w:w="496" w:type="pct"/>
            <w:shd w:val="clear" w:color="auto" w:fill="auto"/>
            <w:noWrap/>
          </w:tcPr>
          <w:p w14:paraId="4D625D2D"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519D61DC"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1DC01EF3"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6E700493" w14:textId="77777777" w:rsidR="003F67F3" w:rsidRPr="00C95775" w:rsidRDefault="003F67F3" w:rsidP="003F67F3">
            <w:pPr>
              <w:spacing w:before="40" w:after="40"/>
              <w:jc w:val="center"/>
              <w:rPr>
                <w:sz w:val="20"/>
                <w:szCs w:val="20"/>
              </w:rPr>
            </w:pPr>
            <w:r w:rsidRPr="00C95775">
              <w:rPr>
                <w:sz w:val="20"/>
                <w:szCs w:val="20"/>
              </w:rPr>
              <w:t>25</w:t>
            </w:r>
          </w:p>
        </w:tc>
        <w:tc>
          <w:tcPr>
            <w:tcW w:w="1037" w:type="pct"/>
            <w:shd w:val="clear" w:color="auto" w:fill="auto"/>
          </w:tcPr>
          <w:p w14:paraId="5A6C735C"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0D928949" w14:textId="77777777" w:rsidR="003F67F3" w:rsidRPr="00C95775" w:rsidRDefault="003F67F3" w:rsidP="003F67F3">
            <w:pPr>
              <w:spacing w:before="40" w:after="40"/>
              <w:jc w:val="center"/>
              <w:rPr>
                <w:sz w:val="20"/>
                <w:szCs w:val="20"/>
              </w:rPr>
            </w:pPr>
            <w:r w:rsidRPr="00C95775">
              <w:rPr>
                <w:sz w:val="20"/>
                <w:szCs w:val="20"/>
              </w:rPr>
              <w:t>25</w:t>
            </w:r>
          </w:p>
        </w:tc>
      </w:tr>
      <w:tr w:rsidR="003F67F3" w:rsidRPr="00C95775" w14:paraId="445F67CD" w14:textId="77777777" w:rsidTr="003F67F3">
        <w:tc>
          <w:tcPr>
            <w:tcW w:w="986" w:type="pct"/>
            <w:shd w:val="clear" w:color="auto" w:fill="auto"/>
            <w:noWrap/>
          </w:tcPr>
          <w:p w14:paraId="0319B138"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0BB05ADC" w14:textId="77777777" w:rsidR="003F67F3" w:rsidRPr="00C95775" w:rsidRDefault="003F67F3" w:rsidP="003F67F3">
            <w:pPr>
              <w:spacing w:before="40" w:after="40"/>
              <w:rPr>
                <w:sz w:val="20"/>
                <w:szCs w:val="20"/>
              </w:rPr>
            </w:pPr>
            <w:r w:rsidRPr="00C95775">
              <w:rPr>
                <w:sz w:val="20"/>
                <w:szCs w:val="20"/>
              </w:rPr>
              <w:t>25</w:t>
            </w:r>
          </w:p>
        </w:tc>
        <w:tc>
          <w:tcPr>
            <w:tcW w:w="496" w:type="pct"/>
            <w:shd w:val="clear" w:color="auto" w:fill="auto"/>
            <w:noWrap/>
          </w:tcPr>
          <w:p w14:paraId="079A4F2B"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45DBD34B"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1D45B50D"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163F6747" w14:textId="77777777" w:rsidR="003F67F3" w:rsidRPr="00C95775" w:rsidRDefault="003F67F3" w:rsidP="003F67F3">
            <w:pPr>
              <w:spacing w:before="40" w:after="40"/>
              <w:jc w:val="center"/>
              <w:rPr>
                <w:sz w:val="20"/>
                <w:szCs w:val="20"/>
              </w:rPr>
            </w:pPr>
            <w:r w:rsidRPr="00C95775">
              <w:rPr>
                <w:sz w:val="20"/>
                <w:szCs w:val="20"/>
              </w:rPr>
              <w:t>25</w:t>
            </w:r>
          </w:p>
        </w:tc>
        <w:tc>
          <w:tcPr>
            <w:tcW w:w="1037" w:type="pct"/>
            <w:shd w:val="clear" w:color="auto" w:fill="auto"/>
          </w:tcPr>
          <w:p w14:paraId="1969C113" w14:textId="77777777" w:rsidR="003F67F3" w:rsidRPr="00C95775" w:rsidRDefault="003F67F3" w:rsidP="003F67F3">
            <w:pPr>
              <w:spacing w:before="40" w:after="40"/>
              <w:jc w:val="center"/>
              <w:rPr>
                <w:sz w:val="20"/>
                <w:szCs w:val="20"/>
              </w:rPr>
            </w:pPr>
            <w:r w:rsidRPr="00C95775">
              <w:rPr>
                <w:sz w:val="20"/>
                <w:szCs w:val="20"/>
              </w:rPr>
              <w:t>25</w:t>
            </w:r>
          </w:p>
        </w:tc>
        <w:tc>
          <w:tcPr>
            <w:tcW w:w="496" w:type="pct"/>
            <w:shd w:val="clear" w:color="auto" w:fill="auto"/>
            <w:noWrap/>
          </w:tcPr>
          <w:p w14:paraId="0920A4D0" w14:textId="77777777" w:rsidR="003F67F3" w:rsidRPr="00C95775" w:rsidRDefault="003F67F3" w:rsidP="003F67F3">
            <w:pPr>
              <w:spacing w:before="40" w:after="40"/>
              <w:jc w:val="center"/>
              <w:rPr>
                <w:sz w:val="20"/>
                <w:szCs w:val="20"/>
              </w:rPr>
            </w:pPr>
            <w:r w:rsidRPr="00C95775">
              <w:rPr>
                <w:sz w:val="20"/>
                <w:szCs w:val="20"/>
              </w:rPr>
              <w:t>25</w:t>
            </w:r>
          </w:p>
        </w:tc>
      </w:tr>
    </w:tbl>
    <w:p w14:paraId="1B1DEBB5" w14:textId="77777777" w:rsidR="003F67F3" w:rsidRPr="00C95775" w:rsidRDefault="003F67F3" w:rsidP="003F67F3">
      <w:pPr>
        <w:rPr>
          <w:b/>
          <w:u w:val="single"/>
        </w:rPr>
      </w:pPr>
      <w:r w:rsidRPr="00C95775">
        <w:rPr>
          <w:b/>
          <w:u w:val="single"/>
        </w:rPr>
        <w:t>AMAÇ</w:t>
      </w:r>
    </w:p>
    <w:p w14:paraId="65E83620" w14:textId="77777777" w:rsidR="003F67F3" w:rsidRPr="00C95775" w:rsidRDefault="003F67F3" w:rsidP="003F67F3">
      <w:r w:rsidRPr="00C95775">
        <w:t>Geliştirilecek yenilikçi uygulamalar ile bina kullanıcılarının yaşam kalitesini artırıcı iyileştirmeler sağlanması amaçlanmaktadır.</w:t>
      </w:r>
    </w:p>
    <w:p w14:paraId="18714C62" w14:textId="77777777" w:rsidR="003F67F3" w:rsidRPr="00C95775" w:rsidRDefault="003F67F3" w:rsidP="003F67F3">
      <w:pPr>
        <w:rPr>
          <w:b/>
          <w:u w:val="single"/>
        </w:rPr>
      </w:pPr>
      <w:r w:rsidRPr="00C95775">
        <w:rPr>
          <w:b/>
          <w:u w:val="single"/>
        </w:rPr>
        <w:t>GEREKLİLİKLER</w:t>
      </w:r>
    </w:p>
    <w:p w14:paraId="4D8C0E83" w14:textId="77777777" w:rsidR="003F67F3" w:rsidRPr="00C95775" w:rsidRDefault="003F67F3" w:rsidP="003F67F3">
      <w:r w:rsidRPr="00C95775">
        <w:t xml:space="preserve">(1) </w:t>
      </w:r>
      <w:r w:rsidRPr="00C95775">
        <w:rPr>
          <w:rFonts w:asciiTheme="majorHAnsi" w:hAnsiTheme="majorHAnsi"/>
        </w:rPr>
        <w:t xml:space="preserve">Bina kullanıcılarının yaşam kalitesini arttırmayı hedefleyen uygulamaları içeren Bina ve Yaşam Kalitesi Raporu’nu </w:t>
      </w:r>
      <w:r w:rsidRPr="00C95775">
        <w:t>hazırlamak</w:t>
      </w:r>
    </w:p>
    <w:p w14:paraId="1115994D" w14:textId="77777777" w:rsidR="003F67F3" w:rsidRPr="00C95775" w:rsidRDefault="003F67F3" w:rsidP="003F67F3">
      <w:pPr>
        <w:rPr>
          <w:b/>
          <w:u w:val="single"/>
        </w:rPr>
      </w:pPr>
      <w:r w:rsidRPr="00C95775">
        <w:rPr>
          <w:b/>
          <w:u w:val="single"/>
        </w:rPr>
        <w:t>YÖNTEMLER</w:t>
      </w:r>
    </w:p>
    <w:p w14:paraId="04A6CD0F" w14:textId="77777777" w:rsidR="003F67F3" w:rsidRPr="00C95775" w:rsidRDefault="003F67F3" w:rsidP="003F67F3">
      <w:pPr>
        <w:rPr>
          <w:rFonts w:asciiTheme="majorHAnsi" w:hAnsiTheme="majorHAnsi" w:cs="Times"/>
          <w:color w:val="1B1718"/>
          <w:lang w:val="en-US"/>
        </w:rPr>
      </w:pPr>
      <w:r w:rsidRPr="00C95775">
        <w:rPr>
          <w:rFonts w:asciiTheme="majorHAnsi" w:hAnsiTheme="majorHAnsi"/>
        </w:rPr>
        <w:t xml:space="preserve">Bina kullanıcılarının yaşam kalitesini arttırmayı hedefleyen ‘çevresel, sağlık ve sosyal &amp; psikolojik faktörler yönünden  avantajlar sağlayan’  uygulamalar kredilendirilebilir. </w:t>
      </w:r>
      <w:r w:rsidRPr="00C95775">
        <w:rPr>
          <w:rFonts w:asciiTheme="majorHAnsi" w:hAnsiTheme="majorHAnsi" w:cs="Times"/>
          <w:color w:val="1B1718"/>
          <w:lang w:val="en-US"/>
        </w:rPr>
        <w:t xml:space="preserve">Canlılar için doğal yaşama ortamının sağlanması, ısı adası etkisinin azaltılması, ısı yalıtımı sağlaması, hava kirliliğinin azaltılması,  bina kullanıcılarına  ortak alan (sosyal  ve kültürel etkileşim alanı) açık ve yeşil  alan  yaratılması gibi bina kullanıcılarına  çevresel, sosyolojik, psikolojik yönden pozitif etki sağlanması yönleri ile  yaşam kalitesini arttıran çözüm ve uygulamalar beklenmektedir.  </w:t>
      </w:r>
      <w:r w:rsidRPr="00C95775">
        <w:t>İNO 01 K2</w:t>
      </w:r>
      <w:r w:rsidRPr="00C95775">
        <w:rPr>
          <w:b/>
        </w:rPr>
        <w:t xml:space="preserve">  </w:t>
      </w:r>
      <w:r w:rsidRPr="00C95775">
        <w:t xml:space="preserve">kriteri hem tasarım aşamasında  BBT modülünde, hem de tamamlanmış uygulama olarak İNO_Bina modülünde </w:t>
      </w:r>
      <w:r>
        <w:t>kredilendirilir.</w:t>
      </w:r>
    </w:p>
    <w:p w14:paraId="0E1560C4" w14:textId="77777777" w:rsidR="003F67F3" w:rsidRPr="00C95775" w:rsidRDefault="003F67F3" w:rsidP="003F67F3">
      <w:pPr>
        <w:rPr>
          <w:rFonts w:asciiTheme="majorHAnsi" w:hAnsiTheme="majorHAnsi" w:cs="Times"/>
          <w:color w:val="1B1718"/>
          <w:lang w:val="en-US"/>
        </w:rPr>
      </w:pPr>
      <w:r w:rsidRPr="00C95775">
        <w:rPr>
          <w:rFonts w:asciiTheme="majorHAnsi" w:hAnsiTheme="majorHAnsi"/>
        </w:rPr>
        <w:t xml:space="preserve">Bina ve Yaşam Kalitesi Raporu’nda bina kullanıcılarının yaşam kalitesini yükseltici donatılar 4 grupta değerlendirilir. Bu gruplar Sağlık ve Spor Alanları, Açık  ve Yeşil Alanlar, Sosyal, Kültür ve Sanat Alanları ile Hizmet Alanları’dır. </w:t>
      </w:r>
      <w:r w:rsidRPr="00C95775">
        <w:t>İNO 01 K2</w:t>
      </w:r>
      <w:r w:rsidRPr="00C95775">
        <w:rPr>
          <w:b/>
        </w:rPr>
        <w:t xml:space="preserve">  </w:t>
      </w:r>
      <w:r w:rsidRPr="00C95775">
        <w:t xml:space="preserve">kriteri  gerekli kanıt belgesi olan </w:t>
      </w:r>
      <w:r w:rsidRPr="00C95775">
        <w:rPr>
          <w:rFonts w:asciiTheme="majorHAnsi" w:hAnsiTheme="majorHAnsi"/>
        </w:rPr>
        <w:t xml:space="preserve">Bina ve Yaşam Kalitesi Raporu’nun </w:t>
      </w:r>
      <w:r w:rsidRPr="00C95775">
        <w:t xml:space="preserve">hem  tasarım aşamasında  BBT modülünde, hem de tamamlanmış uygulama olarak İNO_Bina modülünde sunulması ve  </w:t>
      </w:r>
      <w:r>
        <w:t xml:space="preserve">kredilendirilmesi </w:t>
      </w:r>
      <w:r w:rsidRPr="00C95775">
        <w:t xml:space="preserve">beklenmektedir. </w:t>
      </w:r>
    </w:p>
    <w:p w14:paraId="652DE809" w14:textId="77777777" w:rsidR="003F67F3" w:rsidRPr="00C95775" w:rsidRDefault="003F67F3" w:rsidP="003F67F3">
      <w:pPr>
        <w:widowControl w:val="0"/>
        <w:tabs>
          <w:tab w:val="left" w:pos="220"/>
          <w:tab w:val="left" w:pos="720"/>
        </w:tabs>
        <w:autoSpaceDE w:val="0"/>
        <w:autoSpaceDN w:val="0"/>
        <w:adjustRightInd w:val="0"/>
        <w:spacing w:before="0" w:after="240"/>
        <w:rPr>
          <w:rFonts w:asciiTheme="majorHAnsi" w:hAnsiTheme="majorHAnsi"/>
        </w:rPr>
      </w:pPr>
      <w:r w:rsidRPr="00C95775">
        <w:rPr>
          <w:rFonts w:asciiTheme="majorHAnsi" w:hAnsiTheme="majorHAnsi"/>
          <w:b/>
        </w:rPr>
        <w:t>1) Sağlık ve Spor Alanları</w:t>
      </w:r>
      <w:r w:rsidRPr="00C95775">
        <w:rPr>
          <w:rFonts w:asciiTheme="majorHAnsi" w:hAnsiTheme="majorHAnsi"/>
        </w:rPr>
        <w:t xml:space="preserve">:  Bina kullanıcıları için kapalı spor salonu/egzersiz odası, açık/kapalı yüzme havuzu, açık/kapalı tenis kortu, açık/kapalı basketbol/voleybol/futbol vb. takım oyunları için düzenlenmiş oyun sahası, açık havada spor yapmaya imkan verecek ve bu amaçla düzenlenmiş atletizm/koşu/bisiklet parkuru, yürüyüş parkurları, dinlenme alanı tasarımı BBT modülünde, uygulaması ise İNO_Bina modülünde  </w:t>
      </w:r>
      <w:r>
        <w:rPr>
          <w:rFonts w:asciiTheme="majorHAnsi" w:hAnsiTheme="majorHAnsi"/>
        </w:rPr>
        <w:t>kredilendirilir.</w:t>
      </w:r>
    </w:p>
    <w:p w14:paraId="2D2BA140" w14:textId="77777777" w:rsidR="003F67F3" w:rsidRPr="00C95775" w:rsidRDefault="003F67F3" w:rsidP="003F67F3">
      <w:pPr>
        <w:widowControl w:val="0"/>
        <w:tabs>
          <w:tab w:val="left" w:pos="220"/>
          <w:tab w:val="left" w:pos="720"/>
        </w:tabs>
        <w:autoSpaceDE w:val="0"/>
        <w:autoSpaceDN w:val="0"/>
        <w:adjustRightInd w:val="0"/>
        <w:spacing w:before="0" w:after="240"/>
        <w:rPr>
          <w:rFonts w:asciiTheme="majorHAnsi" w:hAnsiTheme="majorHAnsi"/>
        </w:rPr>
      </w:pPr>
      <w:r w:rsidRPr="00C95775">
        <w:rPr>
          <w:rFonts w:asciiTheme="majorHAnsi" w:hAnsiTheme="majorHAnsi"/>
          <w:b/>
        </w:rPr>
        <w:t xml:space="preserve">2) Açık ve Yeşil Alanlar: </w:t>
      </w:r>
      <w:r w:rsidRPr="00C95775">
        <w:rPr>
          <w:rFonts w:asciiTheme="majorHAnsi" w:hAnsiTheme="majorHAnsi"/>
        </w:rPr>
        <w:t xml:space="preserve">Bina kullanıcıları için parklar,  çocuk oyun alanları,  binalarda ortak kullanım için hazırlanmış kat bahçeleri, hobi bahçeleri, çatı terasları, yeşil çatı uygulamaları  yaşam kalitesini yükseltici etkisi ile </w:t>
      </w:r>
      <w:r w:rsidRPr="009451EE">
        <w:rPr>
          <w:rFonts w:asciiTheme="majorHAnsi" w:hAnsiTheme="majorHAnsi"/>
        </w:rPr>
        <w:t xml:space="preserve"> </w:t>
      </w:r>
      <w:r>
        <w:rPr>
          <w:rFonts w:asciiTheme="majorHAnsi" w:hAnsiTheme="majorHAnsi"/>
        </w:rPr>
        <w:t>kredilendirilir.</w:t>
      </w:r>
    </w:p>
    <w:p w14:paraId="7DD5D103" w14:textId="77777777" w:rsidR="003F67F3" w:rsidRPr="00C95775" w:rsidRDefault="003F67F3" w:rsidP="003F67F3">
      <w:pPr>
        <w:widowControl w:val="0"/>
        <w:tabs>
          <w:tab w:val="left" w:pos="220"/>
          <w:tab w:val="left" w:pos="720"/>
        </w:tabs>
        <w:autoSpaceDE w:val="0"/>
        <w:autoSpaceDN w:val="0"/>
        <w:adjustRightInd w:val="0"/>
        <w:spacing w:before="0" w:after="240"/>
        <w:rPr>
          <w:rFonts w:asciiTheme="majorHAnsi" w:hAnsiTheme="majorHAnsi"/>
        </w:rPr>
      </w:pPr>
      <w:r w:rsidRPr="00C95775">
        <w:rPr>
          <w:rFonts w:asciiTheme="majorHAnsi" w:hAnsiTheme="majorHAnsi"/>
          <w:b/>
        </w:rPr>
        <w:t>3) Sosyal, Kültür ve Sanat Alanları:</w:t>
      </w:r>
      <w:r w:rsidRPr="00C95775">
        <w:rPr>
          <w:rFonts w:asciiTheme="majorHAnsi" w:hAnsiTheme="majorHAnsi"/>
        </w:rPr>
        <w:t xml:space="preserve"> Bina kullanıcılarının hizmetine sunulmuş  kreş, kapalı çocuk oyun alanı, sosyal etkileşimi yükselten dinlenme terasları, kameriye, çardak, açık/kapalı kafeterya alanları ile bina içinde herkesin görebileceği bir mekanda (giriş, hol vb.) özgün bir sanat eseri bulunması veya proje toplu konut projesi ise; bina kullanıcıların sanat faaliyetlerini gerçekleştirebileceği mekânların ayrılması</w:t>
      </w:r>
      <w:r>
        <w:rPr>
          <w:rFonts w:asciiTheme="majorHAnsi" w:hAnsiTheme="majorHAnsi"/>
        </w:rPr>
        <w:t xml:space="preserve"> v</w:t>
      </w:r>
      <w:r w:rsidRPr="00C95775">
        <w:rPr>
          <w:rFonts w:asciiTheme="majorHAnsi" w:hAnsiTheme="majorHAnsi"/>
        </w:rPr>
        <w:t>e buna yönelik altyapı</w:t>
      </w:r>
      <w:r w:rsidRPr="00C35BE6">
        <w:rPr>
          <w:rFonts w:asciiTheme="majorHAnsi" w:hAnsiTheme="majorHAnsi"/>
        </w:rPr>
        <w:t xml:space="preserve"> </w:t>
      </w:r>
      <w:r>
        <w:rPr>
          <w:rFonts w:asciiTheme="majorHAnsi" w:hAnsiTheme="majorHAnsi"/>
        </w:rPr>
        <w:t>kredilendirilir.</w:t>
      </w:r>
    </w:p>
    <w:p w14:paraId="0EC06C36" w14:textId="77777777" w:rsidR="003F67F3" w:rsidRPr="00C95775" w:rsidRDefault="003F67F3" w:rsidP="003F67F3">
      <w:pPr>
        <w:widowControl w:val="0"/>
        <w:tabs>
          <w:tab w:val="left" w:pos="220"/>
          <w:tab w:val="left" w:pos="720"/>
        </w:tabs>
        <w:autoSpaceDE w:val="0"/>
        <w:autoSpaceDN w:val="0"/>
        <w:adjustRightInd w:val="0"/>
        <w:spacing w:before="0" w:after="240"/>
        <w:rPr>
          <w:rFonts w:asciiTheme="majorHAnsi" w:hAnsiTheme="majorHAnsi"/>
        </w:rPr>
      </w:pPr>
      <w:r w:rsidRPr="00C95775">
        <w:rPr>
          <w:rFonts w:asciiTheme="majorHAnsi" w:hAnsiTheme="majorHAnsi"/>
          <w:b/>
        </w:rPr>
        <w:t>4)</w:t>
      </w:r>
      <w:r w:rsidRPr="00C95775">
        <w:rPr>
          <w:rFonts w:asciiTheme="majorHAnsi" w:hAnsiTheme="majorHAnsi"/>
        </w:rPr>
        <w:t xml:space="preserve"> </w:t>
      </w:r>
      <w:r w:rsidRPr="00C95775">
        <w:rPr>
          <w:rFonts w:asciiTheme="majorHAnsi" w:hAnsiTheme="majorHAnsi"/>
          <w:b/>
        </w:rPr>
        <w:t>Hizmet Alanları:</w:t>
      </w:r>
      <w:r w:rsidRPr="00C95775">
        <w:rPr>
          <w:rFonts w:asciiTheme="majorHAnsi" w:hAnsiTheme="majorHAnsi"/>
        </w:rPr>
        <w:t xml:space="preserve"> Bina kullanıcılarına hizmet sağlamak üzere lostra, kuaför, kuru temizleme, terzi, market gibi birimlerin ayrılmış olması durumu </w:t>
      </w:r>
      <w:r w:rsidRPr="00C35BE6">
        <w:rPr>
          <w:rFonts w:asciiTheme="majorHAnsi" w:hAnsiTheme="majorHAnsi"/>
        </w:rPr>
        <w:t xml:space="preserve"> </w:t>
      </w:r>
      <w:r>
        <w:rPr>
          <w:rFonts w:asciiTheme="majorHAnsi" w:hAnsiTheme="majorHAnsi"/>
        </w:rPr>
        <w:t>kredilendirilir.</w:t>
      </w:r>
    </w:p>
    <w:p w14:paraId="0703FA82" w14:textId="77777777" w:rsidR="003F67F3" w:rsidRPr="00C95775" w:rsidRDefault="003F67F3" w:rsidP="003F67F3">
      <w:pPr>
        <w:rPr>
          <w:b/>
          <w:u w:val="single"/>
        </w:rPr>
      </w:pPr>
      <w:r w:rsidRPr="00C95775">
        <w:rPr>
          <w:b/>
          <w:u w:val="single"/>
        </w:rPr>
        <w:t>BAŞVURU SAHİBİ TARAFINDAN TESLİM EDİLMESİ GEREKEN BELGELER</w:t>
      </w:r>
    </w:p>
    <w:p w14:paraId="3EAE0B1E" w14:textId="77777777" w:rsidR="003F67F3" w:rsidRPr="00C95775" w:rsidRDefault="003F67F3" w:rsidP="003F67F3">
      <w:pPr>
        <w:pStyle w:val="ListeParagraf"/>
        <w:widowControl w:val="0"/>
        <w:numPr>
          <w:ilvl w:val="0"/>
          <w:numId w:val="106"/>
        </w:numPr>
        <w:tabs>
          <w:tab w:val="left" w:pos="220"/>
          <w:tab w:val="left" w:pos="720"/>
        </w:tabs>
        <w:autoSpaceDE w:val="0"/>
        <w:autoSpaceDN w:val="0"/>
        <w:adjustRightInd w:val="0"/>
        <w:spacing w:before="0" w:after="240"/>
        <w:rPr>
          <w:rFonts w:asciiTheme="majorHAnsi" w:hAnsiTheme="majorHAnsi"/>
          <w:sz w:val="24"/>
        </w:rPr>
      </w:pPr>
      <w:r w:rsidRPr="00C95775">
        <w:rPr>
          <w:rFonts w:asciiTheme="majorHAnsi" w:hAnsiTheme="majorHAnsi"/>
          <w:sz w:val="24"/>
        </w:rPr>
        <w:t>Bina ve Yaşam Kalitesi Raporu (BBT ve İNO_Bina Modülünde sunulmak üzere)</w:t>
      </w:r>
    </w:p>
    <w:p w14:paraId="35ED5916" w14:textId="77777777" w:rsidR="003F67F3" w:rsidRPr="00C95775" w:rsidRDefault="003F67F3" w:rsidP="003F67F3">
      <w:pPr>
        <w:widowControl w:val="0"/>
        <w:tabs>
          <w:tab w:val="left" w:pos="220"/>
          <w:tab w:val="left" w:pos="720"/>
        </w:tabs>
        <w:autoSpaceDE w:val="0"/>
        <w:autoSpaceDN w:val="0"/>
        <w:adjustRightInd w:val="0"/>
        <w:spacing w:before="0" w:after="240"/>
        <w:rPr>
          <w:rFonts w:asciiTheme="majorHAnsi" w:hAnsiTheme="majorHAnsi"/>
          <w:b/>
        </w:rPr>
      </w:pPr>
      <w:r w:rsidRPr="00C95775">
        <w:rPr>
          <w:rFonts w:asciiTheme="majorHAnsi" w:hAnsiTheme="majorHAnsi"/>
          <w:b/>
        </w:rPr>
        <w:t>Bina ve Yaşam Kalitesi Raporu  için</w:t>
      </w:r>
      <w:r w:rsidRPr="00C95775">
        <w:rPr>
          <w:rFonts w:asciiTheme="majorHAnsi" w:hAnsiTheme="majorHAnsi"/>
        </w:rPr>
        <w:t xml:space="preserve"> </w:t>
      </w:r>
      <w:r w:rsidRPr="00C95775">
        <w:rPr>
          <w:rFonts w:asciiTheme="majorHAnsi" w:hAnsiTheme="majorHAnsi"/>
          <w:b/>
        </w:rPr>
        <w:t>gerekli belgeler:</w:t>
      </w:r>
    </w:p>
    <w:p w14:paraId="6D7F7D00" w14:textId="77777777" w:rsidR="003F67F3" w:rsidRPr="00C95775" w:rsidRDefault="003F67F3" w:rsidP="003F67F3">
      <w:pPr>
        <w:widowControl w:val="0"/>
        <w:autoSpaceDE w:val="0"/>
        <w:autoSpaceDN w:val="0"/>
        <w:adjustRightInd w:val="0"/>
        <w:spacing w:before="0" w:after="240"/>
        <w:rPr>
          <w:rFonts w:asciiTheme="majorHAnsi" w:hAnsiTheme="majorHAnsi"/>
          <w:b/>
        </w:rPr>
      </w:pPr>
      <w:r w:rsidRPr="00C95775">
        <w:rPr>
          <w:rFonts w:asciiTheme="majorHAnsi" w:hAnsiTheme="majorHAnsi"/>
          <w:b/>
        </w:rPr>
        <w:t xml:space="preserve">Sağlık ve Spor Alanları için; </w:t>
      </w:r>
      <w:r w:rsidRPr="00C95775">
        <w:rPr>
          <w:rFonts w:asciiTheme="majorHAnsi" w:hAnsiTheme="majorHAnsi"/>
        </w:rPr>
        <w:t xml:space="preserve"> ortak kullanım amacını taşıyan sağlık ve spor alanlarında yönetmelikte belirlenen uygun koşulları sağladığını kanıtlayan raporun sunulması beklenmektedir. Raporda; sağlık ve spor alanında yer alan tesislerin kapasitesi  ve  vaziyet planı üzerinde tesislerin işaretlenmesi, tesislerin listesi ve binaya uzaklıklarının verilmesi esastır</w:t>
      </w:r>
      <w:r w:rsidRPr="00C95775">
        <w:rPr>
          <w:rFonts w:asciiTheme="majorHAnsi" w:hAnsiTheme="majorHAnsi"/>
          <w:b/>
        </w:rPr>
        <w:t xml:space="preserve">. </w:t>
      </w:r>
    </w:p>
    <w:p w14:paraId="4EEB6B4D" w14:textId="77777777" w:rsidR="003F67F3" w:rsidRPr="00C95775" w:rsidRDefault="003F67F3" w:rsidP="003F67F3">
      <w:pPr>
        <w:widowControl w:val="0"/>
        <w:autoSpaceDE w:val="0"/>
        <w:autoSpaceDN w:val="0"/>
        <w:adjustRightInd w:val="0"/>
        <w:spacing w:before="0" w:after="240"/>
        <w:rPr>
          <w:rFonts w:asciiTheme="majorHAnsi" w:hAnsiTheme="majorHAnsi"/>
        </w:rPr>
      </w:pPr>
      <w:r w:rsidRPr="00C95775">
        <w:rPr>
          <w:rFonts w:asciiTheme="majorHAnsi" w:hAnsiTheme="majorHAnsi"/>
          <w:b/>
        </w:rPr>
        <w:t xml:space="preserve">Açık ve Yeşil Alanlar için;  </w:t>
      </w:r>
      <w:r w:rsidRPr="00C95775">
        <w:rPr>
          <w:rFonts w:asciiTheme="majorHAnsi" w:hAnsiTheme="majorHAnsi"/>
        </w:rPr>
        <w:t xml:space="preserve">Bina girişinde, çatısında, ara katlarda, yan yüzeylerde  oluşturulan ‘açık ve yeşil alan ve yüzeylerin’ bina kullanıcılarına olan çevresel, sosyolojik ve psikolojik pozitif etkilerinin belirtildiği ayrıntılı rapor ve söz konusu açık ve yeşil alanların teknik yönü ile  bakım, işletme ve sürdürülebilirliği konusunda peyzaj teknolojileri ile ilgili ayrıntılı raporun sunulması esastır.  </w:t>
      </w:r>
    </w:p>
    <w:p w14:paraId="38803E04" w14:textId="77777777" w:rsidR="003F67F3" w:rsidRPr="00C95775" w:rsidRDefault="003F67F3" w:rsidP="003F67F3">
      <w:pPr>
        <w:widowControl w:val="0"/>
        <w:autoSpaceDE w:val="0"/>
        <w:autoSpaceDN w:val="0"/>
        <w:adjustRightInd w:val="0"/>
        <w:spacing w:before="0" w:after="240"/>
        <w:rPr>
          <w:rFonts w:ascii="Arial" w:eastAsiaTheme="minorEastAsia" w:hAnsi="Arial" w:cs="Arial"/>
          <w:sz w:val="30"/>
          <w:szCs w:val="30"/>
          <w:lang w:val="en-US" w:eastAsia="en-US"/>
        </w:rPr>
      </w:pPr>
      <w:r w:rsidRPr="00C95775">
        <w:rPr>
          <w:rFonts w:asciiTheme="majorHAnsi" w:hAnsiTheme="majorHAnsi"/>
          <w:b/>
        </w:rPr>
        <w:t>Sosyal, Kültür ve Sanat Alanları  için;</w:t>
      </w:r>
      <w:r w:rsidRPr="00C95775">
        <w:rPr>
          <w:rFonts w:ascii="Arial" w:eastAsiaTheme="minorEastAsia" w:hAnsi="Arial" w:cs="Arial"/>
          <w:sz w:val="30"/>
          <w:szCs w:val="30"/>
          <w:lang w:val="en-US" w:eastAsia="en-US"/>
        </w:rPr>
        <w:t xml:space="preserve"> </w:t>
      </w:r>
    </w:p>
    <w:p w14:paraId="2AD7FF83" w14:textId="77777777" w:rsidR="003F67F3" w:rsidRPr="00C95775" w:rsidRDefault="003F67F3" w:rsidP="003F67F3">
      <w:pPr>
        <w:widowControl w:val="0"/>
        <w:autoSpaceDE w:val="0"/>
        <w:autoSpaceDN w:val="0"/>
        <w:adjustRightInd w:val="0"/>
        <w:spacing w:before="0" w:after="240"/>
        <w:rPr>
          <w:rFonts w:asciiTheme="majorHAnsi" w:hAnsiTheme="majorHAnsi"/>
        </w:rPr>
      </w:pPr>
      <w:r w:rsidRPr="00C95775">
        <w:rPr>
          <w:rFonts w:asciiTheme="majorHAnsi" w:hAnsiTheme="majorHAnsi"/>
          <w:b/>
        </w:rPr>
        <w:t>Bina içi ve dışında sosyal etkileşim alanları var ise;</w:t>
      </w:r>
      <w:r w:rsidRPr="00C95775">
        <w:rPr>
          <w:rFonts w:asciiTheme="majorHAnsi" w:hAnsiTheme="majorHAnsi"/>
        </w:rPr>
        <w:t xml:space="preserve"> bina ortak kullanım alanlarında oluşturulan kameriye, çardak, kafeterya gibi alanlar için  sunulacak raporda vaziyet planı üzerinde  ve bina içi erişilebilirlik ilişkisinin kurulmuş olması ve oluşturulan ortak kullanım alanının bina kullanıcıları üzerindeki sosyal ve psikolojik etkilerinin belirtilmesi beklenmektedir.</w:t>
      </w:r>
    </w:p>
    <w:p w14:paraId="3B72192F" w14:textId="77777777" w:rsidR="003F67F3" w:rsidRPr="00C95775" w:rsidRDefault="003F67F3" w:rsidP="003F67F3">
      <w:pPr>
        <w:widowControl w:val="0"/>
        <w:autoSpaceDE w:val="0"/>
        <w:autoSpaceDN w:val="0"/>
        <w:adjustRightInd w:val="0"/>
        <w:spacing w:before="0" w:after="240"/>
        <w:rPr>
          <w:rFonts w:asciiTheme="majorHAnsi" w:hAnsiTheme="majorHAnsi"/>
        </w:rPr>
      </w:pPr>
      <w:r w:rsidRPr="00C95775">
        <w:rPr>
          <w:rFonts w:asciiTheme="majorHAnsi" w:hAnsiTheme="majorHAnsi"/>
          <w:b/>
        </w:rPr>
        <w:t>Bina içi ve dışında  kullanılan sanat  eserleri var ise;</w:t>
      </w:r>
      <w:r w:rsidRPr="00C95775">
        <w:rPr>
          <w:rFonts w:asciiTheme="majorHAnsi" w:hAnsiTheme="majorHAnsi"/>
        </w:rPr>
        <w:t xml:space="preserve">  bina girişinde veya önemli noktalarda sanat eserinin kullanılmasının teşvik edilmesini hedefleyen bu kriter için Üniversitelerin Güzel Sanatlar Fakültesi’nden sanat eseri için alınmış rapor ile sanat eserinin özelliklerin açıklayan raporun sunulması beklenmektedir.</w:t>
      </w:r>
    </w:p>
    <w:p w14:paraId="233CFCB0" w14:textId="77777777" w:rsidR="003F67F3" w:rsidRPr="00C95775" w:rsidRDefault="003F67F3" w:rsidP="003F67F3">
      <w:pPr>
        <w:widowControl w:val="0"/>
        <w:autoSpaceDE w:val="0"/>
        <w:autoSpaceDN w:val="0"/>
        <w:adjustRightInd w:val="0"/>
        <w:spacing w:before="0" w:after="240"/>
        <w:rPr>
          <w:rFonts w:asciiTheme="majorHAnsi" w:hAnsiTheme="majorHAnsi"/>
        </w:rPr>
      </w:pPr>
      <w:r w:rsidRPr="00C95775">
        <w:rPr>
          <w:rFonts w:asciiTheme="majorHAnsi" w:hAnsiTheme="majorHAnsi"/>
          <w:b/>
        </w:rPr>
        <w:t>Bina içinde veya dışında sanat için ayrılan mekan var ise</w:t>
      </w:r>
      <w:r w:rsidRPr="00C95775">
        <w:rPr>
          <w:rFonts w:asciiTheme="majorHAnsi" w:hAnsiTheme="majorHAnsi"/>
        </w:rPr>
        <w:t>;  mekanın özelliklerini, sanat için ayrılan mekanı gösteren planı ve sanat mekanının yönetimini açıklayan raporun sunulması esastır.</w:t>
      </w:r>
    </w:p>
    <w:p w14:paraId="75B6B2E4" w14:textId="77777777" w:rsidR="003F67F3" w:rsidRPr="00C95775" w:rsidRDefault="003F67F3" w:rsidP="003F67F3">
      <w:pPr>
        <w:widowControl w:val="0"/>
        <w:autoSpaceDE w:val="0"/>
        <w:autoSpaceDN w:val="0"/>
        <w:adjustRightInd w:val="0"/>
        <w:spacing w:before="0" w:after="240"/>
        <w:rPr>
          <w:rFonts w:asciiTheme="majorHAnsi" w:hAnsiTheme="majorHAnsi"/>
        </w:rPr>
      </w:pPr>
    </w:p>
    <w:p w14:paraId="7CF9D58D" w14:textId="77777777" w:rsidR="003F67F3" w:rsidRPr="00C95775" w:rsidRDefault="003F67F3" w:rsidP="003F67F3">
      <w:pPr>
        <w:widowControl w:val="0"/>
        <w:autoSpaceDE w:val="0"/>
        <w:autoSpaceDN w:val="0"/>
        <w:adjustRightInd w:val="0"/>
        <w:spacing w:before="0" w:after="240"/>
        <w:rPr>
          <w:rFonts w:asciiTheme="majorHAnsi" w:hAnsiTheme="majorHAnsi"/>
        </w:rPr>
      </w:pPr>
    </w:p>
    <w:p w14:paraId="178284D3" w14:textId="77777777" w:rsidR="003F67F3" w:rsidRPr="00C95775" w:rsidRDefault="003F67F3" w:rsidP="003F67F3">
      <w:pPr>
        <w:widowControl w:val="0"/>
        <w:autoSpaceDE w:val="0"/>
        <w:autoSpaceDN w:val="0"/>
        <w:adjustRightInd w:val="0"/>
        <w:spacing w:before="0" w:after="240"/>
        <w:rPr>
          <w:rFonts w:asciiTheme="majorHAnsi" w:hAnsiTheme="majorHAnsi"/>
        </w:rPr>
      </w:pPr>
    </w:p>
    <w:p w14:paraId="052E5D36" w14:textId="77777777" w:rsidR="003F67F3" w:rsidRPr="00C95775" w:rsidRDefault="003F67F3" w:rsidP="003F67F3">
      <w:pPr>
        <w:widowControl w:val="0"/>
        <w:autoSpaceDE w:val="0"/>
        <w:autoSpaceDN w:val="0"/>
        <w:adjustRightInd w:val="0"/>
        <w:spacing w:before="0" w:after="240"/>
        <w:rPr>
          <w:rFonts w:asciiTheme="majorHAnsi" w:hAnsi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9231"/>
      </w:tblGrid>
      <w:tr w:rsidR="003F67F3" w:rsidRPr="00C95775" w14:paraId="67E1E0B2" w14:textId="77777777" w:rsidTr="003F67F3">
        <w:tc>
          <w:tcPr>
            <w:tcW w:w="5000" w:type="pct"/>
            <w:shd w:val="clear" w:color="auto" w:fill="BFBFBF" w:themeFill="background1" w:themeFillShade="BF"/>
          </w:tcPr>
          <w:p w14:paraId="3546601C" w14:textId="77777777" w:rsidR="003F67F3" w:rsidRPr="00C95775" w:rsidRDefault="003F67F3" w:rsidP="003F67F3">
            <w:pPr>
              <w:rPr>
                <w:b/>
                <w:lang w:eastAsia="en-GB"/>
              </w:rPr>
            </w:pPr>
            <w:r w:rsidRPr="00C95775">
              <w:rPr>
                <w:b/>
                <w:lang w:eastAsia="en-GB"/>
              </w:rPr>
              <w:t>TEMA 2</w:t>
            </w:r>
            <w:r w:rsidRPr="00C95775">
              <w:rPr>
                <w:b/>
                <w:lang w:eastAsia="en-GB"/>
              </w:rPr>
              <w:tab/>
              <w:t xml:space="preserve">İNO 02 </w:t>
            </w:r>
            <w:r w:rsidRPr="00C95775">
              <w:rPr>
                <w:b/>
              </w:rPr>
              <w:t>İZLEME &amp; DEĞERLENDİRME SİSTEMİNİN GELİŞTİRİLMİŞ OLMASI</w:t>
            </w:r>
          </w:p>
        </w:tc>
      </w:tr>
    </w:tbl>
    <w:p w14:paraId="5F75F44A" w14:textId="77777777" w:rsidR="003F67F3" w:rsidRPr="00C95775" w:rsidRDefault="003F67F3" w:rsidP="003F67F3">
      <w:pPr>
        <w:rPr>
          <w:b/>
          <w:bCs/>
        </w:rPr>
      </w:pPr>
      <w:r w:rsidRPr="00C95775">
        <w:rPr>
          <w:b/>
          <w:bCs/>
        </w:rPr>
        <w:t>A) KREDİLENDİRME</w:t>
      </w:r>
    </w:p>
    <w:p w14:paraId="4B299CBD" w14:textId="77777777" w:rsidR="003F67F3" w:rsidRPr="00C95775" w:rsidRDefault="003F67F3" w:rsidP="003F67F3">
      <w:pPr>
        <w:pStyle w:val="TabloListesi"/>
      </w:pPr>
      <w:bookmarkStart w:id="210" w:name="_Toc59725914"/>
      <w:bookmarkStart w:id="211" w:name="_Toc68607721"/>
      <w:r>
        <w:rPr>
          <w:b/>
          <w:i/>
        </w:rPr>
        <w:t>Tablo 6.67</w:t>
      </w:r>
      <w:r w:rsidRPr="00C95775">
        <w:t>: İNO 02 İzleme &amp; Değerlendirme Sisteminin Geliştirilmiş Olması (Kredi)</w:t>
      </w:r>
      <w:bookmarkEnd w:id="210"/>
      <w:bookmarkEnd w:id="211"/>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18"/>
        <w:gridCol w:w="3315"/>
        <w:gridCol w:w="307"/>
        <w:gridCol w:w="307"/>
        <w:gridCol w:w="307"/>
        <w:gridCol w:w="307"/>
        <w:gridCol w:w="307"/>
        <w:gridCol w:w="307"/>
        <w:gridCol w:w="307"/>
        <w:gridCol w:w="307"/>
        <w:gridCol w:w="307"/>
        <w:gridCol w:w="307"/>
        <w:gridCol w:w="307"/>
        <w:gridCol w:w="307"/>
        <w:gridCol w:w="307"/>
        <w:gridCol w:w="307"/>
      </w:tblGrid>
      <w:tr w:rsidR="003F67F3" w:rsidRPr="00C95775" w14:paraId="173E0914" w14:textId="77777777" w:rsidTr="003F67F3">
        <w:trPr>
          <w:cantSplit/>
          <w:trHeight w:val="1587"/>
        </w:trPr>
        <w:tc>
          <w:tcPr>
            <w:tcW w:w="1618" w:type="dxa"/>
            <w:vMerge w:val="restart"/>
            <w:tcMar>
              <w:top w:w="28" w:type="dxa"/>
              <w:left w:w="28" w:type="dxa"/>
              <w:bottom w:w="28" w:type="dxa"/>
              <w:right w:w="28" w:type="dxa"/>
            </w:tcMar>
          </w:tcPr>
          <w:p w14:paraId="166EE10B" w14:textId="77777777" w:rsidR="003F67F3" w:rsidRPr="00C95775" w:rsidRDefault="003F67F3" w:rsidP="003F67F3">
            <w:pPr>
              <w:spacing w:before="0" w:after="0"/>
              <w:rPr>
                <w:bCs/>
                <w:sz w:val="20"/>
                <w:szCs w:val="20"/>
              </w:rPr>
            </w:pPr>
          </w:p>
        </w:tc>
        <w:tc>
          <w:tcPr>
            <w:tcW w:w="3315" w:type="dxa"/>
            <w:vMerge w:val="restart"/>
            <w:tcMar>
              <w:top w:w="28" w:type="dxa"/>
              <w:left w:w="28" w:type="dxa"/>
              <w:bottom w:w="28" w:type="dxa"/>
              <w:right w:w="28" w:type="dxa"/>
            </w:tcMar>
          </w:tcPr>
          <w:p w14:paraId="36BC296E" w14:textId="77777777" w:rsidR="003F67F3" w:rsidRPr="00C95775" w:rsidRDefault="003F67F3" w:rsidP="003F67F3">
            <w:pPr>
              <w:spacing w:before="0" w:after="0"/>
              <w:rPr>
                <w:bCs/>
                <w:sz w:val="20"/>
                <w:szCs w:val="20"/>
              </w:rPr>
            </w:pPr>
          </w:p>
        </w:tc>
        <w:tc>
          <w:tcPr>
            <w:tcW w:w="614" w:type="dxa"/>
            <w:gridSpan w:val="2"/>
            <w:tcMar>
              <w:top w:w="28" w:type="dxa"/>
              <w:left w:w="28" w:type="dxa"/>
              <w:bottom w:w="28" w:type="dxa"/>
              <w:right w:w="28" w:type="dxa"/>
            </w:tcMar>
            <w:textDirection w:val="btLr"/>
            <w:vAlign w:val="center"/>
          </w:tcPr>
          <w:p w14:paraId="6B8E30E8" w14:textId="77777777" w:rsidR="003F67F3" w:rsidRPr="00C95775" w:rsidRDefault="003F67F3" w:rsidP="003F67F3">
            <w:pPr>
              <w:spacing w:before="0" w:after="0"/>
              <w:jc w:val="left"/>
              <w:rPr>
                <w:bCs/>
                <w:sz w:val="20"/>
                <w:szCs w:val="20"/>
              </w:rPr>
            </w:pPr>
            <w:r w:rsidRPr="00C95775">
              <w:rPr>
                <w:bCs/>
                <w:sz w:val="20"/>
                <w:szCs w:val="20"/>
              </w:rPr>
              <w:t>Konut</w:t>
            </w:r>
          </w:p>
        </w:tc>
        <w:tc>
          <w:tcPr>
            <w:tcW w:w="614" w:type="dxa"/>
            <w:gridSpan w:val="2"/>
            <w:tcMar>
              <w:top w:w="28" w:type="dxa"/>
              <w:left w:w="28" w:type="dxa"/>
              <w:bottom w:w="28" w:type="dxa"/>
              <w:right w:w="28" w:type="dxa"/>
            </w:tcMar>
            <w:textDirection w:val="btLr"/>
            <w:vAlign w:val="center"/>
          </w:tcPr>
          <w:p w14:paraId="48F72D37" w14:textId="77777777" w:rsidR="003F67F3" w:rsidRPr="00C95775" w:rsidRDefault="003F67F3" w:rsidP="003F67F3">
            <w:pPr>
              <w:spacing w:before="0" w:after="0"/>
              <w:jc w:val="left"/>
              <w:rPr>
                <w:bCs/>
                <w:sz w:val="20"/>
                <w:szCs w:val="20"/>
              </w:rPr>
            </w:pPr>
            <w:r w:rsidRPr="00C95775">
              <w:rPr>
                <w:bCs/>
                <w:sz w:val="20"/>
                <w:szCs w:val="20"/>
              </w:rPr>
              <w:t>Ofis Binaları</w:t>
            </w:r>
          </w:p>
        </w:tc>
        <w:tc>
          <w:tcPr>
            <w:tcW w:w="614" w:type="dxa"/>
            <w:gridSpan w:val="2"/>
            <w:tcMar>
              <w:top w:w="28" w:type="dxa"/>
              <w:left w:w="28" w:type="dxa"/>
              <w:bottom w:w="28" w:type="dxa"/>
              <w:right w:w="28" w:type="dxa"/>
            </w:tcMar>
            <w:textDirection w:val="btLr"/>
            <w:vAlign w:val="center"/>
          </w:tcPr>
          <w:p w14:paraId="4D8E776A" w14:textId="77777777" w:rsidR="003F67F3" w:rsidRPr="00C95775" w:rsidRDefault="003F67F3" w:rsidP="003F67F3">
            <w:pPr>
              <w:spacing w:before="0" w:after="0"/>
              <w:jc w:val="left"/>
              <w:rPr>
                <w:bCs/>
                <w:sz w:val="20"/>
                <w:szCs w:val="20"/>
              </w:rPr>
            </w:pPr>
            <w:r w:rsidRPr="00C95775">
              <w:rPr>
                <w:bCs/>
                <w:sz w:val="20"/>
                <w:szCs w:val="20"/>
              </w:rPr>
              <w:t>Eğitim Binaları</w:t>
            </w:r>
          </w:p>
        </w:tc>
        <w:tc>
          <w:tcPr>
            <w:tcW w:w="614" w:type="dxa"/>
            <w:gridSpan w:val="2"/>
            <w:tcMar>
              <w:top w:w="28" w:type="dxa"/>
              <w:left w:w="28" w:type="dxa"/>
              <w:bottom w:w="28" w:type="dxa"/>
              <w:right w:w="28" w:type="dxa"/>
            </w:tcMar>
            <w:textDirection w:val="btLr"/>
            <w:vAlign w:val="center"/>
          </w:tcPr>
          <w:p w14:paraId="6D87EE94" w14:textId="77777777" w:rsidR="003F67F3" w:rsidRPr="00C95775" w:rsidRDefault="003F67F3" w:rsidP="003F67F3">
            <w:pPr>
              <w:spacing w:before="0" w:after="0"/>
              <w:jc w:val="left"/>
              <w:rPr>
                <w:bCs/>
                <w:sz w:val="20"/>
                <w:szCs w:val="20"/>
              </w:rPr>
            </w:pPr>
            <w:r w:rsidRPr="00C95775">
              <w:rPr>
                <w:bCs/>
                <w:sz w:val="20"/>
                <w:szCs w:val="20"/>
              </w:rPr>
              <w:t>Oteller</w:t>
            </w:r>
          </w:p>
        </w:tc>
        <w:tc>
          <w:tcPr>
            <w:tcW w:w="614" w:type="dxa"/>
            <w:gridSpan w:val="2"/>
            <w:tcMar>
              <w:top w:w="28" w:type="dxa"/>
              <w:left w:w="28" w:type="dxa"/>
              <w:bottom w:w="28" w:type="dxa"/>
              <w:right w:w="28" w:type="dxa"/>
            </w:tcMar>
            <w:textDirection w:val="btLr"/>
            <w:vAlign w:val="center"/>
          </w:tcPr>
          <w:p w14:paraId="12D89223" w14:textId="77777777" w:rsidR="003F67F3" w:rsidRPr="00C95775" w:rsidRDefault="003F67F3" w:rsidP="003F67F3">
            <w:pPr>
              <w:spacing w:before="0" w:after="0"/>
              <w:jc w:val="left"/>
              <w:rPr>
                <w:bCs/>
                <w:sz w:val="20"/>
                <w:szCs w:val="20"/>
              </w:rPr>
            </w:pPr>
            <w:r w:rsidRPr="00C95775">
              <w:rPr>
                <w:bCs/>
                <w:sz w:val="20"/>
                <w:szCs w:val="20"/>
              </w:rPr>
              <w:t>Sağlık Binaları</w:t>
            </w:r>
          </w:p>
        </w:tc>
        <w:tc>
          <w:tcPr>
            <w:tcW w:w="614" w:type="dxa"/>
            <w:gridSpan w:val="2"/>
            <w:tcMar>
              <w:top w:w="28" w:type="dxa"/>
              <w:left w:w="28" w:type="dxa"/>
              <w:bottom w:w="28" w:type="dxa"/>
              <w:right w:w="28" w:type="dxa"/>
            </w:tcMar>
            <w:textDirection w:val="btLr"/>
            <w:vAlign w:val="center"/>
          </w:tcPr>
          <w:p w14:paraId="196B119F" w14:textId="77777777" w:rsidR="003F67F3" w:rsidRPr="00C95775" w:rsidRDefault="003F67F3" w:rsidP="003F67F3">
            <w:pPr>
              <w:spacing w:before="0" w:after="0"/>
              <w:jc w:val="left"/>
              <w:rPr>
                <w:bCs/>
                <w:sz w:val="20"/>
                <w:szCs w:val="20"/>
              </w:rPr>
            </w:pPr>
            <w:r w:rsidRPr="00C95775">
              <w:rPr>
                <w:bCs/>
                <w:sz w:val="20"/>
                <w:szCs w:val="20"/>
              </w:rPr>
              <w:t>Alışveriş ve Ticaret Merkezleri</w:t>
            </w:r>
          </w:p>
        </w:tc>
        <w:tc>
          <w:tcPr>
            <w:tcW w:w="614" w:type="dxa"/>
            <w:gridSpan w:val="2"/>
            <w:tcMar>
              <w:top w:w="28" w:type="dxa"/>
              <w:left w:w="28" w:type="dxa"/>
              <w:bottom w:w="28" w:type="dxa"/>
              <w:right w:w="28" w:type="dxa"/>
            </w:tcMar>
            <w:textDirection w:val="btLr"/>
            <w:vAlign w:val="center"/>
          </w:tcPr>
          <w:p w14:paraId="3B8FD07C" w14:textId="77777777" w:rsidR="003F67F3" w:rsidRPr="00C95775" w:rsidRDefault="003F67F3" w:rsidP="003F67F3">
            <w:pPr>
              <w:spacing w:before="0" w:after="0"/>
              <w:jc w:val="left"/>
              <w:rPr>
                <w:bCs/>
                <w:sz w:val="20"/>
                <w:szCs w:val="20"/>
              </w:rPr>
            </w:pPr>
            <w:r w:rsidRPr="00C95775">
              <w:rPr>
                <w:bCs/>
                <w:sz w:val="20"/>
                <w:szCs w:val="20"/>
              </w:rPr>
              <w:t>Diğer</w:t>
            </w:r>
          </w:p>
        </w:tc>
      </w:tr>
      <w:tr w:rsidR="003F67F3" w:rsidRPr="00C95775" w14:paraId="12112CCE" w14:textId="77777777" w:rsidTr="003F67F3">
        <w:trPr>
          <w:cantSplit/>
          <w:trHeight w:val="907"/>
        </w:trPr>
        <w:tc>
          <w:tcPr>
            <w:tcW w:w="1618" w:type="dxa"/>
            <w:vMerge/>
            <w:tcMar>
              <w:top w:w="28" w:type="dxa"/>
              <w:left w:w="28" w:type="dxa"/>
              <w:bottom w:w="28" w:type="dxa"/>
              <w:right w:w="28" w:type="dxa"/>
            </w:tcMar>
          </w:tcPr>
          <w:p w14:paraId="41EF0A8C" w14:textId="77777777" w:rsidR="003F67F3" w:rsidRPr="00C95775" w:rsidRDefault="003F67F3" w:rsidP="003F67F3">
            <w:pPr>
              <w:spacing w:before="0" w:after="0"/>
              <w:rPr>
                <w:bCs/>
                <w:sz w:val="20"/>
                <w:szCs w:val="20"/>
              </w:rPr>
            </w:pPr>
          </w:p>
        </w:tc>
        <w:tc>
          <w:tcPr>
            <w:tcW w:w="3315" w:type="dxa"/>
            <w:vMerge/>
            <w:tcMar>
              <w:top w:w="28" w:type="dxa"/>
              <w:left w:w="28" w:type="dxa"/>
              <w:bottom w:w="28" w:type="dxa"/>
              <w:right w:w="28" w:type="dxa"/>
            </w:tcMar>
          </w:tcPr>
          <w:p w14:paraId="0A74853D" w14:textId="77777777" w:rsidR="003F67F3" w:rsidRPr="00C95775" w:rsidRDefault="003F67F3" w:rsidP="003F67F3">
            <w:pPr>
              <w:spacing w:before="0" w:after="0"/>
              <w:rPr>
                <w:bCs/>
                <w:sz w:val="20"/>
                <w:szCs w:val="20"/>
              </w:rPr>
            </w:pPr>
          </w:p>
        </w:tc>
        <w:tc>
          <w:tcPr>
            <w:tcW w:w="307" w:type="dxa"/>
            <w:tcMar>
              <w:top w:w="28" w:type="dxa"/>
              <w:left w:w="28" w:type="dxa"/>
              <w:bottom w:w="28" w:type="dxa"/>
              <w:right w:w="28" w:type="dxa"/>
            </w:tcMar>
            <w:textDirection w:val="btLr"/>
            <w:vAlign w:val="center"/>
          </w:tcPr>
          <w:p w14:paraId="3328299C"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26D12535"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408D2C6F"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2EE716C"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10820092"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665CADB1"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C80492E"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30841013"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56982BE"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4BC984B2"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0CF47A0F"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19FB3950"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c>
          <w:tcPr>
            <w:tcW w:w="307" w:type="dxa"/>
            <w:tcMar>
              <w:top w:w="28" w:type="dxa"/>
              <w:left w:w="28" w:type="dxa"/>
              <w:bottom w:w="28" w:type="dxa"/>
              <w:right w:w="28" w:type="dxa"/>
            </w:tcMar>
            <w:textDirection w:val="btLr"/>
            <w:vAlign w:val="center"/>
          </w:tcPr>
          <w:p w14:paraId="55D27DD0" w14:textId="77777777" w:rsidR="003F67F3" w:rsidRPr="00C95775" w:rsidRDefault="003F67F3" w:rsidP="003F67F3">
            <w:pPr>
              <w:spacing w:before="0" w:after="0"/>
              <w:ind w:left="113" w:right="113"/>
              <w:jc w:val="left"/>
              <w:rPr>
                <w:bCs/>
                <w:sz w:val="20"/>
                <w:szCs w:val="20"/>
              </w:rPr>
            </w:pPr>
            <w:r w:rsidRPr="00C95775">
              <w:rPr>
                <w:bCs/>
                <w:sz w:val="20"/>
                <w:szCs w:val="20"/>
              </w:rPr>
              <w:t>Yeni</w:t>
            </w:r>
          </w:p>
        </w:tc>
        <w:tc>
          <w:tcPr>
            <w:tcW w:w="307" w:type="dxa"/>
            <w:tcMar>
              <w:top w:w="28" w:type="dxa"/>
              <w:left w:w="28" w:type="dxa"/>
              <w:bottom w:w="28" w:type="dxa"/>
              <w:right w:w="28" w:type="dxa"/>
            </w:tcMar>
            <w:textDirection w:val="btLr"/>
            <w:vAlign w:val="center"/>
          </w:tcPr>
          <w:p w14:paraId="073186E8" w14:textId="77777777" w:rsidR="003F67F3" w:rsidRPr="00C95775" w:rsidRDefault="003F67F3" w:rsidP="003F67F3">
            <w:pPr>
              <w:spacing w:before="0" w:after="0"/>
              <w:ind w:left="113" w:right="113"/>
              <w:jc w:val="left"/>
              <w:rPr>
                <w:bCs/>
                <w:sz w:val="20"/>
                <w:szCs w:val="20"/>
              </w:rPr>
            </w:pPr>
            <w:r w:rsidRPr="00C95775">
              <w:rPr>
                <w:bCs/>
                <w:sz w:val="20"/>
                <w:szCs w:val="20"/>
              </w:rPr>
              <w:t>Mevcut</w:t>
            </w:r>
          </w:p>
        </w:tc>
      </w:tr>
      <w:tr w:rsidR="003F67F3" w:rsidRPr="00C95775" w14:paraId="70D45F4E" w14:textId="77777777" w:rsidTr="003F67F3">
        <w:tc>
          <w:tcPr>
            <w:tcW w:w="1618" w:type="dxa"/>
            <w:vMerge w:val="restart"/>
            <w:tcMar>
              <w:top w:w="28" w:type="dxa"/>
              <w:left w:w="28" w:type="dxa"/>
              <w:bottom w:w="28" w:type="dxa"/>
              <w:right w:w="28" w:type="dxa"/>
            </w:tcMar>
            <w:vAlign w:val="center"/>
          </w:tcPr>
          <w:p w14:paraId="37F088FE" w14:textId="77777777" w:rsidR="003F67F3" w:rsidRPr="00C95775" w:rsidRDefault="003F67F3" w:rsidP="003F67F3">
            <w:pPr>
              <w:spacing w:before="0" w:after="0"/>
              <w:jc w:val="left"/>
              <w:rPr>
                <w:b/>
                <w:bCs/>
                <w:sz w:val="20"/>
                <w:szCs w:val="20"/>
              </w:rPr>
            </w:pPr>
            <w:r w:rsidRPr="00C95775">
              <w:rPr>
                <w:b/>
                <w:bCs/>
                <w:sz w:val="20"/>
                <w:szCs w:val="20"/>
              </w:rPr>
              <w:t>İNO 02</w:t>
            </w:r>
            <w:r w:rsidRPr="00C95775">
              <w:rPr>
                <w:b/>
                <w:bCs/>
                <w:sz w:val="20"/>
                <w:szCs w:val="20"/>
              </w:rPr>
              <w:br/>
              <w:t>İzleme &amp; Değerlendirme Sisteminin Geliştirilmiş Olması</w:t>
            </w:r>
          </w:p>
        </w:tc>
        <w:tc>
          <w:tcPr>
            <w:tcW w:w="3315" w:type="dxa"/>
            <w:tcMar>
              <w:top w:w="28" w:type="dxa"/>
              <w:left w:w="28" w:type="dxa"/>
              <w:bottom w:w="28" w:type="dxa"/>
              <w:right w:w="28" w:type="dxa"/>
            </w:tcMar>
            <w:vAlign w:val="center"/>
          </w:tcPr>
          <w:p w14:paraId="21C44DEB" w14:textId="77777777" w:rsidR="003F67F3" w:rsidRPr="00C95775" w:rsidRDefault="003F67F3" w:rsidP="003F67F3">
            <w:pPr>
              <w:spacing w:before="0" w:after="0"/>
              <w:jc w:val="left"/>
              <w:rPr>
                <w:bCs/>
                <w:sz w:val="20"/>
                <w:szCs w:val="20"/>
              </w:rPr>
            </w:pPr>
            <w:r w:rsidRPr="00C95775">
              <w:rPr>
                <w:b/>
                <w:sz w:val="20"/>
                <w:szCs w:val="20"/>
              </w:rPr>
              <w:t xml:space="preserve">İNO 02 K1 </w:t>
            </w:r>
            <w:r w:rsidRPr="00C95775">
              <w:rPr>
                <w:sz w:val="20"/>
                <w:szCs w:val="20"/>
              </w:rPr>
              <w:t>İzleme -</w:t>
            </w:r>
            <w:r w:rsidRPr="00C95775">
              <w:rPr>
                <w:b/>
                <w:sz w:val="20"/>
                <w:szCs w:val="20"/>
              </w:rPr>
              <w:t xml:space="preserve"> </w:t>
            </w:r>
            <w:r w:rsidRPr="00C95775">
              <w:rPr>
                <w:sz w:val="20"/>
                <w:szCs w:val="20"/>
              </w:rPr>
              <w:t>Projenin su, ısı ve enerji sürdürülebilirliğini izleme, ölçme ve değerlendirme ile ilgili inovatif çözümleri içeriyor olması</w:t>
            </w:r>
          </w:p>
        </w:tc>
        <w:tc>
          <w:tcPr>
            <w:tcW w:w="307" w:type="dxa"/>
            <w:tcMar>
              <w:top w:w="28" w:type="dxa"/>
              <w:left w:w="28" w:type="dxa"/>
              <w:bottom w:w="28" w:type="dxa"/>
              <w:right w:w="28" w:type="dxa"/>
            </w:tcMar>
            <w:vAlign w:val="center"/>
          </w:tcPr>
          <w:p w14:paraId="02EDFB74"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7ED444C3"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305EF2D1"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4595FDCA"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2635FB43"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7FF4FAC0"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7444878A"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0410B9A4"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10AE697A"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0E1116D5"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40A5B4FB"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301CE597"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5FA0949D" w14:textId="77777777" w:rsidR="003F67F3" w:rsidRPr="00C95775" w:rsidRDefault="003F67F3" w:rsidP="003F67F3">
            <w:pPr>
              <w:spacing w:before="0" w:after="0"/>
              <w:jc w:val="center"/>
              <w:rPr>
                <w:bCs/>
                <w:sz w:val="20"/>
                <w:szCs w:val="20"/>
              </w:rPr>
            </w:pPr>
            <w:r>
              <w:rPr>
                <w:sz w:val="20"/>
                <w:szCs w:val="20"/>
              </w:rPr>
              <w:t>50</w:t>
            </w:r>
          </w:p>
        </w:tc>
        <w:tc>
          <w:tcPr>
            <w:tcW w:w="307" w:type="dxa"/>
            <w:tcMar>
              <w:top w:w="28" w:type="dxa"/>
              <w:left w:w="28" w:type="dxa"/>
              <w:bottom w:w="28" w:type="dxa"/>
              <w:right w:w="28" w:type="dxa"/>
            </w:tcMar>
            <w:vAlign w:val="center"/>
          </w:tcPr>
          <w:p w14:paraId="2E72452B" w14:textId="77777777" w:rsidR="003F67F3" w:rsidRPr="00C95775" w:rsidRDefault="003F67F3" w:rsidP="003F67F3">
            <w:pPr>
              <w:spacing w:before="0" w:after="0"/>
              <w:jc w:val="center"/>
              <w:rPr>
                <w:bCs/>
                <w:sz w:val="20"/>
                <w:szCs w:val="20"/>
              </w:rPr>
            </w:pPr>
            <w:r>
              <w:rPr>
                <w:sz w:val="20"/>
                <w:szCs w:val="20"/>
              </w:rPr>
              <w:t>50</w:t>
            </w:r>
          </w:p>
        </w:tc>
      </w:tr>
      <w:tr w:rsidR="003F67F3" w:rsidRPr="00C95775" w14:paraId="2DD96E5D" w14:textId="77777777" w:rsidTr="003F67F3">
        <w:tc>
          <w:tcPr>
            <w:tcW w:w="1618" w:type="dxa"/>
            <w:vMerge/>
            <w:tcMar>
              <w:top w:w="28" w:type="dxa"/>
              <w:left w:w="28" w:type="dxa"/>
              <w:bottom w:w="28" w:type="dxa"/>
              <w:right w:w="28" w:type="dxa"/>
            </w:tcMar>
            <w:vAlign w:val="center"/>
          </w:tcPr>
          <w:p w14:paraId="1E5927A1" w14:textId="77777777" w:rsidR="003F67F3" w:rsidRPr="00C95775" w:rsidRDefault="003F67F3" w:rsidP="003F67F3">
            <w:pPr>
              <w:spacing w:before="0" w:after="0"/>
              <w:jc w:val="left"/>
              <w:rPr>
                <w:b/>
                <w:bCs/>
                <w:sz w:val="20"/>
                <w:szCs w:val="20"/>
              </w:rPr>
            </w:pPr>
          </w:p>
        </w:tc>
        <w:tc>
          <w:tcPr>
            <w:tcW w:w="3315" w:type="dxa"/>
            <w:tcMar>
              <w:top w:w="28" w:type="dxa"/>
              <w:left w:w="28" w:type="dxa"/>
              <w:bottom w:w="28" w:type="dxa"/>
              <w:right w:w="28" w:type="dxa"/>
            </w:tcMar>
            <w:vAlign w:val="center"/>
          </w:tcPr>
          <w:p w14:paraId="5D51FB5E" w14:textId="77777777" w:rsidR="003F67F3" w:rsidRPr="00C95775" w:rsidRDefault="003F67F3" w:rsidP="003F67F3">
            <w:pPr>
              <w:spacing w:before="0" w:after="0"/>
              <w:jc w:val="right"/>
              <w:rPr>
                <w:b/>
                <w:sz w:val="20"/>
                <w:szCs w:val="20"/>
              </w:rPr>
            </w:pPr>
            <w:r w:rsidRPr="00C95775">
              <w:rPr>
                <w:b/>
                <w:sz w:val="20"/>
                <w:szCs w:val="20"/>
              </w:rPr>
              <w:t>TOPLAM</w:t>
            </w:r>
          </w:p>
        </w:tc>
        <w:tc>
          <w:tcPr>
            <w:tcW w:w="307" w:type="dxa"/>
            <w:tcMar>
              <w:top w:w="28" w:type="dxa"/>
              <w:left w:w="28" w:type="dxa"/>
              <w:bottom w:w="28" w:type="dxa"/>
              <w:right w:w="28" w:type="dxa"/>
            </w:tcMar>
            <w:vAlign w:val="center"/>
          </w:tcPr>
          <w:p w14:paraId="2D25219D"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04873D0F"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533E24B1"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21275A4"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937D829"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E6C96F5"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6E7E45C"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49306F78"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62312476"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1250A2DA"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3A8452D2"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016A2307"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5FCE63C3" w14:textId="77777777" w:rsidR="003F67F3" w:rsidRPr="00C95775" w:rsidRDefault="003F67F3" w:rsidP="003F67F3">
            <w:pPr>
              <w:spacing w:before="0" w:after="0"/>
              <w:jc w:val="center"/>
              <w:rPr>
                <w:bCs/>
                <w:sz w:val="20"/>
                <w:szCs w:val="20"/>
              </w:rPr>
            </w:pPr>
            <w:r w:rsidRPr="00C95775">
              <w:rPr>
                <w:bCs/>
                <w:sz w:val="20"/>
                <w:szCs w:val="20"/>
              </w:rPr>
              <w:t>50</w:t>
            </w:r>
          </w:p>
        </w:tc>
        <w:tc>
          <w:tcPr>
            <w:tcW w:w="307" w:type="dxa"/>
            <w:tcMar>
              <w:top w:w="28" w:type="dxa"/>
              <w:left w:w="28" w:type="dxa"/>
              <w:bottom w:w="28" w:type="dxa"/>
              <w:right w:w="28" w:type="dxa"/>
            </w:tcMar>
            <w:vAlign w:val="center"/>
          </w:tcPr>
          <w:p w14:paraId="0BD60DBB" w14:textId="77777777" w:rsidR="003F67F3" w:rsidRPr="00C95775" w:rsidRDefault="003F67F3" w:rsidP="003F67F3">
            <w:pPr>
              <w:spacing w:before="0" w:after="0"/>
              <w:jc w:val="center"/>
              <w:rPr>
                <w:bCs/>
                <w:sz w:val="20"/>
                <w:szCs w:val="20"/>
              </w:rPr>
            </w:pPr>
            <w:r w:rsidRPr="00C95775">
              <w:rPr>
                <w:bCs/>
                <w:sz w:val="20"/>
                <w:szCs w:val="20"/>
              </w:rPr>
              <w:t>50</w:t>
            </w:r>
          </w:p>
        </w:tc>
      </w:tr>
    </w:tbl>
    <w:p w14:paraId="096BBECE" w14:textId="77777777" w:rsidR="003F67F3" w:rsidRPr="00C95775" w:rsidRDefault="003F67F3" w:rsidP="003F67F3">
      <w:pPr>
        <w:rPr>
          <w:b/>
        </w:rPr>
      </w:pPr>
      <w:r w:rsidRPr="00C95775">
        <w:rPr>
          <w:b/>
        </w:rPr>
        <w:t>B) KREDİLENDİRME ESASLARI</w:t>
      </w:r>
    </w:p>
    <w:p w14:paraId="05839039" w14:textId="77777777" w:rsidR="003F67F3" w:rsidRPr="00C95775" w:rsidRDefault="003F67F3" w:rsidP="003F67F3">
      <w:pPr>
        <w:rPr>
          <w:b/>
        </w:rPr>
      </w:pPr>
      <w:r w:rsidRPr="00C95775">
        <w:rPr>
          <w:b/>
          <w:bCs/>
        </w:rPr>
        <w:t xml:space="preserve">İNO </w:t>
      </w:r>
      <w:r w:rsidRPr="00C95775">
        <w:rPr>
          <w:b/>
        </w:rPr>
        <w:t>İNOVASYON_BİNA</w:t>
      </w:r>
    </w:p>
    <w:p w14:paraId="234094B4" w14:textId="77777777" w:rsidR="003F67F3" w:rsidRPr="00C95775" w:rsidRDefault="003F67F3" w:rsidP="003F67F3">
      <w:pPr>
        <w:rPr>
          <w:b/>
        </w:rPr>
      </w:pPr>
      <w:r w:rsidRPr="00C95775">
        <w:rPr>
          <w:b/>
        </w:rPr>
        <w:t xml:space="preserve">İNO 02 İZLEME &amp; DEĞERLENDİRME SİSTEMİNİN GELİŞTİRİLMİŞ OLMASI </w:t>
      </w:r>
    </w:p>
    <w:p w14:paraId="7F95877E" w14:textId="77777777" w:rsidR="003F67F3" w:rsidRPr="00C95775" w:rsidRDefault="003F67F3" w:rsidP="003F67F3">
      <w:pPr>
        <w:rPr>
          <w:b/>
        </w:rPr>
      </w:pPr>
      <w:r w:rsidRPr="00C95775">
        <w:rPr>
          <w:b/>
          <w:bCs/>
        </w:rPr>
        <w:t>İNO 02 K1</w:t>
      </w:r>
      <w:r w:rsidRPr="00C95775">
        <w:t xml:space="preserve"> </w:t>
      </w:r>
      <w:r w:rsidRPr="00C95775">
        <w:rPr>
          <w:b/>
        </w:rPr>
        <w:t>İZLEME</w:t>
      </w:r>
      <w:r w:rsidRPr="00C95775">
        <w:t xml:space="preserve"> - </w:t>
      </w:r>
      <w:r w:rsidRPr="00C95775">
        <w:rPr>
          <w:b/>
          <w:bCs/>
        </w:rPr>
        <w:t>PROJENİN SU, ISI VE ENERJİ SÜRDÜRÜLEBİLİRLİĞİNİ İZLEME, ÖLÇME VE DEĞERLENDİRME İLE İLGİLİ İNOVATİF ÇÖZÜMLERİ İÇERİYOR OLMASI</w:t>
      </w: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822"/>
        <w:gridCol w:w="917"/>
        <w:gridCol w:w="917"/>
        <w:gridCol w:w="917"/>
        <w:gridCol w:w="917"/>
        <w:gridCol w:w="917"/>
        <w:gridCol w:w="1917"/>
        <w:gridCol w:w="917"/>
      </w:tblGrid>
      <w:tr w:rsidR="003F67F3" w:rsidRPr="00C95775" w14:paraId="013BFE8A" w14:textId="77777777" w:rsidTr="003F67F3">
        <w:tc>
          <w:tcPr>
            <w:tcW w:w="986" w:type="pct"/>
            <w:shd w:val="clear" w:color="auto" w:fill="auto"/>
            <w:noWrap/>
            <w:hideMark/>
          </w:tcPr>
          <w:p w14:paraId="267BDF44" w14:textId="77777777" w:rsidR="003F67F3" w:rsidRPr="00C95775" w:rsidRDefault="003F67F3" w:rsidP="003F67F3">
            <w:pPr>
              <w:spacing w:before="40" w:after="40"/>
              <w:rPr>
                <w:b/>
                <w:sz w:val="20"/>
                <w:szCs w:val="20"/>
              </w:rPr>
            </w:pPr>
          </w:p>
        </w:tc>
        <w:tc>
          <w:tcPr>
            <w:tcW w:w="496" w:type="pct"/>
            <w:shd w:val="clear" w:color="auto" w:fill="auto"/>
            <w:noWrap/>
            <w:hideMark/>
          </w:tcPr>
          <w:p w14:paraId="7930FC28" w14:textId="77777777" w:rsidR="003F67F3" w:rsidRPr="00C95775" w:rsidRDefault="003F67F3" w:rsidP="003F67F3">
            <w:pPr>
              <w:spacing w:before="40" w:after="40"/>
              <w:rPr>
                <w:b/>
                <w:sz w:val="20"/>
                <w:szCs w:val="20"/>
              </w:rPr>
            </w:pPr>
            <w:r w:rsidRPr="00C95775">
              <w:rPr>
                <w:b/>
                <w:sz w:val="20"/>
                <w:szCs w:val="20"/>
              </w:rPr>
              <w:t>Konut</w:t>
            </w:r>
          </w:p>
        </w:tc>
        <w:tc>
          <w:tcPr>
            <w:tcW w:w="496" w:type="pct"/>
            <w:shd w:val="clear" w:color="auto" w:fill="auto"/>
            <w:noWrap/>
            <w:hideMark/>
          </w:tcPr>
          <w:p w14:paraId="67467D2B" w14:textId="77777777" w:rsidR="003F67F3" w:rsidRPr="00C95775" w:rsidRDefault="003F67F3" w:rsidP="003F67F3">
            <w:pPr>
              <w:spacing w:before="40" w:after="40"/>
              <w:jc w:val="center"/>
              <w:rPr>
                <w:b/>
                <w:sz w:val="20"/>
                <w:szCs w:val="20"/>
              </w:rPr>
            </w:pPr>
            <w:r w:rsidRPr="00C95775">
              <w:rPr>
                <w:b/>
                <w:sz w:val="20"/>
                <w:szCs w:val="20"/>
              </w:rPr>
              <w:t>Ofis</w:t>
            </w:r>
          </w:p>
        </w:tc>
        <w:tc>
          <w:tcPr>
            <w:tcW w:w="496" w:type="pct"/>
            <w:shd w:val="clear" w:color="auto" w:fill="auto"/>
            <w:noWrap/>
            <w:hideMark/>
          </w:tcPr>
          <w:p w14:paraId="163CD788" w14:textId="77777777" w:rsidR="003F67F3" w:rsidRPr="00C95775" w:rsidRDefault="003F67F3" w:rsidP="003F67F3">
            <w:pPr>
              <w:spacing w:before="40" w:after="40"/>
              <w:jc w:val="center"/>
              <w:rPr>
                <w:b/>
                <w:sz w:val="20"/>
                <w:szCs w:val="20"/>
              </w:rPr>
            </w:pPr>
            <w:r w:rsidRPr="00C95775">
              <w:rPr>
                <w:b/>
                <w:sz w:val="20"/>
                <w:szCs w:val="20"/>
              </w:rPr>
              <w:t>Eğitim</w:t>
            </w:r>
          </w:p>
        </w:tc>
        <w:tc>
          <w:tcPr>
            <w:tcW w:w="496" w:type="pct"/>
            <w:shd w:val="clear" w:color="auto" w:fill="auto"/>
            <w:noWrap/>
            <w:hideMark/>
          </w:tcPr>
          <w:p w14:paraId="37252804" w14:textId="77777777" w:rsidR="003F67F3" w:rsidRPr="00C95775" w:rsidRDefault="003F67F3" w:rsidP="003F67F3">
            <w:pPr>
              <w:spacing w:before="40" w:after="40"/>
              <w:jc w:val="center"/>
              <w:rPr>
                <w:b/>
                <w:sz w:val="20"/>
                <w:szCs w:val="20"/>
              </w:rPr>
            </w:pPr>
            <w:r w:rsidRPr="00C95775">
              <w:rPr>
                <w:b/>
                <w:sz w:val="20"/>
                <w:szCs w:val="20"/>
              </w:rPr>
              <w:t>Otel</w:t>
            </w:r>
          </w:p>
        </w:tc>
        <w:tc>
          <w:tcPr>
            <w:tcW w:w="496" w:type="pct"/>
            <w:shd w:val="clear" w:color="auto" w:fill="auto"/>
            <w:noWrap/>
            <w:hideMark/>
          </w:tcPr>
          <w:p w14:paraId="277CF05B" w14:textId="77777777" w:rsidR="003F67F3" w:rsidRPr="00C95775" w:rsidRDefault="003F67F3" w:rsidP="003F67F3">
            <w:pPr>
              <w:spacing w:before="40" w:after="40"/>
              <w:jc w:val="center"/>
              <w:rPr>
                <w:b/>
                <w:sz w:val="20"/>
                <w:szCs w:val="20"/>
              </w:rPr>
            </w:pPr>
            <w:r w:rsidRPr="00C95775">
              <w:rPr>
                <w:b/>
                <w:sz w:val="20"/>
                <w:szCs w:val="20"/>
              </w:rPr>
              <w:t>Sağlık</w:t>
            </w:r>
          </w:p>
        </w:tc>
        <w:tc>
          <w:tcPr>
            <w:tcW w:w="1037" w:type="pct"/>
            <w:shd w:val="clear" w:color="auto" w:fill="auto"/>
          </w:tcPr>
          <w:p w14:paraId="7F1D90CC" w14:textId="77777777" w:rsidR="003F67F3" w:rsidRPr="00C95775" w:rsidRDefault="003F67F3" w:rsidP="003F67F3">
            <w:pPr>
              <w:spacing w:before="40" w:after="40"/>
              <w:jc w:val="center"/>
              <w:rPr>
                <w:b/>
                <w:sz w:val="20"/>
                <w:szCs w:val="20"/>
              </w:rPr>
            </w:pPr>
            <w:r w:rsidRPr="00C95775">
              <w:rPr>
                <w:b/>
                <w:sz w:val="20"/>
                <w:szCs w:val="20"/>
              </w:rPr>
              <w:t>Alışveriş ve Ticaret</w:t>
            </w:r>
          </w:p>
        </w:tc>
        <w:tc>
          <w:tcPr>
            <w:tcW w:w="496" w:type="pct"/>
            <w:shd w:val="clear" w:color="auto" w:fill="auto"/>
            <w:noWrap/>
            <w:hideMark/>
          </w:tcPr>
          <w:p w14:paraId="2C48D5BA" w14:textId="77777777" w:rsidR="003F67F3" w:rsidRPr="00C95775" w:rsidRDefault="003F67F3" w:rsidP="003F67F3">
            <w:pPr>
              <w:spacing w:before="40" w:after="40"/>
              <w:jc w:val="center"/>
              <w:rPr>
                <w:b/>
                <w:sz w:val="20"/>
                <w:szCs w:val="20"/>
              </w:rPr>
            </w:pPr>
            <w:r w:rsidRPr="00C95775">
              <w:rPr>
                <w:b/>
                <w:sz w:val="20"/>
                <w:szCs w:val="20"/>
              </w:rPr>
              <w:t>Diğer</w:t>
            </w:r>
          </w:p>
        </w:tc>
      </w:tr>
      <w:tr w:rsidR="003F67F3" w:rsidRPr="00C95775" w14:paraId="3493C92F" w14:textId="77777777" w:rsidTr="003F67F3">
        <w:tc>
          <w:tcPr>
            <w:tcW w:w="986" w:type="pct"/>
            <w:shd w:val="clear" w:color="auto" w:fill="auto"/>
            <w:noWrap/>
          </w:tcPr>
          <w:p w14:paraId="75A0AFEC" w14:textId="77777777" w:rsidR="003F67F3" w:rsidRPr="00C95775" w:rsidRDefault="003F67F3" w:rsidP="003F67F3">
            <w:pPr>
              <w:spacing w:before="40" w:after="40"/>
              <w:rPr>
                <w:b/>
                <w:sz w:val="20"/>
                <w:szCs w:val="20"/>
              </w:rPr>
            </w:pPr>
            <w:r w:rsidRPr="00C95775">
              <w:rPr>
                <w:b/>
                <w:sz w:val="20"/>
                <w:szCs w:val="20"/>
              </w:rPr>
              <w:t>B1-YENİ BİNA</w:t>
            </w:r>
          </w:p>
        </w:tc>
        <w:tc>
          <w:tcPr>
            <w:tcW w:w="496" w:type="pct"/>
            <w:shd w:val="clear" w:color="auto" w:fill="auto"/>
            <w:noWrap/>
          </w:tcPr>
          <w:p w14:paraId="3089EEFE" w14:textId="77777777" w:rsidR="003F67F3" w:rsidRPr="00C95775" w:rsidRDefault="003F67F3" w:rsidP="003F67F3">
            <w:pPr>
              <w:spacing w:before="40" w:after="40"/>
              <w:rPr>
                <w:sz w:val="20"/>
                <w:szCs w:val="20"/>
              </w:rPr>
            </w:pPr>
            <w:r w:rsidRPr="00C95775">
              <w:rPr>
                <w:sz w:val="20"/>
                <w:szCs w:val="20"/>
              </w:rPr>
              <w:t>50</w:t>
            </w:r>
          </w:p>
        </w:tc>
        <w:tc>
          <w:tcPr>
            <w:tcW w:w="496" w:type="pct"/>
            <w:shd w:val="clear" w:color="auto" w:fill="auto"/>
            <w:noWrap/>
          </w:tcPr>
          <w:p w14:paraId="36A247D6"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0AAAB41D"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51CC6811"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29C14279" w14:textId="77777777" w:rsidR="003F67F3" w:rsidRPr="00C95775" w:rsidRDefault="003F67F3" w:rsidP="003F67F3">
            <w:pPr>
              <w:spacing w:before="40" w:after="40"/>
              <w:jc w:val="center"/>
              <w:rPr>
                <w:sz w:val="20"/>
                <w:szCs w:val="20"/>
              </w:rPr>
            </w:pPr>
            <w:r w:rsidRPr="00C95775">
              <w:rPr>
                <w:sz w:val="20"/>
                <w:szCs w:val="20"/>
              </w:rPr>
              <w:t>50</w:t>
            </w:r>
          </w:p>
        </w:tc>
        <w:tc>
          <w:tcPr>
            <w:tcW w:w="1037" w:type="pct"/>
            <w:shd w:val="clear" w:color="auto" w:fill="auto"/>
          </w:tcPr>
          <w:p w14:paraId="761FDDD1"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3F8D8E2A" w14:textId="77777777" w:rsidR="003F67F3" w:rsidRPr="00C95775" w:rsidRDefault="003F67F3" w:rsidP="003F67F3">
            <w:pPr>
              <w:spacing w:before="40" w:after="40"/>
              <w:jc w:val="center"/>
              <w:rPr>
                <w:sz w:val="20"/>
                <w:szCs w:val="20"/>
              </w:rPr>
            </w:pPr>
            <w:r w:rsidRPr="00C95775">
              <w:rPr>
                <w:sz w:val="20"/>
                <w:szCs w:val="20"/>
              </w:rPr>
              <w:t>50</w:t>
            </w:r>
          </w:p>
        </w:tc>
      </w:tr>
      <w:tr w:rsidR="003F67F3" w:rsidRPr="00C95775" w14:paraId="5494B156" w14:textId="77777777" w:rsidTr="003F67F3">
        <w:tc>
          <w:tcPr>
            <w:tcW w:w="986" w:type="pct"/>
            <w:shd w:val="clear" w:color="auto" w:fill="auto"/>
            <w:noWrap/>
          </w:tcPr>
          <w:p w14:paraId="2499E771" w14:textId="77777777" w:rsidR="003F67F3" w:rsidRPr="00C95775" w:rsidRDefault="003F67F3" w:rsidP="003F67F3">
            <w:pPr>
              <w:spacing w:before="40" w:after="40"/>
              <w:rPr>
                <w:b/>
                <w:sz w:val="20"/>
                <w:szCs w:val="20"/>
              </w:rPr>
            </w:pPr>
            <w:r w:rsidRPr="00C95775">
              <w:rPr>
                <w:b/>
                <w:sz w:val="20"/>
                <w:szCs w:val="20"/>
              </w:rPr>
              <w:t>B2-MEVCUT BİNA</w:t>
            </w:r>
          </w:p>
        </w:tc>
        <w:tc>
          <w:tcPr>
            <w:tcW w:w="496" w:type="pct"/>
            <w:shd w:val="clear" w:color="auto" w:fill="auto"/>
            <w:noWrap/>
          </w:tcPr>
          <w:p w14:paraId="3F50ABF3" w14:textId="77777777" w:rsidR="003F67F3" w:rsidRPr="00C95775" w:rsidRDefault="003F67F3" w:rsidP="003F67F3">
            <w:pPr>
              <w:spacing w:before="40" w:after="40"/>
              <w:rPr>
                <w:sz w:val="20"/>
                <w:szCs w:val="20"/>
              </w:rPr>
            </w:pPr>
            <w:r w:rsidRPr="00C95775">
              <w:rPr>
                <w:sz w:val="20"/>
                <w:szCs w:val="20"/>
              </w:rPr>
              <w:t>50</w:t>
            </w:r>
          </w:p>
        </w:tc>
        <w:tc>
          <w:tcPr>
            <w:tcW w:w="496" w:type="pct"/>
            <w:shd w:val="clear" w:color="auto" w:fill="auto"/>
            <w:noWrap/>
          </w:tcPr>
          <w:p w14:paraId="14E15136"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22F5467B"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369DA990"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597EBAB9" w14:textId="77777777" w:rsidR="003F67F3" w:rsidRPr="00C95775" w:rsidRDefault="003F67F3" w:rsidP="003F67F3">
            <w:pPr>
              <w:spacing w:before="40" w:after="40"/>
              <w:jc w:val="center"/>
              <w:rPr>
                <w:sz w:val="20"/>
                <w:szCs w:val="20"/>
              </w:rPr>
            </w:pPr>
            <w:r w:rsidRPr="00C95775">
              <w:rPr>
                <w:sz w:val="20"/>
                <w:szCs w:val="20"/>
              </w:rPr>
              <w:t>50</w:t>
            </w:r>
          </w:p>
        </w:tc>
        <w:tc>
          <w:tcPr>
            <w:tcW w:w="1037" w:type="pct"/>
            <w:shd w:val="clear" w:color="auto" w:fill="auto"/>
          </w:tcPr>
          <w:p w14:paraId="6DCE3AFF" w14:textId="77777777" w:rsidR="003F67F3" w:rsidRPr="00C95775" w:rsidRDefault="003F67F3" w:rsidP="003F67F3">
            <w:pPr>
              <w:spacing w:before="40" w:after="40"/>
              <w:jc w:val="center"/>
              <w:rPr>
                <w:sz w:val="20"/>
                <w:szCs w:val="20"/>
              </w:rPr>
            </w:pPr>
            <w:r w:rsidRPr="00C95775">
              <w:rPr>
                <w:sz w:val="20"/>
                <w:szCs w:val="20"/>
              </w:rPr>
              <w:t>50</w:t>
            </w:r>
          </w:p>
        </w:tc>
        <w:tc>
          <w:tcPr>
            <w:tcW w:w="496" w:type="pct"/>
            <w:shd w:val="clear" w:color="auto" w:fill="auto"/>
            <w:noWrap/>
          </w:tcPr>
          <w:p w14:paraId="1BBA4924" w14:textId="77777777" w:rsidR="003F67F3" w:rsidRPr="00C95775" w:rsidRDefault="003F67F3" w:rsidP="003F67F3">
            <w:pPr>
              <w:spacing w:before="40" w:after="40"/>
              <w:jc w:val="center"/>
              <w:rPr>
                <w:sz w:val="20"/>
                <w:szCs w:val="20"/>
              </w:rPr>
            </w:pPr>
            <w:r w:rsidRPr="00C95775">
              <w:rPr>
                <w:sz w:val="20"/>
                <w:szCs w:val="20"/>
              </w:rPr>
              <w:t>50</w:t>
            </w:r>
          </w:p>
        </w:tc>
      </w:tr>
    </w:tbl>
    <w:p w14:paraId="6764001D" w14:textId="77777777" w:rsidR="003F67F3" w:rsidRPr="00C95775" w:rsidRDefault="003F67F3" w:rsidP="003F67F3">
      <w:pPr>
        <w:rPr>
          <w:b/>
          <w:u w:val="single"/>
        </w:rPr>
      </w:pPr>
      <w:r w:rsidRPr="00C95775">
        <w:rPr>
          <w:b/>
          <w:u w:val="single"/>
        </w:rPr>
        <w:t>AMAÇ</w:t>
      </w:r>
    </w:p>
    <w:p w14:paraId="02654A81" w14:textId="77777777" w:rsidR="003F67F3" w:rsidRPr="00C95775" w:rsidRDefault="003F67F3" w:rsidP="003F67F3">
      <w:r w:rsidRPr="00C95775">
        <w:t>Projenin su, ısı ve enerji sürdürülebilirliğini izleme, ölçme ve değerlendirme ile ilgili inovatif çözümleri içeriyor olması amaçlanmaktadır.</w:t>
      </w:r>
    </w:p>
    <w:p w14:paraId="02E7F4E8" w14:textId="77777777" w:rsidR="003F67F3" w:rsidRPr="00C95775" w:rsidRDefault="003F67F3" w:rsidP="003F67F3">
      <w:pPr>
        <w:rPr>
          <w:b/>
          <w:u w:val="single"/>
        </w:rPr>
      </w:pPr>
      <w:r w:rsidRPr="00C95775">
        <w:rPr>
          <w:b/>
          <w:u w:val="single"/>
        </w:rPr>
        <w:t>GEREKLİLİKLER</w:t>
      </w:r>
    </w:p>
    <w:p w14:paraId="17AB2B0C" w14:textId="77777777" w:rsidR="003F67F3" w:rsidRPr="00C95775" w:rsidRDefault="003F67F3" w:rsidP="003F67F3">
      <w:r w:rsidRPr="00C95775">
        <w:t xml:space="preserve">(1) Projenin sürdürülebilirliğini izlemek, ölçmek ve değerlendirmek ile ilgili inovatif çözümleri </w:t>
      </w:r>
      <w:r w:rsidRPr="00C95775">
        <w:rPr>
          <w:rFonts w:asciiTheme="majorHAnsi" w:hAnsiTheme="majorHAnsi"/>
        </w:rPr>
        <w:t xml:space="preserve">içeren Sürekli İzleme ve Değerlendirme Raporu’nu </w:t>
      </w:r>
      <w:r w:rsidRPr="00C95775">
        <w:t>hazırlamak</w:t>
      </w:r>
    </w:p>
    <w:p w14:paraId="1C9F2FC4" w14:textId="77777777" w:rsidR="003F67F3" w:rsidRPr="00C95775" w:rsidRDefault="003F67F3" w:rsidP="003F67F3">
      <w:pPr>
        <w:widowControl w:val="0"/>
        <w:autoSpaceDE w:val="0"/>
        <w:autoSpaceDN w:val="0"/>
        <w:adjustRightInd w:val="0"/>
        <w:spacing w:before="0" w:after="240"/>
        <w:rPr>
          <w:rFonts w:asciiTheme="majorHAnsi" w:hAnsiTheme="majorHAnsi"/>
        </w:rPr>
      </w:pPr>
      <w:r w:rsidRPr="00C95775">
        <w:rPr>
          <w:b/>
          <w:u w:val="single"/>
        </w:rPr>
        <w:t>YÖNTEMLER</w:t>
      </w:r>
    </w:p>
    <w:p w14:paraId="21F83E34" w14:textId="6BA06421" w:rsidR="00664A43" w:rsidRDefault="003F67F3" w:rsidP="003F67F3">
      <w:pPr>
        <w:widowControl w:val="0"/>
        <w:tabs>
          <w:tab w:val="left" w:pos="220"/>
          <w:tab w:val="left" w:pos="720"/>
        </w:tabs>
        <w:autoSpaceDE w:val="0"/>
        <w:autoSpaceDN w:val="0"/>
        <w:adjustRightInd w:val="0"/>
        <w:spacing w:before="0" w:after="240"/>
        <w:rPr>
          <w:rFonts w:asciiTheme="majorHAnsi" w:hAnsiTheme="majorHAnsi"/>
        </w:rPr>
      </w:pPr>
      <w:r w:rsidRPr="00C95775">
        <w:t xml:space="preserve">Bina verilerinin izleme, ölçme ve değerlendirmesinin yapılması ile  hem sektörel hem  bireysel enerji verimliliği, etkin kaynak kullanımının sağlanmasının hedeflendiği  İNO 02 K1  kriteri hem  tasarım aşamasında  BBT modülünde, hem de tamamlanmış uygulama olarak İNO_Bina modülünde </w:t>
      </w:r>
      <w:r>
        <w:t xml:space="preserve">kredilendirilebilir. </w:t>
      </w:r>
      <w:r w:rsidRPr="00C95775">
        <w:t>Bu kriterin tasarım ve uygulama aşamasında yerine getirildiğinin kanıtı olarak  ‘</w:t>
      </w:r>
      <w:r w:rsidRPr="00C95775">
        <w:rPr>
          <w:rFonts w:asciiTheme="majorHAnsi" w:hAnsiTheme="majorHAnsi"/>
        </w:rPr>
        <w:t>Sürekli İzleme ve Değerlendirme Raporu’nun sunulması beklenmektedir.</w:t>
      </w:r>
    </w:p>
    <w:p w14:paraId="4B77038B" w14:textId="77777777" w:rsidR="003F67F3" w:rsidRPr="00C95775" w:rsidRDefault="003F67F3" w:rsidP="003F67F3">
      <w:pPr>
        <w:rPr>
          <w:b/>
          <w:u w:val="single"/>
        </w:rPr>
      </w:pPr>
      <w:r w:rsidRPr="00C95775">
        <w:rPr>
          <w:b/>
          <w:u w:val="single"/>
        </w:rPr>
        <w:t>BAŞVURU SAHİBİ TARAFINDAN TESLİM EDİLMESİ GEREKEN BELGELER</w:t>
      </w:r>
    </w:p>
    <w:p w14:paraId="2FCFBD3F" w14:textId="77777777" w:rsidR="003F67F3" w:rsidRPr="00C95775" w:rsidRDefault="003F67F3" w:rsidP="003F67F3">
      <w:pPr>
        <w:pStyle w:val="ListeParagraf"/>
        <w:widowControl w:val="0"/>
        <w:numPr>
          <w:ilvl w:val="0"/>
          <w:numId w:val="146"/>
        </w:numPr>
        <w:tabs>
          <w:tab w:val="left" w:pos="220"/>
          <w:tab w:val="left" w:pos="720"/>
        </w:tabs>
        <w:autoSpaceDE w:val="0"/>
        <w:autoSpaceDN w:val="0"/>
        <w:adjustRightInd w:val="0"/>
        <w:spacing w:before="0" w:after="240"/>
        <w:jc w:val="left"/>
        <w:rPr>
          <w:rFonts w:asciiTheme="majorHAnsi" w:hAnsiTheme="majorHAnsi"/>
          <w:b/>
          <w:sz w:val="24"/>
        </w:rPr>
      </w:pPr>
      <w:r w:rsidRPr="00C95775">
        <w:rPr>
          <w:rFonts w:asciiTheme="majorHAnsi" w:hAnsiTheme="majorHAnsi"/>
          <w:sz w:val="24"/>
        </w:rPr>
        <w:t>Sürekli İzleme ve Değerlendirme Raporu</w:t>
      </w:r>
    </w:p>
    <w:p w14:paraId="4F9BD3E1" w14:textId="77777777" w:rsidR="003F67F3" w:rsidRDefault="003F67F3" w:rsidP="003F67F3">
      <w:pPr>
        <w:pStyle w:val="Balk1"/>
      </w:pPr>
      <w:r w:rsidRPr="00C95775">
        <w:rPr>
          <w:rFonts w:asciiTheme="majorHAnsi" w:hAnsiTheme="majorHAnsi" w:cstheme="majorHAnsi"/>
        </w:rPr>
        <w:br w:type="page"/>
      </w:r>
      <w:bookmarkStart w:id="212" w:name="_Toc68607661"/>
      <w:r w:rsidRPr="00C95775">
        <w:t xml:space="preserve">BÖLÜM 7. </w:t>
      </w:r>
      <w:r w:rsidRPr="005F3F3B">
        <w:t xml:space="preserve">YEŞİL SERTİFİKA </w:t>
      </w:r>
      <w:r w:rsidRPr="00C95775">
        <w:t xml:space="preserve">BİNA ANA </w:t>
      </w:r>
      <w:r>
        <w:t>MODÜL</w:t>
      </w:r>
      <w:r w:rsidRPr="00C95775">
        <w:t>LERİ ‘YEŞİL SERTİFİKA UZMANI’ VE ‘YEŞİL SERTİFİKA DEĞERLENDİRME UZMANI’ İLGİLİ MESLEKLERİ</w:t>
      </w:r>
      <w:bookmarkEnd w:id="212"/>
    </w:p>
    <w:p w14:paraId="281C4F35" w14:textId="77777777" w:rsidR="003F67F3" w:rsidRPr="00C95775" w:rsidRDefault="003F67F3" w:rsidP="003F67F3">
      <w:pPr>
        <w:pStyle w:val="Balk2"/>
      </w:pPr>
      <w:bookmarkStart w:id="213" w:name="_Toc68607662"/>
      <w:r w:rsidRPr="00C95775">
        <w:t>7.1. Bütünleşik Bina Tasarım, Yapım ve Yönetimi (</w:t>
      </w:r>
      <w:r w:rsidRPr="00C95775">
        <w:rPr>
          <w:shd w:val="clear" w:color="auto" w:fill="B8CCE4"/>
        </w:rPr>
        <w:t>BBT</w:t>
      </w:r>
      <w:r w:rsidRPr="00C95775">
        <w:t>)</w:t>
      </w:r>
      <w:bookmarkEnd w:id="213"/>
    </w:p>
    <w:p w14:paraId="61177061" w14:textId="77777777" w:rsidR="003F67F3" w:rsidRPr="00C95775" w:rsidRDefault="003F67F3" w:rsidP="003F67F3">
      <w:pPr>
        <w:rPr>
          <w:b/>
          <w:i/>
        </w:rPr>
      </w:pPr>
      <w:r w:rsidRPr="00C95775">
        <w:t xml:space="preserve">Başvuru dosyasını düzenleyecek olan ‘Yeşil Sertifika Uzmanı ve Bütünleşik Bina Tasarım, Yapım ve Yönetimi </w:t>
      </w:r>
      <w:r>
        <w:t>modülünü</w:t>
      </w:r>
      <w:r w:rsidRPr="00C95775">
        <w:t>değerlendirecek olan ‘Yeşil Sertifika Değerlendirme Uzmanı’nın meslek grupları aşağıdaki tablolarda belirtilmektedir.</w:t>
      </w:r>
      <w:bookmarkStart w:id="214" w:name="_Toc464604052"/>
    </w:p>
    <w:p w14:paraId="5B3F280E" w14:textId="77777777" w:rsidR="003F67F3" w:rsidRPr="00C95775" w:rsidRDefault="003F67F3" w:rsidP="003F67F3">
      <w:pPr>
        <w:pStyle w:val="TabloListesi"/>
      </w:pPr>
      <w:bookmarkStart w:id="215" w:name="_Toc59725915"/>
      <w:bookmarkStart w:id="216" w:name="_Toc68607722"/>
      <w:r w:rsidRPr="00C95775">
        <w:rPr>
          <w:b/>
          <w:i/>
        </w:rPr>
        <w:t>Tablo 7.1</w:t>
      </w:r>
      <w:r w:rsidRPr="00C95775">
        <w:t xml:space="preserve">: </w:t>
      </w:r>
      <w:bookmarkEnd w:id="214"/>
      <w:r w:rsidRPr="00C95775">
        <w:t>BBT  Başvuru Dosyasını Düzenleyecek YESUM ve Değerlendirecek Olan YESDUM</w:t>
      </w:r>
      <w:bookmarkEnd w:id="215"/>
      <w:bookmarkEnd w:id="216"/>
      <w:r w:rsidRPr="00C95775">
        <w:t xml:space="preserve"> </w:t>
      </w:r>
    </w:p>
    <w:tbl>
      <w:tblPr>
        <w:tblStyle w:val="TabloKlavuzu"/>
        <w:tblW w:w="9322"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247"/>
        <w:gridCol w:w="4106"/>
        <w:gridCol w:w="1985"/>
        <w:gridCol w:w="1984"/>
      </w:tblGrid>
      <w:tr w:rsidR="003F67F3" w:rsidRPr="00C95775" w14:paraId="4C925072" w14:textId="77777777" w:rsidTr="003F67F3">
        <w:tc>
          <w:tcPr>
            <w:tcW w:w="1247" w:type="dxa"/>
            <w:tcBorders>
              <w:top w:val="single" w:sz="12" w:space="0" w:color="auto"/>
              <w:bottom w:val="double" w:sz="4" w:space="0" w:color="auto"/>
            </w:tcBorders>
            <w:shd w:val="clear" w:color="auto" w:fill="auto"/>
            <w:vAlign w:val="center"/>
          </w:tcPr>
          <w:p w14:paraId="20F093BA"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MODÜL ANA TEMALARI</w:t>
            </w:r>
          </w:p>
        </w:tc>
        <w:tc>
          <w:tcPr>
            <w:tcW w:w="4106" w:type="dxa"/>
            <w:tcBorders>
              <w:top w:val="single" w:sz="12" w:space="0" w:color="auto"/>
              <w:bottom w:val="double" w:sz="4" w:space="0" w:color="auto"/>
            </w:tcBorders>
            <w:shd w:val="clear" w:color="auto" w:fill="auto"/>
            <w:vAlign w:val="center"/>
          </w:tcPr>
          <w:p w14:paraId="48601CF6"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KRİTERLER</w:t>
            </w:r>
          </w:p>
        </w:tc>
        <w:tc>
          <w:tcPr>
            <w:tcW w:w="1985" w:type="dxa"/>
            <w:tcBorders>
              <w:top w:val="single" w:sz="12" w:space="0" w:color="auto"/>
              <w:bottom w:val="double" w:sz="4" w:space="0" w:color="auto"/>
            </w:tcBorders>
            <w:shd w:val="clear" w:color="auto" w:fill="auto"/>
            <w:vAlign w:val="center"/>
          </w:tcPr>
          <w:p w14:paraId="2A43F3C4"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 xml:space="preserve">BAŞVURU DOSYASINI HAZIRLAYAN </w:t>
            </w:r>
          </w:p>
          <w:p w14:paraId="0BEB7D59"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YESUM</w:t>
            </w:r>
          </w:p>
        </w:tc>
        <w:tc>
          <w:tcPr>
            <w:tcW w:w="1984" w:type="dxa"/>
            <w:tcBorders>
              <w:top w:val="single" w:sz="12" w:space="0" w:color="auto"/>
              <w:bottom w:val="double" w:sz="4" w:space="0" w:color="auto"/>
            </w:tcBorders>
            <w:shd w:val="clear" w:color="auto" w:fill="auto"/>
            <w:vAlign w:val="center"/>
          </w:tcPr>
          <w:p w14:paraId="64347C52"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RAPORU DEĞERLENDİREN YESDUM</w:t>
            </w:r>
          </w:p>
        </w:tc>
      </w:tr>
      <w:tr w:rsidR="003F67F3" w:rsidRPr="00C95775" w14:paraId="7826BA0A" w14:textId="77777777" w:rsidTr="003F67F3">
        <w:tc>
          <w:tcPr>
            <w:tcW w:w="1247" w:type="dxa"/>
            <w:vMerge w:val="restart"/>
            <w:tcBorders>
              <w:top w:val="double" w:sz="4" w:space="0" w:color="auto"/>
            </w:tcBorders>
            <w:shd w:val="clear" w:color="auto" w:fill="auto"/>
            <w:noWrap/>
            <w:vAlign w:val="center"/>
            <w:hideMark/>
          </w:tcPr>
          <w:p w14:paraId="24250C84"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BBT 01</w:t>
            </w:r>
            <w:r w:rsidRPr="00C95775">
              <w:rPr>
                <w:rFonts w:asciiTheme="majorHAnsi" w:hAnsiTheme="majorHAnsi" w:cstheme="majorHAnsi"/>
                <w:b/>
                <w:sz w:val="20"/>
                <w:szCs w:val="20"/>
              </w:rPr>
              <w:br/>
            </w:r>
            <w:r w:rsidRPr="00C95775">
              <w:rPr>
                <w:rFonts w:asciiTheme="majorHAnsi" w:hAnsiTheme="majorHAnsi" w:cstheme="majorHAnsi"/>
                <w:b/>
                <w:bCs/>
                <w:sz w:val="20"/>
                <w:szCs w:val="20"/>
              </w:rPr>
              <w:t>Proje Planlama</w:t>
            </w:r>
          </w:p>
        </w:tc>
        <w:tc>
          <w:tcPr>
            <w:tcW w:w="4106" w:type="dxa"/>
            <w:tcBorders>
              <w:top w:val="double" w:sz="4" w:space="0" w:color="auto"/>
            </w:tcBorders>
            <w:shd w:val="clear" w:color="auto" w:fill="auto"/>
            <w:noWrap/>
            <w:tcMar>
              <w:left w:w="28" w:type="dxa"/>
              <w:right w:w="28" w:type="dxa"/>
            </w:tcMar>
            <w:vAlign w:val="center"/>
            <w:hideMark/>
          </w:tcPr>
          <w:p w14:paraId="3C5DFB65"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01 K1 </w:t>
            </w:r>
            <w:r w:rsidRPr="00C95775">
              <w:rPr>
                <w:bCs/>
                <w:sz w:val="20"/>
                <w:szCs w:val="20"/>
              </w:rPr>
              <w:t>İlgili disiplinleri içeren proje ekibinin oluşturulması</w:t>
            </w:r>
          </w:p>
        </w:tc>
        <w:tc>
          <w:tcPr>
            <w:tcW w:w="1985" w:type="dxa"/>
            <w:vMerge w:val="restart"/>
            <w:tcBorders>
              <w:top w:val="double" w:sz="4" w:space="0" w:color="auto"/>
            </w:tcBorders>
            <w:shd w:val="clear" w:color="auto" w:fill="auto"/>
            <w:tcMar>
              <w:left w:w="28" w:type="dxa"/>
              <w:right w:w="28" w:type="dxa"/>
            </w:tcMar>
            <w:vAlign w:val="center"/>
          </w:tcPr>
          <w:p w14:paraId="7C822A8E" w14:textId="77777777" w:rsidR="003F67F3" w:rsidRPr="00C95775" w:rsidRDefault="003F67F3" w:rsidP="003F67F3">
            <w:pPr>
              <w:jc w:val="left"/>
              <w:rPr>
                <w:sz w:val="20"/>
                <w:szCs w:val="20"/>
              </w:rPr>
            </w:pPr>
            <w:r w:rsidRPr="00C95775">
              <w:rPr>
                <w:sz w:val="20"/>
                <w:szCs w:val="20"/>
              </w:rPr>
              <w:t>Mimar,</w:t>
            </w:r>
          </w:p>
          <w:p w14:paraId="28A773C3" w14:textId="77777777" w:rsidR="003F67F3" w:rsidRPr="00C95775" w:rsidRDefault="003F67F3" w:rsidP="003F67F3">
            <w:pPr>
              <w:jc w:val="left"/>
              <w:rPr>
                <w:sz w:val="20"/>
                <w:szCs w:val="20"/>
              </w:rPr>
            </w:pPr>
            <w:r w:rsidRPr="00C95775">
              <w:rPr>
                <w:sz w:val="20"/>
                <w:szCs w:val="20"/>
              </w:rPr>
              <w:t xml:space="preserve">Makina Mühendisi, </w:t>
            </w:r>
          </w:p>
          <w:p w14:paraId="3B10C227" w14:textId="77777777" w:rsidR="003F67F3" w:rsidRPr="00C95775" w:rsidRDefault="003F67F3" w:rsidP="003F67F3">
            <w:pPr>
              <w:jc w:val="left"/>
              <w:rPr>
                <w:sz w:val="20"/>
                <w:szCs w:val="20"/>
              </w:rPr>
            </w:pPr>
            <w:r w:rsidRPr="00C95775">
              <w:rPr>
                <w:sz w:val="20"/>
                <w:szCs w:val="20"/>
              </w:rPr>
              <w:t>İnşaat Mühendisi,</w:t>
            </w:r>
          </w:p>
          <w:p w14:paraId="0CF5227F" w14:textId="77777777" w:rsidR="003F67F3" w:rsidRPr="00C95775" w:rsidRDefault="003F67F3" w:rsidP="003F67F3">
            <w:pPr>
              <w:jc w:val="left"/>
              <w:rPr>
                <w:sz w:val="20"/>
                <w:szCs w:val="20"/>
              </w:rPr>
            </w:pPr>
            <w:r w:rsidRPr="00C95775">
              <w:rPr>
                <w:sz w:val="20"/>
                <w:szCs w:val="20"/>
              </w:rPr>
              <w:t>Çevre Mühendisi,</w:t>
            </w:r>
          </w:p>
          <w:p w14:paraId="33390AD3" w14:textId="77777777" w:rsidR="003F67F3" w:rsidRPr="00C95775" w:rsidRDefault="003F67F3" w:rsidP="003F67F3">
            <w:pPr>
              <w:jc w:val="left"/>
              <w:rPr>
                <w:sz w:val="20"/>
                <w:szCs w:val="20"/>
              </w:rPr>
            </w:pPr>
            <w:r w:rsidRPr="00C95775">
              <w:rPr>
                <w:sz w:val="20"/>
                <w:szCs w:val="20"/>
              </w:rPr>
              <w:t>İç Mimar,</w:t>
            </w:r>
          </w:p>
          <w:p w14:paraId="2E610C55" w14:textId="77777777" w:rsidR="003F67F3" w:rsidRPr="00C95775" w:rsidRDefault="003F67F3" w:rsidP="003F67F3">
            <w:pPr>
              <w:jc w:val="left"/>
              <w:rPr>
                <w:sz w:val="20"/>
                <w:szCs w:val="20"/>
              </w:rPr>
            </w:pPr>
            <w:r w:rsidRPr="00C95775">
              <w:rPr>
                <w:sz w:val="20"/>
                <w:szCs w:val="20"/>
              </w:rPr>
              <w:t xml:space="preserve">Elektrik Müh., </w:t>
            </w:r>
          </w:p>
          <w:p w14:paraId="5C22DDE3" w14:textId="77777777" w:rsidR="003F67F3" w:rsidRPr="00C95775" w:rsidRDefault="003F67F3" w:rsidP="003F67F3">
            <w:pPr>
              <w:jc w:val="left"/>
              <w:rPr>
                <w:sz w:val="20"/>
                <w:szCs w:val="20"/>
              </w:rPr>
            </w:pPr>
            <w:r w:rsidRPr="00C95775">
              <w:rPr>
                <w:sz w:val="20"/>
                <w:szCs w:val="20"/>
              </w:rPr>
              <w:t>Elektrik-Elektronik Mühendisi,</w:t>
            </w:r>
          </w:p>
          <w:p w14:paraId="40A73278" w14:textId="77777777" w:rsidR="003F67F3" w:rsidRPr="00C95775" w:rsidRDefault="003F67F3" w:rsidP="003F67F3">
            <w:pPr>
              <w:rPr>
                <w:sz w:val="20"/>
                <w:szCs w:val="20"/>
              </w:rPr>
            </w:pPr>
            <w:r w:rsidRPr="00C95775">
              <w:rPr>
                <w:sz w:val="20"/>
                <w:szCs w:val="20"/>
              </w:rPr>
              <w:t xml:space="preserve">Enerji Müh., </w:t>
            </w:r>
          </w:p>
          <w:p w14:paraId="6947F9BC" w14:textId="77777777" w:rsidR="003F67F3" w:rsidRPr="00C95775" w:rsidRDefault="003F67F3" w:rsidP="003F67F3">
            <w:pPr>
              <w:rPr>
                <w:sz w:val="20"/>
                <w:szCs w:val="20"/>
              </w:rPr>
            </w:pPr>
            <w:r w:rsidRPr="00C95775">
              <w:rPr>
                <w:sz w:val="20"/>
                <w:szCs w:val="20"/>
              </w:rPr>
              <w:t>Enerji Sistemleri Müh.</w:t>
            </w:r>
            <w:r>
              <w:rPr>
                <w:sz w:val="20"/>
                <w:szCs w:val="20"/>
              </w:rPr>
              <w:t>,</w:t>
            </w:r>
          </w:p>
          <w:p w14:paraId="0944A0D4" w14:textId="77777777" w:rsidR="003F67F3" w:rsidRPr="00C95775" w:rsidRDefault="003F67F3" w:rsidP="003F67F3">
            <w:pPr>
              <w:rPr>
                <w:sz w:val="20"/>
                <w:szCs w:val="20"/>
              </w:rPr>
            </w:pPr>
            <w:r w:rsidRPr="00C95775">
              <w:rPr>
                <w:sz w:val="20"/>
                <w:szCs w:val="20"/>
              </w:rPr>
              <w:t>Mekatronik Müh.</w:t>
            </w:r>
          </w:p>
          <w:p w14:paraId="28DA9E56" w14:textId="77777777" w:rsidR="003F67F3" w:rsidRPr="00C95775" w:rsidRDefault="003F67F3" w:rsidP="003F67F3">
            <w:pPr>
              <w:jc w:val="left"/>
              <w:rPr>
                <w:rFonts w:asciiTheme="majorHAnsi" w:hAnsiTheme="majorHAnsi" w:cstheme="majorHAnsi"/>
                <w:sz w:val="20"/>
                <w:szCs w:val="20"/>
              </w:rPr>
            </w:pPr>
          </w:p>
        </w:tc>
        <w:tc>
          <w:tcPr>
            <w:tcW w:w="1984" w:type="dxa"/>
            <w:vMerge w:val="restart"/>
            <w:tcBorders>
              <w:top w:val="double" w:sz="4" w:space="0" w:color="auto"/>
            </w:tcBorders>
            <w:shd w:val="clear" w:color="auto" w:fill="auto"/>
            <w:noWrap/>
            <w:tcMar>
              <w:left w:w="28" w:type="dxa"/>
              <w:right w:w="28" w:type="dxa"/>
            </w:tcMar>
            <w:vAlign w:val="center"/>
          </w:tcPr>
          <w:p w14:paraId="65F9215B" w14:textId="77777777" w:rsidR="003F67F3" w:rsidRPr="00C95775" w:rsidRDefault="003F67F3" w:rsidP="003F67F3">
            <w:pPr>
              <w:jc w:val="left"/>
              <w:rPr>
                <w:sz w:val="20"/>
                <w:szCs w:val="20"/>
              </w:rPr>
            </w:pPr>
            <w:r w:rsidRPr="00C95775">
              <w:rPr>
                <w:sz w:val="20"/>
                <w:szCs w:val="20"/>
              </w:rPr>
              <w:t>Mimar,</w:t>
            </w:r>
          </w:p>
          <w:p w14:paraId="21819147" w14:textId="77777777" w:rsidR="003F67F3" w:rsidRPr="00C95775" w:rsidRDefault="003F67F3" w:rsidP="003F67F3">
            <w:pPr>
              <w:jc w:val="left"/>
              <w:rPr>
                <w:rFonts w:asciiTheme="majorHAnsi" w:hAnsiTheme="majorHAnsi" w:cstheme="majorHAnsi"/>
                <w:sz w:val="20"/>
                <w:szCs w:val="20"/>
              </w:rPr>
            </w:pPr>
            <w:r w:rsidRPr="00C95775">
              <w:rPr>
                <w:sz w:val="20"/>
                <w:szCs w:val="20"/>
              </w:rPr>
              <w:t xml:space="preserve">İnşaat Mühendisi, </w:t>
            </w:r>
          </w:p>
          <w:p w14:paraId="02AF15E2" w14:textId="77777777" w:rsidR="003F67F3" w:rsidRPr="00C95775" w:rsidRDefault="003F67F3" w:rsidP="003F67F3">
            <w:pPr>
              <w:jc w:val="left"/>
              <w:rPr>
                <w:sz w:val="20"/>
                <w:szCs w:val="20"/>
              </w:rPr>
            </w:pPr>
            <w:r w:rsidRPr="00C95775">
              <w:rPr>
                <w:sz w:val="20"/>
                <w:szCs w:val="20"/>
              </w:rPr>
              <w:t>Makina Mühendisi,</w:t>
            </w:r>
          </w:p>
          <w:p w14:paraId="11E71E5A" w14:textId="77777777" w:rsidR="003F67F3" w:rsidRPr="00C95775" w:rsidRDefault="003F67F3" w:rsidP="003F67F3">
            <w:pPr>
              <w:jc w:val="left"/>
              <w:rPr>
                <w:sz w:val="20"/>
                <w:szCs w:val="20"/>
              </w:rPr>
            </w:pPr>
            <w:r w:rsidRPr="00C95775">
              <w:rPr>
                <w:sz w:val="20"/>
                <w:szCs w:val="20"/>
              </w:rPr>
              <w:t xml:space="preserve">Elektrik Mühendisi, </w:t>
            </w:r>
          </w:p>
          <w:p w14:paraId="6A840C5B" w14:textId="77777777" w:rsidR="003F67F3" w:rsidRPr="00C95775" w:rsidRDefault="003F67F3" w:rsidP="003F67F3">
            <w:pPr>
              <w:jc w:val="left"/>
              <w:rPr>
                <w:sz w:val="20"/>
                <w:szCs w:val="20"/>
              </w:rPr>
            </w:pPr>
            <w:r w:rsidRPr="00C95775">
              <w:rPr>
                <w:sz w:val="20"/>
                <w:szCs w:val="20"/>
              </w:rPr>
              <w:t>Elektrik-Elektronik Müh.</w:t>
            </w:r>
          </w:p>
          <w:p w14:paraId="66DAEF99" w14:textId="77777777" w:rsidR="003F67F3" w:rsidRPr="00C95775" w:rsidRDefault="003F67F3" w:rsidP="003F67F3">
            <w:pPr>
              <w:jc w:val="left"/>
              <w:rPr>
                <w:rFonts w:asciiTheme="majorHAnsi" w:hAnsiTheme="majorHAnsi" w:cstheme="majorHAnsi"/>
                <w:sz w:val="20"/>
                <w:szCs w:val="20"/>
              </w:rPr>
            </w:pPr>
          </w:p>
        </w:tc>
      </w:tr>
      <w:tr w:rsidR="003F67F3" w:rsidRPr="00C95775" w14:paraId="2E3251B9" w14:textId="77777777" w:rsidTr="003F67F3">
        <w:tc>
          <w:tcPr>
            <w:tcW w:w="1247" w:type="dxa"/>
            <w:vMerge/>
            <w:shd w:val="clear" w:color="auto" w:fill="auto"/>
            <w:hideMark/>
          </w:tcPr>
          <w:p w14:paraId="00BBFC56"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46CC1588"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01 K2 </w:t>
            </w:r>
            <w:r w:rsidRPr="00C95775">
              <w:rPr>
                <w:bCs/>
                <w:sz w:val="20"/>
                <w:szCs w:val="20"/>
              </w:rPr>
              <w:t>Yeşil Sertifika Uzmanının sürece dahil edilmesi</w:t>
            </w:r>
          </w:p>
        </w:tc>
        <w:tc>
          <w:tcPr>
            <w:tcW w:w="1985" w:type="dxa"/>
            <w:vMerge/>
            <w:shd w:val="clear" w:color="auto" w:fill="auto"/>
          </w:tcPr>
          <w:p w14:paraId="1E62D548"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509CE60D" w14:textId="77777777" w:rsidR="003F67F3" w:rsidRPr="00C95775" w:rsidRDefault="003F67F3" w:rsidP="003F67F3">
            <w:pPr>
              <w:jc w:val="left"/>
              <w:rPr>
                <w:rFonts w:asciiTheme="majorHAnsi" w:hAnsiTheme="majorHAnsi" w:cstheme="majorHAnsi"/>
                <w:sz w:val="20"/>
                <w:szCs w:val="20"/>
              </w:rPr>
            </w:pPr>
          </w:p>
        </w:tc>
      </w:tr>
      <w:tr w:rsidR="003F67F3" w:rsidRPr="00C95775" w14:paraId="5B38B56E" w14:textId="77777777" w:rsidTr="003F67F3">
        <w:tc>
          <w:tcPr>
            <w:tcW w:w="1247" w:type="dxa"/>
            <w:vMerge/>
            <w:shd w:val="clear" w:color="auto" w:fill="auto"/>
            <w:hideMark/>
          </w:tcPr>
          <w:p w14:paraId="5B75E73E"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553528D6"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01 K3 </w:t>
            </w:r>
            <w:r w:rsidRPr="00C95775">
              <w:rPr>
                <w:bCs/>
                <w:sz w:val="20"/>
                <w:szCs w:val="20"/>
              </w:rPr>
              <w:t>Ayrıntılı proje kapsamının belirlenmesi</w:t>
            </w:r>
          </w:p>
        </w:tc>
        <w:tc>
          <w:tcPr>
            <w:tcW w:w="1985" w:type="dxa"/>
            <w:vMerge/>
            <w:shd w:val="clear" w:color="auto" w:fill="auto"/>
          </w:tcPr>
          <w:p w14:paraId="736C887C"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25BCE8B9" w14:textId="77777777" w:rsidR="003F67F3" w:rsidRPr="00C95775" w:rsidRDefault="003F67F3" w:rsidP="003F67F3">
            <w:pPr>
              <w:jc w:val="left"/>
              <w:rPr>
                <w:rFonts w:asciiTheme="majorHAnsi" w:hAnsiTheme="majorHAnsi" w:cstheme="majorHAnsi"/>
                <w:sz w:val="20"/>
                <w:szCs w:val="20"/>
              </w:rPr>
            </w:pPr>
          </w:p>
        </w:tc>
      </w:tr>
      <w:tr w:rsidR="003F67F3" w:rsidRPr="00C95775" w14:paraId="077C5C16" w14:textId="77777777" w:rsidTr="003F67F3">
        <w:trPr>
          <w:trHeight w:val="842"/>
        </w:trPr>
        <w:tc>
          <w:tcPr>
            <w:tcW w:w="1247" w:type="dxa"/>
            <w:vMerge/>
            <w:shd w:val="clear" w:color="auto" w:fill="auto"/>
          </w:tcPr>
          <w:p w14:paraId="29952DF4"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5B10C02E"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 xml:space="preserve">BBT 01 K4 </w:t>
            </w:r>
            <w:r w:rsidRPr="00C95775">
              <w:rPr>
                <w:bCs/>
                <w:sz w:val="20"/>
                <w:szCs w:val="20"/>
              </w:rPr>
              <w:t xml:space="preserve">Sürdürülebilir arazi ve ulaşım bağlantılarının seçimi </w:t>
            </w:r>
          </w:p>
        </w:tc>
        <w:tc>
          <w:tcPr>
            <w:tcW w:w="1985" w:type="dxa"/>
            <w:vMerge/>
            <w:shd w:val="clear" w:color="auto" w:fill="auto"/>
          </w:tcPr>
          <w:p w14:paraId="2CA99D0C"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01FAA443" w14:textId="77777777" w:rsidR="003F67F3" w:rsidRPr="00C95775" w:rsidRDefault="003F67F3" w:rsidP="003F67F3">
            <w:pPr>
              <w:jc w:val="left"/>
              <w:rPr>
                <w:rFonts w:asciiTheme="majorHAnsi" w:hAnsiTheme="majorHAnsi" w:cstheme="majorHAnsi"/>
                <w:sz w:val="20"/>
                <w:szCs w:val="20"/>
              </w:rPr>
            </w:pPr>
          </w:p>
        </w:tc>
      </w:tr>
      <w:tr w:rsidR="003F67F3" w:rsidRPr="00C95775" w14:paraId="7E113A30" w14:textId="77777777" w:rsidTr="003F67F3">
        <w:tc>
          <w:tcPr>
            <w:tcW w:w="1247" w:type="dxa"/>
            <w:vMerge w:val="restart"/>
            <w:tcBorders>
              <w:top w:val="double" w:sz="4" w:space="0" w:color="auto"/>
            </w:tcBorders>
            <w:shd w:val="clear" w:color="auto" w:fill="auto"/>
            <w:noWrap/>
            <w:vAlign w:val="center"/>
            <w:hideMark/>
          </w:tcPr>
          <w:p w14:paraId="48E55EE2"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BBT 02</w:t>
            </w:r>
            <w:r w:rsidRPr="00C95775">
              <w:rPr>
                <w:rFonts w:asciiTheme="majorHAnsi" w:hAnsiTheme="majorHAnsi" w:cstheme="majorHAnsi"/>
                <w:b/>
                <w:sz w:val="20"/>
                <w:szCs w:val="20"/>
              </w:rPr>
              <w:br/>
            </w:r>
            <w:r w:rsidRPr="00C95775">
              <w:rPr>
                <w:rFonts w:asciiTheme="majorHAnsi" w:hAnsiTheme="majorHAnsi" w:cstheme="majorHAnsi"/>
                <w:b/>
                <w:bCs/>
                <w:sz w:val="20"/>
                <w:szCs w:val="20"/>
              </w:rPr>
              <w:t>Bütünleşik Tasarım</w:t>
            </w:r>
          </w:p>
        </w:tc>
        <w:tc>
          <w:tcPr>
            <w:tcW w:w="4106" w:type="dxa"/>
            <w:tcBorders>
              <w:top w:val="double" w:sz="4" w:space="0" w:color="auto"/>
            </w:tcBorders>
            <w:shd w:val="clear" w:color="auto" w:fill="auto"/>
            <w:noWrap/>
            <w:tcMar>
              <w:left w:w="28" w:type="dxa"/>
              <w:right w:w="28" w:type="dxa"/>
            </w:tcMar>
            <w:vAlign w:val="center"/>
            <w:hideMark/>
          </w:tcPr>
          <w:p w14:paraId="2275D8FD"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02 K1 </w:t>
            </w:r>
            <w:r w:rsidRPr="00C95775">
              <w:rPr>
                <w:bCs/>
                <w:sz w:val="20"/>
                <w:szCs w:val="20"/>
              </w:rPr>
              <w:t>Disiplinler arası paydaş katılımı</w:t>
            </w:r>
          </w:p>
        </w:tc>
        <w:tc>
          <w:tcPr>
            <w:tcW w:w="1985" w:type="dxa"/>
            <w:vMerge/>
            <w:shd w:val="clear" w:color="auto" w:fill="auto"/>
            <w:tcMar>
              <w:left w:w="28" w:type="dxa"/>
              <w:right w:w="28" w:type="dxa"/>
            </w:tcMar>
            <w:vAlign w:val="center"/>
          </w:tcPr>
          <w:p w14:paraId="1E1224C0"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Mar>
              <w:left w:w="28" w:type="dxa"/>
              <w:right w:w="28" w:type="dxa"/>
            </w:tcMar>
            <w:vAlign w:val="center"/>
          </w:tcPr>
          <w:p w14:paraId="39188E20" w14:textId="77777777" w:rsidR="003F67F3" w:rsidRPr="00C95775" w:rsidRDefault="003F67F3" w:rsidP="003F67F3">
            <w:pPr>
              <w:jc w:val="left"/>
              <w:rPr>
                <w:rFonts w:asciiTheme="majorHAnsi" w:hAnsiTheme="majorHAnsi" w:cstheme="majorHAnsi"/>
                <w:sz w:val="20"/>
                <w:szCs w:val="20"/>
              </w:rPr>
            </w:pPr>
          </w:p>
        </w:tc>
      </w:tr>
      <w:tr w:rsidR="003F67F3" w:rsidRPr="00C95775" w14:paraId="7FA5AEDA" w14:textId="77777777" w:rsidTr="003F67F3">
        <w:tc>
          <w:tcPr>
            <w:tcW w:w="1247" w:type="dxa"/>
            <w:vMerge/>
            <w:shd w:val="clear" w:color="auto" w:fill="auto"/>
            <w:hideMark/>
          </w:tcPr>
          <w:p w14:paraId="75F23819"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685F103D"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02 K2 </w:t>
            </w:r>
            <w:r w:rsidRPr="00C95775">
              <w:rPr>
                <w:bCs/>
                <w:sz w:val="20"/>
                <w:szCs w:val="20"/>
              </w:rPr>
              <w:t>Enerjiye ilişkin ön araştırma/analiz yapılması ve olası stratejilerin değerlendirilmesi</w:t>
            </w:r>
            <w:r w:rsidRPr="00C95775">
              <w:rPr>
                <w:b/>
                <w:bCs/>
                <w:sz w:val="20"/>
                <w:szCs w:val="20"/>
              </w:rPr>
              <w:t xml:space="preserve"> </w:t>
            </w:r>
          </w:p>
        </w:tc>
        <w:tc>
          <w:tcPr>
            <w:tcW w:w="1985" w:type="dxa"/>
            <w:vMerge/>
            <w:shd w:val="clear" w:color="auto" w:fill="auto"/>
          </w:tcPr>
          <w:p w14:paraId="21FEE96D"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4B4DB857" w14:textId="77777777" w:rsidR="003F67F3" w:rsidRPr="00C95775" w:rsidRDefault="003F67F3" w:rsidP="003F67F3">
            <w:pPr>
              <w:jc w:val="left"/>
              <w:rPr>
                <w:rFonts w:asciiTheme="majorHAnsi" w:hAnsiTheme="majorHAnsi" w:cstheme="majorHAnsi"/>
                <w:sz w:val="20"/>
                <w:szCs w:val="20"/>
              </w:rPr>
            </w:pPr>
          </w:p>
        </w:tc>
      </w:tr>
      <w:tr w:rsidR="003F67F3" w:rsidRPr="00C95775" w14:paraId="1C6AEDBF" w14:textId="77777777" w:rsidTr="003F67F3">
        <w:tc>
          <w:tcPr>
            <w:tcW w:w="1247" w:type="dxa"/>
            <w:vMerge/>
            <w:shd w:val="clear" w:color="auto" w:fill="auto"/>
            <w:hideMark/>
          </w:tcPr>
          <w:p w14:paraId="1231EBD1"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203065E7"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02 K3 </w:t>
            </w:r>
            <w:r w:rsidRPr="00C95775">
              <w:rPr>
                <w:bCs/>
                <w:sz w:val="20"/>
                <w:szCs w:val="20"/>
              </w:rPr>
              <w:t>Suya ilişkin ön araştırma/analiz yapılması ve olası stratejilerin değerlendirilmesi</w:t>
            </w:r>
            <w:r w:rsidRPr="00C95775">
              <w:rPr>
                <w:b/>
                <w:bCs/>
                <w:sz w:val="20"/>
                <w:szCs w:val="20"/>
              </w:rPr>
              <w:t xml:space="preserve"> </w:t>
            </w:r>
          </w:p>
        </w:tc>
        <w:tc>
          <w:tcPr>
            <w:tcW w:w="1985" w:type="dxa"/>
            <w:vMerge/>
            <w:shd w:val="clear" w:color="auto" w:fill="auto"/>
          </w:tcPr>
          <w:p w14:paraId="7BC21280"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5F4CB28E" w14:textId="77777777" w:rsidR="003F67F3" w:rsidRPr="00C95775" w:rsidRDefault="003F67F3" w:rsidP="003F67F3">
            <w:pPr>
              <w:jc w:val="left"/>
              <w:rPr>
                <w:rFonts w:asciiTheme="majorHAnsi" w:hAnsiTheme="majorHAnsi" w:cstheme="majorHAnsi"/>
                <w:sz w:val="20"/>
                <w:szCs w:val="20"/>
              </w:rPr>
            </w:pPr>
          </w:p>
        </w:tc>
      </w:tr>
      <w:tr w:rsidR="003F67F3" w:rsidRPr="00C95775" w14:paraId="11A80812" w14:textId="77777777" w:rsidTr="003F67F3">
        <w:tc>
          <w:tcPr>
            <w:tcW w:w="1247" w:type="dxa"/>
            <w:vMerge/>
            <w:shd w:val="clear" w:color="auto" w:fill="auto"/>
          </w:tcPr>
          <w:p w14:paraId="4D2F6B0A"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2F2A3062"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 xml:space="preserve">BBT 02 K4 </w:t>
            </w:r>
            <w:r w:rsidRPr="00C95775">
              <w:rPr>
                <w:bCs/>
                <w:sz w:val="20"/>
                <w:szCs w:val="20"/>
              </w:rPr>
              <w:t>Görsel Konfor</w:t>
            </w:r>
          </w:p>
        </w:tc>
        <w:tc>
          <w:tcPr>
            <w:tcW w:w="1985" w:type="dxa"/>
            <w:vMerge/>
            <w:shd w:val="clear" w:color="auto" w:fill="auto"/>
          </w:tcPr>
          <w:p w14:paraId="008ED99A"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033E8CB1" w14:textId="77777777" w:rsidR="003F67F3" w:rsidRPr="00C95775" w:rsidRDefault="003F67F3" w:rsidP="003F67F3">
            <w:pPr>
              <w:jc w:val="left"/>
              <w:rPr>
                <w:rFonts w:asciiTheme="majorHAnsi" w:hAnsiTheme="majorHAnsi" w:cstheme="majorHAnsi"/>
                <w:sz w:val="20"/>
                <w:szCs w:val="20"/>
              </w:rPr>
            </w:pPr>
          </w:p>
        </w:tc>
      </w:tr>
      <w:tr w:rsidR="003F67F3" w:rsidRPr="00C95775" w14:paraId="63750215" w14:textId="77777777" w:rsidTr="003F67F3">
        <w:tc>
          <w:tcPr>
            <w:tcW w:w="1247" w:type="dxa"/>
            <w:vMerge/>
            <w:shd w:val="clear" w:color="auto" w:fill="auto"/>
          </w:tcPr>
          <w:p w14:paraId="764A4821"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1ABE0447" w14:textId="77777777" w:rsidR="003F67F3" w:rsidRPr="00C95775" w:rsidRDefault="003F67F3" w:rsidP="003F67F3">
            <w:pPr>
              <w:spacing w:before="0" w:after="0"/>
              <w:jc w:val="left"/>
              <w:rPr>
                <w:b/>
                <w:bCs/>
                <w:sz w:val="20"/>
                <w:szCs w:val="20"/>
              </w:rPr>
            </w:pPr>
            <w:r w:rsidRPr="00C95775">
              <w:rPr>
                <w:b/>
                <w:bCs/>
                <w:sz w:val="20"/>
                <w:szCs w:val="20"/>
              </w:rPr>
              <w:t xml:space="preserve">BBT 02 K5 </w:t>
            </w:r>
            <w:r w:rsidRPr="00C95775">
              <w:rPr>
                <w:bCs/>
                <w:sz w:val="20"/>
                <w:szCs w:val="20"/>
              </w:rPr>
              <w:t>İşitsel Konfor</w:t>
            </w:r>
          </w:p>
        </w:tc>
        <w:tc>
          <w:tcPr>
            <w:tcW w:w="1985" w:type="dxa"/>
            <w:vMerge/>
            <w:shd w:val="clear" w:color="auto" w:fill="auto"/>
          </w:tcPr>
          <w:p w14:paraId="06B6D16B"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2E8C9D23" w14:textId="77777777" w:rsidR="003F67F3" w:rsidRPr="00C95775" w:rsidRDefault="003F67F3" w:rsidP="003F67F3">
            <w:pPr>
              <w:jc w:val="left"/>
              <w:rPr>
                <w:rFonts w:asciiTheme="majorHAnsi" w:hAnsiTheme="majorHAnsi" w:cstheme="majorHAnsi"/>
                <w:sz w:val="20"/>
                <w:szCs w:val="20"/>
              </w:rPr>
            </w:pPr>
          </w:p>
        </w:tc>
      </w:tr>
      <w:tr w:rsidR="003F67F3" w:rsidRPr="00C95775" w14:paraId="0A2E88C4" w14:textId="77777777" w:rsidTr="003F67F3">
        <w:tc>
          <w:tcPr>
            <w:tcW w:w="1247" w:type="dxa"/>
            <w:vMerge/>
            <w:shd w:val="clear" w:color="auto" w:fill="auto"/>
          </w:tcPr>
          <w:p w14:paraId="1ADDCC94"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49FE014A" w14:textId="77777777" w:rsidR="003F67F3" w:rsidRPr="00C95775" w:rsidRDefault="003F67F3" w:rsidP="003F67F3">
            <w:pPr>
              <w:spacing w:before="0" w:after="0"/>
              <w:jc w:val="left"/>
              <w:rPr>
                <w:b/>
                <w:bCs/>
                <w:sz w:val="20"/>
                <w:szCs w:val="20"/>
              </w:rPr>
            </w:pPr>
            <w:r w:rsidRPr="00C95775">
              <w:rPr>
                <w:b/>
                <w:bCs/>
                <w:sz w:val="20"/>
                <w:szCs w:val="20"/>
              </w:rPr>
              <w:t xml:space="preserve">BBT 02 K6 </w:t>
            </w:r>
            <w:r w:rsidRPr="00C95775">
              <w:rPr>
                <w:bCs/>
                <w:sz w:val="20"/>
                <w:szCs w:val="20"/>
              </w:rPr>
              <w:t>Binanın etrafına yaydığı gürültünün kontrol altına alınması</w:t>
            </w:r>
          </w:p>
        </w:tc>
        <w:tc>
          <w:tcPr>
            <w:tcW w:w="1985" w:type="dxa"/>
            <w:vMerge/>
            <w:shd w:val="clear" w:color="auto" w:fill="auto"/>
          </w:tcPr>
          <w:p w14:paraId="30843E37"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5C537EA6" w14:textId="77777777" w:rsidR="003F67F3" w:rsidRPr="00C95775" w:rsidRDefault="003F67F3" w:rsidP="003F67F3">
            <w:pPr>
              <w:jc w:val="left"/>
              <w:rPr>
                <w:rFonts w:asciiTheme="majorHAnsi" w:hAnsiTheme="majorHAnsi" w:cstheme="majorHAnsi"/>
                <w:sz w:val="20"/>
                <w:szCs w:val="20"/>
              </w:rPr>
            </w:pPr>
          </w:p>
        </w:tc>
      </w:tr>
      <w:tr w:rsidR="003F67F3" w:rsidRPr="00C95775" w14:paraId="7499D17F" w14:textId="77777777" w:rsidTr="003F67F3">
        <w:tc>
          <w:tcPr>
            <w:tcW w:w="1247" w:type="dxa"/>
            <w:vMerge/>
            <w:shd w:val="clear" w:color="auto" w:fill="auto"/>
          </w:tcPr>
          <w:p w14:paraId="36416E3E"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072F0C5B" w14:textId="77777777" w:rsidR="003F67F3" w:rsidRPr="00C95775" w:rsidRDefault="003F67F3" w:rsidP="003F67F3">
            <w:pPr>
              <w:spacing w:before="0" w:after="0"/>
              <w:jc w:val="left"/>
              <w:rPr>
                <w:b/>
                <w:bCs/>
                <w:sz w:val="20"/>
                <w:szCs w:val="20"/>
              </w:rPr>
            </w:pPr>
            <w:r w:rsidRPr="00C95775">
              <w:rPr>
                <w:b/>
                <w:bCs/>
                <w:sz w:val="20"/>
                <w:szCs w:val="20"/>
              </w:rPr>
              <w:t xml:space="preserve">BBT 02 K7 </w:t>
            </w:r>
            <w:r w:rsidRPr="00C95775">
              <w:rPr>
                <w:bCs/>
                <w:sz w:val="20"/>
                <w:szCs w:val="20"/>
              </w:rPr>
              <w:t>Isıl Konfor</w:t>
            </w:r>
          </w:p>
        </w:tc>
        <w:tc>
          <w:tcPr>
            <w:tcW w:w="1985" w:type="dxa"/>
            <w:vMerge/>
            <w:shd w:val="clear" w:color="auto" w:fill="auto"/>
          </w:tcPr>
          <w:p w14:paraId="32F9ABA4"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2F3A8F57" w14:textId="77777777" w:rsidR="003F67F3" w:rsidRPr="00C95775" w:rsidRDefault="003F67F3" w:rsidP="003F67F3">
            <w:pPr>
              <w:jc w:val="left"/>
              <w:rPr>
                <w:rFonts w:asciiTheme="majorHAnsi" w:hAnsiTheme="majorHAnsi" w:cstheme="majorHAnsi"/>
                <w:sz w:val="20"/>
                <w:szCs w:val="20"/>
              </w:rPr>
            </w:pPr>
          </w:p>
        </w:tc>
      </w:tr>
      <w:tr w:rsidR="003F67F3" w:rsidRPr="00C95775" w14:paraId="5261F4B8" w14:textId="77777777" w:rsidTr="003F67F3">
        <w:tc>
          <w:tcPr>
            <w:tcW w:w="1247" w:type="dxa"/>
            <w:vMerge/>
            <w:shd w:val="clear" w:color="auto" w:fill="auto"/>
          </w:tcPr>
          <w:p w14:paraId="4C06ED9F"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40D6C999" w14:textId="77777777" w:rsidR="003F67F3" w:rsidRPr="00C95775" w:rsidRDefault="003F67F3" w:rsidP="003F67F3">
            <w:pPr>
              <w:spacing w:before="0" w:after="0"/>
              <w:jc w:val="left"/>
              <w:rPr>
                <w:b/>
                <w:bCs/>
                <w:sz w:val="20"/>
                <w:szCs w:val="20"/>
              </w:rPr>
            </w:pPr>
            <w:r w:rsidRPr="00C95775">
              <w:rPr>
                <w:b/>
                <w:bCs/>
                <w:sz w:val="20"/>
                <w:szCs w:val="20"/>
              </w:rPr>
              <w:t xml:space="preserve">BBT 02 K8 </w:t>
            </w:r>
            <w:r w:rsidRPr="00C95775">
              <w:rPr>
                <w:bCs/>
                <w:sz w:val="20"/>
                <w:szCs w:val="20"/>
              </w:rPr>
              <w:t>Hava Kalitesi</w:t>
            </w:r>
          </w:p>
        </w:tc>
        <w:tc>
          <w:tcPr>
            <w:tcW w:w="1985" w:type="dxa"/>
            <w:vMerge/>
            <w:shd w:val="clear" w:color="auto" w:fill="auto"/>
          </w:tcPr>
          <w:p w14:paraId="0B00CE73"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38FCB96A" w14:textId="77777777" w:rsidR="003F67F3" w:rsidRPr="00C95775" w:rsidRDefault="003F67F3" w:rsidP="003F67F3">
            <w:pPr>
              <w:jc w:val="left"/>
              <w:rPr>
                <w:rFonts w:asciiTheme="majorHAnsi" w:hAnsiTheme="majorHAnsi" w:cstheme="majorHAnsi"/>
                <w:sz w:val="20"/>
                <w:szCs w:val="20"/>
              </w:rPr>
            </w:pPr>
          </w:p>
        </w:tc>
      </w:tr>
      <w:tr w:rsidR="003F67F3" w:rsidRPr="00C95775" w14:paraId="6CBD8330" w14:textId="77777777" w:rsidTr="003F67F3">
        <w:tc>
          <w:tcPr>
            <w:tcW w:w="1247" w:type="dxa"/>
            <w:vMerge/>
            <w:shd w:val="clear" w:color="auto" w:fill="auto"/>
          </w:tcPr>
          <w:p w14:paraId="12F60F30"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04B15DD6" w14:textId="77777777" w:rsidR="003F67F3" w:rsidRPr="00C95775" w:rsidRDefault="003F67F3" w:rsidP="003F67F3">
            <w:pPr>
              <w:spacing w:before="0" w:after="0"/>
              <w:jc w:val="left"/>
              <w:rPr>
                <w:b/>
                <w:bCs/>
                <w:sz w:val="20"/>
                <w:szCs w:val="20"/>
              </w:rPr>
            </w:pPr>
            <w:r w:rsidRPr="00C95775">
              <w:rPr>
                <w:b/>
                <w:bCs/>
                <w:sz w:val="20"/>
                <w:szCs w:val="20"/>
              </w:rPr>
              <w:t xml:space="preserve">BBT 02 K9 </w:t>
            </w:r>
            <w:r w:rsidRPr="00C95775">
              <w:rPr>
                <w:bCs/>
                <w:sz w:val="20"/>
                <w:szCs w:val="20"/>
              </w:rPr>
              <w:t>Bina acil durum planının hazırlanması ve güncelliğinin sağlanması</w:t>
            </w:r>
          </w:p>
        </w:tc>
        <w:tc>
          <w:tcPr>
            <w:tcW w:w="1985" w:type="dxa"/>
            <w:vMerge/>
            <w:shd w:val="clear" w:color="auto" w:fill="auto"/>
          </w:tcPr>
          <w:p w14:paraId="23699377"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244B02F7" w14:textId="77777777" w:rsidR="003F67F3" w:rsidRPr="00C95775" w:rsidRDefault="003F67F3" w:rsidP="003F67F3">
            <w:pPr>
              <w:jc w:val="left"/>
              <w:rPr>
                <w:rFonts w:asciiTheme="majorHAnsi" w:hAnsiTheme="majorHAnsi" w:cstheme="majorHAnsi"/>
                <w:sz w:val="20"/>
                <w:szCs w:val="20"/>
              </w:rPr>
            </w:pPr>
          </w:p>
        </w:tc>
      </w:tr>
      <w:tr w:rsidR="003F67F3" w:rsidRPr="00C95775" w14:paraId="7563C8C3" w14:textId="77777777" w:rsidTr="003F67F3">
        <w:tc>
          <w:tcPr>
            <w:tcW w:w="1247" w:type="dxa"/>
            <w:vMerge/>
            <w:shd w:val="clear" w:color="auto" w:fill="auto"/>
          </w:tcPr>
          <w:p w14:paraId="3D5EB0E3"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74B4D665" w14:textId="77777777" w:rsidR="003F67F3" w:rsidRPr="00C95775" w:rsidRDefault="003F67F3" w:rsidP="003F67F3">
            <w:pPr>
              <w:spacing w:before="0" w:after="0"/>
              <w:jc w:val="left"/>
              <w:rPr>
                <w:b/>
                <w:bCs/>
                <w:sz w:val="20"/>
                <w:szCs w:val="20"/>
              </w:rPr>
            </w:pPr>
            <w:r w:rsidRPr="00C95775">
              <w:rPr>
                <w:b/>
                <w:bCs/>
                <w:sz w:val="20"/>
                <w:szCs w:val="20"/>
              </w:rPr>
              <w:t xml:space="preserve">BBT 02 K10 </w:t>
            </w:r>
            <w:r w:rsidRPr="00C95775">
              <w:rPr>
                <w:bCs/>
                <w:sz w:val="20"/>
                <w:szCs w:val="20"/>
              </w:rPr>
              <w:t>Tasarımda yangın emniyetinin sağlanması</w:t>
            </w:r>
          </w:p>
        </w:tc>
        <w:tc>
          <w:tcPr>
            <w:tcW w:w="1985" w:type="dxa"/>
            <w:vMerge/>
            <w:shd w:val="clear" w:color="auto" w:fill="auto"/>
          </w:tcPr>
          <w:p w14:paraId="5891CA0A"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6C00CA75" w14:textId="77777777" w:rsidR="003F67F3" w:rsidRPr="00C95775" w:rsidRDefault="003F67F3" w:rsidP="003F67F3">
            <w:pPr>
              <w:jc w:val="left"/>
              <w:rPr>
                <w:rFonts w:asciiTheme="majorHAnsi" w:hAnsiTheme="majorHAnsi" w:cstheme="majorHAnsi"/>
                <w:sz w:val="20"/>
                <w:szCs w:val="20"/>
              </w:rPr>
            </w:pPr>
          </w:p>
        </w:tc>
      </w:tr>
      <w:tr w:rsidR="003F67F3" w:rsidRPr="00C95775" w14:paraId="5AD8C4E5" w14:textId="77777777" w:rsidTr="003F67F3">
        <w:tc>
          <w:tcPr>
            <w:tcW w:w="1247" w:type="dxa"/>
            <w:vMerge/>
            <w:shd w:val="clear" w:color="auto" w:fill="auto"/>
          </w:tcPr>
          <w:p w14:paraId="1019CE2A"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4906D555" w14:textId="77777777" w:rsidR="003F67F3" w:rsidRPr="00C95775" w:rsidRDefault="003F67F3" w:rsidP="003F67F3">
            <w:pPr>
              <w:spacing w:before="0" w:after="0"/>
              <w:jc w:val="left"/>
              <w:rPr>
                <w:b/>
                <w:bCs/>
                <w:sz w:val="20"/>
                <w:szCs w:val="20"/>
              </w:rPr>
            </w:pPr>
            <w:r w:rsidRPr="00C95775">
              <w:rPr>
                <w:b/>
                <w:bCs/>
                <w:sz w:val="20"/>
                <w:szCs w:val="20"/>
              </w:rPr>
              <w:t xml:space="preserve">BBT 02 K11 </w:t>
            </w:r>
            <w:r w:rsidRPr="00C95775">
              <w:rPr>
                <w:bCs/>
                <w:sz w:val="20"/>
                <w:szCs w:val="20"/>
              </w:rPr>
              <w:t>Yaşam döngüsü değerlendirmelerinin yapılması</w:t>
            </w:r>
          </w:p>
        </w:tc>
        <w:tc>
          <w:tcPr>
            <w:tcW w:w="1985" w:type="dxa"/>
            <w:vMerge/>
            <w:shd w:val="clear" w:color="auto" w:fill="auto"/>
          </w:tcPr>
          <w:p w14:paraId="263300F0"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0DB7AF9D" w14:textId="77777777" w:rsidR="003F67F3" w:rsidRPr="00C95775" w:rsidRDefault="003F67F3" w:rsidP="003F67F3">
            <w:pPr>
              <w:jc w:val="left"/>
              <w:rPr>
                <w:rFonts w:asciiTheme="majorHAnsi" w:hAnsiTheme="majorHAnsi" w:cstheme="majorHAnsi"/>
                <w:sz w:val="20"/>
                <w:szCs w:val="20"/>
              </w:rPr>
            </w:pPr>
          </w:p>
        </w:tc>
      </w:tr>
      <w:tr w:rsidR="003F67F3" w:rsidRPr="00C95775" w14:paraId="1B185D0B" w14:textId="77777777" w:rsidTr="003F67F3">
        <w:tc>
          <w:tcPr>
            <w:tcW w:w="1247" w:type="dxa"/>
            <w:vMerge/>
            <w:shd w:val="clear" w:color="auto" w:fill="auto"/>
          </w:tcPr>
          <w:p w14:paraId="49065B22"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13E30E4E" w14:textId="77777777" w:rsidR="003F67F3" w:rsidRPr="00C95775" w:rsidRDefault="003F67F3" w:rsidP="003F67F3">
            <w:pPr>
              <w:spacing w:before="0" w:after="0"/>
              <w:jc w:val="left"/>
              <w:rPr>
                <w:b/>
                <w:bCs/>
                <w:sz w:val="20"/>
                <w:szCs w:val="20"/>
              </w:rPr>
            </w:pPr>
            <w:r w:rsidRPr="00C95775">
              <w:rPr>
                <w:b/>
                <w:bCs/>
                <w:sz w:val="20"/>
                <w:szCs w:val="20"/>
              </w:rPr>
              <w:t xml:space="preserve">BBT 02 K12 </w:t>
            </w:r>
            <w:r w:rsidRPr="00C95775">
              <w:rPr>
                <w:bCs/>
                <w:sz w:val="20"/>
                <w:szCs w:val="20"/>
              </w:rPr>
              <w:t>İşletme ömrü planlamasının yapılması</w:t>
            </w:r>
          </w:p>
        </w:tc>
        <w:tc>
          <w:tcPr>
            <w:tcW w:w="1985" w:type="dxa"/>
            <w:vMerge/>
            <w:shd w:val="clear" w:color="auto" w:fill="auto"/>
          </w:tcPr>
          <w:p w14:paraId="08A88FD8"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45A30C36" w14:textId="77777777" w:rsidR="003F67F3" w:rsidRPr="00C95775" w:rsidRDefault="003F67F3" w:rsidP="003F67F3">
            <w:pPr>
              <w:jc w:val="left"/>
              <w:rPr>
                <w:rFonts w:asciiTheme="majorHAnsi" w:hAnsiTheme="majorHAnsi" w:cstheme="majorHAnsi"/>
                <w:sz w:val="20"/>
                <w:szCs w:val="20"/>
              </w:rPr>
            </w:pPr>
          </w:p>
        </w:tc>
      </w:tr>
      <w:tr w:rsidR="003F67F3" w:rsidRPr="00C95775" w14:paraId="7959F2DC" w14:textId="77777777" w:rsidTr="003F67F3">
        <w:tc>
          <w:tcPr>
            <w:tcW w:w="1247" w:type="dxa"/>
            <w:vMerge/>
            <w:shd w:val="clear" w:color="auto" w:fill="auto"/>
          </w:tcPr>
          <w:p w14:paraId="10B63847"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tcPr>
          <w:p w14:paraId="3999C7FF" w14:textId="77777777" w:rsidR="003F67F3" w:rsidRPr="00C95775" w:rsidRDefault="003F67F3" w:rsidP="003F67F3">
            <w:pPr>
              <w:spacing w:before="0" w:after="0"/>
              <w:jc w:val="left"/>
              <w:rPr>
                <w:b/>
                <w:bCs/>
                <w:sz w:val="20"/>
                <w:szCs w:val="20"/>
              </w:rPr>
            </w:pPr>
            <w:r w:rsidRPr="00C95775">
              <w:rPr>
                <w:b/>
                <w:bCs/>
                <w:sz w:val="20"/>
                <w:szCs w:val="20"/>
              </w:rPr>
              <w:t xml:space="preserve">BBT 02 K13 </w:t>
            </w:r>
            <w:r w:rsidRPr="00C95775">
              <w:rPr>
                <w:bCs/>
                <w:sz w:val="20"/>
                <w:szCs w:val="20"/>
              </w:rPr>
              <w:t>Yaşam kalitesini yükselten mühendislik ve tasarım çözümleri</w:t>
            </w:r>
          </w:p>
        </w:tc>
        <w:tc>
          <w:tcPr>
            <w:tcW w:w="1985" w:type="dxa"/>
            <w:vMerge/>
            <w:shd w:val="clear" w:color="auto" w:fill="auto"/>
          </w:tcPr>
          <w:p w14:paraId="5B9A510F"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4A249AF8" w14:textId="77777777" w:rsidR="003F67F3" w:rsidRPr="00C95775" w:rsidRDefault="003F67F3" w:rsidP="003F67F3">
            <w:pPr>
              <w:jc w:val="left"/>
              <w:rPr>
                <w:rFonts w:asciiTheme="majorHAnsi" w:hAnsiTheme="majorHAnsi" w:cstheme="majorHAnsi"/>
                <w:sz w:val="20"/>
                <w:szCs w:val="20"/>
              </w:rPr>
            </w:pPr>
          </w:p>
        </w:tc>
      </w:tr>
      <w:tr w:rsidR="003F67F3" w:rsidRPr="00C95775" w14:paraId="089DC04F" w14:textId="77777777" w:rsidTr="003F67F3">
        <w:tc>
          <w:tcPr>
            <w:tcW w:w="1247" w:type="dxa"/>
            <w:vMerge/>
            <w:shd w:val="clear" w:color="auto" w:fill="auto"/>
          </w:tcPr>
          <w:p w14:paraId="0AC6C8CD"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tcPr>
          <w:p w14:paraId="07122316" w14:textId="77777777" w:rsidR="003F67F3" w:rsidRPr="00C95775" w:rsidRDefault="003F67F3" w:rsidP="003F67F3">
            <w:pPr>
              <w:spacing w:before="0" w:after="0"/>
              <w:jc w:val="left"/>
              <w:rPr>
                <w:b/>
                <w:bCs/>
                <w:sz w:val="20"/>
                <w:szCs w:val="20"/>
              </w:rPr>
            </w:pPr>
            <w:r w:rsidRPr="00C95775">
              <w:rPr>
                <w:b/>
                <w:bCs/>
                <w:sz w:val="20"/>
                <w:szCs w:val="20"/>
              </w:rPr>
              <w:t xml:space="preserve">BBT 02 K14 </w:t>
            </w:r>
            <w:r w:rsidRPr="00C95775">
              <w:rPr>
                <w:bCs/>
                <w:sz w:val="20"/>
                <w:szCs w:val="20"/>
              </w:rPr>
              <w:t xml:space="preserve">İzleme &amp; değerlendirme sisteminin geliştirilmiş olması </w:t>
            </w:r>
          </w:p>
        </w:tc>
        <w:tc>
          <w:tcPr>
            <w:tcW w:w="1985" w:type="dxa"/>
            <w:vMerge/>
            <w:shd w:val="clear" w:color="auto" w:fill="auto"/>
          </w:tcPr>
          <w:p w14:paraId="5DD8C8D3"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609D2B94" w14:textId="77777777" w:rsidR="003F67F3" w:rsidRPr="00C95775" w:rsidRDefault="003F67F3" w:rsidP="003F67F3">
            <w:pPr>
              <w:jc w:val="left"/>
              <w:rPr>
                <w:rFonts w:asciiTheme="majorHAnsi" w:hAnsiTheme="majorHAnsi" w:cstheme="majorHAnsi"/>
                <w:sz w:val="20"/>
                <w:szCs w:val="20"/>
              </w:rPr>
            </w:pPr>
          </w:p>
        </w:tc>
      </w:tr>
      <w:tr w:rsidR="003F67F3" w:rsidRPr="00C95775" w14:paraId="3706AB69" w14:textId="77777777" w:rsidTr="003F67F3">
        <w:tc>
          <w:tcPr>
            <w:tcW w:w="1247" w:type="dxa"/>
            <w:tcBorders>
              <w:top w:val="double" w:sz="4" w:space="0" w:color="auto"/>
            </w:tcBorders>
            <w:shd w:val="clear" w:color="auto" w:fill="auto"/>
            <w:noWrap/>
            <w:vAlign w:val="center"/>
            <w:hideMark/>
          </w:tcPr>
          <w:p w14:paraId="26E74DA0"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BBT 03</w:t>
            </w:r>
            <w:r w:rsidRPr="00C95775">
              <w:rPr>
                <w:rFonts w:asciiTheme="majorHAnsi" w:hAnsiTheme="majorHAnsi" w:cstheme="majorHAnsi"/>
                <w:b/>
                <w:sz w:val="20"/>
                <w:szCs w:val="20"/>
              </w:rPr>
              <w:br/>
            </w:r>
            <w:r w:rsidRPr="00C95775">
              <w:rPr>
                <w:rFonts w:asciiTheme="majorHAnsi" w:hAnsiTheme="majorHAnsi" w:cstheme="majorHAnsi"/>
                <w:b/>
                <w:bCs/>
                <w:sz w:val="20"/>
                <w:szCs w:val="20"/>
              </w:rPr>
              <w:t>Yapım ile İlgili Doküman-ların Hazırlanma-sı</w:t>
            </w:r>
          </w:p>
        </w:tc>
        <w:tc>
          <w:tcPr>
            <w:tcW w:w="4106" w:type="dxa"/>
            <w:tcBorders>
              <w:top w:val="double" w:sz="4" w:space="0" w:color="auto"/>
            </w:tcBorders>
            <w:shd w:val="clear" w:color="auto" w:fill="auto"/>
            <w:noWrap/>
            <w:tcMar>
              <w:left w:w="28" w:type="dxa"/>
              <w:right w:w="28" w:type="dxa"/>
            </w:tcMar>
            <w:vAlign w:val="center"/>
            <w:hideMark/>
          </w:tcPr>
          <w:p w14:paraId="1299AC13"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03 K1 </w:t>
            </w:r>
            <w:r w:rsidRPr="00C95775">
              <w:rPr>
                <w:bCs/>
                <w:sz w:val="20"/>
                <w:szCs w:val="20"/>
              </w:rPr>
              <w:t>Sözleşme, genel şartname, özel şartnameler, uygulama projesi, teknik şartnameler, maliyet tahmini ve yüklenici belirlenmemiş ise ihale dokümanlarının hazırlanması</w:t>
            </w:r>
          </w:p>
        </w:tc>
        <w:tc>
          <w:tcPr>
            <w:tcW w:w="1985" w:type="dxa"/>
            <w:vMerge/>
            <w:shd w:val="clear" w:color="auto" w:fill="auto"/>
            <w:tcMar>
              <w:left w:w="28" w:type="dxa"/>
              <w:right w:w="28" w:type="dxa"/>
            </w:tcMar>
            <w:vAlign w:val="center"/>
          </w:tcPr>
          <w:p w14:paraId="2C6B0A2E"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Mar>
              <w:left w:w="28" w:type="dxa"/>
              <w:right w:w="28" w:type="dxa"/>
            </w:tcMar>
            <w:vAlign w:val="center"/>
          </w:tcPr>
          <w:p w14:paraId="21723FCF" w14:textId="77777777" w:rsidR="003F67F3" w:rsidRPr="00C95775" w:rsidRDefault="003F67F3" w:rsidP="003F67F3">
            <w:pPr>
              <w:jc w:val="left"/>
              <w:rPr>
                <w:rFonts w:asciiTheme="majorHAnsi" w:hAnsiTheme="majorHAnsi" w:cstheme="majorHAnsi"/>
                <w:sz w:val="20"/>
                <w:szCs w:val="20"/>
              </w:rPr>
            </w:pPr>
          </w:p>
        </w:tc>
      </w:tr>
      <w:tr w:rsidR="003F67F3" w:rsidRPr="00C95775" w14:paraId="49460284" w14:textId="77777777" w:rsidTr="003F67F3">
        <w:tc>
          <w:tcPr>
            <w:tcW w:w="1247" w:type="dxa"/>
            <w:vMerge w:val="restart"/>
            <w:tcBorders>
              <w:top w:val="double" w:sz="4" w:space="0" w:color="auto"/>
            </w:tcBorders>
            <w:shd w:val="clear" w:color="auto" w:fill="auto"/>
            <w:noWrap/>
            <w:vAlign w:val="center"/>
            <w:hideMark/>
          </w:tcPr>
          <w:p w14:paraId="15EAB25D"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BBT 04</w:t>
            </w:r>
            <w:r w:rsidRPr="00C95775">
              <w:rPr>
                <w:rFonts w:asciiTheme="majorHAnsi" w:hAnsiTheme="majorHAnsi" w:cstheme="majorHAnsi"/>
                <w:b/>
                <w:sz w:val="20"/>
                <w:szCs w:val="20"/>
              </w:rPr>
              <w:br/>
            </w:r>
            <w:r w:rsidRPr="00C95775">
              <w:rPr>
                <w:rFonts w:asciiTheme="majorHAnsi" w:hAnsiTheme="majorHAnsi" w:cstheme="majorHAnsi"/>
                <w:b/>
                <w:bCs/>
                <w:sz w:val="20"/>
                <w:szCs w:val="20"/>
              </w:rPr>
              <w:t>Yapım</w:t>
            </w:r>
          </w:p>
        </w:tc>
        <w:tc>
          <w:tcPr>
            <w:tcW w:w="4106" w:type="dxa"/>
            <w:tcBorders>
              <w:top w:val="double" w:sz="4" w:space="0" w:color="auto"/>
            </w:tcBorders>
            <w:shd w:val="clear" w:color="auto" w:fill="auto"/>
            <w:noWrap/>
            <w:tcMar>
              <w:left w:w="28" w:type="dxa"/>
              <w:right w:w="28" w:type="dxa"/>
            </w:tcMar>
            <w:vAlign w:val="center"/>
            <w:hideMark/>
          </w:tcPr>
          <w:p w14:paraId="67C95DBE"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04 K1 </w:t>
            </w:r>
            <w:r w:rsidRPr="00C95775">
              <w:rPr>
                <w:bCs/>
                <w:sz w:val="20"/>
                <w:szCs w:val="20"/>
              </w:rPr>
              <w:t>Güvenli ve yeterli erişimin sağlanması</w:t>
            </w:r>
            <w:r w:rsidRPr="00C95775">
              <w:rPr>
                <w:b/>
                <w:bCs/>
                <w:sz w:val="20"/>
                <w:szCs w:val="20"/>
              </w:rPr>
              <w:t xml:space="preserve"> </w:t>
            </w:r>
          </w:p>
        </w:tc>
        <w:tc>
          <w:tcPr>
            <w:tcW w:w="1985" w:type="dxa"/>
            <w:vMerge/>
            <w:shd w:val="clear" w:color="auto" w:fill="auto"/>
            <w:tcMar>
              <w:left w:w="28" w:type="dxa"/>
              <w:right w:w="28" w:type="dxa"/>
            </w:tcMar>
            <w:vAlign w:val="center"/>
          </w:tcPr>
          <w:p w14:paraId="331E3890"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Mar>
              <w:left w:w="28" w:type="dxa"/>
              <w:right w:w="28" w:type="dxa"/>
            </w:tcMar>
            <w:vAlign w:val="center"/>
          </w:tcPr>
          <w:p w14:paraId="296CAD6D" w14:textId="77777777" w:rsidR="003F67F3" w:rsidRPr="00C95775" w:rsidRDefault="003F67F3" w:rsidP="003F67F3">
            <w:pPr>
              <w:jc w:val="left"/>
              <w:rPr>
                <w:rFonts w:asciiTheme="majorHAnsi" w:hAnsiTheme="majorHAnsi" w:cstheme="majorHAnsi"/>
                <w:sz w:val="20"/>
                <w:szCs w:val="20"/>
              </w:rPr>
            </w:pPr>
          </w:p>
        </w:tc>
      </w:tr>
      <w:tr w:rsidR="003F67F3" w:rsidRPr="00C95775" w14:paraId="75F55F15" w14:textId="77777777" w:rsidTr="003F67F3">
        <w:tc>
          <w:tcPr>
            <w:tcW w:w="1247" w:type="dxa"/>
            <w:vMerge/>
            <w:shd w:val="clear" w:color="auto" w:fill="auto"/>
            <w:hideMark/>
          </w:tcPr>
          <w:p w14:paraId="1DDB6C94"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05E12F74"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04 K2 </w:t>
            </w:r>
            <w:r w:rsidRPr="00C95775">
              <w:rPr>
                <w:bCs/>
                <w:sz w:val="20"/>
                <w:szCs w:val="20"/>
              </w:rPr>
              <w:t>Şantiye gürültüsünün kontrol altına alınması</w:t>
            </w:r>
          </w:p>
        </w:tc>
        <w:tc>
          <w:tcPr>
            <w:tcW w:w="1985" w:type="dxa"/>
            <w:vMerge/>
            <w:shd w:val="clear" w:color="auto" w:fill="auto"/>
          </w:tcPr>
          <w:p w14:paraId="2AE625C5"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5A43CBFC" w14:textId="77777777" w:rsidR="003F67F3" w:rsidRPr="00C95775" w:rsidRDefault="003F67F3" w:rsidP="003F67F3">
            <w:pPr>
              <w:jc w:val="left"/>
              <w:rPr>
                <w:rFonts w:asciiTheme="majorHAnsi" w:hAnsiTheme="majorHAnsi" w:cstheme="majorHAnsi"/>
                <w:sz w:val="20"/>
                <w:szCs w:val="20"/>
              </w:rPr>
            </w:pPr>
          </w:p>
        </w:tc>
      </w:tr>
      <w:tr w:rsidR="003F67F3" w:rsidRPr="00C95775" w14:paraId="64A4F96F" w14:textId="77777777" w:rsidTr="003F67F3">
        <w:tc>
          <w:tcPr>
            <w:tcW w:w="1247" w:type="dxa"/>
            <w:vMerge/>
            <w:shd w:val="clear" w:color="auto" w:fill="auto"/>
            <w:hideMark/>
          </w:tcPr>
          <w:p w14:paraId="614D8EFB"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777311D1"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04 K3 </w:t>
            </w:r>
            <w:r w:rsidRPr="00C95775">
              <w:rPr>
                <w:bCs/>
                <w:sz w:val="20"/>
                <w:szCs w:val="20"/>
              </w:rPr>
              <w:t>İşçi sağlığı ve iş güvenliğinin sağlanması</w:t>
            </w:r>
          </w:p>
        </w:tc>
        <w:tc>
          <w:tcPr>
            <w:tcW w:w="1985" w:type="dxa"/>
            <w:vMerge/>
            <w:shd w:val="clear" w:color="auto" w:fill="auto"/>
          </w:tcPr>
          <w:p w14:paraId="147F6894"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76DBADBC" w14:textId="77777777" w:rsidR="003F67F3" w:rsidRPr="00C95775" w:rsidRDefault="003F67F3" w:rsidP="003F67F3">
            <w:pPr>
              <w:jc w:val="left"/>
              <w:rPr>
                <w:rFonts w:asciiTheme="majorHAnsi" w:hAnsiTheme="majorHAnsi" w:cstheme="majorHAnsi"/>
                <w:sz w:val="20"/>
                <w:szCs w:val="20"/>
              </w:rPr>
            </w:pPr>
          </w:p>
        </w:tc>
      </w:tr>
      <w:tr w:rsidR="003F67F3" w:rsidRPr="00C95775" w14:paraId="7C20872C" w14:textId="77777777" w:rsidTr="003F67F3">
        <w:tc>
          <w:tcPr>
            <w:tcW w:w="1247" w:type="dxa"/>
            <w:vMerge/>
            <w:shd w:val="clear" w:color="auto" w:fill="auto"/>
          </w:tcPr>
          <w:p w14:paraId="28020625"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70B285B7"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 xml:space="preserve">BBT 04 K4 </w:t>
            </w:r>
            <w:r w:rsidRPr="00C95775">
              <w:rPr>
                <w:bCs/>
                <w:sz w:val="20"/>
                <w:szCs w:val="20"/>
              </w:rPr>
              <w:t>Düşük enerji ve su tüketiminin sağlanması</w:t>
            </w:r>
            <w:r w:rsidRPr="00C95775">
              <w:rPr>
                <w:b/>
                <w:bCs/>
                <w:sz w:val="20"/>
                <w:szCs w:val="20"/>
              </w:rPr>
              <w:t xml:space="preserve"> </w:t>
            </w:r>
          </w:p>
        </w:tc>
        <w:tc>
          <w:tcPr>
            <w:tcW w:w="1985" w:type="dxa"/>
            <w:vMerge/>
            <w:shd w:val="clear" w:color="auto" w:fill="auto"/>
          </w:tcPr>
          <w:p w14:paraId="0BC0BA3D"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7BB57A44" w14:textId="77777777" w:rsidR="003F67F3" w:rsidRPr="00C95775" w:rsidRDefault="003F67F3" w:rsidP="003F67F3">
            <w:pPr>
              <w:jc w:val="left"/>
              <w:rPr>
                <w:rFonts w:asciiTheme="majorHAnsi" w:hAnsiTheme="majorHAnsi" w:cstheme="majorHAnsi"/>
                <w:sz w:val="20"/>
                <w:szCs w:val="20"/>
              </w:rPr>
            </w:pPr>
          </w:p>
        </w:tc>
      </w:tr>
      <w:tr w:rsidR="003F67F3" w:rsidRPr="00C95775" w14:paraId="2B58BBA8" w14:textId="77777777" w:rsidTr="003F67F3">
        <w:tc>
          <w:tcPr>
            <w:tcW w:w="1247" w:type="dxa"/>
            <w:vMerge/>
            <w:shd w:val="clear" w:color="auto" w:fill="auto"/>
          </w:tcPr>
          <w:p w14:paraId="06EEA896"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tcPr>
          <w:p w14:paraId="0CC630E0" w14:textId="77777777" w:rsidR="003F67F3" w:rsidRPr="00C95775" w:rsidRDefault="003F67F3" w:rsidP="003F67F3">
            <w:pPr>
              <w:spacing w:before="0" w:after="0"/>
              <w:jc w:val="left"/>
              <w:rPr>
                <w:b/>
                <w:bCs/>
                <w:sz w:val="20"/>
                <w:szCs w:val="20"/>
              </w:rPr>
            </w:pPr>
            <w:r w:rsidRPr="00C95775">
              <w:rPr>
                <w:b/>
                <w:bCs/>
                <w:sz w:val="20"/>
                <w:szCs w:val="20"/>
              </w:rPr>
              <w:t xml:space="preserve">BBT 04 K5 </w:t>
            </w:r>
            <w:r w:rsidRPr="00C95775">
              <w:rPr>
                <w:bCs/>
                <w:sz w:val="20"/>
                <w:szCs w:val="20"/>
              </w:rPr>
              <w:t>Atıkların çevreye zarar vermeden uzaklaştırılması</w:t>
            </w:r>
            <w:r w:rsidRPr="00C95775">
              <w:rPr>
                <w:b/>
                <w:bCs/>
                <w:sz w:val="20"/>
                <w:szCs w:val="20"/>
              </w:rPr>
              <w:t xml:space="preserve"> </w:t>
            </w:r>
          </w:p>
        </w:tc>
        <w:tc>
          <w:tcPr>
            <w:tcW w:w="1985" w:type="dxa"/>
            <w:vMerge/>
            <w:shd w:val="clear" w:color="auto" w:fill="auto"/>
          </w:tcPr>
          <w:p w14:paraId="2A4DC590"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04A0E408" w14:textId="77777777" w:rsidR="003F67F3" w:rsidRPr="00C95775" w:rsidRDefault="003F67F3" w:rsidP="003F67F3">
            <w:pPr>
              <w:jc w:val="left"/>
              <w:rPr>
                <w:rFonts w:asciiTheme="majorHAnsi" w:hAnsiTheme="majorHAnsi" w:cstheme="majorHAnsi"/>
                <w:sz w:val="20"/>
                <w:szCs w:val="20"/>
              </w:rPr>
            </w:pPr>
          </w:p>
        </w:tc>
      </w:tr>
      <w:tr w:rsidR="003F67F3" w:rsidRPr="00C95775" w14:paraId="06C6EB25" w14:textId="77777777" w:rsidTr="003F67F3">
        <w:tc>
          <w:tcPr>
            <w:tcW w:w="1247" w:type="dxa"/>
            <w:vMerge w:val="restart"/>
            <w:tcBorders>
              <w:top w:val="double" w:sz="4" w:space="0" w:color="auto"/>
            </w:tcBorders>
            <w:shd w:val="clear" w:color="auto" w:fill="auto"/>
            <w:noWrap/>
            <w:vAlign w:val="center"/>
            <w:hideMark/>
          </w:tcPr>
          <w:p w14:paraId="0623F114"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BBT 05</w:t>
            </w:r>
            <w:r w:rsidRPr="00C95775">
              <w:rPr>
                <w:rFonts w:asciiTheme="majorHAnsi" w:hAnsiTheme="majorHAnsi" w:cstheme="majorHAnsi"/>
                <w:b/>
                <w:sz w:val="20"/>
                <w:szCs w:val="20"/>
              </w:rPr>
              <w:br/>
            </w:r>
            <w:r w:rsidRPr="00C95775">
              <w:rPr>
                <w:rFonts w:asciiTheme="majorHAnsi" w:hAnsiTheme="majorHAnsi" w:cstheme="majorHAnsi"/>
                <w:b/>
                <w:bCs/>
                <w:sz w:val="20"/>
                <w:szCs w:val="20"/>
              </w:rPr>
              <w:t>Kontrol, İşletmeye Alma ve Kabul</w:t>
            </w:r>
          </w:p>
        </w:tc>
        <w:tc>
          <w:tcPr>
            <w:tcW w:w="4106" w:type="dxa"/>
            <w:tcBorders>
              <w:top w:val="double" w:sz="4" w:space="0" w:color="auto"/>
            </w:tcBorders>
            <w:shd w:val="clear" w:color="auto" w:fill="auto"/>
            <w:noWrap/>
            <w:tcMar>
              <w:left w:w="28" w:type="dxa"/>
              <w:right w:w="28" w:type="dxa"/>
            </w:tcMar>
            <w:vAlign w:val="center"/>
            <w:hideMark/>
          </w:tcPr>
          <w:p w14:paraId="2BE445F6"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05 K1 </w:t>
            </w:r>
            <w:r w:rsidRPr="00C95775">
              <w:rPr>
                <w:bCs/>
                <w:sz w:val="20"/>
                <w:szCs w:val="20"/>
              </w:rPr>
              <w:t>Isıtma, su dağıtım, aydınlatma, havalandırma, soğutma, yangından korunma (algılama, söndürme) ve otomatik kontrol sistemlerinin bütünleşik çalışmasına yönelik işletmeye alma süreçlerinin tanımlanması ve yönetecek ekibin belirlenmesi</w:t>
            </w:r>
          </w:p>
        </w:tc>
        <w:tc>
          <w:tcPr>
            <w:tcW w:w="1985" w:type="dxa"/>
            <w:vMerge/>
            <w:shd w:val="clear" w:color="auto" w:fill="auto"/>
            <w:tcMar>
              <w:left w:w="28" w:type="dxa"/>
              <w:right w:w="28" w:type="dxa"/>
            </w:tcMar>
            <w:vAlign w:val="center"/>
          </w:tcPr>
          <w:p w14:paraId="6F5CC2F5"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Mar>
              <w:left w:w="28" w:type="dxa"/>
              <w:right w:w="28" w:type="dxa"/>
            </w:tcMar>
            <w:vAlign w:val="center"/>
          </w:tcPr>
          <w:p w14:paraId="54B033FA" w14:textId="77777777" w:rsidR="003F67F3" w:rsidRPr="00C95775" w:rsidRDefault="003F67F3" w:rsidP="003F67F3">
            <w:pPr>
              <w:jc w:val="left"/>
              <w:rPr>
                <w:rFonts w:asciiTheme="majorHAnsi" w:hAnsiTheme="majorHAnsi" w:cstheme="majorHAnsi"/>
                <w:sz w:val="20"/>
                <w:szCs w:val="20"/>
              </w:rPr>
            </w:pPr>
          </w:p>
        </w:tc>
      </w:tr>
      <w:tr w:rsidR="003F67F3" w:rsidRPr="00C95775" w14:paraId="2F8BAC23" w14:textId="77777777" w:rsidTr="003F67F3">
        <w:tc>
          <w:tcPr>
            <w:tcW w:w="1247" w:type="dxa"/>
            <w:vMerge/>
            <w:shd w:val="clear" w:color="auto" w:fill="auto"/>
            <w:hideMark/>
          </w:tcPr>
          <w:p w14:paraId="18379E72"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vAlign w:val="center"/>
            <w:hideMark/>
          </w:tcPr>
          <w:p w14:paraId="28C63124"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05 K2 </w:t>
            </w:r>
            <w:r w:rsidRPr="00C95775">
              <w:rPr>
                <w:bCs/>
                <w:sz w:val="20"/>
                <w:szCs w:val="20"/>
              </w:rPr>
              <w:t>işletmeye alma programının hazırlanması</w:t>
            </w:r>
          </w:p>
        </w:tc>
        <w:tc>
          <w:tcPr>
            <w:tcW w:w="1985" w:type="dxa"/>
            <w:vMerge/>
            <w:shd w:val="clear" w:color="auto" w:fill="auto"/>
          </w:tcPr>
          <w:p w14:paraId="5657EE9F"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Pr>
          <w:p w14:paraId="066A1A9D" w14:textId="77777777" w:rsidR="003F67F3" w:rsidRPr="00C95775" w:rsidRDefault="003F67F3" w:rsidP="003F67F3">
            <w:pPr>
              <w:jc w:val="left"/>
              <w:rPr>
                <w:rFonts w:asciiTheme="majorHAnsi" w:hAnsiTheme="majorHAnsi" w:cstheme="majorHAnsi"/>
                <w:sz w:val="20"/>
                <w:szCs w:val="20"/>
              </w:rPr>
            </w:pPr>
          </w:p>
        </w:tc>
      </w:tr>
      <w:tr w:rsidR="003F67F3" w:rsidRPr="00C95775" w14:paraId="0E658FC1" w14:textId="77777777" w:rsidTr="003F67F3">
        <w:tc>
          <w:tcPr>
            <w:tcW w:w="1247" w:type="dxa"/>
            <w:vMerge w:val="restart"/>
            <w:tcBorders>
              <w:top w:val="double" w:sz="4" w:space="0" w:color="auto"/>
            </w:tcBorders>
            <w:shd w:val="clear" w:color="auto" w:fill="auto"/>
            <w:noWrap/>
            <w:vAlign w:val="center"/>
            <w:hideMark/>
          </w:tcPr>
          <w:p w14:paraId="1C578FE9"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BBT 06</w:t>
            </w:r>
            <w:r w:rsidRPr="00C95775">
              <w:rPr>
                <w:rFonts w:asciiTheme="majorHAnsi" w:hAnsiTheme="majorHAnsi" w:cstheme="majorHAnsi"/>
                <w:b/>
                <w:sz w:val="20"/>
                <w:szCs w:val="20"/>
              </w:rPr>
              <w:br/>
            </w:r>
            <w:r w:rsidRPr="00C95775">
              <w:rPr>
                <w:rFonts w:asciiTheme="majorHAnsi" w:hAnsiTheme="majorHAnsi" w:cstheme="majorHAnsi"/>
                <w:b/>
                <w:bCs/>
                <w:sz w:val="20"/>
                <w:szCs w:val="20"/>
              </w:rPr>
              <w:t>İşletme, Bakım, Ölçüm ve Tesis Yönetimi</w:t>
            </w:r>
          </w:p>
        </w:tc>
        <w:tc>
          <w:tcPr>
            <w:tcW w:w="4106" w:type="dxa"/>
            <w:tcBorders>
              <w:top w:val="double" w:sz="4" w:space="0" w:color="auto"/>
            </w:tcBorders>
            <w:shd w:val="clear" w:color="auto" w:fill="auto"/>
            <w:noWrap/>
            <w:tcMar>
              <w:left w:w="28" w:type="dxa"/>
              <w:right w:w="28" w:type="dxa"/>
            </w:tcMar>
            <w:vAlign w:val="center"/>
            <w:hideMark/>
          </w:tcPr>
          <w:p w14:paraId="6638A546"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06 K1 </w:t>
            </w:r>
            <w:r w:rsidRPr="00C95775">
              <w:rPr>
                <w:bCs/>
                <w:sz w:val="20"/>
                <w:szCs w:val="20"/>
              </w:rPr>
              <w:t>Bina bakım ve yenileme işlemlerinin tanımlanması</w:t>
            </w:r>
          </w:p>
        </w:tc>
        <w:tc>
          <w:tcPr>
            <w:tcW w:w="1985" w:type="dxa"/>
            <w:vMerge/>
            <w:shd w:val="clear" w:color="auto" w:fill="auto"/>
            <w:tcMar>
              <w:left w:w="28" w:type="dxa"/>
              <w:right w:w="28" w:type="dxa"/>
            </w:tcMar>
            <w:vAlign w:val="center"/>
          </w:tcPr>
          <w:p w14:paraId="26296126" w14:textId="77777777" w:rsidR="003F67F3" w:rsidRPr="00C95775" w:rsidRDefault="003F67F3" w:rsidP="003F67F3">
            <w:pPr>
              <w:jc w:val="left"/>
              <w:rPr>
                <w:rFonts w:asciiTheme="majorHAnsi" w:hAnsiTheme="majorHAnsi" w:cstheme="majorHAnsi"/>
                <w:sz w:val="20"/>
                <w:szCs w:val="20"/>
              </w:rPr>
            </w:pPr>
          </w:p>
        </w:tc>
        <w:tc>
          <w:tcPr>
            <w:tcW w:w="1984" w:type="dxa"/>
            <w:vMerge/>
            <w:shd w:val="clear" w:color="auto" w:fill="auto"/>
            <w:noWrap/>
            <w:tcMar>
              <w:left w:w="28" w:type="dxa"/>
              <w:right w:w="28" w:type="dxa"/>
            </w:tcMar>
            <w:vAlign w:val="center"/>
          </w:tcPr>
          <w:p w14:paraId="1C80A5CE" w14:textId="77777777" w:rsidR="003F67F3" w:rsidRPr="00C95775" w:rsidRDefault="003F67F3" w:rsidP="003F67F3">
            <w:pPr>
              <w:jc w:val="left"/>
              <w:rPr>
                <w:rFonts w:asciiTheme="majorHAnsi" w:hAnsiTheme="majorHAnsi" w:cstheme="majorHAnsi"/>
                <w:sz w:val="20"/>
                <w:szCs w:val="20"/>
              </w:rPr>
            </w:pPr>
          </w:p>
        </w:tc>
      </w:tr>
      <w:tr w:rsidR="003F67F3" w:rsidRPr="00C95775" w14:paraId="4074A889" w14:textId="77777777" w:rsidTr="003F67F3">
        <w:tc>
          <w:tcPr>
            <w:tcW w:w="1247" w:type="dxa"/>
            <w:vMerge/>
            <w:shd w:val="clear" w:color="auto" w:fill="auto"/>
            <w:hideMark/>
          </w:tcPr>
          <w:p w14:paraId="69489044"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hideMark/>
          </w:tcPr>
          <w:p w14:paraId="1FD3608A"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06 K2 </w:t>
            </w:r>
            <w:r w:rsidRPr="00C95775">
              <w:rPr>
                <w:bCs/>
                <w:sz w:val="20"/>
                <w:szCs w:val="20"/>
              </w:rPr>
              <w:t xml:space="preserve">Bina yönetici ve </w:t>
            </w:r>
            <w:r w:rsidRPr="00C95775">
              <w:rPr>
                <w:sz w:val="20"/>
                <w:szCs w:val="20"/>
              </w:rPr>
              <w:t xml:space="preserve">kullanıcılarına </w:t>
            </w:r>
            <w:r w:rsidRPr="00C95775">
              <w:rPr>
                <w:bCs/>
                <w:sz w:val="20"/>
                <w:szCs w:val="20"/>
              </w:rPr>
              <w:t>gerekli işletim bakım ve yenileme bilgisinin aktarılması</w:t>
            </w:r>
          </w:p>
        </w:tc>
        <w:tc>
          <w:tcPr>
            <w:tcW w:w="1985" w:type="dxa"/>
            <w:vMerge/>
            <w:shd w:val="clear" w:color="auto" w:fill="auto"/>
          </w:tcPr>
          <w:p w14:paraId="0B2B4DD3" w14:textId="77777777" w:rsidR="003F67F3" w:rsidRPr="00C95775" w:rsidRDefault="003F67F3" w:rsidP="003F67F3">
            <w:pPr>
              <w:spacing w:before="0" w:after="0"/>
              <w:rPr>
                <w:rFonts w:asciiTheme="majorHAnsi" w:hAnsiTheme="majorHAnsi" w:cstheme="majorHAnsi"/>
                <w:sz w:val="20"/>
                <w:szCs w:val="20"/>
              </w:rPr>
            </w:pPr>
          </w:p>
        </w:tc>
        <w:tc>
          <w:tcPr>
            <w:tcW w:w="1984" w:type="dxa"/>
            <w:vMerge/>
            <w:shd w:val="clear" w:color="auto" w:fill="auto"/>
            <w:noWrap/>
          </w:tcPr>
          <w:p w14:paraId="17555A44"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32B9AD8A" w14:textId="77777777" w:rsidTr="003F67F3">
        <w:tc>
          <w:tcPr>
            <w:tcW w:w="1247" w:type="dxa"/>
            <w:vMerge/>
            <w:shd w:val="clear" w:color="auto" w:fill="auto"/>
            <w:hideMark/>
          </w:tcPr>
          <w:p w14:paraId="567274B2"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hideMark/>
          </w:tcPr>
          <w:p w14:paraId="7FF3C433"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BBT 06 K3 </w:t>
            </w:r>
            <w:r w:rsidRPr="00C95775">
              <w:rPr>
                <w:bCs/>
                <w:sz w:val="20"/>
                <w:szCs w:val="20"/>
              </w:rPr>
              <w:t>Kullanıcı profili ve davranışlarına göre yapı sistemlerinde optimum işletmenin sağlanması</w:t>
            </w:r>
          </w:p>
        </w:tc>
        <w:tc>
          <w:tcPr>
            <w:tcW w:w="1985" w:type="dxa"/>
            <w:vMerge/>
            <w:shd w:val="clear" w:color="auto" w:fill="auto"/>
          </w:tcPr>
          <w:p w14:paraId="45BADC2D" w14:textId="77777777" w:rsidR="003F67F3" w:rsidRPr="00C95775" w:rsidRDefault="003F67F3" w:rsidP="003F67F3">
            <w:pPr>
              <w:spacing w:before="0" w:after="0"/>
              <w:rPr>
                <w:rFonts w:asciiTheme="majorHAnsi" w:hAnsiTheme="majorHAnsi" w:cstheme="majorHAnsi"/>
                <w:sz w:val="20"/>
                <w:szCs w:val="20"/>
              </w:rPr>
            </w:pPr>
          </w:p>
        </w:tc>
        <w:tc>
          <w:tcPr>
            <w:tcW w:w="1984" w:type="dxa"/>
            <w:vMerge/>
            <w:shd w:val="clear" w:color="auto" w:fill="auto"/>
            <w:noWrap/>
          </w:tcPr>
          <w:p w14:paraId="2C9D89BC"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038E5C50" w14:textId="77777777" w:rsidTr="003F67F3">
        <w:tc>
          <w:tcPr>
            <w:tcW w:w="1247" w:type="dxa"/>
            <w:vMerge/>
            <w:shd w:val="clear" w:color="auto" w:fill="auto"/>
          </w:tcPr>
          <w:p w14:paraId="18436279" w14:textId="77777777" w:rsidR="003F67F3" w:rsidRPr="00C95775" w:rsidRDefault="003F67F3" w:rsidP="003F67F3">
            <w:pPr>
              <w:spacing w:before="0" w:after="0"/>
              <w:rPr>
                <w:rFonts w:asciiTheme="majorHAnsi" w:hAnsiTheme="majorHAnsi" w:cstheme="majorHAnsi"/>
                <w:b/>
                <w:bCs/>
                <w:sz w:val="20"/>
                <w:szCs w:val="20"/>
              </w:rPr>
            </w:pPr>
          </w:p>
        </w:tc>
        <w:tc>
          <w:tcPr>
            <w:tcW w:w="4106" w:type="dxa"/>
            <w:shd w:val="clear" w:color="auto" w:fill="auto"/>
            <w:tcMar>
              <w:left w:w="28" w:type="dxa"/>
              <w:right w:w="28" w:type="dxa"/>
            </w:tcMar>
          </w:tcPr>
          <w:p w14:paraId="6C257F8A"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 xml:space="preserve">BBT 06 K4 </w:t>
            </w:r>
            <w:r w:rsidRPr="00C95775">
              <w:rPr>
                <w:bCs/>
                <w:sz w:val="20"/>
                <w:szCs w:val="20"/>
              </w:rPr>
              <w:t>Yapının yerleşim sonrası işletiminin optimum seviyede yürütüldüğünün takip edilmesi</w:t>
            </w:r>
          </w:p>
        </w:tc>
        <w:tc>
          <w:tcPr>
            <w:tcW w:w="1985" w:type="dxa"/>
            <w:vMerge/>
            <w:shd w:val="clear" w:color="auto" w:fill="auto"/>
          </w:tcPr>
          <w:p w14:paraId="759ACB30" w14:textId="77777777" w:rsidR="003F67F3" w:rsidRPr="00C95775" w:rsidRDefault="003F67F3" w:rsidP="003F67F3">
            <w:pPr>
              <w:spacing w:before="0" w:after="0"/>
              <w:rPr>
                <w:rFonts w:asciiTheme="majorHAnsi" w:hAnsiTheme="majorHAnsi" w:cstheme="majorHAnsi"/>
                <w:sz w:val="20"/>
                <w:szCs w:val="20"/>
              </w:rPr>
            </w:pPr>
          </w:p>
        </w:tc>
        <w:tc>
          <w:tcPr>
            <w:tcW w:w="1984" w:type="dxa"/>
            <w:vMerge/>
            <w:shd w:val="clear" w:color="auto" w:fill="auto"/>
            <w:noWrap/>
          </w:tcPr>
          <w:p w14:paraId="4E71EC98" w14:textId="77777777" w:rsidR="003F67F3" w:rsidRPr="00C95775" w:rsidRDefault="003F67F3" w:rsidP="003F67F3">
            <w:pPr>
              <w:spacing w:before="0" w:after="0"/>
              <w:rPr>
                <w:rFonts w:asciiTheme="majorHAnsi" w:hAnsiTheme="majorHAnsi" w:cstheme="majorHAnsi"/>
                <w:sz w:val="20"/>
                <w:szCs w:val="20"/>
              </w:rPr>
            </w:pPr>
          </w:p>
        </w:tc>
      </w:tr>
    </w:tbl>
    <w:p w14:paraId="07781B6B" w14:textId="77777777" w:rsidR="003F67F3" w:rsidRPr="00C95775" w:rsidRDefault="003F67F3" w:rsidP="003F67F3"/>
    <w:p w14:paraId="25C08DBF" w14:textId="77777777" w:rsidR="003F67F3" w:rsidRPr="00C95775" w:rsidRDefault="003F67F3" w:rsidP="003F67F3"/>
    <w:p w14:paraId="670AA2DD" w14:textId="77777777" w:rsidR="003F67F3" w:rsidRPr="00C95775" w:rsidRDefault="003F67F3" w:rsidP="003F67F3">
      <w:r w:rsidRPr="00C95775">
        <w:br w:type="page"/>
      </w:r>
    </w:p>
    <w:p w14:paraId="1E16E742" w14:textId="77777777" w:rsidR="003F67F3" w:rsidRPr="00C95775" w:rsidRDefault="003F67F3" w:rsidP="003F67F3">
      <w:pPr>
        <w:pStyle w:val="Balk2"/>
      </w:pPr>
      <w:bookmarkStart w:id="217" w:name="_Toc68607663"/>
      <w:r w:rsidRPr="00C95775">
        <w:t>7.2. İç Ortam Kalitesi (</w:t>
      </w:r>
      <w:r w:rsidRPr="00C95775">
        <w:rPr>
          <w:shd w:val="clear" w:color="auto" w:fill="ECC3F0"/>
        </w:rPr>
        <w:t>İOK</w:t>
      </w:r>
      <w:r w:rsidRPr="00C95775">
        <w:t>)</w:t>
      </w:r>
      <w:bookmarkEnd w:id="217"/>
    </w:p>
    <w:p w14:paraId="6FB282D3" w14:textId="77777777" w:rsidR="003F67F3" w:rsidRPr="00C95775" w:rsidRDefault="003F67F3" w:rsidP="003F67F3">
      <w:r w:rsidRPr="00C95775">
        <w:t xml:space="preserve">Başvuru dosyasını düzenleyecek olan ‘Yeşil Sertifika Uzmanı’ ve İç Ortam Kalitesi </w:t>
      </w:r>
      <w:r>
        <w:t xml:space="preserve">modülünü </w:t>
      </w:r>
      <w:r w:rsidRPr="00C95775">
        <w:t>değerlendirecek olan ‘Yeşil Sertifika Değerlendirme Uzmanı’nın meslek grupları aşağıdaki tablolarda belirtilmektedir.</w:t>
      </w:r>
    </w:p>
    <w:p w14:paraId="2E51CD2B" w14:textId="77777777" w:rsidR="003F67F3" w:rsidRPr="00C95775" w:rsidRDefault="003F67F3" w:rsidP="003F67F3">
      <w:pPr>
        <w:pStyle w:val="TabloListesi"/>
      </w:pPr>
      <w:bookmarkStart w:id="218" w:name="_Toc59725916"/>
      <w:bookmarkStart w:id="219" w:name="_Toc68607723"/>
      <w:r w:rsidRPr="00C95775">
        <w:rPr>
          <w:b/>
          <w:i/>
        </w:rPr>
        <w:t>Tablo 7.2</w:t>
      </w:r>
      <w:r w:rsidRPr="00C95775">
        <w:t>: İOK Başvuru Dosyasını Düzenleyecek YESUM ve Değerlendirecek Olan YESDUM</w:t>
      </w:r>
      <w:bookmarkEnd w:id="218"/>
      <w:bookmarkEnd w:id="219"/>
      <w:r w:rsidRPr="00C95775">
        <w:t xml:space="preserve"> </w:t>
      </w:r>
    </w:p>
    <w:tbl>
      <w:tblPr>
        <w:tblStyle w:val="TabloKlavuzu"/>
        <w:tblW w:w="9322"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384"/>
        <w:gridCol w:w="3827"/>
        <w:gridCol w:w="1985"/>
        <w:gridCol w:w="2126"/>
      </w:tblGrid>
      <w:tr w:rsidR="003F67F3" w:rsidRPr="00C95775" w14:paraId="29448CA2" w14:textId="77777777" w:rsidTr="003F67F3">
        <w:tc>
          <w:tcPr>
            <w:tcW w:w="1384" w:type="dxa"/>
            <w:tcBorders>
              <w:top w:val="single" w:sz="12" w:space="0" w:color="auto"/>
              <w:bottom w:val="double" w:sz="4" w:space="0" w:color="auto"/>
            </w:tcBorders>
            <w:shd w:val="clear" w:color="auto" w:fill="auto"/>
            <w:vAlign w:val="center"/>
          </w:tcPr>
          <w:p w14:paraId="1338AF7C"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MODÜL ANA TEMALARI</w:t>
            </w:r>
          </w:p>
        </w:tc>
        <w:tc>
          <w:tcPr>
            <w:tcW w:w="3827" w:type="dxa"/>
            <w:tcBorders>
              <w:top w:val="single" w:sz="12" w:space="0" w:color="auto"/>
              <w:bottom w:val="double" w:sz="4" w:space="0" w:color="auto"/>
            </w:tcBorders>
            <w:shd w:val="clear" w:color="auto" w:fill="auto"/>
            <w:vAlign w:val="center"/>
          </w:tcPr>
          <w:p w14:paraId="00B0D8C1"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KRİTERLER</w:t>
            </w:r>
          </w:p>
        </w:tc>
        <w:tc>
          <w:tcPr>
            <w:tcW w:w="1985" w:type="dxa"/>
            <w:tcBorders>
              <w:top w:val="single" w:sz="12" w:space="0" w:color="auto"/>
              <w:bottom w:val="double" w:sz="4" w:space="0" w:color="auto"/>
            </w:tcBorders>
            <w:shd w:val="clear" w:color="auto" w:fill="auto"/>
            <w:vAlign w:val="center"/>
          </w:tcPr>
          <w:p w14:paraId="1B781A24"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 xml:space="preserve">BAŞVURU DOSYASINI HAZIRLAYAN </w:t>
            </w:r>
          </w:p>
          <w:p w14:paraId="698F8921"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YESUM</w:t>
            </w:r>
          </w:p>
        </w:tc>
        <w:tc>
          <w:tcPr>
            <w:tcW w:w="2126" w:type="dxa"/>
            <w:tcBorders>
              <w:top w:val="single" w:sz="12" w:space="0" w:color="auto"/>
              <w:bottom w:val="double" w:sz="4" w:space="0" w:color="auto"/>
            </w:tcBorders>
            <w:shd w:val="clear" w:color="auto" w:fill="auto"/>
            <w:vAlign w:val="center"/>
          </w:tcPr>
          <w:p w14:paraId="428CA937"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RAPORU DEĞERLENDİREN YESDUM</w:t>
            </w:r>
          </w:p>
        </w:tc>
      </w:tr>
      <w:tr w:rsidR="003F67F3" w:rsidRPr="00C95775" w14:paraId="65CBCEDD" w14:textId="77777777" w:rsidTr="003F67F3">
        <w:tc>
          <w:tcPr>
            <w:tcW w:w="1384" w:type="dxa"/>
            <w:vMerge w:val="restart"/>
            <w:tcBorders>
              <w:top w:val="double" w:sz="4" w:space="0" w:color="auto"/>
            </w:tcBorders>
            <w:shd w:val="clear" w:color="auto" w:fill="auto"/>
            <w:noWrap/>
            <w:vAlign w:val="center"/>
            <w:hideMark/>
          </w:tcPr>
          <w:p w14:paraId="45D3DAAC"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İOK 01</w:t>
            </w:r>
            <w:r w:rsidRPr="00C95775">
              <w:rPr>
                <w:rFonts w:asciiTheme="majorHAnsi" w:hAnsiTheme="majorHAnsi" w:cstheme="majorHAnsi"/>
                <w:b/>
                <w:sz w:val="20"/>
                <w:szCs w:val="20"/>
              </w:rPr>
              <w:br/>
            </w:r>
            <w:r w:rsidRPr="00C95775">
              <w:rPr>
                <w:rFonts w:asciiTheme="majorHAnsi" w:hAnsiTheme="majorHAnsi" w:cstheme="majorHAnsi"/>
                <w:b/>
                <w:bCs/>
                <w:sz w:val="20"/>
                <w:szCs w:val="20"/>
              </w:rPr>
              <w:t>Görsel Konfor</w:t>
            </w:r>
          </w:p>
        </w:tc>
        <w:tc>
          <w:tcPr>
            <w:tcW w:w="3827" w:type="dxa"/>
            <w:tcBorders>
              <w:top w:val="double" w:sz="4" w:space="0" w:color="auto"/>
            </w:tcBorders>
            <w:shd w:val="clear" w:color="auto" w:fill="auto"/>
            <w:noWrap/>
            <w:tcMar>
              <w:left w:w="28" w:type="dxa"/>
              <w:right w:w="28" w:type="dxa"/>
            </w:tcMar>
            <w:vAlign w:val="center"/>
            <w:hideMark/>
          </w:tcPr>
          <w:p w14:paraId="6B78DEAF"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İOK 01 K1 </w:t>
            </w:r>
            <w:r w:rsidRPr="00C95775">
              <w:rPr>
                <w:sz w:val="20"/>
                <w:szCs w:val="20"/>
              </w:rPr>
              <w:t>Gerekli aydınlık düzeyinin (E) sağlanması</w:t>
            </w:r>
          </w:p>
        </w:tc>
        <w:tc>
          <w:tcPr>
            <w:tcW w:w="1985" w:type="dxa"/>
            <w:vMerge w:val="restart"/>
            <w:tcBorders>
              <w:top w:val="double" w:sz="4" w:space="0" w:color="auto"/>
            </w:tcBorders>
            <w:shd w:val="clear" w:color="auto" w:fill="auto"/>
            <w:tcMar>
              <w:left w:w="28" w:type="dxa"/>
              <w:right w:w="28" w:type="dxa"/>
            </w:tcMar>
            <w:vAlign w:val="center"/>
          </w:tcPr>
          <w:p w14:paraId="1703D67D" w14:textId="77777777" w:rsidR="003F67F3" w:rsidRPr="00C95775" w:rsidRDefault="003F67F3" w:rsidP="003F67F3">
            <w:pPr>
              <w:jc w:val="left"/>
              <w:rPr>
                <w:sz w:val="20"/>
                <w:szCs w:val="20"/>
              </w:rPr>
            </w:pPr>
            <w:r w:rsidRPr="00C95775">
              <w:rPr>
                <w:sz w:val="20"/>
                <w:szCs w:val="20"/>
              </w:rPr>
              <w:t>Mimar,</w:t>
            </w:r>
          </w:p>
          <w:p w14:paraId="09483714" w14:textId="77777777" w:rsidR="003F67F3" w:rsidRPr="00C95775" w:rsidRDefault="003F67F3" w:rsidP="003F67F3">
            <w:pPr>
              <w:jc w:val="left"/>
              <w:rPr>
                <w:sz w:val="20"/>
                <w:szCs w:val="20"/>
              </w:rPr>
            </w:pPr>
            <w:r w:rsidRPr="00C95775">
              <w:rPr>
                <w:sz w:val="20"/>
                <w:szCs w:val="20"/>
              </w:rPr>
              <w:t xml:space="preserve">Makina Mühendisi, </w:t>
            </w:r>
          </w:p>
          <w:p w14:paraId="3275C08D" w14:textId="77777777" w:rsidR="003F67F3" w:rsidRPr="00C95775" w:rsidRDefault="003F67F3" w:rsidP="003F67F3">
            <w:pPr>
              <w:jc w:val="left"/>
              <w:rPr>
                <w:sz w:val="20"/>
                <w:szCs w:val="20"/>
              </w:rPr>
            </w:pPr>
            <w:r w:rsidRPr="00C95775">
              <w:rPr>
                <w:sz w:val="20"/>
                <w:szCs w:val="20"/>
              </w:rPr>
              <w:t>İnşaat Mühendisi,</w:t>
            </w:r>
          </w:p>
          <w:p w14:paraId="6A68A33B" w14:textId="77777777" w:rsidR="003F67F3" w:rsidRPr="00C95775" w:rsidRDefault="003F67F3" w:rsidP="003F67F3">
            <w:pPr>
              <w:jc w:val="left"/>
              <w:rPr>
                <w:sz w:val="20"/>
                <w:szCs w:val="20"/>
              </w:rPr>
            </w:pPr>
            <w:r w:rsidRPr="00C95775">
              <w:rPr>
                <w:sz w:val="20"/>
                <w:szCs w:val="20"/>
              </w:rPr>
              <w:t>Çevre Mühendisi,</w:t>
            </w:r>
          </w:p>
          <w:p w14:paraId="4B4B0F9C" w14:textId="77777777" w:rsidR="003F67F3" w:rsidRPr="00C95775" w:rsidRDefault="003F67F3" w:rsidP="003F67F3">
            <w:pPr>
              <w:jc w:val="left"/>
              <w:rPr>
                <w:sz w:val="20"/>
                <w:szCs w:val="20"/>
              </w:rPr>
            </w:pPr>
            <w:r w:rsidRPr="00C95775">
              <w:rPr>
                <w:sz w:val="20"/>
                <w:szCs w:val="20"/>
              </w:rPr>
              <w:t>İç Mimar,</w:t>
            </w:r>
          </w:p>
          <w:p w14:paraId="19A2B335" w14:textId="77777777" w:rsidR="003F67F3" w:rsidRPr="00C95775" w:rsidRDefault="003F67F3" w:rsidP="003F67F3">
            <w:pPr>
              <w:jc w:val="left"/>
              <w:rPr>
                <w:sz w:val="20"/>
                <w:szCs w:val="20"/>
              </w:rPr>
            </w:pPr>
            <w:r w:rsidRPr="00C95775">
              <w:rPr>
                <w:sz w:val="20"/>
                <w:szCs w:val="20"/>
              </w:rPr>
              <w:t xml:space="preserve">Elektrik Müh., </w:t>
            </w:r>
          </w:p>
          <w:p w14:paraId="11C1C270" w14:textId="77777777" w:rsidR="003F67F3" w:rsidRPr="00C95775" w:rsidRDefault="003F67F3" w:rsidP="003F67F3">
            <w:pPr>
              <w:jc w:val="left"/>
              <w:rPr>
                <w:sz w:val="20"/>
                <w:szCs w:val="20"/>
              </w:rPr>
            </w:pPr>
            <w:r w:rsidRPr="00C95775">
              <w:rPr>
                <w:sz w:val="20"/>
                <w:szCs w:val="20"/>
              </w:rPr>
              <w:t>Elektrik-Elektronik Mühendisi,</w:t>
            </w:r>
          </w:p>
          <w:p w14:paraId="514CEF6B" w14:textId="77777777" w:rsidR="003F67F3" w:rsidRPr="00C95775" w:rsidRDefault="003F67F3" w:rsidP="003F67F3">
            <w:pPr>
              <w:rPr>
                <w:sz w:val="20"/>
                <w:szCs w:val="20"/>
              </w:rPr>
            </w:pPr>
            <w:r w:rsidRPr="00C95775">
              <w:rPr>
                <w:sz w:val="20"/>
                <w:szCs w:val="20"/>
              </w:rPr>
              <w:t xml:space="preserve">Enerji Müh., </w:t>
            </w:r>
          </w:p>
          <w:p w14:paraId="0F89C692" w14:textId="77777777" w:rsidR="003F67F3" w:rsidRPr="00C95775" w:rsidRDefault="003F67F3" w:rsidP="003F67F3">
            <w:pPr>
              <w:rPr>
                <w:sz w:val="20"/>
                <w:szCs w:val="20"/>
              </w:rPr>
            </w:pPr>
            <w:r w:rsidRPr="00C95775">
              <w:rPr>
                <w:sz w:val="20"/>
                <w:szCs w:val="20"/>
              </w:rPr>
              <w:t>Enerji Sistemleri Müh.,</w:t>
            </w:r>
          </w:p>
          <w:p w14:paraId="33939BB1" w14:textId="77777777" w:rsidR="003F67F3" w:rsidRPr="00C95775" w:rsidRDefault="003F67F3" w:rsidP="003F67F3">
            <w:pPr>
              <w:rPr>
                <w:sz w:val="20"/>
                <w:szCs w:val="20"/>
              </w:rPr>
            </w:pPr>
            <w:r w:rsidRPr="00C95775">
              <w:rPr>
                <w:sz w:val="20"/>
                <w:szCs w:val="20"/>
              </w:rPr>
              <w:t>Mekatronik Müh.</w:t>
            </w:r>
          </w:p>
          <w:p w14:paraId="40C8A82C" w14:textId="77777777" w:rsidR="003F67F3" w:rsidRPr="00C95775" w:rsidRDefault="003F67F3" w:rsidP="003F67F3">
            <w:pPr>
              <w:jc w:val="left"/>
              <w:rPr>
                <w:sz w:val="20"/>
                <w:szCs w:val="20"/>
              </w:rPr>
            </w:pPr>
          </w:p>
        </w:tc>
        <w:tc>
          <w:tcPr>
            <w:tcW w:w="2126" w:type="dxa"/>
            <w:vMerge w:val="restart"/>
            <w:tcBorders>
              <w:top w:val="double" w:sz="4" w:space="0" w:color="auto"/>
            </w:tcBorders>
            <w:shd w:val="clear" w:color="auto" w:fill="auto"/>
            <w:noWrap/>
            <w:tcMar>
              <w:left w:w="28" w:type="dxa"/>
              <w:right w:w="28" w:type="dxa"/>
            </w:tcMar>
            <w:vAlign w:val="center"/>
          </w:tcPr>
          <w:p w14:paraId="6CE875C6" w14:textId="77777777" w:rsidR="003F67F3" w:rsidRPr="00C95775" w:rsidRDefault="003F67F3" w:rsidP="003F67F3">
            <w:pPr>
              <w:jc w:val="left"/>
              <w:rPr>
                <w:sz w:val="20"/>
                <w:szCs w:val="20"/>
              </w:rPr>
            </w:pPr>
            <w:r w:rsidRPr="00C95775">
              <w:rPr>
                <w:sz w:val="20"/>
                <w:szCs w:val="20"/>
              </w:rPr>
              <w:t>Mimar,</w:t>
            </w:r>
          </w:p>
          <w:p w14:paraId="2CFB2C4F" w14:textId="77777777" w:rsidR="003F67F3" w:rsidRPr="00C95775" w:rsidRDefault="003F67F3" w:rsidP="003F67F3">
            <w:pPr>
              <w:jc w:val="left"/>
              <w:rPr>
                <w:rFonts w:asciiTheme="majorHAnsi" w:hAnsiTheme="majorHAnsi" w:cstheme="majorHAnsi"/>
                <w:sz w:val="20"/>
                <w:szCs w:val="20"/>
              </w:rPr>
            </w:pPr>
            <w:r w:rsidRPr="00C95775">
              <w:rPr>
                <w:sz w:val="20"/>
                <w:szCs w:val="20"/>
              </w:rPr>
              <w:t xml:space="preserve">İnşaat Mühendisi, </w:t>
            </w:r>
          </w:p>
          <w:p w14:paraId="3ADFA472" w14:textId="77777777" w:rsidR="003F67F3" w:rsidRPr="00C95775" w:rsidRDefault="003F67F3" w:rsidP="003F67F3">
            <w:pPr>
              <w:jc w:val="left"/>
              <w:rPr>
                <w:sz w:val="20"/>
                <w:szCs w:val="20"/>
              </w:rPr>
            </w:pPr>
            <w:r w:rsidRPr="00C95775">
              <w:rPr>
                <w:sz w:val="20"/>
                <w:szCs w:val="20"/>
              </w:rPr>
              <w:t xml:space="preserve">Makina Mühendisi, </w:t>
            </w:r>
          </w:p>
          <w:p w14:paraId="30B489C6" w14:textId="77777777" w:rsidR="003F67F3" w:rsidRPr="00C95775" w:rsidRDefault="003F67F3" w:rsidP="003F67F3">
            <w:pPr>
              <w:jc w:val="left"/>
              <w:rPr>
                <w:sz w:val="20"/>
                <w:szCs w:val="20"/>
              </w:rPr>
            </w:pPr>
            <w:r w:rsidRPr="00C95775">
              <w:rPr>
                <w:sz w:val="20"/>
                <w:szCs w:val="20"/>
              </w:rPr>
              <w:t>Elektrik Müh,</w:t>
            </w:r>
          </w:p>
          <w:p w14:paraId="19163B09" w14:textId="77777777" w:rsidR="003F67F3" w:rsidRPr="00C95775" w:rsidRDefault="003F67F3" w:rsidP="003F67F3">
            <w:pPr>
              <w:jc w:val="left"/>
              <w:rPr>
                <w:sz w:val="20"/>
                <w:szCs w:val="20"/>
              </w:rPr>
            </w:pPr>
            <w:r w:rsidRPr="00C95775">
              <w:rPr>
                <w:sz w:val="20"/>
                <w:szCs w:val="20"/>
              </w:rPr>
              <w:t xml:space="preserve">Elektrik-Elektronik Mühendisi, </w:t>
            </w:r>
          </w:p>
          <w:p w14:paraId="04E39467" w14:textId="77777777" w:rsidR="003F67F3" w:rsidRPr="00C95775" w:rsidRDefault="003F67F3" w:rsidP="003F67F3">
            <w:pPr>
              <w:jc w:val="left"/>
              <w:rPr>
                <w:sz w:val="20"/>
                <w:szCs w:val="20"/>
              </w:rPr>
            </w:pPr>
            <w:r w:rsidRPr="00C95775">
              <w:rPr>
                <w:sz w:val="20"/>
                <w:szCs w:val="20"/>
              </w:rPr>
              <w:t>İç Mimar.</w:t>
            </w:r>
          </w:p>
          <w:p w14:paraId="29C0D583" w14:textId="77777777" w:rsidR="003F67F3" w:rsidRPr="00C95775" w:rsidRDefault="003F67F3" w:rsidP="003F67F3">
            <w:pPr>
              <w:jc w:val="left"/>
              <w:rPr>
                <w:rFonts w:asciiTheme="majorHAnsi" w:hAnsiTheme="majorHAnsi" w:cstheme="majorHAnsi"/>
                <w:sz w:val="20"/>
                <w:szCs w:val="20"/>
              </w:rPr>
            </w:pPr>
          </w:p>
        </w:tc>
      </w:tr>
      <w:tr w:rsidR="003F67F3" w:rsidRPr="00C95775" w14:paraId="616E80C6" w14:textId="77777777" w:rsidTr="003F67F3">
        <w:tc>
          <w:tcPr>
            <w:tcW w:w="1384" w:type="dxa"/>
            <w:vMerge/>
            <w:shd w:val="clear" w:color="auto" w:fill="auto"/>
            <w:hideMark/>
          </w:tcPr>
          <w:p w14:paraId="56CBF10A"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hideMark/>
          </w:tcPr>
          <w:p w14:paraId="68EAF707"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İOK 01 K2 </w:t>
            </w:r>
            <w:r w:rsidRPr="00C95775">
              <w:rPr>
                <w:sz w:val="20"/>
                <w:szCs w:val="20"/>
              </w:rPr>
              <w:t>Gerekli aydınlık düzgünlüğünün (Uo) sağlanması</w:t>
            </w:r>
          </w:p>
        </w:tc>
        <w:tc>
          <w:tcPr>
            <w:tcW w:w="1985" w:type="dxa"/>
            <w:vMerge/>
            <w:shd w:val="clear" w:color="auto" w:fill="auto"/>
          </w:tcPr>
          <w:p w14:paraId="1913C50D"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267B40B7"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6B7F2FD7" w14:textId="77777777" w:rsidTr="003F67F3">
        <w:tc>
          <w:tcPr>
            <w:tcW w:w="1384" w:type="dxa"/>
            <w:vMerge/>
            <w:shd w:val="clear" w:color="auto" w:fill="auto"/>
            <w:hideMark/>
          </w:tcPr>
          <w:p w14:paraId="674F1307"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hideMark/>
          </w:tcPr>
          <w:p w14:paraId="5F99F159"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İOK 01 K3</w:t>
            </w:r>
            <w:r w:rsidRPr="00C95775">
              <w:rPr>
                <w:sz w:val="20"/>
                <w:szCs w:val="20"/>
              </w:rPr>
              <w:t>Yapma aydınlatma sistemlerinin gerekli kamaşma (UGR) değerlerini sağlaması</w:t>
            </w:r>
          </w:p>
        </w:tc>
        <w:tc>
          <w:tcPr>
            <w:tcW w:w="1985" w:type="dxa"/>
            <w:vMerge/>
            <w:shd w:val="clear" w:color="auto" w:fill="auto"/>
          </w:tcPr>
          <w:p w14:paraId="2FCCBC33"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5C5CB456"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499CCE38" w14:textId="77777777" w:rsidTr="003F67F3">
        <w:tc>
          <w:tcPr>
            <w:tcW w:w="1384" w:type="dxa"/>
            <w:vMerge/>
            <w:shd w:val="clear" w:color="auto" w:fill="auto"/>
          </w:tcPr>
          <w:p w14:paraId="095B3AD4"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0BEC83E7"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 xml:space="preserve">İOK 01 K4 </w:t>
            </w:r>
            <w:r w:rsidRPr="00C95775">
              <w:rPr>
                <w:sz w:val="20"/>
                <w:szCs w:val="20"/>
              </w:rPr>
              <w:t>Yapma aydınlatma sistemlerinin gerekli renksel geriverim indeksi (Ra) değerini sağlaması</w:t>
            </w:r>
          </w:p>
        </w:tc>
        <w:tc>
          <w:tcPr>
            <w:tcW w:w="1985" w:type="dxa"/>
            <w:vMerge/>
            <w:shd w:val="clear" w:color="auto" w:fill="auto"/>
          </w:tcPr>
          <w:p w14:paraId="0B8CE0D4"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3699E96D"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0A872F76" w14:textId="77777777" w:rsidTr="003F67F3">
        <w:tc>
          <w:tcPr>
            <w:tcW w:w="1384" w:type="dxa"/>
            <w:vMerge/>
            <w:shd w:val="clear" w:color="auto" w:fill="auto"/>
          </w:tcPr>
          <w:p w14:paraId="1FA00918"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5989B3E3" w14:textId="77777777" w:rsidR="003F67F3" w:rsidRPr="00C95775" w:rsidRDefault="003F67F3" w:rsidP="003F67F3">
            <w:pPr>
              <w:spacing w:before="0" w:after="0"/>
              <w:jc w:val="left"/>
              <w:rPr>
                <w:b/>
                <w:bCs/>
                <w:sz w:val="20"/>
                <w:szCs w:val="20"/>
              </w:rPr>
            </w:pPr>
            <w:r w:rsidRPr="00C95775">
              <w:rPr>
                <w:b/>
                <w:bCs/>
                <w:sz w:val="20"/>
                <w:szCs w:val="20"/>
              </w:rPr>
              <w:t xml:space="preserve">İOK 01 K5 </w:t>
            </w:r>
            <w:r w:rsidRPr="00C95775">
              <w:rPr>
                <w:sz w:val="20"/>
                <w:szCs w:val="20"/>
              </w:rPr>
              <w:t>Yeterli günışığı performansının sağlanması</w:t>
            </w:r>
          </w:p>
        </w:tc>
        <w:tc>
          <w:tcPr>
            <w:tcW w:w="1985" w:type="dxa"/>
            <w:vMerge/>
            <w:shd w:val="clear" w:color="auto" w:fill="auto"/>
          </w:tcPr>
          <w:p w14:paraId="12C6E0F6"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72B0FA82"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4BA48C6A" w14:textId="77777777" w:rsidTr="003F67F3">
        <w:tc>
          <w:tcPr>
            <w:tcW w:w="1384" w:type="dxa"/>
            <w:vMerge/>
            <w:shd w:val="clear" w:color="auto" w:fill="auto"/>
          </w:tcPr>
          <w:p w14:paraId="7F347A6F"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1B49F9D9" w14:textId="77777777" w:rsidR="003F67F3" w:rsidRPr="00C95775" w:rsidRDefault="003F67F3" w:rsidP="003F67F3">
            <w:pPr>
              <w:spacing w:before="0" w:after="0"/>
              <w:jc w:val="left"/>
              <w:rPr>
                <w:b/>
                <w:bCs/>
                <w:sz w:val="20"/>
                <w:szCs w:val="20"/>
              </w:rPr>
            </w:pPr>
            <w:r w:rsidRPr="00C95775">
              <w:rPr>
                <w:b/>
                <w:bCs/>
                <w:sz w:val="20"/>
                <w:szCs w:val="20"/>
              </w:rPr>
              <w:t xml:space="preserve">İOK 01 K6 </w:t>
            </w:r>
            <w:r w:rsidRPr="00C95775">
              <w:rPr>
                <w:sz w:val="20"/>
                <w:szCs w:val="20"/>
              </w:rPr>
              <w:t>Yeterli dış görüşün sağlanması</w:t>
            </w:r>
          </w:p>
        </w:tc>
        <w:tc>
          <w:tcPr>
            <w:tcW w:w="1985" w:type="dxa"/>
            <w:vMerge/>
            <w:shd w:val="clear" w:color="auto" w:fill="auto"/>
          </w:tcPr>
          <w:p w14:paraId="0002C7B0"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05B353DA"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0C79CB98" w14:textId="77777777" w:rsidTr="003F67F3">
        <w:tc>
          <w:tcPr>
            <w:tcW w:w="1384" w:type="dxa"/>
            <w:vMerge/>
            <w:shd w:val="clear" w:color="auto" w:fill="auto"/>
          </w:tcPr>
          <w:p w14:paraId="02ABAB5B"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0ED96B33" w14:textId="77777777" w:rsidR="003F67F3" w:rsidRPr="00C95775" w:rsidRDefault="003F67F3" w:rsidP="003F67F3">
            <w:pPr>
              <w:spacing w:before="0" w:after="0"/>
              <w:jc w:val="left"/>
              <w:rPr>
                <w:b/>
                <w:bCs/>
                <w:sz w:val="20"/>
                <w:szCs w:val="20"/>
              </w:rPr>
            </w:pPr>
            <w:r w:rsidRPr="00C95775">
              <w:rPr>
                <w:b/>
                <w:bCs/>
                <w:sz w:val="20"/>
                <w:szCs w:val="20"/>
              </w:rPr>
              <w:t xml:space="preserve">İOK 01 K7 </w:t>
            </w:r>
            <w:r w:rsidRPr="00C95775">
              <w:rPr>
                <w:sz w:val="20"/>
                <w:szCs w:val="20"/>
              </w:rPr>
              <w:t>Güneş kontrolünün sağlanması</w:t>
            </w:r>
          </w:p>
        </w:tc>
        <w:tc>
          <w:tcPr>
            <w:tcW w:w="1985" w:type="dxa"/>
            <w:vMerge/>
            <w:shd w:val="clear" w:color="auto" w:fill="auto"/>
          </w:tcPr>
          <w:p w14:paraId="45F22C4A"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7699FC87"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3209AE46" w14:textId="77777777" w:rsidTr="003F67F3">
        <w:tc>
          <w:tcPr>
            <w:tcW w:w="1384" w:type="dxa"/>
            <w:vMerge w:val="restart"/>
            <w:tcBorders>
              <w:top w:val="double" w:sz="4" w:space="0" w:color="auto"/>
            </w:tcBorders>
            <w:shd w:val="clear" w:color="auto" w:fill="auto"/>
            <w:noWrap/>
            <w:vAlign w:val="center"/>
            <w:hideMark/>
          </w:tcPr>
          <w:p w14:paraId="37844622"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İOK 02</w:t>
            </w:r>
            <w:r w:rsidRPr="00C95775">
              <w:rPr>
                <w:rFonts w:asciiTheme="majorHAnsi" w:hAnsiTheme="majorHAnsi" w:cstheme="majorHAnsi"/>
                <w:b/>
                <w:sz w:val="20"/>
                <w:szCs w:val="20"/>
              </w:rPr>
              <w:br/>
            </w:r>
            <w:r w:rsidRPr="00C95775">
              <w:rPr>
                <w:rFonts w:asciiTheme="majorHAnsi" w:hAnsiTheme="majorHAnsi" w:cstheme="majorHAnsi"/>
                <w:b/>
                <w:bCs/>
                <w:sz w:val="20"/>
                <w:szCs w:val="20"/>
              </w:rPr>
              <w:t>İşitsel Konfor</w:t>
            </w:r>
          </w:p>
        </w:tc>
        <w:tc>
          <w:tcPr>
            <w:tcW w:w="3827" w:type="dxa"/>
            <w:tcBorders>
              <w:top w:val="double" w:sz="4" w:space="0" w:color="auto"/>
            </w:tcBorders>
            <w:shd w:val="clear" w:color="auto" w:fill="auto"/>
            <w:noWrap/>
            <w:tcMar>
              <w:left w:w="28" w:type="dxa"/>
              <w:right w:w="28" w:type="dxa"/>
            </w:tcMar>
            <w:vAlign w:val="center"/>
            <w:hideMark/>
          </w:tcPr>
          <w:p w14:paraId="68835DDE"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İOK 02 K1</w:t>
            </w:r>
            <w:r w:rsidRPr="00C95775">
              <w:rPr>
                <w:sz w:val="20"/>
                <w:szCs w:val="20"/>
              </w:rPr>
              <w:t xml:space="preserve"> Çevresel gürültü ve komşuluk gürültüsünün iç ortam gürültü sınır değerlerini aşmaması</w:t>
            </w:r>
          </w:p>
        </w:tc>
        <w:tc>
          <w:tcPr>
            <w:tcW w:w="1985" w:type="dxa"/>
            <w:vMerge/>
            <w:shd w:val="clear" w:color="auto" w:fill="auto"/>
            <w:tcMar>
              <w:left w:w="28" w:type="dxa"/>
              <w:right w:w="28" w:type="dxa"/>
            </w:tcMar>
            <w:vAlign w:val="center"/>
          </w:tcPr>
          <w:p w14:paraId="12B4ED7C" w14:textId="77777777" w:rsidR="003F67F3" w:rsidRPr="00C95775" w:rsidRDefault="003F67F3" w:rsidP="003F67F3">
            <w:pPr>
              <w:spacing w:before="40" w:after="40"/>
              <w:jc w:val="left"/>
              <w:rPr>
                <w:sz w:val="20"/>
                <w:szCs w:val="20"/>
              </w:rPr>
            </w:pPr>
          </w:p>
        </w:tc>
        <w:tc>
          <w:tcPr>
            <w:tcW w:w="2126" w:type="dxa"/>
            <w:vMerge/>
            <w:shd w:val="clear" w:color="auto" w:fill="auto"/>
            <w:noWrap/>
            <w:tcMar>
              <w:left w:w="28" w:type="dxa"/>
              <w:right w:w="28" w:type="dxa"/>
            </w:tcMar>
            <w:vAlign w:val="center"/>
          </w:tcPr>
          <w:p w14:paraId="42076DBC" w14:textId="77777777" w:rsidR="003F67F3" w:rsidRPr="00C95775" w:rsidRDefault="003F67F3" w:rsidP="003F67F3">
            <w:pPr>
              <w:jc w:val="left"/>
              <w:rPr>
                <w:rFonts w:asciiTheme="majorHAnsi" w:hAnsiTheme="majorHAnsi" w:cstheme="majorHAnsi"/>
                <w:sz w:val="20"/>
                <w:szCs w:val="20"/>
              </w:rPr>
            </w:pPr>
          </w:p>
        </w:tc>
      </w:tr>
      <w:tr w:rsidR="003F67F3" w:rsidRPr="00C95775" w14:paraId="6E9CC781" w14:textId="77777777" w:rsidTr="003F67F3">
        <w:tc>
          <w:tcPr>
            <w:tcW w:w="1384" w:type="dxa"/>
            <w:vMerge/>
            <w:shd w:val="clear" w:color="auto" w:fill="auto"/>
            <w:hideMark/>
          </w:tcPr>
          <w:p w14:paraId="386F7943"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hideMark/>
          </w:tcPr>
          <w:p w14:paraId="278BE445"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İOK 02 K2</w:t>
            </w:r>
            <w:r w:rsidRPr="00C95775">
              <w:rPr>
                <w:sz w:val="20"/>
                <w:szCs w:val="20"/>
              </w:rPr>
              <w:t xml:space="preserve"> Mekanik sistem gürültüsünün iç ortam gürültü sınır değerlerini aşmaması</w:t>
            </w:r>
          </w:p>
        </w:tc>
        <w:tc>
          <w:tcPr>
            <w:tcW w:w="1985" w:type="dxa"/>
            <w:vMerge/>
            <w:shd w:val="clear" w:color="auto" w:fill="auto"/>
          </w:tcPr>
          <w:p w14:paraId="3CC0F83E"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52003FCF"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783C54A2" w14:textId="77777777" w:rsidTr="003F67F3">
        <w:tc>
          <w:tcPr>
            <w:tcW w:w="1384" w:type="dxa"/>
            <w:vMerge/>
            <w:shd w:val="clear" w:color="auto" w:fill="auto"/>
            <w:hideMark/>
          </w:tcPr>
          <w:p w14:paraId="0F9EA1DE"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hideMark/>
          </w:tcPr>
          <w:p w14:paraId="53B47AD1"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İOK 02 K3</w:t>
            </w:r>
            <w:r w:rsidRPr="00C95775">
              <w:rPr>
                <w:sz w:val="20"/>
                <w:szCs w:val="20"/>
              </w:rPr>
              <w:t xml:space="preserve"> Çınlama süresinin sınır değerleri aşmaması</w:t>
            </w:r>
          </w:p>
        </w:tc>
        <w:tc>
          <w:tcPr>
            <w:tcW w:w="1985" w:type="dxa"/>
            <w:vMerge/>
            <w:shd w:val="clear" w:color="auto" w:fill="auto"/>
          </w:tcPr>
          <w:p w14:paraId="4DD89478"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08C492B1"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2C5BF663" w14:textId="77777777" w:rsidTr="003F67F3">
        <w:tc>
          <w:tcPr>
            <w:tcW w:w="1384" w:type="dxa"/>
            <w:vMerge/>
            <w:shd w:val="clear" w:color="auto" w:fill="auto"/>
          </w:tcPr>
          <w:p w14:paraId="3D87BDDE"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1B8BC099"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İOK 02 K4</w:t>
            </w:r>
            <w:r w:rsidRPr="00C95775">
              <w:rPr>
                <w:sz w:val="20"/>
                <w:szCs w:val="20"/>
              </w:rPr>
              <w:t xml:space="preserve"> Dış yapı elemanlarında hava doğuşlu ses yalıtımının en az C sınıfını karşılaması</w:t>
            </w:r>
          </w:p>
        </w:tc>
        <w:tc>
          <w:tcPr>
            <w:tcW w:w="1985" w:type="dxa"/>
            <w:vMerge/>
            <w:shd w:val="clear" w:color="auto" w:fill="auto"/>
          </w:tcPr>
          <w:p w14:paraId="5B6863FB"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4ED06914"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6D571CA3" w14:textId="77777777" w:rsidTr="003F67F3">
        <w:tc>
          <w:tcPr>
            <w:tcW w:w="1384" w:type="dxa"/>
            <w:vMerge/>
            <w:shd w:val="clear" w:color="auto" w:fill="auto"/>
          </w:tcPr>
          <w:p w14:paraId="5F0810CD"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53796455" w14:textId="77777777" w:rsidR="003F67F3" w:rsidRPr="00C95775" w:rsidRDefault="003F67F3" w:rsidP="003F67F3">
            <w:pPr>
              <w:spacing w:before="0" w:after="0"/>
              <w:jc w:val="left"/>
              <w:rPr>
                <w:b/>
                <w:bCs/>
                <w:sz w:val="20"/>
                <w:szCs w:val="20"/>
              </w:rPr>
            </w:pPr>
            <w:r w:rsidRPr="00C95775">
              <w:rPr>
                <w:b/>
                <w:bCs/>
                <w:sz w:val="20"/>
                <w:szCs w:val="20"/>
              </w:rPr>
              <w:t>İOK 02 K5</w:t>
            </w:r>
            <w:r w:rsidRPr="00C95775">
              <w:rPr>
                <w:sz w:val="20"/>
                <w:szCs w:val="20"/>
              </w:rPr>
              <w:t xml:space="preserve"> İç bölme duvarlarda hava doğuşlu ses yalıtımının en az C sınıfını karşılaması</w:t>
            </w:r>
          </w:p>
        </w:tc>
        <w:tc>
          <w:tcPr>
            <w:tcW w:w="1985" w:type="dxa"/>
            <w:vMerge/>
            <w:shd w:val="clear" w:color="auto" w:fill="auto"/>
          </w:tcPr>
          <w:p w14:paraId="730B053D"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08D4F8BD"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4E89F5AF" w14:textId="77777777" w:rsidTr="003F67F3">
        <w:tc>
          <w:tcPr>
            <w:tcW w:w="1384" w:type="dxa"/>
            <w:vMerge/>
            <w:shd w:val="clear" w:color="auto" w:fill="auto"/>
          </w:tcPr>
          <w:p w14:paraId="41F278F9"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0E17C7B2" w14:textId="77777777" w:rsidR="003F67F3" w:rsidRPr="00C95775" w:rsidRDefault="003F67F3" w:rsidP="003F67F3">
            <w:pPr>
              <w:spacing w:before="0" w:after="0"/>
              <w:jc w:val="left"/>
              <w:rPr>
                <w:b/>
                <w:bCs/>
                <w:sz w:val="20"/>
                <w:szCs w:val="20"/>
              </w:rPr>
            </w:pPr>
            <w:r w:rsidRPr="00C95775">
              <w:rPr>
                <w:b/>
                <w:bCs/>
                <w:sz w:val="20"/>
                <w:szCs w:val="20"/>
              </w:rPr>
              <w:t>İOK 02 K6</w:t>
            </w:r>
            <w:r w:rsidRPr="00C95775">
              <w:rPr>
                <w:sz w:val="20"/>
                <w:szCs w:val="20"/>
              </w:rPr>
              <w:t xml:space="preserve"> Döşemelerde hava doğuşlu ses yalıtımının en az C sınıfını karşılaması</w:t>
            </w:r>
          </w:p>
        </w:tc>
        <w:tc>
          <w:tcPr>
            <w:tcW w:w="1985" w:type="dxa"/>
            <w:vMerge/>
            <w:shd w:val="clear" w:color="auto" w:fill="auto"/>
          </w:tcPr>
          <w:p w14:paraId="4154A5F8"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676FFEAC"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7178B7AA" w14:textId="77777777" w:rsidTr="003F67F3">
        <w:tc>
          <w:tcPr>
            <w:tcW w:w="1384" w:type="dxa"/>
            <w:vMerge/>
            <w:shd w:val="clear" w:color="auto" w:fill="auto"/>
          </w:tcPr>
          <w:p w14:paraId="1DA31551" w14:textId="77777777" w:rsidR="003F67F3" w:rsidRPr="00C95775" w:rsidRDefault="003F67F3" w:rsidP="003F67F3">
            <w:pPr>
              <w:spacing w:before="0" w:after="0"/>
              <w:rPr>
                <w:rFonts w:asciiTheme="majorHAnsi" w:hAnsiTheme="majorHAnsi" w:cstheme="majorHAnsi"/>
                <w:b/>
                <w:bCs/>
                <w:sz w:val="20"/>
                <w:szCs w:val="20"/>
              </w:rPr>
            </w:pPr>
          </w:p>
        </w:tc>
        <w:tc>
          <w:tcPr>
            <w:tcW w:w="3827" w:type="dxa"/>
            <w:shd w:val="clear" w:color="auto" w:fill="auto"/>
            <w:tcMar>
              <w:left w:w="28" w:type="dxa"/>
              <w:right w:w="28" w:type="dxa"/>
            </w:tcMar>
            <w:vAlign w:val="center"/>
          </w:tcPr>
          <w:p w14:paraId="147576A1" w14:textId="77777777" w:rsidR="003F67F3" w:rsidRPr="00C95775" w:rsidRDefault="003F67F3" w:rsidP="003F67F3">
            <w:pPr>
              <w:spacing w:before="0" w:after="0"/>
              <w:jc w:val="left"/>
              <w:rPr>
                <w:b/>
                <w:bCs/>
                <w:sz w:val="20"/>
                <w:szCs w:val="20"/>
              </w:rPr>
            </w:pPr>
            <w:r w:rsidRPr="00C95775">
              <w:rPr>
                <w:b/>
                <w:bCs/>
                <w:sz w:val="20"/>
                <w:szCs w:val="20"/>
              </w:rPr>
              <w:t>İOK 02 K7</w:t>
            </w:r>
            <w:r w:rsidRPr="00C95775">
              <w:rPr>
                <w:sz w:val="20"/>
                <w:szCs w:val="20"/>
              </w:rPr>
              <w:t xml:space="preserve"> Döşemelerde darbe kaynaklı ses yalıtımının en az C sınıfını karşılaması</w:t>
            </w:r>
          </w:p>
        </w:tc>
        <w:tc>
          <w:tcPr>
            <w:tcW w:w="1985" w:type="dxa"/>
            <w:vMerge/>
            <w:shd w:val="clear" w:color="auto" w:fill="auto"/>
          </w:tcPr>
          <w:p w14:paraId="7954CCC9" w14:textId="77777777" w:rsidR="003F67F3" w:rsidRPr="00C95775" w:rsidRDefault="003F67F3" w:rsidP="003F67F3">
            <w:pPr>
              <w:spacing w:before="40" w:after="40"/>
              <w:jc w:val="left"/>
              <w:rPr>
                <w:rFonts w:asciiTheme="majorHAnsi" w:hAnsiTheme="majorHAnsi" w:cstheme="majorHAnsi"/>
                <w:sz w:val="20"/>
                <w:szCs w:val="20"/>
              </w:rPr>
            </w:pPr>
          </w:p>
        </w:tc>
        <w:tc>
          <w:tcPr>
            <w:tcW w:w="2126" w:type="dxa"/>
            <w:vMerge/>
            <w:shd w:val="clear" w:color="auto" w:fill="auto"/>
            <w:noWrap/>
          </w:tcPr>
          <w:p w14:paraId="4541341B" w14:textId="77777777" w:rsidR="003F67F3" w:rsidRPr="00C95775" w:rsidRDefault="003F67F3" w:rsidP="003F67F3">
            <w:pPr>
              <w:spacing w:before="0" w:after="0"/>
              <w:rPr>
                <w:rFonts w:asciiTheme="majorHAnsi" w:hAnsiTheme="majorHAnsi" w:cstheme="majorHAnsi"/>
                <w:sz w:val="20"/>
                <w:szCs w:val="20"/>
              </w:rPr>
            </w:pPr>
          </w:p>
        </w:tc>
      </w:tr>
      <w:tr w:rsidR="003F67F3" w:rsidRPr="00C95775" w14:paraId="79D2728A" w14:textId="77777777" w:rsidTr="003F67F3">
        <w:tc>
          <w:tcPr>
            <w:tcW w:w="1384" w:type="dxa"/>
            <w:tcBorders>
              <w:top w:val="double" w:sz="4" w:space="0" w:color="auto"/>
            </w:tcBorders>
            <w:shd w:val="clear" w:color="auto" w:fill="auto"/>
            <w:noWrap/>
            <w:vAlign w:val="center"/>
            <w:hideMark/>
          </w:tcPr>
          <w:p w14:paraId="3F2AD604"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İOK 03</w:t>
            </w:r>
            <w:r w:rsidRPr="00C95775">
              <w:rPr>
                <w:rFonts w:asciiTheme="majorHAnsi" w:hAnsiTheme="majorHAnsi" w:cstheme="majorHAnsi"/>
                <w:b/>
                <w:sz w:val="20"/>
                <w:szCs w:val="20"/>
              </w:rPr>
              <w:br/>
            </w:r>
            <w:r w:rsidRPr="00C95775">
              <w:rPr>
                <w:rFonts w:asciiTheme="majorHAnsi" w:hAnsiTheme="majorHAnsi" w:cstheme="majorHAnsi"/>
                <w:b/>
                <w:bCs/>
                <w:sz w:val="20"/>
                <w:szCs w:val="20"/>
              </w:rPr>
              <w:t>Isıl Konfor</w:t>
            </w:r>
          </w:p>
        </w:tc>
        <w:tc>
          <w:tcPr>
            <w:tcW w:w="3827" w:type="dxa"/>
            <w:tcBorders>
              <w:top w:val="double" w:sz="4" w:space="0" w:color="auto"/>
            </w:tcBorders>
            <w:shd w:val="clear" w:color="auto" w:fill="auto"/>
            <w:noWrap/>
            <w:tcMar>
              <w:left w:w="28" w:type="dxa"/>
              <w:right w:w="28" w:type="dxa"/>
            </w:tcMar>
            <w:vAlign w:val="center"/>
            <w:hideMark/>
          </w:tcPr>
          <w:p w14:paraId="69612899" w14:textId="77777777" w:rsidR="003F67F3" w:rsidRPr="00C95775" w:rsidRDefault="003F67F3" w:rsidP="003F67F3">
            <w:pPr>
              <w:spacing w:before="40" w:after="40"/>
              <w:jc w:val="left"/>
              <w:rPr>
                <w:rFonts w:asciiTheme="majorHAnsi" w:hAnsiTheme="majorHAnsi" w:cstheme="majorHAnsi"/>
                <w:b/>
                <w:bCs/>
                <w:sz w:val="20"/>
                <w:szCs w:val="20"/>
              </w:rPr>
            </w:pPr>
            <w:r w:rsidRPr="00C95775">
              <w:rPr>
                <w:b/>
                <w:bCs/>
                <w:sz w:val="20"/>
                <w:szCs w:val="20"/>
              </w:rPr>
              <w:t>İOK 03 K1</w:t>
            </w:r>
            <w:r w:rsidRPr="00C95775">
              <w:rPr>
                <w:sz w:val="20"/>
                <w:szCs w:val="20"/>
              </w:rPr>
              <w:t xml:space="preserve"> Isıl Memnuniyetsizlik Yüzdesi (PPD) indisinin ve Ortalama Isıl Duyu Göstergesinin (PMV indisinin) TS EN ISO 7730 standardında belirtilen koşulları sağlaması</w:t>
            </w:r>
          </w:p>
        </w:tc>
        <w:tc>
          <w:tcPr>
            <w:tcW w:w="1985" w:type="dxa"/>
            <w:vMerge/>
            <w:shd w:val="clear" w:color="auto" w:fill="auto"/>
            <w:tcMar>
              <w:left w:w="28" w:type="dxa"/>
              <w:right w:w="28" w:type="dxa"/>
            </w:tcMar>
            <w:vAlign w:val="center"/>
          </w:tcPr>
          <w:p w14:paraId="4F5F6AEB" w14:textId="77777777" w:rsidR="003F67F3" w:rsidRPr="00C95775" w:rsidRDefault="003F67F3" w:rsidP="003F67F3">
            <w:pPr>
              <w:spacing w:before="40" w:after="40"/>
              <w:jc w:val="left"/>
              <w:rPr>
                <w:sz w:val="20"/>
                <w:szCs w:val="20"/>
              </w:rPr>
            </w:pPr>
          </w:p>
        </w:tc>
        <w:tc>
          <w:tcPr>
            <w:tcW w:w="2126" w:type="dxa"/>
            <w:vMerge/>
            <w:shd w:val="clear" w:color="auto" w:fill="auto"/>
            <w:noWrap/>
            <w:tcMar>
              <w:left w:w="28" w:type="dxa"/>
              <w:right w:w="28" w:type="dxa"/>
            </w:tcMar>
            <w:vAlign w:val="center"/>
          </w:tcPr>
          <w:p w14:paraId="1A95A472" w14:textId="77777777" w:rsidR="003F67F3" w:rsidRPr="00C95775" w:rsidRDefault="003F67F3" w:rsidP="003F67F3">
            <w:pPr>
              <w:spacing w:before="40" w:after="40"/>
              <w:jc w:val="left"/>
              <w:rPr>
                <w:rFonts w:asciiTheme="majorHAnsi" w:hAnsiTheme="majorHAnsi" w:cstheme="majorHAnsi"/>
                <w:sz w:val="20"/>
                <w:szCs w:val="20"/>
              </w:rPr>
            </w:pPr>
          </w:p>
        </w:tc>
      </w:tr>
      <w:tr w:rsidR="003F67F3" w:rsidRPr="00C95775" w14:paraId="67093C3F" w14:textId="77777777" w:rsidTr="003F67F3">
        <w:tc>
          <w:tcPr>
            <w:tcW w:w="1384" w:type="dxa"/>
            <w:tcBorders>
              <w:top w:val="double" w:sz="4" w:space="0" w:color="auto"/>
            </w:tcBorders>
            <w:shd w:val="clear" w:color="auto" w:fill="auto"/>
            <w:noWrap/>
            <w:vAlign w:val="center"/>
            <w:hideMark/>
          </w:tcPr>
          <w:p w14:paraId="19812321"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İOK 04</w:t>
            </w:r>
            <w:r w:rsidRPr="00C95775">
              <w:rPr>
                <w:rFonts w:asciiTheme="majorHAnsi" w:hAnsiTheme="majorHAnsi" w:cstheme="majorHAnsi"/>
                <w:b/>
                <w:sz w:val="20"/>
                <w:szCs w:val="20"/>
              </w:rPr>
              <w:br/>
            </w:r>
            <w:r w:rsidRPr="00C95775">
              <w:rPr>
                <w:rFonts w:asciiTheme="majorHAnsi" w:hAnsiTheme="majorHAnsi" w:cstheme="majorHAnsi"/>
                <w:b/>
                <w:bCs/>
                <w:sz w:val="20"/>
                <w:szCs w:val="20"/>
              </w:rPr>
              <w:t>Hava Kalitesi</w:t>
            </w:r>
          </w:p>
        </w:tc>
        <w:tc>
          <w:tcPr>
            <w:tcW w:w="3827" w:type="dxa"/>
            <w:tcBorders>
              <w:top w:val="double" w:sz="4" w:space="0" w:color="auto"/>
            </w:tcBorders>
            <w:shd w:val="clear" w:color="auto" w:fill="auto"/>
            <w:noWrap/>
            <w:tcMar>
              <w:left w:w="28" w:type="dxa"/>
              <w:right w:w="28" w:type="dxa"/>
            </w:tcMar>
            <w:vAlign w:val="center"/>
            <w:hideMark/>
          </w:tcPr>
          <w:p w14:paraId="0A2D5A5F" w14:textId="77777777" w:rsidR="003F67F3" w:rsidRPr="00C95775" w:rsidRDefault="003F67F3" w:rsidP="003F67F3">
            <w:pPr>
              <w:spacing w:before="40" w:after="40"/>
              <w:jc w:val="left"/>
              <w:rPr>
                <w:rFonts w:asciiTheme="majorHAnsi" w:hAnsiTheme="majorHAnsi" w:cstheme="majorHAnsi"/>
                <w:b/>
                <w:bCs/>
                <w:sz w:val="20"/>
                <w:szCs w:val="20"/>
              </w:rPr>
            </w:pPr>
            <w:r w:rsidRPr="00C95775">
              <w:rPr>
                <w:b/>
                <w:bCs/>
                <w:sz w:val="20"/>
                <w:szCs w:val="20"/>
              </w:rPr>
              <w:t>İOK 04 K1</w:t>
            </w:r>
            <w:r w:rsidRPr="00C95775">
              <w:rPr>
                <w:sz w:val="20"/>
                <w:szCs w:val="20"/>
              </w:rPr>
              <w:t xml:space="preserve"> Doğal veya mekanik havalandırma yöntemlerinde iç mekan konforunu sağlayacak ölçüde TS EN 15251 standardına uygun taze hava girişinin sağlanması.</w:t>
            </w:r>
          </w:p>
        </w:tc>
        <w:tc>
          <w:tcPr>
            <w:tcW w:w="1985" w:type="dxa"/>
            <w:vMerge/>
            <w:shd w:val="clear" w:color="auto" w:fill="auto"/>
            <w:tcMar>
              <w:left w:w="28" w:type="dxa"/>
              <w:right w:w="28" w:type="dxa"/>
            </w:tcMar>
            <w:vAlign w:val="center"/>
          </w:tcPr>
          <w:p w14:paraId="08F09687" w14:textId="77777777" w:rsidR="003F67F3" w:rsidRPr="00C95775" w:rsidRDefault="003F67F3" w:rsidP="003F67F3">
            <w:pPr>
              <w:spacing w:before="40" w:after="40"/>
              <w:jc w:val="left"/>
              <w:rPr>
                <w:sz w:val="20"/>
                <w:szCs w:val="20"/>
              </w:rPr>
            </w:pPr>
          </w:p>
        </w:tc>
        <w:tc>
          <w:tcPr>
            <w:tcW w:w="2126" w:type="dxa"/>
            <w:vMerge/>
            <w:shd w:val="clear" w:color="auto" w:fill="auto"/>
            <w:noWrap/>
            <w:tcMar>
              <w:left w:w="28" w:type="dxa"/>
              <w:right w:w="28" w:type="dxa"/>
            </w:tcMar>
            <w:vAlign w:val="center"/>
          </w:tcPr>
          <w:p w14:paraId="10CB6C5F" w14:textId="77777777" w:rsidR="003F67F3" w:rsidRPr="00C95775" w:rsidRDefault="003F67F3" w:rsidP="003F67F3">
            <w:pPr>
              <w:spacing w:before="40" w:after="40"/>
              <w:jc w:val="left"/>
              <w:rPr>
                <w:rFonts w:asciiTheme="majorHAnsi" w:hAnsiTheme="majorHAnsi" w:cstheme="majorHAnsi"/>
                <w:sz w:val="20"/>
                <w:szCs w:val="20"/>
              </w:rPr>
            </w:pPr>
          </w:p>
        </w:tc>
      </w:tr>
    </w:tbl>
    <w:p w14:paraId="68591E84" w14:textId="77777777" w:rsidR="003F67F3" w:rsidRPr="00C95775" w:rsidRDefault="003F67F3" w:rsidP="003F67F3">
      <w:bookmarkStart w:id="220" w:name="_Hlk483136900"/>
    </w:p>
    <w:bookmarkEnd w:id="220"/>
    <w:p w14:paraId="3DF4A1CB" w14:textId="77777777" w:rsidR="003F67F3" w:rsidRPr="00C95775" w:rsidRDefault="003F67F3" w:rsidP="003F67F3">
      <w:r w:rsidRPr="00C95775">
        <w:br w:type="page"/>
      </w:r>
    </w:p>
    <w:p w14:paraId="6CEFBB8A" w14:textId="77777777" w:rsidR="003F67F3" w:rsidRPr="00C95775" w:rsidRDefault="003F67F3" w:rsidP="003F67F3">
      <w:pPr>
        <w:pStyle w:val="Balk2"/>
      </w:pPr>
      <w:bookmarkStart w:id="221" w:name="_Toc68607664"/>
      <w:r w:rsidRPr="00C95775">
        <w:t>7.3. Yapı Malzemesi ve Yaşam Döngüsü (</w:t>
      </w:r>
      <w:r w:rsidRPr="00C95775">
        <w:rPr>
          <w:shd w:val="clear" w:color="auto" w:fill="FCD5B4"/>
        </w:rPr>
        <w:t>YMD</w:t>
      </w:r>
      <w:r w:rsidRPr="00C95775">
        <w:t>)</w:t>
      </w:r>
      <w:bookmarkEnd w:id="221"/>
    </w:p>
    <w:p w14:paraId="43FA9252" w14:textId="77777777" w:rsidR="003F67F3" w:rsidRPr="00C95775" w:rsidRDefault="003F67F3" w:rsidP="003F67F3">
      <w:r w:rsidRPr="00C95775">
        <w:t xml:space="preserve">Başvuru dosyasını düzenleyecek olan ‘Yeşil Sertifika Uzmanı’ ve Yapı Malzemesi ve Yaşam Döngüsü </w:t>
      </w:r>
      <w:r>
        <w:t>modülünü</w:t>
      </w:r>
      <w:r w:rsidRPr="00C95775">
        <w:t xml:space="preserve"> değerlendirecek olan ‘Yeşil Sertifika Değerlendirme Uzmanı’nın meslek grupları aşağıdaki tablolarda belirtilmektedir.</w:t>
      </w:r>
    </w:p>
    <w:p w14:paraId="7ECC30EC" w14:textId="77777777" w:rsidR="003F67F3" w:rsidRPr="00C95775" w:rsidRDefault="003F67F3" w:rsidP="003F67F3">
      <w:pPr>
        <w:pStyle w:val="TabloListesi"/>
      </w:pPr>
      <w:bookmarkStart w:id="222" w:name="_Toc59725917"/>
      <w:bookmarkStart w:id="223" w:name="_Toc68607724"/>
      <w:r w:rsidRPr="00C95775">
        <w:rPr>
          <w:b/>
          <w:i/>
        </w:rPr>
        <w:t>Tablo 7.3</w:t>
      </w:r>
      <w:r w:rsidRPr="00C95775">
        <w:t>: YMD Başvuru Dosyasını Düzenleyecek YESUM ve Değerlendirecek Olan YESDUM</w:t>
      </w:r>
      <w:bookmarkEnd w:id="222"/>
      <w:bookmarkEnd w:id="223"/>
      <w:r w:rsidRPr="00C95775">
        <w:t xml:space="preserve"> </w:t>
      </w:r>
    </w:p>
    <w:tbl>
      <w:tblPr>
        <w:tblStyle w:val="TabloKlavuzu"/>
        <w:tblW w:w="9322"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668"/>
        <w:gridCol w:w="3402"/>
        <w:gridCol w:w="2126"/>
        <w:gridCol w:w="2126"/>
      </w:tblGrid>
      <w:tr w:rsidR="003F67F3" w:rsidRPr="00C95775" w14:paraId="2B9A52B5" w14:textId="77777777" w:rsidTr="003F67F3">
        <w:tc>
          <w:tcPr>
            <w:tcW w:w="1668" w:type="dxa"/>
            <w:tcBorders>
              <w:top w:val="single" w:sz="12" w:space="0" w:color="auto"/>
              <w:bottom w:val="double" w:sz="4" w:space="0" w:color="auto"/>
            </w:tcBorders>
            <w:shd w:val="clear" w:color="auto" w:fill="auto"/>
            <w:vAlign w:val="center"/>
          </w:tcPr>
          <w:p w14:paraId="7A7DC577"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MODÜL ANA TEMALARI</w:t>
            </w:r>
          </w:p>
        </w:tc>
        <w:tc>
          <w:tcPr>
            <w:tcW w:w="3402" w:type="dxa"/>
            <w:tcBorders>
              <w:top w:val="single" w:sz="12" w:space="0" w:color="auto"/>
              <w:bottom w:val="double" w:sz="4" w:space="0" w:color="auto"/>
            </w:tcBorders>
            <w:shd w:val="clear" w:color="auto" w:fill="auto"/>
            <w:vAlign w:val="center"/>
          </w:tcPr>
          <w:p w14:paraId="460D709F"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KRİTERLER</w:t>
            </w:r>
          </w:p>
        </w:tc>
        <w:tc>
          <w:tcPr>
            <w:tcW w:w="2126" w:type="dxa"/>
            <w:tcBorders>
              <w:top w:val="single" w:sz="12" w:space="0" w:color="auto"/>
              <w:bottom w:val="double" w:sz="4" w:space="0" w:color="auto"/>
            </w:tcBorders>
            <w:shd w:val="clear" w:color="auto" w:fill="auto"/>
            <w:vAlign w:val="center"/>
          </w:tcPr>
          <w:p w14:paraId="0CA6707C"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 xml:space="preserve">BAŞVURU DOSYASINI HAZIRLAYAN </w:t>
            </w:r>
          </w:p>
          <w:p w14:paraId="68360E06"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YESUM</w:t>
            </w:r>
          </w:p>
        </w:tc>
        <w:tc>
          <w:tcPr>
            <w:tcW w:w="2126" w:type="dxa"/>
            <w:tcBorders>
              <w:top w:val="single" w:sz="12" w:space="0" w:color="auto"/>
              <w:bottom w:val="double" w:sz="4" w:space="0" w:color="auto"/>
            </w:tcBorders>
            <w:shd w:val="clear" w:color="auto" w:fill="auto"/>
            <w:vAlign w:val="center"/>
          </w:tcPr>
          <w:p w14:paraId="7CC4F93B"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RAPORU DEĞERLENDİREN YESDUM</w:t>
            </w:r>
          </w:p>
        </w:tc>
      </w:tr>
      <w:tr w:rsidR="003F67F3" w:rsidRPr="00C95775" w14:paraId="2E923510" w14:textId="77777777" w:rsidTr="003F67F3">
        <w:tc>
          <w:tcPr>
            <w:tcW w:w="1668" w:type="dxa"/>
            <w:tcBorders>
              <w:top w:val="double" w:sz="4" w:space="0" w:color="auto"/>
            </w:tcBorders>
            <w:shd w:val="clear" w:color="auto" w:fill="auto"/>
            <w:noWrap/>
            <w:vAlign w:val="center"/>
            <w:hideMark/>
          </w:tcPr>
          <w:p w14:paraId="5A63B069"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YMD 01</w:t>
            </w:r>
            <w:r w:rsidRPr="00C95775">
              <w:rPr>
                <w:rFonts w:asciiTheme="majorHAnsi" w:hAnsiTheme="majorHAnsi" w:cstheme="majorHAnsi"/>
                <w:b/>
                <w:sz w:val="20"/>
                <w:szCs w:val="20"/>
              </w:rPr>
              <w:br/>
            </w:r>
            <w:r w:rsidRPr="00C95775">
              <w:rPr>
                <w:rFonts w:asciiTheme="majorHAnsi" w:hAnsiTheme="majorHAnsi" w:cstheme="majorHAnsi"/>
                <w:b/>
                <w:bCs/>
                <w:sz w:val="20"/>
                <w:szCs w:val="20"/>
              </w:rPr>
              <w:t>Yapı Malzemesi Yaşam Döngüsü (YDD) ve Çevre Ürün Bildirimi (ÇÜB)</w:t>
            </w:r>
          </w:p>
        </w:tc>
        <w:tc>
          <w:tcPr>
            <w:tcW w:w="3402" w:type="dxa"/>
            <w:tcBorders>
              <w:top w:val="double" w:sz="4" w:space="0" w:color="auto"/>
            </w:tcBorders>
            <w:shd w:val="clear" w:color="auto" w:fill="auto"/>
            <w:noWrap/>
            <w:tcMar>
              <w:left w:w="28" w:type="dxa"/>
              <w:right w:w="28" w:type="dxa"/>
            </w:tcMar>
            <w:vAlign w:val="center"/>
            <w:hideMark/>
          </w:tcPr>
          <w:p w14:paraId="3D739100" w14:textId="77777777" w:rsidR="003F67F3" w:rsidRPr="00C95775" w:rsidRDefault="003F67F3" w:rsidP="003F67F3">
            <w:pPr>
              <w:spacing w:before="0" w:after="0"/>
              <w:jc w:val="left"/>
              <w:rPr>
                <w:rFonts w:asciiTheme="majorHAnsi" w:hAnsiTheme="majorHAnsi" w:cstheme="majorHAnsi"/>
                <w:b/>
                <w:bCs/>
                <w:sz w:val="20"/>
                <w:szCs w:val="20"/>
              </w:rPr>
            </w:pPr>
            <w:r w:rsidRPr="00C95775">
              <w:rPr>
                <w:b/>
                <w:bCs/>
                <w:sz w:val="20"/>
                <w:szCs w:val="20"/>
              </w:rPr>
              <w:t xml:space="preserve">YMD 01 K1 </w:t>
            </w:r>
            <w:r w:rsidRPr="00C95775">
              <w:rPr>
                <w:bCs/>
                <w:sz w:val="20"/>
                <w:szCs w:val="20"/>
              </w:rPr>
              <w:t>Çevre Ürün Bildirimlerinde (ÇÜB), çevre etki değeri düşük olan malzemenin seçilmesi</w:t>
            </w:r>
          </w:p>
        </w:tc>
        <w:tc>
          <w:tcPr>
            <w:tcW w:w="2126" w:type="dxa"/>
            <w:vMerge w:val="restart"/>
            <w:tcBorders>
              <w:top w:val="double" w:sz="4" w:space="0" w:color="auto"/>
            </w:tcBorders>
            <w:shd w:val="clear" w:color="auto" w:fill="auto"/>
            <w:tcMar>
              <w:left w:w="28" w:type="dxa"/>
              <w:right w:w="28" w:type="dxa"/>
            </w:tcMar>
            <w:vAlign w:val="center"/>
          </w:tcPr>
          <w:p w14:paraId="158E7336" w14:textId="77777777" w:rsidR="003F67F3" w:rsidRPr="00C95775" w:rsidRDefault="003F67F3" w:rsidP="003F67F3">
            <w:pPr>
              <w:jc w:val="left"/>
              <w:rPr>
                <w:sz w:val="20"/>
                <w:szCs w:val="20"/>
              </w:rPr>
            </w:pPr>
            <w:r w:rsidRPr="00C95775">
              <w:rPr>
                <w:sz w:val="20"/>
                <w:szCs w:val="20"/>
              </w:rPr>
              <w:t>Mimar,</w:t>
            </w:r>
          </w:p>
          <w:p w14:paraId="14E699AA" w14:textId="77777777" w:rsidR="003F67F3" w:rsidRPr="00C95775" w:rsidRDefault="003F67F3" w:rsidP="003F67F3">
            <w:pPr>
              <w:jc w:val="left"/>
              <w:rPr>
                <w:sz w:val="20"/>
                <w:szCs w:val="20"/>
              </w:rPr>
            </w:pPr>
            <w:r w:rsidRPr="00C95775">
              <w:rPr>
                <w:sz w:val="20"/>
                <w:szCs w:val="20"/>
              </w:rPr>
              <w:t xml:space="preserve">Makina Mühendisi, </w:t>
            </w:r>
          </w:p>
          <w:p w14:paraId="6DA1C754" w14:textId="77777777" w:rsidR="003F67F3" w:rsidRPr="00C95775" w:rsidRDefault="003F67F3" w:rsidP="003F67F3">
            <w:pPr>
              <w:jc w:val="left"/>
              <w:rPr>
                <w:sz w:val="20"/>
                <w:szCs w:val="20"/>
              </w:rPr>
            </w:pPr>
            <w:r w:rsidRPr="00C95775">
              <w:rPr>
                <w:sz w:val="20"/>
                <w:szCs w:val="20"/>
              </w:rPr>
              <w:t>İnşaat Mühendisi,</w:t>
            </w:r>
          </w:p>
          <w:p w14:paraId="7268C0AC" w14:textId="77777777" w:rsidR="003F67F3" w:rsidRPr="00C95775" w:rsidRDefault="003F67F3" w:rsidP="003F67F3">
            <w:pPr>
              <w:jc w:val="left"/>
              <w:rPr>
                <w:sz w:val="20"/>
                <w:szCs w:val="20"/>
              </w:rPr>
            </w:pPr>
            <w:r w:rsidRPr="00C95775">
              <w:rPr>
                <w:sz w:val="20"/>
                <w:szCs w:val="20"/>
              </w:rPr>
              <w:t>Çevre Mühendisi,</w:t>
            </w:r>
          </w:p>
          <w:p w14:paraId="37B47AB3" w14:textId="77777777" w:rsidR="003F67F3" w:rsidRPr="00C95775" w:rsidRDefault="003F67F3" w:rsidP="003F67F3">
            <w:pPr>
              <w:jc w:val="left"/>
              <w:rPr>
                <w:sz w:val="20"/>
                <w:szCs w:val="20"/>
              </w:rPr>
            </w:pPr>
            <w:r w:rsidRPr="00C95775">
              <w:rPr>
                <w:sz w:val="20"/>
                <w:szCs w:val="20"/>
              </w:rPr>
              <w:t>İç Mimar,</w:t>
            </w:r>
          </w:p>
          <w:p w14:paraId="21D3F461" w14:textId="77777777" w:rsidR="003F67F3" w:rsidRPr="00C95775" w:rsidRDefault="003F67F3" w:rsidP="003F67F3">
            <w:pPr>
              <w:jc w:val="left"/>
              <w:rPr>
                <w:sz w:val="20"/>
                <w:szCs w:val="20"/>
              </w:rPr>
            </w:pPr>
            <w:r w:rsidRPr="00C95775">
              <w:rPr>
                <w:sz w:val="20"/>
                <w:szCs w:val="20"/>
              </w:rPr>
              <w:t xml:space="preserve">Elektrik Müh., </w:t>
            </w:r>
          </w:p>
          <w:p w14:paraId="5B52EE6D" w14:textId="77777777" w:rsidR="003F67F3" w:rsidRPr="00C95775" w:rsidRDefault="003F67F3" w:rsidP="003F67F3">
            <w:pPr>
              <w:jc w:val="left"/>
              <w:rPr>
                <w:sz w:val="20"/>
                <w:szCs w:val="20"/>
              </w:rPr>
            </w:pPr>
            <w:r w:rsidRPr="00C95775">
              <w:rPr>
                <w:sz w:val="20"/>
                <w:szCs w:val="20"/>
              </w:rPr>
              <w:t xml:space="preserve">Elektrik- Elektronik Müh., </w:t>
            </w:r>
          </w:p>
          <w:p w14:paraId="1791A67D" w14:textId="77777777" w:rsidR="003F67F3" w:rsidRPr="00C95775" w:rsidRDefault="003F67F3" w:rsidP="003F67F3">
            <w:pPr>
              <w:rPr>
                <w:sz w:val="20"/>
                <w:szCs w:val="20"/>
              </w:rPr>
            </w:pPr>
            <w:r w:rsidRPr="00C95775">
              <w:rPr>
                <w:sz w:val="20"/>
                <w:szCs w:val="20"/>
              </w:rPr>
              <w:t xml:space="preserve">Enerji Müh., </w:t>
            </w:r>
          </w:p>
          <w:p w14:paraId="49ACC98C" w14:textId="77777777" w:rsidR="003F67F3" w:rsidRPr="00C95775" w:rsidRDefault="003F67F3" w:rsidP="003F67F3">
            <w:pPr>
              <w:rPr>
                <w:sz w:val="20"/>
                <w:szCs w:val="20"/>
              </w:rPr>
            </w:pPr>
            <w:r w:rsidRPr="00C95775">
              <w:rPr>
                <w:sz w:val="20"/>
                <w:szCs w:val="20"/>
              </w:rPr>
              <w:t>Enerji Sistemleri Müh.,</w:t>
            </w:r>
          </w:p>
          <w:p w14:paraId="04BCEC49" w14:textId="77777777" w:rsidR="003F67F3" w:rsidRPr="00C95775" w:rsidRDefault="003F67F3" w:rsidP="003F67F3">
            <w:pPr>
              <w:rPr>
                <w:sz w:val="20"/>
                <w:szCs w:val="20"/>
              </w:rPr>
            </w:pPr>
            <w:r w:rsidRPr="00C95775">
              <w:rPr>
                <w:sz w:val="20"/>
                <w:szCs w:val="20"/>
              </w:rPr>
              <w:t>Mekatronik Müh.</w:t>
            </w:r>
          </w:p>
          <w:p w14:paraId="5EC159A0" w14:textId="77777777" w:rsidR="003F67F3" w:rsidRPr="00C95775" w:rsidRDefault="003F67F3" w:rsidP="003F67F3">
            <w:pPr>
              <w:jc w:val="left"/>
              <w:rPr>
                <w:sz w:val="18"/>
                <w:szCs w:val="18"/>
              </w:rPr>
            </w:pPr>
          </w:p>
        </w:tc>
        <w:tc>
          <w:tcPr>
            <w:tcW w:w="2126" w:type="dxa"/>
            <w:vMerge w:val="restart"/>
            <w:tcBorders>
              <w:top w:val="double" w:sz="4" w:space="0" w:color="auto"/>
            </w:tcBorders>
            <w:shd w:val="clear" w:color="auto" w:fill="auto"/>
            <w:noWrap/>
            <w:tcMar>
              <w:left w:w="28" w:type="dxa"/>
              <w:right w:w="28" w:type="dxa"/>
            </w:tcMar>
            <w:vAlign w:val="center"/>
          </w:tcPr>
          <w:p w14:paraId="3A98364D" w14:textId="77777777" w:rsidR="003F67F3" w:rsidRDefault="003F67F3" w:rsidP="003F67F3">
            <w:pPr>
              <w:jc w:val="left"/>
              <w:rPr>
                <w:rFonts w:asciiTheme="majorHAnsi" w:hAnsiTheme="majorHAnsi" w:cstheme="majorHAnsi"/>
                <w:sz w:val="20"/>
                <w:szCs w:val="20"/>
              </w:rPr>
            </w:pPr>
            <w:r w:rsidRPr="00C95775">
              <w:rPr>
                <w:rFonts w:asciiTheme="majorHAnsi" w:hAnsiTheme="majorHAnsi" w:cstheme="majorHAnsi"/>
                <w:sz w:val="20"/>
                <w:szCs w:val="20"/>
              </w:rPr>
              <w:t xml:space="preserve">Mimar, </w:t>
            </w:r>
          </w:p>
          <w:p w14:paraId="7C680661" w14:textId="77777777" w:rsidR="003F67F3" w:rsidRDefault="003F67F3" w:rsidP="003F67F3">
            <w:pPr>
              <w:jc w:val="left"/>
              <w:rPr>
                <w:rFonts w:asciiTheme="majorHAnsi" w:hAnsiTheme="majorHAnsi" w:cstheme="majorHAnsi"/>
                <w:sz w:val="20"/>
                <w:szCs w:val="20"/>
              </w:rPr>
            </w:pPr>
            <w:r w:rsidRPr="00C95775">
              <w:rPr>
                <w:rFonts w:asciiTheme="majorHAnsi" w:hAnsiTheme="majorHAnsi" w:cstheme="majorHAnsi"/>
                <w:sz w:val="20"/>
                <w:szCs w:val="20"/>
              </w:rPr>
              <w:t>İnşaat Mühendisi</w:t>
            </w:r>
            <w:r>
              <w:rPr>
                <w:rFonts w:asciiTheme="majorHAnsi" w:hAnsiTheme="majorHAnsi" w:cstheme="majorHAnsi"/>
                <w:sz w:val="20"/>
                <w:szCs w:val="20"/>
              </w:rPr>
              <w:t>,</w:t>
            </w:r>
          </w:p>
          <w:p w14:paraId="3DC9B259" w14:textId="77777777" w:rsidR="003F67F3" w:rsidRPr="00C95775" w:rsidRDefault="003F67F3" w:rsidP="003F67F3">
            <w:pPr>
              <w:jc w:val="left"/>
              <w:rPr>
                <w:sz w:val="20"/>
                <w:szCs w:val="20"/>
              </w:rPr>
            </w:pPr>
            <w:r w:rsidRPr="00C95775">
              <w:rPr>
                <w:sz w:val="20"/>
                <w:szCs w:val="20"/>
              </w:rPr>
              <w:t>Çevre Mühendisi,</w:t>
            </w:r>
          </w:p>
          <w:p w14:paraId="7DCBC497" w14:textId="77777777" w:rsidR="003F67F3" w:rsidRPr="00C95775" w:rsidRDefault="003F67F3" w:rsidP="003F67F3">
            <w:pPr>
              <w:jc w:val="left"/>
              <w:rPr>
                <w:rFonts w:asciiTheme="majorHAnsi" w:hAnsiTheme="majorHAnsi" w:cstheme="majorHAnsi"/>
                <w:sz w:val="20"/>
                <w:szCs w:val="20"/>
              </w:rPr>
            </w:pPr>
          </w:p>
          <w:p w14:paraId="0D41C0E8" w14:textId="77777777" w:rsidR="003F67F3" w:rsidRPr="00C95775" w:rsidRDefault="003F67F3" w:rsidP="003F67F3">
            <w:pPr>
              <w:jc w:val="left"/>
              <w:rPr>
                <w:rFonts w:asciiTheme="majorHAnsi" w:hAnsiTheme="majorHAnsi" w:cstheme="majorHAnsi"/>
                <w:sz w:val="18"/>
                <w:szCs w:val="18"/>
              </w:rPr>
            </w:pPr>
          </w:p>
        </w:tc>
      </w:tr>
      <w:tr w:rsidR="003F67F3" w:rsidRPr="00C95775" w14:paraId="5526A2F9" w14:textId="77777777" w:rsidTr="003F67F3">
        <w:tc>
          <w:tcPr>
            <w:tcW w:w="1668" w:type="dxa"/>
            <w:vMerge w:val="restart"/>
            <w:tcBorders>
              <w:top w:val="double" w:sz="4" w:space="0" w:color="auto"/>
            </w:tcBorders>
            <w:shd w:val="clear" w:color="auto" w:fill="auto"/>
            <w:noWrap/>
            <w:vAlign w:val="center"/>
            <w:hideMark/>
          </w:tcPr>
          <w:p w14:paraId="3A0A63CE"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YMD 02</w:t>
            </w:r>
            <w:r w:rsidRPr="00C95775">
              <w:rPr>
                <w:rFonts w:asciiTheme="majorHAnsi" w:hAnsiTheme="majorHAnsi" w:cstheme="majorHAnsi"/>
                <w:b/>
                <w:sz w:val="20"/>
                <w:szCs w:val="20"/>
              </w:rPr>
              <w:br/>
            </w:r>
            <w:r w:rsidRPr="00C95775">
              <w:rPr>
                <w:rFonts w:asciiTheme="majorHAnsi" w:hAnsiTheme="majorHAnsi" w:cstheme="majorHAnsi"/>
                <w:b/>
                <w:bCs/>
                <w:sz w:val="20"/>
                <w:szCs w:val="20"/>
              </w:rPr>
              <w:t>Sağlıklı Ürün Bildirimi (SÜB)</w:t>
            </w:r>
          </w:p>
        </w:tc>
        <w:tc>
          <w:tcPr>
            <w:tcW w:w="3402" w:type="dxa"/>
            <w:tcBorders>
              <w:top w:val="double" w:sz="4" w:space="0" w:color="auto"/>
            </w:tcBorders>
            <w:shd w:val="clear" w:color="auto" w:fill="auto"/>
            <w:noWrap/>
            <w:tcMar>
              <w:left w:w="28" w:type="dxa"/>
              <w:right w:w="28" w:type="dxa"/>
            </w:tcMar>
            <w:vAlign w:val="center"/>
            <w:hideMark/>
          </w:tcPr>
          <w:p w14:paraId="3BA3AA21" w14:textId="77777777" w:rsidR="003F67F3" w:rsidRPr="00C95775" w:rsidRDefault="003F67F3" w:rsidP="003F67F3">
            <w:pPr>
              <w:spacing w:before="40" w:after="40"/>
              <w:jc w:val="left"/>
              <w:rPr>
                <w:rFonts w:asciiTheme="majorHAnsi" w:hAnsiTheme="majorHAnsi" w:cstheme="majorHAnsi"/>
                <w:bCs/>
                <w:sz w:val="20"/>
                <w:szCs w:val="20"/>
              </w:rPr>
            </w:pPr>
            <w:r w:rsidRPr="00C95775">
              <w:rPr>
                <w:b/>
                <w:sz w:val="20"/>
                <w:szCs w:val="20"/>
              </w:rPr>
              <w:t>YMD 02 K1</w:t>
            </w:r>
            <w:r w:rsidRPr="00C95775">
              <w:rPr>
                <w:sz w:val="20"/>
                <w:szCs w:val="20"/>
              </w:rPr>
              <w:t xml:space="preserve"> Malzeme uçucu organik bileşik (UOB) salım seviyesi</w:t>
            </w:r>
          </w:p>
        </w:tc>
        <w:tc>
          <w:tcPr>
            <w:tcW w:w="2126" w:type="dxa"/>
            <w:vMerge/>
            <w:shd w:val="clear" w:color="auto" w:fill="auto"/>
            <w:tcMar>
              <w:left w:w="28" w:type="dxa"/>
              <w:right w:w="28" w:type="dxa"/>
            </w:tcMar>
            <w:vAlign w:val="center"/>
          </w:tcPr>
          <w:p w14:paraId="10C29B18"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14C498CD" w14:textId="77777777" w:rsidR="003F67F3" w:rsidRPr="00C95775" w:rsidRDefault="003F67F3" w:rsidP="003F67F3">
            <w:pPr>
              <w:jc w:val="left"/>
              <w:rPr>
                <w:rFonts w:asciiTheme="majorHAnsi" w:hAnsiTheme="majorHAnsi" w:cstheme="majorHAnsi"/>
                <w:sz w:val="18"/>
                <w:szCs w:val="18"/>
              </w:rPr>
            </w:pPr>
          </w:p>
        </w:tc>
      </w:tr>
      <w:tr w:rsidR="003F67F3" w:rsidRPr="00C95775" w14:paraId="0780CB31" w14:textId="77777777" w:rsidTr="003F67F3">
        <w:tc>
          <w:tcPr>
            <w:tcW w:w="1668" w:type="dxa"/>
            <w:vMerge/>
            <w:shd w:val="clear" w:color="auto" w:fill="auto"/>
            <w:noWrap/>
            <w:vAlign w:val="center"/>
            <w:hideMark/>
          </w:tcPr>
          <w:p w14:paraId="464714A1" w14:textId="77777777" w:rsidR="003F67F3" w:rsidRPr="00C95775" w:rsidRDefault="003F67F3" w:rsidP="003F67F3">
            <w:pPr>
              <w:spacing w:before="40" w:after="40"/>
              <w:jc w:val="left"/>
              <w:rPr>
                <w:rFonts w:asciiTheme="majorHAnsi" w:hAnsiTheme="majorHAnsi" w:cstheme="majorHAnsi"/>
                <w:b/>
                <w:bCs/>
                <w:sz w:val="20"/>
                <w:szCs w:val="20"/>
              </w:rPr>
            </w:pPr>
          </w:p>
        </w:tc>
        <w:tc>
          <w:tcPr>
            <w:tcW w:w="3402" w:type="dxa"/>
            <w:shd w:val="clear" w:color="auto" w:fill="auto"/>
            <w:noWrap/>
            <w:tcMar>
              <w:left w:w="28" w:type="dxa"/>
              <w:right w:w="28" w:type="dxa"/>
            </w:tcMar>
            <w:vAlign w:val="center"/>
            <w:hideMark/>
          </w:tcPr>
          <w:p w14:paraId="2FEF4D17" w14:textId="77777777" w:rsidR="003F67F3" w:rsidRPr="00C95775" w:rsidRDefault="003F67F3" w:rsidP="003F67F3">
            <w:pPr>
              <w:spacing w:before="40" w:after="40"/>
              <w:jc w:val="left"/>
              <w:rPr>
                <w:rFonts w:asciiTheme="majorHAnsi" w:hAnsiTheme="majorHAnsi" w:cstheme="majorHAnsi"/>
                <w:bCs/>
                <w:sz w:val="20"/>
                <w:szCs w:val="20"/>
              </w:rPr>
            </w:pPr>
            <w:r w:rsidRPr="00C95775">
              <w:rPr>
                <w:b/>
                <w:sz w:val="20"/>
                <w:szCs w:val="20"/>
              </w:rPr>
              <w:t>YMD 02 K</w:t>
            </w:r>
            <w:r>
              <w:rPr>
                <w:b/>
                <w:sz w:val="20"/>
                <w:szCs w:val="20"/>
              </w:rPr>
              <w:t>2</w:t>
            </w:r>
            <w:r w:rsidRPr="00C95775">
              <w:rPr>
                <w:sz w:val="20"/>
                <w:szCs w:val="20"/>
              </w:rPr>
              <w:t xml:space="preserve"> Malzeme </w:t>
            </w:r>
            <w:r>
              <w:rPr>
                <w:sz w:val="20"/>
                <w:szCs w:val="20"/>
              </w:rPr>
              <w:t xml:space="preserve">içeriği </w:t>
            </w:r>
          </w:p>
        </w:tc>
        <w:tc>
          <w:tcPr>
            <w:tcW w:w="2126" w:type="dxa"/>
            <w:vMerge/>
            <w:shd w:val="clear" w:color="auto" w:fill="auto"/>
            <w:tcMar>
              <w:left w:w="28" w:type="dxa"/>
              <w:right w:w="28" w:type="dxa"/>
            </w:tcMar>
            <w:vAlign w:val="center"/>
          </w:tcPr>
          <w:p w14:paraId="0A6D34B7"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1A8BFD4A" w14:textId="77777777" w:rsidR="003F67F3" w:rsidRPr="00C95775" w:rsidRDefault="003F67F3" w:rsidP="003F67F3">
            <w:pPr>
              <w:jc w:val="left"/>
              <w:rPr>
                <w:rFonts w:asciiTheme="majorHAnsi" w:hAnsiTheme="majorHAnsi" w:cstheme="majorHAnsi"/>
                <w:sz w:val="18"/>
                <w:szCs w:val="18"/>
              </w:rPr>
            </w:pPr>
          </w:p>
        </w:tc>
      </w:tr>
      <w:tr w:rsidR="003F67F3" w:rsidRPr="00C95775" w14:paraId="750F1750" w14:textId="77777777" w:rsidTr="003F67F3">
        <w:tc>
          <w:tcPr>
            <w:tcW w:w="1668" w:type="dxa"/>
            <w:tcBorders>
              <w:top w:val="double" w:sz="4" w:space="0" w:color="auto"/>
            </w:tcBorders>
            <w:shd w:val="clear" w:color="auto" w:fill="auto"/>
            <w:noWrap/>
            <w:vAlign w:val="center"/>
            <w:hideMark/>
          </w:tcPr>
          <w:p w14:paraId="72FFB8F7"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YMD 03</w:t>
            </w:r>
            <w:r w:rsidRPr="00C95775">
              <w:rPr>
                <w:rFonts w:asciiTheme="majorHAnsi" w:hAnsiTheme="majorHAnsi" w:cstheme="majorHAnsi"/>
                <w:b/>
                <w:sz w:val="20"/>
                <w:szCs w:val="20"/>
              </w:rPr>
              <w:br/>
            </w:r>
            <w:r w:rsidRPr="00C95775">
              <w:rPr>
                <w:rFonts w:asciiTheme="majorHAnsi" w:hAnsiTheme="majorHAnsi" w:cstheme="majorHAnsi"/>
                <w:b/>
                <w:bCs/>
                <w:sz w:val="20"/>
                <w:szCs w:val="20"/>
              </w:rPr>
              <w:t>Tehlikeli Radyasyon Salımı</w:t>
            </w:r>
          </w:p>
        </w:tc>
        <w:tc>
          <w:tcPr>
            <w:tcW w:w="3402" w:type="dxa"/>
            <w:tcBorders>
              <w:top w:val="double" w:sz="4" w:space="0" w:color="auto"/>
            </w:tcBorders>
            <w:shd w:val="clear" w:color="auto" w:fill="auto"/>
            <w:noWrap/>
            <w:tcMar>
              <w:left w:w="28" w:type="dxa"/>
              <w:right w:w="28" w:type="dxa"/>
            </w:tcMar>
            <w:vAlign w:val="center"/>
            <w:hideMark/>
          </w:tcPr>
          <w:p w14:paraId="5767D557" w14:textId="77777777" w:rsidR="003F67F3" w:rsidRPr="00C95775" w:rsidRDefault="003F67F3" w:rsidP="003F67F3">
            <w:pPr>
              <w:spacing w:before="0" w:after="0"/>
              <w:jc w:val="left"/>
              <w:rPr>
                <w:rFonts w:asciiTheme="majorHAnsi" w:hAnsiTheme="majorHAnsi" w:cstheme="majorHAnsi"/>
                <w:b/>
                <w:bCs/>
                <w:sz w:val="20"/>
                <w:szCs w:val="20"/>
              </w:rPr>
            </w:pPr>
            <w:r w:rsidRPr="00C95775">
              <w:rPr>
                <w:b/>
                <w:sz w:val="20"/>
                <w:szCs w:val="20"/>
              </w:rPr>
              <w:t>YMD 03 K1</w:t>
            </w:r>
            <w:r w:rsidRPr="00C95775">
              <w:rPr>
                <w:sz w:val="20"/>
                <w:szCs w:val="20"/>
              </w:rPr>
              <w:t xml:space="preserve"> Tehlikeli radyasyon belgesinin sunulması</w:t>
            </w:r>
          </w:p>
        </w:tc>
        <w:tc>
          <w:tcPr>
            <w:tcW w:w="2126" w:type="dxa"/>
            <w:vMerge/>
            <w:shd w:val="clear" w:color="auto" w:fill="auto"/>
            <w:tcMar>
              <w:left w:w="28" w:type="dxa"/>
              <w:right w:w="28" w:type="dxa"/>
            </w:tcMar>
            <w:vAlign w:val="center"/>
          </w:tcPr>
          <w:p w14:paraId="45703CF4"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7DDF2804" w14:textId="77777777" w:rsidR="003F67F3" w:rsidRPr="00C95775" w:rsidRDefault="003F67F3" w:rsidP="003F67F3">
            <w:pPr>
              <w:jc w:val="left"/>
              <w:rPr>
                <w:rFonts w:asciiTheme="majorHAnsi" w:hAnsiTheme="majorHAnsi" w:cstheme="majorHAnsi"/>
                <w:sz w:val="18"/>
                <w:szCs w:val="18"/>
              </w:rPr>
            </w:pPr>
          </w:p>
        </w:tc>
      </w:tr>
      <w:tr w:rsidR="003F67F3" w:rsidRPr="00C95775" w14:paraId="64129404" w14:textId="77777777" w:rsidTr="003F67F3">
        <w:tc>
          <w:tcPr>
            <w:tcW w:w="1668" w:type="dxa"/>
            <w:tcBorders>
              <w:top w:val="double" w:sz="4" w:space="0" w:color="auto"/>
            </w:tcBorders>
            <w:shd w:val="clear" w:color="auto" w:fill="auto"/>
            <w:noWrap/>
            <w:vAlign w:val="center"/>
            <w:hideMark/>
          </w:tcPr>
          <w:p w14:paraId="5EFE4DA0"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YMD 04</w:t>
            </w:r>
            <w:r w:rsidRPr="00C95775">
              <w:rPr>
                <w:rFonts w:asciiTheme="majorHAnsi" w:hAnsiTheme="majorHAnsi" w:cstheme="majorHAnsi"/>
                <w:b/>
                <w:sz w:val="20"/>
                <w:szCs w:val="20"/>
              </w:rPr>
              <w:br/>
            </w:r>
            <w:r w:rsidRPr="00C95775">
              <w:rPr>
                <w:rFonts w:asciiTheme="majorHAnsi" w:hAnsiTheme="majorHAnsi" w:cstheme="majorHAnsi"/>
                <w:b/>
                <w:bCs/>
                <w:sz w:val="20"/>
                <w:szCs w:val="20"/>
              </w:rPr>
              <w:t>Sorumlu Kaynak Kullanımı</w:t>
            </w:r>
          </w:p>
        </w:tc>
        <w:tc>
          <w:tcPr>
            <w:tcW w:w="3402" w:type="dxa"/>
            <w:tcBorders>
              <w:top w:val="double" w:sz="4" w:space="0" w:color="auto"/>
            </w:tcBorders>
            <w:shd w:val="clear" w:color="auto" w:fill="auto"/>
            <w:noWrap/>
            <w:tcMar>
              <w:left w:w="28" w:type="dxa"/>
              <w:right w:w="28" w:type="dxa"/>
            </w:tcMar>
            <w:vAlign w:val="center"/>
            <w:hideMark/>
          </w:tcPr>
          <w:p w14:paraId="5CF4CCD0" w14:textId="77777777" w:rsidR="003F67F3" w:rsidRPr="00C95775" w:rsidRDefault="003F67F3" w:rsidP="003F67F3">
            <w:pPr>
              <w:spacing w:before="0" w:after="0"/>
              <w:jc w:val="left"/>
              <w:rPr>
                <w:rFonts w:asciiTheme="majorHAnsi" w:hAnsiTheme="majorHAnsi" w:cstheme="majorHAnsi"/>
                <w:b/>
                <w:bCs/>
                <w:sz w:val="20"/>
                <w:szCs w:val="20"/>
              </w:rPr>
            </w:pPr>
            <w:r w:rsidRPr="00C95775">
              <w:rPr>
                <w:b/>
                <w:sz w:val="20"/>
                <w:szCs w:val="20"/>
              </w:rPr>
              <w:t xml:space="preserve">YMD 04 K1 </w:t>
            </w:r>
            <w:r w:rsidRPr="00C95775">
              <w:rPr>
                <w:sz w:val="20"/>
                <w:szCs w:val="20"/>
              </w:rPr>
              <w:t>Sorumlu kaynak kullanımı</w:t>
            </w:r>
          </w:p>
        </w:tc>
        <w:tc>
          <w:tcPr>
            <w:tcW w:w="2126" w:type="dxa"/>
            <w:vMerge/>
            <w:shd w:val="clear" w:color="auto" w:fill="auto"/>
            <w:tcMar>
              <w:left w:w="28" w:type="dxa"/>
              <w:right w:w="28" w:type="dxa"/>
            </w:tcMar>
            <w:vAlign w:val="center"/>
          </w:tcPr>
          <w:p w14:paraId="366231A9"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70180206" w14:textId="77777777" w:rsidR="003F67F3" w:rsidRPr="00C95775" w:rsidRDefault="003F67F3" w:rsidP="003F67F3">
            <w:pPr>
              <w:jc w:val="left"/>
              <w:rPr>
                <w:rFonts w:asciiTheme="majorHAnsi" w:hAnsiTheme="majorHAnsi" w:cstheme="majorHAnsi"/>
                <w:sz w:val="18"/>
                <w:szCs w:val="18"/>
              </w:rPr>
            </w:pPr>
          </w:p>
        </w:tc>
      </w:tr>
      <w:tr w:rsidR="003F67F3" w:rsidRPr="00C95775" w14:paraId="7856F6E7" w14:textId="77777777" w:rsidTr="003F67F3">
        <w:tc>
          <w:tcPr>
            <w:tcW w:w="1668" w:type="dxa"/>
            <w:tcBorders>
              <w:top w:val="double" w:sz="4" w:space="0" w:color="auto"/>
            </w:tcBorders>
            <w:shd w:val="clear" w:color="auto" w:fill="auto"/>
            <w:noWrap/>
            <w:vAlign w:val="center"/>
            <w:hideMark/>
          </w:tcPr>
          <w:p w14:paraId="37C556C3"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YMD 05</w:t>
            </w:r>
            <w:r w:rsidRPr="00C95775">
              <w:rPr>
                <w:rFonts w:asciiTheme="majorHAnsi" w:hAnsiTheme="majorHAnsi" w:cstheme="majorHAnsi"/>
                <w:b/>
                <w:sz w:val="20"/>
                <w:szCs w:val="20"/>
              </w:rPr>
              <w:br/>
            </w:r>
            <w:r w:rsidRPr="00C95775">
              <w:rPr>
                <w:rFonts w:asciiTheme="majorHAnsi" w:hAnsiTheme="majorHAnsi" w:cstheme="majorHAnsi"/>
                <w:b/>
                <w:bCs/>
                <w:sz w:val="20"/>
                <w:szCs w:val="20"/>
              </w:rPr>
              <w:t>Yerel Kaynak Kullanımı</w:t>
            </w:r>
          </w:p>
        </w:tc>
        <w:tc>
          <w:tcPr>
            <w:tcW w:w="3402" w:type="dxa"/>
            <w:tcBorders>
              <w:top w:val="double" w:sz="4" w:space="0" w:color="auto"/>
            </w:tcBorders>
            <w:shd w:val="clear" w:color="auto" w:fill="auto"/>
            <w:noWrap/>
            <w:tcMar>
              <w:left w:w="28" w:type="dxa"/>
              <w:right w:w="28" w:type="dxa"/>
            </w:tcMar>
            <w:vAlign w:val="center"/>
            <w:hideMark/>
          </w:tcPr>
          <w:p w14:paraId="289E539A" w14:textId="77777777" w:rsidR="003F67F3" w:rsidRPr="00C95775" w:rsidRDefault="003F67F3" w:rsidP="003F67F3">
            <w:pPr>
              <w:spacing w:before="0" w:after="0"/>
              <w:jc w:val="left"/>
              <w:rPr>
                <w:rFonts w:asciiTheme="majorHAnsi" w:hAnsiTheme="majorHAnsi" w:cstheme="majorHAnsi"/>
                <w:b/>
                <w:bCs/>
                <w:sz w:val="20"/>
                <w:szCs w:val="20"/>
              </w:rPr>
            </w:pPr>
            <w:r w:rsidRPr="00C95775">
              <w:rPr>
                <w:b/>
                <w:sz w:val="20"/>
                <w:szCs w:val="20"/>
              </w:rPr>
              <w:t xml:space="preserve">YMD 05 K1 </w:t>
            </w:r>
            <w:r w:rsidRPr="00C95775">
              <w:rPr>
                <w:sz w:val="20"/>
                <w:szCs w:val="20"/>
              </w:rPr>
              <w:t>Yerel kaynak kullanımı</w:t>
            </w:r>
          </w:p>
        </w:tc>
        <w:tc>
          <w:tcPr>
            <w:tcW w:w="2126" w:type="dxa"/>
            <w:vMerge/>
            <w:shd w:val="clear" w:color="auto" w:fill="auto"/>
            <w:tcMar>
              <w:left w:w="28" w:type="dxa"/>
              <w:right w:w="28" w:type="dxa"/>
            </w:tcMar>
            <w:vAlign w:val="center"/>
          </w:tcPr>
          <w:p w14:paraId="5CFA0FD6"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003E7D3B" w14:textId="77777777" w:rsidR="003F67F3" w:rsidRPr="00C95775" w:rsidRDefault="003F67F3" w:rsidP="003F67F3">
            <w:pPr>
              <w:jc w:val="left"/>
              <w:rPr>
                <w:rFonts w:asciiTheme="majorHAnsi" w:hAnsiTheme="majorHAnsi" w:cstheme="majorHAnsi"/>
                <w:sz w:val="18"/>
                <w:szCs w:val="18"/>
              </w:rPr>
            </w:pPr>
          </w:p>
        </w:tc>
      </w:tr>
      <w:tr w:rsidR="003F67F3" w:rsidRPr="00C95775" w14:paraId="5B8F7AE6" w14:textId="77777777" w:rsidTr="003F67F3">
        <w:tc>
          <w:tcPr>
            <w:tcW w:w="1668" w:type="dxa"/>
            <w:vMerge w:val="restart"/>
            <w:tcBorders>
              <w:top w:val="double" w:sz="4" w:space="0" w:color="auto"/>
            </w:tcBorders>
            <w:shd w:val="clear" w:color="auto" w:fill="auto"/>
            <w:noWrap/>
            <w:vAlign w:val="center"/>
            <w:hideMark/>
          </w:tcPr>
          <w:p w14:paraId="3B4AFE25" w14:textId="77777777" w:rsidR="003F67F3" w:rsidRPr="00C95775" w:rsidRDefault="003F67F3" w:rsidP="003F67F3">
            <w:pPr>
              <w:spacing w:before="0" w:after="0"/>
              <w:jc w:val="left"/>
              <w:rPr>
                <w:rFonts w:asciiTheme="majorHAnsi" w:hAnsiTheme="majorHAnsi" w:cstheme="majorHAnsi"/>
                <w:b/>
                <w:bCs/>
                <w:sz w:val="20"/>
                <w:szCs w:val="20"/>
              </w:rPr>
            </w:pPr>
            <w:r w:rsidRPr="00C95775">
              <w:rPr>
                <w:rFonts w:asciiTheme="majorHAnsi" w:hAnsiTheme="majorHAnsi" w:cstheme="majorHAnsi"/>
                <w:b/>
                <w:sz w:val="20"/>
                <w:szCs w:val="20"/>
              </w:rPr>
              <w:t>YMD 06</w:t>
            </w:r>
            <w:r w:rsidRPr="00C95775">
              <w:rPr>
                <w:rFonts w:asciiTheme="majorHAnsi" w:hAnsiTheme="majorHAnsi" w:cstheme="majorHAnsi"/>
                <w:b/>
                <w:sz w:val="20"/>
                <w:szCs w:val="20"/>
              </w:rPr>
              <w:br/>
            </w:r>
            <w:r w:rsidRPr="00C95775">
              <w:rPr>
                <w:rFonts w:asciiTheme="majorHAnsi" w:hAnsiTheme="majorHAnsi" w:cstheme="majorHAnsi"/>
                <w:b/>
                <w:bCs/>
                <w:sz w:val="20"/>
                <w:szCs w:val="20"/>
              </w:rPr>
              <w:t>Yeniden Kullanılan, İyileştirilen ya da Geri Dönüştürü-lebilen Malzeme Kullanımı</w:t>
            </w:r>
          </w:p>
        </w:tc>
        <w:tc>
          <w:tcPr>
            <w:tcW w:w="3402" w:type="dxa"/>
            <w:tcBorders>
              <w:top w:val="double" w:sz="4" w:space="0" w:color="auto"/>
            </w:tcBorders>
            <w:shd w:val="clear" w:color="auto" w:fill="auto"/>
            <w:noWrap/>
            <w:tcMar>
              <w:left w:w="28" w:type="dxa"/>
              <w:right w:w="28" w:type="dxa"/>
            </w:tcMar>
            <w:vAlign w:val="center"/>
            <w:hideMark/>
          </w:tcPr>
          <w:p w14:paraId="4704ADD4" w14:textId="77777777" w:rsidR="003F67F3" w:rsidRPr="00C95775" w:rsidRDefault="003F67F3" w:rsidP="003F67F3">
            <w:pPr>
              <w:spacing w:before="0" w:after="0"/>
              <w:jc w:val="left"/>
              <w:rPr>
                <w:rFonts w:asciiTheme="majorHAnsi" w:hAnsiTheme="majorHAnsi" w:cstheme="majorHAnsi"/>
                <w:b/>
                <w:bCs/>
                <w:sz w:val="20"/>
                <w:szCs w:val="20"/>
              </w:rPr>
            </w:pPr>
            <w:r w:rsidRPr="00C95775">
              <w:rPr>
                <w:b/>
                <w:sz w:val="20"/>
                <w:szCs w:val="20"/>
              </w:rPr>
              <w:t xml:space="preserve">YMD 06 K1 </w:t>
            </w:r>
            <w:r w:rsidRPr="00C95775">
              <w:rPr>
                <w:sz w:val="20"/>
                <w:szCs w:val="20"/>
              </w:rPr>
              <w:t>Kurtarılmış malzemelerin kullanılması</w:t>
            </w:r>
          </w:p>
        </w:tc>
        <w:tc>
          <w:tcPr>
            <w:tcW w:w="2126" w:type="dxa"/>
            <w:vMerge/>
            <w:shd w:val="clear" w:color="auto" w:fill="auto"/>
            <w:tcMar>
              <w:left w:w="28" w:type="dxa"/>
              <w:right w:w="28" w:type="dxa"/>
            </w:tcMar>
            <w:vAlign w:val="center"/>
          </w:tcPr>
          <w:p w14:paraId="198D766F"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630540B0" w14:textId="77777777" w:rsidR="003F67F3" w:rsidRPr="00C95775" w:rsidRDefault="003F67F3" w:rsidP="003F67F3">
            <w:pPr>
              <w:jc w:val="left"/>
              <w:rPr>
                <w:rFonts w:asciiTheme="majorHAnsi" w:hAnsiTheme="majorHAnsi" w:cstheme="majorHAnsi"/>
                <w:sz w:val="18"/>
                <w:szCs w:val="18"/>
              </w:rPr>
            </w:pPr>
          </w:p>
        </w:tc>
      </w:tr>
      <w:tr w:rsidR="003F67F3" w:rsidRPr="00C95775" w14:paraId="08DDC1D6" w14:textId="77777777" w:rsidTr="003F67F3">
        <w:tc>
          <w:tcPr>
            <w:tcW w:w="1668" w:type="dxa"/>
            <w:vMerge/>
            <w:shd w:val="clear" w:color="auto" w:fill="auto"/>
            <w:noWrap/>
            <w:vAlign w:val="center"/>
          </w:tcPr>
          <w:p w14:paraId="2A6AB707" w14:textId="77777777" w:rsidR="003F67F3" w:rsidRPr="00C95775" w:rsidRDefault="003F67F3" w:rsidP="003F67F3">
            <w:pPr>
              <w:spacing w:before="0" w:after="0"/>
              <w:jc w:val="left"/>
              <w:rPr>
                <w:rFonts w:asciiTheme="majorHAnsi" w:hAnsiTheme="majorHAnsi" w:cstheme="majorHAnsi"/>
                <w:b/>
                <w:sz w:val="20"/>
                <w:szCs w:val="20"/>
              </w:rPr>
            </w:pPr>
          </w:p>
        </w:tc>
        <w:tc>
          <w:tcPr>
            <w:tcW w:w="3402" w:type="dxa"/>
            <w:shd w:val="clear" w:color="auto" w:fill="auto"/>
            <w:noWrap/>
            <w:tcMar>
              <w:left w:w="28" w:type="dxa"/>
              <w:right w:w="28" w:type="dxa"/>
            </w:tcMar>
            <w:vAlign w:val="center"/>
          </w:tcPr>
          <w:p w14:paraId="5AFC497B" w14:textId="77777777" w:rsidR="003F67F3" w:rsidRPr="00C95775" w:rsidRDefault="003F67F3" w:rsidP="003F67F3">
            <w:pPr>
              <w:spacing w:before="0" w:after="0"/>
              <w:jc w:val="left"/>
              <w:rPr>
                <w:b/>
                <w:sz w:val="20"/>
                <w:szCs w:val="20"/>
              </w:rPr>
            </w:pPr>
            <w:r w:rsidRPr="00C95775">
              <w:rPr>
                <w:b/>
                <w:sz w:val="20"/>
                <w:szCs w:val="20"/>
              </w:rPr>
              <w:t xml:space="preserve">YMD 06 K2 </w:t>
            </w:r>
            <w:r w:rsidRPr="00C95775">
              <w:rPr>
                <w:sz w:val="20"/>
                <w:szCs w:val="20"/>
              </w:rPr>
              <w:t>Sökülebilir, takılabilir bitmiş ön yapımlı ürünlerin kullanılması</w:t>
            </w:r>
          </w:p>
        </w:tc>
        <w:tc>
          <w:tcPr>
            <w:tcW w:w="2126" w:type="dxa"/>
            <w:vMerge/>
            <w:shd w:val="clear" w:color="auto" w:fill="auto"/>
            <w:tcMar>
              <w:left w:w="28" w:type="dxa"/>
              <w:right w:w="28" w:type="dxa"/>
            </w:tcMar>
            <w:vAlign w:val="center"/>
          </w:tcPr>
          <w:p w14:paraId="1B9BC788"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424269B3" w14:textId="77777777" w:rsidR="003F67F3" w:rsidRPr="00C95775" w:rsidRDefault="003F67F3" w:rsidP="003F67F3">
            <w:pPr>
              <w:jc w:val="left"/>
              <w:rPr>
                <w:sz w:val="18"/>
                <w:szCs w:val="18"/>
              </w:rPr>
            </w:pPr>
          </w:p>
        </w:tc>
      </w:tr>
      <w:tr w:rsidR="003F67F3" w:rsidRPr="00C95775" w14:paraId="763E599F" w14:textId="77777777" w:rsidTr="003F67F3">
        <w:tc>
          <w:tcPr>
            <w:tcW w:w="1668" w:type="dxa"/>
            <w:vMerge/>
            <w:shd w:val="clear" w:color="auto" w:fill="auto"/>
            <w:noWrap/>
            <w:vAlign w:val="center"/>
          </w:tcPr>
          <w:p w14:paraId="3E61DEFF" w14:textId="77777777" w:rsidR="003F67F3" w:rsidRPr="00C95775" w:rsidRDefault="003F67F3" w:rsidP="003F67F3">
            <w:pPr>
              <w:spacing w:before="0" w:after="0"/>
              <w:jc w:val="left"/>
              <w:rPr>
                <w:rFonts w:asciiTheme="majorHAnsi" w:hAnsiTheme="majorHAnsi" w:cstheme="majorHAnsi"/>
                <w:b/>
                <w:sz w:val="20"/>
                <w:szCs w:val="20"/>
              </w:rPr>
            </w:pPr>
          </w:p>
        </w:tc>
        <w:tc>
          <w:tcPr>
            <w:tcW w:w="3402" w:type="dxa"/>
            <w:shd w:val="clear" w:color="auto" w:fill="auto"/>
            <w:noWrap/>
            <w:tcMar>
              <w:left w:w="28" w:type="dxa"/>
              <w:right w:w="28" w:type="dxa"/>
            </w:tcMar>
            <w:vAlign w:val="center"/>
          </w:tcPr>
          <w:p w14:paraId="4BB4B594" w14:textId="77777777" w:rsidR="003F67F3" w:rsidRPr="00C95775" w:rsidRDefault="003F67F3" w:rsidP="003F67F3">
            <w:pPr>
              <w:spacing w:before="0" w:after="0"/>
              <w:jc w:val="left"/>
              <w:rPr>
                <w:b/>
                <w:sz w:val="20"/>
                <w:szCs w:val="20"/>
              </w:rPr>
            </w:pPr>
            <w:r w:rsidRPr="00C95775">
              <w:rPr>
                <w:b/>
                <w:sz w:val="20"/>
                <w:szCs w:val="20"/>
              </w:rPr>
              <w:t xml:space="preserve">YMD 06 K3 </w:t>
            </w:r>
            <w:r w:rsidRPr="00C95775">
              <w:rPr>
                <w:sz w:val="20"/>
                <w:szCs w:val="20"/>
              </w:rPr>
              <w:t>Geri dönüşüm içeriğine sahip ürünlerin kullanılması</w:t>
            </w:r>
          </w:p>
        </w:tc>
        <w:tc>
          <w:tcPr>
            <w:tcW w:w="2126" w:type="dxa"/>
            <w:vMerge/>
            <w:shd w:val="clear" w:color="auto" w:fill="auto"/>
            <w:tcMar>
              <w:left w:w="28" w:type="dxa"/>
              <w:right w:w="28" w:type="dxa"/>
            </w:tcMar>
            <w:vAlign w:val="center"/>
          </w:tcPr>
          <w:p w14:paraId="6EA6B98B"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0D28EDFA" w14:textId="77777777" w:rsidR="003F67F3" w:rsidRPr="00C95775" w:rsidRDefault="003F67F3" w:rsidP="003F67F3">
            <w:pPr>
              <w:jc w:val="left"/>
              <w:rPr>
                <w:sz w:val="18"/>
                <w:szCs w:val="18"/>
              </w:rPr>
            </w:pPr>
          </w:p>
        </w:tc>
      </w:tr>
      <w:tr w:rsidR="003F67F3" w:rsidRPr="00C95775" w14:paraId="5F1DF47B" w14:textId="77777777" w:rsidTr="003F67F3">
        <w:tc>
          <w:tcPr>
            <w:tcW w:w="1668" w:type="dxa"/>
            <w:vMerge/>
            <w:shd w:val="clear" w:color="auto" w:fill="auto"/>
            <w:noWrap/>
            <w:vAlign w:val="center"/>
          </w:tcPr>
          <w:p w14:paraId="510125BE" w14:textId="77777777" w:rsidR="003F67F3" w:rsidRPr="00C95775" w:rsidRDefault="003F67F3" w:rsidP="003F67F3">
            <w:pPr>
              <w:spacing w:before="0" w:after="0"/>
              <w:jc w:val="left"/>
              <w:rPr>
                <w:rFonts w:asciiTheme="majorHAnsi" w:hAnsiTheme="majorHAnsi" w:cstheme="majorHAnsi"/>
                <w:b/>
                <w:sz w:val="20"/>
                <w:szCs w:val="20"/>
              </w:rPr>
            </w:pPr>
          </w:p>
        </w:tc>
        <w:tc>
          <w:tcPr>
            <w:tcW w:w="3402" w:type="dxa"/>
            <w:shd w:val="clear" w:color="auto" w:fill="auto"/>
            <w:noWrap/>
            <w:tcMar>
              <w:left w:w="28" w:type="dxa"/>
              <w:right w:w="28" w:type="dxa"/>
            </w:tcMar>
            <w:vAlign w:val="center"/>
          </w:tcPr>
          <w:p w14:paraId="3411C2F7" w14:textId="77777777" w:rsidR="003F67F3" w:rsidRPr="00C95775" w:rsidRDefault="003F67F3" w:rsidP="003F67F3">
            <w:pPr>
              <w:spacing w:before="0" w:after="0"/>
              <w:jc w:val="left"/>
              <w:rPr>
                <w:b/>
                <w:sz w:val="20"/>
                <w:szCs w:val="20"/>
              </w:rPr>
            </w:pPr>
            <w:r w:rsidRPr="00C95775">
              <w:rPr>
                <w:b/>
                <w:sz w:val="20"/>
                <w:szCs w:val="20"/>
              </w:rPr>
              <w:t xml:space="preserve">YMD 06 K4 </w:t>
            </w:r>
            <w:r w:rsidRPr="00C95775">
              <w:rPr>
                <w:sz w:val="20"/>
                <w:szCs w:val="20"/>
              </w:rPr>
              <w:t>Bina Ömrünü tamamladıktan sonra malzemenin binadan ayrılma sürecinin planlanması</w:t>
            </w:r>
          </w:p>
        </w:tc>
        <w:tc>
          <w:tcPr>
            <w:tcW w:w="2126" w:type="dxa"/>
            <w:vMerge/>
            <w:shd w:val="clear" w:color="auto" w:fill="auto"/>
            <w:tcMar>
              <w:left w:w="28" w:type="dxa"/>
              <w:right w:w="28" w:type="dxa"/>
            </w:tcMar>
            <w:vAlign w:val="center"/>
          </w:tcPr>
          <w:p w14:paraId="28714883"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1CF787B5" w14:textId="77777777" w:rsidR="003F67F3" w:rsidRPr="00C95775" w:rsidRDefault="003F67F3" w:rsidP="003F67F3">
            <w:pPr>
              <w:jc w:val="left"/>
              <w:rPr>
                <w:sz w:val="18"/>
                <w:szCs w:val="18"/>
              </w:rPr>
            </w:pPr>
          </w:p>
        </w:tc>
      </w:tr>
      <w:tr w:rsidR="003F67F3" w:rsidRPr="00C95775" w14:paraId="60F684B5" w14:textId="77777777" w:rsidTr="003F67F3">
        <w:trPr>
          <w:trHeight w:val="804"/>
        </w:trPr>
        <w:tc>
          <w:tcPr>
            <w:tcW w:w="1668" w:type="dxa"/>
            <w:vMerge w:val="restart"/>
            <w:shd w:val="clear" w:color="auto" w:fill="auto"/>
            <w:noWrap/>
            <w:vAlign w:val="center"/>
          </w:tcPr>
          <w:p w14:paraId="1B3908B3"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sz w:val="20"/>
                <w:szCs w:val="20"/>
              </w:rPr>
              <w:t>YMD 07</w:t>
            </w:r>
            <w:r w:rsidRPr="00C95775">
              <w:rPr>
                <w:rFonts w:asciiTheme="majorHAnsi" w:hAnsiTheme="majorHAnsi" w:cstheme="majorHAnsi"/>
                <w:b/>
                <w:sz w:val="20"/>
                <w:szCs w:val="20"/>
              </w:rPr>
              <w:br/>
              <w:t>Dayanıklı Malzeme Kullanımı</w:t>
            </w:r>
          </w:p>
        </w:tc>
        <w:tc>
          <w:tcPr>
            <w:tcW w:w="3402" w:type="dxa"/>
            <w:shd w:val="clear" w:color="auto" w:fill="auto"/>
            <w:noWrap/>
            <w:tcMar>
              <w:left w:w="28" w:type="dxa"/>
              <w:right w:w="28" w:type="dxa"/>
            </w:tcMar>
            <w:vAlign w:val="center"/>
          </w:tcPr>
          <w:p w14:paraId="760F71B9" w14:textId="77777777" w:rsidR="003F67F3" w:rsidRPr="00C95775" w:rsidRDefault="003F67F3" w:rsidP="003F67F3">
            <w:pPr>
              <w:spacing w:before="0" w:after="0"/>
              <w:jc w:val="left"/>
              <w:rPr>
                <w:b/>
                <w:sz w:val="20"/>
                <w:szCs w:val="20"/>
              </w:rPr>
            </w:pPr>
            <w:r w:rsidRPr="00C95775">
              <w:rPr>
                <w:b/>
                <w:sz w:val="20"/>
                <w:szCs w:val="20"/>
              </w:rPr>
              <w:t xml:space="preserve">YMD 07 K1 </w:t>
            </w:r>
            <w:r w:rsidRPr="00C95775">
              <w:rPr>
                <w:sz w:val="20"/>
                <w:szCs w:val="20"/>
              </w:rPr>
              <w:t>Bakım onarım sıklığı</w:t>
            </w:r>
          </w:p>
        </w:tc>
        <w:tc>
          <w:tcPr>
            <w:tcW w:w="2126" w:type="dxa"/>
            <w:vMerge/>
            <w:shd w:val="clear" w:color="auto" w:fill="auto"/>
            <w:tcMar>
              <w:left w:w="28" w:type="dxa"/>
              <w:right w:w="28" w:type="dxa"/>
            </w:tcMar>
            <w:vAlign w:val="center"/>
          </w:tcPr>
          <w:p w14:paraId="498AB6F9"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699A5688" w14:textId="77777777" w:rsidR="003F67F3" w:rsidRPr="00C95775" w:rsidRDefault="003F67F3" w:rsidP="003F67F3">
            <w:pPr>
              <w:jc w:val="left"/>
              <w:rPr>
                <w:sz w:val="18"/>
                <w:szCs w:val="18"/>
              </w:rPr>
            </w:pPr>
          </w:p>
        </w:tc>
      </w:tr>
      <w:tr w:rsidR="003F67F3" w:rsidRPr="00C95775" w14:paraId="2C1148CC" w14:textId="77777777" w:rsidTr="003F67F3">
        <w:tc>
          <w:tcPr>
            <w:tcW w:w="1668" w:type="dxa"/>
            <w:vMerge/>
            <w:shd w:val="clear" w:color="auto" w:fill="auto"/>
            <w:noWrap/>
            <w:vAlign w:val="center"/>
          </w:tcPr>
          <w:p w14:paraId="6C4E03C5" w14:textId="77777777" w:rsidR="003F67F3" w:rsidRPr="00C95775" w:rsidRDefault="003F67F3" w:rsidP="003F67F3">
            <w:pPr>
              <w:spacing w:before="0" w:after="0"/>
              <w:jc w:val="left"/>
              <w:rPr>
                <w:rFonts w:asciiTheme="majorHAnsi" w:hAnsiTheme="majorHAnsi" w:cstheme="majorHAnsi"/>
                <w:b/>
                <w:sz w:val="20"/>
                <w:szCs w:val="20"/>
              </w:rPr>
            </w:pPr>
          </w:p>
        </w:tc>
        <w:tc>
          <w:tcPr>
            <w:tcW w:w="3402" w:type="dxa"/>
            <w:shd w:val="clear" w:color="auto" w:fill="auto"/>
            <w:noWrap/>
            <w:tcMar>
              <w:left w:w="28" w:type="dxa"/>
              <w:right w:w="28" w:type="dxa"/>
            </w:tcMar>
            <w:vAlign w:val="center"/>
          </w:tcPr>
          <w:p w14:paraId="07F38B9D" w14:textId="77777777" w:rsidR="003F67F3" w:rsidRPr="00C95775" w:rsidRDefault="003F67F3" w:rsidP="003F67F3">
            <w:pPr>
              <w:spacing w:before="0" w:after="0"/>
              <w:jc w:val="left"/>
              <w:rPr>
                <w:b/>
                <w:sz w:val="20"/>
                <w:szCs w:val="20"/>
              </w:rPr>
            </w:pPr>
            <w:r w:rsidRPr="00C95775">
              <w:rPr>
                <w:b/>
                <w:sz w:val="20"/>
                <w:szCs w:val="20"/>
              </w:rPr>
              <w:t xml:space="preserve">YMD 07 K2 </w:t>
            </w:r>
            <w:r w:rsidRPr="00C95775">
              <w:rPr>
                <w:sz w:val="20"/>
                <w:szCs w:val="20"/>
              </w:rPr>
              <w:t>Dayanıklı mimarı tasarım</w:t>
            </w:r>
          </w:p>
        </w:tc>
        <w:tc>
          <w:tcPr>
            <w:tcW w:w="2126" w:type="dxa"/>
            <w:vMerge/>
            <w:shd w:val="clear" w:color="auto" w:fill="auto"/>
            <w:tcMar>
              <w:left w:w="28" w:type="dxa"/>
              <w:right w:w="28" w:type="dxa"/>
            </w:tcMar>
            <w:vAlign w:val="center"/>
          </w:tcPr>
          <w:p w14:paraId="253FC101" w14:textId="77777777" w:rsidR="003F67F3" w:rsidRPr="00C95775" w:rsidRDefault="003F67F3" w:rsidP="003F67F3">
            <w:pPr>
              <w:jc w:val="left"/>
              <w:rPr>
                <w:sz w:val="18"/>
                <w:szCs w:val="18"/>
              </w:rPr>
            </w:pPr>
          </w:p>
        </w:tc>
        <w:tc>
          <w:tcPr>
            <w:tcW w:w="2126" w:type="dxa"/>
            <w:vMerge/>
            <w:shd w:val="clear" w:color="auto" w:fill="auto"/>
            <w:noWrap/>
            <w:tcMar>
              <w:left w:w="28" w:type="dxa"/>
              <w:right w:w="28" w:type="dxa"/>
            </w:tcMar>
            <w:vAlign w:val="center"/>
          </w:tcPr>
          <w:p w14:paraId="19DC1B55" w14:textId="77777777" w:rsidR="003F67F3" w:rsidRPr="00C95775" w:rsidRDefault="003F67F3" w:rsidP="003F67F3">
            <w:pPr>
              <w:jc w:val="left"/>
              <w:rPr>
                <w:sz w:val="18"/>
                <w:szCs w:val="18"/>
              </w:rPr>
            </w:pPr>
          </w:p>
        </w:tc>
      </w:tr>
    </w:tbl>
    <w:p w14:paraId="2E228770" w14:textId="77777777" w:rsidR="003F67F3" w:rsidRPr="00C95775" w:rsidRDefault="003F67F3" w:rsidP="003F67F3"/>
    <w:p w14:paraId="7DB2988B" w14:textId="77777777" w:rsidR="003F67F3" w:rsidRPr="00C95775" w:rsidRDefault="003F67F3" w:rsidP="003F67F3"/>
    <w:p w14:paraId="479309ED" w14:textId="77777777" w:rsidR="003F67F3" w:rsidRPr="00C95775" w:rsidRDefault="003F67F3" w:rsidP="003F67F3">
      <w:r w:rsidRPr="00C95775">
        <w:br w:type="page"/>
      </w:r>
    </w:p>
    <w:p w14:paraId="6EF0A5A2" w14:textId="77777777" w:rsidR="003F67F3" w:rsidRPr="00C95775" w:rsidRDefault="003F67F3" w:rsidP="003F67F3">
      <w:pPr>
        <w:pStyle w:val="Balk2"/>
      </w:pPr>
      <w:bookmarkStart w:id="224" w:name="_Toc68607665"/>
      <w:bookmarkStart w:id="225" w:name="_Hlk483137398"/>
      <w:r w:rsidRPr="00C95775">
        <w:t>7.4. Enerji Kullanımı ve Verimliliği (</w:t>
      </w:r>
      <w:r w:rsidRPr="00C95775">
        <w:rPr>
          <w:shd w:val="clear" w:color="auto" w:fill="E5B8B7"/>
        </w:rPr>
        <w:t>EKV</w:t>
      </w:r>
      <w:r w:rsidRPr="00C95775">
        <w:t>)</w:t>
      </w:r>
      <w:bookmarkEnd w:id="224"/>
    </w:p>
    <w:p w14:paraId="210F1E35" w14:textId="77777777" w:rsidR="003F67F3" w:rsidRPr="00C95775" w:rsidRDefault="003F67F3" w:rsidP="003F67F3">
      <w:r w:rsidRPr="00C95775">
        <w:t xml:space="preserve">Başvuru dosyasını düzenleyecek olan ‘Yeşil Sertifika Uzmanı’ ve Enerji Kullanımı ve Verimliliği </w:t>
      </w:r>
      <w:r>
        <w:t xml:space="preserve">modülünü </w:t>
      </w:r>
      <w:r w:rsidRPr="00C95775">
        <w:t xml:space="preserve">değerlendirecek olan ‘Yeşil Sertifika Değerlendirme Uzmanı’nın meslek grupları aşağıdaki tablolarda belirtilmektedir. </w:t>
      </w:r>
      <w:bookmarkStart w:id="226" w:name="_Hlk483137172"/>
      <w:bookmarkEnd w:id="225"/>
    </w:p>
    <w:p w14:paraId="5C068F86" w14:textId="77777777" w:rsidR="003F67F3" w:rsidRPr="00C95775" w:rsidRDefault="003F67F3" w:rsidP="003F67F3">
      <w:pPr>
        <w:pStyle w:val="TabloListesi"/>
      </w:pPr>
      <w:bookmarkStart w:id="227" w:name="_Toc59725918"/>
      <w:bookmarkStart w:id="228" w:name="_Toc68607725"/>
      <w:r w:rsidRPr="00C95775">
        <w:rPr>
          <w:b/>
          <w:i/>
        </w:rPr>
        <w:t>Tablo 7.4</w:t>
      </w:r>
      <w:r w:rsidRPr="00C95775">
        <w:t>: EKV Başvuru Dosyasını Düzenleyecek YESUM ve Değerlendirecek Olan YESDUM</w:t>
      </w:r>
      <w:bookmarkEnd w:id="227"/>
      <w:bookmarkEnd w:id="228"/>
      <w:r w:rsidRPr="00C95775">
        <w:t xml:space="preserve"> </w:t>
      </w:r>
    </w:p>
    <w:tbl>
      <w:tblPr>
        <w:tblStyle w:val="TabloKlavuzu"/>
        <w:tblW w:w="9322"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384"/>
        <w:gridCol w:w="3544"/>
        <w:gridCol w:w="2126"/>
        <w:gridCol w:w="2268"/>
      </w:tblGrid>
      <w:tr w:rsidR="003F67F3" w:rsidRPr="00C95775" w14:paraId="13F68AD4" w14:textId="77777777" w:rsidTr="003F67F3">
        <w:tc>
          <w:tcPr>
            <w:tcW w:w="1384" w:type="dxa"/>
            <w:tcBorders>
              <w:top w:val="single" w:sz="12" w:space="0" w:color="auto"/>
              <w:bottom w:val="double" w:sz="4" w:space="0" w:color="auto"/>
            </w:tcBorders>
            <w:shd w:val="clear" w:color="auto" w:fill="auto"/>
            <w:vAlign w:val="center"/>
          </w:tcPr>
          <w:bookmarkEnd w:id="226"/>
          <w:p w14:paraId="02BCF155"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MODÜL ANA TEMALARI</w:t>
            </w:r>
          </w:p>
        </w:tc>
        <w:tc>
          <w:tcPr>
            <w:tcW w:w="3544" w:type="dxa"/>
            <w:tcBorders>
              <w:top w:val="single" w:sz="12" w:space="0" w:color="auto"/>
              <w:bottom w:val="double" w:sz="4" w:space="0" w:color="auto"/>
            </w:tcBorders>
            <w:shd w:val="clear" w:color="auto" w:fill="auto"/>
            <w:vAlign w:val="center"/>
          </w:tcPr>
          <w:p w14:paraId="258301B4"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KRİTERLER</w:t>
            </w:r>
          </w:p>
        </w:tc>
        <w:tc>
          <w:tcPr>
            <w:tcW w:w="2126" w:type="dxa"/>
            <w:tcBorders>
              <w:top w:val="single" w:sz="12" w:space="0" w:color="auto"/>
              <w:bottom w:val="double" w:sz="4" w:space="0" w:color="auto"/>
            </w:tcBorders>
            <w:shd w:val="clear" w:color="auto" w:fill="auto"/>
            <w:vAlign w:val="center"/>
          </w:tcPr>
          <w:p w14:paraId="2DE5163C"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 xml:space="preserve">BAŞVURU DOSYASINI HAZIRLAYAN </w:t>
            </w:r>
          </w:p>
          <w:p w14:paraId="4892BCFC"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YESUM</w:t>
            </w:r>
          </w:p>
        </w:tc>
        <w:tc>
          <w:tcPr>
            <w:tcW w:w="2268" w:type="dxa"/>
            <w:tcBorders>
              <w:top w:val="single" w:sz="12" w:space="0" w:color="auto"/>
              <w:bottom w:val="double" w:sz="4" w:space="0" w:color="auto"/>
            </w:tcBorders>
            <w:shd w:val="clear" w:color="auto" w:fill="auto"/>
            <w:vAlign w:val="center"/>
          </w:tcPr>
          <w:p w14:paraId="4068EA6F"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RAPORU DEĞERLENDİREN YESDUM</w:t>
            </w:r>
          </w:p>
        </w:tc>
      </w:tr>
      <w:tr w:rsidR="003F67F3" w:rsidRPr="00C95775" w14:paraId="19825218" w14:textId="77777777" w:rsidTr="003F67F3">
        <w:tc>
          <w:tcPr>
            <w:tcW w:w="1384" w:type="dxa"/>
            <w:tcBorders>
              <w:top w:val="double" w:sz="4" w:space="0" w:color="auto"/>
            </w:tcBorders>
            <w:shd w:val="clear" w:color="auto" w:fill="auto"/>
            <w:noWrap/>
            <w:vAlign w:val="center"/>
            <w:hideMark/>
          </w:tcPr>
          <w:p w14:paraId="7438AD12"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EKV 01</w:t>
            </w:r>
            <w:r w:rsidRPr="00C95775">
              <w:rPr>
                <w:rFonts w:asciiTheme="majorHAnsi" w:hAnsiTheme="majorHAnsi" w:cstheme="majorHAnsi"/>
                <w:b/>
                <w:sz w:val="20"/>
                <w:szCs w:val="20"/>
              </w:rPr>
              <w:br/>
            </w:r>
            <w:r w:rsidRPr="00C95775">
              <w:rPr>
                <w:rFonts w:asciiTheme="majorHAnsi" w:hAnsiTheme="majorHAnsi" w:cstheme="majorHAnsi"/>
                <w:b/>
                <w:bCs/>
                <w:sz w:val="20"/>
                <w:szCs w:val="20"/>
              </w:rPr>
              <w:t>Bina enerji performansı</w:t>
            </w:r>
          </w:p>
        </w:tc>
        <w:tc>
          <w:tcPr>
            <w:tcW w:w="3544" w:type="dxa"/>
            <w:tcBorders>
              <w:top w:val="double" w:sz="4" w:space="0" w:color="auto"/>
            </w:tcBorders>
            <w:shd w:val="clear" w:color="auto" w:fill="auto"/>
            <w:noWrap/>
            <w:tcMar>
              <w:left w:w="28" w:type="dxa"/>
              <w:right w:w="28" w:type="dxa"/>
            </w:tcMar>
            <w:vAlign w:val="center"/>
            <w:hideMark/>
          </w:tcPr>
          <w:p w14:paraId="3D54855F" w14:textId="77777777" w:rsidR="003F67F3" w:rsidRPr="00C95775" w:rsidRDefault="003F67F3" w:rsidP="003F67F3">
            <w:pPr>
              <w:spacing w:before="40" w:after="40"/>
              <w:jc w:val="left"/>
              <w:rPr>
                <w:rFonts w:asciiTheme="majorHAnsi" w:hAnsiTheme="majorHAnsi" w:cstheme="majorHAnsi"/>
                <w:b/>
                <w:bCs/>
                <w:sz w:val="20"/>
                <w:szCs w:val="20"/>
              </w:rPr>
            </w:pPr>
            <w:r w:rsidRPr="00C95775">
              <w:rPr>
                <w:b/>
                <w:bCs/>
                <w:sz w:val="20"/>
                <w:szCs w:val="20"/>
              </w:rPr>
              <w:t>EKV 01 K1</w:t>
            </w:r>
            <w:r w:rsidRPr="00C95775">
              <w:rPr>
                <w:sz w:val="20"/>
                <w:szCs w:val="20"/>
              </w:rPr>
              <w:t xml:space="preserve"> Bina ağırlıklı enerji performansının arttırılması (referans binaya göre enerji ihtiyacı, enerji tüketimi ve CO</w:t>
            </w:r>
            <w:r w:rsidRPr="00C95775">
              <w:rPr>
                <w:sz w:val="20"/>
                <w:szCs w:val="20"/>
                <w:vertAlign w:val="subscript"/>
              </w:rPr>
              <w:t>2</w:t>
            </w:r>
            <w:r w:rsidRPr="00C95775">
              <w:rPr>
                <w:sz w:val="20"/>
                <w:szCs w:val="20"/>
              </w:rPr>
              <w:t xml:space="preserve"> salımı iyileştirme oranı)</w:t>
            </w:r>
          </w:p>
        </w:tc>
        <w:tc>
          <w:tcPr>
            <w:tcW w:w="2126" w:type="dxa"/>
            <w:vMerge w:val="restart"/>
            <w:tcBorders>
              <w:top w:val="double" w:sz="4" w:space="0" w:color="auto"/>
            </w:tcBorders>
            <w:shd w:val="clear" w:color="auto" w:fill="auto"/>
            <w:tcMar>
              <w:left w:w="28" w:type="dxa"/>
              <w:right w:w="28" w:type="dxa"/>
            </w:tcMar>
            <w:vAlign w:val="center"/>
          </w:tcPr>
          <w:p w14:paraId="6E8D74D6" w14:textId="77777777" w:rsidR="003F67F3" w:rsidRPr="00C95775" w:rsidRDefault="003F67F3" w:rsidP="003F67F3">
            <w:pPr>
              <w:jc w:val="left"/>
              <w:rPr>
                <w:sz w:val="20"/>
                <w:szCs w:val="20"/>
              </w:rPr>
            </w:pPr>
            <w:r w:rsidRPr="00C95775">
              <w:rPr>
                <w:sz w:val="20"/>
                <w:szCs w:val="20"/>
              </w:rPr>
              <w:t>Mimar,</w:t>
            </w:r>
          </w:p>
          <w:p w14:paraId="43C82217" w14:textId="77777777" w:rsidR="003F67F3" w:rsidRPr="00C95775" w:rsidRDefault="003F67F3" w:rsidP="003F67F3">
            <w:pPr>
              <w:jc w:val="left"/>
              <w:rPr>
                <w:sz w:val="20"/>
                <w:szCs w:val="20"/>
              </w:rPr>
            </w:pPr>
            <w:r w:rsidRPr="00C95775">
              <w:rPr>
                <w:sz w:val="20"/>
                <w:szCs w:val="20"/>
              </w:rPr>
              <w:t xml:space="preserve">Makina Mühendisi, </w:t>
            </w:r>
          </w:p>
          <w:p w14:paraId="6FD09901" w14:textId="77777777" w:rsidR="003F67F3" w:rsidRPr="00C95775" w:rsidRDefault="003F67F3" w:rsidP="003F67F3">
            <w:pPr>
              <w:jc w:val="left"/>
              <w:rPr>
                <w:sz w:val="20"/>
                <w:szCs w:val="20"/>
              </w:rPr>
            </w:pPr>
            <w:r w:rsidRPr="00C95775">
              <w:rPr>
                <w:sz w:val="20"/>
                <w:szCs w:val="20"/>
              </w:rPr>
              <w:t>İnşaat Mühendisi,</w:t>
            </w:r>
          </w:p>
          <w:p w14:paraId="308AB499" w14:textId="77777777" w:rsidR="003F67F3" w:rsidRPr="00C95775" w:rsidRDefault="003F67F3" w:rsidP="003F67F3">
            <w:pPr>
              <w:jc w:val="left"/>
              <w:rPr>
                <w:sz w:val="20"/>
                <w:szCs w:val="20"/>
              </w:rPr>
            </w:pPr>
            <w:r w:rsidRPr="00C95775">
              <w:rPr>
                <w:sz w:val="20"/>
                <w:szCs w:val="20"/>
              </w:rPr>
              <w:t>Çevre Mühendisi,</w:t>
            </w:r>
          </w:p>
          <w:p w14:paraId="543F2786" w14:textId="77777777" w:rsidR="003F67F3" w:rsidRPr="00C95775" w:rsidRDefault="003F67F3" w:rsidP="003F67F3">
            <w:pPr>
              <w:jc w:val="left"/>
              <w:rPr>
                <w:sz w:val="20"/>
                <w:szCs w:val="20"/>
              </w:rPr>
            </w:pPr>
            <w:r w:rsidRPr="00C95775">
              <w:rPr>
                <w:sz w:val="20"/>
                <w:szCs w:val="20"/>
              </w:rPr>
              <w:t>İç Mimar,</w:t>
            </w:r>
          </w:p>
          <w:p w14:paraId="15DC26A2" w14:textId="77777777" w:rsidR="003F67F3" w:rsidRPr="00C95775" w:rsidRDefault="003F67F3" w:rsidP="003F67F3">
            <w:pPr>
              <w:jc w:val="left"/>
              <w:rPr>
                <w:sz w:val="20"/>
                <w:szCs w:val="20"/>
              </w:rPr>
            </w:pPr>
            <w:r w:rsidRPr="00C95775">
              <w:rPr>
                <w:sz w:val="20"/>
                <w:szCs w:val="20"/>
              </w:rPr>
              <w:t xml:space="preserve">Elektrik Müh., </w:t>
            </w:r>
          </w:p>
          <w:p w14:paraId="39C2DE5B" w14:textId="77777777" w:rsidR="003F67F3" w:rsidRPr="00C95775" w:rsidRDefault="003F67F3" w:rsidP="003F67F3">
            <w:pPr>
              <w:jc w:val="left"/>
              <w:rPr>
                <w:sz w:val="20"/>
                <w:szCs w:val="20"/>
              </w:rPr>
            </w:pPr>
            <w:r w:rsidRPr="00C95775">
              <w:rPr>
                <w:sz w:val="20"/>
                <w:szCs w:val="20"/>
              </w:rPr>
              <w:t xml:space="preserve">Elektrik-Elektronik Müh., </w:t>
            </w:r>
          </w:p>
          <w:p w14:paraId="03D92A2B" w14:textId="77777777" w:rsidR="003F67F3" w:rsidRPr="00C95775" w:rsidRDefault="003F67F3" w:rsidP="003F67F3">
            <w:pPr>
              <w:rPr>
                <w:sz w:val="20"/>
                <w:szCs w:val="20"/>
              </w:rPr>
            </w:pPr>
            <w:r w:rsidRPr="00C95775">
              <w:rPr>
                <w:sz w:val="20"/>
                <w:szCs w:val="20"/>
              </w:rPr>
              <w:t xml:space="preserve">Enerji Müh., </w:t>
            </w:r>
          </w:p>
          <w:p w14:paraId="3D3376AF" w14:textId="77777777" w:rsidR="003F67F3" w:rsidRPr="00C95775" w:rsidRDefault="003F67F3" w:rsidP="003F67F3">
            <w:pPr>
              <w:rPr>
                <w:sz w:val="20"/>
                <w:szCs w:val="20"/>
              </w:rPr>
            </w:pPr>
            <w:r w:rsidRPr="00C95775">
              <w:rPr>
                <w:sz w:val="20"/>
                <w:szCs w:val="20"/>
              </w:rPr>
              <w:t>Enerji Sistemleri Müh.,</w:t>
            </w:r>
          </w:p>
          <w:p w14:paraId="7A5CE0DA" w14:textId="77777777" w:rsidR="003F67F3" w:rsidRPr="00C95775" w:rsidRDefault="003F67F3" w:rsidP="003F67F3">
            <w:pPr>
              <w:rPr>
                <w:sz w:val="20"/>
                <w:szCs w:val="20"/>
              </w:rPr>
            </w:pPr>
            <w:r w:rsidRPr="00C95775">
              <w:rPr>
                <w:sz w:val="20"/>
                <w:szCs w:val="20"/>
              </w:rPr>
              <w:t>Mekatronik Müh.</w:t>
            </w:r>
          </w:p>
          <w:p w14:paraId="582AFDC2" w14:textId="77777777" w:rsidR="003F67F3" w:rsidRPr="00C95775" w:rsidRDefault="003F67F3" w:rsidP="003F67F3">
            <w:pPr>
              <w:jc w:val="left"/>
              <w:rPr>
                <w:sz w:val="18"/>
                <w:szCs w:val="18"/>
              </w:rPr>
            </w:pPr>
          </w:p>
        </w:tc>
        <w:tc>
          <w:tcPr>
            <w:tcW w:w="2268" w:type="dxa"/>
            <w:vMerge w:val="restart"/>
            <w:tcBorders>
              <w:top w:val="double" w:sz="4" w:space="0" w:color="auto"/>
            </w:tcBorders>
            <w:shd w:val="clear" w:color="auto" w:fill="auto"/>
            <w:noWrap/>
            <w:tcMar>
              <w:left w:w="28" w:type="dxa"/>
              <w:right w:w="28" w:type="dxa"/>
            </w:tcMar>
            <w:vAlign w:val="center"/>
          </w:tcPr>
          <w:p w14:paraId="0455F158" w14:textId="77777777" w:rsidR="003F67F3" w:rsidRPr="00C95775" w:rsidRDefault="003F67F3" w:rsidP="003F67F3">
            <w:pPr>
              <w:jc w:val="left"/>
              <w:rPr>
                <w:sz w:val="20"/>
                <w:szCs w:val="20"/>
              </w:rPr>
            </w:pPr>
            <w:r w:rsidRPr="00C95775">
              <w:rPr>
                <w:sz w:val="20"/>
                <w:szCs w:val="20"/>
              </w:rPr>
              <w:t>Mimar,</w:t>
            </w:r>
          </w:p>
          <w:p w14:paraId="701865BA" w14:textId="77777777" w:rsidR="003F67F3" w:rsidRPr="00C95775" w:rsidRDefault="003F67F3" w:rsidP="003F67F3">
            <w:pPr>
              <w:jc w:val="left"/>
              <w:rPr>
                <w:sz w:val="20"/>
                <w:szCs w:val="20"/>
              </w:rPr>
            </w:pPr>
            <w:r w:rsidRPr="00C95775">
              <w:rPr>
                <w:sz w:val="20"/>
                <w:szCs w:val="20"/>
              </w:rPr>
              <w:t>Makina Mühendisi,</w:t>
            </w:r>
          </w:p>
          <w:p w14:paraId="73038994" w14:textId="77777777" w:rsidR="003F67F3" w:rsidRPr="00C95775" w:rsidRDefault="003F67F3" w:rsidP="003F67F3">
            <w:pPr>
              <w:jc w:val="left"/>
              <w:rPr>
                <w:sz w:val="20"/>
                <w:szCs w:val="20"/>
              </w:rPr>
            </w:pPr>
            <w:r w:rsidRPr="00C95775">
              <w:rPr>
                <w:sz w:val="20"/>
                <w:szCs w:val="20"/>
              </w:rPr>
              <w:t xml:space="preserve">Elektrik Müh., </w:t>
            </w:r>
          </w:p>
          <w:p w14:paraId="69C1DA17" w14:textId="77777777" w:rsidR="003F67F3" w:rsidRPr="00C95775" w:rsidRDefault="003F67F3" w:rsidP="003F67F3">
            <w:pPr>
              <w:jc w:val="left"/>
              <w:rPr>
                <w:sz w:val="20"/>
                <w:szCs w:val="20"/>
              </w:rPr>
            </w:pPr>
            <w:r w:rsidRPr="00C95775">
              <w:rPr>
                <w:sz w:val="20"/>
                <w:szCs w:val="20"/>
              </w:rPr>
              <w:t>Elektrik-Elektronik Müh., ,</w:t>
            </w:r>
          </w:p>
          <w:p w14:paraId="4CD890C7" w14:textId="77777777" w:rsidR="003F67F3" w:rsidRPr="00C95775" w:rsidRDefault="003F67F3" w:rsidP="003F67F3">
            <w:pPr>
              <w:jc w:val="left"/>
              <w:rPr>
                <w:sz w:val="20"/>
                <w:szCs w:val="20"/>
              </w:rPr>
            </w:pPr>
            <w:r w:rsidRPr="00C95775">
              <w:rPr>
                <w:sz w:val="20"/>
                <w:szCs w:val="20"/>
              </w:rPr>
              <w:t xml:space="preserve">Enerji Müh., </w:t>
            </w:r>
          </w:p>
          <w:p w14:paraId="2B36F5C4" w14:textId="77777777" w:rsidR="003F67F3" w:rsidRPr="00C95775" w:rsidRDefault="003F67F3" w:rsidP="003F67F3">
            <w:pPr>
              <w:jc w:val="left"/>
              <w:rPr>
                <w:sz w:val="20"/>
                <w:szCs w:val="20"/>
              </w:rPr>
            </w:pPr>
            <w:r w:rsidRPr="00C95775">
              <w:rPr>
                <w:sz w:val="20"/>
                <w:szCs w:val="20"/>
              </w:rPr>
              <w:t>Enerji Sistemleri Müh.,</w:t>
            </w:r>
          </w:p>
          <w:p w14:paraId="767F2103" w14:textId="77777777" w:rsidR="003F67F3" w:rsidRPr="00C95775" w:rsidRDefault="003F67F3" w:rsidP="003F67F3">
            <w:pPr>
              <w:rPr>
                <w:sz w:val="20"/>
                <w:szCs w:val="20"/>
              </w:rPr>
            </w:pPr>
            <w:r w:rsidRPr="00C95775">
              <w:rPr>
                <w:sz w:val="20"/>
                <w:szCs w:val="20"/>
              </w:rPr>
              <w:t>Mekatronik Müh.</w:t>
            </w:r>
          </w:p>
          <w:p w14:paraId="062274DE" w14:textId="77777777" w:rsidR="003F67F3" w:rsidRPr="00C95775" w:rsidRDefault="003F67F3" w:rsidP="003F67F3">
            <w:pPr>
              <w:jc w:val="left"/>
              <w:rPr>
                <w:sz w:val="20"/>
                <w:szCs w:val="20"/>
              </w:rPr>
            </w:pPr>
          </w:p>
          <w:p w14:paraId="72EA1707"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13E86B9C" w14:textId="77777777" w:rsidTr="003F67F3">
        <w:trPr>
          <w:trHeight w:val="1268"/>
        </w:trPr>
        <w:tc>
          <w:tcPr>
            <w:tcW w:w="1384" w:type="dxa"/>
            <w:vMerge w:val="restart"/>
            <w:tcBorders>
              <w:top w:val="double" w:sz="4" w:space="0" w:color="auto"/>
            </w:tcBorders>
            <w:shd w:val="clear" w:color="auto" w:fill="auto"/>
            <w:noWrap/>
            <w:vAlign w:val="center"/>
            <w:hideMark/>
          </w:tcPr>
          <w:p w14:paraId="37942196"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EKV 02</w:t>
            </w:r>
            <w:r w:rsidRPr="00C95775">
              <w:rPr>
                <w:rFonts w:asciiTheme="majorHAnsi" w:hAnsiTheme="majorHAnsi" w:cstheme="majorHAnsi"/>
                <w:b/>
                <w:sz w:val="20"/>
                <w:szCs w:val="20"/>
              </w:rPr>
              <w:br/>
            </w:r>
            <w:r w:rsidRPr="00C95775">
              <w:rPr>
                <w:rFonts w:asciiTheme="majorHAnsi" w:hAnsiTheme="majorHAnsi" w:cstheme="majorHAnsi"/>
                <w:b/>
                <w:bCs/>
                <w:sz w:val="20"/>
                <w:szCs w:val="20"/>
              </w:rPr>
              <w:t>Yenilenebilir Enerji Teknolojileri</w:t>
            </w:r>
          </w:p>
        </w:tc>
        <w:tc>
          <w:tcPr>
            <w:tcW w:w="3544" w:type="dxa"/>
            <w:tcBorders>
              <w:top w:val="double" w:sz="4" w:space="0" w:color="auto"/>
            </w:tcBorders>
            <w:shd w:val="clear" w:color="auto" w:fill="auto"/>
            <w:noWrap/>
            <w:tcMar>
              <w:left w:w="28" w:type="dxa"/>
              <w:right w:w="28" w:type="dxa"/>
            </w:tcMar>
            <w:vAlign w:val="center"/>
            <w:hideMark/>
          </w:tcPr>
          <w:p w14:paraId="48D93A2E" w14:textId="77777777" w:rsidR="003F67F3" w:rsidRPr="00C95775" w:rsidRDefault="003F67F3" w:rsidP="003F67F3">
            <w:pPr>
              <w:spacing w:before="40" w:after="40"/>
              <w:jc w:val="left"/>
              <w:rPr>
                <w:rFonts w:asciiTheme="majorHAnsi" w:hAnsiTheme="majorHAnsi" w:cstheme="majorHAnsi"/>
                <w:b/>
                <w:bCs/>
                <w:sz w:val="20"/>
                <w:szCs w:val="20"/>
              </w:rPr>
            </w:pPr>
            <w:r w:rsidRPr="00C95775">
              <w:rPr>
                <w:b/>
                <w:bCs/>
                <w:sz w:val="20"/>
                <w:szCs w:val="20"/>
              </w:rPr>
              <w:t xml:space="preserve">EKV 02 K1 </w:t>
            </w:r>
            <w:r w:rsidRPr="00C95775">
              <w:rPr>
                <w:sz w:val="20"/>
                <w:szCs w:val="20"/>
              </w:rPr>
              <w:t>Yenilen</w:t>
            </w:r>
            <w:r>
              <w:rPr>
                <w:sz w:val="20"/>
                <w:szCs w:val="20"/>
              </w:rPr>
              <w:t>ebilir enerji sistemlerine ait çalışma</w:t>
            </w:r>
            <w:r w:rsidRPr="00C95775">
              <w:rPr>
                <w:sz w:val="20"/>
                <w:szCs w:val="20"/>
              </w:rPr>
              <w:t xml:space="preserve"> yapılması</w:t>
            </w:r>
          </w:p>
        </w:tc>
        <w:tc>
          <w:tcPr>
            <w:tcW w:w="2126" w:type="dxa"/>
            <w:vMerge/>
            <w:shd w:val="clear" w:color="auto" w:fill="auto"/>
            <w:tcMar>
              <w:left w:w="28" w:type="dxa"/>
              <w:right w:w="28" w:type="dxa"/>
            </w:tcMar>
            <w:vAlign w:val="center"/>
          </w:tcPr>
          <w:p w14:paraId="5099C383" w14:textId="77777777" w:rsidR="003F67F3" w:rsidRPr="00C95775" w:rsidRDefault="003F67F3" w:rsidP="003F67F3">
            <w:pPr>
              <w:spacing w:before="40" w:after="40"/>
              <w:jc w:val="left"/>
              <w:rPr>
                <w:sz w:val="18"/>
                <w:szCs w:val="18"/>
              </w:rPr>
            </w:pPr>
          </w:p>
        </w:tc>
        <w:tc>
          <w:tcPr>
            <w:tcW w:w="2268" w:type="dxa"/>
            <w:vMerge/>
            <w:shd w:val="clear" w:color="auto" w:fill="auto"/>
            <w:noWrap/>
            <w:tcMar>
              <w:left w:w="28" w:type="dxa"/>
              <w:right w:w="28" w:type="dxa"/>
            </w:tcMar>
            <w:vAlign w:val="center"/>
          </w:tcPr>
          <w:p w14:paraId="35EE5966"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44C2435A" w14:textId="77777777" w:rsidTr="003F67F3">
        <w:trPr>
          <w:trHeight w:val="116"/>
        </w:trPr>
        <w:tc>
          <w:tcPr>
            <w:tcW w:w="1384" w:type="dxa"/>
            <w:vMerge/>
            <w:shd w:val="clear" w:color="auto" w:fill="auto"/>
            <w:noWrap/>
            <w:vAlign w:val="center"/>
          </w:tcPr>
          <w:p w14:paraId="5674F312" w14:textId="77777777" w:rsidR="003F67F3" w:rsidRPr="00C95775" w:rsidRDefault="003F67F3" w:rsidP="003F67F3">
            <w:pPr>
              <w:spacing w:before="40" w:after="40"/>
              <w:jc w:val="left"/>
              <w:rPr>
                <w:rFonts w:asciiTheme="majorHAnsi" w:hAnsiTheme="majorHAnsi" w:cstheme="majorHAnsi"/>
                <w:b/>
                <w:sz w:val="20"/>
                <w:szCs w:val="20"/>
              </w:rPr>
            </w:pPr>
          </w:p>
        </w:tc>
        <w:tc>
          <w:tcPr>
            <w:tcW w:w="3544" w:type="dxa"/>
            <w:shd w:val="clear" w:color="auto" w:fill="auto"/>
            <w:noWrap/>
            <w:tcMar>
              <w:left w:w="28" w:type="dxa"/>
              <w:right w:w="28" w:type="dxa"/>
            </w:tcMar>
            <w:vAlign w:val="center"/>
          </w:tcPr>
          <w:p w14:paraId="5F9DEA9B" w14:textId="77777777" w:rsidR="003F67F3" w:rsidRPr="00C95775" w:rsidRDefault="003F67F3" w:rsidP="003F67F3">
            <w:pPr>
              <w:spacing w:before="40" w:after="40"/>
              <w:jc w:val="left"/>
              <w:rPr>
                <w:b/>
                <w:bCs/>
                <w:sz w:val="20"/>
                <w:szCs w:val="20"/>
              </w:rPr>
            </w:pPr>
          </w:p>
        </w:tc>
        <w:tc>
          <w:tcPr>
            <w:tcW w:w="2126" w:type="dxa"/>
            <w:vMerge/>
            <w:shd w:val="clear" w:color="auto" w:fill="auto"/>
            <w:tcMar>
              <w:left w:w="28" w:type="dxa"/>
              <w:right w:w="28" w:type="dxa"/>
            </w:tcMar>
            <w:vAlign w:val="center"/>
          </w:tcPr>
          <w:p w14:paraId="483E19D2" w14:textId="77777777" w:rsidR="003F67F3" w:rsidRPr="00C95775" w:rsidRDefault="003F67F3" w:rsidP="003F67F3">
            <w:pPr>
              <w:spacing w:before="40" w:after="40"/>
              <w:jc w:val="left"/>
              <w:rPr>
                <w:sz w:val="18"/>
                <w:szCs w:val="18"/>
              </w:rPr>
            </w:pPr>
          </w:p>
        </w:tc>
        <w:tc>
          <w:tcPr>
            <w:tcW w:w="2268" w:type="dxa"/>
            <w:vMerge/>
            <w:shd w:val="clear" w:color="auto" w:fill="auto"/>
            <w:noWrap/>
            <w:tcMar>
              <w:left w:w="28" w:type="dxa"/>
              <w:right w:w="28" w:type="dxa"/>
            </w:tcMar>
            <w:vAlign w:val="center"/>
          </w:tcPr>
          <w:p w14:paraId="11715B25"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76DDD1C1" w14:textId="77777777" w:rsidTr="003F67F3">
        <w:trPr>
          <w:trHeight w:val="1120"/>
        </w:trPr>
        <w:tc>
          <w:tcPr>
            <w:tcW w:w="1384" w:type="dxa"/>
            <w:vMerge/>
            <w:shd w:val="clear" w:color="auto" w:fill="auto"/>
            <w:noWrap/>
            <w:vAlign w:val="center"/>
          </w:tcPr>
          <w:p w14:paraId="6B9EB447" w14:textId="77777777" w:rsidR="003F67F3" w:rsidRPr="00C95775" w:rsidRDefault="003F67F3" w:rsidP="003F67F3">
            <w:pPr>
              <w:spacing w:before="40" w:after="40"/>
              <w:jc w:val="left"/>
              <w:rPr>
                <w:rFonts w:asciiTheme="majorHAnsi" w:hAnsiTheme="majorHAnsi" w:cstheme="majorHAnsi"/>
                <w:b/>
                <w:sz w:val="20"/>
                <w:szCs w:val="20"/>
              </w:rPr>
            </w:pPr>
          </w:p>
        </w:tc>
        <w:tc>
          <w:tcPr>
            <w:tcW w:w="3544" w:type="dxa"/>
            <w:shd w:val="clear" w:color="auto" w:fill="auto"/>
            <w:noWrap/>
            <w:tcMar>
              <w:left w:w="28" w:type="dxa"/>
              <w:right w:w="28" w:type="dxa"/>
            </w:tcMar>
            <w:vAlign w:val="center"/>
          </w:tcPr>
          <w:p w14:paraId="4276E6CD" w14:textId="77777777" w:rsidR="003F67F3" w:rsidRPr="00C95775" w:rsidRDefault="003F67F3" w:rsidP="003F67F3">
            <w:pPr>
              <w:spacing w:before="40" w:after="40"/>
              <w:jc w:val="left"/>
              <w:rPr>
                <w:b/>
                <w:bCs/>
                <w:sz w:val="20"/>
                <w:szCs w:val="20"/>
              </w:rPr>
            </w:pPr>
            <w:r w:rsidRPr="00C95775">
              <w:rPr>
                <w:b/>
                <w:bCs/>
                <w:sz w:val="20"/>
                <w:szCs w:val="20"/>
              </w:rPr>
              <w:t>EKV 02 K2</w:t>
            </w:r>
            <w:r w:rsidRPr="00C95775">
              <w:rPr>
                <w:sz w:val="20"/>
                <w:szCs w:val="20"/>
              </w:rPr>
              <w:t xml:space="preserve"> </w:t>
            </w:r>
            <w:r w:rsidRPr="003B1783">
              <w:rPr>
                <w:sz w:val="20"/>
                <w:szCs w:val="20"/>
              </w:rPr>
              <w:t>Yenilenebilir Enerji Kullanımı</w:t>
            </w:r>
          </w:p>
        </w:tc>
        <w:tc>
          <w:tcPr>
            <w:tcW w:w="2126" w:type="dxa"/>
            <w:vMerge/>
            <w:shd w:val="clear" w:color="auto" w:fill="auto"/>
            <w:tcMar>
              <w:left w:w="28" w:type="dxa"/>
              <w:right w:w="28" w:type="dxa"/>
            </w:tcMar>
            <w:vAlign w:val="center"/>
          </w:tcPr>
          <w:p w14:paraId="66812C99" w14:textId="77777777" w:rsidR="003F67F3" w:rsidRPr="00C95775" w:rsidRDefault="003F67F3" w:rsidP="003F67F3">
            <w:pPr>
              <w:spacing w:before="40" w:after="40"/>
              <w:jc w:val="left"/>
              <w:rPr>
                <w:sz w:val="18"/>
                <w:szCs w:val="18"/>
              </w:rPr>
            </w:pPr>
          </w:p>
        </w:tc>
        <w:tc>
          <w:tcPr>
            <w:tcW w:w="2268" w:type="dxa"/>
            <w:vMerge/>
            <w:shd w:val="clear" w:color="auto" w:fill="auto"/>
            <w:noWrap/>
            <w:tcMar>
              <w:left w:w="28" w:type="dxa"/>
              <w:right w:w="28" w:type="dxa"/>
            </w:tcMar>
            <w:vAlign w:val="center"/>
          </w:tcPr>
          <w:p w14:paraId="0498D987" w14:textId="77777777" w:rsidR="003F67F3" w:rsidRPr="00C95775" w:rsidRDefault="003F67F3" w:rsidP="003F67F3">
            <w:pPr>
              <w:spacing w:before="40" w:after="40"/>
              <w:jc w:val="left"/>
              <w:rPr>
                <w:rFonts w:asciiTheme="majorHAnsi" w:hAnsiTheme="majorHAnsi" w:cstheme="majorHAnsi"/>
                <w:sz w:val="18"/>
                <w:szCs w:val="18"/>
              </w:rPr>
            </w:pPr>
          </w:p>
        </w:tc>
      </w:tr>
    </w:tbl>
    <w:p w14:paraId="36C4BE6B" w14:textId="77777777" w:rsidR="003F67F3" w:rsidRPr="00C95775" w:rsidRDefault="003F67F3" w:rsidP="003F67F3"/>
    <w:p w14:paraId="34C9D887" w14:textId="77777777" w:rsidR="003F67F3" w:rsidRPr="00C95775" w:rsidRDefault="003F67F3" w:rsidP="003F67F3"/>
    <w:p w14:paraId="3E847BB9" w14:textId="77777777" w:rsidR="003F67F3" w:rsidRPr="00C95775" w:rsidRDefault="003F67F3" w:rsidP="003F67F3">
      <w:r w:rsidRPr="00C95775">
        <w:br w:type="page"/>
      </w:r>
    </w:p>
    <w:p w14:paraId="7B8B4963" w14:textId="77777777" w:rsidR="003F67F3" w:rsidRPr="00C95775" w:rsidRDefault="003F67F3" w:rsidP="003F67F3">
      <w:pPr>
        <w:pStyle w:val="Balk2"/>
      </w:pPr>
      <w:bookmarkStart w:id="229" w:name="_Toc68607666"/>
      <w:r w:rsidRPr="00C95775">
        <w:t>7.5. Su ve Atık Yönetimi (</w:t>
      </w:r>
      <w:r w:rsidRPr="00C95775">
        <w:rPr>
          <w:shd w:val="clear" w:color="auto" w:fill="93CDDD"/>
        </w:rPr>
        <w:t>SAY</w:t>
      </w:r>
      <w:r w:rsidRPr="00C95775">
        <w:t>)</w:t>
      </w:r>
      <w:bookmarkEnd w:id="229"/>
    </w:p>
    <w:p w14:paraId="298B4B5C" w14:textId="77777777" w:rsidR="003F67F3" w:rsidRPr="00C95775" w:rsidRDefault="003F67F3" w:rsidP="003F67F3">
      <w:r w:rsidRPr="00C95775">
        <w:t xml:space="preserve">Başvuru dosyasını düzenleyecek olan ‘Yeşil Sertifika Uzmanı’ ve Su ve Atık Yönetimi </w:t>
      </w:r>
      <w:r>
        <w:t xml:space="preserve">modülünü </w:t>
      </w:r>
      <w:r w:rsidRPr="00C95775">
        <w:t>değerlendirecek olan ‘Yeşil Sertifika Değerlendirme Uzmanı’nın meslek grupları aşağıdaki tablolarda belirtilmektedir.</w:t>
      </w:r>
    </w:p>
    <w:p w14:paraId="5FD6CD94" w14:textId="77777777" w:rsidR="003F67F3" w:rsidRPr="00C95775" w:rsidRDefault="003F67F3" w:rsidP="003F67F3">
      <w:pPr>
        <w:pStyle w:val="TabloListesi"/>
      </w:pPr>
      <w:bookmarkStart w:id="230" w:name="_Toc59725919"/>
      <w:bookmarkStart w:id="231" w:name="_Toc68607726"/>
      <w:r w:rsidRPr="00C95775">
        <w:rPr>
          <w:b/>
          <w:i/>
        </w:rPr>
        <w:t>Tablo 7.5.</w:t>
      </w:r>
      <w:r w:rsidRPr="00C95775">
        <w:t xml:space="preserve"> SAY Başvuru Dosyasını Düzenleyecek YESUM ve Değerlendirecek Olan YESDUM</w:t>
      </w:r>
      <w:bookmarkEnd w:id="230"/>
      <w:bookmarkEnd w:id="231"/>
      <w:r w:rsidRPr="00C95775">
        <w:t xml:space="preserve"> </w:t>
      </w:r>
    </w:p>
    <w:tbl>
      <w:tblPr>
        <w:tblStyle w:val="TabloKlavuzu"/>
        <w:tblW w:w="9322"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247"/>
        <w:gridCol w:w="3681"/>
        <w:gridCol w:w="2410"/>
        <w:gridCol w:w="1984"/>
      </w:tblGrid>
      <w:tr w:rsidR="003F67F3" w:rsidRPr="00C95775" w14:paraId="5E156628" w14:textId="77777777" w:rsidTr="003F67F3">
        <w:tc>
          <w:tcPr>
            <w:tcW w:w="1247" w:type="dxa"/>
            <w:tcBorders>
              <w:top w:val="single" w:sz="12" w:space="0" w:color="auto"/>
              <w:bottom w:val="double" w:sz="4" w:space="0" w:color="auto"/>
            </w:tcBorders>
            <w:shd w:val="clear" w:color="auto" w:fill="auto"/>
            <w:vAlign w:val="center"/>
          </w:tcPr>
          <w:p w14:paraId="4E9999B4"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MODÜL ANA TEMALARI</w:t>
            </w:r>
          </w:p>
        </w:tc>
        <w:tc>
          <w:tcPr>
            <w:tcW w:w="3681" w:type="dxa"/>
            <w:tcBorders>
              <w:top w:val="single" w:sz="12" w:space="0" w:color="auto"/>
              <w:bottom w:val="double" w:sz="4" w:space="0" w:color="auto"/>
            </w:tcBorders>
            <w:shd w:val="clear" w:color="auto" w:fill="auto"/>
            <w:vAlign w:val="center"/>
          </w:tcPr>
          <w:p w14:paraId="75AA80A7"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KRİTERLER</w:t>
            </w:r>
          </w:p>
        </w:tc>
        <w:tc>
          <w:tcPr>
            <w:tcW w:w="2410" w:type="dxa"/>
            <w:tcBorders>
              <w:top w:val="single" w:sz="12" w:space="0" w:color="auto"/>
              <w:bottom w:val="double" w:sz="4" w:space="0" w:color="auto"/>
            </w:tcBorders>
            <w:shd w:val="clear" w:color="auto" w:fill="auto"/>
            <w:vAlign w:val="center"/>
          </w:tcPr>
          <w:p w14:paraId="291686F2"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 xml:space="preserve">BAŞVURU DOSYASINI HAZIRLAYAN </w:t>
            </w:r>
          </w:p>
          <w:p w14:paraId="6043CA8D"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YESUM</w:t>
            </w:r>
          </w:p>
        </w:tc>
        <w:tc>
          <w:tcPr>
            <w:tcW w:w="1984" w:type="dxa"/>
            <w:tcBorders>
              <w:top w:val="single" w:sz="12" w:space="0" w:color="auto"/>
              <w:bottom w:val="double" w:sz="4" w:space="0" w:color="auto"/>
            </w:tcBorders>
            <w:shd w:val="clear" w:color="auto" w:fill="auto"/>
            <w:vAlign w:val="center"/>
          </w:tcPr>
          <w:p w14:paraId="23BE7EDB"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RAPORU DEĞERLENDİREN YESDUM</w:t>
            </w:r>
          </w:p>
        </w:tc>
      </w:tr>
      <w:tr w:rsidR="003F67F3" w:rsidRPr="00C95775" w14:paraId="4B49C7DB" w14:textId="77777777" w:rsidTr="003F67F3">
        <w:tc>
          <w:tcPr>
            <w:tcW w:w="1247" w:type="dxa"/>
            <w:vMerge w:val="restart"/>
            <w:tcBorders>
              <w:top w:val="double" w:sz="4" w:space="0" w:color="auto"/>
            </w:tcBorders>
            <w:shd w:val="clear" w:color="auto" w:fill="auto"/>
            <w:noWrap/>
            <w:vAlign w:val="center"/>
            <w:hideMark/>
          </w:tcPr>
          <w:p w14:paraId="75FCFB1F"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SAY 01</w:t>
            </w:r>
            <w:r w:rsidRPr="00C95775">
              <w:rPr>
                <w:rFonts w:asciiTheme="majorHAnsi" w:hAnsiTheme="majorHAnsi" w:cstheme="majorHAnsi"/>
                <w:b/>
                <w:sz w:val="20"/>
                <w:szCs w:val="20"/>
              </w:rPr>
              <w:br/>
            </w:r>
            <w:r w:rsidRPr="00C95775">
              <w:rPr>
                <w:rFonts w:asciiTheme="majorHAnsi" w:hAnsiTheme="majorHAnsi" w:cstheme="majorHAnsi"/>
                <w:b/>
                <w:bCs/>
                <w:sz w:val="20"/>
                <w:szCs w:val="20"/>
              </w:rPr>
              <w:t>Su yönetimi</w:t>
            </w:r>
          </w:p>
        </w:tc>
        <w:tc>
          <w:tcPr>
            <w:tcW w:w="3681" w:type="dxa"/>
            <w:tcBorders>
              <w:top w:val="double" w:sz="4" w:space="0" w:color="auto"/>
            </w:tcBorders>
            <w:shd w:val="clear" w:color="auto" w:fill="auto"/>
            <w:noWrap/>
            <w:tcMar>
              <w:left w:w="28" w:type="dxa"/>
              <w:right w:w="28" w:type="dxa"/>
            </w:tcMar>
            <w:vAlign w:val="center"/>
            <w:hideMark/>
          </w:tcPr>
          <w:p w14:paraId="053AD85D" w14:textId="77777777" w:rsidR="003F67F3" w:rsidRPr="00C95775" w:rsidRDefault="003F67F3" w:rsidP="003F67F3">
            <w:pPr>
              <w:spacing w:before="40" w:after="40"/>
              <w:jc w:val="left"/>
              <w:rPr>
                <w:rFonts w:asciiTheme="majorHAnsi" w:hAnsiTheme="majorHAnsi" w:cstheme="majorHAnsi"/>
                <w:b/>
                <w:bCs/>
                <w:sz w:val="20"/>
                <w:szCs w:val="20"/>
              </w:rPr>
            </w:pPr>
            <w:r w:rsidRPr="00C95775">
              <w:rPr>
                <w:b/>
                <w:bCs/>
                <w:sz w:val="20"/>
                <w:szCs w:val="20"/>
              </w:rPr>
              <w:t>SAY 01 K1</w:t>
            </w:r>
            <w:r w:rsidRPr="00C95775">
              <w:rPr>
                <w:sz w:val="20"/>
                <w:szCs w:val="20"/>
              </w:rPr>
              <w:t xml:space="preserve"> Suyun verimli ve etkin kullanımı için uygun armatür ve donatıların seçilmesi (referans binaya göre iyileştirme oranı)</w:t>
            </w:r>
          </w:p>
        </w:tc>
        <w:tc>
          <w:tcPr>
            <w:tcW w:w="2410" w:type="dxa"/>
            <w:vMerge w:val="restart"/>
            <w:tcBorders>
              <w:top w:val="double" w:sz="4" w:space="0" w:color="auto"/>
            </w:tcBorders>
            <w:shd w:val="clear" w:color="auto" w:fill="auto"/>
            <w:tcMar>
              <w:left w:w="28" w:type="dxa"/>
              <w:right w:w="28" w:type="dxa"/>
            </w:tcMar>
            <w:vAlign w:val="center"/>
          </w:tcPr>
          <w:p w14:paraId="3D8B2441" w14:textId="77777777" w:rsidR="003F67F3" w:rsidRPr="00C95775" w:rsidRDefault="003F67F3" w:rsidP="003F67F3">
            <w:pPr>
              <w:jc w:val="left"/>
              <w:rPr>
                <w:sz w:val="20"/>
                <w:szCs w:val="20"/>
              </w:rPr>
            </w:pPr>
            <w:r w:rsidRPr="00C95775">
              <w:rPr>
                <w:sz w:val="20"/>
                <w:szCs w:val="20"/>
              </w:rPr>
              <w:t>Mimar,</w:t>
            </w:r>
          </w:p>
          <w:p w14:paraId="1DFA9B7F" w14:textId="77777777" w:rsidR="003F67F3" w:rsidRPr="00C95775" w:rsidRDefault="003F67F3" w:rsidP="003F67F3">
            <w:pPr>
              <w:jc w:val="left"/>
              <w:rPr>
                <w:sz w:val="20"/>
                <w:szCs w:val="20"/>
              </w:rPr>
            </w:pPr>
            <w:r w:rsidRPr="00C95775">
              <w:rPr>
                <w:sz w:val="20"/>
                <w:szCs w:val="20"/>
              </w:rPr>
              <w:t xml:space="preserve">Makina Mühendisi, </w:t>
            </w:r>
          </w:p>
          <w:p w14:paraId="322C0E5C" w14:textId="77777777" w:rsidR="003F67F3" w:rsidRPr="00C95775" w:rsidRDefault="003F67F3" w:rsidP="003F67F3">
            <w:pPr>
              <w:jc w:val="left"/>
              <w:rPr>
                <w:sz w:val="20"/>
                <w:szCs w:val="20"/>
              </w:rPr>
            </w:pPr>
            <w:r w:rsidRPr="00C95775">
              <w:rPr>
                <w:sz w:val="20"/>
                <w:szCs w:val="20"/>
              </w:rPr>
              <w:t>İnşaat Mühendisi,</w:t>
            </w:r>
          </w:p>
          <w:p w14:paraId="5F2FB43D" w14:textId="77777777" w:rsidR="003F67F3" w:rsidRPr="00C95775" w:rsidRDefault="003F67F3" w:rsidP="003F67F3">
            <w:pPr>
              <w:jc w:val="left"/>
              <w:rPr>
                <w:sz w:val="20"/>
                <w:szCs w:val="20"/>
              </w:rPr>
            </w:pPr>
            <w:r w:rsidRPr="00C95775">
              <w:rPr>
                <w:sz w:val="20"/>
                <w:szCs w:val="20"/>
              </w:rPr>
              <w:t>Çevre Mühendisi,</w:t>
            </w:r>
          </w:p>
          <w:p w14:paraId="442279AD" w14:textId="77777777" w:rsidR="003F67F3" w:rsidRPr="00C95775" w:rsidRDefault="003F67F3" w:rsidP="003F67F3">
            <w:pPr>
              <w:jc w:val="left"/>
              <w:rPr>
                <w:sz w:val="20"/>
                <w:szCs w:val="20"/>
              </w:rPr>
            </w:pPr>
            <w:r w:rsidRPr="00C95775">
              <w:rPr>
                <w:sz w:val="20"/>
                <w:szCs w:val="20"/>
              </w:rPr>
              <w:t>İç Mimar,</w:t>
            </w:r>
          </w:p>
          <w:p w14:paraId="79A2C2CD" w14:textId="77777777" w:rsidR="003F67F3" w:rsidRPr="00C95775" w:rsidRDefault="003F67F3" w:rsidP="003F67F3">
            <w:pPr>
              <w:jc w:val="left"/>
              <w:rPr>
                <w:sz w:val="20"/>
                <w:szCs w:val="20"/>
              </w:rPr>
            </w:pPr>
            <w:r w:rsidRPr="00C95775">
              <w:rPr>
                <w:sz w:val="20"/>
                <w:szCs w:val="20"/>
              </w:rPr>
              <w:t xml:space="preserve">Elektrik Müh., </w:t>
            </w:r>
          </w:p>
          <w:p w14:paraId="74183452" w14:textId="77777777" w:rsidR="003F67F3" w:rsidRPr="00C95775" w:rsidRDefault="003F67F3" w:rsidP="003F67F3">
            <w:pPr>
              <w:jc w:val="left"/>
              <w:rPr>
                <w:sz w:val="20"/>
                <w:szCs w:val="20"/>
              </w:rPr>
            </w:pPr>
            <w:r w:rsidRPr="00C95775">
              <w:rPr>
                <w:sz w:val="20"/>
                <w:szCs w:val="20"/>
              </w:rPr>
              <w:t xml:space="preserve">Elektrik- Elektronik Müh., </w:t>
            </w:r>
          </w:p>
          <w:p w14:paraId="5F9C25BF" w14:textId="77777777" w:rsidR="003F67F3" w:rsidRPr="00C95775" w:rsidRDefault="003F67F3" w:rsidP="003F67F3">
            <w:pPr>
              <w:rPr>
                <w:sz w:val="20"/>
                <w:szCs w:val="20"/>
              </w:rPr>
            </w:pPr>
            <w:r w:rsidRPr="00C95775">
              <w:rPr>
                <w:sz w:val="20"/>
                <w:szCs w:val="20"/>
              </w:rPr>
              <w:t xml:space="preserve">Enerji Müh., </w:t>
            </w:r>
          </w:p>
          <w:p w14:paraId="04610940" w14:textId="77777777" w:rsidR="003F67F3" w:rsidRPr="00C95775" w:rsidRDefault="003F67F3" w:rsidP="003F67F3">
            <w:pPr>
              <w:rPr>
                <w:sz w:val="20"/>
                <w:szCs w:val="20"/>
              </w:rPr>
            </w:pPr>
            <w:r w:rsidRPr="00C95775">
              <w:rPr>
                <w:sz w:val="20"/>
                <w:szCs w:val="20"/>
              </w:rPr>
              <w:t>Enerji Sistemleri Müh.,</w:t>
            </w:r>
          </w:p>
          <w:p w14:paraId="19AC8F34" w14:textId="77777777" w:rsidR="003F67F3" w:rsidRPr="00C95775" w:rsidRDefault="003F67F3" w:rsidP="003F67F3">
            <w:pPr>
              <w:rPr>
                <w:sz w:val="20"/>
                <w:szCs w:val="20"/>
              </w:rPr>
            </w:pPr>
            <w:r w:rsidRPr="00C95775">
              <w:rPr>
                <w:sz w:val="20"/>
                <w:szCs w:val="20"/>
              </w:rPr>
              <w:t>Mekatronik Müh.</w:t>
            </w:r>
          </w:p>
          <w:p w14:paraId="0BFE8527" w14:textId="77777777" w:rsidR="003F67F3" w:rsidRPr="00C95775" w:rsidRDefault="003F67F3" w:rsidP="003F67F3">
            <w:pPr>
              <w:jc w:val="left"/>
              <w:rPr>
                <w:sz w:val="18"/>
                <w:szCs w:val="18"/>
              </w:rPr>
            </w:pPr>
          </w:p>
        </w:tc>
        <w:tc>
          <w:tcPr>
            <w:tcW w:w="1984" w:type="dxa"/>
            <w:vMerge w:val="restart"/>
            <w:tcBorders>
              <w:top w:val="double" w:sz="4" w:space="0" w:color="auto"/>
            </w:tcBorders>
            <w:shd w:val="clear" w:color="auto" w:fill="auto"/>
            <w:noWrap/>
            <w:tcMar>
              <w:left w:w="28" w:type="dxa"/>
              <w:right w:w="28" w:type="dxa"/>
            </w:tcMar>
            <w:vAlign w:val="center"/>
          </w:tcPr>
          <w:p w14:paraId="3E46D2AE" w14:textId="77777777" w:rsidR="003F67F3" w:rsidRPr="00C95775" w:rsidRDefault="003F67F3" w:rsidP="003F67F3">
            <w:pPr>
              <w:jc w:val="left"/>
              <w:rPr>
                <w:rFonts w:asciiTheme="majorHAnsi" w:hAnsiTheme="majorHAnsi" w:cstheme="majorHAnsi"/>
                <w:sz w:val="20"/>
                <w:szCs w:val="20"/>
              </w:rPr>
            </w:pPr>
            <w:r w:rsidRPr="00C95775">
              <w:rPr>
                <w:sz w:val="20"/>
                <w:szCs w:val="20"/>
              </w:rPr>
              <w:t xml:space="preserve">İnşaat Mühendisi, </w:t>
            </w:r>
          </w:p>
          <w:p w14:paraId="3E0D28D0" w14:textId="77777777" w:rsidR="003F67F3" w:rsidRPr="00C95775" w:rsidRDefault="003F67F3" w:rsidP="003F67F3">
            <w:pPr>
              <w:jc w:val="left"/>
              <w:rPr>
                <w:sz w:val="20"/>
                <w:szCs w:val="20"/>
              </w:rPr>
            </w:pPr>
            <w:r w:rsidRPr="00C95775">
              <w:rPr>
                <w:sz w:val="20"/>
                <w:szCs w:val="20"/>
              </w:rPr>
              <w:t xml:space="preserve">Makina Mühendisi, </w:t>
            </w:r>
          </w:p>
          <w:p w14:paraId="19E397F8" w14:textId="77777777" w:rsidR="003F67F3" w:rsidRPr="00C95775" w:rsidRDefault="003F67F3" w:rsidP="003F67F3">
            <w:pPr>
              <w:spacing w:before="40" w:after="40"/>
              <w:jc w:val="left"/>
              <w:rPr>
                <w:rFonts w:asciiTheme="majorHAnsi" w:hAnsiTheme="majorHAnsi" w:cstheme="majorHAnsi"/>
                <w:sz w:val="18"/>
                <w:szCs w:val="18"/>
              </w:rPr>
            </w:pPr>
            <w:r w:rsidRPr="00C95775">
              <w:rPr>
                <w:sz w:val="20"/>
                <w:szCs w:val="20"/>
              </w:rPr>
              <w:t>Çevre Mühendisi.</w:t>
            </w:r>
          </w:p>
        </w:tc>
      </w:tr>
      <w:tr w:rsidR="003F67F3" w:rsidRPr="00C95775" w14:paraId="6AE05D28" w14:textId="77777777" w:rsidTr="003F67F3">
        <w:tc>
          <w:tcPr>
            <w:tcW w:w="1247" w:type="dxa"/>
            <w:vMerge/>
            <w:shd w:val="clear" w:color="auto" w:fill="auto"/>
            <w:noWrap/>
            <w:vAlign w:val="center"/>
          </w:tcPr>
          <w:p w14:paraId="6884F054"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4F04A334" w14:textId="77777777" w:rsidR="003F67F3" w:rsidRPr="00C95775" w:rsidRDefault="003F67F3" w:rsidP="003F67F3">
            <w:pPr>
              <w:spacing w:before="40" w:after="40"/>
              <w:jc w:val="left"/>
              <w:rPr>
                <w:b/>
                <w:bCs/>
                <w:sz w:val="20"/>
                <w:szCs w:val="20"/>
              </w:rPr>
            </w:pPr>
            <w:r w:rsidRPr="00C95775">
              <w:rPr>
                <w:b/>
                <w:bCs/>
                <w:sz w:val="20"/>
                <w:szCs w:val="20"/>
              </w:rPr>
              <w:t xml:space="preserve">SAY 01 K2 </w:t>
            </w:r>
            <w:r w:rsidRPr="00C95775">
              <w:rPr>
                <w:sz w:val="20"/>
                <w:szCs w:val="20"/>
              </w:rPr>
              <w:t>Su dağıtımında kayıp ve kaçakların önlenmesi/gerekli tedbirlerin alınması</w:t>
            </w:r>
          </w:p>
        </w:tc>
        <w:tc>
          <w:tcPr>
            <w:tcW w:w="2410" w:type="dxa"/>
            <w:vMerge/>
            <w:shd w:val="clear" w:color="auto" w:fill="auto"/>
            <w:tcMar>
              <w:left w:w="28" w:type="dxa"/>
              <w:right w:w="28" w:type="dxa"/>
            </w:tcMar>
            <w:vAlign w:val="center"/>
          </w:tcPr>
          <w:p w14:paraId="7FF5CFD0"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14325B2C"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38AC6549" w14:textId="77777777" w:rsidTr="003F67F3">
        <w:tc>
          <w:tcPr>
            <w:tcW w:w="1247" w:type="dxa"/>
            <w:vMerge/>
            <w:shd w:val="clear" w:color="auto" w:fill="auto"/>
            <w:noWrap/>
            <w:vAlign w:val="center"/>
          </w:tcPr>
          <w:p w14:paraId="3C62ADE2"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30B595BD" w14:textId="77777777" w:rsidR="003F67F3" w:rsidRPr="00C95775" w:rsidRDefault="003F67F3" w:rsidP="003F67F3">
            <w:pPr>
              <w:spacing w:before="40" w:after="40"/>
              <w:jc w:val="left"/>
              <w:rPr>
                <w:b/>
                <w:bCs/>
                <w:sz w:val="20"/>
                <w:szCs w:val="20"/>
              </w:rPr>
            </w:pPr>
            <w:r w:rsidRPr="00C95775">
              <w:rPr>
                <w:b/>
                <w:bCs/>
                <w:sz w:val="20"/>
                <w:szCs w:val="20"/>
              </w:rPr>
              <w:t xml:space="preserve">SAY 01 K3 </w:t>
            </w:r>
            <w:r w:rsidRPr="00C95775">
              <w:rPr>
                <w:bCs/>
                <w:sz w:val="20"/>
                <w:szCs w:val="20"/>
              </w:rPr>
              <w:t>Su kullanımının sayaçlar ile izlenmesi ve kayıt altına alınması</w:t>
            </w:r>
          </w:p>
        </w:tc>
        <w:tc>
          <w:tcPr>
            <w:tcW w:w="2410" w:type="dxa"/>
            <w:vMerge/>
            <w:shd w:val="clear" w:color="auto" w:fill="auto"/>
            <w:tcMar>
              <w:left w:w="28" w:type="dxa"/>
              <w:right w:w="28" w:type="dxa"/>
            </w:tcMar>
            <w:vAlign w:val="center"/>
          </w:tcPr>
          <w:p w14:paraId="413E36F2"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0ACEC01A"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6C88B70D" w14:textId="77777777" w:rsidTr="003F67F3">
        <w:tc>
          <w:tcPr>
            <w:tcW w:w="1247" w:type="dxa"/>
            <w:vMerge/>
            <w:shd w:val="clear" w:color="auto" w:fill="auto"/>
            <w:noWrap/>
            <w:vAlign w:val="center"/>
          </w:tcPr>
          <w:p w14:paraId="48B67211"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1A42DA22" w14:textId="77777777" w:rsidR="003F67F3" w:rsidRPr="00C95775" w:rsidRDefault="003F67F3" w:rsidP="003F67F3">
            <w:pPr>
              <w:spacing w:before="40" w:after="40"/>
              <w:jc w:val="left"/>
              <w:rPr>
                <w:b/>
                <w:bCs/>
                <w:sz w:val="20"/>
                <w:szCs w:val="20"/>
              </w:rPr>
            </w:pPr>
            <w:r w:rsidRPr="00C95775">
              <w:rPr>
                <w:b/>
                <w:bCs/>
                <w:sz w:val="20"/>
                <w:szCs w:val="20"/>
              </w:rPr>
              <w:t xml:space="preserve">SAY 01 K4 </w:t>
            </w:r>
            <w:r w:rsidRPr="00C95775">
              <w:rPr>
                <w:bCs/>
                <w:sz w:val="20"/>
                <w:szCs w:val="20"/>
              </w:rPr>
              <w:t>Su kalitesinin kontrolü</w:t>
            </w:r>
          </w:p>
        </w:tc>
        <w:tc>
          <w:tcPr>
            <w:tcW w:w="2410" w:type="dxa"/>
            <w:vMerge/>
            <w:shd w:val="clear" w:color="auto" w:fill="auto"/>
            <w:tcMar>
              <w:left w:w="28" w:type="dxa"/>
              <w:right w:w="28" w:type="dxa"/>
            </w:tcMar>
            <w:vAlign w:val="center"/>
          </w:tcPr>
          <w:p w14:paraId="11B709AB"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35FAAB41"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7E8CC60C" w14:textId="77777777" w:rsidTr="003F67F3">
        <w:tc>
          <w:tcPr>
            <w:tcW w:w="1247" w:type="dxa"/>
            <w:vMerge/>
            <w:shd w:val="clear" w:color="auto" w:fill="auto"/>
            <w:noWrap/>
            <w:vAlign w:val="center"/>
          </w:tcPr>
          <w:p w14:paraId="53E350C7"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529EC13A" w14:textId="77777777" w:rsidR="003F67F3" w:rsidRPr="00C95775" w:rsidRDefault="003F67F3" w:rsidP="003F67F3">
            <w:pPr>
              <w:spacing w:before="40" w:after="40"/>
              <w:jc w:val="left"/>
              <w:rPr>
                <w:b/>
                <w:bCs/>
                <w:sz w:val="20"/>
                <w:szCs w:val="20"/>
              </w:rPr>
            </w:pPr>
            <w:r w:rsidRPr="00C95775">
              <w:rPr>
                <w:b/>
                <w:bCs/>
                <w:sz w:val="20"/>
                <w:szCs w:val="20"/>
              </w:rPr>
              <w:t xml:space="preserve">SAY 01 K5 </w:t>
            </w:r>
            <w:r w:rsidRPr="00C95775">
              <w:rPr>
                <w:bCs/>
                <w:sz w:val="20"/>
                <w:szCs w:val="20"/>
              </w:rPr>
              <w:t>Yağmur suyu toplama, arıtma ve kullanımı</w:t>
            </w:r>
          </w:p>
        </w:tc>
        <w:tc>
          <w:tcPr>
            <w:tcW w:w="2410" w:type="dxa"/>
            <w:vMerge/>
            <w:shd w:val="clear" w:color="auto" w:fill="auto"/>
            <w:tcMar>
              <w:left w:w="28" w:type="dxa"/>
              <w:right w:w="28" w:type="dxa"/>
            </w:tcMar>
            <w:vAlign w:val="center"/>
          </w:tcPr>
          <w:p w14:paraId="2F67AD3B"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376D7E23"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42AD8A27" w14:textId="77777777" w:rsidTr="003F67F3">
        <w:tc>
          <w:tcPr>
            <w:tcW w:w="1247" w:type="dxa"/>
            <w:vMerge/>
            <w:shd w:val="clear" w:color="auto" w:fill="auto"/>
            <w:noWrap/>
            <w:vAlign w:val="center"/>
          </w:tcPr>
          <w:p w14:paraId="7996C98B"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28BEDE32" w14:textId="77777777" w:rsidR="003F67F3" w:rsidRPr="00C95775" w:rsidRDefault="003F67F3" w:rsidP="003F67F3">
            <w:pPr>
              <w:spacing w:before="40" w:after="40"/>
              <w:jc w:val="left"/>
              <w:rPr>
                <w:b/>
                <w:bCs/>
                <w:sz w:val="20"/>
                <w:szCs w:val="20"/>
              </w:rPr>
            </w:pPr>
            <w:r w:rsidRPr="00C95775">
              <w:rPr>
                <w:b/>
                <w:bCs/>
                <w:sz w:val="20"/>
                <w:szCs w:val="20"/>
              </w:rPr>
              <w:t xml:space="preserve">SAY 01 K6 </w:t>
            </w:r>
            <w:r w:rsidRPr="00C95775">
              <w:rPr>
                <w:bCs/>
                <w:sz w:val="20"/>
                <w:szCs w:val="20"/>
              </w:rPr>
              <w:t>Atık suyun geri kullanımı (gri su)</w:t>
            </w:r>
          </w:p>
        </w:tc>
        <w:tc>
          <w:tcPr>
            <w:tcW w:w="2410" w:type="dxa"/>
            <w:vMerge/>
            <w:shd w:val="clear" w:color="auto" w:fill="auto"/>
            <w:tcMar>
              <w:left w:w="28" w:type="dxa"/>
              <w:right w:w="28" w:type="dxa"/>
            </w:tcMar>
            <w:vAlign w:val="center"/>
          </w:tcPr>
          <w:p w14:paraId="3D5EF204"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7E7752B9"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79721628" w14:textId="77777777" w:rsidTr="003F67F3">
        <w:tc>
          <w:tcPr>
            <w:tcW w:w="1247" w:type="dxa"/>
            <w:vMerge w:val="restart"/>
            <w:tcBorders>
              <w:top w:val="double" w:sz="4" w:space="0" w:color="auto"/>
            </w:tcBorders>
            <w:shd w:val="clear" w:color="auto" w:fill="auto"/>
            <w:noWrap/>
            <w:vAlign w:val="center"/>
            <w:hideMark/>
          </w:tcPr>
          <w:p w14:paraId="1699D941" w14:textId="77777777" w:rsidR="003F67F3" w:rsidRPr="00C95775" w:rsidRDefault="003F67F3" w:rsidP="003F67F3">
            <w:pPr>
              <w:spacing w:before="40" w:after="40"/>
              <w:jc w:val="left"/>
              <w:rPr>
                <w:rFonts w:asciiTheme="majorHAnsi" w:hAnsiTheme="majorHAnsi" w:cstheme="majorHAnsi"/>
                <w:b/>
                <w:bCs/>
                <w:sz w:val="20"/>
                <w:szCs w:val="20"/>
              </w:rPr>
            </w:pPr>
            <w:r w:rsidRPr="00C95775">
              <w:rPr>
                <w:rFonts w:asciiTheme="majorHAnsi" w:hAnsiTheme="majorHAnsi" w:cstheme="majorHAnsi"/>
                <w:b/>
                <w:sz w:val="20"/>
                <w:szCs w:val="20"/>
              </w:rPr>
              <w:t>SAY 02</w:t>
            </w:r>
            <w:r w:rsidRPr="00C95775">
              <w:rPr>
                <w:rFonts w:asciiTheme="majorHAnsi" w:hAnsiTheme="majorHAnsi" w:cstheme="majorHAnsi"/>
                <w:b/>
                <w:sz w:val="20"/>
                <w:szCs w:val="20"/>
              </w:rPr>
              <w:br/>
            </w:r>
            <w:r w:rsidRPr="00C95775">
              <w:rPr>
                <w:rFonts w:asciiTheme="majorHAnsi" w:hAnsiTheme="majorHAnsi" w:cstheme="majorHAnsi"/>
                <w:b/>
                <w:bCs/>
                <w:sz w:val="20"/>
                <w:szCs w:val="20"/>
              </w:rPr>
              <w:t>Atık yönetimi</w:t>
            </w:r>
          </w:p>
        </w:tc>
        <w:tc>
          <w:tcPr>
            <w:tcW w:w="3681" w:type="dxa"/>
            <w:tcBorders>
              <w:top w:val="double" w:sz="4" w:space="0" w:color="auto"/>
            </w:tcBorders>
            <w:shd w:val="clear" w:color="auto" w:fill="auto"/>
            <w:noWrap/>
            <w:tcMar>
              <w:left w:w="28" w:type="dxa"/>
              <w:right w:w="28" w:type="dxa"/>
            </w:tcMar>
            <w:vAlign w:val="center"/>
          </w:tcPr>
          <w:p w14:paraId="27305959" w14:textId="77777777" w:rsidR="003F67F3" w:rsidRPr="00C95775" w:rsidRDefault="003F67F3" w:rsidP="003F67F3">
            <w:pPr>
              <w:spacing w:before="40" w:after="40"/>
              <w:jc w:val="left"/>
              <w:rPr>
                <w:rFonts w:asciiTheme="majorHAnsi" w:hAnsiTheme="majorHAnsi" w:cstheme="majorHAnsi"/>
                <w:b/>
                <w:bCs/>
                <w:sz w:val="20"/>
                <w:szCs w:val="20"/>
              </w:rPr>
            </w:pPr>
            <w:r w:rsidRPr="00C95775">
              <w:rPr>
                <w:b/>
                <w:bCs/>
                <w:sz w:val="20"/>
                <w:szCs w:val="20"/>
              </w:rPr>
              <w:t xml:space="preserve">SAY 02 K1 </w:t>
            </w:r>
            <w:r w:rsidRPr="00C95775">
              <w:rPr>
                <w:bCs/>
                <w:sz w:val="20"/>
                <w:szCs w:val="20"/>
              </w:rPr>
              <w:t>Atık yönetim planının hazırlanması (zorunlu)</w:t>
            </w:r>
          </w:p>
        </w:tc>
        <w:tc>
          <w:tcPr>
            <w:tcW w:w="2410" w:type="dxa"/>
            <w:vMerge/>
            <w:shd w:val="clear" w:color="auto" w:fill="auto"/>
            <w:tcMar>
              <w:left w:w="28" w:type="dxa"/>
              <w:right w:w="28" w:type="dxa"/>
            </w:tcMar>
            <w:vAlign w:val="center"/>
          </w:tcPr>
          <w:p w14:paraId="04E070CB"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3153DDD6"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6ACBF2EE" w14:textId="77777777" w:rsidTr="003F67F3">
        <w:tc>
          <w:tcPr>
            <w:tcW w:w="1247" w:type="dxa"/>
            <w:vMerge/>
            <w:shd w:val="clear" w:color="auto" w:fill="auto"/>
            <w:noWrap/>
            <w:vAlign w:val="center"/>
          </w:tcPr>
          <w:p w14:paraId="28C8FE4F"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41D0E741" w14:textId="77777777" w:rsidR="003F67F3" w:rsidRPr="00C95775" w:rsidRDefault="003F67F3" w:rsidP="003F67F3">
            <w:pPr>
              <w:spacing w:before="40" w:after="40"/>
              <w:jc w:val="left"/>
              <w:rPr>
                <w:b/>
                <w:bCs/>
                <w:sz w:val="20"/>
                <w:szCs w:val="20"/>
              </w:rPr>
            </w:pPr>
            <w:r w:rsidRPr="00C95775">
              <w:rPr>
                <w:b/>
                <w:bCs/>
                <w:sz w:val="20"/>
                <w:szCs w:val="20"/>
              </w:rPr>
              <w:t xml:space="preserve">SAY 02 K2 </w:t>
            </w:r>
            <w:r w:rsidRPr="00C95775">
              <w:rPr>
                <w:bCs/>
                <w:sz w:val="20"/>
                <w:szCs w:val="20"/>
              </w:rPr>
              <w:t>Atıkların yerinde ayrıştırılması, uygun yer ve hacimlerde toplanması</w:t>
            </w:r>
          </w:p>
        </w:tc>
        <w:tc>
          <w:tcPr>
            <w:tcW w:w="2410" w:type="dxa"/>
            <w:vMerge/>
            <w:shd w:val="clear" w:color="auto" w:fill="auto"/>
            <w:tcMar>
              <w:left w:w="28" w:type="dxa"/>
              <w:right w:w="28" w:type="dxa"/>
            </w:tcMar>
            <w:vAlign w:val="center"/>
          </w:tcPr>
          <w:p w14:paraId="06447831"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0BC39F89"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27B972A9" w14:textId="77777777" w:rsidTr="003F67F3">
        <w:tc>
          <w:tcPr>
            <w:tcW w:w="1247" w:type="dxa"/>
            <w:vMerge/>
            <w:shd w:val="clear" w:color="auto" w:fill="auto"/>
            <w:noWrap/>
            <w:vAlign w:val="center"/>
          </w:tcPr>
          <w:p w14:paraId="2D337C17"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2B2C39ED" w14:textId="77777777" w:rsidR="003F67F3" w:rsidRPr="00C95775" w:rsidRDefault="003F67F3" w:rsidP="003F67F3">
            <w:pPr>
              <w:spacing w:before="40" w:after="40"/>
              <w:jc w:val="left"/>
              <w:rPr>
                <w:b/>
                <w:bCs/>
                <w:sz w:val="20"/>
                <w:szCs w:val="20"/>
              </w:rPr>
            </w:pPr>
            <w:r w:rsidRPr="00C95775">
              <w:rPr>
                <w:b/>
                <w:bCs/>
                <w:sz w:val="20"/>
                <w:szCs w:val="20"/>
              </w:rPr>
              <w:t xml:space="preserve">SAY 02 K3 </w:t>
            </w:r>
            <w:r w:rsidRPr="00C95775">
              <w:rPr>
                <w:bCs/>
                <w:sz w:val="20"/>
                <w:szCs w:val="20"/>
              </w:rPr>
              <w:t>Ayrıştırılan atıkların geri kullanımının teşviki ve sağlanması ile uzaklaştırılacak atık hacminin azaltılması</w:t>
            </w:r>
          </w:p>
        </w:tc>
        <w:tc>
          <w:tcPr>
            <w:tcW w:w="2410" w:type="dxa"/>
            <w:vMerge/>
            <w:shd w:val="clear" w:color="auto" w:fill="auto"/>
            <w:tcMar>
              <w:left w:w="28" w:type="dxa"/>
              <w:right w:w="28" w:type="dxa"/>
            </w:tcMar>
            <w:vAlign w:val="center"/>
          </w:tcPr>
          <w:p w14:paraId="5AB6FC15"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38F19A4E"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441FC58C" w14:textId="77777777" w:rsidTr="003F67F3">
        <w:tc>
          <w:tcPr>
            <w:tcW w:w="1247" w:type="dxa"/>
            <w:vMerge/>
            <w:shd w:val="clear" w:color="auto" w:fill="auto"/>
            <w:noWrap/>
            <w:vAlign w:val="center"/>
          </w:tcPr>
          <w:p w14:paraId="10708C72"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48C8BD17" w14:textId="77777777" w:rsidR="003F67F3" w:rsidRPr="00C95775" w:rsidRDefault="003F67F3" w:rsidP="003F67F3">
            <w:pPr>
              <w:spacing w:before="40" w:after="40"/>
              <w:jc w:val="left"/>
              <w:rPr>
                <w:b/>
                <w:bCs/>
                <w:sz w:val="20"/>
                <w:szCs w:val="20"/>
              </w:rPr>
            </w:pPr>
            <w:r w:rsidRPr="00C95775">
              <w:rPr>
                <w:b/>
                <w:bCs/>
                <w:sz w:val="20"/>
                <w:szCs w:val="20"/>
              </w:rPr>
              <w:t xml:space="preserve">SAY 02 K4 </w:t>
            </w:r>
            <w:r w:rsidRPr="00C95775">
              <w:rPr>
                <w:bCs/>
                <w:sz w:val="20"/>
                <w:szCs w:val="20"/>
              </w:rPr>
              <w:t>Mutfak (organik) atıklarının kompostlaştırılması ile geri kazanılması/kazandırılması, enerji kazanımı (referans binaya göre hacim azalması)</w:t>
            </w:r>
          </w:p>
        </w:tc>
        <w:tc>
          <w:tcPr>
            <w:tcW w:w="2410" w:type="dxa"/>
            <w:vMerge/>
            <w:shd w:val="clear" w:color="auto" w:fill="auto"/>
            <w:tcMar>
              <w:left w:w="28" w:type="dxa"/>
              <w:right w:w="28" w:type="dxa"/>
            </w:tcMar>
            <w:vAlign w:val="center"/>
          </w:tcPr>
          <w:p w14:paraId="580B06BA"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3A0DF293" w14:textId="77777777" w:rsidR="003F67F3" w:rsidRPr="00C95775" w:rsidRDefault="003F67F3" w:rsidP="003F67F3">
            <w:pPr>
              <w:spacing w:before="40" w:after="40"/>
              <w:jc w:val="left"/>
              <w:rPr>
                <w:rFonts w:asciiTheme="majorHAnsi" w:hAnsiTheme="majorHAnsi" w:cstheme="majorHAnsi"/>
                <w:sz w:val="18"/>
                <w:szCs w:val="18"/>
              </w:rPr>
            </w:pPr>
          </w:p>
        </w:tc>
      </w:tr>
      <w:tr w:rsidR="003F67F3" w:rsidRPr="00C95775" w14:paraId="2BD4C897" w14:textId="77777777" w:rsidTr="003F67F3">
        <w:tc>
          <w:tcPr>
            <w:tcW w:w="1247" w:type="dxa"/>
            <w:vMerge/>
            <w:shd w:val="clear" w:color="auto" w:fill="auto"/>
            <w:noWrap/>
            <w:vAlign w:val="center"/>
          </w:tcPr>
          <w:p w14:paraId="11EA6507" w14:textId="77777777" w:rsidR="003F67F3" w:rsidRPr="00C95775" w:rsidRDefault="003F67F3" w:rsidP="003F67F3">
            <w:pPr>
              <w:spacing w:before="40" w:after="40"/>
              <w:jc w:val="left"/>
              <w:rPr>
                <w:rFonts w:asciiTheme="majorHAnsi" w:hAnsiTheme="majorHAnsi" w:cstheme="majorHAnsi"/>
                <w:b/>
                <w:sz w:val="20"/>
                <w:szCs w:val="20"/>
              </w:rPr>
            </w:pPr>
          </w:p>
        </w:tc>
        <w:tc>
          <w:tcPr>
            <w:tcW w:w="3681" w:type="dxa"/>
            <w:shd w:val="clear" w:color="auto" w:fill="auto"/>
            <w:noWrap/>
            <w:tcMar>
              <w:left w:w="28" w:type="dxa"/>
              <w:right w:w="28" w:type="dxa"/>
            </w:tcMar>
            <w:vAlign w:val="center"/>
          </w:tcPr>
          <w:p w14:paraId="683276DC" w14:textId="77777777" w:rsidR="003F67F3" w:rsidRPr="00C95775" w:rsidRDefault="003F67F3" w:rsidP="003F67F3">
            <w:pPr>
              <w:spacing w:before="40" w:after="40"/>
              <w:jc w:val="left"/>
              <w:rPr>
                <w:b/>
                <w:bCs/>
                <w:sz w:val="20"/>
                <w:szCs w:val="20"/>
              </w:rPr>
            </w:pPr>
            <w:r w:rsidRPr="00C95775">
              <w:rPr>
                <w:b/>
                <w:bCs/>
                <w:sz w:val="20"/>
                <w:szCs w:val="20"/>
              </w:rPr>
              <w:t xml:space="preserve">SAY 02 K5 </w:t>
            </w:r>
            <w:r w:rsidRPr="00C95775">
              <w:rPr>
                <w:bCs/>
                <w:sz w:val="20"/>
                <w:szCs w:val="20"/>
              </w:rPr>
              <w:t>Tadilat, inşaat ve yıkım atıklarının geri kullanımının planlanması ve sağlanması</w:t>
            </w:r>
          </w:p>
        </w:tc>
        <w:tc>
          <w:tcPr>
            <w:tcW w:w="2410" w:type="dxa"/>
            <w:vMerge/>
            <w:shd w:val="clear" w:color="auto" w:fill="auto"/>
            <w:tcMar>
              <w:left w:w="28" w:type="dxa"/>
              <w:right w:w="28" w:type="dxa"/>
            </w:tcMar>
            <w:vAlign w:val="center"/>
          </w:tcPr>
          <w:p w14:paraId="7306D466" w14:textId="77777777" w:rsidR="003F67F3" w:rsidRPr="00C95775" w:rsidRDefault="003F67F3" w:rsidP="003F67F3">
            <w:pPr>
              <w:spacing w:before="40" w:after="40"/>
              <w:jc w:val="left"/>
              <w:rPr>
                <w:sz w:val="18"/>
                <w:szCs w:val="18"/>
              </w:rPr>
            </w:pPr>
          </w:p>
        </w:tc>
        <w:tc>
          <w:tcPr>
            <w:tcW w:w="1984" w:type="dxa"/>
            <w:vMerge/>
            <w:shd w:val="clear" w:color="auto" w:fill="auto"/>
            <w:noWrap/>
            <w:tcMar>
              <w:left w:w="28" w:type="dxa"/>
              <w:right w:w="28" w:type="dxa"/>
            </w:tcMar>
            <w:vAlign w:val="center"/>
          </w:tcPr>
          <w:p w14:paraId="680F3E45" w14:textId="77777777" w:rsidR="003F67F3" w:rsidRPr="00C95775" w:rsidRDefault="003F67F3" w:rsidP="003F67F3">
            <w:pPr>
              <w:spacing w:before="40" w:after="40"/>
              <w:jc w:val="left"/>
              <w:rPr>
                <w:rFonts w:asciiTheme="majorHAnsi" w:hAnsiTheme="majorHAnsi" w:cstheme="majorHAnsi"/>
                <w:sz w:val="18"/>
                <w:szCs w:val="18"/>
              </w:rPr>
            </w:pPr>
          </w:p>
        </w:tc>
      </w:tr>
    </w:tbl>
    <w:p w14:paraId="1D20156F" w14:textId="77777777" w:rsidR="003F67F3" w:rsidRPr="00C95775" w:rsidRDefault="003F67F3" w:rsidP="003F67F3"/>
    <w:p w14:paraId="72E30F39" w14:textId="77777777" w:rsidR="003F67F3" w:rsidRPr="00C95775" w:rsidRDefault="003F67F3" w:rsidP="003F67F3"/>
    <w:p w14:paraId="0BCBFDFD" w14:textId="77777777" w:rsidR="003F67F3" w:rsidRPr="00C95775" w:rsidRDefault="003F67F3" w:rsidP="003F67F3"/>
    <w:p w14:paraId="2BDB8530" w14:textId="77777777" w:rsidR="003F67F3" w:rsidRPr="00C95775" w:rsidRDefault="003F67F3" w:rsidP="003F67F3">
      <w:r w:rsidRPr="00C95775">
        <w:br w:type="page"/>
      </w:r>
    </w:p>
    <w:p w14:paraId="1F9157B5" w14:textId="77777777" w:rsidR="003F67F3" w:rsidRPr="00C95775" w:rsidRDefault="003F67F3" w:rsidP="003F67F3">
      <w:pPr>
        <w:pStyle w:val="Balk2"/>
      </w:pPr>
      <w:bookmarkStart w:id="232" w:name="_Toc68607667"/>
      <w:r w:rsidRPr="00C95775">
        <w:t>7.6. İnovasyon_Bina (</w:t>
      </w:r>
      <w:r w:rsidRPr="00C95775">
        <w:rPr>
          <w:shd w:val="clear" w:color="auto" w:fill="BFBFBF"/>
        </w:rPr>
        <w:t>İNO</w:t>
      </w:r>
      <w:r w:rsidRPr="00C95775">
        <w:t>)</w:t>
      </w:r>
      <w:bookmarkEnd w:id="232"/>
    </w:p>
    <w:p w14:paraId="25DE895B" w14:textId="77777777" w:rsidR="003F67F3" w:rsidRPr="00C95775" w:rsidRDefault="003F67F3" w:rsidP="003F67F3">
      <w:r w:rsidRPr="00C95775">
        <w:t xml:space="preserve">Başvuru dosyasını düzenleyecek olan ‘Yeşil Sertifika Uzmanı’ ve İnovasyon_Bina </w:t>
      </w:r>
      <w:r>
        <w:t xml:space="preserve">modülünü </w:t>
      </w:r>
      <w:r w:rsidRPr="00C95775">
        <w:t>değerlendirecek olan ‘Yeşil Sertifika Değerlendirme Uzmanı’nın meslek grupları aşağıdaki tablolarda belirtilmektedir.</w:t>
      </w:r>
    </w:p>
    <w:p w14:paraId="6548304A" w14:textId="77777777" w:rsidR="003F67F3" w:rsidRPr="00C95775" w:rsidRDefault="003F67F3" w:rsidP="003F67F3">
      <w:pPr>
        <w:pStyle w:val="TabloListesi"/>
      </w:pPr>
      <w:bookmarkStart w:id="233" w:name="_Toc59725920"/>
      <w:bookmarkStart w:id="234" w:name="_Toc68607727"/>
      <w:r w:rsidRPr="00C95775">
        <w:rPr>
          <w:b/>
          <w:i/>
        </w:rPr>
        <w:t>Tablo 7.6</w:t>
      </w:r>
      <w:r w:rsidRPr="00C95775">
        <w:t>: İNO_Bina 01 Başvuru Dosyasını Düzenleyecek YESUM ve Değerlendirecek Olan YESDUM</w:t>
      </w:r>
      <w:bookmarkEnd w:id="233"/>
      <w:bookmarkEnd w:id="234"/>
      <w:r w:rsidRPr="00C95775">
        <w:t xml:space="preserve"> </w:t>
      </w:r>
    </w:p>
    <w:tbl>
      <w:tblPr>
        <w:tblStyle w:val="TabloKlavuzu"/>
        <w:tblW w:w="9322"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384"/>
        <w:gridCol w:w="2552"/>
        <w:gridCol w:w="2551"/>
        <w:gridCol w:w="2835"/>
      </w:tblGrid>
      <w:tr w:rsidR="003F67F3" w:rsidRPr="00C95775" w14:paraId="4DDDF369" w14:textId="77777777" w:rsidTr="003F67F3">
        <w:tc>
          <w:tcPr>
            <w:tcW w:w="1384" w:type="dxa"/>
            <w:tcBorders>
              <w:top w:val="single" w:sz="12" w:space="0" w:color="auto"/>
              <w:bottom w:val="double" w:sz="4" w:space="0" w:color="auto"/>
            </w:tcBorders>
            <w:shd w:val="clear" w:color="auto" w:fill="auto"/>
            <w:vAlign w:val="center"/>
          </w:tcPr>
          <w:p w14:paraId="1D71649F"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MODÜL ANA TEMALARI</w:t>
            </w:r>
          </w:p>
        </w:tc>
        <w:tc>
          <w:tcPr>
            <w:tcW w:w="2552" w:type="dxa"/>
            <w:tcBorders>
              <w:top w:val="single" w:sz="12" w:space="0" w:color="auto"/>
              <w:bottom w:val="double" w:sz="4" w:space="0" w:color="auto"/>
            </w:tcBorders>
            <w:shd w:val="clear" w:color="auto" w:fill="auto"/>
            <w:vAlign w:val="center"/>
          </w:tcPr>
          <w:p w14:paraId="222DE428" w14:textId="77777777" w:rsidR="003F67F3" w:rsidRPr="00C95775" w:rsidRDefault="003F67F3" w:rsidP="003F67F3">
            <w:pPr>
              <w:spacing w:before="0" w:after="0"/>
              <w:jc w:val="left"/>
              <w:rPr>
                <w:rFonts w:asciiTheme="majorHAnsi" w:hAnsiTheme="majorHAnsi" w:cstheme="majorHAnsi"/>
                <w:b/>
                <w:sz w:val="20"/>
                <w:szCs w:val="20"/>
              </w:rPr>
            </w:pPr>
            <w:r w:rsidRPr="00C95775">
              <w:rPr>
                <w:rFonts w:asciiTheme="majorHAnsi" w:hAnsiTheme="majorHAnsi" w:cstheme="majorHAnsi"/>
                <w:b/>
                <w:bCs/>
                <w:sz w:val="20"/>
                <w:szCs w:val="20"/>
              </w:rPr>
              <w:t>KRİTERLER</w:t>
            </w:r>
          </w:p>
        </w:tc>
        <w:tc>
          <w:tcPr>
            <w:tcW w:w="2551" w:type="dxa"/>
            <w:tcBorders>
              <w:top w:val="single" w:sz="12" w:space="0" w:color="auto"/>
              <w:bottom w:val="double" w:sz="4" w:space="0" w:color="auto"/>
            </w:tcBorders>
            <w:shd w:val="clear" w:color="auto" w:fill="auto"/>
            <w:vAlign w:val="center"/>
          </w:tcPr>
          <w:p w14:paraId="55969571"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 xml:space="preserve">BAŞVURU DOSYASINI HAZIRLAYAN </w:t>
            </w:r>
          </w:p>
          <w:p w14:paraId="0CEFF1C3"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YESUM</w:t>
            </w:r>
          </w:p>
        </w:tc>
        <w:tc>
          <w:tcPr>
            <w:tcW w:w="2835" w:type="dxa"/>
            <w:tcBorders>
              <w:top w:val="single" w:sz="12" w:space="0" w:color="auto"/>
              <w:bottom w:val="double" w:sz="4" w:space="0" w:color="auto"/>
            </w:tcBorders>
            <w:shd w:val="clear" w:color="auto" w:fill="auto"/>
            <w:vAlign w:val="center"/>
          </w:tcPr>
          <w:p w14:paraId="6C1A73EB" w14:textId="77777777" w:rsidR="003F67F3" w:rsidRPr="00C95775" w:rsidRDefault="003F67F3" w:rsidP="003F67F3">
            <w:pPr>
              <w:spacing w:before="0" w:after="0"/>
              <w:jc w:val="center"/>
              <w:rPr>
                <w:rFonts w:asciiTheme="majorHAnsi" w:hAnsiTheme="majorHAnsi" w:cstheme="majorHAnsi"/>
                <w:b/>
                <w:bCs/>
                <w:sz w:val="19"/>
                <w:szCs w:val="19"/>
              </w:rPr>
            </w:pPr>
            <w:r w:rsidRPr="00C95775">
              <w:rPr>
                <w:rFonts w:asciiTheme="majorHAnsi" w:hAnsiTheme="majorHAnsi" w:cstheme="majorHAnsi"/>
                <w:b/>
                <w:bCs/>
                <w:sz w:val="19"/>
                <w:szCs w:val="19"/>
              </w:rPr>
              <w:t>RAPORU DEĞERLENDİREN YESDUM</w:t>
            </w:r>
          </w:p>
        </w:tc>
      </w:tr>
      <w:tr w:rsidR="003F67F3" w:rsidRPr="00C95775" w14:paraId="014750D3" w14:textId="77777777" w:rsidTr="003F67F3">
        <w:trPr>
          <w:trHeight w:val="2428"/>
        </w:trPr>
        <w:tc>
          <w:tcPr>
            <w:tcW w:w="1384" w:type="dxa"/>
            <w:vMerge w:val="restart"/>
            <w:shd w:val="clear" w:color="auto" w:fill="auto"/>
            <w:noWrap/>
            <w:vAlign w:val="center"/>
          </w:tcPr>
          <w:p w14:paraId="56CFD27E"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İNO 01</w:t>
            </w:r>
            <w:r w:rsidRPr="00C95775">
              <w:rPr>
                <w:b/>
                <w:bCs/>
                <w:sz w:val="20"/>
                <w:szCs w:val="20"/>
              </w:rPr>
              <w:br/>
              <w:t>Yaşam Kalitesini Yükselten Mühendislik ve Tasarım Çözümleri</w:t>
            </w:r>
          </w:p>
        </w:tc>
        <w:tc>
          <w:tcPr>
            <w:tcW w:w="2552" w:type="dxa"/>
            <w:shd w:val="clear" w:color="auto" w:fill="auto"/>
            <w:noWrap/>
            <w:tcMar>
              <w:left w:w="28" w:type="dxa"/>
              <w:right w:w="28" w:type="dxa"/>
            </w:tcMar>
            <w:vAlign w:val="center"/>
          </w:tcPr>
          <w:p w14:paraId="7DCB1352" w14:textId="77777777" w:rsidR="003F67F3" w:rsidRPr="00C95775" w:rsidRDefault="003F67F3" w:rsidP="003F67F3">
            <w:pPr>
              <w:spacing w:before="0" w:after="0"/>
              <w:jc w:val="left"/>
              <w:rPr>
                <w:b/>
                <w:sz w:val="18"/>
                <w:szCs w:val="18"/>
              </w:rPr>
            </w:pPr>
            <w:r w:rsidRPr="00C95775">
              <w:rPr>
                <w:b/>
                <w:sz w:val="18"/>
                <w:szCs w:val="18"/>
              </w:rPr>
              <w:t>İNO 01 K1</w:t>
            </w:r>
            <w:r w:rsidRPr="00C95775">
              <w:rPr>
                <w:sz w:val="18"/>
                <w:szCs w:val="18"/>
              </w:rPr>
              <w:t xml:space="preserve"> İnovasyon - Mevcut sertifika gereklilikleri içinde bulunmayan ancak yeşil bina belgelendirmesinde inovatif değeri olan uygulamaların sağlanmış olması</w:t>
            </w:r>
          </w:p>
        </w:tc>
        <w:tc>
          <w:tcPr>
            <w:tcW w:w="2551" w:type="dxa"/>
            <w:vMerge w:val="restart"/>
            <w:shd w:val="clear" w:color="auto" w:fill="auto"/>
            <w:tcMar>
              <w:left w:w="28" w:type="dxa"/>
              <w:right w:w="28" w:type="dxa"/>
            </w:tcMar>
            <w:vAlign w:val="center"/>
          </w:tcPr>
          <w:p w14:paraId="72B1320A" w14:textId="77777777" w:rsidR="003F67F3" w:rsidRPr="00C95775" w:rsidRDefault="003F67F3" w:rsidP="003F67F3">
            <w:pPr>
              <w:jc w:val="left"/>
              <w:rPr>
                <w:sz w:val="20"/>
                <w:szCs w:val="20"/>
              </w:rPr>
            </w:pPr>
            <w:r w:rsidRPr="00C95775">
              <w:rPr>
                <w:sz w:val="20"/>
                <w:szCs w:val="20"/>
              </w:rPr>
              <w:t>Mimar,</w:t>
            </w:r>
          </w:p>
          <w:p w14:paraId="12D99036" w14:textId="77777777" w:rsidR="003F67F3" w:rsidRPr="00C95775" w:rsidRDefault="003F67F3" w:rsidP="003F67F3">
            <w:pPr>
              <w:jc w:val="left"/>
              <w:rPr>
                <w:sz w:val="20"/>
                <w:szCs w:val="20"/>
              </w:rPr>
            </w:pPr>
            <w:r w:rsidRPr="00C95775">
              <w:rPr>
                <w:sz w:val="20"/>
                <w:szCs w:val="20"/>
              </w:rPr>
              <w:t xml:space="preserve">Makina Mühendisi, </w:t>
            </w:r>
          </w:p>
          <w:p w14:paraId="3F7E34B8" w14:textId="77777777" w:rsidR="003F67F3" w:rsidRPr="00C95775" w:rsidRDefault="003F67F3" w:rsidP="003F67F3">
            <w:pPr>
              <w:jc w:val="left"/>
              <w:rPr>
                <w:sz w:val="20"/>
                <w:szCs w:val="20"/>
              </w:rPr>
            </w:pPr>
            <w:r w:rsidRPr="00C95775">
              <w:rPr>
                <w:sz w:val="20"/>
                <w:szCs w:val="20"/>
              </w:rPr>
              <w:t>İnşaat Mühendisi,</w:t>
            </w:r>
          </w:p>
          <w:p w14:paraId="67B94D29" w14:textId="77777777" w:rsidR="003F67F3" w:rsidRPr="00C95775" w:rsidRDefault="003F67F3" w:rsidP="003F67F3">
            <w:pPr>
              <w:jc w:val="left"/>
              <w:rPr>
                <w:sz w:val="20"/>
                <w:szCs w:val="20"/>
              </w:rPr>
            </w:pPr>
            <w:r w:rsidRPr="00C95775">
              <w:rPr>
                <w:sz w:val="20"/>
                <w:szCs w:val="20"/>
              </w:rPr>
              <w:t>Çevre Mühendisi,</w:t>
            </w:r>
          </w:p>
          <w:p w14:paraId="4AD20153" w14:textId="77777777" w:rsidR="003F67F3" w:rsidRPr="00C95775" w:rsidRDefault="003F67F3" w:rsidP="003F67F3">
            <w:pPr>
              <w:jc w:val="left"/>
              <w:rPr>
                <w:sz w:val="20"/>
                <w:szCs w:val="20"/>
              </w:rPr>
            </w:pPr>
            <w:r w:rsidRPr="00C95775">
              <w:rPr>
                <w:sz w:val="20"/>
                <w:szCs w:val="20"/>
              </w:rPr>
              <w:t>İç Mimar,</w:t>
            </w:r>
          </w:p>
          <w:p w14:paraId="7589A869" w14:textId="77777777" w:rsidR="003F67F3" w:rsidRPr="00C95775" w:rsidRDefault="003F67F3" w:rsidP="003F67F3">
            <w:pPr>
              <w:jc w:val="left"/>
              <w:rPr>
                <w:sz w:val="20"/>
                <w:szCs w:val="20"/>
              </w:rPr>
            </w:pPr>
            <w:r w:rsidRPr="00C95775">
              <w:rPr>
                <w:sz w:val="20"/>
                <w:szCs w:val="20"/>
              </w:rPr>
              <w:t xml:space="preserve">Elektrik Müh., </w:t>
            </w:r>
          </w:p>
          <w:p w14:paraId="3D0ECD7D" w14:textId="77777777" w:rsidR="003F67F3" w:rsidRPr="00C95775" w:rsidRDefault="003F67F3" w:rsidP="003F67F3">
            <w:pPr>
              <w:jc w:val="left"/>
              <w:rPr>
                <w:sz w:val="20"/>
                <w:szCs w:val="20"/>
              </w:rPr>
            </w:pPr>
            <w:r w:rsidRPr="00C95775">
              <w:rPr>
                <w:sz w:val="20"/>
                <w:szCs w:val="20"/>
              </w:rPr>
              <w:t>Elektrik- Elektronik Müh.,</w:t>
            </w:r>
          </w:p>
          <w:p w14:paraId="7BEE0C4C" w14:textId="77777777" w:rsidR="003F67F3" w:rsidRPr="00C95775" w:rsidRDefault="003F67F3" w:rsidP="003F67F3">
            <w:pPr>
              <w:rPr>
                <w:sz w:val="20"/>
                <w:szCs w:val="20"/>
              </w:rPr>
            </w:pPr>
            <w:r w:rsidRPr="00C95775">
              <w:rPr>
                <w:sz w:val="20"/>
                <w:szCs w:val="20"/>
              </w:rPr>
              <w:t xml:space="preserve">Enerji Müh., </w:t>
            </w:r>
          </w:p>
          <w:p w14:paraId="765AC248" w14:textId="77777777" w:rsidR="003F67F3" w:rsidRPr="00C95775" w:rsidRDefault="003F67F3" w:rsidP="003F67F3">
            <w:pPr>
              <w:rPr>
                <w:sz w:val="20"/>
                <w:szCs w:val="20"/>
              </w:rPr>
            </w:pPr>
            <w:r w:rsidRPr="00C95775">
              <w:rPr>
                <w:sz w:val="20"/>
                <w:szCs w:val="20"/>
              </w:rPr>
              <w:t>Enerji Sistemleri Müh.,</w:t>
            </w:r>
          </w:p>
          <w:p w14:paraId="12DC3BF8" w14:textId="77777777" w:rsidR="003F67F3" w:rsidRPr="00C95775" w:rsidRDefault="003F67F3" w:rsidP="003F67F3">
            <w:pPr>
              <w:rPr>
                <w:sz w:val="20"/>
                <w:szCs w:val="20"/>
              </w:rPr>
            </w:pPr>
            <w:r w:rsidRPr="00C95775">
              <w:rPr>
                <w:sz w:val="20"/>
                <w:szCs w:val="20"/>
              </w:rPr>
              <w:t>Mekatronik Müh.,</w:t>
            </w:r>
          </w:p>
          <w:p w14:paraId="25F55DA8" w14:textId="77777777" w:rsidR="003F67F3" w:rsidRPr="00C95775" w:rsidRDefault="003F67F3" w:rsidP="003F67F3">
            <w:pPr>
              <w:rPr>
                <w:sz w:val="18"/>
                <w:szCs w:val="18"/>
              </w:rPr>
            </w:pPr>
          </w:p>
        </w:tc>
        <w:tc>
          <w:tcPr>
            <w:tcW w:w="2835" w:type="dxa"/>
            <w:vMerge w:val="restart"/>
            <w:shd w:val="clear" w:color="auto" w:fill="auto"/>
            <w:noWrap/>
            <w:tcMar>
              <w:left w:w="28" w:type="dxa"/>
              <w:right w:w="28" w:type="dxa"/>
            </w:tcMar>
            <w:vAlign w:val="center"/>
          </w:tcPr>
          <w:p w14:paraId="5116B139" w14:textId="77777777" w:rsidR="003F67F3" w:rsidRPr="00C95775" w:rsidRDefault="003F67F3" w:rsidP="003F67F3">
            <w:pPr>
              <w:jc w:val="left"/>
              <w:rPr>
                <w:sz w:val="20"/>
                <w:szCs w:val="20"/>
              </w:rPr>
            </w:pPr>
            <w:r w:rsidRPr="00C95775">
              <w:rPr>
                <w:sz w:val="20"/>
                <w:szCs w:val="20"/>
              </w:rPr>
              <w:t>Mimar,</w:t>
            </w:r>
          </w:p>
          <w:p w14:paraId="6E99C493" w14:textId="77777777" w:rsidR="003F67F3" w:rsidRPr="00C95775" w:rsidRDefault="003F67F3" w:rsidP="003F67F3">
            <w:pPr>
              <w:jc w:val="left"/>
              <w:rPr>
                <w:sz w:val="20"/>
                <w:szCs w:val="20"/>
              </w:rPr>
            </w:pPr>
            <w:r w:rsidRPr="00C95775">
              <w:rPr>
                <w:sz w:val="20"/>
                <w:szCs w:val="20"/>
              </w:rPr>
              <w:t xml:space="preserve">Makina Mühendisi, </w:t>
            </w:r>
          </w:p>
          <w:p w14:paraId="1C1738AF" w14:textId="77777777" w:rsidR="003F67F3" w:rsidRPr="00C95775" w:rsidRDefault="003F67F3" w:rsidP="003F67F3">
            <w:pPr>
              <w:jc w:val="left"/>
              <w:rPr>
                <w:sz w:val="20"/>
                <w:szCs w:val="20"/>
              </w:rPr>
            </w:pPr>
            <w:r w:rsidRPr="00C95775">
              <w:rPr>
                <w:sz w:val="20"/>
                <w:szCs w:val="20"/>
              </w:rPr>
              <w:t>İnşaat Mühendisi,</w:t>
            </w:r>
          </w:p>
          <w:p w14:paraId="41E66006" w14:textId="77777777" w:rsidR="003F67F3" w:rsidRPr="00C95775" w:rsidRDefault="003F67F3" w:rsidP="003F67F3">
            <w:pPr>
              <w:jc w:val="left"/>
              <w:rPr>
                <w:sz w:val="20"/>
                <w:szCs w:val="20"/>
              </w:rPr>
            </w:pPr>
            <w:r w:rsidRPr="00C95775">
              <w:rPr>
                <w:sz w:val="20"/>
                <w:szCs w:val="20"/>
              </w:rPr>
              <w:t>Çevre Mühendisi,</w:t>
            </w:r>
          </w:p>
          <w:p w14:paraId="3DFEA6D6" w14:textId="77777777" w:rsidR="003F67F3" w:rsidRPr="00C95775" w:rsidRDefault="003F67F3" w:rsidP="003F67F3">
            <w:pPr>
              <w:jc w:val="left"/>
              <w:rPr>
                <w:sz w:val="20"/>
                <w:szCs w:val="20"/>
              </w:rPr>
            </w:pPr>
            <w:r w:rsidRPr="00C95775">
              <w:rPr>
                <w:sz w:val="20"/>
                <w:szCs w:val="20"/>
              </w:rPr>
              <w:t>İç Mimar,</w:t>
            </w:r>
          </w:p>
          <w:p w14:paraId="6D5345B8" w14:textId="77777777" w:rsidR="003F67F3" w:rsidRPr="00C95775" w:rsidRDefault="003F67F3" w:rsidP="003F67F3">
            <w:pPr>
              <w:jc w:val="left"/>
              <w:rPr>
                <w:sz w:val="20"/>
                <w:szCs w:val="20"/>
              </w:rPr>
            </w:pPr>
            <w:r w:rsidRPr="00C95775">
              <w:rPr>
                <w:sz w:val="20"/>
                <w:szCs w:val="20"/>
              </w:rPr>
              <w:t xml:space="preserve">Elektrik Müh., </w:t>
            </w:r>
          </w:p>
          <w:p w14:paraId="2EA685DA" w14:textId="77777777" w:rsidR="003F67F3" w:rsidRPr="00C95775" w:rsidRDefault="003F67F3" w:rsidP="003F67F3">
            <w:pPr>
              <w:jc w:val="left"/>
              <w:rPr>
                <w:sz w:val="20"/>
                <w:szCs w:val="20"/>
              </w:rPr>
            </w:pPr>
            <w:r w:rsidRPr="00C95775">
              <w:rPr>
                <w:sz w:val="20"/>
                <w:szCs w:val="20"/>
              </w:rPr>
              <w:t>Elektrik- Elektronik Müh.,</w:t>
            </w:r>
          </w:p>
          <w:p w14:paraId="4569C626" w14:textId="77777777" w:rsidR="003F67F3" w:rsidRPr="00C95775" w:rsidRDefault="003F67F3" w:rsidP="003F67F3">
            <w:pPr>
              <w:jc w:val="left"/>
              <w:rPr>
                <w:sz w:val="20"/>
                <w:szCs w:val="20"/>
              </w:rPr>
            </w:pPr>
            <w:r w:rsidRPr="00C95775">
              <w:rPr>
                <w:sz w:val="20"/>
                <w:szCs w:val="20"/>
              </w:rPr>
              <w:t xml:space="preserve">Enerji Müh, </w:t>
            </w:r>
          </w:p>
          <w:p w14:paraId="05E3845D" w14:textId="77777777" w:rsidR="003F67F3" w:rsidRPr="00C95775" w:rsidRDefault="003F67F3" w:rsidP="003F67F3">
            <w:pPr>
              <w:jc w:val="left"/>
              <w:rPr>
                <w:sz w:val="20"/>
                <w:szCs w:val="20"/>
              </w:rPr>
            </w:pPr>
            <w:r w:rsidRPr="00C95775">
              <w:rPr>
                <w:sz w:val="20"/>
                <w:szCs w:val="20"/>
              </w:rPr>
              <w:t>Enerji Sistemleri Müh.,</w:t>
            </w:r>
          </w:p>
          <w:p w14:paraId="04598E20" w14:textId="77777777" w:rsidR="003F67F3" w:rsidRPr="00C95775" w:rsidRDefault="003F67F3" w:rsidP="003F67F3">
            <w:pPr>
              <w:rPr>
                <w:sz w:val="20"/>
                <w:szCs w:val="20"/>
              </w:rPr>
            </w:pPr>
            <w:r w:rsidRPr="00C95775">
              <w:rPr>
                <w:sz w:val="20"/>
                <w:szCs w:val="20"/>
              </w:rPr>
              <w:t>Mekatronik Müh.,</w:t>
            </w:r>
          </w:p>
          <w:p w14:paraId="7AAE06C9" w14:textId="77777777" w:rsidR="003F67F3" w:rsidRPr="00C95775" w:rsidRDefault="003F67F3" w:rsidP="003F67F3">
            <w:pPr>
              <w:jc w:val="left"/>
              <w:rPr>
                <w:sz w:val="18"/>
                <w:szCs w:val="18"/>
              </w:rPr>
            </w:pPr>
          </w:p>
        </w:tc>
      </w:tr>
      <w:tr w:rsidR="003F67F3" w:rsidRPr="00C95775" w14:paraId="17D99FCF" w14:textId="77777777" w:rsidTr="003F67F3">
        <w:tc>
          <w:tcPr>
            <w:tcW w:w="1384" w:type="dxa"/>
            <w:vMerge/>
            <w:shd w:val="clear" w:color="auto" w:fill="auto"/>
            <w:noWrap/>
            <w:vAlign w:val="center"/>
          </w:tcPr>
          <w:p w14:paraId="27F44F3F" w14:textId="77777777" w:rsidR="003F67F3" w:rsidRPr="00C95775" w:rsidRDefault="003F67F3" w:rsidP="003F67F3">
            <w:pPr>
              <w:spacing w:before="0" w:after="0"/>
              <w:jc w:val="left"/>
              <w:rPr>
                <w:rFonts w:asciiTheme="majorHAnsi" w:hAnsiTheme="majorHAnsi" w:cstheme="majorHAnsi"/>
                <w:b/>
                <w:sz w:val="20"/>
                <w:szCs w:val="20"/>
              </w:rPr>
            </w:pPr>
          </w:p>
        </w:tc>
        <w:tc>
          <w:tcPr>
            <w:tcW w:w="2552" w:type="dxa"/>
            <w:shd w:val="clear" w:color="auto" w:fill="auto"/>
            <w:noWrap/>
            <w:tcMar>
              <w:left w:w="28" w:type="dxa"/>
              <w:right w:w="28" w:type="dxa"/>
            </w:tcMar>
            <w:vAlign w:val="center"/>
          </w:tcPr>
          <w:p w14:paraId="6290FE40" w14:textId="77777777" w:rsidR="003F67F3" w:rsidRPr="00C95775" w:rsidRDefault="003F67F3" w:rsidP="003F67F3">
            <w:pPr>
              <w:spacing w:before="0" w:after="0"/>
              <w:jc w:val="left"/>
              <w:rPr>
                <w:b/>
                <w:sz w:val="18"/>
                <w:szCs w:val="18"/>
              </w:rPr>
            </w:pPr>
            <w:r w:rsidRPr="00C95775">
              <w:rPr>
                <w:b/>
                <w:sz w:val="18"/>
                <w:szCs w:val="18"/>
              </w:rPr>
              <w:t xml:space="preserve">İNO 01 K2 </w:t>
            </w:r>
            <w:r w:rsidRPr="00C95775">
              <w:rPr>
                <w:sz w:val="18"/>
                <w:szCs w:val="18"/>
              </w:rPr>
              <w:t>İyileştirme - Geliştirilecek yenilikçi uygulamalar ile bina kullanıcılarının yaşam kalitesini artırıcı iyileştirmeler sağlanması</w:t>
            </w:r>
          </w:p>
        </w:tc>
        <w:tc>
          <w:tcPr>
            <w:tcW w:w="2551" w:type="dxa"/>
            <w:vMerge/>
            <w:shd w:val="clear" w:color="auto" w:fill="auto"/>
            <w:tcMar>
              <w:left w:w="28" w:type="dxa"/>
              <w:right w:w="28" w:type="dxa"/>
            </w:tcMar>
            <w:vAlign w:val="center"/>
          </w:tcPr>
          <w:p w14:paraId="6F76C4D6" w14:textId="77777777" w:rsidR="003F67F3" w:rsidRPr="00C95775" w:rsidRDefault="003F67F3" w:rsidP="003F67F3">
            <w:pPr>
              <w:jc w:val="left"/>
              <w:rPr>
                <w:sz w:val="18"/>
                <w:szCs w:val="18"/>
              </w:rPr>
            </w:pPr>
          </w:p>
        </w:tc>
        <w:tc>
          <w:tcPr>
            <w:tcW w:w="2835" w:type="dxa"/>
            <w:vMerge/>
            <w:shd w:val="clear" w:color="auto" w:fill="auto"/>
            <w:noWrap/>
            <w:tcMar>
              <w:left w:w="28" w:type="dxa"/>
              <w:right w:w="28" w:type="dxa"/>
            </w:tcMar>
            <w:vAlign w:val="center"/>
          </w:tcPr>
          <w:p w14:paraId="3A6A3756" w14:textId="77777777" w:rsidR="003F67F3" w:rsidRPr="00C95775" w:rsidRDefault="003F67F3" w:rsidP="003F67F3">
            <w:pPr>
              <w:jc w:val="left"/>
              <w:rPr>
                <w:sz w:val="18"/>
                <w:szCs w:val="18"/>
              </w:rPr>
            </w:pPr>
          </w:p>
        </w:tc>
      </w:tr>
      <w:tr w:rsidR="003F67F3" w:rsidRPr="00C95775" w14:paraId="26F41ED6" w14:textId="77777777" w:rsidTr="003F67F3">
        <w:trPr>
          <w:trHeight w:val="1587"/>
        </w:trPr>
        <w:tc>
          <w:tcPr>
            <w:tcW w:w="1384" w:type="dxa"/>
            <w:shd w:val="clear" w:color="auto" w:fill="auto"/>
            <w:noWrap/>
            <w:vAlign w:val="center"/>
          </w:tcPr>
          <w:p w14:paraId="12D47935" w14:textId="77777777" w:rsidR="003F67F3" w:rsidRPr="00C95775" w:rsidRDefault="003F67F3" w:rsidP="003F67F3">
            <w:pPr>
              <w:spacing w:before="0" w:after="0"/>
              <w:jc w:val="left"/>
              <w:rPr>
                <w:rFonts w:asciiTheme="majorHAnsi" w:hAnsiTheme="majorHAnsi" w:cstheme="majorHAnsi"/>
                <w:b/>
                <w:sz w:val="20"/>
                <w:szCs w:val="20"/>
              </w:rPr>
            </w:pPr>
            <w:r w:rsidRPr="00C95775">
              <w:rPr>
                <w:b/>
                <w:bCs/>
                <w:sz w:val="20"/>
                <w:szCs w:val="20"/>
              </w:rPr>
              <w:t>İNO 02</w:t>
            </w:r>
            <w:r w:rsidRPr="00C95775">
              <w:rPr>
                <w:b/>
                <w:bCs/>
                <w:sz w:val="20"/>
                <w:szCs w:val="20"/>
              </w:rPr>
              <w:br/>
              <w:t xml:space="preserve">İzleme &amp; Değerlendirme Sisteminin Geliştirilmiş Olması </w:t>
            </w:r>
          </w:p>
        </w:tc>
        <w:tc>
          <w:tcPr>
            <w:tcW w:w="2552" w:type="dxa"/>
            <w:shd w:val="clear" w:color="auto" w:fill="auto"/>
            <w:noWrap/>
            <w:tcMar>
              <w:left w:w="28" w:type="dxa"/>
              <w:right w:w="28" w:type="dxa"/>
            </w:tcMar>
            <w:vAlign w:val="center"/>
          </w:tcPr>
          <w:p w14:paraId="7C3A91C9" w14:textId="77777777" w:rsidR="003F67F3" w:rsidRPr="00C95775" w:rsidRDefault="003F67F3" w:rsidP="003F67F3">
            <w:pPr>
              <w:spacing w:before="0" w:after="0"/>
              <w:jc w:val="left"/>
              <w:rPr>
                <w:b/>
                <w:sz w:val="18"/>
                <w:szCs w:val="18"/>
              </w:rPr>
            </w:pPr>
            <w:r w:rsidRPr="00C95775">
              <w:rPr>
                <w:b/>
                <w:sz w:val="18"/>
                <w:szCs w:val="18"/>
              </w:rPr>
              <w:t xml:space="preserve">İNO 02 K1 </w:t>
            </w:r>
            <w:r w:rsidRPr="00C95775">
              <w:rPr>
                <w:sz w:val="18"/>
                <w:szCs w:val="18"/>
              </w:rPr>
              <w:t>İzleme - Projenin su, ısı ve enerji sürdürülebilirliğini izleme, ölçme ve değerlendirme ile ilgili inovatif çözümleri içeriyor olması</w:t>
            </w:r>
          </w:p>
        </w:tc>
        <w:tc>
          <w:tcPr>
            <w:tcW w:w="2551" w:type="dxa"/>
            <w:vMerge/>
            <w:shd w:val="clear" w:color="auto" w:fill="auto"/>
            <w:tcMar>
              <w:left w:w="28" w:type="dxa"/>
              <w:right w:w="28" w:type="dxa"/>
            </w:tcMar>
            <w:vAlign w:val="center"/>
          </w:tcPr>
          <w:p w14:paraId="6DF7BA50" w14:textId="77777777" w:rsidR="003F67F3" w:rsidRPr="00C95775" w:rsidRDefault="003F67F3" w:rsidP="003F67F3">
            <w:pPr>
              <w:jc w:val="left"/>
              <w:rPr>
                <w:sz w:val="18"/>
                <w:szCs w:val="18"/>
              </w:rPr>
            </w:pPr>
          </w:p>
        </w:tc>
        <w:tc>
          <w:tcPr>
            <w:tcW w:w="2835" w:type="dxa"/>
            <w:vMerge/>
            <w:shd w:val="clear" w:color="auto" w:fill="auto"/>
            <w:noWrap/>
            <w:tcMar>
              <w:left w:w="28" w:type="dxa"/>
              <w:right w:w="28" w:type="dxa"/>
            </w:tcMar>
            <w:vAlign w:val="center"/>
          </w:tcPr>
          <w:p w14:paraId="53B37749" w14:textId="77777777" w:rsidR="003F67F3" w:rsidRPr="00C95775" w:rsidRDefault="003F67F3" w:rsidP="003F67F3">
            <w:pPr>
              <w:jc w:val="left"/>
              <w:rPr>
                <w:sz w:val="18"/>
                <w:szCs w:val="18"/>
              </w:rPr>
            </w:pPr>
          </w:p>
        </w:tc>
      </w:tr>
    </w:tbl>
    <w:p w14:paraId="7E4FC01F" w14:textId="77777777" w:rsidR="003F67F3" w:rsidRPr="00C95775" w:rsidRDefault="003F67F3" w:rsidP="003F67F3">
      <w:pPr>
        <w:rPr>
          <w:b/>
          <w:bCs/>
          <w:noProof/>
        </w:rPr>
      </w:pPr>
      <w:bookmarkStart w:id="235" w:name="_Toc476238854"/>
    </w:p>
    <w:p w14:paraId="548A50EF" w14:textId="77777777" w:rsidR="003F67F3" w:rsidRPr="00C95775" w:rsidRDefault="003F67F3" w:rsidP="003F67F3">
      <w:pPr>
        <w:rPr>
          <w:b/>
          <w:bCs/>
          <w:noProof/>
        </w:rPr>
      </w:pPr>
      <w:r w:rsidRPr="00C95775">
        <w:rPr>
          <w:b/>
          <w:bCs/>
          <w:noProof/>
        </w:rPr>
        <w:t>* Temel Değerlendirme Kılavuzunda bulunan modülleri en az üç farklı branşdan (İlgili meslekden) Yeşil Sertifika Değerlendirme Uzmanı tarafından değerlendirilecektir.</w:t>
      </w:r>
    </w:p>
    <w:p w14:paraId="594FBB69" w14:textId="77777777" w:rsidR="003F67F3" w:rsidRPr="00C95775" w:rsidRDefault="003F67F3" w:rsidP="003F67F3">
      <w:pPr>
        <w:rPr>
          <w:b/>
          <w:noProof/>
        </w:rPr>
      </w:pPr>
      <w:r w:rsidRPr="00C95775">
        <w:rPr>
          <w:b/>
          <w:bCs/>
          <w:noProof/>
        </w:rPr>
        <w:t xml:space="preserve">* Her bir branşdan (İlgili meslek) Yeşil Sertifika Değerlendirme Uzmanı en fazla iki modülü (İNO modülü hariç) değerlendirebilecektir. </w:t>
      </w:r>
    </w:p>
    <w:p w14:paraId="62D59C22" w14:textId="77777777" w:rsidR="003F67F3" w:rsidRPr="00C95775" w:rsidRDefault="003F67F3" w:rsidP="003F67F3">
      <w:pPr>
        <w:pStyle w:val="Balk1"/>
      </w:pPr>
      <w:r w:rsidRPr="00C95775">
        <w:br w:type="page"/>
      </w:r>
    </w:p>
    <w:p w14:paraId="37D3C142" w14:textId="77777777" w:rsidR="003F67F3" w:rsidRPr="00C95775" w:rsidRDefault="003F67F3" w:rsidP="003F67F3">
      <w:pPr>
        <w:pStyle w:val="Balk1"/>
        <w:tabs>
          <w:tab w:val="clear" w:pos="567"/>
        </w:tabs>
      </w:pPr>
      <w:bookmarkStart w:id="236" w:name="_Toc59741980"/>
      <w:bookmarkStart w:id="237" w:name="_Toc68607668"/>
      <w:bookmarkEnd w:id="235"/>
      <w:r w:rsidRPr="00C95775">
        <w:t xml:space="preserve">BÖLÜM 8. </w:t>
      </w:r>
      <w:r w:rsidRPr="005F3F3B">
        <w:t xml:space="preserve">YEŞİL SERTİFİKA </w:t>
      </w:r>
      <w:r w:rsidRPr="00C95775">
        <w:t>BİNA DERECELENDİRME SİSTEMİ</w:t>
      </w:r>
      <w:bookmarkEnd w:id="236"/>
      <w:bookmarkEnd w:id="237"/>
    </w:p>
    <w:p w14:paraId="51A9D2F3" w14:textId="77777777" w:rsidR="003F67F3" w:rsidRDefault="003F67F3" w:rsidP="003F67F3">
      <w:r>
        <w:t>‘</w:t>
      </w:r>
      <w:r w:rsidRPr="00C95775">
        <w:t>Bina Derecelendirme Sistemi</w:t>
      </w:r>
      <w:r>
        <w:t>’</w:t>
      </w:r>
      <w:r w:rsidRPr="00C95775">
        <w:t xml:space="preserve"> için</w:t>
      </w:r>
      <w:r>
        <w:t>;</w:t>
      </w:r>
      <w:r w:rsidRPr="00C95775">
        <w:t xml:space="preserve"> yeni bina ve mevcut bina için ayrı olarak belirlenen</w:t>
      </w:r>
      <w:r>
        <w:t>,</w:t>
      </w:r>
      <w:r w:rsidRPr="00C95775">
        <w:t xml:space="preserve"> dört aşamalı bir sertifika süreci geliştirilmiştir. </w:t>
      </w:r>
    </w:p>
    <w:p w14:paraId="7B0E832C" w14:textId="77777777" w:rsidR="003F67F3" w:rsidRPr="00C95775" w:rsidRDefault="003F67F3" w:rsidP="003F67F3">
      <w:r>
        <w:t>Sertifika oluşturulabilmesi için yapı kullanım izin belgesi alınmış olmalıdır.</w:t>
      </w:r>
    </w:p>
    <w:p w14:paraId="76CB3973" w14:textId="77777777" w:rsidR="003F67F3" w:rsidRPr="0096564E" w:rsidRDefault="003F67F3" w:rsidP="003F67F3">
      <w:pPr>
        <w:pStyle w:val="Balk2"/>
        <w:rPr>
          <w:rFonts w:asciiTheme="majorHAnsi" w:hAnsiTheme="majorHAnsi" w:cstheme="majorHAnsi"/>
          <w:sz w:val="24"/>
        </w:rPr>
      </w:pPr>
      <w:bookmarkStart w:id="238" w:name="_Toc59741981"/>
      <w:bookmarkStart w:id="239" w:name="_Toc68607669"/>
      <w:r w:rsidRPr="0096564E">
        <w:rPr>
          <w:rFonts w:asciiTheme="majorHAnsi" w:hAnsiTheme="majorHAnsi" w:cstheme="majorHAnsi"/>
          <w:sz w:val="24"/>
        </w:rPr>
        <w:t>8.1</w:t>
      </w:r>
      <w:r w:rsidRPr="0096564E">
        <w:rPr>
          <w:rFonts w:asciiTheme="majorHAnsi" w:hAnsiTheme="majorHAnsi" w:cstheme="majorHAnsi"/>
          <w:sz w:val="24"/>
        </w:rPr>
        <w:tab/>
        <w:t>YENİ BİNA</w:t>
      </w:r>
      <w:bookmarkEnd w:id="238"/>
      <w:bookmarkEnd w:id="239"/>
    </w:p>
    <w:p w14:paraId="6D67E464" w14:textId="77777777" w:rsidR="003F67F3" w:rsidRPr="00C95775" w:rsidRDefault="003F67F3" w:rsidP="003F67F3">
      <w:pPr>
        <w:rPr>
          <w:rFonts w:asciiTheme="majorHAnsi" w:hAnsiTheme="majorHAnsi" w:cstheme="majorHAnsi"/>
        </w:rPr>
      </w:pPr>
      <w:r w:rsidRPr="00C95775">
        <w:rPr>
          <w:rFonts w:asciiTheme="majorHAnsi" w:hAnsiTheme="majorHAnsi" w:cstheme="majorHAnsi"/>
          <w:color w:val="191919"/>
          <w:szCs w:val="22"/>
        </w:rPr>
        <w:t>Yeşil Sertifika</w:t>
      </w:r>
      <w:r w:rsidRPr="00C95775">
        <w:rPr>
          <w:rFonts w:asciiTheme="majorHAnsi" w:hAnsiTheme="majorHAnsi" w:cstheme="majorHAnsi"/>
        </w:rPr>
        <w:t xml:space="preserve"> </w:t>
      </w:r>
      <w:r>
        <w:rPr>
          <w:rFonts w:asciiTheme="majorHAnsi" w:hAnsiTheme="majorHAnsi" w:cstheme="majorHAnsi"/>
        </w:rPr>
        <w:t>b</w:t>
      </w:r>
      <w:r w:rsidRPr="00C95775">
        <w:rPr>
          <w:rFonts w:asciiTheme="majorHAnsi" w:hAnsiTheme="majorHAnsi" w:cstheme="majorHAnsi"/>
        </w:rPr>
        <w:t>ina sertifika sürecinin</w:t>
      </w:r>
      <w:r>
        <w:rPr>
          <w:rFonts w:asciiTheme="majorHAnsi" w:hAnsiTheme="majorHAnsi" w:cstheme="majorHAnsi"/>
        </w:rPr>
        <w:t>,</w:t>
      </w:r>
      <w:r w:rsidRPr="00C95775">
        <w:rPr>
          <w:rFonts w:asciiTheme="majorHAnsi" w:hAnsiTheme="majorHAnsi" w:cstheme="majorHAnsi"/>
        </w:rPr>
        <w:t xml:space="preserve"> yeni bina kategorisi için belirlenen ve sertifika sürecine katkı sağlayacak kredilerin farklılaşması ile oluşan dört aşaması</w:t>
      </w:r>
      <w:r>
        <w:rPr>
          <w:rFonts w:asciiTheme="majorHAnsi" w:hAnsiTheme="majorHAnsi" w:cstheme="majorHAnsi"/>
        </w:rPr>
        <w:t>;</w:t>
      </w:r>
      <w:r w:rsidRPr="00C95775">
        <w:rPr>
          <w:rFonts w:asciiTheme="majorHAnsi" w:hAnsiTheme="majorHAnsi" w:cstheme="majorHAnsi"/>
        </w:rPr>
        <w:t xml:space="preserve"> aşağıdaki gibidir. (Tablo 8.1)</w:t>
      </w:r>
    </w:p>
    <w:p w14:paraId="45B1B4A8"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1: GEÇER</w:t>
      </w:r>
    </w:p>
    <w:p w14:paraId="4D6C7343" w14:textId="77777777" w:rsidR="003F67F3" w:rsidRPr="00C95775"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3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4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5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6 ağırlıklı kredi, </w:t>
      </w:r>
      <w:r w:rsidRPr="00C95775">
        <w:rPr>
          <w:rFonts w:asciiTheme="majorHAnsi" w:hAnsiTheme="majorHAnsi" w:cstheme="majorHAnsi"/>
          <w:b/>
        </w:rPr>
        <w:t>Su ve Atık Yönetimi</w:t>
      </w:r>
      <w:r w:rsidRPr="00C95775">
        <w:rPr>
          <w:rFonts w:asciiTheme="majorHAnsi" w:hAnsiTheme="majorHAnsi" w:cstheme="majorHAnsi"/>
        </w:rPr>
        <w:t>’nden (SAY) 5 ağırlıklı kredi ve istenilen kriterden 9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en az 32 ağırlıklı kredi</w:t>
      </w:r>
      <w:r w:rsidRPr="00C95775">
        <w:rPr>
          <w:rFonts w:asciiTheme="majorHAnsi" w:hAnsiTheme="majorHAnsi" w:cstheme="majorHAnsi"/>
        </w:rPr>
        <w:t xml:space="preserve"> elde edilerek</w:t>
      </w:r>
      <w:r>
        <w:rPr>
          <w:rFonts w:asciiTheme="majorHAnsi" w:hAnsiTheme="majorHAnsi" w:cstheme="majorHAnsi"/>
        </w:rPr>
        <w:t>;</w:t>
      </w:r>
      <w:r w:rsidRPr="00C95775">
        <w:rPr>
          <w:rFonts w:asciiTheme="majorHAnsi" w:hAnsiTheme="majorHAnsi" w:cstheme="majorHAnsi"/>
        </w:rPr>
        <w:t xml:space="preserve"> </w:t>
      </w:r>
      <w:r w:rsidRPr="0053036D">
        <w:rPr>
          <w:rFonts w:asciiTheme="majorHAnsi" w:hAnsiTheme="majorHAnsi" w:cstheme="majorHAnsi"/>
        </w:rPr>
        <w:t>‘</w:t>
      </w:r>
      <w:r w:rsidRPr="00C95775">
        <w:rPr>
          <w:rFonts w:asciiTheme="majorHAnsi" w:hAnsiTheme="majorHAnsi" w:cstheme="majorHAnsi"/>
          <w:b/>
        </w:rPr>
        <w:t>GEÇER SERTİFİKA</w:t>
      </w:r>
      <w:r w:rsidRPr="0053036D">
        <w:rPr>
          <w:rFonts w:asciiTheme="majorHAnsi" w:hAnsiTheme="majorHAnsi" w:cstheme="majorHAnsi"/>
        </w:rPr>
        <w:t>’ya</w:t>
      </w:r>
      <w:r w:rsidRPr="00C95775">
        <w:rPr>
          <w:rFonts w:asciiTheme="majorHAnsi" w:hAnsiTheme="majorHAnsi" w:cstheme="majorHAnsi"/>
        </w:rPr>
        <w:t xml:space="preserve"> sahip olun</w:t>
      </w:r>
      <w:r>
        <w:rPr>
          <w:rFonts w:asciiTheme="majorHAnsi" w:hAnsiTheme="majorHAnsi" w:cstheme="majorHAnsi"/>
        </w:rPr>
        <w:t>ur.</w:t>
      </w:r>
    </w:p>
    <w:p w14:paraId="548EB033"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2: İYİ</w:t>
      </w:r>
    </w:p>
    <w:p w14:paraId="010A6CB9" w14:textId="77777777" w:rsidR="003F67F3" w:rsidRPr="00C95775"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5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6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7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10 ağırlıklı kredi, </w:t>
      </w:r>
      <w:r w:rsidRPr="00C95775">
        <w:rPr>
          <w:rFonts w:asciiTheme="majorHAnsi" w:hAnsiTheme="majorHAnsi" w:cstheme="majorHAnsi"/>
          <w:b/>
        </w:rPr>
        <w:t>Su ve Atık Yönetimi</w:t>
      </w:r>
      <w:r w:rsidRPr="00C95775">
        <w:rPr>
          <w:rFonts w:asciiTheme="majorHAnsi" w:hAnsiTheme="majorHAnsi" w:cstheme="majorHAnsi"/>
        </w:rPr>
        <w:t>’nden (SAY) 7 ağırlıklı kredi ve istenilen kriterden 5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en az 40</w:t>
      </w:r>
      <w:r w:rsidRPr="00C95775">
        <w:rPr>
          <w:rFonts w:asciiTheme="majorHAnsi" w:hAnsiTheme="majorHAnsi" w:cstheme="majorHAnsi"/>
        </w:rPr>
        <w:t xml:space="preserve"> </w:t>
      </w:r>
      <w:r w:rsidRPr="00C95775">
        <w:rPr>
          <w:rFonts w:asciiTheme="majorHAnsi" w:hAnsiTheme="majorHAnsi" w:cstheme="majorHAnsi"/>
          <w:b/>
        </w:rPr>
        <w:t>ağırlıklı kredi</w:t>
      </w:r>
      <w:r w:rsidRPr="00C95775">
        <w:rPr>
          <w:rFonts w:asciiTheme="majorHAnsi" w:hAnsiTheme="majorHAnsi" w:cstheme="majorHAnsi"/>
        </w:rPr>
        <w:t xml:space="preserve"> elde edilerek</w:t>
      </w:r>
      <w:r>
        <w:rPr>
          <w:rFonts w:asciiTheme="majorHAnsi" w:hAnsiTheme="majorHAnsi" w:cstheme="majorHAnsi"/>
        </w:rPr>
        <w:t>;</w:t>
      </w:r>
      <w:r w:rsidRPr="00C95775">
        <w:rPr>
          <w:rFonts w:asciiTheme="majorHAnsi" w:hAnsiTheme="majorHAnsi" w:cstheme="majorHAnsi"/>
        </w:rPr>
        <w:t xml:space="preserve"> </w:t>
      </w:r>
      <w:r w:rsidRPr="0053036D">
        <w:rPr>
          <w:rFonts w:asciiTheme="majorHAnsi" w:hAnsiTheme="majorHAnsi" w:cstheme="majorHAnsi"/>
        </w:rPr>
        <w:t>‘</w:t>
      </w:r>
      <w:r w:rsidRPr="00C95775">
        <w:rPr>
          <w:rFonts w:asciiTheme="majorHAnsi" w:hAnsiTheme="majorHAnsi" w:cstheme="majorHAnsi"/>
          <w:b/>
        </w:rPr>
        <w:t>İYİ SERTİFİKA</w:t>
      </w:r>
      <w:r w:rsidRPr="0053036D">
        <w:rPr>
          <w:rFonts w:asciiTheme="majorHAnsi" w:hAnsiTheme="majorHAnsi" w:cstheme="majorHAnsi"/>
        </w:rPr>
        <w:t>’y</w:t>
      </w:r>
      <w:r w:rsidRPr="00C95775">
        <w:rPr>
          <w:rFonts w:asciiTheme="majorHAnsi" w:hAnsiTheme="majorHAnsi" w:cstheme="majorHAnsi"/>
        </w:rPr>
        <w:t>a sahip olun</w:t>
      </w:r>
      <w:r>
        <w:rPr>
          <w:rFonts w:asciiTheme="majorHAnsi" w:hAnsiTheme="majorHAnsi" w:cstheme="majorHAnsi"/>
        </w:rPr>
        <w:t>ur.</w:t>
      </w:r>
    </w:p>
    <w:p w14:paraId="07F9A0AB"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3: ÇOK İYİ</w:t>
      </w:r>
    </w:p>
    <w:p w14:paraId="0E958117" w14:textId="77777777" w:rsidR="003F67F3" w:rsidRPr="00C95775"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8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9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10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14 ağırlıklı kredi, </w:t>
      </w:r>
      <w:r w:rsidRPr="00C95775">
        <w:rPr>
          <w:rFonts w:asciiTheme="majorHAnsi" w:hAnsiTheme="majorHAnsi" w:cstheme="majorHAnsi"/>
          <w:b/>
        </w:rPr>
        <w:t>Su ve Atık Yönetimi</w:t>
      </w:r>
      <w:r w:rsidRPr="00C95775">
        <w:rPr>
          <w:rFonts w:asciiTheme="majorHAnsi" w:hAnsiTheme="majorHAnsi" w:cstheme="majorHAnsi"/>
        </w:rPr>
        <w:t>’nden (SAY) 10 ağırlıklı kredi ve istenilen kriterden 4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en az 55</w:t>
      </w:r>
      <w:r w:rsidRPr="00C95775">
        <w:rPr>
          <w:rFonts w:asciiTheme="majorHAnsi" w:hAnsiTheme="majorHAnsi" w:cstheme="majorHAnsi"/>
        </w:rPr>
        <w:t xml:space="preserve"> </w:t>
      </w:r>
      <w:r w:rsidRPr="00C95775">
        <w:rPr>
          <w:rFonts w:asciiTheme="majorHAnsi" w:hAnsiTheme="majorHAnsi" w:cstheme="majorHAnsi"/>
          <w:b/>
        </w:rPr>
        <w:t>ağırlıklı kredi</w:t>
      </w:r>
      <w:r w:rsidRPr="00C95775">
        <w:rPr>
          <w:rFonts w:asciiTheme="majorHAnsi" w:hAnsiTheme="majorHAnsi" w:cstheme="majorHAnsi"/>
        </w:rPr>
        <w:t xml:space="preserve"> elde edilerek</w:t>
      </w:r>
      <w:r>
        <w:rPr>
          <w:rFonts w:asciiTheme="majorHAnsi" w:hAnsiTheme="majorHAnsi" w:cstheme="majorHAnsi"/>
        </w:rPr>
        <w:t>;</w:t>
      </w:r>
      <w:r w:rsidRPr="00C95775">
        <w:rPr>
          <w:rFonts w:asciiTheme="majorHAnsi" w:hAnsiTheme="majorHAnsi" w:cstheme="majorHAnsi"/>
        </w:rPr>
        <w:t xml:space="preserve"> </w:t>
      </w:r>
      <w:r w:rsidRPr="0053036D">
        <w:rPr>
          <w:rFonts w:asciiTheme="majorHAnsi" w:hAnsiTheme="majorHAnsi" w:cstheme="majorHAnsi"/>
        </w:rPr>
        <w:t>‘</w:t>
      </w:r>
      <w:r w:rsidRPr="00C95775">
        <w:rPr>
          <w:rFonts w:asciiTheme="majorHAnsi" w:eastAsia="Times New Roman" w:hAnsiTheme="majorHAnsi" w:cstheme="majorHAnsi"/>
          <w:b/>
          <w:bCs/>
          <w:color w:val="000000"/>
        </w:rPr>
        <w:t xml:space="preserve">ÇOK İYİ </w:t>
      </w:r>
      <w:r w:rsidRPr="00C95775">
        <w:rPr>
          <w:rFonts w:asciiTheme="majorHAnsi" w:hAnsiTheme="majorHAnsi" w:cstheme="majorHAnsi"/>
          <w:b/>
        </w:rPr>
        <w:t>SERTİFİKA</w:t>
      </w:r>
      <w:r w:rsidRPr="0053036D">
        <w:rPr>
          <w:rFonts w:asciiTheme="majorHAnsi" w:hAnsiTheme="majorHAnsi" w:cstheme="majorHAnsi"/>
        </w:rPr>
        <w:t>’y</w:t>
      </w:r>
      <w:r w:rsidRPr="00C95775">
        <w:rPr>
          <w:rFonts w:asciiTheme="majorHAnsi" w:hAnsiTheme="majorHAnsi" w:cstheme="majorHAnsi"/>
        </w:rPr>
        <w:t>a sahip olun</w:t>
      </w:r>
      <w:r>
        <w:rPr>
          <w:rFonts w:asciiTheme="majorHAnsi" w:hAnsiTheme="majorHAnsi" w:cstheme="majorHAnsi"/>
        </w:rPr>
        <w:t>ur.</w:t>
      </w:r>
    </w:p>
    <w:p w14:paraId="1885FA7B"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4: ULUSAL ÜSTÜNLÜK</w:t>
      </w:r>
    </w:p>
    <w:p w14:paraId="66E6F578" w14:textId="77777777" w:rsidR="003F67F3"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10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14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14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18 ağırlıklı kredi, </w:t>
      </w:r>
      <w:r w:rsidRPr="00C95775">
        <w:rPr>
          <w:rFonts w:asciiTheme="majorHAnsi" w:hAnsiTheme="majorHAnsi" w:cstheme="majorHAnsi"/>
          <w:b/>
        </w:rPr>
        <w:t>Su ve Atık Yönetimi</w:t>
      </w:r>
      <w:r w:rsidRPr="00C95775">
        <w:rPr>
          <w:rFonts w:asciiTheme="majorHAnsi" w:hAnsiTheme="majorHAnsi" w:cstheme="majorHAnsi"/>
        </w:rPr>
        <w:t>’nden (SAY) 15 ağırlıklı kredi ve istenilen kriterden 4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en az 75 ve üzeri ağırlıklı kredi</w:t>
      </w:r>
      <w:r w:rsidRPr="00C95775">
        <w:rPr>
          <w:rFonts w:asciiTheme="majorHAnsi" w:hAnsiTheme="majorHAnsi" w:cstheme="majorHAnsi"/>
        </w:rPr>
        <w:t xml:space="preserve"> elde edilerek</w:t>
      </w:r>
      <w:r>
        <w:rPr>
          <w:rFonts w:asciiTheme="majorHAnsi" w:hAnsiTheme="majorHAnsi" w:cstheme="majorHAnsi"/>
        </w:rPr>
        <w:t>;</w:t>
      </w:r>
      <w:r w:rsidRPr="00C95775">
        <w:rPr>
          <w:rFonts w:asciiTheme="majorHAnsi" w:hAnsiTheme="majorHAnsi" w:cstheme="majorHAnsi"/>
        </w:rPr>
        <w:t xml:space="preserve"> </w:t>
      </w:r>
      <w:r>
        <w:rPr>
          <w:rFonts w:asciiTheme="majorHAnsi" w:hAnsiTheme="majorHAnsi" w:cstheme="majorHAnsi"/>
        </w:rPr>
        <w:t>‘</w:t>
      </w:r>
      <w:r w:rsidRPr="00C95775">
        <w:rPr>
          <w:rFonts w:asciiTheme="majorHAnsi" w:hAnsiTheme="majorHAnsi" w:cstheme="majorHAnsi"/>
          <w:b/>
        </w:rPr>
        <w:t>ULUSAL ÜSTÜNLÜK SERTİFİKA</w:t>
      </w:r>
      <w:r w:rsidRPr="0053036D">
        <w:rPr>
          <w:rFonts w:asciiTheme="majorHAnsi" w:hAnsiTheme="majorHAnsi" w:cstheme="majorHAnsi"/>
        </w:rPr>
        <w:t>’y</w:t>
      </w:r>
      <w:r w:rsidRPr="00C95775">
        <w:rPr>
          <w:rFonts w:asciiTheme="majorHAnsi" w:hAnsiTheme="majorHAnsi" w:cstheme="majorHAnsi"/>
        </w:rPr>
        <w:t>a sahip olun</w:t>
      </w:r>
      <w:r>
        <w:rPr>
          <w:rFonts w:asciiTheme="majorHAnsi" w:hAnsiTheme="majorHAnsi" w:cstheme="majorHAnsi"/>
        </w:rPr>
        <w:t>ur.</w:t>
      </w:r>
      <w:r w:rsidRPr="00C95775">
        <w:rPr>
          <w:rFonts w:asciiTheme="majorHAnsi" w:hAnsiTheme="majorHAnsi" w:cstheme="majorHAnsi"/>
        </w:rPr>
        <w:t xml:space="preserve"> </w:t>
      </w:r>
    </w:p>
    <w:p w14:paraId="4563E84E" w14:textId="77777777" w:rsidR="003F67F3" w:rsidRDefault="003F67F3" w:rsidP="003F67F3">
      <w:pPr>
        <w:rPr>
          <w:rFonts w:asciiTheme="majorHAnsi" w:hAnsiTheme="majorHAnsi" w:cstheme="majorHAnsi"/>
        </w:rPr>
      </w:pPr>
    </w:p>
    <w:p w14:paraId="24D3C31E" w14:textId="77777777" w:rsidR="003F67F3" w:rsidRPr="00C95775" w:rsidRDefault="003F67F3" w:rsidP="003F67F3">
      <w:r w:rsidRPr="00C95775">
        <w:br w:type="page"/>
      </w:r>
    </w:p>
    <w:p w14:paraId="6AF11403" w14:textId="77777777" w:rsidR="003F67F3" w:rsidRPr="00C95775" w:rsidRDefault="003F67F3" w:rsidP="003F67F3">
      <w:pPr>
        <w:pStyle w:val="TabloListesi"/>
      </w:pPr>
      <w:bookmarkStart w:id="240" w:name="_Toc59725921"/>
      <w:bookmarkStart w:id="241" w:name="_Toc59739207"/>
      <w:bookmarkStart w:id="242" w:name="_Toc68607728"/>
      <w:r w:rsidRPr="00C95775">
        <w:rPr>
          <w:b/>
          <w:i/>
        </w:rPr>
        <w:t>Tablo 8.1</w:t>
      </w:r>
      <w:r w:rsidRPr="00C95775">
        <w:t xml:space="preserve">: Yeşil Sertifika Yeni Bina Derecelendirme Sistemi, </w:t>
      </w:r>
      <w:r w:rsidRPr="00F35D81">
        <w:t xml:space="preserve"> </w:t>
      </w:r>
      <w:r>
        <w:t>Modül</w:t>
      </w:r>
      <w:r w:rsidRPr="00C95775">
        <w:t>ler, Kriterler ve Kredileri</w:t>
      </w:r>
      <w:bookmarkEnd w:id="240"/>
      <w:bookmarkEnd w:id="241"/>
      <w:bookmarkEnd w:id="242"/>
    </w:p>
    <w:tbl>
      <w:tblPr>
        <w:tblW w:w="5000" w:type="pct"/>
        <w:jc w:val="center"/>
        <w:tblBorders>
          <w:top w:val="single" w:sz="12" w:space="0" w:color="auto"/>
          <w:bottom w:val="single" w:sz="12" w:space="0" w:color="auto"/>
        </w:tblBorders>
        <w:tblLook w:val="04A0" w:firstRow="1" w:lastRow="0" w:firstColumn="1" w:lastColumn="0" w:noHBand="0" w:noVBand="1"/>
      </w:tblPr>
      <w:tblGrid>
        <w:gridCol w:w="2311"/>
        <w:gridCol w:w="2310"/>
        <w:gridCol w:w="2310"/>
        <w:gridCol w:w="2310"/>
      </w:tblGrid>
      <w:tr w:rsidR="003F67F3" w:rsidRPr="00C95775" w14:paraId="366C540F" w14:textId="77777777" w:rsidTr="003F67F3">
        <w:trPr>
          <w:jc w:val="center"/>
        </w:trPr>
        <w:tc>
          <w:tcPr>
            <w:tcW w:w="1250" w:type="pct"/>
            <w:shd w:val="clear" w:color="auto" w:fill="auto"/>
            <w:hideMark/>
          </w:tcPr>
          <w:p w14:paraId="3D99A72F" w14:textId="77777777" w:rsidR="003F67F3" w:rsidRPr="00C95775" w:rsidRDefault="003F67F3" w:rsidP="003F67F3">
            <w:pPr>
              <w:jc w:val="center"/>
              <w:rPr>
                <w:rFonts w:asciiTheme="majorHAnsi" w:eastAsia="Times New Roman" w:hAnsiTheme="majorHAnsi" w:cstheme="majorHAnsi"/>
                <w:color w:val="000000"/>
                <w:sz w:val="20"/>
                <w:szCs w:val="20"/>
              </w:rPr>
            </w:pPr>
            <w:r w:rsidRPr="00C95775">
              <w:rPr>
                <w:rFonts w:asciiTheme="majorHAnsi" w:eastAsia="Times New Roman" w:hAnsiTheme="majorHAnsi" w:cstheme="majorHAnsi"/>
                <w:b/>
                <w:bCs/>
                <w:color w:val="000000"/>
              </w:rPr>
              <w:t xml:space="preserve">GEÇER </w:t>
            </w:r>
            <w:r w:rsidRPr="00C95775">
              <w:rPr>
                <w:rFonts w:asciiTheme="majorHAnsi" w:eastAsia="Times New Roman" w:hAnsiTheme="majorHAnsi" w:cstheme="majorHAnsi"/>
                <w:b/>
                <w:bCs/>
                <w:color w:val="000000"/>
              </w:rPr>
              <w:br/>
              <w:t>32≤</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ağr.</w:t>
            </w:r>
            <w:r>
              <w:rPr>
                <w:rFonts w:asciiTheme="majorHAnsi" w:eastAsia="Times New Roman" w:hAnsiTheme="majorHAnsi" w:cstheme="majorHAnsi"/>
                <w:b/>
                <w:bCs/>
                <w:color w:val="000000"/>
              </w:rPr>
              <w:t xml:space="preserve"> k</w:t>
            </w:r>
            <w:r w:rsidRPr="00C95775">
              <w:rPr>
                <w:rFonts w:asciiTheme="majorHAnsi" w:eastAsia="Times New Roman" w:hAnsiTheme="majorHAnsi" w:cstheme="majorHAnsi"/>
                <w:b/>
                <w:bCs/>
                <w:color w:val="000000"/>
              </w:rPr>
              <w:t>redi</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&lt;40</w:t>
            </w:r>
            <w:r w:rsidRPr="00C95775">
              <w:rPr>
                <w:rFonts w:asciiTheme="majorHAnsi" w:eastAsia="Times New Roman" w:hAnsiTheme="majorHAnsi" w:cstheme="majorHAnsi"/>
                <w:color w:val="000000"/>
              </w:rPr>
              <w:br/>
            </w:r>
            <w:r w:rsidRPr="00C95775">
              <w:rPr>
                <w:rFonts w:asciiTheme="majorHAnsi" w:eastAsia="Times New Roman" w:hAnsiTheme="majorHAnsi" w:cstheme="majorHAnsi"/>
                <w:color w:val="000000"/>
                <w:sz w:val="20"/>
                <w:szCs w:val="20"/>
              </w:rPr>
              <w:t xml:space="preserve">Tüm </w:t>
            </w:r>
            <w:r>
              <w:rPr>
                <w:rFonts w:asciiTheme="majorHAnsi" w:eastAsia="Times New Roman" w:hAnsiTheme="majorHAnsi" w:cstheme="majorHAnsi"/>
                <w:color w:val="000000"/>
                <w:sz w:val="20"/>
                <w:szCs w:val="20"/>
              </w:rPr>
              <w:t>z</w:t>
            </w:r>
            <w:r w:rsidRPr="00C95775">
              <w:rPr>
                <w:rFonts w:asciiTheme="majorHAnsi" w:eastAsia="Times New Roman" w:hAnsiTheme="majorHAnsi" w:cstheme="majorHAnsi"/>
                <w:color w:val="000000"/>
                <w:sz w:val="20"/>
                <w:szCs w:val="20"/>
              </w:rPr>
              <w:t xml:space="preserve">orunlu </w:t>
            </w:r>
            <w:r>
              <w:rPr>
                <w:rFonts w:asciiTheme="majorHAnsi" w:eastAsia="Times New Roman" w:hAnsiTheme="majorHAnsi" w:cstheme="majorHAnsi"/>
                <w:color w:val="000000"/>
                <w:sz w:val="20"/>
                <w:szCs w:val="20"/>
              </w:rPr>
              <w:t>k</w:t>
            </w:r>
            <w:r w:rsidRPr="00C95775">
              <w:rPr>
                <w:rFonts w:asciiTheme="majorHAnsi" w:eastAsia="Times New Roman" w:hAnsiTheme="majorHAnsi" w:cstheme="majorHAnsi"/>
                <w:color w:val="000000"/>
                <w:sz w:val="20"/>
                <w:szCs w:val="20"/>
              </w:rPr>
              <w:t xml:space="preserve">riterler </w:t>
            </w:r>
            <w:r>
              <w:rPr>
                <w:rFonts w:asciiTheme="majorHAnsi" w:eastAsia="Times New Roman" w:hAnsiTheme="majorHAnsi" w:cstheme="majorHAnsi"/>
                <w:color w:val="000000"/>
                <w:sz w:val="20"/>
                <w:szCs w:val="20"/>
              </w:rPr>
              <w:t>s</w:t>
            </w:r>
            <w:r w:rsidRPr="00C95775">
              <w:rPr>
                <w:rFonts w:asciiTheme="majorHAnsi" w:eastAsia="Times New Roman" w:hAnsiTheme="majorHAnsi" w:cstheme="majorHAnsi"/>
                <w:color w:val="000000"/>
                <w:sz w:val="20"/>
                <w:szCs w:val="20"/>
              </w:rPr>
              <w:t>ağlanmalıdır.</w:t>
            </w:r>
          </w:p>
          <w:p w14:paraId="4AAF85B9" w14:textId="77777777" w:rsidR="003F67F3" w:rsidRPr="00C95775" w:rsidRDefault="003F67F3" w:rsidP="003F67F3">
            <w:pPr>
              <w:jc w:val="center"/>
              <w:rPr>
                <w:rFonts w:asciiTheme="majorHAnsi" w:eastAsia="Times New Roman" w:hAnsiTheme="majorHAnsi" w:cstheme="majorHAnsi"/>
                <w:color w:val="000000"/>
              </w:rPr>
            </w:pPr>
            <w:r w:rsidRPr="00C95775">
              <w:rPr>
                <w:rFonts w:asciiTheme="majorHAnsi" w:eastAsia="Times New Roman" w:hAnsiTheme="majorHAnsi" w:cstheme="majorHAnsi"/>
                <w:color w:val="000000"/>
              </w:rPr>
              <w:t>BBT - 3 ağırlıklı kredi</w:t>
            </w:r>
            <w:r w:rsidRPr="00C95775">
              <w:rPr>
                <w:rFonts w:asciiTheme="majorHAnsi" w:eastAsia="Times New Roman" w:hAnsiTheme="majorHAnsi" w:cstheme="majorHAnsi"/>
                <w:color w:val="000000"/>
              </w:rPr>
              <w:br/>
              <w:t>YMD - 4 ağırlıklı kredi</w:t>
            </w:r>
            <w:r w:rsidRPr="00C95775">
              <w:rPr>
                <w:rFonts w:asciiTheme="majorHAnsi" w:eastAsia="Times New Roman" w:hAnsiTheme="majorHAnsi" w:cstheme="majorHAnsi"/>
                <w:color w:val="000000"/>
              </w:rPr>
              <w:br/>
              <w:t>İOK - 5 ağırlıklı kredi</w:t>
            </w:r>
            <w:r w:rsidRPr="00C95775">
              <w:rPr>
                <w:rFonts w:asciiTheme="majorHAnsi" w:eastAsia="Times New Roman" w:hAnsiTheme="majorHAnsi" w:cstheme="majorHAnsi"/>
                <w:color w:val="000000"/>
              </w:rPr>
              <w:br/>
              <w:t>EKV - 6 ağırlıklı kredi</w:t>
            </w:r>
            <w:r w:rsidRPr="00C95775">
              <w:rPr>
                <w:rFonts w:asciiTheme="majorHAnsi" w:eastAsia="Times New Roman" w:hAnsiTheme="majorHAnsi" w:cstheme="majorHAnsi"/>
                <w:color w:val="000000"/>
              </w:rPr>
              <w:br/>
              <w:t>SAY - 5 ağırlıklı kredi</w:t>
            </w:r>
            <w:r w:rsidRPr="00C95775">
              <w:rPr>
                <w:rFonts w:asciiTheme="majorHAnsi" w:eastAsia="Times New Roman" w:hAnsiTheme="majorHAnsi" w:cstheme="majorHAnsi"/>
                <w:color w:val="000000"/>
              </w:rPr>
              <w:br/>
            </w:r>
            <w:r>
              <w:rPr>
                <w:rFonts w:asciiTheme="majorHAnsi" w:eastAsia="Times New Roman" w:hAnsiTheme="majorHAnsi" w:cstheme="majorHAnsi"/>
                <w:color w:val="000000"/>
                <w:sz w:val="20"/>
                <w:szCs w:val="20"/>
              </w:rPr>
              <w:t>(</w:t>
            </w:r>
            <w:r w:rsidRPr="00C95775">
              <w:rPr>
                <w:rFonts w:asciiTheme="majorHAnsi" w:eastAsia="Times New Roman" w:hAnsiTheme="majorHAnsi" w:cstheme="majorHAnsi"/>
                <w:color w:val="000000"/>
                <w:sz w:val="20"/>
                <w:szCs w:val="20"/>
              </w:rPr>
              <w:t>Kalan - 9 ağırlıklı kredi istediği kriterden</w:t>
            </w:r>
            <w:r>
              <w:rPr>
                <w:rFonts w:asciiTheme="majorHAnsi" w:eastAsia="Times New Roman" w:hAnsiTheme="majorHAnsi" w:cstheme="majorHAnsi"/>
                <w:color w:val="000000"/>
                <w:sz w:val="20"/>
                <w:szCs w:val="20"/>
              </w:rPr>
              <w:t>)</w:t>
            </w:r>
          </w:p>
        </w:tc>
        <w:tc>
          <w:tcPr>
            <w:tcW w:w="1250" w:type="pct"/>
            <w:shd w:val="clear" w:color="auto" w:fill="B5BCC3"/>
            <w:hideMark/>
          </w:tcPr>
          <w:p w14:paraId="4AA9E745" w14:textId="77777777" w:rsidR="003F67F3" w:rsidRPr="00C95775" w:rsidRDefault="003F67F3" w:rsidP="003F67F3">
            <w:pPr>
              <w:jc w:val="center"/>
              <w:rPr>
                <w:rFonts w:asciiTheme="majorHAnsi" w:eastAsia="Times New Roman" w:hAnsiTheme="majorHAnsi" w:cstheme="majorHAnsi"/>
                <w:color w:val="000000"/>
                <w:sz w:val="20"/>
                <w:szCs w:val="20"/>
              </w:rPr>
            </w:pPr>
            <w:r w:rsidRPr="00C95775">
              <w:rPr>
                <w:rFonts w:asciiTheme="majorHAnsi" w:hAnsiTheme="majorHAnsi" w:cstheme="majorHAnsi"/>
                <w:b/>
              </w:rPr>
              <w:t>İYİ</w:t>
            </w:r>
            <w:r w:rsidRPr="00C95775">
              <w:rPr>
                <w:rFonts w:asciiTheme="majorHAnsi" w:eastAsia="Times New Roman" w:hAnsiTheme="majorHAnsi" w:cstheme="majorHAnsi"/>
                <w:b/>
                <w:bCs/>
                <w:color w:val="000000"/>
              </w:rPr>
              <w:br/>
              <w:t>40≤</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ağr.</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Kredi</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&lt;55</w:t>
            </w:r>
            <w:r w:rsidRPr="00C95775">
              <w:rPr>
                <w:rFonts w:asciiTheme="majorHAnsi" w:eastAsia="Times New Roman" w:hAnsiTheme="majorHAnsi" w:cstheme="majorHAnsi"/>
                <w:color w:val="000000"/>
              </w:rPr>
              <w:br/>
            </w:r>
            <w:r w:rsidRPr="00C95775">
              <w:rPr>
                <w:rFonts w:asciiTheme="majorHAnsi" w:eastAsia="Times New Roman" w:hAnsiTheme="majorHAnsi" w:cstheme="majorHAnsi"/>
                <w:color w:val="000000"/>
                <w:sz w:val="20"/>
                <w:szCs w:val="20"/>
              </w:rPr>
              <w:t xml:space="preserve">Tüm </w:t>
            </w:r>
            <w:r>
              <w:rPr>
                <w:rFonts w:asciiTheme="majorHAnsi" w:eastAsia="Times New Roman" w:hAnsiTheme="majorHAnsi" w:cstheme="majorHAnsi"/>
                <w:color w:val="000000"/>
                <w:sz w:val="20"/>
                <w:szCs w:val="20"/>
              </w:rPr>
              <w:t>z</w:t>
            </w:r>
            <w:r w:rsidRPr="00C95775">
              <w:rPr>
                <w:rFonts w:asciiTheme="majorHAnsi" w:eastAsia="Times New Roman" w:hAnsiTheme="majorHAnsi" w:cstheme="majorHAnsi"/>
                <w:color w:val="000000"/>
                <w:sz w:val="20"/>
                <w:szCs w:val="20"/>
              </w:rPr>
              <w:t xml:space="preserve">orunlu </w:t>
            </w:r>
            <w:r>
              <w:rPr>
                <w:rFonts w:asciiTheme="majorHAnsi" w:eastAsia="Times New Roman" w:hAnsiTheme="majorHAnsi" w:cstheme="majorHAnsi"/>
                <w:color w:val="000000"/>
                <w:sz w:val="20"/>
                <w:szCs w:val="20"/>
              </w:rPr>
              <w:t>k</w:t>
            </w:r>
            <w:r w:rsidRPr="00C95775">
              <w:rPr>
                <w:rFonts w:asciiTheme="majorHAnsi" w:eastAsia="Times New Roman" w:hAnsiTheme="majorHAnsi" w:cstheme="majorHAnsi"/>
                <w:color w:val="000000"/>
                <w:sz w:val="20"/>
                <w:szCs w:val="20"/>
              </w:rPr>
              <w:t xml:space="preserve">riterler </w:t>
            </w:r>
            <w:r>
              <w:rPr>
                <w:rFonts w:asciiTheme="majorHAnsi" w:eastAsia="Times New Roman" w:hAnsiTheme="majorHAnsi" w:cstheme="majorHAnsi"/>
                <w:color w:val="000000"/>
                <w:sz w:val="20"/>
                <w:szCs w:val="20"/>
              </w:rPr>
              <w:t>s</w:t>
            </w:r>
            <w:r w:rsidRPr="00C95775">
              <w:rPr>
                <w:rFonts w:asciiTheme="majorHAnsi" w:eastAsia="Times New Roman" w:hAnsiTheme="majorHAnsi" w:cstheme="majorHAnsi"/>
                <w:color w:val="000000"/>
                <w:sz w:val="20"/>
                <w:szCs w:val="20"/>
              </w:rPr>
              <w:t>ağlanmalıdır.</w:t>
            </w:r>
          </w:p>
          <w:p w14:paraId="731A0C78" w14:textId="77777777" w:rsidR="003F67F3" w:rsidRPr="00C95775" w:rsidRDefault="003F67F3" w:rsidP="003F67F3">
            <w:pPr>
              <w:jc w:val="center"/>
              <w:rPr>
                <w:rFonts w:asciiTheme="majorHAnsi" w:eastAsia="Times New Roman" w:hAnsiTheme="majorHAnsi" w:cstheme="majorHAnsi"/>
                <w:color w:val="000000"/>
              </w:rPr>
            </w:pPr>
            <w:r w:rsidRPr="00C95775">
              <w:rPr>
                <w:rFonts w:asciiTheme="majorHAnsi" w:eastAsia="Times New Roman" w:hAnsiTheme="majorHAnsi" w:cstheme="majorHAnsi"/>
                <w:color w:val="000000"/>
              </w:rPr>
              <w:t>BBT - 5 ağırlıklı kredi</w:t>
            </w:r>
            <w:r w:rsidRPr="00C95775">
              <w:rPr>
                <w:rFonts w:asciiTheme="majorHAnsi" w:eastAsia="Times New Roman" w:hAnsiTheme="majorHAnsi" w:cstheme="majorHAnsi"/>
                <w:color w:val="000000"/>
              </w:rPr>
              <w:br/>
              <w:t>YMD - 6 ağırlıklı kredi</w:t>
            </w:r>
            <w:r w:rsidRPr="00C95775">
              <w:rPr>
                <w:rFonts w:asciiTheme="majorHAnsi" w:eastAsia="Times New Roman" w:hAnsiTheme="majorHAnsi" w:cstheme="majorHAnsi"/>
                <w:color w:val="000000"/>
              </w:rPr>
              <w:br/>
              <w:t>İOK - 7 ağırlıklı kredi</w:t>
            </w:r>
            <w:r w:rsidRPr="00C95775">
              <w:rPr>
                <w:rFonts w:asciiTheme="majorHAnsi" w:eastAsia="Times New Roman" w:hAnsiTheme="majorHAnsi" w:cstheme="majorHAnsi"/>
                <w:color w:val="000000"/>
              </w:rPr>
              <w:br/>
              <w:t>EKV- 10 ağırlıklı kredi</w:t>
            </w:r>
            <w:r w:rsidRPr="00C95775">
              <w:rPr>
                <w:rFonts w:asciiTheme="majorHAnsi" w:eastAsia="Times New Roman" w:hAnsiTheme="majorHAnsi" w:cstheme="majorHAnsi"/>
                <w:color w:val="000000"/>
              </w:rPr>
              <w:br/>
              <w:t>SAY - 7 ağırlıklı kredi</w:t>
            </w:r>
            <w:r w:rsidRPr="00C95775">
              <w:rPr>
                <w:rFonts w:asciiTheme="majorHAnsi" w:eastAsia="Times New Roman" w:hAnsiTheme="majorHAnsi" w:cstheme="majorHAnsi"/>
                <w:color w:val="000000"/>
              </w:rPr>
              <w:br/>
            </w:r>
            <w:r>
              <w:rPr>
                <w:rFonts w:asciiTheme="majorHAnsi" w:eastAsia="Times New Roman" w:hAnsiTheme="majorHAnsi" w:cstheme="majorHAnsi"/>
                <w:color w:val="000000"/>
                <w:sz w:val="20"/>
                <w:szCs w:val="20"/>
              </w:rPr>
              <w:t>(</w:t>
            </w:r>
            <w:r w:rsidRPr="00C95775">
              <w:rPr>
                <w:rFonts w:asciiTheme="majorHAnsi" w:eastAsia="Times New Roman" w:hAnsiTheme="majorHAnsi" w:cstheme="majorHAnsi"/>
                <w:color w:val="000000"/>
                <w:sz w:val="20"/>
                <w:szCs w:val="20"/>
              </w:rPr>
              <w:t>Kalan - 5 ağırlıklı kredi istediği kriterden</w:t>
            </w:r>
            <w:r>
              <w:rPr>
                <w:rFonts w:asciiTheme="majorHAnsi" w:eastAsia="Times New Roman" w:hAnsiTheme="majorHAnsi" w:cstheme="majorHAnsi"/>
                <w:color w:val="000000"/>
                <w:sz w:val="20"/>
                <w:szCs w:val="20"/>
              </w:rPr>
              <w:t>)</w:t>
            </w:r>
          </w:p>
        </w:tc>
        <w:tc>
          <w:tcPr>
            <w:tcW w:w="1250" w:type="pct"/>
            <w:shd w:val="clear" w:color="auto" w:fill="FECB0D"/>
            <w:hideMark/>
          </w:tcPr>
          <w:p w14:paraId="495D3F98" w14:textId="77777777" w:rsidR="003F67F3" w:rsidRPr="00C95775" w:rsidRDefault="003F67F3" w:rsidP="003F67F3">
            <w:pPr>
              <w:jc w:val="center"/>
              <w:rPr>
                <w:rFonts w:asciiTheme="majorHAnsi" w:eastAsia="Times New Roman" w:hAnsiTheme="majorHAnsi" w:cstheme="majorHAnsi"/>
                <w:color w:val="000000"/>
                <w:sz w:val="20"/>
                <w:szCs w:val="20"/>
              </w:rPr>
            </w:pPr>
            <w:r w:rsidRPr="00C95775">
              <w:rPr>
                <w:rFonts w:asciiTheme="majorHAnsi" w:eastAsia="Times New Roman" w:hAnsiTheme="majorHAnsi" w:cstheme="majorHAnsi"/>
                <w:b/>
                <w:bCs/>
                <w:color w:val="000000"/>
              </w:rPr>
              <w:t xml:space="preserve">ÇOK İYİ </w:t>
            </w:r>
            <w:r w:rsidRPr="00C95775">
              <w:rPr>
                <w:rFonts w:asciiTheme="majorHAnsi" w:eastAsia="Times New Roman" w:hAnsiTheme="majorHAnsi" w:cstheme="majorHAnsi"/>
                <w:b/>
                <w:bCs/>
                <w:color w:val="000000"/>
              </w:rPr>
              <w:br/>
              <w:t>55≤</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ağr.</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Kredi</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&lt;75</w:t>
            </w:r>
            <w:r w:rsidRPr="00C95775">
              <w:rPr>
                <w:rFonts w:asciiTheme="majorHAnsi" w:eastAsia="Times New Roman" w:hAnsiTheme="majorHAnsi" w:cstheme="majorHAnsi"/>
                <w:b/>
                <w:bCs/>
                <w:color w:val="000000"/>
              </w:rPr>
              <w:br/>
            </w:r>
            <w:r w:rsidRPr="00C95775">
              <w:rPr>
                <w:rFonts w:asciiTheme="majorHAnsi" w:eastAsia="Times New Roman" w:hAnsiTheme="majorHAnsi" w:cstheme="majorHAnsi"/>
                <w:color w:val="000000"/>
                <w:sz w:val="20"/>
                <w:szCs w:val="20"/>
              </w:rPr>
              <w:t xml:space="preserve">Tüm </w:t>
            </w:r>
            <w:r>
              <w:rPr>
                <w:rFonts w:asciiTheme="majorHAnsi" w:eastAsia="Times New Roman" w:hAnsiTheme="majorHAnsi" w:cstheme="majorHAnsi"/>
                <w:color w:val="000000"/>
                <w:sz w:val="20"/>
                <w:szCs w:val="20"/>
              </w:rPr>
              <w:t>z</w:t>
            </w:r>
            <w:r w:rsidRPr="00C95775">
              <w:rPr>
                <w:rFonts w:asciiTheme="majorHAnsi" w:eastAsia="Times New Roman" w:hAnsiTheme="majorHAnsi" w:cstheme="majorHAnsi"/>
                <w:color w:val="000000"/>
                <w:sz w:val="20"/>
                <w:szCs w:val="20"/>
              </w:rPr>
              <w:t xml:space="preserve">orunlu </w:t>
            </w:r>
            <w:r>
              <w:rPr>
                <w:rFonts w:asciiTheme="majorHAnsi" w:eastAsia="Times New Roman" w:hAnsiTheme="majorHAnsi" w:cstheme="majorHAnsi"/>
                <w:color w:val="000000"/>
                <w:sz w:val="20"/>
                <w:szCs w:val="20"/>
              </w:rPr>
              <w:t>k</w:t>
            </w:r>
            <w:r w:rsidRPr="00C95775">
              <w:rPr>
                <w:rFonts w:asciiTheme="majorHAnsi" w:eastAsia="Times New Roman" w:hAnsiTheme="majorHAnsi" w:cstheme="majorHAnsi"/>
                <w:color w:val="000000"/>
                <w:sz w:val="20"/>
                <w:szCs w:val="20"/>
              </w:rPr>
              <w:t xml:space="preserve">riterler </w:t>
            </w:r>
            <w:r>
              <w:rPr>
                <w:rFonts w:asciiTheme="majorHAnsi" w:eastAsia="Times New Roman" w:hAnsiTheme="majorHAnsi" w:cstheme="majorHAnsi"/>
                <w:color w:val="000000"/>
                <w:sz w:val="20"/>
                <w:szCs w:val="20"/>
              </w:rPr>
              <w:t>s</w:t>
            </w:r>
            <w:r w:rsidRPr="00C95775">
              <w:rPr>
                <w:rFonts w:asciiTheme="majorHAnsi" w:eastAsia="Times New Roman" w:hAnsiTheme="majorHAnsi" w:cstheme="majorHAnsi"/>
                <w:color w:val="000000"/>
                <w:sz w:val="20"/>
                <w:szCs w:val="20"/>
              </w:rPr>
              <w:t>ağlanmalıdır.</w:t>
            </w:r>
          </w:p>
          <w:p w14:paraId="195D888E" w14:textId="77777777" w:rsidR="003F67F3" w:rsidRPr="00C95775" w:rsidRDefault="003F67F3" w:rsidP="003F67F3">
            <w:pPr>
              <w:jc w:val="center"/>
              <w:rPr>
                <w:rFonts w:asciiTheme="majorHAnsi" w:eastAsia="Times New Roman" w:hAnsiTheme="majorHAnsi" w:cstheme="majorHAnsi"/>
                <w:color w:val="000000"/>
              </w:rPr>
            </w:pPr>
            <w:r w:rsidRPr="00C95775">
              <w:rPr>
                <w:rFonts w:asciiTheme="majorHAnsi" w:eastAsia="Times New Roman" w:hAnsiTheme="majorHAnsi" w:cstheme="majorHAnsi"/>
                <w:color w:val="000000"/>
              </w:rPr>
              <w:t>BBT - 8 ağırlıklı kredi</w:t>
            </w:r>
            <w:r w:rsidRPr="00C95775">
              <w:rPr>
                <w:rFonts w:asciiTheme="majorHAnsi" w:eastAsia="Times New Roman" w:hAnsiTheme="majorHAnsi" w:cstheme="majorHAnsi"/>
                <w:color w:val="000000"/>
              </w:rPr>
              <w:br/>
              <w:t>YMD - 9 ağırlıklı kredi</w:t>
            </w:r>
            <w:r w:rsidRPr="00C95775">
              <w:rPr>
                <w:rFonts w:asciiTheme="majorHAnsi" w:eastAsia="Times New Roman" w:hAnsiTheme="majorHAnsi" w:cstheme="majorHAnsi"/>
                <w:color w:val="000000"/>
              </w:rPr>
              <w:br/>
              <w:t>İOK - 10 ağırlıklı kredi</w:t>
            </w:r>
            <w:r w:rsidRPr="00C95775">
              <w:rPr>
                <w:rFonts w:asciiTheme="majorHAnsi" w:eastAsia="Times New Roman" w:hAnsiTheme="majorHAnsi" w:cstheme="majorHAnsi"/>
                <w:color w:val="000000"/>
              </w:rPr>
              <w:br/>
              <w:t>EKV- 14 ağırlıklı kredi</w:t>
            </w:r>
            <w:r w:rsidRPr="00C95775">
              <w:rPr>
                <w:rFonts w:asciiTheme="majorHAnsi" w:eastAsia="Times New Roman" w:hAnsiTheme="majorHAnsi" w:cstheme="majorHAnsi"/>
                <w:color w:val="000000"/>
              </w:rPr>
              <w:br/>
              <w:t>SAY - 10 ağırlıklı kredi</w:t>
            </w:r>
            <w:r w:rsidRPr="00C95775">
              <w:rPr>
                <w:rFonts w:asciiTheme="majorHAnsi" w:eastAsia="Times New Roman" w:hAnsiTheme="majorHAnsi" w:cstheme="majorHAnsi"/>
                <w:color w:val="000000"/>
              </w:rPr>
              <w:br/>
            </w:r>
            <w:r>
              <w:rPr>
                <w:rFonts w:asciiTheme="majorHAnsi" w:eastAsia="Times New Roman" w:hAnsiTheme="majorHAnsi" w:cstheme="majorHAnsi"/>
                <w:color w:val="000000"/>
                <w:sz w:val="20"/>
                <w:szCs w:val="20"/>
              </w:rPr>
              <w:t>(</w:t>
            </w:r>
            <w:r w:rsidRPr="00C95775">
              <w:rPr>
                <w:rFonts w:asciiTheme="majorHAnsi" w:eastAsia="Times New Roman" w:hAnsiTheme="majorHAnsi" w:cstheme="majorHAnsi"/>
                <w:color w:val="000000"/>
                <w:sz w:val="20"/>
                <w:szCs w:val="20"/>
              </w:rPr>
              <w:t>Kalan - 4 ağırlıklı kredi istediği kriterden</w:t>
            </w:r>
            <w:r>
              <w:rPr>
                <w:rFonts w:asciiTheme="majorHAnsi" w:eastAsia="Times New Roman" w:hAnsiTheme="majorHAnsi" w:cstheme="majorHAnsi"/>
                <w:color w:val="000000"/>
                <w:sz w:val="20"/>
                <w:szCs w:val="20"/>
              </w:rPr>
              <w:t>)</w:t>
            </w:r>
          </w:p>
        </w:tc>
        <w:tc>
          <w:tcPr>
            <w:tcW w:w="1250" w:type="pct"/>
            <w:shd w:val="clear" w:color="auto" w:fill="6A7A84"/>
            <w:hideMark/>
          </w:tcPr>
          <w:p w14:paraId="344C7D5D" w14:textId="77777777" w:rsidR="003F67F3" w:rsidRPr="00C95775" w:rsidRDefault="003F67F3" w:rsidP="003F67F3">
            <w:pPr>
              <w:jc w:val="center"/>
              <w:rPr>
                <w:rFonts w:asciiTheme="majorHAnsi" w:eastAsia="Times New Roman" w:hAnsiTheme="majorHAnsi" w:cstheme="majorHAnsi"/>
                <w:color w:val="FFFFFF" w:themeColor="background1"/>
                <w:sz w:val="20"/>
                <w:szCs w:val="20"/>
              </w:rPr>
            </w:pPr>
            <w:r w:rsidRPr="00C95775">
              <w:rPr>
                <w:rFonts w:asciiTheme="majorHAnsi" w:hAnsiTheme="majorHAnsi" w:cstheme="majorHAnsi"/>
                <w:b/>
                <w:color w:val="FFFFFF" w:themeColor="background1"/>
              </w:rPr>
              <w:t>ULUSAL ÜSTÜNLÜK</w:t>
            </w:r>
            <w:r w:rsidRPr="00C95775">
              <w:rPr>
                <w:rFonts w:asciiTheme="majorHAnsi" w:eastAsia="Times New Roman" w:hAnsiTheme="majorHAnsi" w:cstheme="majorHAnsi"/>
                <w:b/>
                <w:bCs/>
                <w:color w:val="FFFFFF" w:themeColor="background1"/>
              </w:rPr>
              <w:br/>
            </w:r>
            <w:r w:rsidRPr="00C95775">
              <w:rPr>
                <w:rFonts w:asciiTheme="majorHAnsi" w:eastAsia="Times New Roman" w:hAnsiTheme="majorHAnsi" w:cstheme="majorHAnsi"/>
                <w:b/>
                <w:bCs/>
                <w:color w:val="000000"/>
              </w:rPr>
              <w:t>ağr.</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000000"/>
              </w:rPr>
              <w:t>Kredi</w:t>
            </w:r>
            <w:r>
              <w:rPr>
                <w:rFonts w:asciiTheme="majorHAnsi" w:eastAsia="Times New Roman" w:hAnsiTheme="majorHAnsi" w:cstheme="majorHAnsi"/>
                <w:b/>
                <w:bCs/>
                <w:color w:val="000000"/>
              </w:rPr>
              <w:t xml:space="preserve"> </w:t>
            </w:r>
            <w:r w:rsidRPr="00C95775">
              <w:rPr>
                <w:rFonts w:asciiTheme="majorHAnsi" w:eastAsia="Times New Roman" w:hAnsiTheme="majorHAnsi" w:cstheme="majorHAnsi"/>
                <w:b/>
                <w:bCs/>
                <w:color w:val="FFFFFF" w:themeColor="background1"/>
              </w:rPr>
              <w:t>≥75</w:t>
            </w:r>
            <w:r w:rsidRPr="00C95775">
              <w:rPr>
                <w:rFonts w:asciiTheme="majorHAnsi" w:eastAsia="Times New Roman" w:hAnsiTheme="majorHAnsi" w:cstheme="majorHAnsi"/>
                <w:b/>
                <w:bCs/>
                <w:color w:val="FFFFFF" w:themeColor="background1"/>
              </w:rPr>
              <w:br/>
            </w:r>
            <w:r w:rsidRPr="00C95775">
              <w:rPr>
                <w:rFonts w:asciiTheme="majorHAnsi" w:eastAsia="Times New Roman" w:hAnsiTheme="majorHAnsi" w:cstheme="majorHAnsi"/>
                <w:color w:val="FFFFFF" w:themeColor="background1"/>
                <w:sz w:val="20"/>
                <w:szCs w:val="20"/>
              </w:rPr>
              <w:t>Tüm</w:t>
            </w:r>
            <w:r>
              <w:rPr>
                <w:rFonts w:asciiTheme="majorHAnsi" w:eastAsia="Times New Roman" w:hAnsiTheme="majorHAnsi" w:cstheme="majorHAnsi"/>
                <w:color w:val="FFFFFF" w:themeColor="background1"/>
                <w:sz w:val="20"/>
                <w:szCs w:val="20"/>
              </w:rPr>
              <w:t xml:space="preserve"> z</w:t>
            </w:r>
            <w:r w:rsidRPr="00C95775">
              <w:rPr>
                <w:rFonts w:asciiTheme="majorHAnsi" w:eastAsia="Times New Roman" w:hAnsiTheme="majorHAnsi" w:cstheme="majorHAnsi"/>
                <w:color w:val="FFFFFF" w:themeColor="background1"/>
                <w:sz w:val="20"/>
                <w:szCs w:val="20"/>
              </w:rPr>
              <w:t xml:space="preserve">orunlu </w:t>
            </w:r>
            <w:r>
              <w:rPr>
                <w:rFonts w:asciiTheme="majorHAnsi" w:eastAsia="Times New Roman" w:hAnsiTheme="majorHAnsi" w:cstheme="majorHAnsi"/>
                <w:color w:val="FFFFFF" w:themeColor="background1"/>
                <w:sz w:val="20"/>
                <w:szCs w:val="20"/>
              </w:rPr>
              <w:t>k</w:t>
            </w:r>
            <w:r w:rsidRPr="00C95775">
              <w:rPr>
                <w:rFonts w:asciiTheme="majorHAnsi" w:eastAsia="Times New Roman" w:hAnsiTheme="majorHAnsi" w:cstheme="majorHAnsi"/>
                <w:color w:val="FFFFFF" w:themeColor="background1"/>
                <w:sz w:val="20"/>
                <w:szCs w:val="20"/>
              </w:rPr>
              <w:t xml:space="preserve">riterler </w:t>
            </w:r>
            <w:r>
              <w:rPr>
                <w:rFonts w:asciiTheme="majorHAnsi" w:eastAsia="Times New Roman" w:hAnsiTheme="majorHAnsi" w:cstheme="majorHAnsi"/>
                <w:color w:val="FFFFFF" w:themeColor="background1"/>
                <w:sz w:val="20"/>
                <w:szCs w:val="20"/>
              </w:rPr>
              <w:t>s</w:t>
            </w:r>
            <w:r w:rsidRPr="00C95775">
              <w:rPr>
                <w:rFonts w:asciiTheme="majorHAnsi" w:eastAsia="Times New Roman" w:hAnsiTheme="majorHAnsi" w:cstheme="majorHAnsi"/>
                <w:color w:val="FFFFFF" w:themeColor="background1"/>
                <w:sz w:val="20"/>
                <w:szCs w:val="20"/>
              </w:rPr>
              <w:t>ağlanmalıdır.</w:t>
            </w:r>
          </w:p>
          <w:p w14:paraId="75722117" w14:textId="77777777" w:rsidR="003F67F3" w:rsidRPr="00C95775" w:rsidRDefault="003F67F3" w:rsidP="003F67F3">
            <w:pPr>
              <w:jc w:val="center"/>
              <w:rPr>
                <w:rFonts w:asciiTheme="majorHAnsi" w:eastAsia="Times New Roman" w:hAnsiTheme="majorHAnsi" w:cstheme="majorHAnsi"/>
                <w:color w:val="FFFFFF" w:themeColor="background1"/>
              </w:rPr>
            </w:pPr>
            <w:r w:rsidRPr="00C95775">
              <w:rPr>
                <w:rFonts w:asciiTheme="majorHAnsi" w:eastAsia="Times New Roman" w:hAnsiTheme="majorHAnsi" w:cstheme="majorHAnsi"/>
                <w:color w:val="FFFFFF" w:themeColor="background1"/>
              </w:rPr>
              <w:t>BBT- 10 ağırlıklı kredi</w:t>
            </w:r>
            <w:r w:rsidRPr="00C95775">
              <w:rPr>
                <w:rFonts w:asciiTheme="majorHAnsi" w:eastAsia="Times New Roman" w:hAnsiTheme="majorHAnsi" w:cstheme="majorHAnsi"/>
                <w:color w:val="FFFFFF" w:themeColor="background1"/>
              </w:rPr>
              <w:br/>
              <w:t>YMD-14 ağırlıklı kredi</w:t>
            </w:r>
            <w:r w:rsidRPr="00C95775">
              <w:rPr>
                <w:rFonts w:asciiTheme="majorHAnsi" w:eastAsia="Times New Roman" w:hAnsiTheme="majorHAnsi" w:cstheme="majorHAnsi"/>
                <w:color w:val="FFFFFF" w:themeColor="background1"/>
              </w:rPr>
              <w:br/>
              <w:t>İOK - 14 ağırlıklı kredi</w:t>
            </w:r>
            <w:r w:rsidRPr="00C95775">
              <w:rPr>
                <w:rFonts w:asciiTheme="majorHAnsi" w:eastAsia="Times New Roman" w:hAnsiTheme="majorHAnsi" w:cstheme="majorHAnsi"/>
                <w:color w:val="FFFFFF" w:themeColor="background1"/>
              </w:rPr>
              <w:br/>
              <w:t>EKV- 18 ağırlıklı kredi</w:t>
            </w:r>
            <w:r w:rsidRPr="00C95775">
              <w:rPr>
                <w:rFonts w:asciiTheme="majorHAnsi" w:eastAsia="Times New Roman" w:hAnsiTheme="majorHAnsi" w:cstheme="majorHAnsi"/>
                <w:color w:val="FFFFFF" w:themeColor="background1"/>
              </w:rPr>
              <w:br/>
              <w:t>SAY - 15 ağırlıklı kredi</w:t>
            </w:r>
            <w:r w:rsidRPr="00C95775">
              <w:rPr>
                <w:rFonts w:asciiTheme="majorHAnsi" w:eastAsia="Times New Roman" w:hAnsiTheme="majorHAnsi" w:cstheme="majorHAnsi"/>
                <w:color w:val="FFFFFF" w:themeColor="background1"/>
              </w:rPr>
              <w:br/>
            </w:r>
            <w:r>
              <w:rPr>
                <w:rFonts w:asciiTheme="majorHAnsi" w:eastAsia="Times New Roman" w:hAnsiTheme="majorHAnsi" w:cstheme="majorHAnsi"/>
                <w:color w:val="FFFFFF" w:themeColor="background1"/>
                <w:sz w:val="20"/>
                <w:szCs w:val="20"/>
              </w:rPr>
              <w:t>(</w:t>
            </w:r>
            <w:r w:rsidRPr="00C95775">
              <w:rPr>
                <w:rFonts w:asciiTheme="majorHAnsi" w:eastAsia="Times New Roman" w:hAnsiTheme="majorHAnsi" w:cstheme="majorHAnsi"/>
                <w:color w:val="FFFFFF" w:themeColor="background1"/>
                <w:sz w:val="20"/>
                <w:szCs w:val="20"/>
              </w:rPr>
              <w:t>Kalan - 4 ağırlıklı kredi istediği kriterden</w:t>
            </w:r>
            <w:r>
              <w:rPr>
                <w:rFonts w:asciiTheme="majorHAnsi" w:eastAsia="Times New Roman" w:hAnsiTheme="majorHAnsi" w:cstheme="majorHAnsi"/>
                <w:color w:val="FFFFFF" w:themeColor="background1"/>
                <w:sz w:val="20"/>
                <w:szCs w:val="20"/>
              </w:rPr>
              <w:t>)</w:t>
            </w:r>
          </w:p>
        </w:tc>
      </w:tr>
    </w:tbl>
    <w:p w14:paraId="74E1A215" w14:textId="77777777" w:rsidR="003F67F3" w:rsidRPr="00200E2B" w:rsidRDefault="003F67F3" w:rsidP="003F67F3">
      <w:pPr>
        <w:rPr>
          <w:b/>
        </w:rPr>
      </w:pPr>
      <w:bookmarkStart w:id="243" w:name="_Toc59741982"/>
      <w:r>
        <w:rPr>
          <w:b/>
        </w:rPr>
        <w:t>*</w:t>
      </w:r>
      <w:r>
        <w:rPr>
          <w:b/>
        </w:rPr>
        <w:tab/>
      </w:r>
      <w:r w:rsidRPr="00200E2B">
        <w:rPr>
          <w:b/>
        </w:rPr>
        <w:t>Sertifika oluşturulabilmesi için yapı kullanım izin belgesi alınmış olmalıdır.</w:t>
      </w:r>
    </w:p>
    <w:p w14:paraId="0F13E948" w14:textId="77777777" w:rsidR="003F67F3" w:rsidRPr="0096564E" w:rsidRDefault="003F67F3" w:rsidP="003F67F3">
      <w:pPr>
        <w:pStyle w:val="Balk2"/>
        <w:rPr>
          <w:rFonts w:asciiTheme="majorHAnsi" w:hAnsiTheme="majorHAnsi" w:cstheme="majorHAnsi"/>
          <w:sz w:val="24"/>
        </w:rPr>
      </w:pPr>
      <w:bookmarkStart w:id="244" w:name="_Toc68607670"/>
      <w:r w:rsidRPr="0096564E">
        <w:rPr>
          <w:rFonts w:asciiTheme="majorHAnsi" w:hAnsiTheme="majorHAnsi" w:cstheme="majorHAnsi"/>
          <w:sz w:val="24"/>
        </w:rPr>
        <w:t>8.2</w:t>
      </w:r>
      <w:r w:rsidRPr="0096564E">
        <w:rPr>
          <w:rFonts w:asciiTheme="majorHAnsi" w:hAnsiTheme="majorHAnsi" w:cstheme="majorHAnsi"/>
          <w:sz w:val="24"/>
        </w:rPr>
        <w:tab/>
        <w:t>MEVCUT BİNA</w:t>
      </w:r>
      <w:bookmarkEnd w:id="243"/>
      <w:bookmarkEnd w:id="244"/>
    </w:p>
    <w:p w14:paraId="09E92722" w14:textId="77777777" w:rsidR="003F67F3" w:rsidRPr="00C95775" w:rsidRDefault="003F67F3" w:rsidP="003F67F3">
      <w:pPr>
        <w:rPr>
          <w:rFonts w:asciiTheme="majorHAnsi" w:hAnsiTheme="majorHAnsi" w:cstheme="majorHAnsi"/>
        </w:rPr>
      </w:pPr>
      <w:r w:rsidRPr="00C95775">
        <w:rPr>
          <w:rFonts w:asciiTheme="majorHAnsi" w:hAnsiTheme="majorHAnsi" w:cstheme="majorHAnsi"/>
          <w:color w:val="191919"/>
          <w:szCs w:val="22"/>
        </w:rPr>
        <w:t>Yeşil Sertifika</w:t>
      </w:r>
      <w:r w:rsidRPr="00C95775">
        <w:rPr>
          <w:rFonts w:asciiTheme="majorHAnsi" w:hAnsiTheme="majorHAnsi" w:cstheme="majorHAnsi"/>
        </w:rPr>
        <w:t xml:space="preserve"> </w:t>
      </w:r>
      <w:r>
        <w:rPr>
          <w:rFonts w:asciiTheme="majorHAnsi" w:hAnsiTheme="majorHAnsi" w:cstheme="majorHAnsi"/>
        </w:rPr>
        <w:t>b</w:t>
      </w:r>
      <w:r w:rsidRPr="00C95775">
        <w:rPr>
          <w:rFonts w:asciiTheme="majorHAnsi" w:hAnsiTheme="majorHAnsi" w:cstheme="majorHAnsi"/>
        </w:rPr>
        <w:t>ina sertifika sürecinin</w:t>
      </w:r>
      <w:r>
        <w:rPr>
          <w:rFonts w:asciiTheme="majorHAnsi" w:hAnsiTheme="majorHAnsi" w:cstheme="majorHAnsi"/>
        </w:rPr>
        <w:t>,</w:t>
      </w:r>
      <w:r w:rsidRPr="00C95775">
        <w:rPr>
          <w:rFonts w:asciiTheme="majorHAnsi" w:hAnsiTheme="majorHAnsi" w:cstheme="majorHAnsi"/>
        </w:rPr>
        <w:t xml:space="preserve"> mevcut bina kategorisi için belirlenen ve sertifika sürecine katkı sağlayacak ağırlıklı kredilerin farklılaşması ile oluşan dört aşaması aşağıdaki gibidir. (Tablo 8.2)</w:t>
      </w:r>
    </w:p>
    <w:p w14:paraId="508EEAC3"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1: GEÇER</w:t>
      </w:r>
    </w:p>
    <w:p w14:paraId="15D12983" w14:textId="77777777" w:rsidR="003F67F3" w:rsidRPr="00C95775"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2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4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5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6 ağırlıklı kredi, </w:t>
      </w:r>
      <w:r w:rsidRPr="00C95775">
        <w:rPr>
          <w:rFonts w:asciiTheme="majorHAnsi" w:hAnsiTheme="majorHAnsi" w:cstheme="majorHAnsi"/>
          <w:b/>
        </w:rPr>
        <w:t>Su ve Atık Yönetimi</w:t>
      </w:r>
      <w:r w:rsidRPr="00C95775">
        <w:rPr>
          <w:rFonts w:asciiTheme="majorHAnsi" w:hAnsiTheme="majorHAnsi" w:cstheme="majorHAnsi"/>
        </w:rPr>
        <w:t>’nden (SAY) 5 ağırlıklı kredi ve istenilen kriterden 10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 xml:space="preserve">en az 32 ağırlıklı kredi </w:t>
      </w:r>
      <w:r w:rsidRPr="00C95775">
        <w:rPr>
          <w:rFonts w:asciiTheme="majorHAnsi" w:hAnsiTheme="majorHAnsi" w:cstheme="majorHAnsi"/>
        </w:rPr>
        <w:t>elde edilerek</w:t>
      </w:r>
      <w:r>
        <w:rPr>
          <w:rFonts w:asciiTheme="majorHAnsi" w:hAnsiTheme="majorHAnsi" w:cstheme="majorHAnsi"/>
        </w:rPr>
        <w:t>;</w:t>
      </w:r>
      <w:r w:rsidRPr="00C95775">
        <w:rPr>
          <w:rFonts w:asciiTheme="majorHAnsi" w:hAnsiTheme="majorHAnsi" w:cstheme="majorHAnsi"/>
        </w:rPr>
        <w:t xml:space="preserve"> </w:t>
      </w:r>
      <w:r w:rsidRPr="0053036D">
        <w:rPr>
          <w:rFonts w:asciiTheme="majorHAnsi" w:hAnsiTheme="majorHAnsi" w:cstheme="majorHAnsi"/>
        </w:rPr>
        <w:t>‘</w:t>
      </w:r>
      <w:r w:rsidRPr="00C95775">
        <w:rPr>
          <w:rFonts w:asciiTheme="majorHAnsi" w:hAnsiTheme="majorHAnsi" w:cstheme="majorHAnsi"/>
          <w:b/>
        </w:rPr>
        <w:t>GEÇER SERTİFİKA</w:t>
      </w:r>
      <w:r w:rsidRPr="0053036D">
        <w:rPr>
          <w:rFonts w:asciiTheme="majorHAnsi" w:hAnsiTheme="majorHAnsi" w:cstheme="majorHAnsi"/>
        </w:rPr>
        <w:t>’ya</w:t>
      </w:r>
      <w:r w:rsidRPr="00C95775">
        <w:rPr>
          <w:rFonts w:asciiTheme="majorHAnsi" w:hAnsiTheme="majorHAnsi" w:cstheme="majorHAnsi"/>
        </w:rPr>
        <w:t xml:space="preserve"> sahip olun</w:t>
      </w:r>
      <w:r>
        <w:rPr>
          <w:rFonts w:asciiTheme="majorHAnsi" w:hAnsiTheme="majorHAnsi" w:cstheme="majorHAnsi"/>
        </w:rPr>
        <w:t>ur.</w:t>
      </w:r>
    </w:p>
    <w:p w14:paraId="143244EF"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2: İYİ</w:t>
      </w:r>
    </w:p>
    <w:p w14:paraId="678B3D18" w14:textId="77777777" w:rsidR="003F67F3" w:rsidRPr="00C95775" w:rsidRDefault="003F67F3" w:rsidP="003F67F3">
      <w:pPr>
        <w:rPr>
          <w:rFonts w:asciiTheme="majorHAnsi" w:hAnsiTheme="majorHAnsi" w:cstheme="majorHAnsi"/>
          <w:color w:val="000000"/>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3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6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7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10 ağırlıklı kredi, </w:t>
      </w:r>
      <w:r w:rsidRPr="00C95775">
        <w:rPr>
          <w:rFonts w:asciiTheme="majorHAnsi" w:hAnsiTheme="majorHAnsi" w:cstheme="majorHAnsi"/>
          <w:b/>
        </w:rPr>
        <w:t>Su ve Atık Yönetimi</w:t>
      </w:r>
      <w:r w:rsidRPr="00C95775">
        <w:rPr>
          <w:rFonts w:asciiTheme="majorHAnsi" w:hAnsiTheme="majorHAnsi" w:cstheme="majorHAnsi"/>
        </w:rPr>
        <w:t>’nden (SAY) 7 ağırlıklı kredi ve istenilen kriterden 7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 xml:space="preserve">en az 40 ağırlıklı kredi </w:t>
      </w:r>
      <w:r w:rsidRPr="00C95775">
        <w:rPr>
          <w:rFonts w:asciiTheme="majorHAnsi" w:hAnsiTheme="majorHAnsi" w:cstheme="majorHAnsi"/>
        </w:rPr>
        <w:t>elde edilerek</w:t>
      </w:r>
      <w:r>
        <w:rPr>
          <w:rFonts w:asciiTheme="majorHAnsi" w:hAnsiTheme="majorHAnsi" w:cstheme="majorHAnsi"/>
        </w:rPr>
        <w:t>;</w:t>
      </w:r>
      <w:r w:rsidRPr="00C95775">
        <w:rPr>
          <w:rFonts w:asciiTheme="majorHAnsi" w:hAnsiTheme="majorHAnsi" w:cstheme="majorHAnsi"/>
        </w:rPr>
        <w:t xml:space="preserve"> </w:t>
      </w:r>
      <w:r>
        <w:rPr>
          <w:rFonts w:asciiTheme="majorHAnsi" w:hAnsiTheme="majorHAnsi" w:cstheme="majorHAnsi"/>
        </w:rPr>
        <w:t>‘</w:t>
      </w:r>
      <w:r w:rsidRPr="00C95775">
        <w:rPr>
          <w:rFonts w:asciiTheme="majorHAnsi" w:hAnsiTheme="majorHAnsi" w:cstheme="majorHAnsi"/>
          <w:b/>
        </w:rPr>
        <w:t>İYİ SERTİFİKA</w:t>
      </w:r>
      <w:r w:rsidRPr="0053036D">
        <w:rPr>
          <w:rFonts w:asciiTheme="majorHAnsi" w:hAnsiTheme="majorHAnsi" w:cstheme="majorHAnsi"/>
        </w:rPr>
        <w:t>’y</w:t>
      </w:r>
      <w:r w:rsidRPr="00C95775">
        <w:rPr>
          <w:rFonts w:asciiTheme="majorHAnsi" w:hAnsiTheme="majorHAnsi" w:cstheme="majorHAnsi"/>
        </w:rPr>
        <w:t>a sahip olun</w:t>
      </w:r>
      <w:r>
        <w:rPr>
          <w:rFonts w:asciiTheme="majorHAnsi" w:hAnsiTheme="majorHAnsi" w:cstheme="majorHAnsi"/>
        </w:rPr>
        <w:t>ur.</w:t>
      </w:r>
    </w:p>
    <w:p w14:paraId="63B3AB5E"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3: ÇOK İYİ</w:t>
      </w:r>
    </w:p>
    <w:p w14:paraId="7EC21354" w14:textId="77777777" w:rsidR="003F67F3"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 xml:space="preserve">’nden (BBT) 5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9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10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14 ağırlıklı kredi, </w:t>
      </w:r>
      <w:r w:rsidRPr="00C95775">
        <w:rPr>
          <w:rFonts w:asciiTheme="majorHAnsi" w:hAnsiTheme="majorHAnsi" w:cstheme="majorHAnsi"/>
          <w:b/>
        </w:rPr>
        <w:t>Su ve Atık Yönetimi</w:t>
      </w:r>
      <w:r w:rsidRPr="00C95775">
        <w:rPr>
          <w:rFonts w:asciiTheme="majorHAnsi" w:hAnsiTheme="majorHAnsi" w:cstheme="majorHAnsi"/>
        </w:rPr>
        <w:t>’nden (SAY) 10 ağırlıklı kredi ve istenilen kriterden 7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w:t>
      </w:r>
      <w:r w:rsidRPr="00C95775">
        <w:rPr>
          <w:rFonts w:asciiTheme="majorHAnsi" w:hAnsiTheme="majorHAnsi" w:cstheme="majorHAnsi"/>
          <w:b/>
        </w:rPr>
        <w:t xml:space="preserve">en az 55 ağırlıklı kredi </w:t>
      </w:r>
      <w:r w:rsidRPr="00C95775">
        <w:rPr>
          <w:rFonts w:asciiTheme="majorHAnsi" w:hAnsiTheme="majorHAnsi" w:cstheme="majorHAnsi"/>
        </w:rPr>
        <w:t>elde edilerek</w:t>
      </w:r>
      <w:r>
        <w:rPr>
          <w:rFonts w:asciiTheme="majorHAnsi" w:hAnsiTheme="majorHAnsi" w:cstheme="majorHAnsi"/>
        </w:rPr>
        <w:t>;</w:t>
      </w:r>
      <w:r w:rsidRPr="00C95775">
        <w:rPr>
          <w:rFonts w:asciiTheme="majorHAnsi" w:hAnsiTheme="majorHAnsi" w:cstheme="majorHAnsi"/>
          <w:b/>
        </w:rPr>
        <w:t xml:space="preserve"> </w:t>
      </w:r>
      <w:r w:rsidRPr="00061494">
        <w:rPr>
          <w:rFonts w:asciiTheme="majorHAnsi" w:hAnsiTheme="majorHAnsi" w:cstheme="majorHAnsi"/>
          <w:b/>
        </w:rPr>
        <w:t xml:space="preserve"> </w:t>
      </w:r>
      <w:r w:rsidRPr="0053036D">
        <w:rPr>
          <w:rFonts w:asciiTheme="majorHAnsi" w:hAnsiTheme="majorHAnsi" w:cstheme="majorHAnsi"/>
        </w:rPr>
        <w:t>‘</w:t>
      </w:r>
      <w:r w:rsidRPr="00C95775">
        <w:rPr>
          <w:rFonts w:asciiTheme="majorHAnsi" w:eastAsia="Times New Roman" w:hAnsiTheme="majorHAnsi" w:cstheme="majorHAnsi"/>
          <w:b/>
          <w:bCs/>
          <w:color w:val="000000"/>
        </w:rPr>
        <w:t xml:space="preserve">ÇOK İYİ </w:t>
      </w:r>
      <w:r w:rsidRPr="00C95775">
        <w:rPr>
          <w:rFonts w:asciiTheme="majorHAnsi" w:hAnsiTheme="majorHAnsi" w:cstheme="majorHAnsi"/>
          <w:b/>
        </w:rPr>
        <w:t>SERTİFİKA</w:t>
      </w:r>
      <w:r w:rsidRPr="0053036D">
        <w:rPr>
          <w:rFonts w:asciiTheme="majorHAnsi" w:hAnsiTheme="majorHAnsi" w:cstheme="majorHAnsi"/>
        </w:rPr>
        <w:t>’y</w:t>
      </w:r>
      <w:r w:rsidRPr="00C95775">
        <w:rPr>
          <w:rFonts w:asciiTheme="majorHAnsi" w:hAnsiTheme="majorHAnsi" w:cstheme="majorHAnsi"/>
        </w:rPr>
        <w:t>a sahip olun</w:t>
      </w:r>
      <w:r>
        <w:rPr>
          <w:rFonts w:asciiTheme="majorHAnsi" w:hAnsiTheme="majorHAnsi" w:cstheme="majorHAnsi"/>
        </w:rPr>
        <w:t>ur.</w:t>
      </w:r>
    </w:p>
    <w:p w14:paraId="766C8A14" w14:textId="77777777" w:rsidR="003F67F3" w:rsidRPr="00C95775" w:rsidRDefault="003F67F3" w:rsidP="003F67F3">
      <w:pPr>
        <w:rPr>
          <w:rFonts w:asciiTheme="majorHAnsi" w:hAnsiTheme="majorHAnsi" w:cstheme="majorHAnsi"/>
          <w:b/>
        </w:rPr>
      </w:pPr>
      <w:r w:rsidRPr="00C95775">
        <w:rPr>
          <w:rFonts w:asciiTheme="majorHAnsi" w:hAnsiTheme="majorHAnsi" w:cstheme="majorHAnsi"/>
          <w:b/>
        </w:rPr>
        <w:t>AŞAMA 4: ULUSAL ÜSTÜNLÜK</w:t>
      </w:r>
    </w:p>
    <w:p w14:paraId="3CFA182D" w14:textId="77777777" w:rsidR="003F67F3" w:rsidRPr="00C95775" w:rsidRDefault="003F67F3" w:rsidP="003F67F3">
      <w:pPr>
        <w:rPr>
          <w:rFonts w:asciiTheme="majorHAnsi" w:hAnsiTheme="majorHAnsi" w:cstheme="majorHAnsi"/>
        </w:rPr>
      </w:pPr>
      <w:r w:rsidRPr="00C95775">
        <w:rPr>
          <w:rFonts w:asciiTheme="majorHAnsi" w:hAnsiTheme="majorHAnsi" w:cstheme="majorHAnsi"/>
        </w:rPr>
        <w:t>Bu aşamada</w:t>
      </w:r>
      <w:r>
        <w:rPr>
          <w:rFonts w:asciiTheme="majorHAnsi" w:hAnsiTheme="majorHAnsi" w:cstheme="majorHAnsi"/>
        </w:rPr>
        <w:t>,</w:t>
      </w:r>
      <w:r w:rsidRPr="00C95775">
        <w:rPr>
          <w:rFonts w:asciiTheme="majorHAnsi" w:hAnsiTheme="majorHAnsi" w:cstheme="majorHAnsi"/>
        </w:rPr>
        <w:t xml:space="preserve"> tüm zorunlu kriterler sağlanmalıdır. Kredilendirme olarak; </w:t>
      </w:r>
      <w:r w:rsidRPr="00C95775">
        <w:rPr>
          <w:rFonts w:asciiTheme="majorHAnsi" w:hAnsiTheme="majorHAnsi" w:cstheme="majorHAnsi"/>
          <w:b/>
        </w:rPr>
        <w:t>Bütünleşik Bina Tasarım, Yapım ve Yönetimi</w:t>
      </w:r>
      <w:r w:rsidRPr="00C95775">
        <w:rPr>
          <w:rFonts w:asciiTheme="majorHAnsi" w:hAnsiTheme="majorHAnsi" w:cstheme="majorHAnsi"/>
        </w:rPr>
        <w:t>’nden</w:t>
      </w:r>
      <w:r w:rsidRPr="00C95775">
        <w:rPr>
          <w:rFonts w:asciiTheme="majorHAnsi" w:hAnsiTheme="majorHAnsi" w:cstheme="majorHAnsi"/>
          <w:color w:val="000000"/>
        </w:rPr>
        <w:t xml:space="preserve"> (</w:t>
      </w:r>
      <w:r w:rsidRPr="00C95775">
        <w:rPr>
          <w:rFonts w:asciiTheme="majorHAnsi" w:hAnsiTheme="majorHAnsi" w:cstheme="majorHAnsi"/>
        </w:rPr>
        <w:t xml:space="preserve">BBT) 7 ağırlıklı kredi, </w:t>
      </w:r>
      <w:r w:rsidRPr="00C95775">
        <w:rPr>
          <w:rFonts w:asciiTheme="majorHAnsi" w:hAnsiTheme="majorHAnsi" w:cstheme="majorHAnsi"/>
          <w:b/>
        </w:rPr>
        <w:t>Yapı Malzemesi ve Yaşam Döngüsü Değerlendirmesi</w:t>
      </w:r>
      <w:r w:rsidRPr="00C95775">
        <w:rPr>
          <w:rFonts w:asciiTheme="majorHAnsi" w:hAnsiTheme="majorHAnsi" w:cstheme="majorHAnsi"/>
        </w:rPr>
        <w:t xml:space="preserve">’nden (YMD) 14 ağırlıklı kredi, </w:t>
      </w:r>
      <w:r w:rsidRPr="00C95775">
        <w:rPr>
          <w:rFonts w:asciiTheme="majorHAnsi" w:hAnsiTheme="majorHAnsi" w:cstheme="majorHAnsi"/>
          <w:b/>
        </w:rPr>
        <w:t>İç Ortam Kalitesi</w:t>
      </w:r>
      <w:r w:rsidRPr="00C95775">
        <w:rPr>
          <w:rFonts w:asciiTheme="majorHAnsi" w:hAnsiTheme="majorHAnsi" w:cstheme="majorHAnsi"/>
        </w:rPr>
        <w:t xml:space="preserve">’nden (İOK) 14 ağırlıklı kredi, </w:t>
      </w:r>
      <w:r w:rsidRPr="00C95775">
        <w:rPr>
          <w:rFonts w:asciiTheme="majorHAnsi" w:hAnsiTheme="majorHAnsi" w:cstheme="majorHAnsi"/>
          <w:b/>
        </w:rPr>
        <w:t>Enerji Kullanımı / Verimliliği</w:t>
      </w:r>
      <w:r w:rsidRPr="00C95775">
        <w:rPr>
          <w:rFonts w:asciiTheme="majorHAnsi" w:hAnsiTheme="majorHAnsi" w:cstheme="majorHAnsi"/>
        </w:rPr>
        <w:t xml:space="preserve">’nden (EKV) 18 ağırlıklı kredi, </w:t>
      </w:r>
      <w:r w:rsidRPr="00C95775">
        <w:rPr>
          <w:rFonts w:asciiTheme="majorHAnsi" w:hAnsiTheme="majorHAnsi" w:cstheme="majorHAnsi"/>
          <w:b/>
        </w:rPr>
        <w:t>Su ve Atık Yönetimi</w:t>
      </w:r>
      <w:r w:rsidRPr="00C95775">
        <w:rPr>
          <w:rFonts w:asciiTheme="majorHAnsi" w:hAnsiTheme="majorHAnsi" w:cstheme="majorHAnsi"/>
        </w:rPr>
        <w:t>’nden (SAY) 15 ağırlıklı kredi ve istenilen kriterden 7 ağırlıklı kredi sağlanacak şekilde</w:t>
      </w:r>
      <w:r>
        <w:rPr>
          <w:rFonts w:asciiTheme="majorHAnsi" w:hAnsiTheme="majorHAnsi" w:cstheme="majorHAnsi"/>
        </w:rPr>
        <w:t>,</w:t>
      </w:r>
      <w:r w:rsidRPr="00C95775">
        <w:rPr>
          <w:rFonts w:asciiTheme="majorHAnsi" w:hAnsiTheme="majorHAnsi" w:cstheme="majorHAnsi"/>
        </w:rPr>
        <w:t xml:space="preserve"> ilgili kriter raporlarının teslim edilmesi ile en az 75 ağırlıklı kredi elde edilerek</w:t>
      </w:r>
      <w:r>
        <w:rPr>
          <w:rFonts w:asciiTheme="majorHAnsi" w:hAnsiTheme="majorHAnsi" w:cstheme="majorHAnsi"/>
        </w:rPr>
        <w:t>;</w:t>
      </w:r>
      <w:r w:rsidRPr="00C95775">
        <w:rPr>
          <w:rFonts w:asciiTheme="majorHAnsi" w:hAnsiTheme="majorHAnsi" w:cstheme="majorHAnsi"/>
        </w:rPr>
        <w:t xml:space="preserve"> </w:t>
      </w:r>
      <w:r w:rsidRPr="00061494">
        <w:rPr>
          <w:rFonts w:asciiTheme="majorHAnsi" w:hAnsiTheme="majorHAnsi" w:cstheme="majorHAnsi"/>
          <w:b/>
        </w:rPr>
        <w:t xml:space="preserve"> </w:t>
      </w:r>
      <w:r w:rsidRPr="0053036D">
        <w:rPr>
          <w:rFonts w:asciiTheme="majorHAnsi" w:hAnsiTheme="majorHAnsi" w:cstheme="majorHAnsi"/>
        </w:rPr>
        <w:t>‘</w:t>
      </w:r>
      <w:r w:rsidRPr="00C95775">
        <w:rPr>
          <w:rFonts w:asciiTheme="majorHAnsi" w:hAnsiTheme="majorHAnsi" w:cstheme="majorHAnsi"/>
          <w:b/>
        </w:rPr>
        <w:t>ULUSAL ÜSTÜNLÜK SERTİFİKA</w:t>
      </w:r>
      <w:r w:rsidRPr="0053036D">
        <w:rPr>
          <w:rFonts w:asciiTheme="majorHAnsi" w:hAnsiTheme="majorHAnsi" w:cstheme="majorHAnsi"/>
        </w:rPr>
        <w:t>’y</w:t>
      </w:r>
      <w:r w:rsidRPr="00C95775">
        <w:rPr>
          <w:rFonts w:asciiTheme="majorHAnsi" w:hAnsiTheme="majorHAnsi" w:cstheme="majorHAnsi"/>
        </w:rPr>
        <w:t>a sahip olun</w:t>
      </w:r>
      <w:r>
        <w:rPr>
          <w:rFonts w:asciiTheme="majorHAnsi" w:hAnsiTheme="majorHAnsi" w:cstheme="majorHAnsi"/>
        </w:rPr>
        <w:t>ur.</w:t>
      </w:r>
      <w:r w:rsidRPr="00C95775">
        <w:rPr>
          <w:rFonts w:asciiTheme="majorHAnsi" w:hAnsiTheme="majorHAnsi" w:cstheme="majorHAnsi"/>
        </w:rPr>
        <w:t xml:space="preserve"> </w:t>
      </w:r>
    </w:p>
    <w:p w14:paraId="617E5A60" w14:textId="77777777" w:rsidR="003F67F3" w:rsidRPr="00C95775" w:rsidRDefault="003F67F3" w:rsidP="003F67F3">
      <w:pPr>
        <w:pStyle w:val="TabloListesi"/>
      </w:pPr>
      <w:bookmarkStart w:id="245" w:name="_Toc59725922"/>
      <w:bookmarkStart w:id="246" w:name="_Toc59739208"/>
      <w:bookmarkStart w:id="247" w:name="_Toc68607729"/>
      <w:r w:rsidRPr="00C95775">
        <w:rPr>
          <w:b/>
          <w:i/>
        </w:rPr>
        <w:t>Tablo 8.2</w:t>
      </w:r>
      <w:r w:rsidRPr="00C95775">
        <w:t xml:space="preserve">: Yeşil Sertifika Mevcut Bina Derecelendirme Sistemi, </w:t>
      </w:r>
      <w:r w:rsidRPr="00F35D81">
        <w:t xml:space="preserve"> </w:t>
      </w:r>
      <w:r>
        <w:t>Modül</w:t>
      </w:r>
      <w:r w:rsidRPr="00C95775">
        <w:t>ler, Kriterler ve Kredileri</w:t>
      </w:r>
      <w:bookmarkEnd w:id="245"/>
      <w:bookmarkEnd w:id="246"/>
      <w:bookmarkEnd w:id="247"/>
    </w:p>
    <w:tbl>
      <w:tblPr>
        <w:tblW w:w="5000" w:type="pct"/>
        <w:jc w:val="center"/>
        <w:tblBorders>
          <w:top w:val="single" w:sz="12" w:space="0" w:color="auto"/>
          <w:bottom w:val="single" w:sz="12" w:space="0" w:color="auto"/>
        </w:tblBorders>
        <w:tblLook w:val="04A0" w:firstRow="1" w:lastRow="0" w:firstColumn="1" w:lastColumn="0" w:noHBand="0" w:noVBand="1"/>
      </w:tblPr>
      <w:tblGrid>
        <w:gridCol w:w="2311"/>
        <w:gridCol w:w="2310"/>
        <w:gridCol w:w="2310"/>
        <w:gridCol w:w="2310"/>
      </w:tblGrid>
      <w:tr w:rsidR="003F67F3" w:rsidRPr="00C95775" w14:paraId="1B3C9CD9" w14:textId="77777777" w:rsidTr="003F67F3">
        <w:trPr>
          <w:jc w:val="center"/>
        </w:trPr>
        <w:tc>
          <w:tcPr>
            <w:tcW w:w="1250" w:type="pct"/>
            <w:shd w:val="clear" w:color="auto" w:fill="auto"/>
            <w:hideMark/>
          </w:tcPr>
          <w:p w14:paraId="475E0185" w14:textId="77777777" w:rsidR="003F67F3" w:rsidRPr="00C95775" w:rsidRDefault="003F67F3" w:rsidP="003F67F3">
            <w:pPr>
              <w:jc w:val="center"/>
              <w:rPr>
                <w:rFonts w:asciiTheme="majorHAnsi" w:eastAsia="Times New Roman" w:hAnsiTheme="majorHAnsi" w:cstheme="majorHAnsi"/>
                <w:sz w:val="20"/>
                <w:szCs w:val="20"/>
              </w:rPr>
            </w:pPr>
            <w:r w:rsidRPr="00C95775">
              <w:rPr>
                <w:rFonts w:asciiTheme="majorHAnsi" w:eastAsia="Times New Roman" w:hAnsiTheme="majorHAnsi" w:cstheme="majorHAnsi"/>
                <w:b/>
                <w:bCs/>
                <w:szCs w:val="20"/>
              </w:rPr>
              <w:t xml:space="preserve">GEÇER </w:t>
            </w:r>
            <w:r w:rsidRPr="00C95775">
              <w:rPr>
                <w:rFonts w:asciiTheme="majorHAnsi" w:eastAsia="Times New Roman" w:hAnsiTheme="majorHAnsi" w:cstheme="majorHAnsi"/>
                <w:b/>
                <w:bCs/>
                <w:szCs w:val="20"/>
              </w:rPr>
              <w:br/>
              <w:t>32≤</w:t>
            </w:r>
            <w:r w:rsidRPr="00C95775">
              <w:rPr>
                <w:rFonts w:asciiTheme="majorHAnsi" w:eastAsia="Times New Roman" w:hAnsiTheme="majorHAnsi" w:cstheme="majorHAnsi"/>
                <w:b/>
                <w:bCs/>
                <w:color w:val="000000"/>
              </w:rPr>
              <w:t xml:space="preserve"> ağr.kredi</w:t>
            </w:r>
            <w:r w:rsidRPr="00C95775">
              <w:rPr>
                <w:rFonts w:asciiTheme="majorHAnsi" w:eastAsia="Times New Roman" w:hAnsiTheme="majorHAnsi" w:cstheme="majorHAnsi"/>
                <w:b/>
                <w:bCs/>
                <w:szCs w:val="20"/>
              </w:rPr>
              <w:t xml:space="preserve"> &lt;40</w:t>
            </w:r>
            <w:r w:rsidRPr="00C95775">
              <w:rPr>
                <w:rFonts w:asciiTheme="majorHAnsi" w:eastAsia="Times New Roman" w:hAnsiTheme="majorHAnsi" w:cstheme="majorHAnsi"/>
                <w:szCs w:val="20"/>
              </w:rPr>
              <w:br/>
            </w:r>
            <w:r w:rsidRPr="00C95775">
              <w:rPr>
                <w:rFonts w:asciiTheme="majorHAnsi" w:eastAsia="Times New Roman" w:hAnsiTheme="majorHAnsi" w:cstheme="majorHAnsi"/>
                <w:sz w:val="20"/>
                <w:szCs w:val="20"/>
              </w:rPr>
              <w:t xml:space="preserve">Tüm </w:t>
            </w:r>
            <w:r>
              <w:rPr>
                <w:rFonts w:asciiTheme="majorHAnsi" w:eastAsia="Times New Roman" w:hAnsiTheme="majorHAnsi" w:cstheme="majorHAnsi"/>
                <w:sz w:val="20"/>
                <w:szCs w:val="20"/>
              </w:rPr>
              <w:t>z</w:t>
            </w:r>
            <w:r w:rsidRPr="00C95775">
              <w:rPr>
                <w:rFonts w:asciiTheme="majorHAnsi" w:eastAsia="Times New Roman" w:hAnsiTheme="majorHAnsi" w:cstheme="majorHAnsi"/>
                <w:sz w:val="20"/>
                <w:szCs w:val="20"/>
              </w:rPr>
              <w:t xml:space="preserve">orunlu </w:t>
            </w:r>
            <w:r>
              <w:rPr>
                <w:rFonts w:asciiTheme="majorHAnsi" w:eastAsia="Times New Roman" w:hAnsiTheme="majorHAnsi" w:cstheme="majorHAnsi"/>
                <w:sz w:val="20"/>
                <w:szCs w:val="20"/>
              </w:rPr>
              <w:t>k</w:t>
            </w:r>
            <w:r w:rsidRPr="00C95775">
              <w:rPr>
                <w:rFonts w:asciiTheme="majorHAnsi" w:eastAsia="Times New Roman" w:hAnsiTheme="majorHAnsi" w:cstheme="majorHAnsi"/>
                <w:sz w:val="20"/>
                <w:szCs w:val="20"/>
              </w:rPr>
              <w:t xml:space="preserve">riterler </w:t>
            </w:r>
            <w:r>
              <w:rPr>
                <w:rFonts w:asciiTheme="majorHAnsi" w:eastAsia="Times New Roman" w:hAnsiTheme="majorHAnsi" w:cstheme="majorHAnsi"/>
                <w:sz w:val="20"/>
                <w:szCs w:val="20"/>
              </w:rPr>
              <w:t>s</w:t>
            </w:r>
            <w:r w:rsidRPr="00C95775">
              <w:rPr>
                <w:rFonts w:asciiTheme="majorHAnsi" w:eastAsia="Times New Roman" w:hAnsiTheme="majorHAnsi" w:cstheme="majorHAnsi"/>
                <w:sz w:val="20"/>
                <w:szCs w:val="20"/>
              </w:rPr>
              <w:t>ağlanmalıdır.</w:t>
            </w:r>
          </w:p>
          <w:p w14:paraId="7C6D33B0" w14:textId="77777777" w:rsidR="003F67F3" w:rsidRPr="00C95775" w:rsidRDefault="003F67F3" w:rsidP="003F67F3">
            <w:pPr>
              <w:jc w:val="center"/>
              <w:rPr>
                <w:rFonts w:asciiTheme="majorHAnsi" w:eastAsia="Times New Roman" w:hAnsiTheme="majorHAnsi" w:cstheme="majorHAnsi"/>
                <w:szCs w:val="20"/>
              </w:rPr>
            </w:pPr>
            <w:r w:rsidRPr="00C95775">
              <w:rPr>
                <w:rFonts w:asciiTheme="majorHAnsi" w:eastAsia="Times New Roman" w:hAnsiTheme="majorHAnsi" w:cstheme="majorHAnsi"/>
                <w:szCs w:val="20"/>
              </w:rPr>
              <w:t xml:space="preserve">BBT - 2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YMD - 4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İOK - 5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EKV - 6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SAY - 5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r>
            <w:r>
              <w:rPr>
                <w:rFonts w:asciiTheme="majorHAnsi" w:eastAsia="Times New Roman" w:hAnsiTheme="majorHAnsi" w:cstheme="majorHAnsi"/>
                <w:sz w:val="20"/>
                <w:szCs w:val="20"/>
              </w:rPr>
              <w:t>(</w:t>
            </w:r>
            <w:r w:rsidRPr="00C95775">
              <w:rPr>
                <w:rFonts w:asciiTheme="majorHAnsi" w:eastAsia="Times New Roman" w:hAnsiTheme="majorHAnsi" w:cstheme="majorHAnsi"/>
                <w:sz w:val="20"/>
                <w:szCs w:val="20"/>
              </w:rPr>
              <w:t>Kalan - 10 ağırlıklı kredi istediği kriterden</w:t>
            </w:r>
            <w:r>
              <w:rPr>
                <w:rFonts w:asciiTheme="majorHAnsi" w:eastAsia="Times New Roman" w:hAnsiTheme="majorHAnsi" w:cstheme="majorHAnsi"/>
                <w:sz w:val="20"/>
                <w:szCs w:val="20"/>
              </w:rPr>
              <w:t>)</w:t>
            </w:r>
          </w:p>
        </w:tc>
        <w:tc>
          <w:tcPr>
            <w:tcW w:w="1250" w:type="pct"/>
            <w:shd w:val="clear" w:color="auto" w:fill="B5BCC3"/>
            <w:hideMark/>
          </w:tcPr>
          <w:p w14:paraId="0464E81E" w14:textId="77777777" w:rsidR="003F67F3" w:rsidRPr="00C95775" w:rsidRDefault="003F67F3" w:rsidP="003F67F3">
            <w:pPr>
              <w:jc w:val="center"/>
              <w:rPr>
                <w:rFonts w:asciiTheme="majorHAnsi" w:eastAsia="Times New Roman" w:hAnsiTheme="majorHAnsi" w:cstheme="majorHAnsi"/>
                <w:sz w:val="20"/>
                <w:szCs w:val="20"/>
              </w:rPr>
            </w:pPr>
            <w:r w:rsidRPr="00C95775">
              <w:rPr>
                <w:rFonts w:asciiTheme="majorHAnsi" w:hAnsiTheme="majorHAnsi" w:cstheme="majorHAnsi"/>
                <w:b/>
              </w:rPr>
              <w:t>İYİ</w:t>
            </w:r>
            <w:r w:rsidRPr="00C95775">
              <w:rPr>
                <w:rFonts w:asciiTheme="majorHAnsi" w:eastAsia="Times New Roman" w:hAnsiTheme="majorHAnsi" w:cstheme="majorHAnsi"/>
                <w:b/>
                <w:bCs/>
                <w:szCs w:val="20"/>
              </w:rPr>
              <w:br/>
              <w:t>40≤</w:t>
            </w:r>
            <w:r w:rsidRPr="00C95775">
              <w:rPr>
                <w:rFonts w:asciiTheme="majorHAnsi" w:eastAsia="Times New Roman" w:hAnsiTheme="majorHAnsi" w:cstheme="majorHAnsi"/>
                <w:b/>
                <w:bCs/>
                <w:color w:val="000000"/>
              </w:rPr>
              <w:t xml:space="preserve"> ağr.kredi</w:t>
            </w:r>
            <w:r w:rsidRPr="00C95775">
              <w:rPr>
                <w:rFonts w:asciiTheme="majorHAnsi" w:eastAsia="Times New Roman" w:hAnsiTheme="majorHAnsi" w:cstheme="majorHAnsi"/>
                <w:b/>
                <w:bCs/>
                <w:szCs w:val="20"/>
              </w:rPr>
              <w:t xml:space="preserve"> &lt;55</w:t>
            </w:r>
            <w:r w:rsidRPr="00C95775">
              <w:rPr>
                <w:rFonts w:asciiTheme="majorHAnsi" w:eastAsia="Times New Roman" w:hAnsiTheme="majorHAnsi" w:cstheme="majorHAnsi"/>
                <w:szCs w:val="20"/>
              </w:rPr>
              <w:br/>
            </w:r>
            <w:r w:rsidRPr="00C95775">
              <w:rPr>
                <w:rFonts w:asciiTheme="majorHAnsi" w:eastAsia="Times New Roman" w:hAnsiTheme="majorHAnsi" w:cstheme="majorHAnsi"/>
                <w:sz w:val="20"/>
                <w:szCs w:val="20"/>
              </w:rPr>
              <w:t xml:space="preserve">Tüm </w:t>
            </w:r>
            <w:r>
              <w:rPr>
                <w:rFonts w:asciiTheme="majorHAnsi" w:eastAsia="Times New Roman" w:hAnsiTheme="majorHAnsi" w:cstheme="majorHAnsi"/>
                <w:sz w:val="20"/>
                <w:szCs w:val="20"/>
              </w:rPr>
              <w:t>z</w:t>
            </w:r>
            <w:r w:rsidRPr="00C95775">
              <w:rPr>
                <w:rFonts w:asciiTheme="majorHAnsi" w:eastAsia="Times New Roman" w:hAnsiTheme="majorHAnsi" w:cstheme="majorHAnsi"/>
                <w:sz w:val="20"/>
                <w:szCs w:val="20"/>
              </w:rPr>
              <w:t xml:space="preserve">orunlu </w:t>
            </w:r>
            <w:r>
              <w:rPr>
                <w:rFonts w:asciiTheme="majorHAnsi" w:eastAsia="Times New Roman" w:hAnsiTheme="majorHAnsi" w:cstheme="majorHAnsi"/>
                <w:sz w:val="20"/>
                <w:szCs w:val="20"/>
              </w:rPr>
              <w:t>k</w:t>
            </w:r>
            <w:r w:rsidRPr="00C95775">
              <w:rPr>
                <w:rFonts w:asciiTheme="majorHAnsi" w:eastAsia="Times New Roman" w:hAnsiTheme="majorHAnsi" w:cstheme="majorHAnsi"/>
                <w:sz w:val="20"/>
                <w:szCs w:val="20"/>
              </w:rPr>
              <w:t xml:space="preserve">riterler </w:t>
            </w:r>
            <w:r>
              <w:rPr>
                <w:rFonts w:asciiTheme="majorHAnsi" w:eastAsia="Times New Roman" w:hAnsiTheme="majorHAnsi" w:cstheme="majorHAnsi"/>
                <w:sz w:val="20"/>
                <w:szCs w:val="20"/>
              </w:rPr>
              <w:t>s</w:t>
            </w:r>
            <w:r w:rsidRPr="00C95775">
              <w:rPr>
                <w:rFonts w:asciiTheme="majorHAnsi" w:eastAsia="Times New Roman" w:hAnsiTheme="majorHAnsi" w:cstheme="majorHAnsi"/>
                <w:sz w:val="20"/>
                <w:szCs w:val="20"/>
              </w:rPr>
              <w:t>ağlanmalıdır.</w:t>
            </w:r>
          </w:p>
          <w:p w14:paraId="2E298012" w14:textId="77777777" w:rsidR="003F67F3" w:rsidRPr="00C95775" w:rsidRDefault="003F67F3" w:rsidP="003F67F3">
            <w:pPr>
              <w:jc w:val="center"/>
              <w:rPr>
                <w:rFonts w:asciiTheme="majorHAnsi" w:eastAsia="Times New Roman" w:hAnsiTheme="majorHAnsi" w:cstheme="majorHAnsi"/>
                <w:szCs w:val="20"/>
              </w:rPr>
            </w:pPr>
            <w:r w:rsidRPr="00C95775">
              <w:rPr>
                <w:rFonts w:asciiTheme="majorHAnsi" w:eastAsia="Times New Roman" w:hAnsiTheme="majorHAnsi" w:cstheme="majorHAnsi"/>
                <w:szCs w:val="20"/>
              </w:rPr>
              <w:t xml:space="preserve">BBT - 3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YMD - 6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İOK - 7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EKV- 10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SAY - 7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r>
            <w:r>
              <w:rPr>
                <w:rFonts w:asciiTheme="majorHAnsi" w:eastAsia="Times New Roman" w:hAnsiTheme="majorHAnsi" w:cstheme="majorHAnsi"/>
                <w:sz w:val="20"/>
                <w:szCs w:val="20"/>
              </w:rPr>
              <w:t>(</w:t>
            </w:r>
            <w:r w:rsidRPr="00C95775">
              <w:rPr>
                <w:rFonts w:asciiTheme="majorHAnsi" w:eastAsia="Times New Roman" w:hAnsiTheme="majorHAnsi" w:cstheme="majorHAnsi"/>
                <w:sz w:val="20"/>
                <w:szCs w:val="20"/>
              </w:rPr>
              <w:t>Kalan - 7 ağırlıklı kredi istediği kriterden</w:t>
            </w:r>
            <w:r>
              <w:rPr>
                <w:rFonts w:asciiTheme="majorHAnsi" w:eastAsia="Times New Roman" w:hAnsiTheme="majorHAnsi" w:cstheme="majorHAnsi"/>
                <w:sz w:val="20"/>
                <w:szCs w:val="20"/>
              </w:rPr>
              <w:t>)</w:t>
            </w:r>
          </w:p>
        </w:tc>
        <w:tc>
          <w:tcPr>
            <w:tcW w:w="1250" w:type="pct"/>
            <w:shd w:val="clear" w:color="auto" w:fill="FECB0D"/>
            <w:hideMark/>
          </w:tcPr>
          <w:p w14:paraId="0922FCB9" w14:textId="77777777" w:rsidR="003F67F3" w:rsidRPr="00C95775" w:rsidRDefault="003F67F3" w:rsidP="003F67F3">
            <w:pPr>
              <w:jc w:val="center"/>
              <w:rPr>
                <w:rFonts w:asciiTheme="majorHAnsi" w:eastAsia="Times New Roman" w:hAnsiTheme="majorHAnsi" w:cstheme="majorHAnsi"/>
                <w:sz w:val="20"/>
                <w:szCs w:val="20"/>
              </w:rPr>
            </w:pPr>
            <w:r w:rsidRPr="00C95775">
              <w:rPr>
                <w:rFonts w:asciiTheme="majorHAnsi" w:eastAsia="Times New Roman" w:hAnsiTheme="majorHAnsi" w:cstheme="majorHAnsi"/>
                <w:b/>
                <w:bCs/>
                <w:szCs w:val="20"/>
              </w:rPr>
              <w:t xml:space="preserve">ÇOK İYİ </w:t>
            </w:r>
            <w:r w:rsidRPr="00C95775">
              <w:rPr>
                <w:rFonts w:asciiTheme="majorHAnsi" w:eastAsia="Times New Roman" w:hAnsiTheme="majorHAnsi" w:cstheme="majorHAnsi"/>
                <w:b/>
                <w:bCs/>
                <w:szCs w:val="20"/>
              </w:rPr>
              <w:br/>
              <w:t>55≤</w:t>
            </w:r>
            <w:r w:rsidRPr="00C95775">
              <w:rPr>
                <w:rFonts w:asciiTheme="majorHAnsi" w:eastAsia="Times New Roman" w:hAnsiTheme="majorHAnsi" w:cstheme="majorHAnsi"/>
                <w:b/>
                <w:bCs/>
                <w:color w:val="000000"/>
              </w:rPr>
              <w:t xml:space="preserve"> ağr.kredi</w:t>
            </w:r>
            <w:r w:rsidRPr="00C95775">
              <w:rPr>
                <w:rFonts w:asciiTheme="majorHAnsi" w:eastAsia="Times New Roman" w:hAnsiTheme="majorHAnsi" w:cstheme="majorHAnsi"/>
                <w:b/>
                <w:bCs/>
                <w:szCs w:val="20"/>
              </w:rPr>
              <w:t xml:space="preserve"> &lt;75</w:t>
            </w:r>
            <w:r w:rsidRPr="00C95775">
              <w:rPr>
                <w:rFonts w:asciiTheme="majorHAnsi" w:eastAsia="Times New Roman" w:hAnsiTheme="majorHAnsi" w:cstheme="majorHAnsi"/>
                <w:b/>
                <w:bCs/>
                <w:szCs w:val="20"/>
              </w:rPr>
              <w:br/>
            </w:r>
            <w:r w:rsidRPr="00C95775">
              <w:rPr>
                <w:rFonts w:asciiTheme="majorHAnsi" w:eastAsia="Times New Roman" w:hAnsiTheme="majorHAnsi" w:cstheme="majorHAnsi"/>
                <w:sz w:val="20"/>
                <w:szCs w:val="20"/>
              </w:rPr>
              <w:t xml:space="preserve">Tüm </w:t>
            </w:r>
            <w:r>
              <w:rPr>
                <w:rFonts w:asciiTheme="majorHAnsi" w:eastAsia="Times New Roman" w:hAnsiTheme="majorHAnsi" w:cstheme="majorHAnsi"/>
                <w:sz w:val="20"/>
                <w:szCs w:val="20"/>
              </w:rPr>
              <w:t>z</w:t>
            </w:r>
            <w:r w:rsidRPr="00C95775">
              <w:rPr>
                <w:rFonts w:asciiTheme="majorHAnsi" w:eastAsia="Times New Roman" w:hAnsiTheme="majorHAnsi" w:cstheme="majorHAnsi"/>
                <w:sz w:val="20"/>
                <w:szCs w:val="20"/>
              </w:rPr>
              <w:t xml:space="preserve">orunlu </w:t>
            </w:r>
            <w:r>
              <w:rPr>
                <w:rFonts w:asciiTheme="majorHAnsi" w:eastAsia="Times New Roman" w:hAnsiTheme="majorHAnsi" w:cstheme="majorHAnsi"/>
                <w:sz w:val="20"/>
                <w:szCs w:val="20"/>
              </w:rPr>
              <w:t>k</w:t>
            </w:r>
            <w:r w:rsidRPr="00C95775">
              <w:rPr>
                <w:rFonts w:asciiTheme="majorHAnsi" w:eastAsia="Times New Roman" w:hAnsiTheme="majorHAnsi" w:cstheme="majorHAnsi"/>
                <w:sz w:val="20"/>
                <w:szCs w:val="20"/>
              </w:rPr>
              <w:t xml:space="preserve">riterler </w:t>
            </w:r>
            <w:r>
              <w:rPr>
                <w:rFonts w:asciiTheme="majorHAnsi" w:eastAsia="Times New Roman" w:hAnsiTheme="majorHAnsi" w:cstheme="majorHAnsi"/>
                <w:sz w:val="20"/>
                <w:szCs w:val="20"/>
              </w:rPr>
              <w:t>s</w:t>
            </w:r>
            <w:r w:rsidRPr="00C95775">
              <w:rPr>
                <w:rFonts w:asciiTheme="majorHAnsi" w:eastAsia="Times New Roman" w:hAnsiTheme="majorHAnsi" w:cstheme="majorHAnsi"/>
                <w:sz w:val="20"/>
                <w:szCs w:val="20"/>
              </w:rPr>
              <w:t>ağlanmalıdır.</w:t>
            </w:r>
          </w:p>
          <w:p w14:paraId="1E45F1F1" w14:textId="77777777" w:rsidR="003F67F3" w:rsidRPr="00C95775" w:rsidRDefault="003F67F3" w:rsidP="003F67F3">
            <w:pPr>
              <w:jc w:val="center"/>
              <w:rPr>
                <w:rFonts w:asciiTheme="majorHAnsi" w:eastAsia="Times New Roman" w:hAnsiTheme="majorHAnsi" w:cstheme="majorHAnsi"/>
                <w:szCs w:val="20"/>
              </w:rPr>
            </w:pPr>
            <w:r w:rsidRPr="00C95775">
              <w:rPr>
                <w:rFonts w:asciiTheme="majorHAnsi" w:eastAsia="Times New Roman" w:hAnsiTheme="majorHAnsi" w:cstheme="majorHAnsi"/>
                <w:szCs w:val="20"/>
              </w:rPr>
              <w:t xml:space="preserve">BBT - 5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YMD - 9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İOK - 10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EKV- 14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t xml:space="preserve">SAY - 10 </w:t>
            </w:r>
            <w:r w:rsidRPr="00C95775">
              <w:rPr>
                <w:rFonts w:asciiTheme="majorHAnsi" w:eastAsia="Times New Roman" w:hAnsiTheme="majorHAnsi" w:cstheme="majorHAnsi"/>
                <w:color w:val="000000"/>
              </w:rPr>
              <w:t>ağırlıklı kredi</w:t>
            </w:r>
            <w:r w:rsidRPr="00C95775">
              <w:rPr>
                <w:rFonts w:asciiTheme="majorHAnsi" w:eastAsia="Times New Roman" w:hAnsiTheme="majorHAnsi" w:cstheme="majorHAnsi"/>
                <w:szCs w:val="20"/>
              </w:rPr>
              <w:br/>
            </w:r>
            <w:r>
              <w:rPr>
                <w:rFonts w:asciiTheme="majorHAnsi" w:eastAsia="Times New Roman" w:hAnsiTheme="majorHAnsi" w:cstheme="majorHAnsi"/>
                <w:sz w:val="20"/>
                <w:szCs w:val="20"/>
              </w:rPr>
              <w:t>(</w:t>
            </w:r>
            <w:r w:rsidRPr="00C95775">
              <w:rPr>
                <w:rFonts w:asciiTheme="majorHAnsi" w:eastAsia="Times New Roman" w:hAnsiTheme="majorHAnsi" w:cstheme="majorHAnsi"/>
                <w:sz w:val="20"/>
                <w:szCs w:val="20"/>
              </w:rPr>
              <w:t>Kalan - 7 ağırlıklı kredi istediği kriterden</w:t>
            </w:r>
            <w:r>
              <w:rPr>
                <w:rFonts w:asciiTheme="majorHAnsi" w:eastAsia="Times New Roman" w:hAnsiTheme="majorHAnsi" w:cstheme="majorHAnsi"/>
                <w:sz w:val="20"/>
                <w:szCs w:val="20"/>
              </w:rPr>
              <w:t>)</w:t>
            </w:r>
          </w:p>
        </w:tc>
        <w:tc>
          <w:tcPr>
            <w:tcW w:w="1250" w:type="pct"/>
            <w:shd w:val="clear" w:color="auto" w:fill="6A7A84"/>
            <w:hideMark/>
          </w:tcPr>
          <w:p w14:paraId="7C5F6EE2" w14:textId="77777777" w:rsidR="003F67F3" w:rsidRPr="00C95775" w:rsidRDefault="003F67F3" w:rsidP="003F67F3">
            <w:pPr>
              <w:jc w:val="center"/>
              <w:rPr>
                <w:rFonts w:asciiTheme="majorHAnsi" w:eastAsia="Times New Roman" w:hAnsiTheme="majorHAnsi" w:cstheme="majorHAnsi"/>
                <w:color w:val="FFFFFF" w:themeColor="background1"/>
                <w:szCs w:val="20"/>
              </w:rPr>
            </w:pPr>
            <w:r w:rsidRPr="00C95775">
              <w:rPr>
                <w:rFonts w:asciiTheme="majorHAnsi" w:hAnsiTheme="majorHAnsi" w:cstheme="majorHAnsi"/>
                <w:b/>
                <w:color w:val="FFFFFF" w:themeColor="background1"/>
              </w:rPr>
              <w:t xml:space="preserve">ULUSAL ÜSTÜNLÜK </w:t>
            </w:r>
            <w:r w:rsidRPr="00C95775">
              <w:rPr>
                <w:rFonts w:asciiTheme="majorHAnsi" w:eastAsia="Times New Roman" w:hAnsiTheme="majorHAnsi" w:cstheme="majorHAnsi"/>
                <w:b/>
                <w:bCs/>
                <w:color w:val="000000"/>
              </w:rPr>
              <w:t>ağr.kredi</w:t>
            </w:r>
            <w:r>
              <w:rPr>
                <w:rFonts w:asciiTheme="majorHAnsi" w:eastAsia="Times New Roman" w:hAnsiTheme="majorHAnsi" w:cstheme="majorHAnsi"/>
                <w:b/>
                <w:bCs/>
                <w:color w:val="FFFFFF" w:themeColor="background1"/>
                <w:szCs w:val="20"/>
              </w:rPr>
              <w:t xml:space="preserve"> </w:t>
            </w:r>
            <w:r w:rsidRPr="00C95775">
              <w:rPr>
                <w:rFonts w:asciiTheme="majorHAnsi" w:eastAsia="Times New Roman" w:hAnsiTheme="majorHAnsi" w:cstheme="majorHAnsi"/>
                <w:b/>
                <w:bCs/>
                <w:color w:val="FFFFFF" w:themeColor="background1"/>
                <w:szCs w:val="20"/>
              </w:rPr>
              <w:t>≥75</w:t>
            </w:r>
            <w:r w:rsidRPr="00C95775">
              <w:rPr>
                <w:rFonts w:asciiTheme="majorHAnsi" w:eastAsia="Times New Roman" w:hAnsiTheme="majorHAnsi" w:cstheme="majorHAnsi"/>
                <w:b/>
                <w:bCs/>
                <w:color w:val="FFFFFF" w:themeColor="background1"/>
                <w:szCs w:val="20"/>
              </w:rPr>
              <w:br/>
            </w:r>
            <w:r w:rsidRPr="00C95775">
              <w:rPr>
                <w:rFonts w:asciiTheme="majorHAnsi" w:eastAsia="Times New Roman" w:hAnsiTheme="majorHAnsi" w:cstheme="majorHAnsi"/>
                <w:color w:val="FFFFFF" w:themeColor="background1"/>
                <w:sz w:val="20"/>
                <w:szCs w:val="20"/>
              </w:rPr>
              <w:t xml:space="preserve">Tüm </w:t>
            </w:r>
            <w:r>
              <w:rPr>
                <w:rFonts w:asciiTheme="majorHAnsi" w:eastAsia="Times New Roman" w:hAnsiTheme="majorHAnsi" w:cstheme="majorHAnsi"/>
                <w:color w:val="FFFFFF" w:themeColor="background1"/>
                <w:sz w:val="20"/>
                <w:szCs w:val="20"/>
              </w:rPr>
              <w:t>z</w:t>
            </w:r>
            <w:r w:rsidRPr="00C95775">
              <w:rPr>
                <w:rFonts w:asciiTheme="majorHAnsi" w:eastAsia="Times New Roman" w:hAnsiTheme="majorHAnsi" w:cstheme="majorHAnsi"/>
                <w:color w:val="FFFFFF" w:themeColor="background1"/>
                <w:sz w:val="20"/>
                <w:szCs w:val="20"/>
              </w:rPr>
              <w:t xml:space="preserve">orunlu </w:t>
            </w:r>
            <w:r>
              <w:rPr>
                <w:rFonts w:asciiTheme="majorHAnsi" w:eastAsia="Times New Roman" w:hAnsiTheme="majorHAnsi" w:cstheme="majorHAnsi"/>
                <w:color w:val="FFFFFF" w:themeColor="background1"/>
                <w:sz w:val="20"/>
                <w:szCs w:val="20"/>
              </w:rPr>
              <w:t>k</w:t>
            </w:r>
            <w:r w:rsidRPr="00C95775">
              <w:rPr>
                <w:rFonts w:asciiTheme="majorHAnsi" w:eastAsia="Times New Roman" w:hAnsiTheme="majorHAnsi" w:cstheme="majorHAnsi"/>
                <w:color w:val="FFFFFF" w:themeColor="background1"/>
                <w:sz w:val="20"/>
                <w:szCs w:val="20"/>
              </w:rPr>
              <w:t xml:space="preserve">riterler </w:t>
            </w:r>
            <w:r>
              <w:rPr>
                <w:rFonts w:asciiTheme="majorHAnsi" w:eastAsia="Times New Roman" w:hAnsiTheme="majorHAnsi" w:cstheme="majorHAnsi"/>
                <w:color w:val="FFFFFF" w:themeColor="background1"/>
                <w:sz w:val="20"/>
                <w:szCs w:val="20"/>
              </w:rPr>
              <w:t>s</w:t>
            </w:r>
            <w:r w:rsidRPr="00C95775">
              <w:rPr>
                <w:rFonts w:asciiTheme="majorHAnsi" w:eastAsia="Times New Roman" w:hAnsiTheme="majorHAnsi" w:cstheme="majorHAnsi"/>
                <w:color w:val="FFFFFF" w:themeColor="background1"/>
                <w:sz w:val="20"/>
                <w:szCs w:val="20"/>
              </w:rPr>
              <w:t>ağlanmalıdır.</w:t>
            </w:r>
          </w:p>
          <w:p w14:paraId="742DC71D" w14:textId="77777777" w:rsidR="003F67F3" w:rsidRPr="00C95775" w:rsidRDefault="003F67F3" w:rsidP="003F67F3">
            <w:pPr>
              <w:jc w:val="center"/>
              <w:rPr>
                <w:rFonts w:asciiTheme="majorHAnsi" w:eastAsia="Times New Roman" w:hAnsiTheme="majorHAnsi" w:cstheme="majorHAnsi"/>
                <w:color w:val="FFFFFF" w:themeColor="background1"/>
                <w:szCs w:val="20"/>
              </w:rPr>
            </w:pPr>
            <w:r w:rsidRPr="00C95775">
              <w:rPr>
                <w:rFonts w:asciiTheme="majorHAnsi" w:eastAsia="Times New Roman" w:hAnsiTheme="majorHAnsi" w:cstheme="majorHAnsi"/>
                <w:color w:val="FFFFFF" w:themeColor="background1"/>
                <w:szCs w:val="20"/>
              </w:rPr>
              <w:t xml:space="preserve">BBT - 7 </w:t>
            </w:r>
            <w:r w:rsidRPr="00C95775">
              <w:rPr>
                <w:rFonts w:asciiTheme="majorHAnsi" w:eastAsia="Times New Roman" w:hAnsiTheme="majorHAnsi" w:cstheme="majorHAnsi"/>
                <w:color w:val="FFFFFF" w:themeColor="background1"/>
              </w:rPr>
              <w:t>ağırlıklı kredi</w:t>
            </w:r>
            <w:r w:rsidRPr="00C95775">
              <w:rPr>
                <w:rFonts w:asciiTheme="majorHAnsi" w:eastAsia="Times New Roman" w:hAnsiTheme="majorHAnsi" w:cstheme="majorHAnsi"/>
                <w:color w:val="FFFFFF" w:themeColor="background1"/>
                <w:szCs w:val="20"/>
              </w:rPr>
              <w:br/>
              <w:t xml:space="preserve">YMD-14 </w:t>
            </w:r>
            <w:r w:rsidRPr="00C95775">
              <w:rPr>
                <w:rFonts w:asciiTheme="majorHAnsi" w:eastAsia="Times New Roman" w:hAnsiTheme="majorHAnsi" w:cstheme="majorHAnsi"/>
                <w:color w:val="FFFFFF" w:themeColor="background1"/>
              </w:rPr>
              <w:t>ağırlıklı kredi</w:t>
            </w:r>
            <w:r w:rsidRPr="00C95775">
              <w:rPr>
                <w:rFonts w:asciiTheme="majorHAnsi" w:eastAsia="Times New Roman" w:hAnsiTheme="majorHAnsi" w:cstheme="majorHAnsi"/>
                <w:color w:val="FFFFFF" w:themeColor="background1"/>
                <w:szCs w:val="20"/>
              </w:rPr>
              <w:br/>
              <w:t xml:space="preserve">İOK - 14 </w:t>
            </w:r>
            <w:r w:rsidRPr="00C95775">
              <w:rPr>
                <w:rFonts w:asciiTheme="majorHAnsi" w:eastAsia="Times New Roman" w:hAnsiTheme="majorHAnsi" w:cstheme="majorHAnsi"/>
                <w:color w:val="FFFFFF" w:themeColor="background1"/>
              </w:rPr>
              <w:t>ağırlıklı kredi</w:t>
            </w:r>
            <w:r w:rsidRPr="00C95775">
              <w:rPr>
                <w:rFonts w:asciiTheme="majorHAnsi" w:eastAsia="Times New Roman" w:hAnsiTheme="majorHAnsi" w:cstheme="majorHAnsi"/>
                <w:color w:val="FFFFFF" w:themeColor="background1"/>
                <w:szCs w:val="20"/>
              </w:rPr>
              <w:br/>
              <w:t xml:space="preserve">EKV- 18 </w:t>
            </w:r>
            <w:r w:rsidRPr="00C95775">
              <w:rPr>
                <w:rFonts w:asciiTheme="majorHAnsi" w:eastAsia="Times New Roman" w:hAnsiTheme="majorHAnsi" w:cstheme="majorHAnsi"/>
                <w:color w:val="FFFFFF" w:themeColor="background1"/>
              </w:rPr>
              <w:t>ağırlıklı kredi</w:t>
            </w:r>
            <w:r w:rsidRPr="00C95775">
              <w:rPr>
                <w:rFonts w:asciiTheme="majorHAnsi" w:eastAsia="Times New Roman" w:hAnsiTheme="majorHAnsi" w:cstheme="majorHAnsi"/>
                <w:color w:val="FFFFFF" w:themeColor="background1"/>
                <w:szCs w:val="20"/>
              </w:rPr>
              <w:br/>
              <w:t xml:space="preserve">SAY - 15 </w:t>
            </w:r>
            <w:r w:rsidRPr="00C95775">
              <w:rPr>
                <w:rFonts w:asciiTheme="majorHAnsi" w:eastAsia="Times New Roman" w:hAnsiTheme="majorHAnsi" w:cstheme="majorHAnsi"/>
                <w:color w:val="FFFFFF" w:themeColor="background1"/>
              </w:rPr>
              <w:t>ağırlıklı kredi</w:t>
            </w:r>
            <w:r w:rsidRPr="00C95775">
              <w:rPr>
                <w:rFonts w:asciiTheme="majorHAnsi" w:eastAsia="Times New Roman" w:hAnsiTheme="majorHAnsi" w:cstheme="majorHAnsi"/>
                <w:color w:val="FFFFFF" w:themeColor="background1"/>
                <w:sz w:val="20"/>
                <w:szCs w:val="20"/>
              </w:rPr>
              <w:t xml:space="preserve"> </w:t>
            </w:r>
            <w:r>
              <w:rPr>
                <w:rFonts w:asciiTheme="majorHAnsi" w:eastAsia="Times New Roman" w:hAnsiTheme="majorHAnsi" w:cstheme="majorHAnsi"/>
                <w:color w:val="FFFFFF" w:themeColor="background1"/>
                <w:sz w:val="20"/>
                <w:szCs w:val="20"/>
              </w:rPr>
              <w:t>(</w:t>
            </w:r>
            <w:r w:rsidRPr="00C95775">
              <w:rPr>
                <w:rFonts w:asciiTheme="majorHAnsi" w:eastAsia="Times New Roman" w:hAnsiTheme="majorHAnsi" w:cstheme="majorHAnsi"/>
                <w:color w:val="FFFFFF" w:themeColor="background1"/>
                <w:sz w:val="20"/>
                <w:szCs w:val="20"/>
              </w:rPr>
              <w:t>Kalan - 7 ağırlıklı kredi istediği kriterden</w:t>
            </w:r>
            <w:r>
              <w:rPr>
                <w:rFonts w:asciiTheme="majorHAnsi" w:eastAsia="Times New Roman" w:hAnsiTheme="majorHAnsi" w:cstheme="majorHAnsi"/>
                <w:color w:val="FFFFFF" w:themeColor="background1"/>
                <w:sz w:val="20"/>
                <w:szCs w:val="20"/>
              </w:rPr>
              <w:t>)</w:t>
            </w:r>
          </w:p>
        </w:tc>
      </w:tr>
    </w:tbl>
    <w:p w14:paraId="7F59E74D" w14:textId="77777777" w:rsidR="003F67F3" w:rsidRPr="00C95775" w:rsidRDefault="003F67F3" w:rsidP="003F67F3"/>
    <w:p w14:paraId="370B7733" w14:textId="0C70D67C" w:rsidR="00664A43" w:rsidRDefault="00664A43">
      <w:pPr>
        <w:spacing w:before="0" w:after="0"/>
        <w:jc w:val="left"/>
        <w:rPr>
          <w:rFonts w:eastAsia="Times New Roman"/>
          <w:b/>
          <w:bCs/>
          <w:kern w:val="32"/>
          <w:sz w:val="32"/>
          <w:szCs w:val="32"/>
        </w:rPr>
      </w:pPr>
      <w:r>
        <w:br w:type="page"/>
      </w:r>
    </w:p>
    <w:p w14:paraId="15EC0472" w14:textId="77777777" w:rsidR="003F67F3" w:rsidRPr="004376E3" w:rsidRDefault="003F67F3" w:rsidP="003F67F3">
      <w:pPr>
        <w:jc w:val="right"/>
        <w:rPr>
          <w:rFonts w:ascii="Times New Roman" w:hAnsi="Times New Roman"/>
        </w:rPr>
      </w:pPr>
      <w:r>
        <w:tab/>
      </w:r>
      <w:r>
        <w:tab/>
      </w:r>
      <w:r>
        <w:tab/>
      </w:r>
      <w:r>
        <w:tab/>
      </w:r>
      <w:r>
        <w:tab/>
      </w:r>
      <w:r>
        <w:tab/>
      </w:r>
      <w:r>
        <w:tab/>
      </w:r>
      <w:r>
        <w:tab/>
      </w:r>
      <w:r>
        <w:tab/>
      </w:r>
      <w:r>
        <w:tab/>
      </w:r>
      <w:r>
        <w:tab/>
      </w:r>
      <w:r>
        <w:tab/>
      </w:r>
      <w:r>
        <w:tab/>
      </w:r>
      <w:r>
        <w:tab/>
      </w:r>
      <w:r>
        <w:tab/>
      </w:r>
      <w:r>
        <w:tab/>
      </w:r>
      <w:r>
        <w:tab/>
      </w:r>
      <w:r>
        <w:tab/>
      </w:r>
      <w:r>
        <w:tab/>
      </w:r>
      <w:r w:rsidRPr="004376E3">
        <w:rPr>
          <w:rFonts w:ascii="Times New Roman" w:hAnsi="Times New Roman"/>
        </w:rPr>
        <w:t>Ek-2</w:t>
      </w:r>
    </w:p>
    <w:p w14:paraId="1A73523F" w14:textId="77777777" w:rsidR="003F67F3" w:rsidRDefault="003F67F3" w:rsidP="003F67F3">
      <w:pPr>
        <w:spacing w:line="340" w:lineRule="exact"/>
        <w:jc w:val="center"/>
        <w:rPr>
          <w:b/>
          <w:sz w:val="28"/>
          <w:szCs w:val="28"/>
        </w:rPr>
      </w:pPr>
    </w:p>
    <w:p w14:paraId="552703A4" w14:textId="77777777" w:rsidR="003F67F3" w:rsidRPr="0032277A" w:rsidRDefault="003F67F3" w:rsidP="003F67F3">
      <w:pPr>
        <w:spacing w:line="340" w:lineRule="exact"/>
        <w:jc w:val="center"/>
        <w:rPr>
          <w:b/>
          <w:sz w:val="28"/>
          <w:szCs w:val="28"/>
        </w:rPr>
      </w:pPr>
      <w:r w:rsidRPr="0032277A">
        <w:rPr>
          <w:b/>
          <w:sz w:val="28"/>
          <w:szCs w:val="28"/>
        </w:rPr>
        <w:t>T.C.</w:t>
      </w:r>
    </w:p>
    <w:p w14:paraId="54C392BA" w14:textId="77777777" w:rsidR="003F67F3" w:rsidRPr="0032277A" w:rsidRDefault="003F67F3" w:rsidP="003F67F3">
      <w:pPr>
        <w:spacing w:line="340" w:lineRule="exact"/>
        <w:jc w:val="center"/>
        <w:rPr>
          <w:b/>
          <w:sz w:val="28"/>
          <w:szCs w:val="28"/>
        </w:rPr>
      </w:pPr>
      <w:r w:rsidRPr="0032277A">
        <w:rPr>
          <w:b/>
          <w:sz w:val="28"/>
          <w:szCs w:val="28"/>
        </w:rPr>
        <w:t>ÇEVRE VE ŞEHİRCİLİK BAKANLIĞI</w:t>
      </w:r>
    </w:p>
    <w:p w14:paraId="6DE0D5D7" w14:textId="77777777" w:rsidR="003F67F3" w:rsidRPr="0032277A" w:rsidRDefault="003F67F3" w:rsidP="003F67F3">
      <w:pPr>
        <w:spacing w:line="340" w:lineRule="exact"/>
        <w:jc w:val="center"/>
      </w:pPr>
    </w:p>
    <w:p w14:paraId="65788500" w14:textId="77777777" w:rsidR="003F67F3" w:rsidRPr="0032277A" w:rsidRDefault="003F67F3" w:rsidP="003F67F3">
      <w:pPr>
        <w:spacing w:line="340" w:lineRule="exact"/>
        <w:jc w:val="center"/>
      </w:pPr>
    </w:p>
    <w:p w14:paraId="5B93406B" w14:textId="77777777" w:rsidR="003F67F3" w:rsidRPr="0032277A" w:rsidRDefault="003F67F3" w:rsidP="003F67F3">
      <w:pPr>
        <w:spacing w:line="340" w:lineRule="exact"/>
        <w:jc w:val="center"/>
      </w:pPr>
    </w:p>
    <w:p w14:paraId="3B1B2688" w14:textId="77777777" w:rsidR="003F67F3" w:rsidRPr="0032277A" w:rsidRDefault="003F67F3" w:rsidP="003F67F3">
      <w:pPr>
        <w:spacing w:line="340" w:lineRule="exact"/>
        <w:jc w:val="center"/>
      </w:pPr>
    </w:p>
    <w:p w14:paraId="1BA20B32" w14:textId="77777777" w:rsidR="003F67F3" w:rsidRPr="0032277A" w:rsidRDefault="003F67F3" w:rsidP="003F67F3">
      <w:pPr>
        <w:spacing w:line="340" w:lineRule="exact"/>
        <w:jc w:val="center"/>
      </w:pPr>
    </w:p>
    <w:p w14:paraId="32944432" w14:textId="77777777" w:rsidR="003F67F3" w:rsidRPr="0032277A" w:rsidRDefault="003F67F3" w:rsidP="003F67F3">
      <w:pPr>
        <w:spacing w:after="0"/>
        <w:ind w:left="3005" w:right="3005"/>
        <w:jc w:val="center"/>
        <w:rPr>
          <w:b/>
          <w:color w:val="FFFFFF" w:themeColor="background1"/>
          <w:sz w:val="56"/>
          <w:szCs w:val="56"/>
          <w:shd w:val="clear" w:color="auto" w:fill="99CC33"/>
        </w:rPr>
      </w:pPr>
      <w:r w:rsidRPr="0032277A">
        <w:rPr>
          <w:b/>
          <w:color w:val="99CC33"/>
          <w:sz w:val="56"/>
          <w:szCs w:val="56"/>
        </w:rPr>
        <w:t>Yeşil</w:t>
      </w:r>
      <w:r w:rsidRPr="0032277A">
        <w:rPr>
          <w:b/>
          <w:color w:val="FFFFFF" w:themeColor="background1"/>
          <w:sz w:val="56"/>
          <w:szCs w:val="56"/>
          <w:shd w:val="clear" w:color="auto" w:fill="99CC33"/>
        </w:rPr>
        <w:t>Sertifika</w:t>
      </w:r>
    </w:p>
    <w:p w14:paraId="7D09137E" w14:textId="77777777" w:rsidR="003F67F3" w:rsidRPr="009026DC" w:rsidRDefault="003F67F3" w:rsidP="003F67F3">
      <w:pPr>
        <w:spacing w:before="0"/>
        <w:ind w:left="3005" w:right="3119"/>
        <w:jc w:val="right"/>
        <w:rPr>
          <w:b/>
          <w:color w:val="339999"/>
          <w:sz w:val="36"/>
          <w:szCs w:val="36"/>
          <w14:textFill>
            <w14:solidFill>
              <w14:srgbClr w14:val="339999">
                <w14:lumMod w14:val="60000"/>
                <w14:lumOff w14:val="40000"/>
              </w14:srgbClr>
            </w14:solidFill>
          </w14:textFill>
        </w:rPr>
      </w:pPr>
      <w:r w:rsidRPr="009026DC">
        <w:rPr>
          <w:b/>
          <w:color w:val="339999"/>
          <w:sz w:val="36"/>
          <w:szCs w:val="36"/>
          <w14:textFill>
            <w14:solidFill>
              <w14:srgbClr w14:val="339999">
                <w14:lumMod w14:val="60000"/>
                <w14:lumOff w14:val="40000"/>
              </w14:srgbClr>
            </w14:solidFill>
          </w14:textFill>
        </w:rPr>
        <w:t>Yerleşme</w:t>
      </w:r>
    </w:p>
    <w:p w14:paraId="603DC71A" w14:textId="77777777" w:rsidR="003F67F3" w:rsidRDefault="003F67F3" w:rsidP="003F67F3">
      <w:pPr>
        <w:spacing w:line="340" w:lineRule="exact"/>
        <w:jc w:val="center"/>
      </w:pPr>
    </w:p>
    <w:p w14:paraId="3D0C13E0" w14:textId="77777777" w:rsidR="003F67F3" w:rsidRPr="0032277A" w:rsidRDefault="003F67F3" w:rsidP="003F67F3">
      <w:pPr>
        <w:spacing w:line="340" w:lineRule="exact"/>
        <w:jc w:val="center"/>
      </w:pPr>
    </w:p>
    <w:p w14:paraId="136353A4" w14:textId="77777777" w:rsidR="003F67F3" w:rsidRPr="0032277A" w:rsidRDefault="003F67F3" w:rsidP="003F67F3">
      <w:pPr>
        <w:spacing w:line="340" w:lineRule="exact"/>
        <w:jc w:val="center"/>
        <w:rPr>
          <w:b/>
          <w:sz w:val="32"/>
          <w:szCs w:val="32"/>
        </w:rPr>
      </w:pPr>
      <w:r w:rsidRPr="0032277A">
        <w:rPr>
          <w:b/>
          <w:sz w:val="32"/>
          <w:szCs w:val="32"/>
        </w:rPr>
        <w:t>DEĞERLENDİRME KILAVUZU</w:t>
      </w:r>
    </w:p>
    <w:p w14:paraId="648C7731" w14:textId="77777777" w:rsidR="003F67F3" w:rsidRPr="0032277A" w:rsidRDefault="003F67F3" w:rsidP="003F67F3">
      <w:pPr>
        <w:spacing w:line="340" w:lineRule="exact"/>
        <w:jc w:val="center"/>
      </w:pPr>
    </w:p>
    <w:p w14:paraId="7BC590FA" w14:textId="77777777" w:rsidR="003F67F3" w:rsidRPr="0032277A" w:rsidRDefault="003F67F3" w:rsidP="003F67F3">
      <w:pPr>
        <w:spacing w:line="340" w:lineRule="exact"/>
        <w:jc w:val="center"/>
      </w:pPr>
    </w:p>
    <w:p w14:paraId="6557C286" w14:textId="77777777" w:rsidR="003F67F3" w:rsidRPr="0032277A" w:rsidRDefault="003F67F3" w:rsidP="003F67F3">
      <w:pPr>
        <w:spacing w:line="340" w:lineRule="exact"/>
        <w:jc w:val="center"/>
      </w:pPr>
    </w:p>
    <w:p w14:paraId="72CE8AAF" w14:textId="77777777" w:rsidR="003F67F3" w:rsidRPr="0032277A" w:rsidRDefault="003F67F3" w:rsidP="003F67F3">
      <w:pPr>
        <w:spacing w:line="340" w:lineRule="exact"/>
        <w:jc w:val="center"/>
      </w:pPr>
    </w:p>
    <w:p w14:paraId="78AB4D03" w14:textId="77777777" w:rsidR="003F67F3" w:rsidRDefault="003F67F3" w:rsidP="003F67F3">
      <w:pPr>
        <w:spacing w:line="340" w:lineRule="exact"/>
        <w:jc w:val="center"/>
      </w:pPr>
    </w:p>
    <w:p w14:paraId="5EB66C97" w14:textId="77777777" w:rsidR="003F67F3" w:rsidRDefault="003F67F3" w:rsidP="003F67F3">
      <w:pPr>
        <w:spacing w:line="340" w:lineRule="exact"/>
        <w:jc w:val="center"/>
      </w:pPr>
    </w:p>
    <w:p w14:paraId="1770CA7A" w14:textId="77777777" w:rsidR="003F67F3" w:rsidRDefault="003F67F3" w:rsidP="003F67F3">
      <w:pPr>
        <w:spacing w:line="340" w:lineRule="exact"/>
        <w:jc w:val="center"/>
      </w:pPr>
    </w:p>
    <w:p w14:paraId="5D147A31" w14:textId="77777777" w:rsidR="003F67F3" w:rsidRDefault="003F67F3" w:rsidP="003F67F3">
      <w:pPr>
        <w:spacing w:line="340" w:lineRule="exact"/>
        <w:jc w:val="center"/>
      </w:pPr>
    </w:p>
    <w:p w14:paraId="75A09BC4" w14:textId="77777777" w:rsidR="003F67F3" w:rsidRDefault="003F67F3" w:rsidP="003F67F3">
      <w:pPr>
        <w:spacing w:line="340" w:lineRule="exact"/>
        <w:jc w:val="center"/>
      </w:pPr>
    </w:p>
    <w:p w14:paraId="2D84929C" w14:textId="77777777" w:rsidR="003F67F3" w:rsidRDefault="003F67F3" w:rsidP="003F67F3">
      <w:pPr>
        <w:spacing w:line="340" w:lineRule="exact"/>
        <w:jc w:val="center"/>
      </w:pPr>
    </w:p>
    <w:p w14:paraId="51F92D6F" w14:textId="77777777" w:rsidR="003F67F3" w:rsidRDefault="003F67F3" w:rsidP="003F67F3">
      <w:pPr>
        <w:spacing w:line="340" w:lineRule="exact"/>
        <w:jc w:val="center"/>
      </w:pPr>
    </w:p>
    <w:p w14:paraId="5F50CF18" w14:textId="77777777" w:rsidR="003F67F3" w:rsidRDefault="003F67F3" w:rsidP="003F67F3">
      <w:pPr>
        <w:spacing w:line="340" w:lineRule="exact"/>
        <w:jc w:val="center"/>
      </w:pPr>
    </w:p>
    <w:p w14:paraId="3A25A868" w14:textId="77777777" w:rsidR="003F67F3" w:rsidRDefault="003F67F3" w:rsidP="003F67F3">
      <w:pPr>
        <w:spacing w:line="340" w:lineRule="exact"/>
        <w:jc w:val="center"/>
      </w:pPr>
    </w:p>
    <w:p w14:paraId="51BA6BB5" w14:textId="77777777" w:rsidR="003F67F3" w:rsidRDefault="003F67F3" w:rsidP="003F67F3">
      <w:pPr>
        <w:spacing w:line="340" w:lineRule="exact"/>
        <w:jc w:val="center"/>
      </w:pPr>
    </w:p>
    <w:p w14:paraId="77C2D4FE" w14:textId="77777777" w:rsidR="003F67F3" w:rsidRDefault="003F67F3" w:rsidP="003F67F3">
      <w:pPr>
        <w:spacing w:line="340" w:lineRule="exact"/>
        <w:jc w:val="center"/>
      </w:pPr>
    </w:p>
    <w:p w14:paraId="0872171A" w14:textId="5A3045AA" w:rsidR="00664A43" w:rsidRDefault="00664A43">
      <w:pPr>
        <w:spacing w:before="0" w:after="0"/>
        <w:jc w:val="left"/>
      </w:pPr>
      <w:r>
        <w:br w:type="page"/>
      </w:r>
    </w:p>
    <w:p w14:paraId="08F0BCDD" w14:textId="77777777" w:rsidR="003F67F3" w:rsidRPr="0032277A" w:rsidRDefault="003F67F3" w:rsidP="003F67F3">
      <w:pPr>
        <w:pBdr>
          <w:bottom w:val="single" w:sz="12" w:space="1" w:color="2E74B5"/>
        </w:pBdr>
        <w:spacing w:line="340" w:lineRule="exact"/>
        <w:rPr>
          <w:b/>
          <w:sz w:val="28"/>
          <w:szCs w:val="28"/>
        </w:rPr>
      </w:pPr>
      <w:r w:rsidRPr="0032277A">
        <w:rPr>
          <w:b/>
          <w:sz w:val="28"/>
          <w:szCs w:val="28"/>
        </w:rPr>
        <w:t>İÇİNDEKİLER</w:t>
      </w:r>
    </w:p>
    <w:p w14:paraId="168A2EB3" w14:textId="77777777" w:rsidR="003F67F3" w:rsidRDefault="003F67F3" w:rsidP="003F67F3">
      <w:pPr>
        <w:pStyle w:val="T1"/>
        <w:rPr>
          <w:rFonts w:asciiTheme="minorHAnsi" w:eastAsiaTheme="minorEastAsia" w:hAnsiTheme="minorHAnsi" w:cstheme="minorBidi"/>
          <w:b w:val="0"/>
          <w:sz w:val="22"/>
          <w:szCs w:val="22"/>
        </w:rPr>
      </w:pPr>
      <w:r w:rsidRPr="0032277A">
        <w:fldChar w:fldCharType="begin"/>
      </w:r>
      <w:r w:rsidRPr="0032277A">
        <w:instrText xml:space="preserve"> TOC \o "1-3" \h \z \u </w:instrText>
      </w:r>
      <w:r w:rsidRPr="0032277A">
        <w:fldChar w:fldCharType="separate"/>
      </w:r>
      <w:hyperlink w:anchor="_Toc68681783" w:history="1">
        <w:r w:rsidRPr="0068709D">
          <w:rPr>
            <w:rStyle w:val="Kpr"/>
          </w:rPr>
          <w:t>GİRİŞ</w:t>
        </w:r>
      </w:hyperlink>
    </w:p>
    <w:p w14:paraId="4E2E3649" w14:textId="77777777" w:rsidR="003F67F3" w:rsidRDefault="00BF5632" w:rsidP="003F67F3">
      <w:pPr>
        <w:pStyle w:val="T1"/>
        <w:rPr>
          <w:rFonts w:asciiTheme="minorHAnsi" w:eastAsiaTheme="minorEastAsia" w:hAnsiTheme="minorHAnsi" w:cstheme="minorBidi"/>
          <w:b w:val="0"/>
          <w:sz w:val="22"/>
          <w:szCs w:val="22"/>
        </w:rPr>
      </w:pPr>
      <w:hyperlink w:anchor="_Toc68681784" w:history="1">
        <w:r w:rsidR="003F67F3" w:rsidRPr="0068709D">
          <w:rPr>
            <w:rStyle w:val="Kpr"/>
          </w:rPr>
          <w:t>BÖLÜM 1. ULUSAL YEŞİL YERLEŞME DEĞERLENDİRME KILAVUZU VE KULLANIMI</w:t>
        </w:r>
      </w:hyperlink>
    </w:p>
    <w:p w14:paraId="5DE55D45"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85" w:history="1">
        <w:r w:rsidR="003F67F3" w:rsidRPr="0068709D">
          <w:rPr>
            <w:rStyle w:val="Kpr"/>
            <w:noProof/>
          </w:rPr>
          <w:t>1.1. Ulusal Değerlendirme Kılavuzunun Uluslararası Platformdaki Yerinin Değerlendirilmesi</w:t>
        </w:r>
      </w:hyperlink>
    </w:p>
    <w:p w14:paraId="4337F63C"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86" w:history="1">
        <w:r w:rsidR="003F67F3" w:rsidRPr="0068709D">
          <w:rPr>
            <w:rStyle w:val="Kpr"/>
            <w:noProof/>
          </w:rPr>
          <w:t>1.2. Yeşil</w:t>
        </w:r>
        <w:r w:rsidR="003F67F3" w:rsidRPr="0068709D">
          <w:rPr>
            <w:rStyle w:val="Kpr"/>
            <w:noProof/>
            <w:shd w:val="clear" w:color="auto" w:fill="99CC33"/>
          </w:rPr>
          <w:t>Sertifika</w:t>
        </w:r>
        <w:r w:rsidR="003F67F3" w:rsidRPr="0068709D">
          <w:rPr>
            <w:rStyle w:val="Kpr"/>
            <w:noProof/>
          </w:rPr>
          <w:t xml:space="preserve"> Yerleşme Değerlendirme Kılavuzu Tanım ve Açıklamalar</w:t>
        </w:r>
      </w:hyperlink>
    </w:p>
    <w:p w14:paraId="54EE314A"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87" w:history="1">
        <w:r w:rsidR="003F67F3" w:rsidRPr="0068709D">
          <w:rPr>
            <w:rStyle w:val="Kpr"/>
            <w:noProof/>
          </w:rPr>
          <w:t>1.3 Yeşil</w:t>
        </w:r>
        <w:r w:rsidR="003F67F3" w:rsidRPr="0068709D">
          <w:rPr>
            <w:rStyle w:val="Kpr"/>
            <w:noProof/>
            <w:shd w:val="clear" w:color="auto" w:fill="99CC33"/>
          </w:rPr>
          <w:t>Sertifika</w:t>
        </w:r>
        <w:r w:rsidR="003F67F3" w:rsidRPr="0068709D">
          <w:rPr>
            <w:rStyle w:val="Kpr"/>
            <w:noProof/>
          </w:rPr>
          <w:t xml:space="preserve"> Yerleşme Başvuru ve Değerlendirme Sürecinin İşleyişi</w:t>
        </w:r>
      </w:hyperlink>
    </w:p>
    <w:p w14:paraId="50E5C763"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88" w:history="1">
        <w:r w:rsidR="003F67F3" w:rsidRPr="0068709D">
          <w:rPr>
            <w:rStyle w:val="Kpr"/>
            <w:noProof/>
          </w:rPr>
          <w:t>1.4 Değerlendirme Kuruluşu Kurumsal ve Teknik Altyapı Koşulları</w:t>
        </w:r>
      </w:hyperlink>
    </w:p>
    <w:p w14:paraId="1A1F0333"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89" w:history="1">
        <w:r w:rsidR="003F67F3" w:rsidRPr="0068709D">
          <w:rPr>
            <w:rStyle w:val="Kpr"/>
            <w:noProof/>
          </w:rPr>
          <w:t>1.5 Yeşil</w:t>
        </w:r>
        <w:r w:rsidR="003F67F3" w:rsidRPr="0068709D">
          <w:rPr>
            <w:rStyle w:val="Kpr"/>
            <w:noProof/>
            <w:shd w:val="clear" w:color="auto" w:fill="99CC33"/>
          </w:rPr>
          <w:t>Sertifika</w:t>
        </w:r>
        <w:r w:rsidR="003F67F3" w:rsidRPr="0068709D">
          <w:rPr>
            <w:rStyle w:val="Kpr"/>
            <w:noProof/>
          </w:rPr>
          <w:t xml:space="preserve"> Yerleşme  Başvuru Kapsamı</w:t>
        </w:r>
      </w:hyperlink>
    </w:p>
    <w:p w14:paraId="32CA7406" w14:textId="77777777" w:rsidR="003F67F3" w:rsidRDefault="00BF5632" w:rsidP="003F67F3">
      <w:pPr>
        <w:pStyle w:val="T1"/>
        <w:rPr>
          <w:rFonts w:asciiTheme="minorHAnsi" w:eastAsiaTheme="minorEastAsia" w:hAnsiTheme="minorHAnsi" w:cstheme="minorBidi"/>
          <w:b w:val="0"/>
          <w:sz w:val="22"/>
          <w:szCs w:val="22"/>
        </w:rPr>
      </w:pPr>
      <w:hyperlink w:anchor="_Toc68681790" w:history="1">
        <w:r w:rsidR="003F67F3" w:rsidRPr="0068709D">
          <w:rPr>
            <w:rStyle w:val="Kpr"/>
          </w:rPr>
          <w:t>BÖLÜM 2. YEŞİL SERTİFİKA YERLEŞME ANA KATEGORİ VİZYONU İLE KRİTERLERİN AMAÇ ve TANIMLARI</w:t>
        </w:r>
      </w:hyperlink>
    </w:p>
    <w:p w14:paraId="1BD1E25F"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1" w:history="1">
        <w:r w:rsidR="003F67F3" w:rsidRPr="0068709D">
          <w:rPr>
            <w:rStyle w:val="Kpr"/>
            <w:noProof/>
          </w:rPr>
          <w:t>2.1. Bölgesel ve Yakın Çevre Profili (</w:t>
        </w:r>
        <w:r w:rsidR="003F67F3" w:rsidRPr="0068709D">
          <w:rPr>
            <w:rStyle w:val="Kpr"/>
            <w:noProof/>
            <w:shd w:val="clear" w:color="auto" w:fill="F0D4C6"/>
          </w:rPr>
          <w:t>BOL</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5DE62855"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2" w:history="1">
        <w:r w:rsidR="003F67F3" w:rsidRPr="0068709D">
          <w:rPr>
            <w:rStyle w:val="Kpr"/>
            <w:noProof/>
          </w:rPr>
          <w:t>2.2. Sürdürülebilir Arazi Kullanımı, Ekoloji ve Afet Yönetimi (</w:t>
        </w:r>
        <w:r w:rsidR="003F67F3" w:rsidRPr="0068709D">
          <w:rPr>
            <w:rStyle w:val="Kpr"/>
            <w:noProof/>
            <w:shd w:val="clear" w:color="auto" w:fill="C4D79B"/>
          </w:rPr>
          <w:t>AKE</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61A62C34"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3" w:history="1">
        <w:r w:rsidR="003F67F3" w:rsidRPr="0068709D">
          <w:rPr>
            <w:rStyle w:val="Kpr"/>
            <w:noProof/>
          </w:rPr>
          <w:t>2.3. Ulaşım ve Hareketlilik (</w:t>
        </w:r>
        <w:r w:rsidR="003F67F3" w:rsidRPr="0068709D">
          <w:rPr>
            <w:rStyle w:val="Kpr"/>
            <w:noProof/>
            <w:shd w:val="clear" w:color="auto" w:fill="B1A0C7"/>
          </w:rPr>
          <w:t>UHA</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3EFAB33D"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4" w:history="1">
        <w:r w:rsidR="003F67F3" w:rsidRPr="0068709D">
          <w:rPr>
            <w:rStyle w:val="Kpr"/>
            <w:noProof/>
          </w:rPr>
          <w:t>2.4. Kentsel Tasarım (</w:t>
        </w:r>
        <w:r w:rsidR="003F67F3" w:rsidRPr="0068709D">
          <w:rPr>
            <w:rStyle w:val="Kpr"/>
            <w:noProof/>
            <w:shd w:val="clear" w:color="auto" w:fill="ADEDEB"/>
          </w:rPr>
          <w:t>KET</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32BAF7AA"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5" w:history="1">
        <w:r w:rsidR="003F67F3" w:rsidRPr="0068709D">
          <w:rPr>
            <w:rStyle w:val="Kpr"/>
            <w:noProof/>
          </w:rPr>
          <w:t>2.5. Sosyal ve Ekonomik Sürdürülebilirlik (</w:t>
        </w:r>
        <w:r w:rsidR="003F67F3" w:rsidRPr="0068709D">
          <w:rPr>
            <w:rStyle w:val="Kpr"/>
            <w:noProof/>
            <w:shd w:val="clear" w:color="auto" w:fill="EAEAA2"/>
          </w:rPr>
          <w:t>SES</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49BBF9B1"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6" w:history="1">
        <w:r w:rsidR="003F67F3" w:rsidRPr="0068709D">
          <w:rPr>
            <w:rStyle w:val="Kpr"/>
            <w:noProof/>
          </w:rPr>
          <w:t>2.6. İnovasyon_Yerleşme (</w:t>
        </w:r>
        <w:r w:rsidR="003F67F3" w:rsidRPr="0068709D">
          <w:rPr>
            <w:rStyle w:val="Kpr"/>
            <w:noProof/>
            <w:shd w:val="clear" w:color="auto" w:fill="BFBFBF"/>
          </w:rPr>
          <w:t>İNO</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4B66D956" w14:textId="77777777" w:rsidR="003F67F3" w:rsidRDefault="00BF5632" w:rsidP="003F67F3">
      <w:pPr>
        <w:pStyle w:val="T1"/>
        <w:rPr>
          <w:rFonts w:asciiTheme="minorHAnsi" w:eastAsiaTheme="minorEastAsia" w:hAnsiTheme="minorHAnsi" w:cstheme="minorBidi"/>
          <w:b w:val="0"/>
          <w:sz w:val="22"/>
          <w:szCs w:val="22"/>
        </w:rPr>
      </w:pPr>
      <w:hyperlink w:anchor="_Toc68681797" w:history="1">
        <w:r w:rsidR="003F67F3" w:rsidRPr="0068709D">
          <w:rPr>
            <w:rStyle w:val="Kpr"/>
          </w:rPr>
          <w:t>BÖLÜM 3. YEŞİLSERTİFİKA YERLEŞME ANA KATEGORİLER, KRİTERLER, KREDİ DAĞILIMLARI VE KREDİLENDİRME ESASLARI</w:t>
        </w:r>
      </w:hyperlink>
    </w:p>
    <w:p w14:paraId="43AC9082"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8" w:history="1">
        <w:r w:rsidR="003F67F3" w:rsidRPr="0068709D">
          <w:rPr>
            <w:rStyle w:val="Kpr"/>
            <w:noProof/>
          </w:rPr>
          <w:t>3.1. Bölgesel ve Yakın Çevre Profili (</w:t>
        </w:r>
        <w:r w:rsidR="003F67F3" w:rsidRPr="0068709D">
          <w:rPr>
            <w:rStyle w:val="Kpr"/>
            <w:noProof/>
            <w:shd w:val="clear" w:color="auto" w:fill="F0D4C6"/>
          </w:rPr>
          <w:t>BOL</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4E30A404"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799" w:history="1">
        <w:r w:rsidR="003F67F3" w:rsidRPr="0068709D">
          <w:rPr>
            <w:rStyle w:val="Kpr"/>
            <w:noProof/>
          </w:rPr>
          <w:t>3.2. Sürdürülebilir Arazi Kullanım, Ekoloji ve Afet Yönetimi (</w:t>
        </w:r>
        <w:r w:rsidR="003F67F3" w:rsidRPr="0068709D">
          <w:rPr>
            <w:rStyle w:val="Kpr"/>
            <w:noProof/>
            <w:shd w:val="clear" w:color="auto" w:fill="C4D79B"/>
          </w:rPr>
          <w:t>AKE</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3B1110A9"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0" w:history="1">
        <w:r w:rsidR="003F67F3" w:rsidRPr="0068709D">
          <w:rPr>
            <w:rStyle w:val="Kpr"/>
            <w:noProof/>
          </w:rPr>
          <w:t>3.3. UHA Ulaşım ve Hareketlilik (</w:t>
        </w:r>
        <w:r w:rsidR="003F67F3" w:rsidRPr="0068709D">
          <w:rPr>
            <w:rStyle w:val="Kpr"/>
            <w:noProof/>
            <w:shd w:val="clear" w:color="auto" w:fill="B1A0C7"/>
          </w:rPr>
          <w:t>UHA</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18B8E9C1"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1" w:history="1">
        <w:r w:rsidR="003F67F3" w:rsidRPr="0068709D">
          <w:rPr>
            <w:rStyle w:val="Kpr"/>
            <w:noProof/>
          </w:rPr>
          <w:t>3.4. Kentsel Tasarım (</w:t>
        </w:r>
        <w:r w:rsidR="003F67F3" w:rsidRPr="0068709D">
          <w:rPr>
            <w:rStyle w:val="Kpr"/>
            <w:noProof/>
            <w:shd w:val="clear" w:color="auto" w:fill="ADEDEB"/>
          </w:rPr>
          <w:t>KET</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08EC5A19"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2" w:history="1">
        <w:r w:rsidR="003F67F3" w:rsidRPr="0068709D">
          <w:rPr>
            <w:rStyle w:val="Kpr"/>
            <w:noProof/>
          </w:rPr>
          <w:t>3.5. Sosyal ve Ekonomik Sürdürülebilirlik (</w:t>
        </w:r>
        <w:r w:rsidR="003F67F3" w:rsidRPr="0068709D">
          <w:rPr>
            <w:rStyle w:val="Kpr"/>
            <w:noProof/>
            <w:shd w:val="clear" w:color="auto" w:fill="EAEAA2"/>
          </w:rPr>
          <w:t>SES</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6E492169"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3" w:history="1">
        <w:r w:rsidR="003F67F3" w:rsidRPr="0068709D">
          <w:rPr>
            <w:rStyle w:val="Kpr"/>
            <w:noProof/>
          </w:rPr>
          <w:t>3.6. INO _ YERLEŞME (</w:t>
        </w:r>
        <w:r w:rsidR="003F67F3" w:rsidRPr="0068709D">
          <w:rPr>
            <w:rStyle w:val="Kpr"/>
            <w:noProof/>
            <w:shd w:val="clear" w:color="auto" w:fill="BFBFBF"/>
          </w:rPr>
          <w:t>INO</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0693990E" w14:textId="77777777" w:rsidR="003F67F3" w:rsidRDefault="00BF5632" w:rsidP="003F67F3">
      <w:pPr>
        <w:pStyle w:val="T1"/>
        <w:rPr>
          <w:rFonts w:asciiTheme="minorHAnsi" w:eastAsiaTheme="minorEastAsia" w:hAnsiTheme="minorHAnsi" w:cstheme="minorBidi"/>
          <w:b w:val="0"/>
          <w:sz w:val="22"/>
          <w:szCs w:val="22"/>
        </w:rPr>
      </w:pPr>
      <w:hyperlink w:anchor="_Toc68681804" w:history="1">
        <w:r w:rsidR="003F67F3" w:rsidRPr="0068709D">
          <w:rPr>
            <w:rStyle w:val="Kpr"/>
          </w:rPr>
          <w:t>BÖLÜM 4. YEŞİL SERTİFİKA YERLEŞME ANA MODÜLLERİ, KRİTER KANIT RAPORLARI, HAZIRLAYACAK OLAN ‘TEKNİK KİŞİ’, ‘YEŞİL SERTİFİKA UZMANI’ VE ‘YEŞİL SERTİFİKA DEĞERLENDİRME UZMANI’ İLGİLİ MESLEK VE YETKİNLİK TANIMLAMALARI</w:t>
        </w:r>
      </w:hyperlink>
    </w:p>
    <w:p w14:paraId="676374BE"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5" w:history="1">
        <w:r w:rsidR="003F67F3" w:rsidRPr="0068709D">
          <w:rPr>
            <w:rStyle w:val="Kpr"/>
            <w:noProof/>
          </w:rPr>
          <w:t>4.1. Bölgesel ve Yakın Çevre Profili (</w:t>
        </w:r>
        <w:r w:rsidR="003F67F3" w:rsidRPr="0068709D">
          <w:rPr>
            <w:rStyle w:val="Kpr"/>
            <w:noProof/>
            <w:shd w:val="clear" w:color="auto" w:fill="F0D4C6"/>
          </w:rPr>
          <w:t>BOL</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6D8281E0"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6" w:history="1">
        <w:r w:rsidR="003F67F3" w:rsidRPr="0068709D">
          <w:rPr>
            <w:rStyle w:val="Kpr"/>
            <w:noProof/>
          </w:rPr>
          <w:t>4.2. Sürdürülebilir Arazi Kullanım, Ekoloji ve Afet Yönetimi (</w:t>
        </w:r>
        <w:r w:rsidR="003F67F3" w:rsidRPr="0068709D">
          <w:rPr>
            <w:rStyle w:val="Kpr"/>
            <w:noProof/>
            <w:shd w:val="clear" w:color="auto" w:fill="C4D79B"/>
          </w:rPr>
          <w:t>AKE</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42BD5AF2"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7" w:history="1">
        <w:r w:rsidR="003F67F3" w:rsidRPr="0068709D">
          <w:rPr>
            <w:rStyle w:val="Kpr"/>
            <w:noProof/>
          </w:rPr>
          <w:t>4.3. UHA Ulaşım ve Hareketlilik (</w:t>
        </w:r>
        <w:r w:rsidR="003F67F3" w:rsidRPr="0068709D">
          <w:rPr>
            <w:rStyle w:val="Kpr"/>
            <w:noProof/>
            <w:shd w:val="clear" w:color="auto" w:fill="B1A0C7"/>
          </w:rPr>
          <w:t>UHA</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7556D765"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8" w:history="1">
        <w:r w:rsidR="003F67F3" w:rsidRPr="0068709D">
          <w:rPr>
            <w:rStyle w:val="Kpr"/>
            <w:noProof/>
          </w:rPr>
          <w:t>4.4. Kentsel Tasarım (</w:t>
        </w:r>
        <w:r w:rsidR="003F67F3" w:rsidRPr="0068709D">
          <w:rPr>
            <w:rStyle w:val="Kpr"/>
            <w:noProof/>
            <w:shd w:val="clear" w:color="auto" w:fill="ADEDEB"/>
          </w:rPr>
          <w:t>KET</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1F922399"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09" w:history="1">
        <w:r w:rsidR="003F67F3" w:rsidRPr="0068709D">
          <w:rPr>
            <w:rStyle w:val="Kpr"/>
            <w:noProof/>
          </w:rPr>
          <w:t>4.5. SES Sosyal ve Ekonomik Sürdürülebilirlik (</w:t>
        </w:r>
        <w:r w:rsidR="003F67F3" w:rsidRPr="0068709D">
          <w:rPr>
            <w:rStyle w:val="Kpr"/>
            <w:noProof/>
            <w:shd w:val="clear" w:color="auto" w:fill="EAEAA2"/>
          </w:rPr>
          <w:t>SES</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446C5942" w14:textId="77777777" w:rsidR="003F67F3" w:rsidRDefault="00BF5632" w:rsidP="003F67F3">
      <w:pPr>
        <w:pStyle w:val="T2"/>
        <w:tabs>
          <w:tab w:val="right" w:leader="dot" w:pos="9232"/>
        </w:tabs>
        <w:rPr>
          <w:rFonts w:asciiTheme="minorHAnsi" w:eastAsiaTheme="minorEastAsia" w:hAnsiTheme="minorHAnsi" w:cstheme="minorBidi"/>
          <w:noProof/>
          <w:sz w:val="22"/>
          <w:szCs w:val="22"/>
        </w:rPr>
      </w:pPr>
      <w:hyperlink w:anchor="_Toc68681810" w:history="1">
        <w:r w:rsidR="003F67F3" w:rsidRPr="0068709D">
          <w:rPr>
            <w:rStyle w:val="Kpr"/>
            <w:noProof/>
          </w:rPr>
          <w:t>4.6. INO_YERLEŞME (</w:t>
        </w:r>
        <w:r w:rsidR="003F67F3" w:rsidRPr="0068709D">
          <w:rPr>
            <w:rStyle w:val="Kpr"/>
            <w:noProof/>
            <w:shd w:val="clear" w:color="auto" w:fill="BFBFBF"/>
          </w:rPr>
          <w:t>INO</w:t>
        </w:r>
        <w:r w:rsidR="003F67F3" w:rsidRPr="0068709D">
          <w:rPr>
            <w:rStyle w:val="Kpr"/>
            <w:noProof/>
          </w:rPr>
          <w:t>)</w:t>
        </w:r>
      </w:hyperlink>
      <w:r w:rsidR="003F67F3">
        <w:rPr>
          <w:rFonts w:asciiTheme="minorHAnsi" w:eastAsiaTheme="minorEastAsia" w:hAnsiTheme="minorHAnsi" w:cstheme="minorBidi"/>
          <w:noProof/>
          <w:sz w:val="22"/>
          <w:szCs w:val="22"/>
        </w:rPr>
        <w:t xml:space="preserve"> </w:t>
      </w:r>
    </w:p>
    <w:p w14:paraId="0BA9070E" w14:textId="77777777" w:rsidR="003F67F3" w:rsidRDefault="00BF5632" w:rsidP="003F67F3">
      <w:pPr>
        <w:pStyle w:val="T1"/>
        <w:rPr>
          <w:rFonts w:asciiTheme="minorHAnsi" w:eastAsiaTheme="minorEastAsia" w:hAnsiTheme="minorHAnsi" w:cstheme="minorBidi"/>
          <w:b w:val="0"/>
          <w:sz w:val="22"/>
          <w:szCs w:val="22"/>
        </w:rPr>
      </w:pPr>
      <w:hyperlink w:anchor="_Toc68681811" w:history="1">
        <w:r w:rsidR="003F67F3" w:rsidRPr="0068709D">
          <w:rPr>
            <w:rStyle w:val="Kpr"/>
          </w:rPr>
          <w:t>BÖLÜM 5. YEŞİL SERTİFİKA YERLEŞME DERECELENDİRME SİSTEMİ</w:t>
        </w:r>
      </w:hyperlink>
    </w:p>
    <w:p w14:paraId="3FAC66BB" w14:textId="21A95DCF" w:rsidR="003F67F3" w:rsidRPr="0032277A" w:rsidRDefault="003F67F3" w:rsidP="00664A43">
      <w:pPr>
        <w:rPr>
          <w:b/>
          <w:sz w:val="28"/>
          <w:szCs w:val="28"/>
        </w:rPr>
      </w:pPr>
      <w:r w:rsidRPr="0032277A">
        <w:fldChar w:fldCharType="end"/>
      </w:r>
      <w:r w:rsidRPr="0032277A">
        <w:rPr>
          <w:b/>
          <w:sz w:val="28"/>
          <w:szCs w:val="28"/>
        </w:rPr>
        <w:t>TABLO LİSTESİ</w:t>
      </w:r>
    </w:p>
    <w:p w14:paraId="53EDE814" w14:textId="77777777" w:rsidR="003F67F3" w:rsidRDefault="003F67F3" w:rsidP="003F67F3">
      <w:pPr>
        <w:pStyle w:val="ekillerTablosu"/>
        <w:tabs>
          <w:tab w:val="right" w:leader="dot" w:pos="9231"/>
        </w:tabs>
        <w:rPr>
          <w:rFonts w:asciiTheme="minorHAnsi" w:eastAsiaTheme="minorEastAsia" w:hAnsiTheme="minorHAnsi" w:cstheme="minorBidi"/>
          <w:noProof/>
          <w:sz w:val="22"/>
          <w:szCs w:val="22"/>
        </w:rPr>
      </w:pPr>
      <w:r w:rsidRPr="0032277A">
        <w:rPr>
          <w:rFonts w:eastAsia="Times New Roman"/>
        </w:rPr>
        <w:fldChar w:fldCharType="begin"/>
      </w:r>
      <w:r w:rsidRPr="0032277A">
        <w:rPr>
          <w:rFonts w:eastAsia="Times New Roman"/>
        </w:rPr>
        <w:instrText xml:space="preserve"> TOC \h \z \t "Tablo Listesi;6" \c "Tablo" </w:instrText>
      </w:r>
      <w:r w:rsidRPr="0032277A">
        <w:rPr>
          <w:rFonts w:eastAsia="Times New Roman"/>
        </w:rPr>
        <w:fldChar w:fldCharType="separate"/>
      </w:r>
      <w:hyperlink w:anchor="_Toc68616799" w:history="1">
        <w:r w:rsidRPr="00232EAC">
          <w:rPr>
            <w:rStyle w:val="Kpr"/>
            <w:b/>
            <w:i/>
            <w:noProof/>
          </w:rPr>
          <w:t>Tablo 2.1</w:t>
        </w:r>
        <w:r w:rsidRPr="00232EAC">
          <w:rPr>
            <w:rStyle w:val="Kpr"/>
            <w:noProof/>
          </w:rPr>
          <w:t>: Bölge ve Yakın Çevre Profili (BOL)</w:t>
        </w:r>
      </w:hyperlink>
      <w:r>
        <w:rPr>
          <w:rFonts w:asciiTheme="minorHAnsi" w:eastAsiaTheme="minorEastAsia" w:hAnsiTheme="minorHAnsi" w:cstheme="minorBidi"/>
          <w:noProof/>
          <w:sz w:val="22"/>
          <w:szCs w:val="22"/>
        </w:rPr>
        <w:t xml:space="preserve"> </w:t>
      </w:r>
    </w:p>
    <w:p w14:paraId="68ED206E"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0" w:history="1">
        <w:r w:rsidR="003F67F3" w:rsidRPr="00232EAC">
          <w:rPr>
            <w:rStyle w:val="Kpr"/>
            <w:b/>
            <w:i/>
            <w:noProof/>
          </w:rPr>
          <w:t>Tablo 2.2</w:t>
        </w:r>
        <w:r w:rsidR="003F67F3" w:rsidRPr="00232EAC">
          <w:rPr>
            <w:rStyle w:val="Kpr"/>
            <w:noProof/>
          </w:rPr>
          <w:t>: Sürdürülebilir Arazi Kullanımı, Ekoloji ve Afet Yönetimi Kriterleri</w:t>
        </w:r>
      </w:hyperlink>
    </w:p>
    <w:p w14:paraId="6C01FBA4"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1" w:history="1">
        <w:r w:rsidR="003F67F3" w:rsidRPr="00232EAC">
          <w:rPr>
            <w:rStyle w:val="Kpr"/>
            <w:rFonts w:asciiTheme="majorHAnsi" w:hAnsiTheme="majorHAnsi" w:cstheme="majorHAnsi"/>
            <w:b/>
            <w:i/>
            <w:noProof/>
          </w:rPr>
          <w:t>Tablo 2.4</w:t>
        </w:r>
        <w:r w:rsidR="003F67F3" w:rsidRPr="00232EAC">
          <w:rPr>
            <w:rStyle w:val="Kpr"/>
            <w:rFonts w:asciiTheme="majorHAnsi" w:hAnsiTheme="majorHAnsi" w:cstheme="majorHAnsi"/>
            <w:noProof/>
          </w:rPr>
          <w:t>: Kentsel Tasarım Kriterleri</w:t>
        </w:r>
      </w:hyperlink>
    </w:p>
    <w:p w14:paraId="231FC10F"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2" w:history="1">
        <w:r w:rsidR="003F67F3" w:rsidRPr="00232EAC">
          <w:rPr>
            <w:rStyle w:val="Kpr"/>
            <w:b/>
            <w:i/>
            <w:noProof/>
          </w:rPr>
          <w:t>Tablo 2.5</w:t>
        </w:r>
        <w:r w:rsidR="003F67F3" w:rsidRPr="00232EAC">
          <w:rPr>
            <w:rStyle w:val="Kpr"/>
            <w:noProof/>
          </w:rPr>
          <w:t>: Sosyal ve Ekonomik Sürdürülebilirlik (SES) Kriterleri</w:t>
        </w:r>
      </w:hyperlink>
    </w:p>
    <w:p w14:paraId="143E274E"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3" w:history="1">
        <w:r w:rsidR="003F67F3" w:rsidRPr="00232EAC">
          <w:rPr>
            <w:rStyle w:val="Kpr"/>
            <w:b/>
            <w:i/>
            <w:noProof/>
          </w:rPr>
          <w:t>Tablo 2.6</w:t>
        </w:r>
        <w:r w:rsidR="003F67F3" w:rsidRPr="00232EAC">
          <w:rPr>
            <w:rStyle w:val="Kpr"/>
            <w:noProof/>
          </w:rPr>
          <w:t>: İnovasyon_Yerleşme Kriterleri</w:t>
        </w:r>
      </w:hyperlink>
    </w:p>
    <w:p w14:paraId="2F76A06C"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4" w:history="1">
        <w:r w:rsidR="003F67F3" w:rsidRPr="00232EAC">
          <w:rPr>
            <w:rStyle w:val="Kpr"/>
            <w:b/>
            <w:i/>
            <w:noProof/>
          </w:rPr>
          <w:t>Tablo 3.1</w:t>
        </w:r>
        <w:r w:rsidR="003F67F3" w:rsidRPr="00232EAC">
          <w:rPr>
            <w:rStyle w:val="Kpr"/>
            <w:noProof/>
          </w:rPr>
          <w:t>: Yeşil Yerleşme Sertifikası Ağırlıklı Krediler ve Kat Sayıları</w:t>
        </w:r>
      </w:hyperlink>
    </w:p>
    <w:p w14:paraId="74F514D7"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5" w:history="1">
        <w:r w:rsidR="003F67F3" w:rsidRPr="00232EAC">
          <w:rPr>
            <w:rStyle w:val="Kpr"/>
            <w:b/>
            <w:i/>
            <w:noProof/>
          </w:rPr>
          <w:t>Tablo 3.2</w:t>
        </w:r>
        <w:r w:rsidR="003F67F3" w:rsidRPr="00232EAC">
          <w:rPr>
            <w:rStyle w:val="Kpr"/>
            <w:noProof/>
          </w:rPr>
          <w:t>: BOL 01 Alansal, Yerel ve Bölgesel Veriler</w:t>
        </w:r>
      </w:hyperlink>
    </w:p>
    <w:p w14:paraId="792D727D"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6" w:history="1">
        <w:r w:rsidR="003F67F3" w:rsidRPr="00232EAC">
          <w:rPr>
            <w:rStyle w:val="Kpr"/>
            <w:b/>
            <w:i/>
            <w:noProof/>
          </w:rPr>
          <w:t>Tablo 3.3</w:t>
        </w:r>
        <w:r w:rsidR="003F67F3" w:rsidRPr="00232EAC">
          <w:rPr>
            <w:rStyle w:val="Kpr"/>
            <w:noProof/>
          </w:rPr>
          <w:t>: BOL 02 Proje Verileri</w:t>
        </w:r>
      </w:hyperlink>
    </w:p>
    <w:p w14:paraId="5F8E2550"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7" w:history="1">
        <w:r w:rsidR="003F67F3" w:rsidRPr="00232EAC">
          <w:rPr>
            <w:rStyle w:val="Kpr"/>
            <w:b/>
            <w:i/>
            <w:noProof/>
          </w:rPr>
          <w:t>Tablo 3.4</w:t>
        </w:r>
        <w:r w:rsidR="003F67F3" w:rsidRPr="00232EAC">
          <w:rPr>
            <w:rStyle w:val="Kpr"/>
            <w:noProof/>
          </w:rPr>
          <w:t xml:space="preserve">: AKE 01 </w:t>
        </w:r>
        <w:r w:rsidR="003F67F3" w:rsidRPr="00596115">
          <w:rPr>
            <w:rStyle w:val="Kpr"/>
            <w:rFonts w:asciiTheme="majorHAnsi" w:eastAsia="Times New Roman" w:hAnsiTheme="majorHAnsi" w:cs="Calibri"/>
            <w:bCs/>
            <w:noProof/>
          </w:rPr>
          <w:t>Planlama ve Ekolojik Değer Varlığı</w:t>
        </w:r>
        <w:r w:rsidR="003F67F3" w:rsidRPr="00596115">
          <w:rPr>
            <w:rStyle w:val="Kpr"/>
            <w:noProof/>
          </w:rPr>
          <w:t xml:space="preserve"> </w:t>
        </w:r>
        <w:r w:rsidR="003F67F3" w:rsidRPr="00232EAC">
          <w:rPr>
            <w:rStyle w:val="Kpr"/>
            <w:noProof/>
          </w:rPr>
          <w:t>Ana Teması Kredileri</w:t>
        </w:r>
      </w:hyperlink>
    </w:p>
    <w:p w14:paraId="6B3A4A4C"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8" w:history="1">
        <w:r w:rsidR="003F67F3" w:rsidRPr="00232EAC">
          <w:rPr>
            <w:rStyle w:val="Kpr"/>
            <w:b/>
            <w:i/>
            <w:noProof/>
          </w:rPr>
          <w:t>Tablo 3.5</w:t>
        </w:r>
        <w:r w:rsidR="003F67F3" w:rsidRPr="00232EAC">
          <w:rPr>
            <w:rStyle w:val="Kpr"/>
            <w:noProof/>
          </w:rPr>
          <w:t>: AKE 02 Sürdürülebilir Yerseçimi ve Enerji Etkin Planlama Kredileri</w:t>
        </w:r>
      </w:hyperlink>
    </w:p>
    <w:p w14:paraId="36413674"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09" w:history="1">
        <w:r w:rsidR="003F67F3" w:rsidRPr="00232EAC">
          <w:rPr>
            <w:rStyle w:val="Kpr"/>
            <w:b/>
            <w:i/>
            <w:noProof/>
          </w:rPr>
          <w:t>Tablo 3.6</w:t>
        </w:r>
        <w:r w:rsidR="003F67F3" w:rsidRPr="00232EAC">
          <w:rPr>
            <w:rStyle w:val="Kpr"/>
            <w:b/>
            <w:noProof/>
          </w:rPr>
          <w:t>:</w:t>
        </w:r>
        <w:r w:rsidR="003F67F3" w:rsidRPr="00232EAC">
          <w:rPr>
            <w:rStyle w:val="Kpr"/>
            <w:noProof/>
          </w:rPr>
          <w:t xml:space="preserve"> AKE 03 Sürdürülebilir Kentsel Gelişme ve Arazi Kullanım Kredileri</w:t>
        </w:r>
      </w:hyperlink>
    </w:p>
    <w:p w14:paraId="7ED2C8E4"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1" w:history="1">
        <w:r w:rsidR="003F67F3" w:rsidRPr="00232EAC">
          <w:rPr>
            <w:rStyle w:val="Kpr"/>
            <w:b/>
            <w:i/>
            <w:noProof/>
          </w:rPr>
          <w:t>Tablo 3.7</w:t>
        </w:r>
        <w:r w:rsidR="003F67F3" w:rsidRPr="00232EAC">
          <w:rPr>
            <w:rStyle w:val="Kpr"/>
            <w:b/>
            <w:noProof/>
          </w:rPr>
          <w:t>:</w:t>
        </w:r>
        <w:r w:rsidR="003F67F3" w:rsidRPr="00232EAC">
          <w:rPr>
            <w:rStyle w:val="Kpr"/>
            <w:noProof/>
          </w:rPr>
          <w:t xml:space="preserve"> AKE 04 Afete Dayanıklılık Ana Teması Krediler Tablosu</w:t>
        </w:r>
      </w:hyperlink>
    </w:p>
    <w:p w14:paraId="7771E157"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2" w:history="1">
        <w:r w:rsidR="003F67F3" w:rsidRPr="00232EAC">
          <w:rPr>
            <w:rStyle w:val="Kpr"/>
            <w:b/>
            <w:i/>
            <w:noProof/>
          </w:rPr>
          <w:t>Tablo 3.8</w:t>
        </w:r>
        <w:r w:rsidR="003F67F3" w:rsidRPr="00232EAC">
          <w:rPr>
            <w:rStyle w:val="Kpr"/>
            <w:b/>
            <w:noProof/>
          </w:rPr>
          <w:t>:</w:t>
        </w:r>
        <w:r w:rsidR="003F67F3" w:rsidRPr="00232EAC">
          <w:rPr>
            <w:rStyle w:val="Kpr"/>
            <w:noProof/>
          </w:rPr>
          <w:t xml:space="preserve"> AKE 05 Çevre Yönetimi Ana Teması Krediler Tablosu</w:t>
        </w:r>
      </w:hyperlink>
    </w:p>
    <w:p w14:paraId="66DEB306"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3" w:history="1">
        <w:r w:rsidR="003F67F3" w:rsidRPr="00232EAC">
          <w:rPr>
            <w:rStyle w:val="Kpr"/>
            <w:b/>
            <w:i/>
            <w:noProof/>
          </w:rPr>
          <w:t>Tablo 3.9</w:t>
        </w:r>
        <w:r w:rsidR="003F67F3" w:rsidRPr="00232EAC">
          <w:rPr>
            <w:rStyle w:val="Kpr"/>
            <w:noProof/>
          </w:rPr>
          <w:t>: Ulaşım ve Hareketlilik Modülü Kredilendirme Esasları Süreci</w:t>
        </w:r>
      </w:hyperlink>
    </w:p>
    <w:p w14:paraId="0886E717"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4" w:history="1">
        <w:r w:rsidR="003F67F3" w:rsidRPr="00232EAC">
          <w:rPr>
            <w:rStyle w:val="Kpr"/>
            <w:b/>
            <w:i/>
            <w:noProof/>
          </w:rPr>
          <w:t>Tablo 3.10</w:t>
        </w:r>
        <w:r w:rsidR="003F67F3" w:rsidRPr="00232EAC">
          <w:rPr>
            <w:rStyle w:val="Kpr"/>
            <w:noProof/>
          </w:rPr>
          <w:t>: UHA 01 Erişilebilirlik ve Fonksiyonel Bağlantı</w:t>
        </w:r>
      </w:hyperlink>
    </w:p>
    <w:p w14:paraId="3A5C2523"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6" w:history="1">
        <w:r w:rsidR="003F67F3" w:rsidRPr="00232EAC">
          <w:rPr>
            <w:rStyle w:val="Kpr"/>
            <w:b/>
            <w:i/>
            <w:noProof/>
          </w:rPr>
          <w:t>Tablo 3.11</w:t>
        </w:r>
        <w:r w:rsidR="003F67F3" w:rsidRPr="00232EAC">
          <w:rPr>
            <w:rStyle w:val="Kpr"/>
            <w:noProof/>
          </w:rPr>
          <w:t>: UHA 01 Teması Kredilendirme Esasları Çerçevesinde Hazırlanması Gereken Kanıt Rapor listesi</w:t>
        </w:r>
      </w:hyperlink>
    </w:p>
    <w:p w14:paraId="7C098A00"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7" w:history="1">
        <w:r w:rsidR="003F67F3" w:rsidRPr="00232EAC">
          <w:rPr>
            <w:rStyle w:val="Kpr"/>
            <w:b/>
            <w:i/>
            <w:noProof/>
          </w:rPr>
          <w:t>Tablo 3.12</w:t>
        </w:r>
        <w:r w:rsidR="003F67F3" w:rsidRPr="00232EAC">
          <w:rPr>
            <w:rStyle w:val="Kpr"/>
            <w:noProof/>
          </w:rPr>
          <w:t>: UHA 02 Sürdürülebilir ve Alternatif Ulaşım Sistemleri</w:t>
        </w:r>
      </w:hyperlink>
    </w:p>
    <w:p w14:paraId="15001D7C"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8" w:history="1">
        <w:r w:rsidR="003F67F3" w:rsidRPr="00232EAC">
          <w:rPr>
            <w:rStyle w:val="Kpr"/>
            <w:b/>
            <w:i/>
            <w:noProof/>
          </w:rPr>
          <w:t>Tablo 3.13</w:t>
        </w:r>
        <w:r w:rsidR="003F67F3" w:rsidRPr="00232EAC">
          <w:rPr>
            <w:rStyle w:val="Kpr"/>
            <w:noProof/>
          </w:rPr>
          <w:t xml:space="preserve">: UHA 02 </w:t>
        </w:r>
        <w:r w:rsidR="003F67F3" w:rsidRPr="00232EAC">
          <w:rPr>
            <w:rStyle w:val="Kpr"/>
            <w:rFonts w:cstheme="minorHAnsi"/>
            <w:bCs/>
            <w:noProof/>
          </w:rPr>
          <w:t>Temasının</w:t>
        </w:r>
        <w:r w:rsidR="003F67F3" w:rsidRPr="00232EAC">
          <w:rPr>
            <w:rStyle w:val="Kpr"/>
            <w:noProof/>
          </w:rPr>
          <w:t xml:space="preserve"> Kredilendirme Esasları Çerçevesinde Hazırlanması Gereken Kanıt Rapor Listesi</w:t>
        </w:r>
      </w:hyperlink>
    </w:p>
    <w:p w14:paraId="4077DEB6"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19" w:history="1">
        <w:r w:rsidR="003F67F3" w:rsidRPr="00232EAC">
          <w:rPr>
            <w:rStyle w:val="Kpr"/>
            <w:b/>
            <w:i/>
            <w:noProof/>
          </w:rPr>
          <w:t>Tablo 3.14</w:t>
        </w:r>
        <w:r w:rsidR="003F67F3" w:rsidRPr="00232EAC">
          <w:rPr>
            <w:rStyle w:val="Kpr"/>
            <w:noProof/>
          </w:rPr>
          <w:t>: UHA 03 Ulaşım Kalitesi</w:t>
        </w:r>
      </w:hyperlink>
    </w:p>
    <w:p w14:paraId="51A7BC97"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0" w:history="1">
        <w:r w:rsidR="003F67F3" w:rsidRPr="00232EAC">
          <w:rPr>
            <w:rStyle w:val="Kpr"/>
            <w:b/>
            <w:i/>
            <w:noProof/>
          </w:rPr>
          <w:t>Tablo 3.15</w:t>
        </w:r>
        <w:r w:rsidR="003F67F3" w:rsidRPr="00232EAC">
          <w:rPr>
            <w:rStyle w:val="Kpr"/>
            <w:noProof/>
          </w:rPr>
          <w:t>: UHA 03 Teması Kredilendirme Esasları Çerçevesinde Hazırlanması Gereken Kanıt Rapor listesi</w:t>
        </w:r>
      </w:hyperlink>
    </w:p>
    <w:p w14:paraId="2AFAC9D8"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1" w:history="1">
        <w:r w:rsidR="003F67F3" w:rsidRPr="00232EAC">
          <w:rPr>
            <w:rStyle w:val="Kpr"/>
            <w:b/>
            <w:i/>
            <w:noProof/>
          </w:rPr>
          <w:t>Tablo 3.16</w:t>
        </w:r>
        <w:r w:rsidR="003F67F3" w:rsidRPr="00232EAC">
          <w:rPr>
            <w:rStyle w:val="Kpr"/>
            <w:noProof/>
          </w:rPr>
          <w:t>: UHA 04 İklim Değişikliğine Adaptasyon Süreci</w:t>
        </w:r>
      </w:hyperlink>
    </w:p>
    <w:p w14:paraId="721E26E7"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2" w:history="1">
        <w:r w:rsidR="003F67F3" w:rsidRPr="00232EAC">
          <w:rPr>
            <w:rStyle w:val="Kpr"/>
            <w:b/>
            <w:i/>
            <w:noProof/>
          </w:rPr>
          <w:t>Tablo 3.17</w:t>
        </w:r>
        <w:r w:rsidR="003F67F3" w:rsidRPr="00232EAC">
          <w:rPr>
            <w:rStyle w:val="Kpr"/>
            <w:noProof/>
          </w:rPr>
          <w:t>: UHA 04 Teması Kredilendirme Esasları Çerçevesinde Hazırlanması Gereken Kanıt Rapor listesi</w:t>
        </w:r>
      </w:hyperlink>
    </w:p>
    <w:p w14:paraId="09C7580B"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3" w:history="1">
        <w:r w:rsidR="003F67F3" w:rsidRPr="00232EAC">
          <w:rPr>
            <w:rStyle w:val="Kpr"/>
            <w:rFonts w:asciiTheme="majorHAnsi" w:hAnsiTheme="majorHAnsi" w:cstheme="majorHAnsi"/>
            <w:b/>
            <w:i/>
            <w:noProof/>
          </w:rPr>
          <w:t>Tablo 3.18</w:t>
        </w:r>
        <w:r w:rsidR="003F67F3" w:rsidRPr="00232EAC">
          <w:rPr>
            <w:rStyle w:val="Kpr"/>
            <w:rFonts w:asciiTheme="majorHAnsi" w:hAnsiTheme="majorHAnsi" w:cstheme="majorHAnsi"/>
            <w:b/>
            <w:noProof/>
          </w:rPr>
          <w:t>:</w:t>
        </w:r>
        <w:r w:rsidR="003F67F3" w:rsidRPr="00232EAC">
          <w:rPr>
            <w:rStyle w:val="Kpr"/>
            <w:rFonts w:asciiTheme="majorHAnsi" w:hAnsiTheme="majorHAnsi" w:cstheme="majorHAnsi"/>
            <w:noProof/>
          </w:rPr>
          <w:t xml:space="preserve"> KET 01 Süreç ve Proje Tasarımı</w:t>
        </w:r>
      </w:hyperlink>
    </w:p>
    <w:p w14:paraId="3F8955AB"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4" w:history="1">
        <w:r w:rsidR="003F67F3" w:rsidRPr="00232EAC">
          <w:rPr>
            <w:rStyle w:val="Kpr"/>
            <w:b/>
            <w:i/>
            <w:noProof/>
          </w:rPr>
          <w:t>Tablo 3.19</w:t>
        </w:r>
        <w:r w:rsidR="003F67F3" w:rsidRPr="00232EAC">
          <w:rPr>
            <w:rStyle w:val="Kpr"/>
            <w:noProof/>
          </w:rPr>
          <w:t>: KET 02 Dolaşım Sistemi</w:t>
        </w:r>
      </w:hyperlink>
    </w:p>
    <w:p w14:paraId="12A85964"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5" w:history="1">
        <w:r w:rsidR="003F67F3" w:rsidRPr="00232EAC">
          <w:rPr>
            <w:rStyle w:val="Kpr"/>
            <w:b/>
            <w:i/>
            <w:noProof/>
          </w:rPr>
          <w:t>Tablo 3.20</w:t>
        </w:r>
        <w:r w:rsidR="003F67F3" w:rsidRPr="00232EAC">
          <w:rPr>
            <w:rStyle w:val="Kpr"/>
            <w:noProof/>
          </w:rPr>
          <w:t>: KET 03 Kamusal ve Açık Alanlar</w:t>
        </w:r>
      </w:hyperlink>
    </w:p>
    <w:p w14:paraId="5F7A03C1"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6" w:history="1">
        <w:r w:rsidR="003F67F3" w:rsidRPr="00232EAC">
          <w:rPr>
            <w:rStyle w:val="Kpr"/>
            <w:b/>
            <w:i/>
            <w:noProof/>
          </w:rPr>
          <w:t>Tablo 6.21</w:t>
        </w:r>
        <w:r w:rsidR="003F67F3" w:rsidRPr="00232EAC">
          <w:rPr>
            <w:rStyle w:val="Kpr"/>
            <w:noProof/>
          </w:rPr>
          <w:t>: Proje Yoğunluğuna Göre Minimum Bahçe Alanları</w:t>
        </w:r>
      </w:hyperlink>
    </w:p>
    <w:p w14:paraId="66EEE651"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7" w:history="1">
        <w:r w:rsidR="003F67F3" w:rsidRPr="00232EAC">
          <w:rPr>
            <w:rStyle w:val="Kpr"/>
            <w:b/>
            <w:i/>
            <w:noProof/>
          </w:rPr>
          <w:t>Tablo 3.22</w:t>
        </w:r>
        <w:r w:rsidR="003F67F3" w:rsidRPr="00232EAC">
          <w:rPr>
            <w:rStyle w:val="Kpr"/>
            <w:noProof/>
          </w:rPr>
          <w:t>: KET 04 Hizmetler ve Donatılar</w:t>
        </w:r>
      </w:hyperlink>
    </w:p>
    <w:p w14:paraId="76069E25"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8" w:history="1">
        <w:r w:rsidR="003F67F3" w:rsidRPr="00232EAC">
          <w:rPr>
            <w:rStyle w:val="Kpr"/>
            <w:b/>
            <w:i/>
            <w:noProof/>
          </w:rPr>
          <w:t>Tablo 3.23</w:t>
        </w:r>
        <w:r w:rsidR="003F67F3" w:rsidRPr="00232EAC">
          <w:rPr>
            <w:rStyle w:val="Kpr"/>
            <w:noProof/>
          </w:rPr>
          <w:t>: KET 05 Yapılar</w:t>
        </w:r>
      </w:hyperlink>
    </w:p>
    <w:p w14:paraId="76EDE0C8"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29" w:history="1">
        <w:r w:rsidR="003F67F3" w:rsidRPr="00232EAC">
          <w:rPr>
            <w:rStyle w:val="Kpr"/>
            <w:b/>
            <w:i/>
            <w:noProof/>
          </w:rPr>
          <w:t>Tablo 3.24</w:t>
        </w:r>
        <w:r w:rsidR="003F67F3" w:rsidRPr="00232EAC">
          <w:rPr>
            <w:rStyle w:val="Kpr"/>
            <w:noProof/>
          </w:rPr>
          <w:t>: KET 06 Çevre</w:t>
        </w:r>
      </w:hyperlink>
    </w:p>
    <w:p w14:paraId="1ED555DD"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0" w:history="1">
        <w:r w:rsidR="003F67F3" w:rsidRPr="00232EAC">
          <w:rPr>
            <w:rStyle w:val="Kpr"/>
            <w:b/>
            <w:i/>
            <w:noProof/>
          </w:rPr>
          <w:t>Tablo 3.25</w:t>
        </w:r>
        <w:r w:rsidR="003F67F3" w:rsidRPr="00232EAC">
          <w:rPr>
            <w:rStyle w:val="Kpr"/>
            <w:noProof/>
          </w:rPr>
          <w:t>: BAK Performansı</w:t>
        </w:r>
      </w:hyperlink>
    </w:p>
    <w:p w14:paraId="794BC6D7"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1" w:history="1">
        <w:r w:rsidR="003F67F3" w:rsidRPr="00232EAC">
          <w:rPr>
            <w:rStyle w:val="Kpr"/>
            <w:b/>
            <w:i/>
            <w:noProof/>
          </w:rPr>
          <w:t>Tablo 3.26</w:t>
        </w:r>
        <w:r w:rsidR="003F67F3" w:rsidRPr="00232EAC">
          <w:rPr>
            <w:rStyle w:val="Kpr"/>
            <w:noProof/>
          </w:rPr>
          <w:t>: Dış aydınlatma konu örnekleri</w:t>
        </w:r>
      </w:hyperlink>
    </w:p>
    <w:p w14:paraId="6B1811DA"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2" w:history="1">
        <w:r w:rsidR="003F67F3" w:rsidRPr="00232EAC">
          <w:rPr>
            <w:rStyle w:val="Kpr"/>
            <w:b/>
            <w:i/>
            <w:noProof/>
          </w:rPr>
          <w:t>Tablo 3.27</w:t>
        </w:r>
        <w:r w:rsidR="003F67F3" w:rsidRPr="00232EAC">
          <w:rPr>
            <w:rStyle w:val="Kpr"/>
            <w:noProof/>
          </w:rPr>
          <w:t>: Dış aydınlatma düzenlerinde ışık kirliliği açısından izin verilen azami değerler (TSE, 2014)</w:t>
        </w:r>
      </w:hyperlink>
      <w:r w:rsidR="003F67F3">
        <w:rPr>
          <w:rFonts w:asciiTheme="minorHAnsi" w:eastAsiaTheme="minorEastAsia" w:hAnsiTheme="minorHAnsi" w:cstheme="minorBidi"/>
          <w:noProof/>
          <w:sz w:val="22"/>
          <w:szCs w:val="22"/>
        </w:rPr>
        <w:t xml:space="preserve"> </w:t>
      </w:r>
    </w:p>
    <w:p w14:paraId="1571B9D4"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3" w:history="1">
        <w:r w:rsidR="003F67F3" w:rsidRPr="00232EAC">
          <w:rPr>
            <w:rStyle w:val="Kpr"/>
            <w:b/>
            <w:i/>
            <w:noProof/>
          </w:rPr>
          <w:t>Tablo 3.28</w:t>
        </w:r>
        <w:r w:rsidR="003F67F3" w:rsidRPr="00232EAC">
          <w:rPr>
            <w:rStyle w:val="Kpr"/>
            <w:noProof/>
          </w:rPr>
          <w:t xml:space="preserve">: </w:t>
        </w:r>
        <w:r w:rsidR="003F67F3" w:rsidRPr="00232EAC">
          <w:rPr>
            <w:rStyle w:val="Kpr"/>
            <w:rFonts w:eastAsiaTheme="minorHAnsi"/>
            <w:bCs/>
            <w:noProof/>
            <w:lang w:eastAsia="en-US"/>
          </w:rPr>
          <w:t>Dış çalışma yerlerindeki alan, eylem ve etkinlikler için sağlanması gereken aydınlatma koşulları (TSE, 2014)</w:t>
        </w:r>
      </w:hyperlink>
      <w:r w:rsidR="003F67F3">
        <w:rPr>
          <w:rFonts w:asciiTheme="minorHAnsi" w:eastAsiaTheme="minorEastAsia" w:hAnsiTheme="minorHAnsi" w:cstheme="minorBidi"/>
          <w:noProof/>
          <w:sz w:val="22"/>
          <w:szCs w:val="22"/>
        </w:rPr>
        <w:t xml:space="preserve"> </w:t>
      </w:r>
    </w:p>
    <w:p w14:paraId="46F2C791"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4" w:history="1">
        <w:r w:rsidR="003F67F3" w:rsidRPr="00232EAC">
          <w:rPr>
            <w:rStyle w:val="Kpr"/>
            <w:b/>
            <w:i/>
            <w:noProof/>
          </w:rPr>
          <w:t>Tablo 3.29</w:t>
        </w:r>
        <w:r w:rsidR="003F67F3" w:rsidRPr="00232EAC">
          <w:rPr>
            <w:rStyle w:val="Kpr"/>
            <w:noProof/>
          </w:rPr>
          <w:t>: Kriterlerin sağlanması için gereken belgeler</w:t>
        </w:r>
      </w:hyperlink>
    </w:p>
    <w:p w14:paraId="6ADEDF70"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5" w:history="1">
        <w:r w:rsidR="003F67F3" w:rsidRPr="00232EAC">
          <w:rPr>
            <w:rStyle w:val="Kpr"/>
            <w:b/>
            <w:i/>
            <w:noProof/>
          </w:rPr>
          <w:t>Tablo 3.30</w:t>
        </w:r>
        <w:r w:rsidR="003F67F3" w:rsidRPr="00232EAC">
          <w:rPr>
            <w:rStyle w:val="Kpr"/>
            <w:noProof/>
          </w:rPr>
          <w:t>: SES 01 Sosyal ve Ekonomik Refah</w:t>
        </w:r>
      </w:hyperlink>
    </w:p>
    <w:p w14:paraId="032EBCC2"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6" w:history="1">
        <w:r w:rsidR="003F67F3" w:rsidRPr="00232EAC">
          <w:rPr>
            <w:rStyle w:val="Kpr"/>
            <w:b/>
            <w:i/>
            <w:noProof/>
          </w:rPr>
          <w:t>Tablo 3.31</w:t>
        </w:r>
        <w:r w:rsidR="003F67F3" w:rsidRPr="00232EAC">
          <w:rPr>
            <w:rStyle w:val="Kpr"/>
            <w:noProof/>
          </w:rPr>
          <w:t>: SES 02 Sosyo-Kültürel Kalite</w:t>
        </w:r>
      </w:hyperlink>
    </w:p>
    <w:p w14:paraId="330C15B3"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7" w:history="1">
        <w:r w:rsidR="003F67F3" w:rsidRPr="00232EAC">
          <w:rPr>
            <w:rStyle w:val="Kpr"/>
            <w:b/>
            <w:i/>
            <w:noProof/>
          </w:rPr>
          <w:t>Tablo 3.32</w:t>
        </w:r>
        <w:r w:rsidR="003F67F3" w:rsidRPr="00232EAC">
          <w:rPr>
            <w:rStyle w:val="Kpr"/>
            <w:noProof/>
          </w:rPr>
          <w:t>: INO_Yerleşme Kredi Dağılımı</w:t>
        </w:r>
      </w:hyperlink>
    </w:p>
    <w:p w14:paraId="71A948D9"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8" w:history="1">
        <w:r w:rsidR="003F67F3" w:rsidRPr="00232EAC">
          <w:rPr>
            <w:rStyle w:val="Kpr"/>
            <w:b/>
            <w:i/>
            <w:noProof/>
          </w:rPr>
          <w:t>Tablo 4.2</w:t>
        </w:r>
        <w:r w:rsidR="003F67F3" w:rsidRPr="00232EAC">
          <w:rPr>
            <w:rStyle w:val="Kpr"/>
            <w:noProof/>
          </w:rPr>
          <w:t>: AKE Başvuru Dosyasını Düzenleyecek ve Değerlendirecek Olan YESUM ve YESDUM Tanımları</w:t>
        </w:r>
      </w:hyperlink>
    </w:p>
    <w:p w14:paraId="065C8EFE"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39" w:history="1">
        <w:r w:rsidR="003F67F3" w:rsidRPr="00232EAC">
          <w:rPr>
            <w:rStyle w:val="Kpr"/>
            <w:b/>
            <w:i/>
            <w:noProof/>
          </w:rPr>
          <w:t>Tablo 4.3</w:t>
        </w:r>
        <w:r w:rsidR="003F67F3" w:rsidRPr="00232EAC">
          <w:rPr>
            <w:rStyle w:val="Kpr"/>
            <w:noProof/>
          </w:rPr>
          <w:t>: UHA  Başvuru Dosyasını Düzenleyecek ve Değerlendirecek  Olan YESUM ve YESDUM Tanımları</w:t>
        </w:r>
      </w:hyperlink>
    </w:p>
    <w:p w14:paraId="27E657F4"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40" w:history="1">
        <w:r w:rsidR="003F67F3" w:rsidRPr="00232EAC">
          <w:rPr>
            <w:rStyle w:val="Kpr"/>
            <w:b/>
            <w:i/>
            <w:noProof/>
          </w:rPr>
          <w:t>Tablo 4.4</w:t>
        </w:r>
        <w:r w:rsidR="003F67F3" w:rsidRPr="00232EAC">
          <w:rPr>
            <w:rStyle w:val="Kpr"/>
            <w:noProof/>
          </w:rPr>
          <w:t>: KET  Başvuru Dosyasını Düzenleyecek ve Değerlendirecek Olan YESUM ve YESDUM Tanımları</w:t>
        </w:r>
      </w:hyperlink>
    </w:p>
    <w:p w14:paraId="4AC8EF86"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41" w:history="1">
        <w:r w:rsidR="003F67F3" w:rsidRPr="00232EAC">
          <w:rPr>
            <w:rStyle w:val="Kpr"/>
            <w:b/>
            <w:i/>
            <w:noProof/>
          </w:rPr>
          <w:t>Tablo 4.5</w:t>
        </w:r>
        <w:r w:rsidR="003F67F3" w:rsidRPr="00232EAC">
          <w:rPr>
            <w:rStyle w:val="Kpr"/>
            <w:noProof/>
          </w:rPr>
          <w:t>: SES  Başvuru Dosyasını Düzenleyecek ve Değerlendirecek Olan YESUM ve YESDUM Tanımları</w:t>
        </w:r>
      </w:hyperlink>
    </w:p>
    <w:p w14:paraId="1999D740" w14:textId="77777777" w:rsidR="003F67F3"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42" w:history="1">
        <w:r w:rsidR="003F67F3" w:rsidRPr="00232EAC">
          <w:rPr>
            <w:rStyle w:val="Kpr"/>
            <w:b/>
            <w:i/>
            <w:noProof/>
          </w:rPr>
          <w:t>Tablo 4.6</w:t>
        </w:r>
        <w:r w:rsidR="003F67F3" w:rsidRPr="00232EAC">
          <w:rPr>
            <w:rStyle w:val="Kpr"/>
            <w:noProof/>
          </w:rPr>
          <w:t>: INO_YERLEŞME  Başvuru Dosyasını Düzenleyecek ve Değerlendirecek  Olan YESUM ve YESDUM Tanımları</w:t>
        </w:r>
      </w:hyperlink>
    </w:p>
    <w:p w14:paraId="3DE3777C" w14:textId="77777777" w:rsidR="003F67F3" w:rsidRPr="00596115"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43" w:history="1">
        <w:r w:rsidR="003F67F3" w:rsidRPr="00596115">
          <w:rPr>
            <w:rStyle w:val="Kpr"/>
            <w:b/>
            <w:i/>
            <w:noProof/>
          </w:rPr>
          <w:t>Tablo 5.1</w:t>
        </w:r>
        <w:r w:rsidR="003F67F3" w:rsidRPr="00596115">
          <w:rPr>
            <w:rStyle w:val="Kpr"/>
            <w:b/>
            <w:noProof/>
          </w:rPr>
          <w:t xml:space="preserve">: </w:t>
        </w:r>
        <w:r w:rsidR="003F67F3" w:rsidRPr="00596115">
          <w:rPr>
            <w:rStyle w:val="Kpr"/>
            <w:noProof/>
          </w:rPr>
          <w:t>Yeşil Sertifika Yerleşme Derecelendirme</w:t>
        </w:r>
      </w:hyperlink>
    </w:p>
    <w:p w14:paraId="5A6BA397" w14:textId="77777777" w:rsidR="003F67F3" w:rsidRPr="00596115" w:rsidRDefault="00BF5632" w:rsidP="003F67F3">
      <w:pPr>
        <w:pStyle w:val="ekillerTablosu"/>
        <w:tabs>
          <w:tab w:val="right" w:leader="dot" w:pos="9231"/>
        </w:tabs>
        <w:rPr>
          <w:rFonts w:asciiTheme="minorHAnsi" w:eastAsiaTheme="minorEastAsia" w:hAnsiTheme="minorHAnsi" w:cstheme="minorBidi"/>
          <w:noProof/>
          <w:sz w:val="22"/>
          <w:szCs w:val="22"/>
        </w:rPr>
      </w:pPr>
      <w:hyperlink w:anchor="_Toc68616844" w:history="1">
        <w:r w:rsidR="003F67F3" w:rsidRPr="00596115">
          <w:rPr>
            <w:rStyle w:val="Kpr"/>
            <w:b/>
            <w:i/>
            <w:noProof/>
          </w:rPr>
          <w:t>Tablo 5.2</w:t>
        </w:r>
        <w:r w:rsidR="003F67F3" w:rsidRPr="00596115">
          <w:rPr>
            <w:rStyle w:val="Kpr"/>
            <w:b/>
            <w:noProof/>
          </w:rPr>
          <w:t xml:space="preserve">: </w:t>
        </w:r>
        <w:r w:rsidR="003F67F3" w:rsidRPr="00596115">
          <w:rPr>
            <w:rStyle w:val="Kpr"/>
            <w:noProof/>
          </w:rPr>
          <w:t>Yeşil Sertifika Yerleşme Derecelendirme ve Sürdürülebilirlik Teması Aşamaları</w:t>
        </w:r>
      </w:hyperlink>
    </w:p>
    <w:p w14:paraId="17128C85" w14:textId="0C4A85A7" w:rsidR="00664A43" w:rsidRDefault="003F67F3" w:rsidP="003F67F3">
      <w:pPr>
        <w:tabs>
          <w:tab w:val="left" w:pos="8505"/>
        </w:tabs>
        <w:spacing w:line="340" w:lineRule="exact"/>
        <w:rPr>
          <w:rFonts w:eastAsia="Times New Roman"/>
        </w:rPr>
      </w:pPr>
      <w:r w:rsidRPr="0032277A">
        <w:rPr>
          <w:rFonts w:eastAsia="Times New Roman"/>
        </w:rPr>
        <w:fldChar w:fldCharType="end"/>
      </w:r>
    </w:p>
    <w:p w14:paraId="21F60693" w14:textId="77777777" w:rsidR="00664A43" w:rsidRDefault="00664A43">
      <w:pPr>
        <w:spacing w:before="0" w:after="0"/>
        <w:jc w:val="left"/>
        <w:rPr>
          <w:rFonts w:eastAsia="Times New Roman"/>
        </w:rPr>
      </w:pPr>
      <w:r>
        <w:rPr>
          <w:rFonts w:eastAsia="Times New Roman"/>
        </w:rPr>
        <w:br w:type="page"/>
      </w:r>
    </w:p>
    <w:p w14:paraId="3DA58AD5" w14:textId="77777777" w:rsidR="003F67F3" w:rsidRPr="0032277A" w:rsidRDefault="003F67F3" w:rsidP="003F67F3">
      <w:pPr>
        <w:pStyle w:val="Balk1"/>
        <w:spacing w:line="340" w:lineRule="exact"/>
      </w:pPr>
      <w:bookmarkStart w:id="248" w:name="_Toc68681783"/>
      <w:r w:rsidRPr="0032277A">
        <w:t>GİRİŞ</w:t>
      </w:r>
      <w:bookmarkEnd w:id="248"/>
    </w:p>
    <w:p w14:paraId="12CBCFEB" w14:textId="77777777" w:rsidR="003F67F3" w:rsidRPr="00BE7918" w:rsidRDefault="003F67F3" w:rsidP="003F67F3">
      <w:pPr>
        <w:spacing w:line="340" w:lineRule="exact"/>
      </w:pPr>
      <w:r>
        <w:t>Bu doküman; Yeşil Yerleşmeler,</w:t>
      </w:r>
      <w:r w:rsidRPr="00F05FA1">
        <w:t xml:space="preserve"> Yeşil Sertifika Uzmanı ve Yeşil Sertifika Değerlendirme Uzmanı ile ilgili hususları kapsayan “Değerlendirme Kılavuzu” dur. </w:t>
      </w:r>
    </w:p>
    <w:p w14:paraId="2FF4293D" w14:textId="77777777" w:rsidR="003F67F3" w:rsidRPr="006A0D1E" w:rsidRDefault="003F67F3" w:rsidP="003F67F3">
      <w:bookmarkStart w:id="249" w:name="_Toc68681784"/>
    </w:p>
    <w:p w14:paraId="44DECBD9" w14:textId="77777777" w:rsidR="003F67F3" w:rsidRPr="0032277A" w:rsidRDefault="003F67F3" w:rsidP="003F67F3">
      <w:pPr>
        <w:pStyle w:val="Balk1"/>
        <w:spacing w:line="340" w:lineRule="exact"/>
      </w:pPr>
      <w:r w:rsidRPr="0032277A">
        <w:t>BÖLÜM 1. ULUSAL YEŞİL YERLEŞME DEĞERLENDİRME KILAVUZU VE KULLANIMI</w:t>
      </w:r>
      <w:bookmarkEnd w:id="249"/>
    </w:p>
    <w:p w14:paraId="323F10A2" w14:textId="77777777" w:rsidR="003F67F3" w:rsidRPr="0032277A" w:rsidRDefault="003F67F3" w:rsidP="003F67F3">
      <w:pPr>
        <w:pStyle w:val="Balk2"/>
      </w:pPr>
      <w:bookmarkStart w:id="250" w:name="_Toc68681785"/>
      <w:r w:rsidRPr="0032277A">
        <w:t>1.1. Ulusal Değerlendirme Kılavuzunun Uluslararası Platformdaki Yerinin Değerlendirilmesi</w:t>
      </w:r>
      <w:bookmarkEnd w:id="250"/>
    </w:p>
    <w:p w14:paraId="386DF7A9" w14:textId="77777777" w:rsidR="003F67F3" w:rsidRPr="004D4D20" w:rsidRDefault="003F67F3" w:rsidP="003F67F3">
      <w:r w:rsidRPr="004D4D20">
        <w:t xml:space="preserve">Yeşil </w:t>
      </w:r>
      <w:r>
        <w:t>Yerleşme</w:t>
      </w:r>
      <w:r w:rsidRPr="004D4D20">
        <w:t xml:space="preserve"> Değerlendirme Kılavuzu’nun; </w:t>
      </w:r>
      <w:r>
        <w:t>u</w:t>
      </w:r>
      <w:r w:rsidRPr="004D4D20">
        <w:t xml:space="preserve">luslararası sertifika sistemleri içindeki yeri 2 temel kriter ile değerlendirilebilir; </w:t>
      </w:r>
    </w:p>
    <w:p w14:paraId="6DC2DBF1" w14:textId="77777777" w:rsidR="003F67F3" w:rsidRPr="004D4D20" w:rsidRDefault="003F67F3" w:rsidP="003F67F3">
      <w:r w:rsidRPr="004D4D20">
        <w:t>1)</w:t>
      </w:r>
      <w:r w:rsidRPr="004D4D20">
        <w:tab/>
        <w:t xml:space="preserve">Küresel uyumluluk, yerel koşullar ve güncellenebilirlik, </w:t>
      </w:r>
    </w:p>
    <w:p w14:paraId="677CACAD" w14:textId="77777777" w:rsidR="003F67F3" w:rsidRPr="004D4D20" w:rsidRDefault="003F67F3" w:rsidP="003F67F3">
      <w:r w:rsidRPr="004D4D20">
        <w:t>2)</w:t>
      </w:r>
      <w:r w:rsidRPr="004D4D20">
        <w:tab/>
        <w:t>Sürdürülebilirlik kapsamı ve temalar ve kriterler.</w:t>
      </w:r>
    </w:p>
    <w:p w14:paraId="34F95A11" w14:textId="77777777" w:rsidR="003F67F3" w:rsidRPr="004D4D20" w:rsidRDefault="003F67F3" w:rsidP="003F67F3">
      <w:r w:rsidRPr="004D4D20">
        <w:rPr>
          <w:b/>
        </w:rPr>
        <w:t>1)</w:t>
      </w:r>
      <w:r w:rsidRPr="004D4D20">
        <w:rPr>
          <w:b/>
        </w:rPr>
        <w:tab/>
        <w:t>Küresel Uyumluluk, Yerel Koşullar ve Güncellenebilirlik</w:t>
      </w:r>
      <w:r w:rsidRPr="004D4D20">
        <w:t xml:space="preserve">; Yeşil </w:t>
      </w:r>
      <w:r>
        <w:t>Yerleşme</w:t>
      </w:r>
      <w:r w:rsidRPr="004D4D20">
        <w:t xml:space="preserve"> Değerlendirme Kılavuzu’nun kategorik kapsamının belirlenmesinde 6 uluslararası ve</w:t>
      </w:r>
      <w:r>
        <w:t xml:space="preserve"> </w:t>
      </w:r>
      <w:r w:rsidRPr="004D4D20">
        <w:t>2 ulusal yeşil bina</w:t>
      </w:r>
      <w:r>
        <w:t xml:space="preserve"> </w:t>
      </w:r>
      <w:r w:rsidRPr="004D4D20">
        <w:t xml:space="preserve">sertifika sisteminin;  ana </w:t>
      </w:r>
      <w:r>
        <w:t>modül</w:t>
      </w:r>
      <w:r w:rsidRPr="004D4D20">
        <w:t xml:space="preserve"> yaklaşımları, ulusal ve yerel koşullar bağlamında bilimsel kriterlere göre değerlendirilmiştir. Bu nedenle; </w:t>
      </w:r>
      <w:r w:rsidRPr="004D4D20">
        <w:rPr>
          <w:rFonts w:asciiTheme="majorHAnsi" w:hAnsiTheme="majorHAnsi" w:cstheme="majorHAnsi"/>
          <w:color w:val="191919"/>
          <w:szCs w:val="22"/>
        </w:rPr>
        <w:t>Yeşil Sertifika</w:t>
      </w:r>
      <w:r w:rsidRPr="004D4D20">
        <w:rPr>
          <w:b/>
        </w:rPr>
        <w:t xml:space="preserve"> </w:t>
      </w:r>
      <w:r w:rsidRPr="004D4D20">
        <w:t xml:space="preserve">ile belirlenen ana </w:t>
      </w:r>
      <w:r>
        <w:t>modül</w:t>
      </w:r>
      <w:r w:rsidRPr="004D4D20">
        <w:t xml:space="preserve">ler ve </w:t>
      </w:r>
      <w:r>
        <w:t>modül</w:t>
      </w:r>
      <w:r w:rsidRPr="004D4D20">
        <w:t>lere bağlı sürdürülebilirlik tema ve kriterleri; uluslararası kıyaslamalara açık olup; ileriki versiyonlarında küresel ve ulusal referans değerlerin oluşması sürecinde uyumluluk gösterecektir.</w:t>
      </w:r>
    </w:p>
    <w:p w14:paraId="5D010342" w14:textId="77777777" w:rsidR="003F67F3" w:rsidRPr="004D4D20" w:rsidRDefault="003F67F3" w:rsidP="003F67F3">
      <w:r w:rsidRPr="004D4D20">
        <w:rPr>
          <w:b/>
        </w:rPr>
        <w:t>2)</w:t>
      </w:r>
      <w:r w:rsidRPr="004D4D20">
        <w:rPr>
          <w:b/>
        </w:rPr>
        <w:tab/>
        <w:t xml:space="preserve">Sürdürülebilirlik Kapsamı; </w:t>
      </w:r>
      <w:r w:rsidRPr="004D4D20">
        <w:t xml:space="preserve">Yeşil Sertifikaların ‘sürdürülebilirlik kapsamı’ önemli bir gösterge teşkil etmektedir. Sürdürülebilirliğin ayrıntı düzeyi, ana temaları veya ölçütlerinin küresel ve ulusal referans karşılıklarının bulunması gerekmektedir. Sertifika sistemlerinin derecelendirdiği tüm bina ve yerleşmelerin hangi kapsamda sürdürülebilirliği kapsaması yine küresel ve ulusal sürdürülebilirlik hedeflerine ne kadar yaklaşıldığının ölçülmesine olanak vermelidir. </w:t>
      </w:r>
      <w:r w:rsidRPr="004D4D20">
        <w:rPr>
          <w:rFonts w:asciiTheme="majorHAnsi" w:hAnsiTheme="majorHAnsi" w:cstheme="majorHAnsi"/>
          <w:color w:val="191919"/>
          <w:szCs w:val="22"/>
        </w:rPr>
        <w:t>Yeşil Sertifika</w:t>
      </w:r>
      <w:r w:rsidRPr="004D4D20">
        <w:rPr>
          <w:b/>
        </w:rPr>
        <w:t xml:space="preserve"> </w:t>
      </w:r>
      <w:r w:rsidRPr="004D4D20">
        <w:t xml:space="preserve">sürdürülebilirlik kapsamı oldukça geniş bir çerçeve sunmaktadır. </w:t>
      </w:r>
      <w:r w:rsidRPr="004D4D20">
        <w:rPr>
          <w:b/>
        </w:rPr>
        <w:t xml:space="preserve">Temalar ve kriterler; </w:t>
      </w:r>
      <w:r w:rsidRPr="004D4D20">
        <w:t xml:space="preserve">Yeşil sertifika sistemlerinin sürdürülebilirlik kapsamı ana temalar ve kriterlerin varlığı ile ölçülebilmektedir. Birçok sertifika sisteminde temalarda ortaklaşma bulunurken, kriterler, ulusal hedefler ve mevzuat ile değişim gösterebilmektedir. Sertifika sistemlerinde ana tema olarak </w:t>
      </w:r>
      <w:r>
        <w:t>‘</w:t>
      </w:r>
      <w:r w:rsidRPr="004D4D20">
        <w:t xml:space="preserve">kapsam yeterliliği’ üzerinde durulmaktadır. </w:t>
      </w:r>
      <w:r w:rsidRPr="004D4D20">
        <w:rPr>
          <w:rFonts w:asciiTheme="majorHAnsi" w:hAnsiTheme="majorHAnsi" w:cstheme="majorHAnsi"/>
          <w:color w:val="191919"/>
          <w:szCs w:val="22"/>
        </w:rPr>
        <w:t>Yeşil Sertifika</w:t>
      </w:r>
      <w:r w:rsidRPr="004D4D20">
        <w:rPr>
          <w:b/>
        </w:rPr>
        <w:t xml:space="preserve"> </w:t>
      </w:r>
      <w:r w:rsidRPr="004D4D20">
        <w:t>sürdürülebilirliğin bütünsel ve sistematik doğasını göz önünde bulundurarak; sosyal sürdürülebilirlik ve yönetim konularını</w:t>
      </w:r>
      <w:r>
        <w:t>,</w:t>
      </w:r>
      <w:r w:rsidRPr="004D4D20">
        <w:t xml:space="preserve"> ana tema ve ölçülebilir kriterler ile tanımlamıştır. Literatür araştırmaları; sürdürülebilirlik kapsamının ana temalarla iyi bir çerçeve ile çizildiğinde; kriterlerin eksik olanlarının zaman içinde geliştirilebildiğine işaret etmektedir. Uluslararası sertifika</w:t>
      </w:r>
      <w:r>
        <w:t xml:space="preserve"> </w:t>
      </w:r>
      <w:r w:rsidRPr="004D4D20">
        <w:t xml:space="preserve">sistemlerinde </w:t>
      </w:r>
      <w:r w:rsidRPr="004D4D20">
        <w:rPr>
          <w:b/>
        </w:rPr>
        <w:t xml:space="preserve">zorunlu kriterler; </w:t>
      </w:r>
      <w:r w:rsidRPr="004D4D20">
        <w:t xml:space="preserve">asgari sürdürülebilirlik gereksinimlerinin karşılandığından emin olmak adına önemli görülmektedir. </w:t>
      </w:r>
      <w:r w:rsidRPr="004D4D20">
        <w:rPr>
          <w:rFonts w:asciiTheme="majorHAnsi" w:hAnsiTheme="majorHAnsi" w:cstheme="majorHAnsi"/>
          <w:color w:val="191919"/>
          <w:szCs w:val="22"/>
        </w:rPr>
        <w:t>Yeşil Sertifika</w:t>
      </w:r>
      <w:r w:rsidRPr="004D4D20">
        <w:rPr>
          <w:b/>
        </w:rPr>
        <w:t xml:space="preserve"> </w:t>
      </w:r>
      <w:r w:rsidRPr="00E36DA2">
        <w:t>Sisteminin bu</w:t>
      </w:r>
      <w:r w:rsidRPr="004D4D20">
        <w:rPr>
          <w:b/>
        </w:rPr>
        <w:t xml:space="preserve"> </w:t>
      </w:r>
      <w:r w:rsidRPr="004D4D20">
        <w:t xml:space="preserve">versiyonunda da ana </w:t>
      </w:r>
      <w:r>
        <w:t>modül</w:t>
      </w:r>
      <w:r w:rsidRPr="004D4D20">
        <w:t xml:space="preserve">ler içinde zorunlu kriterler belirlenmiştir. </w:t>
      </w:r>
      <w:r w:rsidRPr="004D4D20">
        <w:rPr>
          <w:b/>
        </w:rPr>
        <w:t>Göstergeler ve Ağırlıklandırmalar</w:t>
      </w:r>
      <w:r w:rsidRPr="004D4D20">
        <w:t xml:space="preserve">; sürdürülebilirlik kapsamına ana temalar yoluyla karar verildikten sonra, göstergeler yolu ile kapsamın elde edilebilirliği ve standardı belirlenmektedir. Sürdürülebilirlik kapsamının ifade edilmesinde ve karşılaştırılabilir sonuçların elde edilmesinde göstergelerin ağırlıklandırılmasında denge aranması önem kazanmaktadır. </w:t>
      </w:r>
      <w:r w:rsidRPr="004D4D20">
        <w:rPr>
          <w:rFonts w:asciiTheme="majorHAnsi" w:hAnsiTheme="majorHAnsi" w:cstheme="majorHAnsi"/>
          <w:color w:val="191919"/>
          <w:szCs w:val="22"/>
        </w:rPr>
        <w:t>Yeşil Sertifikanın</w:t>
      </w:r>
      <w:r>
        <w:rPr>
          <w:rFonts w:asciiTheme="majorHAnsi" w:hAnsiTheme="majorHAnsi" w:cstheme="majorHAnsi"/>
          <w:color w:val="191919"/>
          <w:szCs w:val="22"/>
        </w:rPr>
        <w:t xml:space="preserve"> </w:t>
      </w:r>
      <w:r w:rsidRPr="004D4D20">
        <w:t>sürdürülebilirlik kapsamı belirlenirken, zorunlu kriterlerin seçimi ve uygulanabilirliklerinin yüksek olmasına özen gösterilmiştir.</w:t>
      </w:r>
    </w:p>
    <w:p w14:paraId="0AE6E6F4" w14:textId="77777777" w:rsidR="003F67F3" w:rsidRPr="0032277A" w:rsidRDefault="003F67F3" w:rsidP="003F67F3">
      <w:pPr>
        <w:pStyle w:val="Balk2"/>
      </w:pPr>
      <w:bookmarkStart w:id="251" w:name="_Toc68681786"/>
      <w:r w:rsidRPr="0032277A">
        <w:t>1.2</w:t>
      </w:r>
      <w:r>
        <w:t>.</w:t>
      </w:r>
      <w:r w:rsidRPr="0032277A">
        <w:t xml:space="preserve"> </w:t>
      </w:r>
      <w:r w:rsidRPr="0032277A">
        <w:rPr>
          <w:color w:val="99CC33"/>
        </w:rPr>
        <w:t>Yeşil</w:t>
      </w:r>
      <w:r w:rsidRPr="0032277A">
        <w:rPr>
          <w:color w:val="FFFFFF" w:themeColor="background1"/>
          <w:shd w:val="clear" w:color="auto" w:fill="99CC33"/>
        </w:rPr>
        <w:t>Sertifika</w:t>
      </w:r>
      <w:r w:rsidRPr="0032277A">
        <w:t xml:space="preserve"> Yerleşme </w:t>
      </w:r>
      <w:r>
        <w:t>Değerlendirme Kılavuzu</w:t>
      </w:r>
      <w:r w:rsidRPr="0032277A">
        <w:t xml:space="preserve"> Tanım ve Açıklamalar</w:t>
      </w:r>
      <w:bookmarkEnd w:id="251"/>
    </w:p>
    <w:p w14:paraId="5736C84D" w14:textId="77777777" w:rsidR="003F67F3" w:rsidRPr="0032277A" w:rsidRDefault="003F67F3" w:rsidP="003F67F3">
      <w:r>
        <w:rPr>
          <w:b/>
        </w:rPr>
        <w:t>Değerlendirme Modülleri</w:t>
      </w:r>
      <w:r w:rsidRPr="0032277A">
        <w:rPr>
          <w:b/>
        </w:rPr>
        <w:t>:</w:t>
      </w:r>
      <w:r w:rsidRPr="0032277A">
        <w:t xml:space="preserve"> </w:t>
      </w:r>
      <w:r>
        <w:t>Y</w:t>
      </w:r>
      <w:r w:rsidRPr="0032277A">
        <w:t xml:space="preserve">eşil yerleşme ana sürdürülebilirlik </w:t>
      </w:r>
      <w:r>
        <w:t>modül</w:t>
      </w:r>
      <w:r w:rsidRPr="0032277A">
        <w:t>lerini BOL, AKE, UVA, KET, SES ifade etmektedir</w:t>
      </w:r>
      <w:r>
        <w:t>.</w:t>
      </w:r>
    </w:p>
    <w:p w14:paraId="6BAF0B82" w14:textId="77777777" w:rsidR="003F67F3" w:rsidRDefault="003F67F3" w:rsidP="003F67F3">
      <w:r>
        <w:rPr>
          <w:b/>
        </w:rPr>
        <w:t>Değerlendirme Kuruluşları</w:t>
      </w:r>
      <w:r w:rsidRPr="00BE7918">
        <w:rPr>
          <w:b/>
        </w:rPr>
        <w:t xml:space="preserve"> </w:t>
      </w:r>
      <w:r>
        <w:rPr>
          <w:b/>
        </w:rPr>
        <w:t>i</w:t>
      </w:r>
      <w:r w:rsidRPr="00BE7918">
        <w:rPr>
          <w:b/>
        </w:rPr>
        <w:t>le İlgili Kurumsal ve Teknik Altyapı Koşulları:</w:t>
      </w:r>
      <w:r w:rsidRPr="00BE7918">
        <w:t xml:space="preserve"> </w:t>
      </w:r>
      <w:r>
        <w:t>B</w:t>
      </w:r>
      <w:r w:rsidRPr="00BE7918">
        <w:t xml:space="preserve">ünyesinde istihdam eden çalışanların niteliğine göre belirlenen kurumlara dair koşulları ifade etmektedir. </w:t>
      </w:r>
      <w:r>
        <w:t>İ</w:t>
      </w:r>
      <w:r w:rsidRPr="00BE7918">
        <w:t>stihdam ede</w:t>
      </w:r>
      <w:r>
        <w:t>cekleri</w:t>
      </w:r>
      <w:r w:rsidRPr="00BE7918">
        <w:t xml:space="preserve"> personellerin niteliksel ve niceliksel kaliteleri temel kriter olarak alınmaktadır.</w:t>
      </w:r>
    </w:p>
    <w:p w14:paraId="35597CC1" w14:textId="77777777" w:rsidR="003F67F3" w:rsidRDefault="003F67F3" w:rsidP="003F67F3">
      <w:r w:rsidRPr="00BE7918">
        <w:rPr>
          <w:b/>
        </w:rPr>
        <w:t>Kriterler:</w:t>
      </w:r>
      <w:r w:rsidRPr="00BE7918">
        <w:t xml:space="preserve"> Çalışmanın sonucunda modül-ana tema-hedef dizinine bağlı olarak oluşturulan özgün, ulusal</w:t>
      </w:r>
      <w:r>
        <w:t>,</w:t>
      </w:r>
      <w:r w:rsidRPr="00BE7918">
        <w:t xml:space="preserve"> öneri kriterleri ifade etmektedir.</w:t>
      </w:r>
    </w:p>
    <w:p w14:paraId="4513BBC6" w14:textId="77777777" w:rsidR="003F67F3" w:rsidRDefault="003F67F3" w:rsidP="003F67F3">
      <w:r w:rsidRPr="001F13D4">
        <w:rPr>
          <w:b/>
        </w:rPr>
        <w:t>Mevcut Yerleşme:</w:t>
      </w:r>
      <w:r>
        <w:t xml:space="preserve">Bu değerlendirme kılavuzunda sertifikaya konu olan alan; yerleşik alan içinde ise </w:t>
      </w:r>
      <w:r w:rsidRPr="00E36DA2">
        <w:t>mevcut yerleşmedir.</w:t>
      </w:r>
    </w:p>
    <w:p w14:paraId="21177598" w14:textId="77777777" w:rsidR="003F67F3" w:rsidRPr="00BE7918" w:rsidRDefault="003F67F3" w:rsidP="003F67F3">
      <w:r w:rsidRPr="00BE7918">
        <w:rPr>
          <w:b/>
        </w:rPr>
        <w:t>Modül Ana Temaları:</w:t>
      </w:r>
      <w:r w:rsidRPr="00BE7918">
        <w:t xml:space="preserve"> </w:t>
      </w:r>
      <w:r>
        <w:t xml:space="preserve">Bu dokümanda yer alan </w:t>
      </w:r>
      <w:r w:rsidRPr="00BE7918">
        <w:t>modüllere bağlı amaçlar doğrultusunda geliştirilen ana tema başlıklarını ifade etmektedir.</w:t>
      </w:r>
    </w:p>
    <w:p w14:paraId="1C0719D1" w14:textId="77777777" w:rsidR="003F67F3" w:rsidRDefault="003F67F3" w:rsidP="003F67F3">
      <w:r w:rsidRPr="00F05FA1">
        <w:rPr>
          <w:b/>
        </w:rPr>
        <w:t>Yeni Yerleşme:</w:t>
      </w:r>
      <w:r>
        <w:t xml:space="preserve"> </w:t>
      </w:r>
      <w:r w:rsidRPr="00CE4A1B">
        <w:t xml:space="preserve"> </w:t>
      </w:r>
      <w:r>
        <w:t>Bu değerlendirme kılavuzunda sertifikaya konu olan alan; gelişme alanı içinde ise yeni</w:t>
      </w:r>
      <w:r w:rsidRPr="00C2322B">
        <w:t xml:space="preserve"> yerleşmedir.</w:t>
      </w:r>
    </w:p>
    <w:p w14:paraId="57763959" w14:textId="77777777" w:rsidR="003F67F3" w:rsidRPr="00AC48F4" w:rsidRDefault="003F67F3" w:rsidP="003F67F3">
      <w:pPr>
        <w:rPr>
          <w:b/>
        </w:rPr>
      </w:pPr>
      <w:r w:rsidRPr="00AC48F4">
        <w:rPr>
          <w:b/>
        </w:rPr>
        <w:t>Yeşil Sertifika Uzmanı Mesleği (YESUM):</w:t>
      </w:r>
    </w:p>
    <w:p w14:paraId="6D82DDAD" w14:textId="77777777" w:rsidR="003F67F3" w:rsidRPr="00AC48F4" w:rsidRDefault="003F67F3" w:rsidP="003F67F3">
      <w:pPr>
        <w:rPr>
          <w:noProof/>
        </w:rPr>
      </w:pPr>
      <w:r w:rsidRPr="00AC48F4">
        <w:t>Yeşil Se</w:t>
      </w:r>
      <w:r>
        <w:t>rtifika Uzmanın mesleği olup; dördüncü</w:t>
      </w:r>
      <w:r w:rsidRPr="00AC48F4">
        <w:t xml:space="preserve"> bölümde detaylı olarak tablolarda verilmektedir.</w:t>
      </w:r>
    </w:p>
    <w:p w14:paraId="507F2797" w14:textId="77777777" w:rsidR="003F67F3" w:rsidRPr="00AC48F4" w:rsidRDefault="003F67F3" w:rsidP="003F67F3">
      <w:pPr>
        <w:rPr>
          <w:b/>
        </w:rPr>
      </w:pPr>
      <w:r w:rsidRPr="00AC48F4">
        <w:rPr>
          <w:b/>
        </w:rPr>
        <w:t>Yeşil Sertifika Değerlendirme Uzmanı (YESDU):</w:t>
      </w:r>
    </w:p>
    <w:p w14:paraId="391E9B81" w14:textId="77777777" w:rsidR="003F67F3" w:rsidRPr="00AC48F4" w:rsidRDefault="003F67F3" w:rsidP="003F67F3">
      <w:r w:rsidRPr="00AC48F4">
        <w:t>Değerlendirme Kuruluşu bünyesinde görev yapan ve binaların veya yerleşmelerin Değerlendirme Kılavuzuna göre değerlendirilmesinden ve puanlanmasından sorumlu olan Yeşil Sertifika Uzmanıdır.</w:t>
      </w:r>
    </w:p>
    <w:p w14:paraId="664080EC" w14:textId="77777777" w:rsidR="003F67F3" w:rsidRPr="00AC48F4" w:rsidRDefault="003F67F3" w:rsidP="003F67F3">
      <w:r w:rsidRPr="00AC48F4">
        <w:rPr>
          <w:b/>
        </w:rPr>
        <w:t>Yeşil Sertifika Değerlendirme Uzman</w:t>
      </w:r>
      <w:r>
        <w:rPr>
          <w:b/>
        </w:rPr>
        <w:t>ının</w:t>
      </w:r>
      <w:r w:rsidRPr="00AC48F4">
        <w:rPr>
          <w:b/>
        </w:rPr>
        <w:t xml:space="preserve"> Mesleği (YESDUM):</w:t>
      </w:r>
    </w:p>
    <w:p w14:paraId="539ECE80" w14:textId="77777777" w:rsidR="003F67F3" w:rsidRPr="00AC48F4" w:rsidRDefault="003F67F3" w:rsidP="003F67F3">
      <w:r w:rsidRPr="00AC48F4">
        <w:t>Yeşil Sertifika Değerl</w:t>
      </w:r>
      <w:r>
        <w:t>endirme Uzmanın mesleği olup; dördüncü</w:t>
      </w:r>
      <w:r w:rsidRPr="00AC48F4">
        <w:t xml:space="preserve"> bölümde detaylı olarak tablolarda verilmektedir.</w:t>
      </w:r>
    </w:p>
    <w:p w14:paraId="0E64EC81" w14:textId="77777777" w:rsidR="003F67F3" w:rsidRDefault="003F67F3" w:rsidP="003F67F3">
      <w:pPr>
        <w:rPr>
          <w:b/>
        </w:rPr>
      </w:pPr>
      <w:r w:rsidRPr="00EE20A4">
        <w:rPr>
          <w:b/>
        </w:rPr>
        <w:t>Kısaltmalar:</w:t>
      </w:r>
    </w:p>
    <w:p w14:paraId="50D1C8D6" w14:textId="77777777" w:rsidR="003F67F3" w:rsidRDefault="003F67F3" w:rsidP="003F67F3">
      <w:pPr>
        <w:rPr>
          <w:b/>
        </w:rPr>
      </w:pPr>
      <w:r>
        <w:rPr>
          <w:b/>
        </w:rPr>
        <w:t>YeS-TR</w:t>
      </w:r>
      <w:r w:rsidRPr="00C95775">
        <w:rPr>
          <w:b/>
        </w:rPr>
        <w:t>: Ulusal Yeş</w:t>
      </w:r>
      <w:r>
        <w:rPr>
          <w:b/>
        </w:rPr>
        <w:t xml:space="preserve">il Bina Bilgi Sistemi </w:t>
      </w:r>
    </w:p>
    <w:p w14:paraId="1B128785" w14:textId="77777777" w:rsidR="003F67F3" w:rsidRPr="00C95775" w:rsidRDefault="003F67F3" w:rsidP="003F67F3">
      <w:r>
        <w:rPr>
          <w:b/>
          <w:i/>
        </w:rPr>
        <w:t>YESU</w:t>
      </w:r>
      <w:r w:rsidRPr="00C95775">
        <w:rPr>
          <w:b/>
          <w:i/>
        </w:rPr>
        <w:t>:</w:t>
      </w:r>
      <w:r w:rsidRPr="00C95775">
        <w:rPr>
          <w:b/>
        </w:rPr>
        <w:t xml:space="preserve"> </w:t>
      </w:r>
      <w:r>
        <w:t>Yeşil Sertifika Uzmanı</w:t>
      </w:r>
    </w:p>
    <w:p w14:paraId="30E5C1A0" w14:textId="77777777" w:rsidR="003F67F3" w:rsidRPr="00C95775" w:rsidRDefault="003F67F3" w:rsidP="003F67F3">
      <w:r>
        <w:rPr>
          <w:b/>
          <w:i/>
        </w:rPr>
        <w:t>YESDU</w:t>
      </w:r>
      <w:r w:rsidRPr="00C95775">
        <w:rPr>
          <w:b/>
          <w:i/>
        </w:rPr>
        <w:t>:</w:t>
      </w:r>
      <w:r w:rsidRPr="00C95775">
        <w:t xml:space="preserve"> Yeşil Sertifika Değerlendirme Uz</w:t>
      </w:r>
      <w:r>
        <w:t>manı</w:t>
      </w:r>
    </w:p>
    <w:p w14:paraId="7941D576" w14:textId="77777777" w:rsidR="003F67F3" w:rsidRDefault="003F67F3" w:rsidP="003F67F3">
      <w:r w:rsidRPr="0073087F">
        <w:rPr>
          <w:b/>
          <w:i/>
        </w:rPr>
        <w:t>YESUM</w:t>
      </w:r>
      <w:r>
        <w:rPr>
          <w:b/>
          <w:i/>
        </w:rPr>
        <w:t>:</w:t>
      </w:r>
      <w:r w:rsidRPr="00E8339B">
        <w:rPr>
          <w:b/>
        </w:rPr>
        <w:t xml:space="preserve"> </w:t>
      </w:r>
      <w:r w:rsidRPr="008D383D">
        <w:t>Yeşil Sertifika Uzman Mesleği.</w:t>
      </w:r>
      <w:r w:rsidRPr="00A938F0">
        <w:t xml:space="preserve"> </w:t>
      </w:r>
    </w:p>
    <w:p w14:paraId="6DA714DD" w14:textId="77777777" w:rsidR="003F67F3" w:rsidRDefault="003F67F3" w:rsidP="003F67F3">
      <w:r w:rsidRPr="0073087F">
        <w:rPr>
          <w:b/>
          <w:i/>
        </w:rPr>
        <w:t>YESDUM</w:t>
      </w:r>
      <w:r>
        <w:rPr>
          <w:b/>
          <w:i/>
        </w:rPr>
        <w:t>:</w:t>
      </w:r>
      <w:r>
        <w:t xml:space="preserve"> Yeşil Sertifika Değerlendirme Uzmanı Mesleği .</w:t>
      </w:r>
    </w:p>
    <w:p w14:paraId="3DD84C02" w14:textId="77777777" w:rsidR="003F67F3" w:rsidRPr="0032277A" w:rsidRDefault="003F67F3" w:rsidP="003F67F3">
      <w:pPr>
        <w:spacing w:line="340" w:lineRule="exact"/>
      </w:pPr>
    </w:p>
    <w:p w14:paraId="2DE8CDF5" w14:textId="77777777" w:rsidR="003F67F3" w:rsidRPr="0032277A" w:rsidRDefault="003F67F3" w:rsidP="003F67F3">
      <w:pPr>
        <w:pStyle w:val="Balk1"/>
        <w:spacing w:line="340" w:lineRule="exact"/>
        <w:sectPr w:rsidR="003F67F3" w:rsidRPr="0032277A" w:rsidSect="00664A43">
          <w:headerReference w:type="default" r:id="rId37"/>
          <w:footerReference w:type="default" r:id="rId38"/>
          <w:pgSz w:w="11906" w:h="16838" w:code="9"/>
          <w:pgMar w:top="1247" w:right="1247" w:bottom="1247" w:left="1418" w:header="709" w:footer="170" w:gutter="0"/>
          <w:cols w:space="708"/>
          <w:docGrid w:linePitch="360"/>
        </w:sectPr>
      </w:pPr>
    </w:p>
    <w:p w14:paraId="5731F2B0" w14:textId="77777777" w:rsidR="003F67F3" w:rsidRPr="00096020" w:rsidRDefault="003F67F3" w:rsidP="003F67F3">
      <w:pPr>
        <w:pStyle w:val="Balk2"/>
      </w:pPr>
      <w:bookmarkStart w:id="252" w:name="_Toc68681787"/>
      <w:r w:rsidRPr="00096020">
        <w:t xml:space="preserve">1.3 </w:t>
      </w:r>
      <w:r w:rsidRPr="00096020">
        <w:rPr>
          <w:color w:val="99CC33"/>
        </w:rPr>
        <w:t>Yeşil</w:t>
      </w:r>
      <w:r w:rsidRPr="00096020">
        <w:rPr>
          <w:color w:val="FFFFFF" w:themeColor="background1"/>
          <w:shd w:val="clear" w:color="auto" w:fill="99CC33"/>
        </w:rPr>
        <w:t>Sertifika</w:t>
      </w:r>
      <w:r w:rsidRPr="00096020">
        <w:t xml:space="preserve"> Yerleşme </w:t>
      </w:r>
      <w:r>
        <w:t>Başvuru v</w:t>
      </w:r>
      <w:r w:rsidRPr="00096020">
        <w:t>e Değerlendirme Sürecinin İşleyişi</w:t>
      </w:r>
      <w:bookmarkEnd w:id="252"/>
    </w:p>
    <w:tbl>
      <w:tblPr>
        <w:tblW w:w="5000" w:type="pct"/>
        <w:tblBorders>
          <w:top w:val="single" w:sz="12" w:space="0" w:color="548DD4" w:themeColor="text2" w:themeTint="99"/>
          <w:bottom w:val="single" w:sz="12" w:space="0" w:color="548DD4" w:themeColor="text2" w:themeTint="99"/>
          <w:insideH w:val="single" w:sz="6" w:space="0" w:color="548DD4" w:themeColor="text2" w:themeTint="99"/>
        </w:tblBorders>
        <w:tblLook w:val="0000" w:firstRow="0" w:lastRow="0" w:firstColumn="0" w:lastColumn="0" w:noHBand="0" w:noVBand="0"/>
      </w:tblPr>
      <w:tblGrid>
        <w:gridCol w:w="3561"/>
        <w:gridCol w:w="5680"/>
      </w:tblGrid>
      <w:tr w:rsidR="003F67F3" w:rsidRPr="0032277A" w14:paraId="63C35E2A" w14:textId="77777777" w:rsidTr="003F67F3">
        <w:tc>
          <w:tcPr>
            <w:tcW w:w="1927" w:type="pct"/>
            <w:shd w:val="clear" w:color="auto" w:fill="auto"/>
            <w:vAlign w:val="center"/>
          </w:tcPr>
          <w:p w14:paraId="32383D1A" w14:textId="77777777" w:rsidR="003F67F3" w:rsidRPr="0032277A" w:rsidRDefault="003F67F3" w:rsidP="003F67F3">
            <w:pPr>
              <w:jc w:val="left"/>
              <w:rPr>
                <w:b/>
              </w:rPr>
            </w:pPr>
            <w:r w:rsidRPr="0032277A">
              <w:rPr>
                <w:b/>
              </w:rPr>
              <w:t>SİSTEM ADI</w:t>
            </w:r>
          </w:p>
        </w:tc>
        <w:tc>
          <w:tcPr>
            <w:tcW w:w="3073" w:type="pct"/>
            <w:shd w:val="clear" w:color="auto" w:fill="auto"/>
            <w:vAlign w:val="center"/>
          </w:tcPr>
          <w:p w14:paraId="328CEF41" w14:textId="77777777" w:rsidR="003F67F3" w:rsidRPr="0032277A" w:rsidRDefault="003F67F3" w:rsidP="003F67F3">
            <w:r w:rsidRPr="0032277A">
              <w:rPr>
                <w:color w:val="99CC33"/>
              </w:rPr>
              <w:t>Yeşil</w:t>
            </w:r>
            <w:r w:rsidRPr="0032277A">
              <w:rPr>
                <w:color w:val="FFFFFF" w:themeColor="background1"/>
                <w:shd w:val="clear" w:color="auto" w:fill="99CC33"/>
              </w:rPr>
              <w:t>Sertifika</w:t>
            </w:r>
            <w:r w:rsidRPr="0032277A">
              <w:rPr>
                <w:b/>
              </w:rPr>
              <w:t xml:space="preserve"> </w:t>
            </w:r>
            <w:r>
              <w:rPr>
                <w:b/>
              </w:rPr>
              <w:t>v1.</w:t>
            </w:r>
          </w:p>
        </w:tc>
      </w:tr>
      <w:tr w:rsidR="003F67F3" w:rsidRPr="0032277A" w14:paraId="04E18E9E" w14:textId="77777777" w:rsidTr="003F67F3">
        <w:tc>
          <w:tcPr>
            <w:tcW w:w="1927" w:type="pct"/>
            <w:shd w:val="clear" w:color="auto" w:fill="auto"/>
            <w:vAlign w:val="center"/>
          </w:tcPr>
          <w:p w14:paraId="59004B05" w14:textId="77777777" w:rsidR="003F67F3" w:rsidRPr="0032277A" w:rsidRDefault="003F67F3" w:rsidP="003F67F3">
            <w:pPr>
              <w:jc w:val="left"/>
              <w:rPr>
                <w:b/>
              </w:rPr>
            </w:pPr>
            <w:r w:rsidRPr="0032277A">
              <w:rPr>
                <w:b/>
              </w:rPr>
              <w:t>SERTİFİKA KATEGORİSİ</w:t>
            </w:r>
          </w:p>
        </w:tc>
        <w:tc>
          <w:tcPr>
            <w:tcW w:w="3073" w:type="pct"/>
            <w:shd w:val="clear" w:color="auto" w:fill="auto"/>
            <w:vAlign w:val="center"/>
          </w:tcPr>
          <w:p w14:paraId="7B4AEFE1" w14:textId="77777777" w:rsidR="003F67F3" w:rsidRPr="0032277A" w:rsidRDefault="003F67F3" w:rsidP="003F67F3">
            <w:r w:rsidRPr="0032277A">
              <w:rPr>
                <w:color w:val="99CC33"/>
              </w:rPr>
              <w:t>Yeşil</w:t>
            </w:r>
            <w:r w:rsidRPr="0032277A">
              <w:rPr>
                <w:color w:val="FFFFFF" w:themeColor="background1"/>
                <w:shd w:val="clear" w:color="auto" w:fill="99CC33"/>
              </w:rPr>
              <w:t>Sertifika</w:t>
            </w:r>
            <w:r w:rsidRPr="0032277A">
              <w:t xml:space="preserve"> </w:t>
            </w:r>
            <w:r w:rsidRPr="0032277A">
              <w:rPr>
                <w:b/>
                <w:color w:val="339999"/>
                <w14:textFill>
                  <w14:solidFill>
                    <w14:srgbClr w14:val="339999">
                      <w14:lumMod w14:val="60000"/>
                      <w14:lumOff w14:val="40000"/>
                    </w14:srgbClr>
                  </w14:solidFill>
                </w14:textFill>
              </w:rPr>
              <w:t>YERLEŞME</w:t>
            </w:r>
            <w:r w:rsidRPr="0032277A">
              <w:rPr>
                <w:rFonts w:ascii="ISOCPEUR" w:hAnsi="ISOCPEUR"/>
                <w:b/>
                <w:color w:val="FFFFFF" w:themeColor="background1"/>
                <w:shd w:val="clear" w:color="auto" w:fill="808080" w:themeFill="background1" w:themeFillShade="80"/>
              </w:rPr>
              <w:t xml:space="preserve"> </w:t>
            </w:r>
          </w:p>
        </w:tc>
      </w:tr>
      <w:tr w:rsidR="003F67F3" w:rsidRPr="0032277A" w14:paraId="0EC6ED89" w14:textId="77777777" w:rsidTr="003F67F3">
        <w:tc>
          <w:tcPr>
            <w:tcW w:w="1927" w:type="pct"/>
            <w:shd w:val="clear" w:color="auto" w:fill="auto"/>
            <w:vAlign w:val="center"/>
          </w:tcPr>
          <w:p w14:paraId="5C28EAE2" w14:textId="77777777" w:rsidR="003F67F3" w:rsidRPr="0032277A" w:rsidRDefault="003F67F3" w:rsidP="003F67F3">
            <w:pPr>
              <w:jc w:val="left"/>
              <w:rPr>
                <w:b/>
              </w:rPr>
            </w:pPr>
            <w:r w:rsidRPr="0032277A">
              <w:rPr>
                <w:b/>
              </w:rPr>
              <w:t>YETKİLENDİRİLMİŞ UZMANLAR</w:t>
            </w:r>
          </w:p>
        </w:tc>
        <w:tc>
          <w:tcPr>
            <w:tcW w:w="3073" w:type="pct"/>
            <w:shd w:val="clear" w:color="auto" w:fill="auto"/>
            <w:vAlign w:val="center"/>
          </w:tcPr>
          <w:p w14:paraId="28C7D5BE" w14:textId="77777777" w:rsidR="003F67F3" w:rsidRPr="0032277A" w:rsidRDefault="003F67F3" w:rsidP="003F67F3">
            <w:r w:rsidRPr="0032277A">
              <w:t>Yeşil Sertifika Uzmanı</w:t>
            </w:r>
          </w:p>
          <w:p w14:paraId="155F943F" w14:textId="77777777" w:rsidR="003F67F3" w:rsidRPr="0032277A" w:rsidRDefault="003F67F3" w:rsidP="003F67F3">
            <w:r w:rsidRPr="0032277A">
              <w:t>Yeşil Sertifika Değerlendirme Uzmanı</w:t>
            </w:r>
          </w:p>
        </w:tc>
      </w:tr>
      <w:tr w:rsidR="003F67F3" w:rsidRPr="0032277A" w14:paraId="49D10B69" w14:textId="77777777" w:rsidTr="003F67F3">
        <w:tc>
          <w:tcPr>
            <w:tcW w:w="1927" w:type="pct"/>
            <w:shd w:val="clear" w:color="auto" w:fill="auto"/>
            <w:vAlign w:val="center"/>
          </w:tcPr>
          <w:p w14:paraId="0093608A" w14:textId="77777777" w:rsidR="003F67F3" w:rsidRPr="0032277A" w:rsidRDefault="003F67F3" w:rsidP="003F67F3">
            <w:pPr>
              <w:jc w:val="left"/>
              <w:rPr>
                <w:b/>
              </w:rPr>
            </w:pPr>
            <w:r w:rsidRPr="0032277A">
              <w:rPr>
                <w:b/>
              </w:rPr>
              <w:t>DENETLEME YETKİSİ</w:t>
            </w:r>
          </w:p>
        </w:tc>
        <w:tc>
          <w:tcPr>
            <w:tcW w:w="3073" w:type="pct"/>
            <w:shd w:val="clear" w:color="auto" w:fill="auto"/>
            <w:vAlign w:val="center"/>
          </w:tcPr>
          <w:p w14:paraId="30EB315A" w14:textId="77777777" w:rsidR="003F67F3" w:rsidRPr="0032277A" w:rsidRDefault="003F67F3" w:rsidP="003F67F3">
            <w:r w:rsidRPr="0032277A">
              <w:t>Çevre ve Şehircilik Bakanlığı</w:t>
            </w:r>
          </w:p>
        </w:tc>
      </w:tr>
      <w:tr w:rsidR="003F67F3" w:rsidRPr="0032277A" w14:paraId="5A2B226A" w14:textId="77777777" w:rsidTr="003F67F3">
        <w:tc>
          <w:tcPr>
            <w:tcW w:w="1927" w:type="pct"/>
            <w:shd w:val="clear" w:color="auto" w:fill="auto"/>
            <w:vAlign w:val="center"/>
          </w:tcPr>
          <w:p w14:paraId="73AF8595" w14:textId="77777777" w:rsidR="003F67F3" w:rsidRPr="0032277A" w:rsidRDefault="003F67F3" w:rsidP="003F67F3">
            <w:pPr>
              <w:jc w:val="left"/>
              <w:rPr>
                <w:b/>
              </w:rPr>
            </w:pPr>
            <w:r w:rsidRPr="0032277A">
              <w:rPr>
                <w:b/>
              </w:rPr>
              <w:t>UZMAN SERTİFİKA YETKİSİ</w:t>
            </w:r>
          </w:p>
        </w:tc>
        <w:tc>
          <w:tcPr>
            <w:tcW w:w="3073" w:type="pct"/>
            <w:shd w:val="clear" w:color="auto" w:fill="auto"/>
            <w:vAlign w:val="center"/>
          </w:tcPr>
          <w:p w14:paraId="2FA4A3C2" w14:textId="77777777" w:rsidR="003F67F3" w:rsidRPr="0032277A" w:rsidRDefault="003F67F3" w:rsidP="003F67F3">
            <w:r w:rsidRPr="0032277A">
              <w:t>Çevre ve Şehircilik Bakanlığı</w:t>
            </w:r>
          </w:p>
        </w:tc>
      </w:tr>
      <w:tr w:rsidR="003F67F3" w:rsidRPr="0032277A" w14:paraId="0CCB71C1" w14:textId="77777777" w:rsidTr="003F67F3">
        <w:tc>
          <w:tcPr>
            <w:tcW w:w="1927" w:type="pct"/>
            <w:shd w:val="clear" w:color="auto" w:fill="auto"/>
            <w:vAlign w:val="center"/>
          </w:tcPr>
          <w:p w14:paraId="43D42DA6" w14:textId="77777777" w:rsidR="003F67F3" w:rsidRPr="0032277A" w:rsidRDefault="003F67F3" w:rsidP="003F67F3">
            <w:pPr>
              <w:jc w:val="left"/>
              <w:rPr>
                <w:b/>
              </w:rPr>
            </w:pPr>
            <w:r w:rsidRPr="0032277A">
              <w:rPr>
                <w:b/>
              </w:rPr>
              <w:t>UZMAN SERTİFİKA EĞİTİMİ ve SINAVI</w:t>
            </w:r>
          </w:p>
        </w:tc>
        <w:tc>
          <w:tcPr>
            <w:tcW w:w="3073" w:type="pct"/>
            <w:shd w:val="clear" w:color="auto" w:fill="auto"/>
            <w:vAlign w:val="center"/>
          </w:tcPr>
          <w:p w14:paraId="3DE81DC9" w14:textId="77777777" w:rsidR="003F67F3" w:rsidRPr="0032277A" w:rsidRDefault="003F67F3" w:rsidP="003F67F3">
            <w:r w:rsidRPr="0032277A">
              <w:t>Çevre ve Şehircilik Bakanlığı</w:t>
            </w:r>
          </w:p>
        </w:tc>
      </w:tr>
      <w:tr w:rsidR="003F67F3" w:rsidRPr="0032277A" w14:paraId="57536092" w14:textId="77777777" w:rsidTr="003F67F3">
        <w:tc>
          <w:tcPr>
            <w:tcW w:w="1927" w:type="pct"/>
            <w:shd w:val="clear" w:color="auto" w:fill="auto"/>
            <w:vAlign w:val="center"/>
          </w:tcPr>
          <w:p w14:paraId="73D7A265" w14:textId="77777777" w:rsidR="003F67F3" w:rsidRPr="0032277A" w:rsidRDefault="003F67F3" w:rsidP="003F67F3">
            <w:pPr>
              <w:jc w:val="left"/>
              <w:rPr>
                <w:b/>
              </w:rPr>
            </w:pPr>
            <w:r w:rsidRPr="0032277A">
              <w:rPr>
                <w:b/>
              </w:rPr>
              <w:t>REFERANS SİSTEM ve DOKÜMANLAR</w:t>
            </w:r>
          </w:p>
        </w:tc>
        <w:tc>
          <w:tcPr>
            <w:tcW w:w="3073" w:type="pct"/>
            <w:shd w:val="clear" w:color="auto" w:fill="auto"/>
            <w:vAlign w:val="center"/>
          </w:tcPr>
          <w:p w14:paraId="327E001E" w14:textId="77777777" w:rsidR="003F67F3" w:rsidRPr="0032277A" w:rsidRDefault="003F67F3" w:rsidP="003F67F3">
            <w:r w:rsidRPr="0032277A">
              <w:t xml:space="preserve">1) </w:t>
            </w:r>
            <w:r w:rsidRPr="0032277A">
              <w:rPr>
                <w:color w:val="99CC33"/>
              </w:rPr>
              <w:t>Yeşil</w:t>
            </w:r>
            <w:r w:rsidRPr="0032277A">
              <w:rPr>
                <w:color w:val="FFFFFF" w:themeColor="background1"/>
                <w:shd w:val="clear" w:color="auto" w:fill="99CC33"/>
              </w:rPr>
              <w:t>Sertifika</w:t>
            </w:r>
            <w:r w:rsidRPr="0032277A">
              <w:t xml:space="preserve"> PLATFORMU </w:t>
            </w:r>
            <w:r>
              <w:t>www.yestr.</w:t>
            </w:r>
            <w:r w:rsidRPr="0032277A">
              <w:t>csb.gov.tr</w:t>
            </w:r>
          </w:p>
          <w:p w14:paraId="26D74974" w14:textId="77777777" w:rsidR="003F67F3" w:rsidRPr="0032277A" w:rsidRDefault="003F67F3" w:rsidP="003F67F3">
            <w:r w:rsidRPr="0032277A">
              <w:t xml:space="preserve">2) </w:t>
            </w:r>
            <w:r w:rsidRPr="0032277A">
              <w:rPr>
                <w:color w:val="99CC33"/>
              </w:rPr>
              <w:t>Yeşil</w:t>
            </w:r>
            <w:r w:rsidRPr="0032277A">
              <w:rPr>
                <w:color w:val="FFFFFF" w:themeColor="background1"/>
                <w:shd w:val="clear" w:color="auto" w:fill="99CC33"/>
              </w:rPr>
              <w:t>Sertifika</w:t>
            </w:r>
            <w:r w:rsidRPr="0032277A">
              <w:t xml:space="preserve"> YERLEŞME </w:t>
            </w:r>
            <w:r>
              <w:t>DEĞERLENDİRME KILAVUZU</w:t>
            </w:r>
          </w:p>
          <w:p w14:paraId="2C29B6B7" w14:textId="77777777" w:rsidR="003F67F3" w:rsidRPr="0032277A" w:rsidRDefault="003F67F3" w:rsidP="003F67F3">
            <w:r w:rsidRPr="0032277A">
              <w:t xml:space="preserve">3) </w:t>
            </w:r>
            <w:r w:rsidRPr="0032277A">
              <w:rPr>
                <w:color w:val="99CC33"/>
              </w:rPr>
              <w:t>Yeşil</w:t>
            </w:r>
            <w:r w:rsidRPr="0032277A">
              <w:rPr>
                <w:color w:val="FFFFFF" w:themeColor="background1"/>
                <w:shd w:val="clear" w:color="auto" w:fill="99CC33"/>
              </w:rPr>
              <w:t>Sertifika</w:t>
            </w:r>
            <w:r w:rsidRPr="0032277A">
              <w:t xml:space="preserve"> UZMAN EĞİTİM KILAVUZU</w:t>
            </w:r>
          </w:p>
        </w:tc>
      </w:tr>
      <w:tr w:rsidR="003F67F3" w:rsidRPr="0032277A" w14:paraId="237F10F2" w14:textId="77777777" w:rsidTr="003F67F3">
        <w:tc>
          <w:tcPr>
            <w:tcW w:w="1927" w:type="pct"/>
            <w:shd w:val="clear" w:color="auto" w:fill="auto"/>
            <w:vAlign w:val="center"/>
          </w:tcPr>
          <w:p w14:paraId="34ACB5EE" w14:textId="77777777" w:rsidR="003F67F3" w:rsidRPr="0032277A" w:rsidRDefault="003F67F3" w:rsidP="003F67F3">
            <w:pPr>
              <w:jc w:val="left"/>
              <w:rPr>
                <w:b/>
              </w:rPr>
            </w:pPr>
            <w:r w:rsidRPr="0032277A">
              <w:rPr>
                <w:b/>
              </w:rPr>
              <w:t>DEĞERLENDİRME KATEGORİLERİ</w:t>
            </w:r>
          </w:p>
        </w:tc>
        <w:tc>
          <w:tcPr>
            <w:tcW w:w="3073" w:type="pct"/>
            <w:shd w:val="clear" w:color="auto" w:fill="auto"/>
            <w:vAlign w:val="center"/>
          </w:tcPr>
          <w:p w14:paraId="60CC2CB9" w14:textId="77777777" w:rsidR="003F67F3" w:rsidRPr="0032277A" w:rsidRDefault="003F67F3" w:rsidP="003F67F3">
            <w:r w:rsidRPr="0032277A">
              <w:rPr>
                <w:color w:val="99CC33"/>
              </w:rPr>
              <w:t>Yeşil</w:t>
            </w:r>
            <w:r w:rsidRPr="0032277A">
              <w:rPr>
                <w:color w:val="FFFFFF" w:themeColor="background1"/>
                <w:shd w:val="clear" w:color="auto" w:fill="99CC33"/>
              </w:rPr>
              <w:t>Sertifika</w:t>
            </w:r>
            <w:r w:rsidRPr="0032277A">
              <w:t xml:space="preserve"> </w:t>
            </w:r>
            <w:r w:rsidRPr="0032277A">
              <w:rPr>
                <w:b/>
                <w:color w:val="339999"/>
                <w14:textFill>
                  <w14:solidFill>
                    <w14:srgbClr w14:val="339999">
                      <w14:lumMod w14:val="60000"/>
                      <w14:lumOff w14:val="40000"/>
                    </w14:srgbClr>
                  </w14:solidFill>
                </w14:textFill>
              </w:rPr>
              <w:t>YERLEŞME</w:t>
            </w:r>
            <w:r w:rsidRPr="0032277A">
              <w:t xml:space="preserve"> </w:t>
            </w:r>
            <w:r>
              <w:t>MODÜL</w:t>
            </w:r>
            <w:r w:rsidRPr="0032277A">
              <w:t>LERİ</w:t>
            </w:r>
          </w:p>
          <w:p w14:paraId="13DC9711" w14:textId="77777777" w:rsidR="003F67F3" w:rsidRPr="0032277A" w:rsidRDefault="003F67F3" w:rsidP="003F67F3">
            <w:r w:rsidRPr="0032277A">
              <w:rPr>
                <w:shd w:val="clear" w:color="auto" w:fill="F0D4C6"/>
              </w:rPr>
              <w:t>BOL</w:t>
            </w:r>
            <w:r w:rsidRPr="0032277A">
              <w:t xml:space="preserve"> Bölge ve Yakın Çevre Profili</w:t>
            </w:r>
          </w:p>
          <w:p w14:paraId="109C2332" w14:textId="77777777" w:rsidR="003F67F3" w:rsidRPr="0032277A" w:rsidRDefault="003F67F3" w:rsidP="003F67F3">
            <w:r w:rsidRPr="0032277A">
              <w:rPr>
                <w:shd w:val="clear" w:color="auto" w:fill="C4D79B"/>
              </w:rPr>
              <w:t>AKE</w:t>
            </w:r>
            <w:r w:rsidRPr="0032277A">
              <w:t xml:space="preserve"> Sürdürülebilir Arazi Kullanım, Ekoloji ve Afet Yönetimi</w:t>
            </w:r>
          </w:p>
          <w:p w14:paraId="50FEFB99" w14:textId="77777777" w:rsidR="003F67F3" w:rsidRPr="0032277A" w:rsidRDefault="003F67F3" w:rsidP="003F67F3">
            <w:r w:rsidRPr="0032277A">
              <w:rPr>
                <w:shd w:val="clear" w:color="auto" w:fill="B1A0C7"/>
              </w:rPr>
              <w:t>UHA</w:t>
            </w:r>
            <w:r w:rsidRPr="0032277A">
              <w:t xml:space="preserve"> Ulaşım ve Hareketlilik</w:t>
            </w:r>
          </w:p>
          <w:p w14:paraId="6106EC87" w14:textId="77777777" w:rsidR="003F67F3" w:rsidRPr="0032277A" w:rsidRDefault="003F67F3" w:rsidP="003F67F3">
            <w:r w:rsidRPr="0032277A">
              <w:rPr>
                <w:shd w:val="clear" w:color="auto" w:fill="ADEDEB"/>
              </w:rPr>
              <w:t xml:space="preserve">KET </w:t>
            </w:r>
            <w:r>
              <w:t xml:space="preserve"> </w:t>
            </w:r>
            <w:r w:rsidRPr="0032277A">
              <w:t>Kentsel Tasarım </w:t>
            </w:r>
          </w:p>
          <w:p w14:paraId="61ACEFFA" w14:textId="77777777" w:rsidR="003F67F3" w:rsidRPr="0032277A" w:rsidRDefault="003F67F3" w:rsidP="003F67F3">
            <w:r w:rsidRPr="0032277A">
              <w:rPr>
                <w:shd w:val="clear" w:color="auto" w:fill="EAEAA2"/>
              </w:rPr>
              <w:t xml:space="preserve">SES </w:t>
            </w:r>
            <w:r w:rsidRPr="009032C8">
              <w:t xml:space="preserve"> </w:t>
            </w:r>
            <w:r w:rsidRPr="0032277A">
              <w:t>Sosyal ve Ekonomik Sürdürülebilirlik</w:t>
            </w:r>
          </w:p>
          <w:p w14:paraId="427F2A1A" w14:textId="77777777" w:rsidR="003F67F3" w:rsidRPr="0032277A" w:rsidRDefault="003F67F3" w:rsidP="003F67F3">
            <w:r w:rsidRPr="0032277A">
              <w:rPr>
                <w:shd w:val="clear" w:color="auto" w:fill="BFBFBF"/>
              </w:rPr>
              <w:t>İNO</w:t>
            </w:r>
            <w:r w:rsidRPr="0032277A">
              <w:t xml:space="preserve"> İnovasyon_Yerleşme</w:t>
            </w:r>
          </w:p>
        </w:tc>
      </w:tr>
      <w:tr w:rsidR="003F67F3" w:rsidRPr="0032277A" w14:paraId="272358A8" w14:textId="77777777" w:rsidTr="003F67F3">
        <w:tc>
          <w:tcPr>
            <w:tcW w:w="1927" w:type="pct"/>
            <w:shd w:val="clear" w:color="auto" w:fill="auto"/>
            <w:vAlign w:val="center"/>
          </w:tcPr>
          <w:p w14:paraId="5CB9E429" w14:textId="77777777" w:rsidR="003F67F3" w:rsidRPr="0032277A" w:rsidRDefault="003F67F3" w:rsidP="003F67F3">
            <w:pPr>
              <w:jc w:val="left"/>
              <w:rPr>
                <w:b/>
              </w:rPr>
            </w:pPr>
            <w:r w:rsidRPr="0032277A">
              <w:rPr>
                <w:b/>
              </w:rPr>
              <w:t>SERTİFİKA DERECELERİ</w:t>
            </w:r>
          </w:p>
        </w:tc>
        <w:tc>
          <w:tcPr>
            <w:tcW w:w="3073" w:type="pct"/>
            <w:shd w:val="clear" w:color="auto" w:fill="auto"/>
            <w:vAlign w:val="center"/>
          </w:tcPr>
          <w:p w14:paraId="6272E756" w14:textId="77777777" w:rsidR="003F67F3" w:rsidRPr="0032277A" w:rsidRDefault="003F67F3" w:rsidP="003F67F3">
            <w:r w:rsidRPr="0032277A">
              <w:t xml:space="preserve">Geçer </w:t>
            </w:r>
          </w:p>
          <w:p w14:paraId="6D21C467" w14:textId="77777777" w:rsidR="003F67F3" w:rsidRPr="0032277A" w:rsidRDefault="003F67F3" w:rsidP="003F67F3">
            <w:r w:rsidRPr="0032277A">
              <w:t>İyi</w:t>
            </w:r>
          </w:p>
          <w:p w14:paraId="43788E6A" w14:textId="77777777" w:rsidR="003F67F3" w:rsidRPr="0032277A" w:rsidRDefault="003F67F3" w:rsidP="003F67F3">
            <w:r w:rsidRPr="0032277A">
              <w:t>Çok İyi</w:t>
            </w:r>
          </w:p>
          <w:p w14:paraId="02FC6109" w14:textId="77777777" w:rsidR="003F67F3" w:rsidRPr="0032277A" w:rsidRDefault="003F67F3" w:rsidP="003F67F3">
            <w:r w:rsidRPr="0032277A">
              <w:t xml:space="preserve">Ulusal Üstünlük </w:t>
            </w:r>
          </w:p>
        </w:tc>
      </w:tr>
      <w:tr w:rsidR="003F67F3" w:rsidRPr="0032277A" w14:paraId="5E03AF89" w14:textId="77777777" w:rsidTr="003F67F3">
        <w:tc>
          <w:tcPr>
            <w:tcW w:w="1927" w:type="pct"/>
            <w:shd w:val="clear" w:color="auto" w:fill="auto"/>
            <w:vAlign w:val="center"/>
          </w:tcPr>
          <w:p w14:paraId="120CFC54" w14:textId="77777777" w:rsidR="003F67F3" w:rsidRPr="00DB0CB1" w:rsidRDefault="003F67F3" w:rsidP="003F67F3">
            <w:pPr>
              <w:jc w:val="left"/>
              <w:rPr>
                <w:rFonts w:asciiTheme="majorHAnsi" w:hAnsiTheme="majorHAnsi"/>
                <w:b/>
              </w:rPr>
            </w:pPr>
            <w:r w:rsidRPr="00DB0CB1">
              <w:rPr>
                <w:rFonts w:asciiTheme="majorHAnsi" w:hAnsiTheme="majorHAnsi"/>
                <w:b/>
              </w:rPr>
              <w:t>SERTİFİKA AŞAMALARI</w:t>
            </w:r>
          </w:p>
        </w:tc>
        <w:tc>
          <w:tcPr>
            <w:tcW w:w="3073" w:type="pct"/>
            <w:shd w:val="clear" w:color="auto" w:fill="auto"/>
            <w:vAlign w:val="center"/>
          </w:tcPr>
          <w:p w14:paraId="1738DE16" w14:textId="77777777" w:rsidR="003F67F3" w:rsidRPr="00DB0CB1" w:rsidRDefault="003F67F3" w:rsidP="003F67F3">
            <w:pPr>
              <w:rPr>
                <w:rFonts w:asciiTheme="majorHAnsi" w:hAnsiTheme="majorHAnsi"/>
              </w:rPr>
            </w:pPr>
            <w:r w:rsidRPr="00DB0CB1">
              <w:rPr>
                <w:rFonts w:asciiTheme="majorHAnsi" w:hAnsiTheme="majorHAnsi"/>
              </w:rPr>
              <w:t>Planlama</w:t>
            </w:r>
            <w:r>
              <w:rPr>
                <w:rFonts w:asciiTheme="majorHAnsi" w:hAnsiTheme="majorHAnsi"/>
              </w:rPr>
              <w:t xml:space="preserve"> ve</w:t>
            </w:r>
            <w:r w:rsidRPr="00DB0CB1">
              <w:rPr>
                <w:rFonts w:asciiTheme="majorHAnsi" w:hAnsiTheme="majorHAnsi"/>
              </w:rPr>
              <w:t xml:space="preserve"> Tasarım Aşaması-Ön Aşama</w:t>
            </w:r>
          </w:p>
          <w:p w14:paraId="7BACB4FA" w14:textId="77777777" w:rsidR="003F67F3" w:rsidRPr="00DB0CB1" w:rsidRDefault="003F67F3" w:rsidP="003F67F3">
            <w:pPr>
              <w:rPr>
                <w:rFonts w:asciiTheme="majorHAnsi" w:hAnsiTheme="majorHAnsi"/>
              </w:rPr>
            </w:pPr>
            <w:r w:rsidRPr="00DB0CB1">
              <w:rPr>
                <w:rFonts w:asciiTheme="majorHAnsi" w:hAnsiTheme="majorHAnsi"/>
              </w:rPr>
              <w:t>İnşaat / Geliştirme Sırası-Uygulama sırası</w:t>
            </w:r>
          </w:p>
          <w:p w14:paraId="2BA7C37F" w14:textId="77777777" w:rsidR="003F67F3" w:rsidRPr="00DB0CB1" w:rsidRDefault="003F67F3" w:rsidP="003F67F3">
            <w:pPr>
              <w:rPr>
                <w:rFonts w:asciiTheme="majorHAnsi" w:hAnsiTheme="majorHAnsi"/>
              </w:rPr>
            </w:pPr>
            <w:r w:rsidRPr="00DB0CB1">
              <w:rPr>
                <w:rFonts w:asciiTheme="majorHAnsi" w:hAnsiTheme="majorHAnsi"/>
              </w:rPr>
              <w:t>İnşaat / Geliştirme Sonrası- Uygulama sonrası</w:t>
            </w:r>
          </w:p>
        </w:tc>
      </w:tr>
      <w:tr w:rsidR="003F67F3" w:rsidRPr="0032277A" w14:paraId="29E0E84F" w14:textId="77777777" w:rsidTr="003F67F3">
        <w:tc>
          <w:tcPr>
            <w:tcW w:w="1927" w:type="pct"/>
            <w:shd w:val="clear" w:color="auto" w:fill="auto"/>
            <w:vAlign w:val="center"/>
          </w:tcPr>
          <w:p w14:paraId="4E71F0C9" w14:textId="77777777" w:rsidR="003F67F3" w:rsidRPr="0032277A" w:rsidRDefault="003F67F3" w:rsidP="003F67F3">
            <w:pPr>
              <w:jc w:val="left"/>
              <w:rPr>
                <w:b/>
              </w:rPr>
            </w:pPr>
            <w:r w:rsidRPr="0032277A">
              <w:rPr>
                <w:b/>
              </w:rPr>
              <w:t>SERTİFİKA GEÇERLİLİĞİ</w:t>
            </w:r>
          </w:p>
        </w:tc>
        <w:tc>
          <w:tcPr>
            <w:tcW w:w="3073" w:type="pct"/>
            <w:shd w:val="clear" w:color="auto" w:fill="auto"/>
            <w:vAlign w:val="center"/>
          </w:tcPr>
          <w:p w14:paraId="042F3CF1" w14:textId="77777777" w:rsidR="003F67F3" w:rsidRDefault="003F67F3" w:rsidP="003F67F3">
            <w:r w:rsidRPr="0032277A">
              <w:t xml:space="preserve">Kullanıma sunulan yeni </w:t>
            </w:r>
            <w:r w:rsidRPr="0032277A">
              <w:rPr>
                <w:rFonts w:asciiTheme="majorHAnsi" w:hAnsiTheme="majorHAnsi" w:cstheme="majorHAnsi"/>
                <w:color w:val="191919"/>
                <w:szCs w:val="22"/>
              </w:rPr>
              <w:t>Yeşil</w:t>
            </w:r>
            <w:r>
              <w:rPr>
                <w:rFonts w:asciiTheme="majorHAnsi" w:hAnsiTheme="majorHAnsi" w:cstheme="majorHAnsi"/>
                <w:color w:val="191919"/>
                <w:szCs w:val="22"/>
              </w:rPr>
              <w:t xml:space="preserve">  </w:t>
            </w:r>
            <w:r w:rsidRPr="0032277A">
              <w:rPr>
                <w:rFonts w:asciiTheme="majorHAnsi" w:hAnsiTheme="majorHAnsi" w:cstheme="majorHAnsi"/>
                <w:color w:val="191919"/>
                <w:szCs w:val="22"/>
              </w:rPr>
              <w:t>Sertifika</w:t>
            </w:r>
            <w:r w:rsidRPr="0032277A">
              <w:t xml:space="preserve"> sürümleriyle</w:t>
            </w:r>
            <w:r>
              <w:t>,</w:t>
            </w:r>
            <w:r w:rsidRPr="0032277A">
              <w:t xml:space="preserve"> alınan sertifika güncelliğini yitirmez. Söz konusu alınmış derece</w:t>
            </w:r>
            <w:r>
              <w:t>,</w:t>
            </w:r>
            <w:r w:rsidRPr="0032277A">
              <w:t xml:space="preserve"> alındığı yıla ait versiyon adı ile anılır</w:t>
            </w:r>
            <w:r>
              <w:t>.</w:t>
            </w:r>
          </w:p>
          <w:p w14:paraId="2341AEF0" w14:textId="77777777" w:rsidR="003F67F3" w:rsidRPr="0032277A" w:rsidRDefault="003F67F3" w:rsidP="003F67F3"/>
        </w:tc>
      </w:tr>
      <w:tr w:rsidR="003F67F3" w:rsidRPr="0032277A" w14:paraId="33E9A89A" w14:textId="77777777" w:rsidTr="003F67F3">
        <w:tc>
          <w:tcPr>
            <w:tcW w:w="1927" w:type="pct"/>
            <w:shd w:val="clear" w:color="auto" w:fill="auto"/>
            <w:vAlign w:val="center"/>
          </w:tcPr>
          <w:p w14:paraId="343CDE3D" w14:textId="77777777" w:rsidR="003F67F3" w:rsidRPr="0032277A" w:rsidRDefault="003F67F3" w:rsidP="003F67F3">
            <w:pPr>
              <w:jc w:val="left"/>
              <w:rPr>
                <w:b/>
              </w:rPr>
            </w:pPr>
            <w:r w:rsidRPr="0032277A">
              <w:rPr>
                <w:b/>
              </w:rPr>
              <w:t>DEĞERLENDİRME VE SERTİFİKA SÜRECİNİN İŞLEYİŞİ</w:t>
            </w:r>
          </w:p>
        </w:tc>
        <w:tc>
          <w:tcPr>
            <w:tcW w:w="3073" w:type="pct"/>
            <w:shd w:val="clear" w:color="auto" w:fill="auto"/>
            <w:vAlign w:val="center"/>
          </w:tcPr>
          <w:p w14:paraId="1E26A533" w14:textId="77777777" w:rsidR="003F67F3" w:rsidRPr="0032277A" w:rsidRDefault="003F67F3" w:rsidP="003F67F3">
            <w:pPr>
              <w:spacing w:before="80" w:after="80"/>
            </w:pPr>
            <w:r w:rsidRPr="0032277A">
              <w:t xml:space="preserve">1. </w:t>
            </w:r>
            <w:r>
              <w:t xml:space="preserve">Başvuru dosyası ve ilgili belgeler, </w:t>
            </w:r>
            <w:r w:rsidRPr="0032277A">
              <w:rPr>
                <w:color w:val="99CC33"/>
              </w:rPr>
              <w:t>Yeşil</w:t>
            </w:r>
            <w:r w:rsidRPr="0032277A">
              <w:rPr>
                <w:color w:val="FFFFFF" w:themeColor="background1"/>
                <w:shd w:val="clear" w:color="auto" w:fill="99CC33"/>
              </w:rPr>
              <w:t>Sertifika</w:t>
            </w:r>
            <w:r w:rsidRPr="0032277A">
              <w:rPr>
                <w:rFonts w:ascii="ISOCPEUR" w:hAnsi="ISOCPEUR"/>
              </w:rPr>
              <w:t xml:space="preserve"> </w:t>
            </w:r>
            <w:r w:rsidRPr="0032277A">
              <w:t xml:space="preserve">Uzmanı tarafından </w:t>
            </w:r>
            <w:r>
              <w:t xml:space="preserve"> </w:t>
            </w:r>
            <w:r>
              <w:rPr>
                <w:rFonts w:asciiTheme="majorHAnsi" w:hAnsiTheme="majorHAnsi" w:cstheme="majorHAnsi"/>
                <w:color w:val="191919"/>
                <w:szCs w:val="22"/>
              </w:rPr>
              <w:t>YeS-TR sistemine yüklenir.</w:t>
            </w:r>
          </w:p>
          <w:p w14:paraId="4B9C639A" w14:textId="77777777" w:rsidR="003F67F3" w:rsidRPr="0032277A" w:rsidRDefault="003F67F3" w:rsidP="003F67F3">
            <w:pPr>
              <w:spacing w:before="80" w:after="80"/>
            </w:pPr>
            <w:r w:rsidRPr="00096020">
              <w:t xml:space="preserve">2. </w:t>
            </w:r>
            <w:r w:rsidRPr="0032277A">
              <w:t>Yerleşmenin sağladığı kriterlere ilişkin belgeler, ‘</w:t>
            </w:r>
            <w:r>
              <w:t>P</w:t>
            </w:r>
            <w:r w:rsidRPr="0032277A">
              <w:t>lanlama</w:t>
            </w:r>
            <w:r>
              <w:t xml:space="preserve"> ve T</w:t>
            </w:r>
            <w:r w:rsidRPr="0032277A">
              <w:t>asarım’, ‘Uygulama Aşaması’ ve ‘Uygulaması tamamlanmış’ olarak</w:t>
            </w:r>
            <w:r>
              <w:t>,</w:t>
            </w:r>
            <w:r w:rsidRPr="0032277A">
              <w:t xml:space="preserve"> belirlenen aşama içinde sisteme yüklenir</w:t>
            </w:r>
            <w:r>
              <w:t>.</w:t>
            </w:r>
          </w:p>
          <w:p w14:paraId="49A5EF20" w14:textId="77777777" w:rsidR="003F67F3" w:rsidRPr="0032277A" w:rsidRDefault="003F67F3" w:rsidP="003F67F3">
            <w:pPr>
              <w:spacing w:before="80" w:after="80"/>
            </w:pPr>
            <w:r w:rsidRPr="0032277A">
              <w:t xml:space="preserve">3. </w:t>
            </w:r>
            <w:r>
              <w:t>S</w:t>
            </w:r>
            <w:r w:rsidRPr="0032277A">
              <w:t>isteme yüklenen belgeler</w:t>
            </w:r>
            <w:r>
              <w:t xml:space="preserve"> üzerinden</w:t>
            </w:r>
            <w:r w:rsidRPr="0032277A">
              <w:t xml:space="preserve"> </w:t>
            </w:r>
            <w:r w:rsidRPr="0032277A">
              <w:rPr>
                <w:color w:val="99CC33"/>
              </w:rPr>
              <w:t>Yeşil</w:t>
            </w:r>
            <w:r w:rsidRPr="0032277A">
              <w:rPr>
                <w:color w:val="FFFFFF" w:themeColor="background1"/>
                <w:shd w:val="clear" w:color="auto" w:fill="99CC33"/>
              </w:rPr>
              <w:t>Sertifika</w:t>
            </w:r>
            <w:r w:rsidRPr="0032277A">
              <w:t xml:space="preserve"> Değerlendirme Uzmanları her kriter için, </w:t>
            </w:r>
            <w:r>
              <w:t>kredilendirme yapar.</w:t>
            </w:r>
          </w:p>
          <w:p w14:paraId="7DD372D7" w14:textId="77777777" w:rsidR="003F67F3" w:rsidRPr="0032277A" w:rsidRDefault="003F67F3" w:rsidP="003F67F3">
            <w:r w:rsidRPr="0032277A">
              <w:t>4.</w:t>
            </w:r>
            <w:r>
              <w:t>Kredilendirmeye göre sistem tarafından sertifika düzeyi belirlenir.</w:t>
            </w:r>
            <w:r w:rsidRPr="0032277A">
              <w:t xml:space="preserve"> </w:t>
            </w:r>
          </w:p>
        </w:tc>
      </w:tr>
    </w:tbl>
    <w:p w14:paraId="25F5F796" w14:textId="77777777" w:rsidR="003F67F3" w:rsidRDefault="003F67F3" w:rsidP="003F67F3"/>
    <w:p w14:paraId="6827EE96" w14:textId="77777777" w:rsidR="003F67F3" w:rsidRPr="0032277A" w:rsidRDefault="003F67F3" w:rsidP="003F67F3"/>
    <w:p w14:paraId="5EF8DA11" w14:textId="77777777" w:rsidR="003F67F3" w:rsidRDefault="003F67F3" w:rsidP="003F67F3">
      <w:pPr>
        <w:rPr>
          <w:b/>
          <w:i/>
        </w:rPr>
      </w:pPr>
      <w:r w:rsidRPr="008D383D">
        <w:rPr>
          <w:b/>
          <w:i/>
          <w:noProof/>
        </w:rPr>
        <w:drawing>
          <wp:inline distT="0" distB="0" distL="0" distR="0" wp14:anchorId="25463FC7" wp14:editId="13096A58">
            <wp:extent cx="5788550" cy="4603806"/>
            <wp:effectExtent l="0" t="0" r="3175" b="635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8099" cy="4603447"/>
                    </a:xfrm>
                    <a:prstGeom prst="rect">
                      <a:avLst/>
                    </a:prstGeom>
                    <a:noFill/>
                  </pic:spPr>
                </pic:pic>
              </a:graphicData>
            </a:graphic>
          </wp:inline>
        </w:drawing>
      </w:r>
    </w:p>
    <w:p w14:paraId="0BD29565" w14:textId="77777777" w:rsidR="003F67F3" w:rsidRDefault="003F67F3" w:rsidP="003F67F3">
      <w:pPr>
        <w:rPr>
          <w:b/>
          <w:i/>
        </w:rPr>
      </w:pPr>
    </w:p>
    <w:p w14:paraId="28BA07A7" w14:textId="77777777" w:rsidR="003F67F3" w:rsidRPr="0032277A" w:rsidRDefault="003F67F3" w:rsidP="003F67F3">
      <w:r w:rsidRPr="0032277A">
        <w:rPr>
          <w:b/>
          <w:i/>
        </w:rPr>
        <w:t xml:space="preserve">Şekil </w:t>
      </w:r>
      <w:r>
        <w:rPr>
          <w:b/>
          <w:i/>
        </w:rPr>
        <w:t>1.</w:t>
      </w:r>
      <w:r w:rsidRPr="0032277A">
        <w:rPr>
          <w:b/>
          <w:i/>
        </w:rPr>
        <w:t>1</w:t>
      </w:r>
      <w:r w:rsidRPr="0032277A">
        <w:t xml:space="preserve">: Yeşil Sertifika Süreç Şeması </w:t>
      </w:r>
      <w:r w:rsidRPr="0032277A">
        <w:br w:type="page"/>
      </w:r>
    </w:p>
    <w:p w14:paraId="03C461D8" w14:textId="77777777" w:rsidR="003F67F3" w:rsidRPr="00096020" w:rsidRDefault="003F67F3" w:rsidP="003F67F3">
      <w:pPr>
        <w:pStyle w:val="Balk2"/>
      </w:pPr>
      <w:bookmarkStart w:id="253" w:name="_Toc68681788"/>
      <w:r w:rsidRPr="00096020">
        <w:t xml:space="preserve">1.4 </w:t>
      </w:r>
      <w:r>
        <w:t xml:space="preserve">Değerlendirme </w:t>
      </w:r>
      <w:r w:rsidRPr="00096020">
        <w:t xml:space="preserve">Kuruluşu Kurumsal </w:t>
      </w:r>
      <w:r>
        <w:t>v</w:t>
      </w:r>
      <w:r w:rsidRPr="00096020">
        <w:t>e Teknik Altyapı Koşulları</w:t>
      </w:r>
      <w:bookmarkEnd w:id="253"/>
    </w:p>
    <w:p w14:paraId="1FEA5C95" w14:textId="77777777" w:rsidR="003F67F3" w:rsidRPr="0032277A" w:rsidRDefault="003F67F3" w:rsidP="003F67F3">
      <w:r>
        <w:t>Değerlendirme  Kuruluşu</w:t>
      </w:r>
      <w:r w:rsidRPr="0073087F">
        <w:t xml:space="preserve"> olmak için Bakanlığa yapılan başvurular incelenmek üzere Yeşil Sertifika Komisyonuna iletilir. Yeşil Sertifika Komisyonu incelemesi sonucunda yetkinliği haiz olduğu tespit edilen kuruluşlara Bakanlık tarafından yetki belgesi verilir. Bakanlıkça yetki belgesi verilmeyen kurum veya kuruluşlar bu kapsamda faaliyet yürütemez.</w:t>
      </w:r>
      <w:r>
        <w:t xml:space="preserve">  </w:t>
      </w:r>
    </w:p>
    <w:p w14:paraId="7CEE940C" w14:textId="77777777" w:rsidR="003F67F3" w:rsidRPr="00096020" w:rsidRDefault="003F67F3" w:rsidP="003F67F3">
      <w:pPr>
        <w:pStyle w:val="Balk2"/>
      </w:pPr>
      <w:bookmarkStart w:id="254" w:name="_Toc68681789"/>
      <w:r w:rsidRPr="00096020">
        <w:t xml:space="preserve">1.5 </w:t>
      </w:r>
      <w:r w:rsidRPr="00096020">
        <w:rPr>
          <w:color w:val="99CC33"/>
        </w:rPr>
        <w:t>Yeşil</w:t>
      </w:r>
      <w:r w:rsidRPr="00096020">
        <w:rPr>
          <w:color w:val="FFFFFF" w:themeColor="background1"/>
          <w:shd w:val="clear" w:color="auto" w:fill="99CC33"/>
        </w:rPr>
        <w:t>Sertifika</w:t>
      </w:r>
      <w:r w:rsidRPr="00096020">
        <w:t xml:space="preserve"> Yerleşme</w:t>
      </w:r>
      <w:r>
        <w:t xml:space="preserve"> </w:t>
      </w:r>
      <w:r w:rsidRPr="00096020">
        <w:t xml:space="preserve"> Başvuru Kapsamı</w:t>
      </w:r>
      <w:bookmarkEnd w:id="254"/>
    </w:p>
    <w:p w14:paraId="67B27AFB" w14:textId="77777777" w:rsidR="003F67F3" w:rsidRDefault="003F67F3" w:rsidP="003F67F3">
      <w:r>
        <w:t>İmar adası ölçeğinden küçük olmamak üzere yerleşmeler “Yeşil Sertifika Yerleşme” başvurusuna konu edilebilir.</w:t>
      </w:r>
    </w:p>
    <w:p w14:paraId="4524DB4E" w14:textId="77777777" w:rsidR="003F67F3" w:rsidRDefault="003F67F3" w:rsidP="003F67F3">
      <w:r>
        <w:t xml:space="preserve">Bu değerlendirme kılavuzunda sertifikaya konu olan alan; yerleşik alan içinde ise </w:t>
      </w:r>
      <w:r w:rsidRPr="00F05FA1">
        <w:rPr>
          <w:b/>
        </w:rPr>
        <w:t>mevcut yerleşme</w:t>
      </w:r>
      <w:r>
        <w:t xml:space="preserve">, gelişme alanı içindeyse </w:t>
      </w:r>
      <w:r w:rsidRPr="00F05FA1">
        <w:rPr>
          <w:b/>
        </w:rPr>
        <w:t>yeni yerleşme</w:t>
      </w:r>
      <w:r>
        <w:t xml:space="preserve"> olarak nitelendirilmiştir.</w:t>
      </w:r>
    </w:p>
    <w:p w14:paraId="31FE1D4C" w14:textId="77777777" w:rsidR="003F67F3" w:rsidRDefault="003F67F3" w:rsidP="003F67F3">
      <w:r w:rsidRPr="007B680C">
        <w:rPr>
          <w:b/>
        </w:rPr>
        <w:t>BAŞVURU STATÜSÜ 1:</w:t>
      </w:r>
      <w:r>
        <w:t xml:space="preserve"> </w:t>
      </w:r>
    </w:p>
    <w:p w14:paraId="7CB6BDE7" w14:textId="77777777" w:rsidR="003F67F3" w:rsidRPr="007B680C" w:rsidRDefault="003F67F3" w:rsidP="003F67F3">
      <w:r>
        <w:t>Y</w:t>
      </w:r>
      <w:r w:rsidRPr="007B680C">
        <w:t>eni gelişme alanında</w:t>
      </w:r>
      <w:r>
        <w:t>,</w:t>
      </w:r>
      <w:r w:rsidRPr="007B680C">
        <w:t xml:space="preserve"> yasal olarak tüm </w:t>
      </w:r>
      <w:r>
        <w:t>izinleri ve işlemleri tamamlanıp</w:t>
      </w:r>
      <w:r w:rsidRPr="007B680C">
        <w:t xml:space="preserve"> hiç bir inşaat faaliye</w:t>
      </w:r>
      <w:r>
        <w:t xml:space="preserve">tine </w:t>
      </w:r>
      <w:r w:rsidRPr="007B680C">
        <w:t>başlamadan</w:t>
      </w:r>
      <w:r>
        <w:t xml:space="preserve">, </w:t>
      </w:r>
      <w:r w:rsidRPr="007B680C">
        <w:t xml:space="preserve">planlama ve tasarım aşamasında yapılan </w:t>
      </w:r>
      <w:r>
        <w:t xml:space="preserve">yerleşme </w:t>
      </w:r>
      <w:r w:rsidRPr="007B680C">
        <w:t>başvuru</w:t>
      </w:r>
      <w:r>
        <w:t>su</w:t>
      </w:r>
      <w:r w:rsidRPr="007B680C">
        <w:t xml:space="preserve"> </w:t>
      </w:r>
      <w:r w:rsidRPr="00E94E75">
        <w:rPr>
          <w:b/>
        </w:rPr>
        <w:t>‘planlama</w:t>
      </w:r>
      <w:r>
        <w:rPr>
          <w:b/>
        </w:rPr>
        <w:t xml:space="preserve"> ve </w:t>
      </w:r>
      <w:r w:rsidRPr="00E94E75">
        <w:rPr>
          <w:b/>
        </w:rPr>
        <w:t>tasarım aşamasında derecelendirme sistemi’</w:t>
      </w:r>
      <w:r w:rsidRPr="0090468D">
        <w:t xml:space="preserve"> statüsünü kullanır</w:t>
      </w:r>
      <w:r>
        <w:t xml:space="preserve"> </w:t>
      </w:r>
      <w:r w:rsidRPr="007B680C">
        <w:t>ve derecelendirme için belirtilen gereklilikleri yerine getirerek sertifika almaya hak kazanır.</w:t>
      </w:r>
    </w:p>
    <w:p w14:paraId="09A04A32" w14:textId="77777777" w:rsidR="003F67F3" w:rsidRPr="007B680C" w:rsidRDefault="003F67F3" w:rsidP="003F67F3">
      <w:r w:rsidRPr="00C55263">
        <w:rPr>
          <w:b/>
        </w:rPr>
        <w:t>BAŞVURU STATÜSÜ 2:</w:t>
      </w:r>
      <w:r w:rsidRPr="007B680C">
        <w:t xml:space="preserve"> </w:t>
      </w:r>
      <w:r>
        <w:t>Yeni</w:t>
      </w:r>
      <w:r w:rsidRPr="007B680C">
        <w:t xml:space="preserve"> gelişme alanında inşaat ve topluluk geliştirme faaliyetlerinin %</w:t>
      </w:r>
      <w:r>
        <w:t>50-</w:t>
      </w:r>
      <w:r w:rsidRPr="007B680C">
        <w:t xml:space="preserve">75’inin tamamlandığına dair kanıt sunabilen </w:t>
      </w:r>
      <w:r>
        <w:t xml:space="preserve">yerleşme </w:t>
      </w:r>
      <w:r w:rsidRPr="007B680C">
        <w:t>başvuru</w:t>
      </w:r>
      <w:r>
        <w:t>su</w:t>
      </w:r>
      <w:r w:rsidRPr="007B680C">
        <w:t xml:space="preserve"> </w:t>
      </w:r>
      <w:r w:rsidRPr="00E94E75">
        <w:rPr>
          <w:b/>
        </w:rPr>
        <w:t>‘uygulama aşamasında derecelendirme sistemi’</w:t>
      </w:r>
      <w:r w:rsidRPr="007B680C">
        <w:t xml:space="preserve"> statüsünü kullanır ve derecelendirme için belirtilen gereklilikleri yerine getirerek sertifika almaya hak kazanır.</w:t>
      </w:r>
    </w:p>
    <w:p w14:paraId="654B1CA1" w14:textId="77777777" w:rsidR="003F67F3" w:rsidRDefault="003F67F3" w:rsidP="003F67F3">
      <w:r w:rsidRPr="007B680C">
        <w:rPr>
          <w:b/>
        </w:rPr>
        <w:t>BAŞVURU STATÜSÜ 3:</w:t>
      </w:r>
      <w:r w:rsidRPr="007B680C">
        <w:t xml:space="preserve"> </w:t>
      </w:r>
      <w:r>
        <w:t xml:space="preserve">Yerleşik </w:t>
      </w:r>
      <w:r w:rsidRPr="007B680C">
        <w:t>veya yeni gelişme alanında inşaatı %100</w:t>
      </w:r>
      <w:r w:rsidRPr="007B680C">
        <w:rPr>
          <w:b/>
        </w:rPr>
        <w:t xml:space="preserve"> </w:t>
      </w:r>
      <w:r w:rsidRPr="007B680C">
        <w:t>tamamlanmış bir</w:t>
      </w:r>
      <w:r>
        <w:t xml:space="preserve"> yerleşme başvurusu </w:t>
      </w:r>
      <w:r w:rsidRPr="007B680C">
        <w:t xml:space="preserve"> </w:t>
      </w:r>
      <w:r w:rsidRPr="00E94E75">
        <w:rPr>
          <w:b/>
        </w:rPr>
        <w:t xml:space="preserve">‘uygulaması tamamlanmış değerlendirme sistemi’ </w:t>
      </w:r>
      <w:r w:rsidRPr="0090468D">
        <w:t>statüsünü kullanır ve</w:t>
      </w:r>
      <w:r w:rsidRPr="00C55263">
        <w:rPr>
          <w:b/>
        </w:rPr>
        <w:t xml:space="preserve"> </w:t>
      </w:r>
      <w:r w:rsidRPr="00C55263">
        <w:t>derecelendirme için belirtilen gereklilikleri yerine getirerek sertifika almaya hak kazanır.</w:t>
      </w:r>
    </w:p>
    <w:p w14:paraId="071ABDB1" w14:textId="7657F70B" w:rsidR="00664A43" w:rsidRDefault="00664A43">
      <w:pPr>
        <w:spacing w:before="0" w:after="0"/>
        <w:jc w:val="left"/>
      </w:pPr>
      <w:r>
        <w:br w:type="page"/>
      </w:r>
    </w:p>
    <w:p w14:paraId="27EBF68F" w14:textId="77777777" w:rsidR="003F67F3" w:rsidRPr="0032277A" w:rsidRDefault="003F67F3" w:rsidP="003F67F3">
      <w:pPr>
        <w:pStyle w:val="Balk1"/>
      </w:pPr>
      <w:bookmarkStart w:id="255" w:name="_Toc68681790"/>
      <w:r w:rsidRPr="0032277A">
        <w:t>B</w:t>
      </w:r>
      <w:r>
        <w:t>ÖLÜM 2</w:t>
      </w:r>
      <w:r w:rsidRPr="0032277A">
        <w:t xml:space="preserve">. </w:t>
      </w:r>
      <w:r w:rsidRPr="00AA245A">
        <w:rPr>
          <w:sz w:val="28"/>
          <w:szCs w:val="28"/>
        </w:rPr>
        <w:t>YEŞİL</w:t>
      </w:r>
      <w:r>
        <w:rPr>
          <w:sz w:val="28"/>
          <w:szCs w:val="28"/>
        </w:rPr>
        <w:t xml:space="preserve"> </w:t>
      </w:r>
      <w:r w:rsidRPr="00AA245A">
        <w:rPr>
          <w:sz w:val="28"/>
          <w:szCs w:val="28"/>
        </w:rPr>
        <w:t xml:space="preserve">SERTİFİKA </w:t>
      </w:r>
      <w:r w:rsidRPr="00AA245A">
        <w:t>YERL</w:t>
      </w:r>
      <w:r w:rsidRPr="0032277A">
        <w:t>EŞME ANA KATEGORİ VİZYONU İLE KRİTERLERİN AMAÇ ve TANIMLARI</w:t>
      </w:r>
      <w:bookmarkEnd w:id="255"/>
    </w:p>
    <w:p w14:paraId="225E9BD3" w14:textId="77777777" w:rsidR="003F67F3" w:rsidRPr="0032277A" w:rsidRDefault="003F67F3" w:rsidP="003F67F3">
      <w:pPr>
        <w:pStyle w:val="Balk2"/>
      </w:pPr>
      <w:bookmarkStart w:id="256" w:name="_Toc68681791"/>
      <w:r>
        <w:t>2</w:t>
      </w:r>
      <w:r w:rsidRPr="0032277A">
        <w:t>.1. Bölgesel ve Yakın Çevre Profili (</w:t>
      </w:r>
      <w:r w:rsidRPr="0032277A">
        <w:rPr>
          <w:shd w:val="clear" w:color="auto" w:fill="F0D4C6"/>
        </w:rPr>
        <w:t>BOL</w:t>
      </w:r>
      <w:r w:rsidRPr="0032277A">
        <w:t>)</w:t>
      </w:r>
      <w:bookmarkEnd w:id="256"/>
    </w:p>
    <w:p w14:paraId="228CB942" w14:textId="77777777" w:rsidR="003F67F3" w:rsidRPr="0032277A" w:rsidRDefault="003F67F3" w:rsidP="003F67F3">
      <w:pPr>
        <w:rPr>
          <w:b/>
        </w:rPr>
      </w:pPr>
      <w:r w:rsidRPr="0032277A">
        <w:rPr>
          <w:b/>
        </w:rPr>
        <w:t>VİZYON:</w:t>
      </w:r>
    </w:p>
    <w:p w14:paraId="0BABD705" w14:textId="77777777" w:rsidR="003F67F3" w:rsidRPr="0032277A" w:rsidRDefault="003F67F3" w:rsidP="003F67F3">
      <w:r w:rsidRPr="0032277A">
        <w:t xml:space="preserve">Bölgesel ve Yakın Çevre Profili (BOL) </w:t>
      </w:r>
      <w:r>
        <w:t xml:space="preserve">ana modülünün </w:t>
      </w:r>
      <w:r w:rsidRPr="0032277A">
        <w:t>vizyonu; yeşil yerleşme sertifikası</w:t>
      </w:r>
      <w:r>
        <w:t xml:space="preserve"> </w:t>
      </w:r>
      <w:r w:rsidRPr="0032277A">
        <w:t xml:space="preserve">almaya aday bir </w:t>
      </w:r>
      <w:r>
        <w:t>yerleşmenin</w:t>
      </w:r>
      <w:r w:rsidRPr="0032277A" w:rsidDel="005F6294">
        <w:t xml:space="preserve"> </w:t>
      </w:r>
      <w:r w:rsidRPr="0032277A">
        <w:t xml:space="preserve">planlama esasları, şehircilik ilkeleri ve kamu yararı açısından </w:t>
      </w:r>
      <w:r>
        <w:t xml:space="preserve"> temel koşulları </w:t>
      </w:r>
      <w:r w:rsidRPr="0032277A">
        <w:t xml:space="preserve">yerine getirdiği </w:t>
      </w:r>
      <w:r>
        <w:t xml:space="preserve"> durumu </w:t>
      </w:r>
      <w:r w:rsidRPr="0032277A">
        <w:t xml:space="preserve"> ifade etmektir.</w:t>
      </w:r>
    </w:p>
    <w:p w14:paraId="5A649D94" w14:textId="77777777" w:rsidR="003F67F3" w:rsidRPr="0032277A" w:rsidRDefault="003F67F3" w:rsidP="003F67F3">
      <w:pPr>
        <w:rPr>
          <w:b/>
        </w:rPr>
      </w:pPr>
      <w:r w:rsidRPr="0032277A">
        <w:rPr>
          <w:b/>
        </w:rPr>
        <w:t>GENEL AMAÇ:</w:t>
      </w:r>
    </w:p>
    <w:p w14:paraId="60FE0A89" w14:textId="77777777" w:rsidR="003F67F3" w:rsidRPr="0032277A" w:rsidRDefault="003F67F3" w:rsidP="003F67F3">
      <w:r>
        <w:t>S</w:t>
      </w:r>
      <w:r w:rsidRPr="0032277A">
        <w:t>ertifikalı yeşil yerleş</w:t>
      </w:r>
      <w:r>
        <w:t>melerin</w:t>
      </w:r>
      <w:r w:rsidRPr="0032277A">
        <w:t xml:space="preserve"> oluşturulması sürecinde “Bölgesel ve Yakın Çevre Profil” modülünün temel amacı; </w:t>
      </w:r>
      <w:r>
        <w:t>nüfus büyüklüğüne bağlı sürdürülebilir hedefler konusunda orta ve küçük ölçekli kentlerin sürdürülebilir gelişimini destekleyen; konu olan alanın</w:t>
      </w:r>
      <w:r w:rsidRPr="0032277A">
        <w:t xml:space="preserve"> alansal büyüklüğünün tanımlanması, yasal, yönetsel ve planlama kademelerindeki gerekliliklerin sağlanması, proje geliştirme planı ile uygulama ve finansal sürecin ortaya konması, proje paydaşları ile kat</w:t>
      </w:r>
      <w:r>
        <w:t>ı</w:t>
      </w:r>
      <w:r w:rsidRPr="0032277A">
        <w:t>lım ve iletişim sağlanmasıdır.</w:t>
      </w:r>
    </w:p>
    <w:p w14:paraId="0CE70676" w14:textId="77777777" w:rsidR="003F67F3" w:rsidRPr="0032277A" w:rsidRDefault="003F67F3" w:rsidP="003F67F3">
      <w:pPr>
        <w:rPr>
          <w:bCs/>
        </w:rPr>
      </w:pPr>
      <w:r w:rsidRPr="0032277A">
        <w:rPr>
          <w:b/>
        </w:rPr>
        <w:t xml:space="preserve">Bölgesel ve Yakın Çevre Profili (BOL) </w:t>
      </w:r>
      <w:r>
        <w:rPr>
          <w:bCs/>
        </w:rPr>
        <w:t>A</w:t>
      </w:r>
      <w:r w:rsidRPr="0032277A">
        <w:rPr>
          <w:bCs/>
        </w:rPr>
        <w:t xml:space="preserve">na </w:t>
      </w:r>
      <w:r>
        <w:rPr>
          <w:bCs/>
        </w:rPr>
        <w:t xml:space="preserve"> modülü</w:t>
      </w:r>
      <w:r w:rsidRPr="0032277A">
        <w:rPr>
          <w:bCs/>
        </w:rPr>
        <w:t xml:space="preserve"> 2 ana tema ve bu 2 ana temayı tanımlayan  kriter</w:t>
      </w:r>
      <w:r>
        <w:rPr>
          <w:bCs/>
        </w:rPr>
        <w:t>ler</w:t>
      </w:r>
      <w:r w:rsidRPr="0032277A">
        <w:rPr>
          <w:bCs/>
        </w:rPr>
        <w:t>den (</w:t>
      </w:r>
      <w:r w:rsidRPr="0032277A">
        <w:rPr>
          <w:b/>
          <w:bCs/>
          <w:i/>
        </w:rPr>
        <w:t>Tablo</w:t>
      </w:r>
      <w:r>
        <w:rPr>
          <w:b/>
          <w:bCs/>
          <w:i/>
        </w:rPr>
        <w:t xml:space="preserve"> 2.1</w:t>
      </w:r>
      <w:r w:rsidRPr="0032277A">
        <w:rPr>
          <w:bCs/>
        </w:rPr>
        <w:t xml:space="preserve">) oluşmaktadır. </w:t>
      </w:r>
    </w:p>
    <w:p w14:paraId="15EF846F" w14:textId="77777777" w:rsidR="003F67F3" w:rsidRPr="0032277A" w:rsidRDefault="003F67F3" w:rsidP="003F67F3">
      <w:pPr>
        <w:pStyle w:val="TabloListesi"/>
        <w:spacing w:line="340" w:lineRule="exact"/>
      </w:pPr>
      <w:bookmarkStart w:id="257" w:name="_Toc68616799"/>
      <w:r w:rsidRPr="0032277A">
        <w:rPr>
          <w:b/>
          <w:i/>
        </w:rPr>
        <w:t xml:space="preserve">Tablo </w:t>
      </w:r>
      <w:r>
        <w:rPr>
          <w:b/>
          <w:i/>
        </w:rPr>
        <w:t>2.1</w:t>
      </w:r>
      <w:r w:rsidRPr="0032277A">
        <w:t>: Bölge ve Yakın Çevre Profili (BOL)</w:t>
      </w:r>
      <w:bookmarkEnd w:id="257"/>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34"/>
        <w:gridCol w:w="6282"/>
      </w:tblGrid>
      <w:tr w:rsidR="003F67F3" w:rsidRPr="0032277A" w14:paraId="1671A85A" w14:textId="77777777" w:rsidTr="003F67F3">
        <w:tc>
          <w:tcPr>
            <w:tcW w:w="1758" w:type="dxa"/>
            <w:vMerge w:val="restart"/>
            <w:shd w:val="clear" w:color="auto" w:fill="F0D4C6"/>
            <w:vAlign w:val="center"/>
            <w:hideMark/>
          </w:tcPr>
          <w:p w14:paraId="20B84635" w14:textId="77777777" w:rsidR="003F67F3" w:rsidRPr="0032277A" w:rsidRDefault="003F67F3" w:rsidP="003F67F3">
            <w:pPr>
              <w:spacing w:before="40" w:after="40"/>
              <w:jc w:val="left"/>
              <w:rPr>
                <w:b/>
                <w:bCs/>
                <w:sz w:val="20"/>
                <w:szCs w:val="20"/>
              </w:rPr>
            </w:pPr>
            <w:r w:rsidRPr="0032277A">
              <w:rPr>
                <w:b/>
                <w:bCs/>
                <w:sz w:val="20"/>
                <w:szCs w:val="20"/>
              </w:rPr>
              <w:t>BOL 01</w:t>
            </w:r>
            <w:r w:rsidRPr="0032277A">
              <w:rPr>
                <w:b/>
                <w:bCs/>
                <w:sz w:val="20"/>
                <w:szCs w:val="20"/>
              </w:rPr>
              <w:br/>
              <w:t>Alansal,</w:t>
            </w:r>
            <w:r w:rsidRPr="0032277A">
              <w:rPr>
                <w:b/>
                <w:bCs/>
                <w:sz w:val="20"/>
                <w:szCs w:val="20"/>
              </w:rPr>
              <w:br/>
              <w:t>Yerel ve Bölgesel</w:t>
            </w:r>
            <w:r w:rsidRPr="0032277A">
              <w:rPr>
                <w:b/>
                <w:bCs/>
                <w:sz w:val="20"/>
                <w:szCs w:val="20"/>
              </w:rPr>
              <w:br/>
              <w:t>Veriler</w:t>
            </w:r>
          </w:p>
        </w:tc>
        <w:tc>
          <w:tcPr>
            <w:tcW w:w="1134" w:type="dxa"/>
            <w:shd w:val="clear" w:color="auto" w:fill="auto"/>
            <w:noWrap/>
            <w:vAlign w:val="center"/>
            <w:hideMark/>
          </w:tcPr>
          <w:p w14:paraId="586A155A" w14:textId="77777777" w:rsidR="003F67F3" w:rsidRPr="0032277A" w:rsidRDefault="003F67F3" w:rsidP="003F67F3">
            <w:pPr>
              <w:spacing w:before="40" w:after="40"/>
              <w:jc w:val="left"/>
              <w:rPr>
                <w:b/>
                <w:bCs/>
                <w:sz w:val="20"/>
                <w:szCs w:val="20"/>
              </w:rPr>
            </w:pPr>
            <w:r w:rsidRPr="0032277A">
              <w:rPr>
                <w:b/>
                <w:bCs/>
                <w:sz w:val="20"/>
                <w:szCs w:val="20"/>
              </w:rPr>
              <w:t>BOL 01 K1</w:t>
            </w:r>
            <w:r w:rsidRPr="0032277A">
              <w:rPr>
                <w:b/>
                <w:bCs/>
                <w:sz w:val="20"/>
                <w:szCs w:val="20"/>
              </w:rPr>
              <w:br/>
              <w:t>BOL 01 K2</w:t>
            </w:r>
          </w:p>
        </w:tc>
        <w:tc>
          <w:tcPr>
            <w:tcW w:w="6282" w:type="dxa"/>
            <w:shd w:val="clear" w:color="auto" w:fill="auto"/>
            <w:noWrap/>
            <w:vAlign w:val="center"/>
            <w:hideMark/>
          </w:tcPr>
          <w:p w14:paraId="78C1FD13" w14:textId="77777777" w:rsidR="003F67F3" w:rsidRPr="0032277A" w:rsidRDefault="003F67F3" w:rsidP="003F67F3">
            <w:pPr>
              <w:spacing w:before="40" w:after="40"/>
              <w:jc w:val="left"/>
              <w:rPr>
                <w:sz w:val="20"/>
                <w:szCs w:val="20"/>
              </w:rPr>
            </w:pPr>
            <w:r w:rsidRPr="0032277A">
              <w:rPr>
                <w:sz w:val="20"/>
                <w:szCs w:val="20"/>
              </w:rPr>
              <w:t>Proje Alanın</w:t>
            </w:r>
            <w:r>
              <w:rPr>
                <w:sz w:val="20"/>
                <w:szCs w:val="20"/>
              </w:rPr>
              <w:t>ın</w:t>
            </w:r>
            <w:r w:rsidRPr="0032277A">
              <w:rPr>
                <w:sz w:val="20"/>
                <w:szCs w:val="20"/>
              </w:rPr>
              <w:t xml:space="preserve"> Sınır</w:t>
            </w:r>
            <w:r>
              <w:rPr>
                <w:sz w:val="20"/>
                <w:szCs w:val="20"/>
              </w:rPr>
              <w:t>larının</w:t>
            </w:r>
            <w:r w:rsidRPr="0032277A">
              <w:rPr>
                <w:sz w:val="20"/>
                <w:szCs w:val="20"/>
              </w:rPr>
              <w:t xml:space="preserve"> Belirlenmesi</w:t>
            </w:r>
          </w:p>
          <w:p w14:paraId="4516CADF" w14:textId="77777777" w:rsidR="003F67F3" w:rsidRPr="0032277A" w:rsidRDefault="003F67F3" w:rsidP="003F67F3">
            <w:pPr>
              <w:spacing w:before="40" w:after="40"/>
              <w:jc w:val="left"/>
              <w:rPr>
                <w:sz w:val="20"/>
                <w:szCs w:val="20"/>
              </w:rPr>
            </w:pPr>
            <w:r w:rsidRPr="0032277A">
              <w:rPr>
                <w:sz w:val="20"/>
                <w:szCs w:val="20"/>
              </w:rPr>
              <w:t>Proje Alanının Bölge ve Yakın Çevresi içinde Değerlendirmesi</w:t>
            </w:r>
          </w:p>
        </w:tc>
      </w:tr>
      <w:tr w:rsidR="003F67F3" w:rsidRPr="0032277A" w14:paraId="6A10100D" w14:textId="77777777" w:rsidTr="003F67F3">
        <w:tc>
          <w:tcPr>
            <w:tcW w:w="1758" w:type="dxa"/>
            <w:vMerge/>
            <w:shd w:val="clear" w:color="auto" w:fill="F0D4C6"/>
            <w:vAlign w:val="center"/>
            <w:hideMark/>
          </w:tcPr>
          <w:p w14:paraId="21544848" w14:textId="77777777" w:rsidR="003F67F3" w:rsidRPr="0032277A" w:rsidRDefault="003F67F3" w:rsidP="003F67F3">
            <w:pPr>
              <w:spacing w:before="40" w:after="40"/>
              <w:jc w:val="left"/>
              <w:rPr>
                <w:b/>
                <w:bCs/>
                <w:sz w:val="20"/>
                <w:szCs w:val="20"/>
              </w:rPr>
            </w:pPr>
          </w:p>
        </w:tc>
        <w:tc>
          <w:tcPr>
            <w:tcW w:w="1134" w:type="dxa"/>
            <w:shd w:val="clear" w:color="auto" w:fill="auto"/>
            <w:noWrap/>
            <w:vAlign w:val="center"/>
            <w:hideMark/>
          </w:tcPr>
          <w:p w14:paraId="3965C5DA" w14:textId="77777777" w:rsidR="003F67F3" w:rsidRPr="0032277A" w:rsidRDefault="003F67F3" w:rsidP="003F67F3">
            <w:pPr>
              <w:spacing w:before="40" w:after="40"/>
              <w:jc w:val="left"/>
              <w:rPr>
                <w:b/>
                <w:bCs/>
                <w:sz w:val="20"/>
                <w:szCs w:val="20"/>
              </w:rPr>
            </w:pPr>
            <w:r w:rsidRPr="0032277A">
              <w:rPr>
                <w:b/>
                <w:bCs/>
                <w:sz w:val="20"/>
                <w:szCs w:val="20"/>
              </w:rPr>
              <w:t>BOL 01 K3</w:t>
            </w:r>
          </w:p>
        </w:tc>
        <w:tc>
          <w:tcPr>
            <w:tcW w:w="6282" w:type="dxa"/>
            <w:shd w:val="clear" w:color="auto" w:fill="auto"/>
            <w:noWrap/>
            <w:vAlign w:val="center"/>
            <w:hideMark/>
          </w:tcPr>
          <w:p w14:paraId="106411EB" w14:textId="77777777" w:rsidR="003F67F3" w:rsidRPr="0032277A" w:rsidRDefault="003F67F3" w:rsidP="003F67F3">
            <w:pPr>
              <w:spacing w:before="40" w:after="40"/>
              <w:jc w:val="left"/>
              <w:rPr>
                <w:sz w:val="20"/>
                <w:szCs w:val="20"/>
              </w:rPr>
            </w:pPr>
            <w:r w:rsidRPr="0032277A">
              <w:rPr>
                <w:sz w:val="20"/>
                <w:szCs w:val="20"/>
              </w:rPr>
              <w:t xml:space="preserve">Proje Alanının Planlama Kademelenmesi İçindeki Yerinin Değerlendirilmesi </w:t>
            </w:r>
          </w:p>
        </w:tc>
      </w:tr>
      <w:tr w:rsidR="003F67F3" w:rsidRPr="0032277A" w14:paraId="3F58977C" w14:textId="77777777" w:rsidTr="003F67F3">
        <w:tc>
          <w:tcPr>
            <w:tcW w:w="1758" w:type="dxa"/>
            <w:vMerge w:val="restart"/>
            <w:shd w:val="clear" w:color="auto" w:fill="F0D4C6"/>
            <w:vAlign w:val="center"/>
            <w:hideMark/>
          </w:tcPr>
          <w:p w14:paraId="0544BEF5" w14:textId="77777777" w:rsidR="003F67F3" w:rsidRPr="0032277A" w:rsidRDefault="003F67F3" w:rsidP="003F67F3">
            <w:pPr>
              <w:spacing w:before="40" w:after="40"/>
              <w:jc w:val="left"/>
              <w:rPr>
                <w:b/>
                <w:bCs/>
                <w:sz w:val="20"/>
                <w:szCs w:val="20"/>
              </w:rPr>
            </w:pPr>
            <w:r w:rsidRPr="0032277A">
              <w:rPr>
                <w:b/>
                <w:bCs/>
                <w:sz w:val="20"/>
                <w:szCs w:val="20"/>
              </w:rPr>
              <w:t>BOL 02</w:t>
            </w:r>
            <w:r w:rsidRPr="0032277A">
              <w:rPr>
                <w:b/>
                <w:bCs/>
                <w:sz w:val="20"/>
                <w:szCs w:val="20"/>
              </w:rPr>
              <w:br/>
              <w:t xml:space="preserve">Proje </w:t>
            </w:r>
            <w:r>
              <w:rPr>
                <w:b/>
                <w:bCs/>
                <w:sz w:val="20"/>
                <w:szCs w:val="20"/>
              </w:rPr>
              <w:t>Verileri</w:t>
            </w:r>
          </w:p>
        </w:tc>
        <w:tc>
          <w:tcPr>
            <w:tcW w:w="1134" w:type="dxa"/>
            <w:shd w:val="clear" w:color="auto" w:fill="auto"/>
            <w:noWrap/>
            <w:vAlign w:val="center"/>
            <w:hideMark/>
          </w:tcPr>
          <w:p w14:paraId="395E76A0" w14:textId="77777777" w:rsidR="003F67F3" w:rsidRPr="0032277A" w:rsidRDefault="003F67F3" w:rsidP="003F67F3">
            <w:pPr>
              <w:spacing w:before="40" w:after="40"/>
              <w:jc w:val="left"/>
              <w:rPr>
                <w:b/>
                <w:bCs/>
                <w:sz w:val="20"/>
                <w:szCs w:val="20"/>
              </w:rPr>
            </w:pPr>
            <w:r w:rsidRPr="0032277A">
              <w:rPr>
                <w:b/>
                <w:bCs/>
                <w:sz w:val="20"/>
                <w:szCs w:val="20"/>
              </w:rPr>
              <w:t>BOL 02 K1</w:t>
            </w:r>
          </w:p>
        </w:tc>
        <w:tc>
          <w:tcPr>
            <w:tcW w:w="6282" w:type="dxa"/>
            <w:shd w:val="clear" w:color="auto" w:fill="auto"/>
            <w:noWrap/>
            <w:vAlign w:val="center"/>
            <w:hideMark/>
          </w:tcPr>
          <w:p w14:paraId="77F9A5BF" w14:textId="77777777" w:rsidR="003F67F3" w:rsidRPr="0032277A" w:rsidRDefault="003F67F3" w:rsidP="003F67F3">
            <w:pPr>
              <w:spacing w:before="40" w:after="40"/>
              <w:jc w:val="left"/>
              <w:rPr>
                <w:sz w:val="20"/>
                <w:szCs w:val="20"/>
              </w:rPr>
            </w:pPr>
            <w:r w:rsidRPr="0032277A">
              <w:rPr>
                <w:sz w:val="20"/>
                <w:szCs w:val="20"/>
              </w:rPr>
              <w:t>Proje Sürdürülebilir Geliştirme Raporu</w:t>
            </w:r>
          </w:p>
        </w:tc>
      </w:tr>
      <w:tr w:rsidR="003F67F3" w:rsidRPr="0032277A" w14:paraId="6548D120" w14:textId="77777777" w:rsidTr="003F67F3">
        <w:tc>
          <w:tcPr>
            <w:tcW w:w="1758" w:type="dxa"/>
            <w:vMerge/>
            <w:shd w:val="clear" w:color="auto" w:fill="F0D4C6"/>
            <w:vAlign w:val="center"/>
            <w:hideMark/>
          </w:tcPr>
          <w:p w14:paraId="44B836B4" w14:textId="77777777" w:rsidR="003F67F3" w:rsidRPr="0032277A" w:rsidRDefault="003F67F3" w:rsidP="003F67F3">
            <w:pPr>
              <w:spacing w:before="40" w:after="40"/>
              <w:jc w:val="left"/>
              <w:rPr>
                <w:b/>
                <w:bCs/>
                <w:sz w:val="20"/>
                <w:szCs w:val="20"/>
              </w:rPr>
            </w:pPr>
          </w:p>
        </w:tc>
        <w:tc>
          <w:tcPr>
            <w:tcW w:w="1134" w:type="dxa"/>
            <w:shd w:val="clear" w:color="auto" w:fill="auto"/>
            <w:noWrap/>
            <w:vAlign w:val="center"/>
            <w:hideMark/>
          </w:tcPr>
          <w:p w14:paraId="6A177C3E" w14:textId="77777777" w:rsidR="003F67F3" w:rsidRPr="0032277A" w:rsidRDefault="003F67F3" w:rsidP="003F67F3">
            <w:pPr>
              <w:spacing w:before="40" w:after="40"/>
              <w:jc w:val="left"/>
              <w:rPr>
                <w:b/>
                <w:bCs/>
                <w:sz w:val="20"/>
                <w:szCs w:val="20"/>
              </w:rPr>
            </w:pPr>
            <w:r w:rsidRPr="0032277A">
              <w:rPr>
                <w:b/>
                <w:bCs/>
                <w:sz w:val="20"/>
                <w:szCs w:val="20"/>
              </w:rPr>
              <w:t>BOL 02 K2</w:t>
            </w:r>
          </w:p>
        </w:tc>
        <w:tc>
          <w:tcPr>
            <w:tcW w:w="6282" w:type="dxa"/>
            <w:shd w:val="clear" w:color="auto" w:fill="auto"/>
            <w:noWrap/>
            <w:vAlign w:val="center"/>
            <w:hideMark/>
          </w:tcPr>
          <w:p w14:paraId="22064319" w14:textId="77777777" w:rsidR="003F67F3" w:rsidRPr="0032277A" w:rsidRDefault="003F67F3" w:rsidP="003F67F3">
            <w:pPr>
              <w:spacing w:before="40" w:after="40"/>
              <w:jc w:val="left"/>
              <w:rPr>
                <w:sz w:val="20"/>
                <w:szCs w:val="20"/>
              </w:rPr>
            </w:pPr>
            <w:r w:rsidRPr="0032277A">
              <w:rPr>
                <w:sz w:val="20"/>
                <w:szCs w:val="20"/>
              </w:rPr>
              <w:t>Proje Katılım ve İletişim Planı</w:t>
            </w:r>
          </w:p>
        </w:tc>
      </w:tr>
    </w:tbl>
    <w:p w14:paraId="358B978F" w14:textId="77777777" w:rsidR="003F67F3" w:rsidRPr="0032277A" w:rsidRDefault="003F67F3" w:rsidP="003F67F3"/>
    <w:tbl>
      <w:tblPr>
        <w:tblStyle w:val="TabloKlavuzu"/>
        <w:tblW w:w="5000" w:type="pct"/>
        <w:tblBorders>
          <w:insideH w:val="none" w:sz="0" w:space="0" w:color="auto"/>
          <w:insideV w:val="none" w:sz="0" w:space="0" w:color="auto"/>
        </w:tblBorders>
        <w:shd w:val="clear" w:color="auto" w:fill="F0D4C6"/>
        <w:tblLook w:val="04A0" w:firstRow="1" w:lastRow="0" w:firstColumn="1" w:lastColumn="0" w:noHBand="0" w:noVBand="1"/>
      </w:tblPr>
      <w:tblGrid>
        <w:gridCol w:w="9231"/>
      </w:tblGrid>
      <w:tr w:rsidR="003F67F3" w:rsidRPr="0032277A" w14:paraId="500987DF" w14:textId="77777777" w:rsidTr="003F67F3">
        <w:tc>
          <w:tcPr>
            <w:tcW w:w="5000" w:type="pct"/>
            <w:shd w:val="clear" w:color="auto" w:fill="F0D4C6"/>
          </w:tcPr>
          <w:p w14:paraId="4742281C" w14:textId="77777777" w:rsidR="003F67F3" w:rsidRPr="0032277A" w:rsidRDefault="003F67F3" w:rsidP="003F67F3">
            <w:pPr>
              <w:rPr>
                <w:b/>
              </w:rPr>
            </w:pPr>
            <w:r w:rsidRPr="0032277A">
              <w:rPr>
                <w:b/>
              </w:rPr>
              <w:t>TEMA 1</w:t>
            </w:r>
            <w:r w:rsidRPr="0032277A">
              <w:rPr>
                <w:b/>
              </w:rPr>
              <w:tab/>
              <w:t>BOL 01 Alansal, Yerel ve Bölgesel Veriler</w:t>
            </w:r>
          </w:p>
        </w:tc>
      </w:tr>
    </w:tbl>
    <w:p w14:paraId="18AE5DB7" w14:textId="77777777" w:rsidR="003F67F3" w:rsidRPr="0032277A" w:rsidRDefault="003F67F3" w:rsidP="003F67F3">
      <w:r>
        <w:t xml:space="preserve">Sertifikaya konu olan alanın, </w:t>
      </w:r>
      <w:r w:rsidRPr="0032277A">
        <w:t>bulunduğu bölge ve yakın çevresi içindeki konumu</w:t>
      </w:r>
      <w:r>
        <w:t xml:space="preserve"> ve</w:t>
      </w:r>
      <w:r w:rsidRPr="0032277A">
        <w:t xml:space="preserve"> bölgesel ve yakın çevre dinamikleri</w:t>
      </w:r>
      <w:r>
        <w:t>nin değerlendirilmesi ile tema kriterlerinin</w:t>
      </w:r>
      <w:r w:rsidRPr="0032277A">
        <w:t xml:space="preserve"> yerine </w:t>
      </w:r>
      <w:r>
        <w:t>getirip getirmediğinin</w:t>
      </w:r>
      <w:r w:rsidRPr="0032277A">
        <w:t xml:space="preserve"> ortaya konması amaçlanmaktadır. </w:t>
      </w:r>
    </w:p>
    <w:tbl>
      <w:tblPr>
        <w:tblStyle w:val="TabloKlavuzu"/>
        <w:tblW w:w="5000" w:type="pct"/>
        <w:tblBorders>
          <w:insideH w:val="none" w:sz="0" w:space="0" w:color="auto"/>
          <w:insideV w:val="none" w:sz="0" w:space="0" w:color="auto"/>
        </w:tblBorders>
        <w:shd w:val="clear" w:color="auto" w:fill="F0D4C6"/>
        <w:tblLook w:val="04A0" w:firstRow="1" w:lastRow="0" w:firstColumn="1" w:lastColumn="0" w:noHBand="0" w:noVBand="1"/>
      </w:tblPr>
      <w:tblGrid>
        <w:gridCol w:w="9231"/>
      </w:tblGrid>
      <w:tr w:rsidR="003F67F3" w:rsidRPr="0032277A" w14:paraId="6E2DB6CF" w14:textId="77777777" w:rsidTr="003F67F3">
        <w:tc>
          <w:tcPr>
            <w:tcW w:w="5000" w:type="pct"/>
            <w:shd w:val="clear" w:color="auto" w:fill="F0D4C6"/>
          </w:tcPr>
          <w:p w14:paraId="744DF7F0" w14:textId="77777777" w:rsidR="003F67F3" w:rsidRPr="0032277A" w:rsidRDefault="003F67F3" w:rsidP="003F67F3">
            <w:pPr>
              <w:rPr>
                <w:b/>
              </w:rPr>
            </w:pPr>
            <w:r w:rsidRPr="0032277A">
              <w:rPr>
                <w:b/>
              </w:rPr>
              <w:t>TEMA 2</w:t>
            </w:r>
            <w:r w:rsidRPr="0032277A">
              <w:rPr>
                <w:b/>
              </w:rPr>
              <w:tab/>
            </w:r>
            <w:r w:rsidRPr="0032277A">
              <w:rPr>
                <w:b/>
                <w:bCs/>
              </w:rPr>
              <w:t xml:space="preserve">BOL 02 Proje </w:t>
            </w:r>
            <w:r>
              <w:rPr>
                <w:b/>
                <w:bCs/>
              </w:rPr>
              <w:t>Verileri</w:t>
            </w:r>
          </w:p>
        </w:tc>
      </w:tr>
    </w:tbl>
    <w:p w14:paraId="6ACB1084" w14:textId="77777777" w:rsidR="003F67F3" w:rsidRPr="008D383D" w:rsidRDefault="003F67F3" w:rsidP="003F67F3">
      <w:pPr>
        <w:rPr>
          <w:b/>
        </w:rPr>
      </w:pPr>
      <w:r>
        <w:t xml:space="preserve">Sertifikaya konu olan alan </w:t>
      </w:r>
      <w:r w:rsidRPr="0032277A">
        <w:t>için hazırlanan proje geliştirme detaylarını</w:t>
      </w:r>
      <w:r>
        <w:t>n</w:t>
      </w:r>
      <w:r w:rsidRPr="0032277A">
        <w:t>, projenin sürdürülebilirlik taahhütlerinin ve proje sürecinin arsa/arazi paydaş katılım ve iletişim planının tanımlaması ve proje yönetiminin zaman, maliyet ve hedefler yönünden tanımlanması amaçlanmaktadır.</w:t>
      </w:r>
    </w:p>
    <w:p w14:paraId="0B4598C2" w14:textId="77777777" w:rsidR="003F67F3" w:rsidRPr="0032277A" w:rsidRDefault="003F67F3" w:rsidP="003F67F3">
      <w:pPr>
        <w:pStyle w:val="Balk2"/>
      </w:pPr>
      <w:r w:rsidRPr="0032277A">
        <w:br w:type="page"/>
      </w:r>
    </w:p>
    <w:p w14:paraId="0802073F" w14:textId="77777777" w:rsidR="003F67F3" w:rsidRPr="0032277A" w:rsidRDefault="003F67F3" w:rsidP="003F67F3">
      <w:pPr>
        <w:pStyle w:val="Balk2"/>
      </w:pPr>
      <w:bookmarkStart w:id="258" w:name="_Toc68681792"/>
      <w:r>
        <w:t>2</w:t>
      </w:r>
      <w:r w:rsidRPr="0032277A">
        <w:t>.2.</w:t>
      </w:r>
      <w:bookmarkStart w:id="259" w:name="_Toc476238849"/>
      <w:r w:rsidRPr="0032277A">
        <w:t xml:space="preserve"> Sürdürülebilir Arazi Kullanım</w:t>
      </w:r>
      <w:r>
        <w:t>ı</w:t>
      </w:r>
      <w:r w:rsidRPr="0032277A">
        <w:t>, Ekoloji ve Afet Yönetimi (</w:t>
      </w:r>
      <w:r w:rsidRPr="0032277A">
        <w:rPr>
          <w:shd w:val="clear" w:color="auto" w:fill="C4D79B"/>
        </w:rPr>
        <w:t>AKE</w:t>
      </w:r>
      <w:r w:rsidRPr="0032277A">
        <w:t>)</w:t>
      </w:r>
      <w:bookmarkEnd w:id="258"/>
      <w:bookmarkEnd w:id="259"/>
    </w:p>
    <w:p w14:paraId="50DCBB46" w14:textId="77777777" w:rsidR="003F67F3" w:rsidRDefault="003F67F3" w:rsidP="003F67F3">
      <w:pPr>
        <w:rPr>
          <w:b/>
        </w:rPr>
      </w:pPr>
      <w:r w:rsidRPr="0032277A">
        <w:rPr>
          <w:b/>
        </w:rPr>
        <w:t>VİZYON;</w:t>
      </w:r>
    </w:p>
    <w:p w14:paraId="3F095FE5" w14:textId="77777777" w:rsidR="003F67F3" w:rsidRPr="008D383D" w:rsidRDefault="003F67F3" w:rsidP="003F67F3">
      <w:pPr>
        <w:rPr>
          <w:b/>
        </w:rPr>
      </w:pPr>
      <w:r>
        <w:rPr>
          <w:bCs/>
        </w:rPr>
        <w:t>Y</w:t>
      </w:r>
      <w:r w:rsidRPr="0032277A">
        <w:rPr>
          <w:bCs/>
        </w:rPr>
        <w:t>eşil yerleş</w:t>
      </w:r>
      <w:r>
        <w:rPr>
          <w:bCs/>
        </w:rPr>
        <w:t>me</w:t>
      </w:r>
      <w:r w:rsidRPr="0032277A">
        <w:rPr>
          <w:bCs/>
        </w:rPr>
        <w:t>lerin oluşturulması sürecinde “Sürdürülebilir Arazi Kullanım</w:t>
      </w:r>
      <w:r>
        <w:rPr>
          <w:bCs/>
        </w:rPr>
        <w:t>ı</w:t>
      </w:r>
      <w:r w:rsidRPr="0032277A">
        <w:rPr>
          <w:bCs/>
        </w:rPr>
        <w:t xml:space="preserve">, Doğal Çevrenin Korunması ve Afet Yönetimi’nin sağlanması bu modülün vizyonunu oluşturmaktadır. </w:t>
      </w:r>
      <w:r w:rsidRPr="0032277A">
        <w:rPr>
          <w:b/>
        </w:rPr>
        <w:t>Sürdürülebilir Arazi Kullanım</w:t>
      </w:r>
      <w:r>
        <w:rPr>
          <w:b/>
        </w:rPr>
        <w:t>ı</w:t>
      </w:r>
      <w:r w:rsidRPr="0032277A">
        <w:rPr>
          <w:b/>
        </w:rPr>
        <w:t xml:space="preserve">, Ekoloji ve Afet Yönetimi (AKE) </w:t>
      </w:r>
      <w:r w:rsidRPr="0032277A">
        <w:rPr>
          <w:bCs/>
        </w:rPr>
        <w:t xml:space="preserve">ana </w:t>
      </w:r>
      <w:r>
        <w:rPr>
          <w:bCs/>
        </w:rPr>
        <w:t>modülü</w:t>
      </w:r>
      <w:r w:rsidRPr="0032277A">
        <w:rPr>
          <w:bCs/>
        </w:rPr>
        <w:t xml:space="preserve"> 5 ana </w:t>
      </w:r>
      <w:r>
        <w:rPr>
          <w:bCs/>
        </w:rPr>
        <w:t>tema</w:t>
      </w:r>
      <w:r w:rsidRPr="0032277A">
        <w:rPr>
          <w:bCs/>
        </w:rPr>
        <w:t xml:space="preserve"> ve bu 5 ana temayı tanımlayan  kriter</w:t>
      </w:r>
      <w:r>
        <w:rPr>
          <w:bCs/>
        </w:rPr>
        <w:t>ler</w:t>
      </w:r>
      <w:r w:rsidRPr="0032277A">
        <w:rPr>
          <w:bCs/>
        </w:rPr>
        <w:t xml:space="preserve">den oluşmaktadır. </w:t>
      </w:r>
    </w:p>
    <w:p w14:paraId="65B0AA82" w14:textId="77777777" w:rsidR="003F67F3" w:rsidRPr="0032277A" w:rsidRDefault="003F67F3" w:rsidP="003F67F3">
      <w:pPr>
        <w:rPr>
          <w:b/>
        </w:rPr>
      </w:pPr>
      <w:r w:rsidRPr="0032277A">
        <w:rPr>
          <w:b/>
        </w:rPr>
        <w:t>GENEL AMAÇ;</w:t>
      </w:r>
    </w:p>
    <w:p w14:paraId="458A20A8" w14:textId="77777777" w:rsidR="003F67F3" w:rsidRPr="0032277A" w:rsidRDefault="003F67F3" w:rsidP="003F67F3">
      <w:r>
        <w:t xml:space="preserve">Yeşil </w:t>
      </w:r>
      <w:r w:rsidRPr="0032277A">
        <w:t>yerleşm</w:t>
      </w:r>
      <w:r>
        <w:t>e</w:t>
      </w:r>
      <w:r w:rsidRPr="0032277A">
        <w:t xml:space="preserve">ler hedefinde </w:t>
      </w:r>
      <w:r>
        <w:t>modülün temel amacı;</w:t>
      </w:r>
      <w:r w:rsidRPr="0032277A">
        <w:t xml:space="preserve"> </w:t>
      </w:r>
      <w:r>
        <w:t xml:space="preserve">mevcut ve yeni </w:t>
      </w:r>
      <w:r w:rsidRPr="0032277A">
        <w:t xml:space="preserve">yapılacak tüm kentsel ölçekteki </w:t>
      </w:r>
      <w:r>
        <w:t xml:space="preserve">planlama ve </w:t>
      </w:r>
      <w:r w:rsidRPr="0032277A">
        <w:t>tasarımlarda, ölçekler arası bütünlüğü</w:t>
      </w:r>
      <w:r>
        <w:t>n</w:t>
      </w:r>
      <w:r w:rsidRPr="0032277A">
        <w:t xml:space="preserve"> </w:t>
      </w:r>
      <w:r>
        <w:t>sağlanması</w:t>
      </w:r>
      <w:r w:rsidRPr="0032277A">
        <w:t xml:space="preserve">; sertifikaya konu </w:t>
      </w:r>
      <w:r>
        <w:t xml:space="preserve">olan </w:t>
      </w:r>
      <w:r w:rsidRPr="0032277A">
        <w:t>alanın yer seçiminde</w:t>
      </w:r>
      <w:r>
        <w:t>;</w:t>
      </w:r>
      <w:r w:rsidRPr="0032277A">
        <w:t xml:space="preserve"> </w:t>
      </w:r>
      <w:r w:rsidRPr="002048F1">
        <w:rPr>
          <w:rFonts w:asciiTheme="majorHAnsi" w:hAnsiTheme="majorHAnsi" w:cstheme="majorHAnsi"/>
          <w:bCs/>
        </w:rPr>
        <w:t>flora ve fauna yaşamına karşı ekolojik değerleri koruma hassasiyeti ile yaklaşım gösterilmesi, enerji etkin yaklaşımlar ile  planlamada  en uygun yer seçim kararları ile  kentsel alanların doğal ve fiziki özelliklerinin değerlendirilmesi, kentsel altyapı konusunda genel bir çevre yönetimi anlayışının</w:t>
      </w:r>
      <w:r>
        <w:rPr>
          <w:rFonts w:asciiTheme="majorHAnsi" w:hAnsiTheme="majorHAnsi" w:cstheme="majorHAnsi"/>
          <w:bCs/>
        </w:rPr>
        <w:t xml:space="preserve"> benimsenmesi,</w:t>
      </w:r>
      <w:r w:rsidRPr="002048F1">
        <w:rPr>
          <w:rFonts w:asciiTheme="majorHAnsi" w:hAnsiTheme="majorHAnsi" w:cstheme="majorHAnsi"/>
          <w:bCs/>
        </w:rPr>
        <w:t xml:space="preserve"> arazi kullanım ve ulaşım kararları</w:t>
      </w:r>
      <w:r>
        <w:rPr>
          <w:rFonts w:asciiTheme="majorHAnsi" w:hAnsiTheme="majorHAnsi" w:cstheme="majorHAnsi"/>
          <w:bCs/>
        </w:rPr>
        <w:t xml:space="preserve"> ile</w:t>
      </w:r>
      <w:r w:rsidRPr="002048F1">
        <w:rPr>
          <w:rFonts w:asciiTheme="majorHAnsi" w:hAnsiTheme="majorHAnsi" w:cstheme="majorHAnsi"/>
          <w:bCs/>
        </w:rPr>
        <w:t xml:space="preserve"> araziyi </w:t>
      </w:r>
      <w:r>
        <w:rPr>
          <w:rFonts w:asciiTheme="majorHAnsi" w:hAnsiTheme="majorHAnsi" w:cstheme="majorHAnsi"/>
          <w:bCs/>
        </w:rPr>
        <w:t xml:space="preserve">en uygun teknikler ile </w:t>
      </w:r>
      <w:r w:rsidRPr="002048F1">
        <w:rPr>
          <w:rFonts w:asciiTheme="majorHAnsi" w:hAnsiTheme="majorHAnsi" w:cstheme="majorHAnsi"/>
          <w:bCs/>
        </w:rPr>
        <w:t>değerlendirilebil</w:t>
      </w:r>
      <w:r>
        <w:rPr>
          <w:rFonts w:asciiTheme="majorHAnsi" w:hAnsiTheme="majorHAnsi" w:cstheme="majorHAnsi"/>
          <w:bCs/>
        </w:rPr>
        <w:t>mesi</w:t>
      </w:r>
      <w:r w:rsidRPr="002048F1">
        <w:rPr>
          <w:rFonts w:asciiTheme="majorHAnsi" w:hAnsiTheme="majorHAnsi" w:cstheme="majorHAnsi"/>
          <w:bCs/>
        </w:rPr>
        <w:t>,  kamusal etkileşimi</w:t>
      </w:r>
      <w:r>
        <w:rPr>
          <w:rFonts w:asciiTheme="majorHAnsi" w:hAnsiTheme="majorHAnsi" w:cstheme="majorHAnsi"/>
          <w:bCs/>
        </w:rPr>
        <w:t>n</w:t>
      </w:r>
      <w:r w:rsidRPr="002048F1">
        <w:rPr>
          <w:rFonts w:asciiTheme="majorHAnsi" w:hAnsiTheme="majorHAnsi" w:cstheme="majorHAnsi"/>
          <w:bCs/>
        </w:rPr>
        <w:t xml:space="preserve"> arttır</w:t>
      </w:r>
      <w:r>
        <w:rPr>
          <w:rFonts w:asciiTheme="majorHAnsi" w:hAnsiTheme="majorHAnsi" w:cstheme="majorHAnsi"/>
          <w:bCs/>
        </w:rPr>
        <w:t>ılması</w:t>
      </w:r>
      <w:r w:rsidRPr="002048F1">
        <w:rPr>
          <w:rFonts w:asciiTheme="majorHAnsi" w:hAnsiTheme="majorHAnsi" w:cstheme="majorHAnsi"/>
          <w:bCs/>
        </w:rPr>
        <w:t>, optimum ölçüde entegre olmuş çevreci yaklaşımlar ve  kentsel afet yönetimi konusunda duyarlı, gerçekçi ve uygulanabilir adımlar</w:t>
      </w:r>
      <w:r>
        <w:rPr>
          <w:rFonts w:asciiTheme="majorHAnsi" w:hAnsiTheme="majorHAnsi" w:cstheme="majorHAnsi"/>
          <w:bCs/>
        </w:rPr>
        <w:t>ın hayata geçirilmesidir</w:t>
      </w:r>
      <w:r w:rsidRPr="002048F1">
        <w:rPr>
          <w:rFonts w:asciiTheme="majorHAnsi" w:hAnsiTheme="majorHAnsi" w:cstheme="majorHAnsi"/>
          <w:bCs/>
        </w:rPr>
        <w:t>.</w:t>
      </w:r>
    </w:p>
    <w:p w14:paraId="5F13A84B" w14:textId="77777777" w:rsidR="003F67F3" w:rsidRDefault="003F67F3" w:rsidP="003F67F3">
      <w:pPr>
        <w:pStyle w:val="TabloListesi"/>
        <w:rPr>
          <w:b/>
          <w:i/>
        </w:rPr>
      </w:pPr>
      <w:bookmarkStart w:id="260" w:name="_Toc464604056"/>
      <w:r>
        <w:rPr>
          <w:b/>
          <w:i/>
        </w:rPr>
        <w:br w:type="page"/>
      </w:r>
    </w:p>
    <w:p w14:paraId="102C283B" w14:textId="77777777" w:rsidR="003F67F3" w:rsidRPr="0032277A" w:rsidRDefault="003F67F3" w:rsidP="003F67F3">
      <w:pPr>
        <w:pStyle w:val="TabloListesi"/>
      </w:pPr>
      <w:bookmarkStart w:id="261" w:name="_Toc68616800"/>
      <w:r w:rsidRPr="0032277A">
        <w:rPr>
          <w:b/>
          <w:i/>
        </w:rPr>
        <w:t xml:space="preserve">Tablo </w:t>
      </w:r>
      <w:r>
        <w:rPr>
          <w:b/>
          <w:i/>
        </w:rPr>
        <w:t>2.2</w:t>
      </w:r>
      <w:r w:rsidRPr="0032277A">
        <w:t>: Sürdürülebilir Arazi Kullanım</w:t>
      </w:r>
      <w:r>
        <w:t>ı</w:t>
      </w:r>
      <w:r w:rsidRPr="0032277A">
        <w:t>, Ekoloji ve Afet Yönetimi</w:t>
      </w:r>
      <w:bookmarkEnd w:id="260"/>
      <w:r w:rsidRPr="0032277A">
        <w:t xml:space="preserve"> Kriterleri</w:t>
      </w:r>
      <w:bookmarkEnd w:id="261"/>
    </w:p>
    <w:tbl>
      <w:tblPr>
        <w:tblW w:w="0" w:type="auto"/>
        <w:tblLayout w:type="fixed"/>
        <w:tblLook w:val="04A0" w:firstRow="1" w:lastRow="0" w:firstColumn="1" w:lastColumn="0" w:noHBand="0" w:noVBand="1"/>
      </w:tblPr>
      <w:tblGrid>
        <w:gridCol w:w="1758"/>
        <w:gridCol w:w="1134"/>
        <w:gridCol w:w="1894"/>
        <w:gridCol w:w="4388"/>
      </w:tblGrid>
      <w:tr w:rsidR="003F67F3" w:rsidRPr="0032277A" w14:paraId="3B422CAD" w14:textId="77777777" w:rsidTr="003F67F3">
        <w:tc>
          <w:tcPr>
            <w:tcW w:w="1758" w:type="dxa"/>
            <w:vMerge w:val="restart"/>
            <w:tcBorders>
              <w:top w:val="single" w:sz="4" w:space="0" w:color="auto"/>
              <w:left w:val="nil"/>
              <w:bottom w:val="single" w:sz="8" w:space="0" w:color="000000"/>
              <w:right w:val="nil"/>
            </w:tcBorders>
            <w:shd w:val="clear" w:color="auto" w:fill="C4D79B"/>
            <w:vAlign w:val="center"/>
            <w:hideMark/>
          </w:tcPr>
          <w:p w14:paraId="091010E4"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01</w:t>
            </w:r>
            <w:r>
              <w:rPr>
                <w:rFonts w:asciiTheme="majorHAnsi" w:hAnsiTheme="majorHAnsi"/>
                <w:b/>
                <w:bCs/>
                <w:sz w:val="20"/>
                <w:szCs w:val="20"/>
              </w:rPr>
              <w:t xml:space="preserve"> Planlama ve</w:t>
            </w:r>
            <w:r w:rsidRPr="0032277A">
              <w:rPr>
                <w:rFonts w:asciiTheme="majorHAnsi" w:hAnsiTheme="majorHAnsi"/>
                <w:b/>
                <w:bCs/>
                <w:sz w:val="20"/>
                <w:szCs w:val="20"/>
              </w:rPr>
              <w:br/>
              <w:t xml:space="preserve">Ekolojik Değer Varlığı </w:t>
            </w:r>
          </w:p>
        </w:tc>
        <w:tc>
          <w:tcPr>
            <w:tcW w:w="1134" w:type="dxa"/>
            <w:tcBorders>
              <w:top w:val="single" w:sz="4" w:space="0" w:color="auto"/>
              <w:left w:val="nil"/>
              <w:bottom w:val="single" w:sz="8" w:space="0" w:color="auto"/>
              <w:right w:val="nil"/>
            </w:tcBorders>
            <w:shd w:val="clear" w:color="auto" w:fill="auto"/>
            <w:noWrap/>
            <w:vAlign w:val="center"/>
            <w:hideMark/>
          </w:tcPr>
          <w:p w14:paraId="4864A9CF"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01 K1</w:t>
            </w:r>
          </w:p>
        </w:tc>
        <w:tc>
          <w:tcPr>
            <w:tcW w:w="6282" w:type="dxa"/>
            <w:gridSpan w:val="2"/>
            <w:tcBorders>
              <w:top w:val="single" w:sz="4" w:space="0" w:color="auto"/>
              <w:left w:val="nil"/>
              <w:bottom w:val="single" w:sz="8" w:space="0" w:color="auto"/>
              <w:right w:val="nil"/>
            </w:tcBorders>
            <w:shd w:val="clear" w:color="auto" w:fill="auto"/>
            <w:vAlign w:val="center"/>
            <w:hideMark/>
          </w:tcPr>
          <w:p w14:paraId="58D33FC4"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themeColor="text1"/>
                <w:sz w:val="20"/>
                <w:szCs w:val="20"/>
              </w:rPr>
              <w:t>Projenin içinde yer aldığı  alana/bölgeye ait  ‘Üst Ölçekli Doğal, Tarihi ve Kültürel Çevre Koruma Kararları Raporu’nun hazırlanmış olması</w:t>
            </w:r>
          </w:p>
        </w:tc>
      </w:tr>
      <w:tr w:rsidR="003F67F3" w:rsidRPr="0032277A" w14:paraId="68F3448A" w14:textId="77777777" w:rsidTr="003F67F3">
        <w:tc>
          <w:tcPr>
            <w:tcW w:w="1758" w:type="dxa"/>
            <w:vMerge/>
            <w:tcBorders>
              <w:top w:val="single" w:sz="8" w:space="0" w:color="auto"/>
              <w:left w:val="nil"/>
              <w:bottom w:val="single" w:sz="8" w:space="0" w:color="000000"/>
              <w:right w:val="nil"/>
            </w:tcBorders>
            <w:shd w:val="clear" w:color="auto" w:fill="C4D79B"/>
            <w:vAlign w:val="center"/>
            <w:hideMark/>
          </w:tcPr>
          <w:p w14:paraId="74B8C6F4"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hideMark/>
          </w:tcPr>
          <w:p w14:paraId="6FB5843C"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01 K2</w:t>
            </w:r>
          </w:p>
        </w:tc>
        <w:tc>
          <w:tcPr>
            <w:tcW w:w="6282" w:type="dxa"/>
            <w:gridSpan w:val="2"/>
            <w:tcBorders>
              <w:top w:val="nil"/>
              <w:left w:val="nil"/>
              <w:bottom w:val="single" w:sz="8" w:space="0" w:color="auto"/>
              <w:right w:val="nil"/>
            </w:tcBorders>
            <w:shd w:val="clear" w:color="auto" w:fill="auto"/>
            <w:vAlign w:val="center"/>
            <w:hideMark/>
          </w:tcPr>
          <w:p w14:paraId="219EECE8"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themeColor="text1"/>
                <w:sz w:val="20"/>
                <w:szCs w:val="20"/>
              </w:rPr>
              <w:t>Proje Alanında  ‘Ekolojik Değer Varlığı Envanteri’ Raporunun hazırlanmış olması</w:t>
            </w:r>
          </w:p>
        </w:tc>
      </w:tr>
      <w:tr w:rsidR="003F67F3" w:rsidRPr="0032277A" w14:paraId="7EB110BB" w14:textId="77777777" w:rsidTr="003F67F3">
        <w:tc>
          <w:tcPr>
            <w:tcW w:w="1758" w:type="dxa"/>
            <w:vMerge/>
            <w:tcBorders>
              <w:top w:val="single" w:sz="8" w:space="0" w:color="auto"/>
              <w:left w:val="nil"/>
              <w:bottom w:val="single" w:sz="4" w:space="0" w:color="auto"/>
              <w:right w:val="nil"/>
            </w:tcBorders>
            <w:shd w:val="clear" w:color="auto" w:fill="C4D79B"/>
            <w:vAlign w:val="center"/>
            <w:hideMark/>
          </w:tcPr>
          <w:p w14:paraId="57994E2E"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hideMark/>
          </w:tcPr>
          <w:p w14:paraId="2F5911B4"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01 K3</w:t>
            </w:r>
          </w:p>
        </w:tc>
        <w:tc>
          <w:tcPr>
            <w:tcW w:w="6282" w:type="dxa"/>
            <w:gridSpan w:val="2"/>
            <w:tcBorders>
              <w:top w:val="nil"/>
              <w:left w:val="nil"/>
              <w:bottom w:val="single" w:sz="8" w:space="0" w:color="auto"/>
              <w:right w:val="nil"/>
            </w:tcBorders>
            <w:shd w:val="clear" w:color="auto" w:fill="auto"/>
            <w:vAlign w:val="center"/>
            <w:hideMark/>
          </w:tcPr>
          <w:p w14:paraId="0708FBD0"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themeColor="text1"/>
                <w:sz w:val="20"/>
                <w:szCs w:val="20"/>
              </w:rPr>
              <w:t>Proje Alanında ‘Biyoçeşitliliği Koruma  ve Geliştirme Raporu’nun hazırlanmış olması</w:t>
            </w:r>
          </w:p>
        </w:tc>
      </w:tr>
      <w:tr w:rsidR="003F67F3" w:rsidRPr="0032277A" w14:paraId="4CF1E7ED" w14:textId="77777777" w:rsidTr="003F67F3">
        <w:tc>
          <w:tcPr>
            <w:tcW w:w="1758" w:type="dxa"/>
            <w:vMerge w:val="restart"/>
            <w:tcBorders>
              <w:top w:val="single" w:sz="4" w:space="0" w:color="auto"/>
              <w:left w:val="nil"/>
              <w:bottom w:val="single" w:sz="8" w:space="0" w:color="000000"/>
              <w:right w:val="nil"/>
            </w:tcBorders>
            <w:shd w:val="clear" w:color="auto" w:fill="C4D79B"/>
            <w:vAlign w:val="center"/>
            <w:hideMark/>
          </w:tcPr>
          <w:p w14:paraId="69DBE2A6"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02</w:t>
            </w:r>
            <w:r w:rsidRPr="0032277A">
              <w:rPr>
                <w:rFonts w:asciiTheme="majorHAnsi" w:hAnsiTheme="majorHAnsi"/>
                <w:b/>
                <w:bCs/>
                <w:sz w:val="20"/>
                <w:szCs w:val="20"/>
              </w:rPr>
              <w:br/>
              <w:t>Sürdürülebilir Yer Seçimi ve Enerji Etkin Planlama</w:t>
            </w:r>
          </w:p>
        </w:tc>
        <w:tc>
          <w:tcPr>
            <w:tcW w:w="1134" w:type="dxa"/>
            <w:tcBorders>
              <w:top w:val="nil"/>
              <w:left w:val="nil"/>
              <w:bottom w:val="single" w:sz="8" w:space="0" w:color="auto"/>
              <w:right w:val="nil"/>
            </w:tcBorders>
            <w:shd w:val="clear" w:color="auto" w:fill="auto"/>
            <w:noWrap/>
            <w:vAlign w:val="center"/>
            <w:hideMark/>
          </w:tcPr>
          <w:p w14:paraId="3392D8F1"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02</w:t>
            </w:r>
            <w:r>
              <w:rPr>
                <w:rFonts w:asciiTheme="majorHAnsi" w:hAnsiTheme="majorHAnsi"/>
                <w:b/>
                <w:bCs/>
                <w:sz w:val="20"/>
                <w:szCs w:val="20"/>
              </w:rPr>
              <w:t xml:space="preserve"> </w:t>
            </w:r>
            <w:r w:rsidRPr="0032277A">
              <w:rPr>
                <w:rFonts w:asciiTheme="majorHAnsi" w:hAnsiTheme="majorHAnsi"/>
                <w:b/>
                <w:bCs/>
                <w:sz w:val="20"/>
                <w:szCs w:val="20"/>
              </w:rPr>
              <w:t>K1</w:t>
            </w:r>
          </w:p>
        </w:tc>
        <w:tc>
          <w:tcPr>
            <w:tcW w:w="6282" w:type="dxa"/>
            <w:gridSpan w:val="2"/>
            <w:tcBorders>
              <w:top w:val="nil"/>
              <w:left w:val="nil"/>
              <w:bottom w:val="single" w:sz="8" w:space="0" w:color="auto"/>
              <w:right w:val="nil"/>
            </w:tcBorders>
            <w:shd w:val="clear" w:color="auto" w:fill="auto"/>
            <w:noWrap/>
            <w:hideMark/>
          </w:tcPr>
          <w:p w14:paraId="239958D7"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themeColor="text1"/>
                <w:sz w:val="20"/>
                <w:szCs w:val="20"/>
              </w:rPr>
              <w:t>Proje alanına ait ‘Yerleşime Uygunluk Etüdü ve Değerlendirme  Raporu’nun hazırlanmış olması</w:t>
            </w:r>
          </w:p>
        </w:tc>
      </w:tr>
      <w:tr w:rsidR="003F67F3" w:rsidRPr="0032277A" w14:paraId="79F3B99D" w14:textId="77777777" w:rsidTr="003F67F3">
        <w:tc>
          <w:tcPr>
            <w:tcW w:w="1758" w:type="dxa"/>
            <w:vMerge/>
            <w:tcBorders>
              <w:top w:val="single" w:sz="8" w:space="0" w:color="auto"/>
              <w:left w:val="nil"/>
              <w:bottom w:val="single" w:sz="8" w:space="0" w:color="000000"/>
              <w:right w:val="nil"/>
            </w:tcBorders>
            <w:shd w:val="clear" w:color="auto" w:fill="C4D79B"/>
            <w:vAlign w:val="center"/>
            <w:hideMark/>
          </w:tcPr>
          <w:p w14:paraId="775B554C"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hideMark/>
          </w:tcPr>
          <w:p w14:paraId="05E43B86"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02 K2</w:t>
            </w:r>
          </w:p>
        </w:tc>
        <w:tc>
          <w:tcPr>
            <w:tcW w:w="6282" w:type="dxa"/>
            <w:gridSpan w:val="2"/>
            <w:tcBorders>
              <w:top w:val="nil"/>
              <w:left w:val="nil"/>
              <w:bottom w:val="single" w:sz="8" w:space="0" w:color="auto"/>
              <w:right w:val="nil"/>
            </w:tcBorders>
            <w:shd w:val="clear" w:color="auto" w:fill="auto"/>
            <w:noWrap/>
            <w:hideMark/>
          </w:tcPr>
          <w:p w14:paraId="1FCC4159"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themeColor="text1"/>
                <w:sz w:val="20"/>
                <w:szCs w:val="20"/>
              </w:rPr>
              <w:t>Proje alanına ait  ‘Sürdürülebilir Arazi  Etüdü ve Değerlendirme  Raporu’ nun hazırlanmış  olması</w:t>
            </w:r>
          </w:p>
        </w:tc>
      </w:tr>
      <w:tr w:rsidR="003F67F3" w:rsidRPr="0032277A" w14:paraId="4FB65A34" w14:textId="77777777" w:rsidTr="003F67F3">
        <w:tc>
          <w:tcPr>
            <w:tcW w:w="1758" w:type="dxa"/>
            <w:vMerge/>
            <w:tcBorders>
              <w:top w:val="single" w:sz="8" w:space="0" w:color="auto"/>
              <w:left w:val="nil"/>
              <w:bottom w:val="single" w:sz="8" w:space="0" w:color="000000"/>
              <w:right w:val="nil"/>
            </w:tcBorders>
            <w:shd w:val="clear" w:color="auto" w:fill="C4D79B"/>
            <w:vAlign w:val="center"/>
            <w:hideMark/>
          </w:tcPr>
          <w:p w14:paraId="1624A46A"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hideMark/>
          </w:tcPr>
          <w:p w14:paraId="16C42B09"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02 K3</w:t>
            </w:r>
          </w:p>
        </w:tc>
        <w:tc>
          <w:tcPr>
            <w:tcW w:w="6282" w:type="dxa"/>
            <w:gridSpan w:val="2"/>
            <w:tcBorders>
              <w:top w:val="nil"/>
              <w:left w:val="nil"/>
              <w:bottom w:val="single" w:sz="8" w:space="0" w:color="auto"/>
              <w:right w:val="nil"/>
            </w:tcBorders>
            <w:shd w:val="clear" w:color="auto" w:fill="auto"/>
            <w:noWrap/>
            <w:vAlign w:val="center"/>
            <w:hideMark/>
          </w:tcPr>
          <w:p w14:paraId="7EB3B868" w14:textId="77777777" w:rsidR="003F67F3" w:rsidRPr="00246203" w:rsidRDefault="003F67F3" w:rsidP="003F67F3">
            <w:pPr>
              <w:rPr>
                <w:rFonts w:asciiTheme="majorHAnsi" w:eastAsia="Times New Roman" w:hAnsiTheme="majorHAnsi" w:cs="Calibri"/>
                <w:color w:val="000000" w:themeColor="text1"/>
                <w:sz w:val="20"/>
                <w:szCs w:val="20"/>
              </w:rPr>
            </w:pPr>
            <w:r w:rsidRPr="004C1413">
              <w:rPr>
                <w:rFonts w:asciiTheme="majorHAnsi" w:eastAsia="Times New Roman" w:hAnsiTheme="majorHAnsi" w:cs="Calibri"/>
                <w:color w:val="000000" w:themeColor="text1"/>
                <w:sz w:val="20"/>
                <w:szCs w:val="20"/>
              </w:rPr>
              <w:t xml:space="preserve">Planlama Alanında Yenilenebilir Enerji Kullanılması </w:t>
            </w:r>
          </w:p>
        </w:tc>
      </w:tr>
      <w:tr w:rsidR="003F67F3" w:rsidRPr="0032277A" w14:paraId="2572B439" w14:textId="77777777" w:rsidTr="003F67F3">
        <w:tc>
          <w:tcPr>
            <w:tcW w:w="1758" w:type="dxa"/>
            <w:vMerge/>
            <w:tcBorders>
              <w:top w:val="single" w:sz="8" w:space="0" w:color="auto"/>
              <w:left w:val="nil"/>
              <w:right w:val="nil"/>
            </w:tcBorders>
            <w:shd w:val="clear" w:color="auto" w:fill="C4D79B"/>
            <w:vAlign w:val="center"/>
            <w:hideMark/>
          </w:tcPr>
          <w:p w14:paraId="21AF5070"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single" w:sz="8" w:space="0" w:color="auto"/>
              <w:left w:val="nil"/>
              <w:bottom w:val="single" w:sz="4" w:space="0" w:color="auto"/>
              <w:right w:val="nil"/>
            </w:tcBorders>
            <w:shd w:val="clear" w:color="auto" w:fill="auto"/>
            <w:noWrap/>
            <w:vAlign w:val="center"/>
            <w:hideMark/>
          </w:tcPr>
          <w:p w14:paraId="5DADA078"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02 K4</w:t>
            </w:r>
          </w:p>
        </w:tc>
        <w:tc>
          <w:tcPr>
            <w:tcW w:w="6282" w:type="dxa"/>
            <w:gridSpan w:val="2"/>
            <w:tcBorders>
              <w:top w:val="single" w:sz="8" w:space="0" w:color="auto"/>
              <w:left w:val="nil"/>
              <w:bottom w:val="single" w:sz="4" w:space="0" w:color="auto"/>
              <w:right w:val="nil"/>
            </w:tcBorders>
            <w:shd w:val="clear" w:color="auto" w:fill="auto"/>
            <w:noWrap/>
            <w:vAlign w:val="center"/>
            <w:hideMark/>
          </w:tcPr>
          <w:p w14:paraId="68F1F5E1"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themeColor="text1"/>
                <w:sz w:val="20"/>
                <w:szCs w:val="20"/>
              </w:rPr>
              <w:t>Güneşlenme ve Rüzgar Durumuna Göre Yerleşilebilir Alan Tercih Edilmesi</w:t>
            </w:r>
          </w:p>
        </w:tc>
      </w:tr>
      <w:tr w:rsidR="003F67F3" w:rsidRPr="0032277A" w14:paraId="5C0890E2" w14:textId="77777777" w:rsidTr="003F67F3">
        <w:tc>
          <w:tcPr>
            <w:tcW w:w="1758" w:type="dxa"/>
            <w:vMerge w:val="restart"/>
            <w:tcBorders>
              <w:left w:val="nil"/>
            </w:tcBorders>
            <w:shd w:val="clear" w:color="auto" w:fill="C4D79B"/>
            <w:vAlign w:val="center"/>
          </w:tcPr>
          <w:p w14:paraId="3C78AF5F" w14:textId="77777777" w:rsidR="003F67F3" w:rsidRPr="00BA1C48" w:rsidRDefault="003F67F3" w:rsidP="003F67F3">
            <w:pPr>
              <w:spacing w:before="40" w:after="40"/>
              <w:jc w:val="left"/>
              <w:rPr>
                <w:rFonts w:asciiTheme="majorHAnsi" w:hAnsiTheme="majorHAnsi"/>
                <w:b/>
                <w:bCs/>
                <w:sz w:val="20"/>
                <w:szCs w:val="20"/>
              </w:rPr>
            </w:pPr>
            <w:r w:rsidRPr="00BA1C48">
              <w:rPr>
                <w:rFonts w:asciiTheme="majorHAnsi" w:hAnsiTheme="majorHAnsi"/>
                <w:b/>
                <w:bCs/>
                <w:sz w:val="20"/>
                <w:szCs w:val="20"/>
              </w:rPr>
              <w:t>AKE 03</w:t>
            </w:r>
            <w:r w:rsidRPr="00BA1C48">
              <w:rPr>
                <w:rFonts w:asciiTheme="majorHAnsi" w:hAnsiTheme="majorHAnsi"/>
                <w:b/>
                <w:bCs/>
                <w:sz w:val="20"/>
                <w:szCs w:val="20"/>
              </w:rPr>
              <w:br/>
              <w:t>Sürdürülebilir Kentsel Gelişme ve Arazi Kullanım</w:t>
            </w:r>
          </w:p>
        </w:tc>
        <w:tc>
          <w:tcPr>
            <w:tcW w:w="1134" w:type="dxa"/>
            <w:vMerge w:val="restart"/>
            <w:tcBorders>
              <w:top w:val="single" w:sz="4" w:space="0" w:color="auto"/>
            </w:tcBorders>
            <w:shd w:val="clear" w:color="auto" w:fill="auto"/>
            <w:noWrap/>
            <w:vAlign w:val="center"/>
          </w:tcPr>
          <w:p w14:paraId="7CEC9FFB"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03 K1</w:t>
            </w:r>
          </w:p>
        </w:tc>
        <w:tc>
          <w:tcPr>
            <w:tcW w:w="1894" w:type="dxa"/>
            <w:vMerge w:val="restart"/>
            <w:tcBorders>
              <w:top w:val="single" w:sz="4" w:space="0" w:color="auto"/>
            </w:tcBorders>
            <w:shd w:val="clear" w:color="auto" w:fill="auto"/>
            <w:vAlign w:val="center"/>
          </w:tcPr>
          <w:p w14:paraId="1CC26389" w14:textId="77777777" w:rsidR="003F67F3" w:rsidRPr="0032277A" w:rsidRDefault="003F67F3" w:rsidP="003F67F3">
            <w:pPr>
              <w:spacing w:before="40" w:after="40"/>
              <w:jc w:val="left"/>
              <w:rPr>
                <w:rFonts w:asciiTheme="majorHAnsi" w:hAnsiTheme="majorHAnsi"/>
                <w:sz w:val="20"/>
                <w:szCs w:val="20"/>
              </w:rPr>
            </w:pPr>
            <w:r>
              <w:rPr>
                <w:rFonts w:asciiTheme="majorHAnsi" w:hAnsiTheme="majorHAnsi" w:cstheme="majorHAnsi"/>
                <w:sz w:val="20"/>
              </w:rPr>
              <w:t>Proje alanı seçimi</w:t>
            </w:r>
          </w:p>
        </w:tc>
        <w:tc>
          <w:tcPr>
            <w:tcW w:w="4388" w:type="dxa"/>
            <w:tcBorders>
              <w:bottom w:val="single" w:sz="4" w:space="0" w:color="auto"/>
            </w:tcBorders>
            <w:shd w:val="clear" w:color="auto" w:fill="auto"/>
            <w:vAlign w:val="center"/>
          </w:tcPr>
          <w:p w14:paraId="68714247" w14:textId="77777777" w:rsidR="003F67F3" w:rsidRPr="0032277A" w:rsidRDefault="003F67F3" w:rsidP="003F67F3">
            <w:pPr>
              <w:spacing w:before="40" w:after="40"/>
              <w:jc w:val="left"/>
              <w:rPr>
                <w:rFonts w:asciiTheme="majorHAnsi" w:hAnsiTheme="majorHAnsi"/>
                <w:sz w:val="20"/>
                <w:szCs w:val="20"/>
              </w:rPr>
            </w:pPr>
            <w:r>
              <w:rPr>
                <w:rFonts w:asciiTheme="majorHAnsi" w:hAnsiTheme="majorHAnsi" w:cstheme="majorHAnsi"/>
                <w:sz w:val="20"/>
              </w:rPr>
              <w:t>Seçenek 1-</w:t>
            </w:r>
            <w:r w:rsidRPr="004C1413">
              <w:rPr>
                <w:rFonts w:asciiTheme="majorHAnsi" w:hAnsiTheme="majorHAnsi" w:cstheme="majorHAnsi"/>
                <w:sz w:val="20"/>
              </w:rPr>
              <w:t>Daha önce herhangi bir işlev ile kullanılmış halihazırda boş olan alanın yeniden kullanımı</w:t>
            </w:r>
          </w:p>
        </w:tc>
      </w:tr>
      <w:tr w:rsidR="003F67F3" w:rsidRPr="0032277A" w14:paraId="09CAA153" w14:textId="77777777" w:rsidTr="003F67F3">
        <w:tc>
          <w:tcPr>
            <w:tcW w:w="1758" w:type="dxa"/>
            <w:vMerge/>
            <w:tcBorders>
              <w:left w:val="nil"/>
            </w:tcBorders>
            <w:shd w:val="clear" w:color="auto" w:fill="C4D79B"/>
            <w:vAlign w:val="center"/>
          </w:tcPr>
          <w:p w14:paraId="4FAB07F1" w14:textId="77777777" w:rsidR="003F67F3" w:rsidRPr="0032277A" w:rsidRDefault="003F67F3" w:rsidP="003F67F3">
            <w:pPr>
              <w:spacing w:before="40" w:after="40"/>
              <w:jc w:val="left"/>
              <w:rPr>
                <w:rFonts w:asciiTheme="majorHAnsi" w:hAnsiTheme="majorHAnsi"/>
                <w:b/>
                <w:bCs/>
                <w:sz w:val="20"/>
                <w:szCs w:val="20"/>
              </w:rPr>
            </w:pPr>
          </w:p>
        </w:tc>
        <w:tc>
          <w:tcPr>
            <w:tcW w:w="1134" w:type="dxa"/>
            <w:vMerge/>
            <w:shd w:val="clear" w:color="auto" w:fill="auto"/>
            <w:noWrap/>
            <w:vAlign w:val="center"/>
          </w:tcPr>
          <w:p w14:paraId="6F5C7A38" w14:textId="77777777" w:rsidR="003F67F3" w:rsidRPr="0032277A" w:rsidRDefault="003F67F3" w:rsidP="003F67F3">
            <w:pPr>
              <w:spacing w:before="40" w:after="40"/>
              <w:jc w:val="left"/>
              <w:rPr>
                <w:rFonts w:asciiTheme="majorHAnsi" w:hAnsiTheme="majorHAnsi"/>
                <w:b/>
                <w:bCs/>
                <w:sz w:val="20"/>
                <w:szCs w:val="20"/>
              </w:rPr>
            </w:pPr>
          </w:p>
        </w:tc>
        <w:tc>
          <w:tcPr>
            <w:tcW w:w="1894" w:type="dxa"/>
            <w:vMerge/>
            <w:shd w:val="clear" w:color="auto" w:fill="auto"/>
          </w:tcPr>
          <w:p w14:paraId="49C9B619" w14:textId="77777777" w:rsidR="003F67F3" w:rsidRPr="0032277A" w:rsidRDefault="003F67F3" w:rsidP="003F67F3">
            <w:pPr>
              <w:spacing w:before="40" w:after="40"/>
              <w:jc w:val="left"/>
              <w:rPr>
                <w:rFonts w:asciiTheme="majorHAnsi" w:hAnsiTheme="majorHAnsi"/>
                <w:sz w:val="20"/>
                <w:szCs w:val="20"/>
              </w:rPr>
            </w:pPr>
          </w:p>
        </w:tc>
        <w:tc>
          <w:tcPr>
            <w:tcW w:w="4388" w:type="dxa"/>
            <w:tcBorders>
              <w:top w:val="single" w:sz="4" w:space="0" w:color="auto"/>
              <w:bottom w:val="single" w:sz="4" w:space="0" w:color="auto"/>
            </w:tcBorders>
            <w:shd w:val="clear" w:color="auto" w:fill="auto"/>
            <w:vAlign w:val="center"/>
          </w:tcPr>
          <w:p w14:paraId="5A5BAB61" w14:textId="77777777" w:rsidR="003F67F3" w:rsidRPr="0032277A" w:rsidRDefault="003F67F3" w:rsidP="003F67F3">
            <w:pPr>
              <w:spacing w:before="40" w:after="40"/>
              <w:jc w:val="left"/>
              <w:rPr>
                <w:rFonts w:asciiTheme="majorHAnsi" w:hAnsiTheme="majorHAnsi"/>
                <w:sz w:val="20"/>
                <w:szCs w:val="20"/>
              </w:rPr>
            </w:pPr>
            <w:r>
              <w:rPr>
                <w:rFonts w:asciiTheme="majorHAnsi" w:hAnsiTheme="majorHAnsi" w:cstheme="majorHAnsi"/>
                <w:sz w:val="20"/>
              </w:rPr>
              <w:t>Seçenek 2-</w:t>
            </w:r>
            <w:r w:rsidRPr="004C1413">
              <w:rPr>
                <w:rFonts w:asciiTheme="majorHAnsi" w:hAnsiTheme="majorHAnsi" w:cstheme="majorHAnsi"/>
                <w:sz w:val="20"/>
              </w:rPr>
              <w:t>Halihazırda kullanılan eskimiş yapı stoğu bulunan alanın temizlenerek yeniden kullanımı</w:t>
            </w:r>
          </w:p>
        </w:tc>
      </w:tr>
      <w:tr w:rsidR="003F67F3" w:rsidRPr="0032277A" w14:paraId="11880D82" w14:textId="77777777" w:rsidTr="003F67F3">
        <w:tc>
          <w:tcPr>
            <w:tcW w:w="1758" w:type="dxa"/>
            <w:vMerge/>
            <w:tcBorders>
              <w:left w:val="nil"/>
            </w:tcBorders>
            <w:shd w:val="clear" w:color="auto" w:fill="C4D79B"/>
            <w:vAlign w:val="center"/>
          </w:tcPr>
          <w:p w14:paraId="3D9BB502" w14:textId="77777777" w:rsidR="003F67F3" w:rsidRPr="0032277A" w:rsidRDefault="003F67F3" w:rsidP="003F67F3">
            <w:pPr>
              <w:spacing w:before="40" w:after="40"/>
              <w:jc w:val="left"/>
              <w:rPr>
                <w:rFonts w:asciiTheme="majorHAnsi" w:hAnsiTheme="majorHAnsi"/>
                <w:b/>
                <w:bCs/>
                <w:sz w:val="20"/>
                <w:szCs w:val="20"/>
              </w:rPr>
            </w:pPr>
          </w:p>
        </w:tc>
        <w:tc>
          <w:tcPr>
            <w:tcW w:w="1134" w:type="dxa"/>
            <w:vMerge/>
            <w:shd w:val="clear" w:color="auto" w:fill="auto"/>
            <w:noWrap/>
            <w:vAlign w:val="center"/>
          </w:tcPr>
          <w:p w14:paraId="197BEEFC" w14:textId="77777777" w:rsidR="003F67F3" w:rsidRPr="0032277A" w:rsidRDefault="003F67F3" w:rsidP="003F67F3">
            <w:pPr>
              <w:spacing w:before="40" w:after="40"/>
              <w:jc w:val="left"/>
              <w:rPr>
                <w:rFonts w:asciiTheme="majorHAnsi" w:hAnsiTheme="majorHAnsi"/>
                <w:b/>
                <w:bCs/>
                <w:sz w:val="20"/>
                <w:szCs w:val="20"/>
              </w:rPr>
            </w:pPr>
          </w:p>
        </w:tc>
        <w:tc>
          <w:tcPr>
            <w:tcW w:w="1894" w:type="dxa"/>
            <w:vMerge/>
            <w:shd w:val="clear" w:color="auto" w:fill="auto"/>
          </w:tcPr>
          <w:p w14:paraId="428C0A8B" w14:textId="77777777" w:rsidR="003F67F3" w:rsidRPr="0032277A" w:rsidRDefault="003F67F3" w:rsidP="003F67F3">
            <w:pPr>
              <w:spacing w:before="40" w:after="40"/>
              <w:jc w:val="left"/>
              <w:rPr>
                <w:rFonts w:asciiTheme="majorHAnsi" w:hAnsiTheme="majorHAnsi"/>
                <w:sz w:val="20"/>
                <w:szCs w:val="20"/>
              </w:rPr>
            </w:pPr>
          </w:p>
        </w:tc>
        <w:tc>
          <w:tcPr>
            <w:tcW w:w="4388" w:type="dxa"/>
            <w:tcBorders>
              <w:top w:val="single" w:sz="4" w:space="0" w:color="auto"/>
              <w:bottom w:val="single" w:sz="4" w:space="0" w:color="auto"/>
            </w:tcBorders>
            <w:shd w:val="clear" w:color="auto" w:fill="auto"/>
            <w:vAlign w:val="center"/>
          </w:tcPr>
          <w:p w14:paraId="117D5DE6" w14:textId="77777777" w:rsidR="003F67F3" w:rsidRPr="0032277A" w:rsidRDefault="003F67F3" w:rsidP="003F67F3">
            <w:pPr>
              <w:spacing w:before="40" w:after="40"/>
              <w:jc w:val="left"/>
              <w:rPr>
                <w:rFonts w:asciiTheme="majorHAnsi" w:hAnsiTheme="majorHAnsi"/>
                <w:sz w:val="20"/>
                <w:szCs w:val="20"/>
              </w:rPr>
            </w:pPr>
            <w:r>
              <w:rPr>
                <w:rFonts w:asciiTheme="majorHAnsi" w:hAnsiTheme="majorHAnsi" w:cstheme="majorHAnsi"/>
                <w:sz w:val="20"/>
              </w:rPr>
              <w:t>Seçenek 3-</w:t>
            </w:r>
            <w:r w:rsidRPr="004C1413">
              <w:rPr>
                <w:rFonts w:asciiTheme="majorHAnsi" w:hAnsiTheme="majorHAnsi" w:cstheme="majorHAnsi"/>
                <w:sz w:val="20"/>
              </w:rPr>
              <w:t>Halihazırda kentsel dönüşüm /iyileştirme vb. ilan edilmiş alanın tercih edilmesi</w:t>
            </w:r>
          </w:p>
        </w:tc>
      </w:tr>
      <w:tr w:rsidR="003F67F3" w:rsidRPr="0032277A" w14:paraId="7CAF9C99" w14:textId="77777777" w:rsidTr="003F67F3">
        <w:tc>
          <w:tcPr>
            <w:tcW w:w="1758" w:type="dxa"/>
            <w:vMerge/>
            <w:tcBorders>
              <w:left w:val="nil"/>
            </w:tcBorders>
            <w:shd w:val="clear" w:color="auto" w:fill="C4D79B"/>
            <w:vAlign w:val="center"/>
            <w:hideMark/>
          </w:tcPr>
          <w:p w14:paraId="2B7AFC9C" w14:textId="77777777" w:rsidR="003F67F3" w:rsidRPr="0032277A" w:rsidRDefault="003F67F3" w:rsidP="003F67F3">
            <w:pPr>
              <w:spacing w:before="40" w:after="40"/>
              <w:jc w:val="left"/>
              <w:rPr>
                <w:rFonts w:asciiTheme="majorHAnsi" w:hAnsiTheme="majorHAnsi"/>
                <w:b/>
                <w:bCs/>
                <w:sz w:val="20"/>
                <w:szCs w:val="20"/>
              </w:rPr>
            </w:pPr>
          </w:p>
        </w:tc>
        <w:tc>
          <w:tcPr>
            <w:tcW w:w="1134" w:type="dxa"/>
            <w:vMerge/>
            <w:tcBorders>
              <w:bottom w:val="single" w:sz="4" w:space="0" w:color="auto"/>
            </w:tcBorders>
            <w:shd w:val="clear" w:color="auto" w:fill="auto"/>
            <w:noWrap/>
            <w:vAlign w:val="center"/>
          </w:tcPr>
          <w:p w14:paraId="2839B1FB" w14:textId="77777777" w:rsidR="003F67F3" w:rsidRPr="0032277A" w:rsidRDefault="003F67F3" w:rsidP="003F67F3">
            <w:pPr>
              <w:spacing w:before="40" w:after="40"/>
              <w:jc w:val="left"/>
              <w:rPr>
                <w:rFonts w:asciiTheme="majorHAnsi" w:hAnsiTheme="majorHAnsi"/>
                <w:b/>
                <w:bCs/>
                <w:sz w:val="20"/>
                <w:szCs w:val="20"/>
              </w:rPr>
            </w:pPr>
          </w:p>
        </w:tc>
        <w:tc>
          <w:tcPr>
            <w:tcW w:w="1894" w:type="dxa"/>
            <w:vMerge/>
            <w:tcBorders>
              <w:bottom w:val="single" w:sz="4" w:space="0" w:color="auto"/>
            </w:tcBorders>
            <w:shd w:val="clear" w:color="auto" w:fill="auto"/>
          </w:tcPr>
          <w:p w14:paraId="486DC4B2" w14:textId="77777777" w:rsidR="003F67F3" w:rsidRPr="0032277A" w:rsidRDefault="003F67F3" w:rsidP="003F67F3">
            <w:pPr>
              <w:spacing w:before="40" w:after="40"/>
              <w:jc w:val="left"/>
              <w:rPr>
                <w:rFonts w:asciiTheme="majorHAnsi" w:hAnsiTheme="majorHAnsi"/>
                <w:sz w:val="20"/>
                <w:szCs w:val="20"/>
              </w:rPr>
            </w:pPr>
          </w:p>
        </w:tc>
        <w:tc>
          <w:tcPr>
            <w:tcW w:w="4388" w:type="dxa"/>
            <w:tcBorders>
              <w:top w:val="single" w:sz="4" w:space="0" w:color="auto"/>
            </w:tcBorders>
            <w:shd w:val="clear" w:color="auto" w:fill="auto"/>
            <w:vAlign w:val="center"/>
          </w:tcPr>
          <w:p w14:paraId="361FCAB0" w14:textId="77777777" w:rsidR="003F67F3" w:rsidRPr="0032277A" w:rsidRDefault="003F67F3" w:rsidP="003F67F3">
            <w:pPr>
              <w:spacing w:before="40" w:after="40"/>
              <w:jc w:val="left"/>
              <w:rPr>
                <w:rFonts w:asciiTheme="majorHAnsi" w:hAnsiTheme="majorHAnsi"/>
                <w:sz w:val="20"/>
                <w:szCs w:val="20"/>
              </w:rPr>
            </w:pPr>
            <w:r>
              <w:rPr>
                <w:rFonts w:asciiTheme="majorHAnsi" w:hAnsiTheme="majorHAnsi" w:cstheme="majorHAnsi"/>
                <w:sz w:val="20"/>
              </w:rPr>
              <w:t>Seçenek 4-</w:t>
            </w:r>
            <w:r w:rsidRPr="004C1413">
              <w:rPr>
                <w:rFonts w:asciiTheme="majorHAnsi" w:hAnsiTheme="majorHAnsi" w:cstheme="majorHAnsi"/>
                <w:sz w:val="20"/>
              </w:rPr>
              <w:t>Kentsel dönüşüm alanı ilan edilmeksizin sosyal/fiziksel/ekonomik çöküntü alanının tercih edilmesi</w:t>
            </w:r>
          </w:p>
        </w:tc>
      </w:tr>
      <w:tr w:rsidR="003F67F3" w:rsidRPr="0032277A" w14:paraId="4EF217FB" w14:textId="77777777" w:rsidTr="003F67F3">
        <w:tc>
          <w:tcPr>
            <w:tcW w:w="1758" w:type="dxa"/>
            <w:vMerge/>
            <w:tcBorders>
              <w:left w:val="nil"/>
              <w:bottom w:val="single" w:sz="4" w:space="0" w:color="auto"/>
              <w:right w:val="nil"/>
            </w:tcBorders>
            <w:shd w:val="clear" w:color="auto" w:fill="C4D79B"/>
            <w:vAlign w:val="center"/>
          </w:tcPr>
          <w:p w14:paraId="7817918A"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single" w:sz="4" w:space="0" w:color="auto"/>
              <w:left w:val="nil"/>
              <w:bottom w:val="single" w:sz="8" w:space="0" w:color="auto"/>
              <w:right w:val="nil"/>
            </w:tcBorders>
            <w:shd w:val="clear" w:color="auto" w:fill="auto"/>
            <w:noWrap/>
            <w:vAlign w:val="center"/>
          </w:tcPr>
          <w:p w14:paraId="3B3753FE" w14:textId="77777777" w:rsidR="003F67F3" w:rsidRPr="0032277A" w:rsidRDefault="003F67F3" w:rsidP="003F67F3">
            <w:pPr>
              <w:spacing w:before="40" w:after="40"/>
              <w:jc w:val="left"/>
              <w:rPr>
                <w:rFonts w:asciiTheme="majorHAnsi" w:hAnsiTheme="majorHAnsi"/>
                <w:b/>
                <w:bCs/>
                <w:sz w:val="20"/>
                <w:szCs w:val="20"/>
              </w:rPr>
            </w:pPr>
            <w:r>
              <w:rPr>
                <w:rFonts w:asciiTheme="majorHAnsi" w:hAnsiTheme="majorHAnsi"/>
                <w:b/>
                <w:bCs/>
                <w:sz w:val="20"/>
                <w:szCs w:val="20"/>
              </w:rPr>
              <w:t>AKE 03 K2</w:t>
            </w:r>
          </w:p>
        </w:tc>
        <w:tc>
          <w:tcPr>
            <w:tcW w:w="6282" w:type="dxa"/>
            <w:gridSpan w:val="2"/>
            <w:tcBorders>
              <w:top w:val="single" w:sz="4" w:space="0" w:color="auto"/>
              <w:left w:val="nil"/>
              <w:bottom w:val="single" w:sz="8" w:space="0" w:color="auto"/>
              <w:right w:val="nil"/>
            </w:tcBorders>
            <w:shd w:val="clear" w:color="auto" w:fill="auto"/>
          </w:tcPr>
          <w:p w14:paraId="549E10A9"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hAnsiTheme="majorHAnsi"/>
                <w:sz w:val="20"/>
              </w:rPr>
              <w:t>Açık ve yeşil alan oranında artış sağlanması</w:t>
            </w:r>
          </w:p>
        </w:tc>
      </w:tr>
      <w:tr w:rsidR="003F67F3" w:rsidRPr="0032277A" w14:paraId="1493876B" w14:textId="77777777" w:rsidTr="003F67F3">
        <w:tc>
          <w:tcPr>
            <w:tcW w:w="1758" w:type="dxa"/>
            <w:vMerge w:val="restart"/>
            <w:tcBorders>
              <w:top w:val="single" w:sz="4" w:space="0" w:color="auto"/>
              <w:left w:val="nil"/>
              <w:bottom w:val="single" w:sz="8" w:space="0" w:color="000000"/>
              <w:right w:val="nil"/>
            </w:tcBorders>
            <w:shd w:val="clear" w:color="auto" w:fill="C4D79B"/>
            <w:vAlign w:val="center"/>
            <w:hideMark/>
          </w:tcPr>
          <w:p w14:paraId="388EEA4D"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04</w:t>
            </w:r>
            <w:r w:rsidRPr="0032277A">
              <w:rPr>
                <w:rFonts w:asciiTheme="majorHAnsi" w:hAnsiTheme="majorHAnsi"/>
                <w:b/>
                <w:bCs/>
                <w:sz w:val="20"/>
                <w:szCs w:val="20"/>
              </w:rPr>
              <w:br/>
              <w:t>Afetlere Dayanıklılık</w:t>
            </w:r>
          </w:p>
        </w:tc>
        <w:tc>
          <w:tcPr>
            <w:tcW w:w="1134" w:type="dxa"/>
            <w:tcBorders>
              <w:top w:val="nil"/>
              <w:left w:val="nil"/>
              <w:bottom w:val="single" w:sz="8" w:space="0" w:color="auto"/>
              <w:right w:val="nil"/>
            </w:tcBorders>
            <w:shd w:val="clear" w:color="auto" w:fill="auto"/>
            <w:noWrap/>
            <w:vAlign w:val="center"/>
          </w:tcPr>
          <w:p w14:paraId="5DBF57F3"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04 K1</w:t>
            </w:r>
          </w:p>
        </w:tc>
        <w:tc>
          <w:tcPr>
            <w:tcW w:w="6282" w:type="dxa"/>
            <w:gridSpan w:val="2"/>
            <w:tcBorders>
              <w:top w:val="nil"/>
              <w:left w:val="nil"/>
              <w:bottom w:val="single" w:sz="8" w:space="0" w:color="auto"/>
              <w:right w:val="nil"/>
            </w:tcBorders>
            <w:shd w:val="clear" w:color="auto" w:fill="auto"/>
          </w:tcPr>
          <w:p w14:paraId="109DE62A"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sz w:val="20"/>
                <w:szCs w:val="20"/>
              </w:rPr>
              <w:t>Afet Risk Raporu ve Yerleşim Afet Yönetim Planı Oluşturulması</w:t>
            </w:r>
          </w:p>
        </w:tc>
      </w:tr>
      <w:tr w:rsidR="003F67F3" w:rsidRPr="0032277A" w14:paraId="0953DCBB" w14:textId="77777777" w:rsidTr="003F67F3">
        <w:tc>
          <w:tcPr>
            <w:tcW w:w="1758" w:type="dxa"/>
            <w:vMerge/>
            <w:tcBorders>
              <w:top w:val="nil"/>
              <w:left w:val="nil"/>
              <w:bottom w:val="single" w:sz="8" w:space="0" w:color="000000"/>
              <w:right w:val="nil"/>
            </w:tcBorders>
            <w:shd w:val="clear" w:color="auto" w:fill="C4D79B"/>
            <w:vAlign w:val="center"/>
            <w:hideMark/>
          </w:tcPr>
          <w:p w14:paraId="7ABEC326"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hideMark/>
          </w:tcPr>
          <w:p w14:paraId="03517A40"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04 K</w:t>
            </w:r>
            <w:r>
              <w:rPr>
                <w:rFonts w:asciiTheme="majorHAnsi" w:hAnsiTheme="majorHAnsi"/>
                <w:b/>
                <w:bCs/>
                <w:sz w:val="20"/>
                <w:szCs w:val="20"/>
              </w:rPr>
              <w:t>2</w:t>
            </w:r>
          </w:p>
        </w:tc>
        <w:tc>
          <w:tcPr>
            <w:tcW w:w="6282" w:type="dxa"/>
            <w:gridSpan w:val="2"/>
            <w:tcBorders>
              <w:top w:val="nil"/>
              <w:left w:val="nil"/>
              <w:bottom w:val="single" w:sz="8" w:space="0" w:color="auto"/>
              <w:right w:val="nil"/>
            </w:tcBorders>
            <w:shd w:val="clear" w:color="auto" w:fill="auto"/>
            <w:hideMark/>
          </w:tcPr>
          <w:p w14:paraId="67CB9D06" w14:textId="77777777" w:rsidR="003F67F3" w:rsidRPr="0032277A" w:rsidRDefault="003F67F3" w:rsidP="003F67F3">
            <w:pPr>
              <w:spacing w:before="40" w:after="40"/>
              <w:jc w:val="left"/>
              <w:rPr>
                <w:rFonts w:asciiTheme="majorHAnsi" w:hAnsiTheme="majorHAnsi"/>
                <w:sz w:val="20"/>
                <w:szCs w:val="20"/>
              </w:rPr>
            </w:pPr>
            <w:r w:rsidRPr="004C1413">
              <w:rPr>
                <w:rFonts w:asciiTheme="majorHAnsi" w:eastAsia="Times New Roman" w:hAnsiTheme="majorHAnsi" w:cs="Calibri"/>
                <w:color w:val="000000"/>
                <w:sz w:val="20"/>
                <w:szCs w:val="20"/>
              </w:rPr>
              <w:t>Proje Alanının Afet Yönetim Planı Kapsamında Afet Anında Toplanma Alanı ve Gerekli Donatılarının Belirlenmesi</w:t>
            </w:r>
          </w:p>
        </w:tc>
      </w:tr>
      <w:tr w:rsidR="003F67F3" w:rsidRPr="0032277A" w14:paraId="5280BEF2" w14:textId="77777777" w:rsidTr="003F67F3">
        <w:tc>
          <w:tcPr>
            <w:tcW w:w="1758" w:type="dxa"/>
            <w:vMerge w:val="restart"/>
            <w:tcBorders>
              <w:top w:val="nil"/>
              <w:left w:val="nil"/>
              <w:bottom w:val="single" w:sz="8" w:space="0" w:color="000000"/>
              <w:right w:val="nil"/>
            </w:tcBorders>
            <w:shd w:val="clear" w:color="auto" w:fill="C4D79B"/>
            <w:vAlign w:val="center"/>
            <w:hideMark/>
          </w:tcPr>
          <w:p w14:paraId="7147AB7A"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05</w:t>
            </w:r>
            <w:r w:rsidRPr="0032277A">
              <w:rPr>
                <w:rFonts w:asciiTheme="majorHAnsi" w:hAnsiTheme="majorHAnsi"/>
                <w:b/>
                <w:bCs/>
                <w:sz w:val="20"/>
                <w:szCs w:val="20"/>
              </w:rPr>
              <w:br/>
              <w:t>Çevre Yönetimi ve Altyapı Planlama</w:t>
            </w:r>
          </w:p>
        </w:tc>
        <w:tc>
          <w:tcPr>
            <w:tcW w:w="1134" w:type="dxa"/>
            <w:tcBorders>
              <w:top w:val="nil"/>
              <w:left w:val="nil"/>
              <w:bottom w:val="single" w:sz="8" w:space="0" w:color="auto"/>
              <w:right w:val="nil"/>
            </w:tcBorders>
            <w:shd w:val="clear" w:color="auto" w:fill="auto"/>
            <w:noWrap/>
            <w:vAlign w:val="center"/>
            <w:hideMark/>
          </w:tcPr>
          <w:p w14:paraId="658A5457"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05 K1</w:t>
            </w:r>
          </w:p>
        </w:tc>
        <w:tc>
          <w:tcPr>
            <w:tcW w:w="6282" w:type="dxa"/>
            <w:gridSpan w:val="2"/>
            <w:tcBorders>
              <w:top w:val="nil"/>
              <w:left w:val="nil"/>
              <w:bottom w:val="single" w:sz="8" w:space="0" w:color="auto"/>
              <w:right w:val="nil"/>
            </w:tcBorders>
            <w:shd w:val="clear" w:color="auto" w:fill="auto"/>
            <w:vAlign w:val="center"/>
            <w:hideMark/>
          </w:tcPr>
          <w:p w14:paraId="06D2728A" w14:textId="77777777" w:rsidR="003F67F3" w:rsidRPr="0032277A" w:rsidRDefault="003F67F3" w:rsidP="003F67F3">
            <w:pPr>
              <w:spacing w:before="40" w:after="40"/>
              <w:jc w:val="left"/>
              <w:rPr>
                <w:rFonts w:asciiTheme="majorHAnsi" w:hAnsiTheme="majorHAnsi"/>
                <w:sz w:val="20"/>
                <w:szCs w:val="20"/>
              </w:rPr>
            </w:pPr>
            <w:r w:rsidRPr="0032277A">
              <w:rPr>
                <w:rFonts w:asciiTheme="majorHAnsi" w:hAnsiTheme="majorHAnsi"/>
                <w:sz w:val="20"/>
                <w:szCs w:val="20"/>
              </w:rPr>
              <w:t>Yağmur Suyu Toplama Sistemi Kullanılması</w:t>
            </w:r>
          </w:p>
        </w:tc>
      </w:tr>
      <w:tr w:rsidR="003F67F3" w:rsidRPr="0032277A" w14:paraId="4EB81FB2" w14:textId="77777777" w:rsidTr="003F67F3">
        <w:tc>
          <w:tcPr>
            <w:tcW w:w="1758" w:type="dxa"/>
            <w:vMerge/>
            <w:tcBorders>
              <w:top w:val="nil"/>
              <w:left w:val="nil"/>
              <w:bottom w:val="single" w:sz="8" w:space="0" w:color="000000"/>
              <w:right w:val="nil"/>
            </w:tcBorders>
            <w:shd w:val="clear" w:color="auto" w:fill="C4D79B"/>
            <w:vAlign w:val="center"/>
          </w:tcPr>
          <w:p w14:paraId="302A2733"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tcPr>
          <w:p w14:paraId="5C2EAED6"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05 K2</w:t>
            </w:r>
          </w:p>
        </w:tc>
        <w:tc>
          <w:tcPr>
            <w:tcW w:w="6282" w:type="dxa"/>
            <w:gridSpan w:val="2"/>
            <w:tcBorders>
              <w:top w:val="nil"/>
              <w:left w:val="nil"/>
              <w:bottom w:val="single" w:sz="8" w:space="0" w:color="auto"/>
              <w:right w:val="nil"/>
            </w:tcBorders>
            <w:shd w:val="clear" w:color="auto" w:fill="auto"/>
            <w:vAlign w:val="center"/>
          </w:tcPr>
          <w:p w14:paraId="05F62362" w14:textId="77777777" w:rsidR="003F67F3" w:rsidRPr="0032277A" w:rsidRDefault="003F67F3" w:rsidP="003F67F3">
            <w:pPr>
              <w:spacing w:before="40" w:after="40"/>
              <w:jc w:val="left"/>
              <w:rPr>
                <w:rFonts w:asciiTheme="majorHAnsi" w:hAnsiTheme="majorHAnsi"/>
                <w:sz w:val="20"/>
                <w:szCs w:val="20"/>
              </w:rPr>
            </w:pPr>
            <w:r w:rsidRPr="0032277A">
              <w:rPr>
                <w:rFonts w:asciiTheme="majorHAnsi" w:hAnsiTheme="majorHAnsi"/>
                <w:sz w:val="20"/>
                <w:szCs w:val="20"/>
              </w:rPr>
              <w:t>Atık Su Yönetimi ve Arıtılmış Atık Suyun Yeniden Kullanımı</w:t>
            </w:r>
          </w:p>
        </w:tc>
      </w:tr>
      <w:tr w:rsidR="003F67F3" w:rsidRPr="0032277A" w14:paraId="14BEBDB4" w14:textId="77777777" w:rsidTr="003F67F3">
        <w:tc>
          <w:tcPr>
            <w:tcW w:w="1758" w:type="dxa"/>
            <w:vMerge/>
            <w:tcBorders>
              <w:top w:val="nil"/>
              <w:left w:val="nil"/>
              <w:bottom w:val="single" w:sz="8" w:space="0" w:color="000000"/>
              <w:right w:val="nil"/>
            </w:tcBorders>
            <w:shd w:val="clear" w:color="auto" w:fill="C4D79B"/>
            <w:vAlign w:val="center"/>
            <w:hideMark/>
          </w:tcPr>
          <w:p w14:paraId="08A4D93E" w14:textId="77777777" w:rsidR="003F67F3" w:rsidRPr="0032277A" w:rsidRDefault="003F67F3" w:rsidP="003F67F3">
            <w:pPr>
              <w:spacing w:before="40" w:after="40"/>
              <w:jc w:val="left"/>
              <w:rPr>
                <w:rFonts w:asciiTheme="majorHAnsi" w:hAnsiTheme="majorHAnsi"/>
                <w:b/>
                <w:bCs/>
                <w:sz w:val="20"/>
                <w:szCs w:val="20"/>
              </w:rPr>
            </w:pPr>
          </w:p>
        </w:tc>
        <w:tc>
          <w:tcPr>
            <w:tcW w:w="1134" w:type="dxa"/>
            <w:tcBorders>
              <w:top w:val="nil"/>
              <w:left w:val="nil"/>
              <w:bottom w:val="single" w:sz="8" w:space="0" w:color="auto"/>
              <w:right w:val="nil"/>
            </w:tcBorders>
            <w:shd w:val="clear" w:color="auto" w:fill="auto"/>
            <w:noWrap/>
            <w:vAlign w:val="center"/>
            <w:hideMark/>
          </w:tcPr>
          <w:p w14:paraId="372ED061" w14:textId="77777777" w:rsidR="003F67F3" w:rsidRPr="0032277A" w:rsidRDefault="003F67F3" w:rsidP="003F67F3">
            <w:pPr>
              <w:spacing w:before="40" w:after="40"/>
              <w:jc w:val="left"/>
              <w:rPr>
                <w:rFonts w:asciiTheme="majorHAnsi" w:hAnsiTheme="majorHAnsi"/>
                <w:b/>
                <w:bCs/>
                <w:sz w:val="20"/>
                <w:szCs w:val="20"/>
              </w:rPr>
            </w:pPr>
            <w:r w:rsidRPr="0032277A">
              <w:rPr>
                <w:rFonts w:asciiTheme="majorHAnsi" w:hAnsiTheme="majorHAnsi"/>
                <w:b/>
                <w:bCs/>
                <w:sz w:val="20"/>
                <w:szCs w:val="20"/>
              </w:rPr>
              <w:t>AKE 05 K3</w:t>
            </w:r>
          </w:p>
        </w:tc>
        <w:tc>
          <w:tcPr>
            <w:tcW w:w="6282" w:type="dxa"/>
            <w:gridSpan w:val="2"/>
            <w:tcBorders>
              <w:top w:val="nil"/>
              <w:left w:val="nil"/>
              <w:bottom w:val="single" w:sz="8" w:space="0" w:color="auto"/>
              <w:right w:val="nil"/>
            </w:tcBorders>
            <w:shd w:val="clear" w:color="auto" w:fill="auto"/>
            <w:vAlign w:val="center"/>
            <w:hideMark/>
          </w:tcPr>
          <w:p w14:paraId="19FCDD33" w14:textId="77777777" w:rsidR="003F67F3" w:rsidRPr="0032277A" w:rsidRDefault="003F67F3" w:rsidP="003F67F3">
            <w:pPr>
              <w:spacing w:before="40" w:after="40"/>
              <w:jc w:val="left"/>
              <w:rPr>
                <w:rFonts w:asciiTheme="majorHAnsi" w:hAnsiTheme="majorHAnsi"/>
                <w:sz w:val="20"/>
                <w:szCs w:val="20"/>
              </w:rPr>
            </w:pPr>
            <w:r w:rsidRPr="0032277A">
              <w:rPr>
                <w:rFonts w:asciiTheme="majorHAnsi" w:hAnsiTheme="majorHAnsi"/>
                <w:sz w:val="20"/>
                <w:szCs w:val="20"/>
              </w:rPr>
              <w:t>Atık Toplama ve Değerlendirme Yapılması</w:t>
            </w:r>
          </w:p>
        </w:tc>
      </w:tr>
    </w:tbl>
    <w:p w14:paraId="74806380" w14:textId="77777777" w:rsidR="003F67F3" w:rsidRPr="0032277A" w:rsidRDefault="003F67F3" w:rsidP="003F67F3">
      <w:pPr>
        <w:rPr>
          <w:b/>
          <w:bCs/>
        </w:rPr>
      </w:pPr>
    </w:p>
    <w:tbl>
      <w:tblPr>
        <w:tblStyle w:val="TabloKlavuzu"/>
        <w:tblW w:w="5000" w:type="pct"/>
        <w:shd w:val="clear" w:color="auto" w:fill="C4D79B"/>
        <w:tblLook w:val="04A0" w:firstRow="1" w:lastRow="0" w:firstColumn="1" w:lastColumn="0" w:noHBand="0" w:noVBand="1"/>
      </w:tblPr>
      <w:tblGrid>
        <w:gridCol w:w="9231"/>
      </w:tblGrid>
      <w:tr w:rsidR="003F67F3" w:rsidRPr="0032277A" w14:paraId="5AAE2647" w14:textId="77777777" w:rsidTr="003F67F3">
        <w:tc>
          <w:tcPr>
            <w:tcW w:w="5000" w:type="pct"/>
            <w:shd w:val="clear" w:color="auto" w:fill="C4D79B"/>
          </w:tcPr>
          <w:p w14:paraId="7C761FC8" w14:textId="77777777" w:rsidR="003F67F3" w:rsidRPr="0032277A" w:rsidRDefault="003F67F3" w:rsidP="003F67F3">
            <w:pPr>
              <w:rPr>
                <w:b/>
                <w:bCs/>
                <w:lang w:eastAsia="tr-TR"/>
              </w:rPr>
            </w:pPr>
            <w:r w:rsidRPr="0032277A">
              <w:rPr>
                <w:b/>
                <w:bCs/>
                <w:lang w:eastAsia="tr-TR"/>
              </w:rPr>
              <w:t>Tema 1</w:t>
            </w:r>
            <w:r w:rsidRPr="0032277A">
              <w:rPr>
                <w:b/>
                <w:bCs/>
                <w:lang w:eastAsia="tr-TR"/>
              </w:rPr>
              <w:tab/>
              <w:t xml:space="preserve">AKE 01 </w:t>
            </w:r>
            <w:r w:rsidRPr="004C1413">
              <w:rPr>
                <w:rFonts w:asciiTheme="majorHAnsi" w:eastAsia="Times New Roman" w:hAnsiTheme="majorHAnsi" w:cs="Calibri"/>
                <w:b/>
                <w:bCs/>
                <w:color w:val="000000"/>
                <w:lang w:eastAsia="tr-TR"/>
              </w:rPr>
              <w:t>PLANLAMA VE EKOLOJİK DEĞER VARLIĞI</w:t>
            </w:r>
          </w:p>
        </w:tc>
      </w:tr>
    </w:tbl>
    <w:p w14:paraId="65FF5DEA" w14:textId="77777777" w:rsidR="003F67F3" w:rsidRPr="0032277A" w:rsidRDefault="003F67F3" w:rsidP="003F67F3">
      <w:r>
        <w:t xml:space="preserve">Sertifikaya konu olan </w:t>
      </w:r>
      <w:r w:rsidRPr="0032277A">
        <w:t>alanın çevresel sürdürülebilirlik odaklı olarak; ekolojik değerlerinin korunmuş olması, ekolojik değer koruma ve geliştirme kararının plan ve tasarım kararlarına yansıtılmış olması amaçlanmaktadır.</w:t>
      </w:r>
    </w:p>
    <w:tbl>
      <w:tblPr>
        <w:tblStyle w:val="TabloKlavuzu"/>
        <w:tblW w:w="5000" w:type="pct"/>
        <w:shd w:val="clear" w:color="auto" w:fill="C4D79B"/>
        <w:tblLook w:val="04A0" w:firstRow="1" w:lastRow="0" w:firstColumn="1" w:lastColumn="0" w:noHBand="0" w:noVBand="1"/>
      </w:tblPr>
      <w:tblGrid>
        <w:gridCol w:w="9231"/>
      </w:tblGrid>
      <w:tr w:rsidR="003F67F3" w:rsidRPr="0032277A" w14:paraId="19187665" w14:textId="77777777" w:rsidTr="003F67F3">
        <w:tc>
          <w:tcPr>
            <w:tcW w:w="5000" w:type="pct"/>
            <w:shd w:val="clear" w:color="auto" w:fill="C4D79B"/>
          </w:tcPr>
          <w:p w14:paraId="10C2B7F9" w14:textId="77777777" w:rsidR="003F67F3" w:rsidRPr="0032277A" w:rsidRDefault="003F67F3" w:rsidP="003F67F3">
            <w:pPr>
              <w:spacing w:after="200"/>
            </w:pPr>
            <w:r w:rsidRPr="0032277A">
              <w:rPr>
                <w:b/>
                <w:bCs/>
              </w:rPr>
              <w:t>Tema 2</w:t>
            </w:r>
            <w:r w:rsidRPr="0032277A">
              <w:rPr>
                <w:b/>
                <w:bCs/>
              </w:rPr>
              <w:tab/>
              <w:t>AKE 02 SÜRDÜRÜLEBİLİR YER</w:t>
            </w:r>
            <w:r>
              <w:rPr>
                <w:b/>
                <w:bCs/>
              </w:rPr>
              <w:t xml:space="preserve"> </w:t>
            </w:r>
            <w:r w:rsidRPr="0032277A">
              <w:rPr>
                <w:b/>
                <w:bCs/>
              </w:rPr>
              <w:t>SEÇİMİ VE ENERJİ ETKİN PLANLAMA</w:t>
            </w:r>
          </w:p>
        </w:tc>
      </w:tr>
    </w:tbl>
    <w:p w14:paraId="5A82B73D" w14:textId="77777777" w:rsidR="003F67F3" w:rsidRPr="0032277A" w:rsidRDefault="003F67F3" w:rsidP="003F67F3">
      <w:r>
        <w:t xml:space="preserve">Sertifikaya konu olan alanın </w:t>
      </w:r>
      <w:r w:rsidRPr="0032277A">
        <w:t>; sürdürülebilir yer seçimi yapılmış olması ve enerji etkin planlama kararlarının alınmış olması amaçlanmaktadır.</w:t>
      </w:r>
    </w:p>
    <w:tbl>
      <w:tblPr>
        <w:tblStyle w:val="TabloKlavuzu"/>
        <w:tblW w:w="5000" w:type="pct"/>
        <w:shd w:val="clear" w:color="auto" w:fill="C4D79B"/>
        <w:tblLook w:val="04A0" w:firstRow="1" w:lastRow="0" w:firstColumn="1" w:lastColumn="0" w:noHBand="0" w:noVBand="1"/>
      </w:tblPr>
      <w:tblGrid>
        <w:gridCol w:w="9231"/>
      </w:tblGrid>
      <w:tr w:rsidR="003F67F3" w:rsidRPr="0032277A" w14:paraId="51D3B727" w14:textId="77777777" w:rsidTr="003F67F3">
        <w:tc>
          <w:tcPr>
            <w:tcW w:w="5000" w:type="pct"/>
            <w:shd w:val="clear" w:color="auto" w:fill="C4D79B"/>
          </w:tcPr>
          <w:p w14:paraId="63BC81FD" w14:textId="77777777" w:rsidR="003F67F3" w:rsidRPr="0032277A" w:rsidRDefault="003F67F3" w:rsidP="003F67F3">
            <w:pPr>
              <w:spacing w:after="200"/>
            </w:pPr>
            <w:r w:rsidRPr="0032277A">
              <w:rPr>
                <w:b/>
                <w:bCs/>
              </w:rPr>
              <w:t>Tema 3</w:t>
            </w:r>
            <w:r w:rsidRPr="0032277A">
              <w:rPr>
                <w:b/>
                <w:bCs/>
              </w:rPr>
              <w:tab/>
              <w:t xml:space="preserve">AKE 03 SÜRDÜRÜLEBİLİR KENTSEL GELİŞME VE ARAZİ KULLANIM </w:t>
            </w:r>
          </w:p>
        </w:tc>
      </w:tr>
    </w:tbl>
    <w:p w14:paraId="422630C1" w14:textId="77777777" w:rsidR="003F67F3" w:rsidRPr="0032277A" w:rsidRDefault="003F67F3" w:rsidP="003F67F3">
      <w:r>
        <w:t xml:space="preserve">Yeşil </w:t>
      </w:r>
      <w:r w:rsidRPr="0032277A">
        <w:t>yerleş</w:t>
      </w:r>
      <w:r>
        <w:t>me</w:t>
      </w:r>
      <w:r w:rsidRPr="0032277A">
        <w:t xml:space="preserve"> sertifika sürecinde, sürdürülebilirlik temel hedefinde arazi kullanım ve erişilebilirlik kararlarının alınmış olması amaçlanmaktadır.</w:t>
      </w:r>
    </w:p>
    <w:tbl>
      <w:tblPr>
        <w:tblStyle w:val="TabloKlavuzu"/>
        <w:tblW w:w="5000" w:type="pct"/>
        <w:shd w:val="clear" w:color="auto" w:fill="C4D79B"/>
        <w:tblLook w:val="04A0" w:firstRow="1" w:lastRow="0" w:firstColumn="1" w:lastColumn="0" w:noHBand="0" w:noVBand="1"/>
      </w:tblPr>
      <w:tblGrid>
        <w:gridCol w:w="9231"/>
      </w:tblGrid>
      <w:tr w:rsidR="003F67F3" w:rsidRPr="0032277A" w14:paraId="1D470BFB" w14:textId="77777777" w:rsidTr="003F67F3">
        <w:tc>
          <w:tcPr>
            <w:tcW w:w="5000" w:type="pct"/>
            <w:shd w:val="clear" w:color="auto" w:fill="C4D79B"/>
          </w:tcPr>
          <w:p w14:paraId="4E2930EE" w14:textId="77777777" w:rsidR="003F67F3" w:rsidRPr="0032277A" w:rsidRDefault="003F67F3" w:rsidP="003F67F3">
            <w:pPr>
              <w:spacing w:after="200"/>
              <w:rPr>
                <w:b/>
                <w:bCs/>
              </w:rPr>
            </w:pPr>
            <w:r w:rsidRPr="0032277A">
              <w:rPr>
                <w:b/>
                <w:bCs/>
              </w:rPr>
              <w:t>Tema 4</w:t>
            </w:r>
            <w:r w:rsidRPr="0032277A">
              <w:rPr>
                <w:b/>
                <w:bCs/>
              </w:rPr>
              <w:tab/>
            </w:r>
            <w:r w:rsidRPr="0032277A">
              <w:rPr>
                <w:b/>
              </w:rPr>
              <w:t>AKE 04 AFETE DAYANIKLILIK</w:t>
            </w:r>
          </w:p>
        </w:tc>
      </w:tr>
    </w:tbl>
    <w:p w14:paraId="49A356C7" w14:textId="77777777" w:rsidR="003F67F3" w:rsidRPr="0032277A" w:rsidRDefault="003F67F3" w:rsidP="003F67F3">
      <w:pPr>
        <w:rPr>
          <w:b/>
        </w:rPr>
      </w:pPr>
      <w:r>
        <w:t>Yeni yerleşmelerde</w:t>
      </w:r>
      <w:r w:rsidRPr="0032277A">
        <w:t xml:space="preserve"> yapılaşma öncesi, altyapı ve üstyapı faaliyetlerinin doğal, sosyal ve fiziki afetlere karşı hazırlıklı ve dirençli olmasının sağlanabilmesi; mevcut yerleşmeler için ise optimum ölçüde afetler ile mücadele kapasitesinin geliştirilebilmesi amaçlanmaktadır.</w:t>
      </w:r>
    </w:p>
    <w:tbl>
      <w:tblPr>
        <w:tblStyle w:val="TabloKlavuzu"/>
        <w:tblW w:w="5000" w:type="pct"/>
        <w:shd w:val="clear" w:color="auto" w:fill="C4D79B"/>
        <w:tblLook w:val="04A0" w:firstRow="1" w:lastRow="0" w:firstColumn="1" w:lastColumn="0" w:noHBand="0" w:noVBand="1"/>
      </w:tblPr>
      <w:tblGrid>
        <w:gridCol w:w="9231"/>
      </w:tblGrid>
      <w:tr w:rsidR="003F67F3" w:rsidRPr="0032277A" w14:paraId="6116292D" w14:textId="77777777" w:rsidTr="003F67F3">
        <w:tc>
          <w:tcPr>
            <w:tcW w:w="5000" w:type="pct"/>
            <w:shd w:val="clear" w:color="auto" w:fill="C4D79B"/>
          </w:tcPr>
          <w:p w14:paraId="1A44EBC8" w14:textId="77777777" w:rsidR="003F67F3" w:rsidRPr="0032277A" w:rsidRDefault="003F67F3" w:rsidP="003F67F3">
            <w:pPr>
              <w:spacing w:after="200"/>
            </w:pPr>
            <w:r w:rsidRPr="0032277A">
              <w:rPr>
                <w:b/>
                <w:bCs/>
              </w:rPr>
              <w:t>Tema 5</w:t>
            </w:r>
            <w:r w:rsidRPr="0032277A">
              <w:rPr>
                <w:b/>
                <w:bCs/>
              </w:rPr>
              <w:tab/>
            </w:r>
            <w:r w:rsidRPr="0032277A">
              <w:rPr>
                <w:b/>
              </w:rPr>
              <w:t>AKE 05 ÇEVRE YÖNETİMİ VE ALTYAPI PLANLAMA</w:t>
            </w:r>
          </w:p>
        </w:tc>
      </w:tr>
    </w:tbl>
    <w:p w14:paraId="2A36952A" w14:textId="77777777" w:rsidR="003F67F3" w:rsidRPr="0032277A" w:rsidRDefault="003F67F3" w:rsidP="003F67F3">
      <w:r w:rsidRPr="0032277A">
        <w:t>Arazi kullanım kararlarında çevre yönetimi sağlanarak yapılaşmış çevrenin doğal çevre ve değerler üzerindeki olumsuz etkileri</w:t>
      </w:r>
      <w:r>
        <w:t>ni</w:t>
      </w:r>
      <w:r w:rsidRPr="0032277A">
        <w:t xml:space="preserve"> en aza indirgeme yaklaşımları</w:t>
      </w:r>
      <w:r>
        <w:t>nın benimsenmesi</w:t>
      </w:r>
      <w:r w:rsidRPr="0032277A">
        <w:t xml:space="preserve"> amaçlanmaktadır.</w:t>
      </w:r>
    </w:p>
    <w:p w14:paraId="0B0542BB" w14:textId="77777777" w:rsidR="003F67F3" w:rsidRDefault="003F67F3" w:rsidP="003F67F3">
      <w:pPr>
        <w:pStyle w:val="Balk2"/>
      </w:pPr>
      <w:r>
        <w:br w:type="page"/>
      </w:r>
    </w:p>
    <w:p w14:paraId="63DDA492" w14:textId="77777777" w:rsidR="003F67F3" w:rsidRPr="0032277A" w:rsidRDefault="003F67F3" w:rsidP="003F67F3">
      <w:pPr>
        <w:pStyle w:val="Balk2"/>
      </w:pPr>
      <w:bookmarkStart w:id="262" w:name="_Toc68681793"/>
      <w:r>
        <w:t>2</w:t>
      </w:r>
      <w:r w:rsidRPr="0032277A">
        <w:t>.3. Ulaşım ve Hareketlilik (</w:t>
      </w:r>
      <w:r w:rsidRPr="0032277A">
        <w:rPr>
          <w:shd w:val="clear" w:color="auto" w:fill="B1A0C7"/>
        </w:rPr>
        <w:t>UHA</w:t>
      </w:r>
      <w:r w:rsidRPr="0032277A">
        <w:t>)</w:t>
      </w:r>
      <w:bookmarkEnd w:id="262"/>
    </w:p>
    <w:p w14:paraId="48FF6E6C" w14:textId="77777777" w:rsidR="003F67F3" w:rsidRPr="0032277A" w:rsidRDefault="003F67F3" w:rsidP="003F67F3">
      <w:pPr>
        <w:rPr>
          <w:b/>
        </w:rPr>
      </w:pPr>
      <w:r w:rsidRPr="0032277A">
        <w:rPr>
          <w:b/>
        </w:rPr>
        <w:t>VİZYON</w:t>
      </w:r>
    </w:p>
    <w:p w14:paraId="0A3C08F8" w14:textId="77777777" w:rsidR="003F67F3" w:rsidRPr="0032277A" w:rsidRDefault="003F67F3" w:rsidP="003F67F3">
      <w:r>
        <w:t>Mevcut u</w:t>
      </w:r>
      <w:r w:rsidRPr="0032277A">
        <w:t>laşım ağlarının geliştirilerek</w:t>
      </w:r>
      <w:r>
        <w:t>;</w:t>
      </w:r>
      <w:r w:rsidRPr="0032277A">
        <w:t xml:space="preserve"> yaya bağlantılarının</w:t>
      </w:r>
      <w:r>
        <w:t>,</w:t>
      </w:r>
      <w:r w:rsidRPr="0032277A">
        <w:t xml:space="preserve"> yaya imkanlarının ve yaya öncelikli ulaşımının ön planda tutulması, araca bağlılığın azaltılması toplu taşıma sistemlerinin iyileştirilmesi ile emisyon kontrolünün sağlanması ve</w:t>
      </w:r>
      <w:r>
        <w:t xml:space="preserve"> sağlıklı, aktif projeler ve kentler yaratarak, yaşam kalitesinin arttırılması,</w:t>
      </w:r>
      <w:r w:rsidRPr="0032277A">
        <w:t>“Ulaşım ve Hareketlilik” modülünün ana vizyonunu oluşturmaktadır.</w:t>
      </w:r>
    </w:p>
    <w:p w14:paraId="3C30BC81" w14:textId="77777777" w:rsidR="003F67F3" w:rsidRPr="0032277A" w:rsidRDefault="003F67F3" w:rsidP="003F67F3">
      <w:pPr>
        <w:rPr>
          <w:b/>
        </w:rPr>
      </w:pPr>
      <w:r w:rsidRPr="0032277A">
        <w:rPr>
          <w:b/>
        </w:rPr>
        <w:t>GENEL AMAÇ</w:t>
      </w:r>
    </w:p>
    <w:p w14:paraId="34BC735C" w14:textId="77777777" w:rsidR="003F67F3" w:rsidRDefault="003F67F3" w:rsidP="003F67F3">
      <w:r w:rsidRPr="0032277A">
        <w:t xml:space="preserve"> “Ulaşım ve Hareketlilik” modülünün temel amacı; sosyal sürdürülebilirliğin</w:t>
      </w:r>
      <w:r>
        <w:t xml:space="preserve"> sağlanarak</w:t>
      </w:r>
      <w:r w:rsidRPr="0032277A">
        <w:t xml:space="preserve"> yaya öncelikli</w:t>
      </w:r>
      <w:r>
        <w:t xml:space="preserve"> ulaşımın</w:t>
      </w:r>
      <w:r w:rsidRPr="0032277A">
        <w:t xml:space="preserve">, ulaşım kalitesi ve verimliliğini </w:t>
      </w:r>
      <w:r>
        <w:t xml:space="preserve">arttırarak </w:t>
      </w:r>
      <w:r w:rsidRPr="0032277A">
        <w:t>trafik güvenliğini</w:t>
      </w:r>
      <w:r>
        <w:t>n</w:t>
      </w:r>
      <w:r w:rsidRPr="0032277A">
        <w:t xml:space="preserve"> ve kentsel yaşanabilirliği</w:t>
      </w:r>
      <w:r>
        <w:t>n</w:t>
      </w:r>
      <w:r w:rsidRPr="0032277A">
        <w:t xml:space="preserve"> ön planda tutulduğu stratejileri ve ilkeleri geliştirmektir. </w:t>
      </w:r>
      <w:bookmarkStart w:id="263" w:name="_Toc464604067"/>
      <w:bookmarkStart w:id="264" w:name="_Toc465257147"/>
    </w:p>
    <w:p w14:paraId="3CA269BD" w14:textId="77777777" w:rsidR="003F67F3" w:rsidRPr="0032277A" w:rsidRDefault="003F67F3" w:rsidP="003F67F3">
      <w:r w:rsidRPr="0032277A">
        <w:rPr>
          <w:b/>
          <w:i/>
        </w:rPr>
        <w:t xml:space="preserve">Tablo </w:t>
      </w:r>
      <w:r>
        <w:rPr>
          <w:b/>
          <w:i/>
        </w:rPr>
        <w:t>2.3</w:t>
      </w:r>
      <w:r w:rsidRPr="0032277A">
        <w:t xml:space="preserve">: </w:t>
      </w:r>
      <w:bookmarkEnd w:id="263"/>
      <w:bookmarkEnd w:id="264"/>
      <w:r w:rsidRPr="0032277A">
        <w:t>Ulaşım ve hareketlilik (UHA)</w:t>
      </w:r>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34"/>
        <w:gridCol w:w="6282"/>
      </w:tblGrid>
      <w:tr w:rsidR="003F67F3" w:rsidRPr="0032277A" w14:paraId="7D2820E3" w14:textId="77777777" w:rsidTr="003F67F3">
        <w:trPr>
          <w:cantSplit/>
        </w:trPr>
        <w:tc>
          <w:tcPr>
            <w:tcW w:w="1758" w:type="dxa"/>
            <w:vMerge w:val="restart"/>
            <w:shd w:val="clear" w:color="auto" w:fill="B1A0C7"/>
            <w:vAlign w:val="center"/>
            <w:hideMark/>
          </w:tcPr>
          <w:p w14:paraId="3DBF3EEB"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w:t>
            </w:r>
            <w:r>
              <w:rPr>
                <w:rFonts w:asciiTheme="majorHAnsi" w:hAnsiTheme="majorHAnsi" w:cstheme="majorHAnsi"/>
                <w:b/>
                <w:bCs/>
                <w:sz w:val="20"/>
                <w:szCs w:val="20"/>
              </w:rPr>
              <w:t>1</w:t>
            </w:r>
            <w:r w:rsidRPr="0032277A">
              <w:rPr>
                <w:rFonts w:asciiTheme="majorHAnsi" w:hAnsiTheme="majorHAnsi" w:cstheme="majorHAnsi"/>
                <w:b/>
                <w:bCs/>
                <w:sz w:val="20"/>
                <w:szCs w:val="20"/>
              </w:rPr>
              <w:br/>
              <w:t>Erişilebilirlik ve Fonksiyonel Bağlantı</w:t>
            </w:r>
          </w:p>
        </w:tc>
        <w:tc>
          <w:tcPr>
            <w:tcW w:w="1134" w:type="dxa"/>
            <w:shd w:val="clear" w:color="auto" w:fill="auto"/>
            <w:noWrap/>
            <w:vAlign w:val="center"/>
            <w:hideMark/>
          </w:tcPr>
          <w:p w14:paraId="6CDD8D3E"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K1</w:t>
            </w:r>
          </w:p>
        </w:tc>
        <w:tc>
          <w:tcPr>
            <w:tcW w:w="6282" w:type="dxa"/>
            <w:shd w:val="clear" w:color="auto" w:fill="auto"/>
            <w:vAlign w:val="center"/>
            <w:hideMark/>
          </w:tcPr>
          <w:p w14:paraId="0A80757E"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Mevcut ve öneri fonksiyonları ve erişim mesafelerini içeren raporun hazırlanmış olması</w:t>
            </w:r>
          </w:p>
        </w:tc>
      </w:tr>
      <w:tr w:rsidR="003F67F3" w:rsidRPr="0032277A" w14:paraId="0439AF59" w14:textId="77777777" w:rsidTr="003F67F3">
        <w:trPr>
          <w:cantSplit/>
        </w:trPr>
        <w:tc>
          <w:tcPr>
            <w:tcW w:w="1758" w:type="dxa"/>
            <w:vMerge/>
            <w:shd w:val="clear" w:color="auto" w:fill="B1A0C7"/>
            <w:vAlign w:val="center"/>
            <w:hideMark/>
          </w:tcPr>
          <w:p w14:paraId="07829490"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378A0199"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K2</w:t>
            </w:r>
          </w:p>
        </w:tc>
        <w:tc>
          <w:tcPr>
            <w:tcW w:w="6282" w:type="dxa"/>
            <w:shd w:val="clear" w:color="auto" w:fill="auto"/>
            <w:noWrap/>
            <w:vAlign w:val="center"/>
            <w:hideMark/>
          </w:tcPr>
          <w:p w14:paraId="446C27A5"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Çevreye duyarlı farklı ulaşım sistemlerinin hizmet verdiği ve erişilebilirliği yüksek alanların tercih edilmesi</w:t>
            </w:r>
          </w:p>
        </w:tc>
      </w:tr>
      <w:tr w:rsidR="003F67F3" w:rsidRPr="0032277A" w14:paraId="76CE39F7" w14:textId="77777777" w:rsidTr="003F67F3">
        <w:trPr>
          <w:cantSplit/>
        </w:trPr>
        <w:tc>
          <w:tcPr>
            <w:tcW w:w="1758" w:type="dxa"/>
            <w:vMerge/>
            <w:shd w:val="clear" w:color="auto" w:fill="B1A0C7"/>
            <w:vAlign w:val="center"/>
            <w:hideMark/>
          </w:tcPr>
          <w:p w14:paraId="3408AAF8"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4B93CA6E"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K3</w:t>
            </w:r>
          </w:p>
        </w:tc>
        <w:tc>
          <w:tcPr>
            <w:tcW w:w="6282" w:type="dxa"/>
            <w:shd w:val="clear" w:color="auto" w:fill="auto"/>
            <w:noWrap/>
            <w:vAlign w:val="center"/>
            <w:hideMark/>
          </w:tcPr>
          <w:p w14:paraId="7FC9ABBC"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 xml:space="preserve">Arazi Dokusuna uygun önerilen ulaşım ağlarının geliştirilmesi </w:t>
            </w:r>
          </w:p>
        </w:tc>
      </w:tr>
      <w:tr w:rsidR="003F67F3" w:rsidRPr="0032277A" w14:paraId="31AE4FF3" w14:textId="77777777" w:rsidTr="003F67F3">
        <w:trPr>
          <w:cantSplit/>
        </w:trPr>
        <w:tc>
          <w:tcPr>
            <w:tcW w:w="1758" w:type="dxa"/>
            <w:vMerge/>
            <w:shd w:val="clear" w:color="auto" w:fill="B1A0C7"/>
            <w:vAlign w:val="center"/>
            <w:hideMark/>
          </w:tcPr>
          <w:p w14:paraId="60929D82"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73B169E7"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K4</w:t>
            </w:r>
          </w:p>
        </w:tc>
        <w:tc>
          <w:tcPr>
            <w:tcW w:w="6282" w:type="dxa"/>
            <w:shd w:val="clear" w:color="auto" w:fill="auto"/>
            <w:noWrap/>
            <w:vAlign w:val="center"/>
            <w:hideMark/>
          </w:tcPr>
          <w:p w14:paraId="7838AF69"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Toplu taşıma durakları ile fonksiyonlar arası erişim mesafelerinin uygunluğunun sağlanması ve Proje Alanının toplu taşıma sistemi ile ilişkisinin kurulmuş olması</w:t>
            </w:r>
          </w:p>
        </w:tc>
      </w:tr>
      <w:tr w:rsidR="003F67F3" w:rsidRPr="0032277A" w14:paraId="7982F096" w14:textId="77777777" w:rsidTr="003F67F3">
        <w:trPr>
          <w:cantSplit/>
        </w:trPr>
        <w:tc>
          <w:tcPr>
            <w:tcW w:w="1758" w:type="dxa"/>
            <w:vMerge/>
            <w:shd w:val="clear" w:color="auto" w:fill="B1A0C7"/>
            <w:vAlign w:val="center"/>
            <w:hideMark/>
          </w:tcPr>
          <w:p w14:paraId="073DDA0C"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6AE2BDBF"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K5</w:t>
            </w:r>
          </w:p>
        </w:tc>
        <w:tc>
          <w:tcPr>
            <w:tcW w:w="6282" w:type="dxa"/>
            <w:shd w:val="clear" w:color="auto" w:fill="auto"/>
            <w:noWrap/>
            <w:vAlign w:val="center"/>
            <w:hideMark/>
          </w:tcPr>
          <w:p w14:paraId="17963BDB"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Proje Alanının mevcut ulaşım koridorları ve ana ulaşım bağlantıları ile ilişkisinin kurulmuş olması</w:t>
            </w:r>
            <w:r>
              <w:rPr>
                <w:rFonts w:asciiTheme="majorHAnsi" w:hAnsiTheme="majorHAnsi" w:cstheme="majorHAnsi"/>
                <w:sz w:val="20"/>
                <w:szCs w:val="20"/>
              </w:rPr>
              <w:t xml:space="preserve"> </w:t>
            </w:r>
          </w:p>
        </w:tc>
      </w:tr>
      <w:tr w:rsidR="003F67F3" w:rsidRPr="0032277A" w14:paraId="31267613" w14:textId="77777777" w:rsidTr="003F67F3">
        <w:trPr>
          <w:cantSplit/>
        </w:trPr>
        <w:tc>
          <w:tcPr>
            <w:tcW w:w="1758" w:type="dxa"/>
            <w:vMerge/>
            <w:shd w:val="clear" w:color="auto" w:fill="B1A0C7"/>
            <w:vAlign w:val="center"/>
            <w:hideMark/>
          </w:tcPr>
          <w:p w14:paraId="2F5494E4"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5AE0C5F8"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K6</w:t>
            </w:r>
          </w:p>
        </w:tc>
        <w:tc>
          <w:tcPr>
            <w:tcW w:w="6282" w:type="dxa"/>
            <w:shd w:val="clear" w:color="auto" w:fill="auto"/>
            <w:noWrap/>
            <w:vAlign w:val="center"/>
            <w:hideMark/>
          </w:tcPr>
          <w:p w14:paraId="7C179E72" w14:textId="77777777" w:rsidR="003F67F3" w:rsidRPr="0032277A" w:rsidRDefault="003F67F3" w:rsidP="003F67F3">
            <w:pPr>
              <w:spacing w:before="40" w:after="40"/>
              <w:jc w:val="left"/>
              <w:rPr>
                <w:rFonts w:asciiTheme="majorHAnsi" w:hAnsiTheme="majorHAnsi" w:cstheme="majorHAnsi"/>
                <w:sz w:val="20"/>
                <w:szCs w:val="20"/>
              </w:rPr>
            </w:pPr>
            <w:r>
              <w:rPr>
                <w:rFonts w:asciiTheme="majorHAnsi" w:hAnsiTheme="majorHAnsi" w:cstheme="majorHAnsi"/>
                <w:sz w:val="20"/>
                <w:szCs w:val="20"/>
              </w:rPr>
              <w:t xml:space="preserve">Yüksek kaliteli </w:t>
            </w:r>
            <w:r w:rsidRPr="0032277A">
              <w:rPr>
                <w:rFonts w:asciiTheme="majorHAnsi" w:hAnsiTheme="majorHAnsi" w:cstheme="majorHAnsi"/>
                <w:sz w:val="20"/>
                <w:szCs w:val="20"/>
              </w:rPr>
              <w:t>Yeşil/Açık Alanlara Erişimin Sağlanması ve Arttırılması</w:t>
            </w:r>
          </w:p>
        </w:tc>
      </w:tr>
      <w:tr w:rsidR="003F67F3" w:rsidRPr="0032277A" w14:paraId="6809DB96" w14:textId="77777777" w:rsidTr="003F67F3">
        <w:trPr>
          <w:cantSplit/>
        </w:trPr>
        <w:tc>
          <w:tcPr>
            <w:tcW w:w="1758" w:type="dxa"/>
            <w:vMerge/>
            <w:shd w:val="clear" w:color="auto" w:fill="B1A0C7"/>
            <w:vAlign w:val="center"/>
            <w:hideMark/>
          </w:tcPr>
          <w:p w14:paraId="2B8C77B8"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46D985E4"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01 K7</w:t>
            </w:r>
          </w:p>
        </w:tc>
        <w:tc>
          <w:tcPr>
            <w:tcW w:w="6282" w:type="dxa"/>
            <w:shd w:val="clear" w:color="auto" w:fill="auto"/>
            <w:noWrap/>
            <w:vAlign w:val="center"/>
            <w:hideMark/>
          </w:tcPr>
          <w:p w14:paraId="21F25093"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Proje alanın bütünleşik kullanımları içermesi (konut-işyeri bağlantısının kurulmuş olması)</w:t>
            </w:r>
            <w:r>
              <w:rPr>
                <w:rFonts w:asciiTheme="majorHAnsi" w:hAnsiTheme="majorHAnsi" w:cstheme="majorHAnsi"/>
                <w:sz w:val="20"/>
                <w:szCs w:val="20"/>
              </w:rPr>
              <w:t xml:space="preserve"> ve e</w:t>
            </w:r>
            <w:r w:rsidRPr="0032277A">
              <w:rPr>
                <w:rFonts w:asciiTheme="majorHAnsi" w:hAnsiTheme="majorHAnsi" w:cstheme="majorHAnsi"/>
                <w:sz w:val="20"/>
                <w:szCs w:val="20"/>
              </w:rPr>
              <w:t>vden çalışma imkanlarının desteklenmesi</w:t>
            </w:r>
          </w:p>
        </w:tc>
      </w:tr>
      <w:tr w:rsidR="003F67F3" w:rsidRPr="0032277A" w14:paraId="2BAF12AD" w14:textId="77777777" w:rsidTr="003F67F3">
        <w:trPr>
          <w:cantSplit/>
        </w:trPr>
        <w:tc>
          <w:tcPr>
            <w:tcW w:w="1758" w:type="dxa"/>
            <w:vMerge w:val="restart"/>
            <w:shd w:val="clear" w:color="auto" w:fill="B1A0C7"/>
            <w:vAlign w:val="center"/>
            <w:hideMark/>
          </w:tcPr>
          <w:p w14:paraId="5D39EE92"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02</w:t>
            </w:r>
            <w:r w:rsidRPr="0032277A">
              <w:rPr>
                <w:rFonts w:asciiTheme="majorHAnsi" w:hAnsiTheme="majorHAnsi" w:cstheme="majorHAnsi"/>
                <w:b/>
                <w:bCs/>
                <w:sz w:val="20"/>
                <w:szCs w:val="20"/>
              </w:rPr>
              <w:br/>
              <w:t>Sürdürülebilir ve Alternatif Ulaşım Sistemleri</w:t>
            </w:r>
          </w:p>
        </w:tc>
        <w:tc>
          <w:tcPr>
            <w:tcW w:w="1134" w:type="dxa"/>
            <w:shd w:val="clear" w:color="auto" w:fill="auto"/>
            <w:noWrap/>
            <w:vAlign w:val="center"/>
            <w:hideMark/>
          </w:tcPr>
          <w:p w14:paraId="12823228"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02 K1</w:t>
            </w:r>
          </w:p>
        </w:tc>
        <w:tc>
          <w:tcPr>
            <w:tcW w:w="6282" w:type="dxa"/>
            <w:shd w:val="clear" w:color="auto" w:fill="auto"/>
            <w:noWrap/>
            <w:vAlign w:val="center"/>
          </w:tcPr>
          <w:p w14:paraId="27CAD737"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Kentsel altyapının toplu taşıma ile uygunluğunun sağlanması ve kolaylığının /verimliliğinin artırılması için stratejilerin geliştirilmesi</w:t>
            </w:r>
          </w:p>
        </w:tc>
      </w:tr>
      <w:tr w:rsidR="003F67F3" w:rsidRPr="0032277A" w14:paraId="1F8660D9" w14:textId="77777777" w:rsidTr="003F67F3">
        <w:trPr>
          <w:cantSplit/>
        </w:trPr>
        <w:tc>
          <w:tcPr>
            <w:tcW w:w="1758" w:type="dxa"/>
            <w:vMerge/>
            <w:shd w:val="clear" w:color="auto" w:fill="B1A0C7"/>
            <w:vAlign w:val="center"/>
            <w:hideMark/>
          </w:tcPr>
          <w:p w14:paraId="766C4B70"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33970AAA"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02 K2</w:t>
            </w:r>
          </w:p>
        </w:tc>
        <w:tc>
          <w:tcPr>
            <w:tcW w:w="6282" w:type="dxa"/>
            <w:shd w:val="clear" w:color="auto" w:fill="auto"/>
            <w:noWrap/>
            <w:vAlign w:val="center"/>
          </w:tcPr>
          <w:p w14:paraId="4480E2B7"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 xml:space="preserve">Güvenli ve rahat ulaşım imkanları sağlayarak toplu taşıma kullanımının teşvik edilmesi </w:t>
            </w:r>
          </w:p>
        </w:tc>
      </w:tr>
      <w:tr w:rsidR="003F67F3" w:rsidRPr="0032277A" w14:paraId="7F6FDEB0" w14:textId="77777777" w:rsidTr="003F67F3">
        <w:trPr>
          <w:cantSplit/>
        </w:trPr>
        <w:tc>
          <w:tcPr>
            <w:tcW w:w="1758" w:type="dxa"/>
            <w:vMerge/>
            <w:shd w:val="clear" w:color="auto" w:fill="B1A0C7"/>
            <w:vAlign w:val="center"/>
            <w:hideMark/>
          </w:tcPr>
          <w:p w14:paraId="013E1A8F"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468D9C7E"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02 K3</w:t>
            </w:r>
          </w:p>
        </w:tc>
        <w:tc>
          <w:tcPr>
            <w:tcW w:w="6282" w:type="dxa"/>
            <w:shd w:val="clear" w:color="auto" w:fill="auto"/>
            <w:noWrap/>
            <w:vAlign w:val="center"/>
            <w:hideMark/>
          </w:tcPr>
          <w:p w14:paraId="41B95E9F" w14:textId="77777777" w:rsidR="003F67F3" w:rsidRPr="0032277A" w:rsidRDefault="003F67F3" w:rsidP="003F67F3">
            <w:pPr>
              <w:spacing w:before="40" w:after="40"/>
              <w:jc w:val="left"/>
              <w:rPr>
                <w:rFonts w:asciiTheme="majorHAnsi" w:hAnsiTheme="majorHAnsi" w:cstheme="majorHAnsi"/>
                <w:b/>
                <w:sz w:val="20"/>
                <w:szCs w:val="20"/>
              </w:rPr>
            </w:pPr>
            <w:r w:rsidRPr="0032277A">
              <w:rPr>
                <w:rFonts w:asciiTheme="majorHAnsi" w:hAnsiTheme="majorHAnsi" w:cstheme="majorHAnsi"/>
                <w:sz w:val="20"/>
                <w:szCs w:val="20"/>
              </w:rPr>
              <w:t>Bisiklet kullanımının teşvik edilmesi/desteklenmesi</w:t>
            </w:r>
          </w:p>
        </w:tc>
      </w:tr>
      <w:tr w:rsidR="003F67F3" w:rsidRPr="0032277A" w14:paraId="0A8C72D3" w14:textId="77777777" w:rsidTr="003F67F3">
        <w:trPr>
          <w:cantSplit/>
        </w:trPr>
        <w:tc>
          <w:tcPr>
            <w:tcW w:w="1758" w:type="dxa"/>
            <w:vMerge/>
            <w:shd w:val="clear" w:color="auto" w:fill="B1A0C7"/>
            <w:vAlign w:val="center"/>
            <w:hideMark/>
          </w:tcPr>
          <w:p w14:paraId="01BEF97B"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16759AC2"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02 K4</w:t>
            </w:r>
          </w:p>
        </w:tc>
        <w:tc>
          <w:tcPr>
            <w:tcW w:w="6282" w:type="dxa"/>
            <w:shd w:val="clear" w:color="auto" w:fill="auto"/>
            <w:noWrap/>
            <w:vAlign w:val="center"/>
            <w:hideMark/>
          </w:tcPr>
          <w:p w14:paraId="38BECB5D"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Otomobil bağımlılığını azaltarak günlük aktivitelerin teşvik edilmesi ve yürüyerek erişimin kuvvetlendirilmiş olması</w:t>
            </w:r>
          </w:p>
        </w:tc>
      </w:tr>
      <w:tr w:rsidR="003F67F3" w:rsidRPr="0032277A" w14:paraId="233368F2" w14:textId="77777777" w:rsidTr="003F67F3">
        <w:trPr>
          <w:cantSplit/>
        </w:trPr>
        <w:tc>
          <w:tcPr>
            <w:tcW w:w="1758" w:type="dxa"/>
            <w:vMerge w:val="restart"/>
            <w:shd w:val="clear" w:color="auto" w:fill="B1A0C7"/>
            <w:vAlign w:val="center"/>
            <w:hideMark/>
          </w:tcPr>
          <w:p w14:paraId="491DB96E"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03</w:t>
            </w:r>
            <w:r w:rsidRPr="0032277A">
              <w:rPr>
                <w:rFonts w:asciiTheme="majorHAnsi" w:hAnsiTheme="majorHAnsi" w:cstheme="majorHAnsi"/>
                <w:b/>
                <w:bCs/>
                <w:sz w:val="20"/>
                <w:szCs w:val="20"/>
              </w:rPr>
              <w:br/>
              <w:t>Ulaşım Kalitesi</w:t>
            </w:r>
          </w:p>
        </w:tc>
        <w:tc>
          <w:tcPr>
            <w:tcW w:w="1134" w:type="dxa"/>
            <w:shd w:val="clear" w:color="auto" w:fill="auto"/>
            <w:noWrap/>
            <w:vAlign w:val="center"/>
            <w:hideMark/>
          </w:tcPr>
          <w:p w14:paraId="145F9452"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03 K1</w:t>
            </w:r>
          </w:p>
        </w:tc>
        <w:tc>
          <w:tcPr>
            <w:tcW w:w="6282" w:type="dxa"/>
            <w:shd w:val="clear" w:color="auto" w:fill="auto"/>
            <w:noWrap/>
            <w:vAlign w:val="center"/>
            <w:hideMark/>
          </w:tcPr>
          <w:p w14:paraId="31C9BBB9"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Ulaşım/Seyahat mesafelerinin ve seyahat sürelerinin azaltılmasına ilişkin ulaşım kalitesi raporunun hazırlanması</w:t>
            </w:r>
          </w:p>
        </w:tc>
      </w:tr>
      <w:tr w:rsidR="003F67F3" w:rsidRPr="0032277A" w14:paraId="51BA79F5" w14:textId="77777777" w:rsidTr="003F67F3">
        <w:trPr>
          <w:cantSplit/>
        </w:trPr>
        <w:tc>
          <w:tcPr>
            <w:tcW w:w="1758" w:type="dxa"/>
            <w:vMerge/>
            <w:shd w:val="clear" w:color="auto" w:fill="B1A0C7"/>
            <w:vAlign w:val="center"/>
            <w:hideMark/>
          </w:tcPr>
          <w:p w14:paraId="064DE35C"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7517F2EC"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03 K2</w:t>
            </w:r>
          </w:p>
        </w:tc>
        <w:tc>
          <w:tcPr>
            <w:tcW w:w="6282" w:type="dxa"/>
            <w:shd w:val="clear" w:color="auto" w:fill="auto"/>
            <w:noWrap/>
            <w:vAlign w:val="center"/>
            <w:hideMark/>
          </w:tcPr>
          <w:p w14:paraId="32CF31E9" w14:textId="77777777" w:rsidR="003F67F3" w:rsidRPr="0032277A" w:rsidRDefault="003F67F3" w:rsidP="003F67F3">
            <w:pPr>
              <w:spacing w:before="40" w:after="40"/>
              <w:jc w:val="left"/>
              <w:rPr>
                <w:rFonts w:asciiTheme="majorHAnsi" w:hAnsiTheme="majorHAnsi" w:cstheme="majorHAnsi"/>
                <w:sz w:val="20"/>
                <w:szCs w:val="20"/>
              </w:rPr>
            </w:pPr>
            <w:r>
              <w:rPr>
                <w:rFonts w:asciiTheme="majorHAnsi" w:hAnsiTheme="majorHAnsi" w:cstheme="majorHAnsi"/>
                <w:sz w:val="20"/>
                <w:szCs w:val="20"/>
              </w:rPr>
              <w:t xml:space="preserve">Güvenli, Çekici, Konforlu ve Yürünebilir Sokaklar tasarlanması ve </w:t>
            </w:r>
            <w:r w:rsidRPr="0032277A">
              <w:rPr>
                <w:rFonts w:asciiTheme="majorHAnsi" w:hAnsiTheme="majorHAnsi" w:cstheme="majorHAnsi"/>
                <w:sz w:val="20"/>
                <w:szCs w:val="20"/>
              </w:rPr>
              <w:t>Toplu taşıma sistemleri ve bağlantılarında, bisiklet ve yaya yollarının tasarımında engelsiz tasarım ilkelerinin kullanılması</w:t>
            </w:r>
          </w:p>
        </w:tc>
      </w:tr>
      <w:tr w:rsidR="003F67F3" w:rsidRPr="0032277A" w14:paraId="5668AF03" w14:textId="77777777" w:rsidTr="003F67F3">
        <w:trPr>
          <w:cantSplit/>
        </w:trPr>
        <w:tc>
          <w:tcPr>
            <w:tcW w:w="1758" w:type="dxa"/>
            <w:vMerge/>
            <w:shd w:val="clear" w:color="auto" w:fill="B1A0C7"/>
            <w:vAlign w:val="center"/>
            <w:hideMark/>
          </w:tcPr>
          <w:p w14:paraId="79E57C53"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73DF7190"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03 K3</w:t>
            </w:r>
          </w:p>
        </w:tc>
        <w:tc>
          <w:tcPr>
            <w:tcW w:w="6282" w:type="dxa"/>
            <w:shd w:val="clear" w:color="auto" w:fill="auto"/>
            <w:noWrap/>
            <w:vAlign w:val="center"/>
            <w:hideMark/>
          </w:tcPr>
          <w:p w14:paraId="5E14936D"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Güvenli, erişilebilir ve yeterli kapasitede bisiklet park alanlarının olması ve Bisiklet Ağları için Ek hizmet imkanlarının olması</w:t>
            </w:r>
          </w:p>
        </w:tc>
      </w:tr>
      <w:tr w:rsidR="003F67F3" w:rsidRPr="0032277A" w14:paraId="4452212A" w14:textId="77777777" w:rsidTr="003F67F3">
        <w:trPr>
          <w:cantSplit/>
        </w:trPr>
        <w:tc>
          <w:tcPr>
            <w:tcW w:w="1758" w:type="dxa"/>
            <w:vMerge/>
            <w:shd w:val="clear" w:color="auto" w:fill="B1A0C7"/>
            <w:vAlign w:val="center"/>
            <w:hideMark/>
          </w:tcPr>
          <w:p w14:paraId="090EEDF2"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1CCB06F4"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03 K4</w:t>
            </w:r>
          </w:p>
        </w:tc>
        <w:tc>
          <w:tcPr>
            <w:tcW w:w="6282" w:type="dxa"/>
            <w:shd w:val="clear" w:color="auto" w:fill="auto"/>
            <w:noWrap/>
            <w:vAlign w:val="center"/>
            <w:hideMark/>
          </w:tcPr>
          <w:p w14:paraId="33D66E4C"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Bisiklet kullanımı için gereken sinyalizasyonun kaliteli, güvenli ve anlaşılabilir tasarlanması</w:t>
            </w:r>
          </w:p>
        </w:tc>
      </w:tr>
      <w:tr w:rsidR="003F67F3" w:rsidRPr="0032277A" w14:paraId="18B64E8D" w14:textId="77777777" w:rsidTr="003F67F3">
        <w:trPr>
          <w:cantSplit/>
        </w:trPr>
        <w:tc>
          <w:tcPr>
            <w:tcW w:w="1758" w:type="dxa"/>
            <w:vMerge w:val="restart"/>
            <w:shd w:val="clear" w:color="auto" w:fill="B1A0C7"/>
            <w:vAlign w:val="center"/>
            <w:hideMark/>
          </w:tcPr>
          <w:p w14:paraId="1DCF3402"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w:t>
            </w:r>
            <w:r w:rsidRPr="0032277A">
              <w:rPr>
                <w:rFonts w:asciiTheme="majorHAnsi" w:hAnsiTheme="majorHAnsi" w:cstheme="majorHAnsi"/>
                <w:b/>
                <w:bCs/>
                <w:sz w:val="20"/>
                <w:szCs w:val="20"/>
              </w:rPr>
              <w:br/>
              <w:t>İklim Değişikliğine Adaptasyon Süreci</w:t>
            </w:r>
          </w:p>
        </w:tc>
        <w:tc>
          <w:tcPr>
            <w:tcW w:w="1134" w:type="dxa"/>
            <w:shd w:val="clear" w:color="auto" w:fill="auto"/>
            <w:noWrap/>
            <w:vAlign w:val="center"/>
            <w:hideMark/>
          </w:tcPr>
          <w:p w14:paraId="310AEBD9"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 K1</w:t>
            </w:r>
          </w:p>
        </w:tc>
        <w:tc>
          <w:tcPr>
            <w:tcW w:w="6282" w:type="dxa"/>
            <w:shd w:val="clear" w:color="auto" w:fill="auto"/>
            <w:noWrap/>
            <w:vAlign w:val="center"/>
            <w:hideMark/>
          </w:tcPr>
          <w:p w14:paraId="0B06A360"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Çevreye duyarlı yüksek kaliteli ulaşım modüllerinin ve güzergahlarının geliştirilmesi</w:t>
            </w:r>
          </w:p>
        </w:tc>
      </w:tr>
      <w:tr w:rsidR="003F67F3" w:rsidRPr="0032277A" w14:paraId="58962114" w14:textId="77777777" w:rsidTr="003F67F3">
        <w:trPr>
          <w:cantSplit/>
        </w:trPr>
        <w:tc>
          <w:tcPr>
            <w:tcW w:w="1758" w:type="dxa"/>
            <w:vMerge/>
            <w:shd w:val="clear" w:color="auto" w:fill="B1A0C7"/>
            <w:vAlign w:val="center"/>
            <w:hideMark/>
          </w:tcPr>
          <w:p w14:paraId="24F0454D"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309F58CA"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 K2</w:t>
            </w:r>
          </w:p>
        </w:tc>
        <w:tc>
          <w:tcPr>
            <w:tcW w:w="6282" w:type="dxa"/>
            <w:shd w:val="clear" w:color="auto" w:fill="auto"/>
            <w:noWrap/>
            <w:vAlign w:val="center"/>
            <w:hideMark/>
          </w:tcPr>
          <w:p w14:paraId="6C1E119A"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İklim Değişikliğine Uyum Sağlayan Tasarımların Yapılması</w:t>
            </w:r>
          </w:p>
        </w:tc>
      </w:tr>
      <w:tr w:rsidR="003F67F3" w:rsidRPr="0032277A" w14:paraId="1D5A06FF" w14:textId="77777777" w:rsidTr="003F67F3">
        <w:trPr>
          <w:cantSplit/>
        </w:trPr>
        <w:tc>
          <w:tcPr>
            <w:tcW w:w="1758" w:type="dxa"/>
            <w:vMerge/>
            <w:shd w:val="clear" w:color="auto" w:fill="B1A0C7"/>
            <w:vAlign w:val="center"/>
            <w:hideMark/>
          </w:tcPr>
          <w:p w14:paraId="127FD7E8"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4D8A9860"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 K3</w:t>
            </w:r>
          </w:p>
        </w:tc>
        <w:tc>
          <w:tcPr>
            <w:tcW w:w="6282" w:type="dxa"/>
            <w:shd w:val="clear" w:color="auto" w:fill="auto"/>
            <w:noWrap/>
            <w:vAlign w:val="center"/>
          </w:tcPr>
          <w:p w14:paraId="59048473"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 xml:space="preserve">Karbon </w:t>
            </w:r>
            <w:r>
              <w:rPr>
                <w:rFonts w:asciiTheme="majorHAnsi" w:hAnsiTheme="majorHAnsi" w:cstheme="majorHAnsi"/>
                <w:sz w:val="20"/>
                <w:szCs w:val="20"/>
              </w:rPr>
              <w:t>salım</w:t>
            </w:r>
            <w:r w:rsidRPr="0032277A">
              <w:rPr>
                <w:rFonts w:asciiTheme="majorHAnsi" w:hAnsiTheme="majorHAnsi" w:cstheme="majorHAnsi"/>
                <w:sz w:val="20"/>
                <w:szCs w:val="20"/>
              </w:rPr>
              <w:t xml:space="preserve">ının </w:t>
            </w:r>
            <w:r>
              <w:rPr>
                <w:rFonts w:asciiTheme="majorHAnsi" w:hAnsiTheme="majorHAnsi" w:cstheme="majorHAnsi"/>
                <w:sz w:val="20"/>
                <w:szCs w:val="20"/>
              </w:rPr>
              <w:t xml:space="preserve">(minimum yüzde 20) </w:t>
            </w:r>
            <w:r w:rsidRPr="0032277A">
              <w:rPr>
                <w:rFonts w:asciiTheme="majorHAnsi" w:hAnsiTheme="majorHAnsi" w:cstheme="majorHAnsi"/>
                <w:sz w:val="20"/>
                <w:szCs w:val="20"/>
              </w:rPr>
              <w:t>azaltılmasına yönelik alternatiflerinin geliştirilmesi</w:t>
            </w:r>
          </w:p>
        </w:tc>
      </w:tr>
      <w:tr w:rsidR="003F67F3" w:rsidRPr="0032277A" w14:paraId="3B7748C7" w14:textId="77777777" w:rsidTr="003F67F3">
        <w:trPr>
          <w:cantSplit/>
        </w:trPr>
        <w:tc>
          <w:tcPr>
            <w:tcW w:w="1758" w:type="dxa"/>
            <w:vMerge/>
            <w:shd w:val="clear" w:color="auto" w:fill="B1A0C7"/>
            <w:vAlign w:val="center"/>
            <w:hideMark/>
          </w:tcPr>
          <w:p w14:paraId="21CB2899"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09E145C2"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 K4</w:t>
            </w:r>
          </w:p>
        </w:tc>
        <w:tc>
          <w:tcPr>
            <w:tcW w:w="6282" w:type="dxa"/>
            <w:shd w:val="clear" w:color="auto" w:fill="auto"/>
            <w:noWrap/>
            <w:vAlign w:val="center"/>
          </w:tcPr>
          <w:p w14:paraId="223DE497"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Yağmur</w:t>
            </w:r>
            <w:r>
              <w:rPr>
                <w:rFonts w:asciiTheme="majorHAnsi" w:hAnsiTheme="majorHAnsi" w:cstheme="majorHAnsi"/>
                <w:sz w:val="20"/>
                <w:szCs w:val="20"/>
              </w:rPr>
              <w:t xml:space="preserve"> </w:t>
            </w:r>
            <w:r w:rsidRPr="0032277A">
              <w:rPr>
                <w:rFonts w:asciiTheme="majorHAnsi" w:hAnsiTheme="majorHAnsi" w:cstheme="majorHAnsi"/>
                <w:sz w:val="20"/>
                <w:szCs w:val="20"/>
              </w:rPr>
              <w:t>suyu toplama sistemlerinin oluşturulması</w:t>
            </w:r>
          </w:p>
        </w:tc>
      </w:tr>
      <w:tr w:rsidR="003F67F3" w:rsidRPr="0032277A" w14:paraId="0102B5DF" w14:textId="77777777" w:rsidTr="003F67F3">
        <w:trPr>
          <w:cantSplit/>
        </w:trPr>
        <w:tc>
          <w:tcPr>
            <w:tcW w:w="1758" w:type="dxa"/>
            <w:vMerge/>
            <w:shd w:val="clear" w:color="auto" w:fill="B1A0C7"/>
            <w:vAlign w:val="center"/>
            <w:hideMark/>
          </w:tcPr>
          <w:p w14:paraId="6A2FBE8D"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44AE1345"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 K5</w:t>
            </w:r>
          </w:p>
        </w:tc>
        <w:tc>
          <w:tcPr>
            <w:tcW w:w="6282" w:type="dxa"/>
            <w:shd w:val="clear" w:color="auto" w:fill="auto"/>
            <w:noWrap/>
            <w:vAlign w:val="center"/>
            <w:hideMark/>
          </w:tcPr>
          <w:p w14:paraId="6526150E" w14:textId="77777777" w:rsidR="003F67F3" w:rsidRPr="0032277A" w:rsidRDefault="003F67F3" w:rsidP="003F67F3">
            <w:pPr>
              <w:spacing w:before="40" w:after="40"/>
              <w:jc w:val="left"/>
              <w:rPr>
                <w:rFonts w:asciiTheme="majorHAnsi" w:hAnsiTheme="majorHAnsi" w:cstheme="majorHAnsi"/>
                <w:sz w:val="20"/>
                <w:szCs w:val="20"/>
              </w:rPr>
            </w:pPr>
            <w:r>
              <w:rPr>
                <w:rFonts w:asciiTheme="majorHAnsi" w:hAnsiTheme="majorHAnsi" w:cstheme="majorHAnsi"/>
                <w:sz w:val="20"/>
                <w:szCs w:val="20"/>
              </w:rPr>
              <w:t>Motorsuz Araç   ve/veya Elektrikli Araç Kullanımı Olanaklarının Geliştirilmiş Olması</w:t>
            </w:r>
          </w:p>
        </w:tc>
      </w:tr>
      <w:tr w:rsidR="003F67F3" w:rsidRPr="0032277A" w14:paraId="6568548D" w14:textId="77777777" w:rsidTr="003F67F3">
        <w:trPr>
          <w:cantSplit/>
        </w:trPr>
        <w:tc>
          <w:tcPr>
            <w:tcW w:w="1758" w:type="dxa"/>
            <w:vMerge/>
            <w:shd w:val="clear" w:color="auto" w:fill="B1A0C7"/>
            <w:vAlign w:val="center"/>
            <w:hideMark/>
          </w:tcPr>
          <w:p w14:paraId="6007E22F" w14:textId="77777777" w:rsidR="003F67F3" w:rsidRPr="0032277A" w:rsidRDefault="003F67F3" w:rsidP="003F67F3">
            <w:pPr>
              <w:spacing w:before="40" w:after="40"/>
              <w:jc w:val="left"/>
              <w:rPr>
                <w:rFonts w:asciiTheme="majorHAnsi" w:hAnsiTheme="majorHAnsi" w:cstheme="majorHAnsi"/>
                <w:b/>
                <w:bCs/>
                <w:sz w:val="20"/>
                <w:szCs w:val="20"/>
              </w:rPr>
            </w:pPr>
          </w:p>
        </w:tc>
        <w:tc>
          <w:tcPr>
            <w:tcW w:w="1134" w:type="dxa"/>
            <w:shd w:val="clear" w:color="auto" w:fill="auto"/>
            <w:noWrap/>
            <w:vAlign w:val="center"/>
            <w:hideMark/>
          </w:tcPr>
          <w:p w14:paraId="297D0B6E"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UHA 04 K6</w:t>
            </w:r>
          </w:p>
        </w:tc>
        <w:tc>
          <w:tcPr>
            <w:tcW w:w="6282" w:type="dxa"/>
            <w:shd w:val="clear" w:color="auto" w:fill="auto"/>
            <w:noWrap/>
            <w:vAlign w:val="center"/>
            <w:hideMark/>
          </w:tcPr>
          <w:p w14:paraId="3D2C3E8C" w14:textId="77777777" w:rsidR="003F67F3" w:rsidRPr="0032277A" w:rsidRDefault="003F67F3" w:rsidP="003F67F3">
            <w:pPr>
              <w:spacing w:before="40" w:after="40"/>
              <w:jc w:val="left"/>
              <w:rPr>
                <w:rFonts w:asciiTheme="majorHAnsi" w:hAnsiTheme="majorHAnsi" w:cstheme="majorHAnsi"/>
                <w:sz w:val="20"/>
                <w:szCs w:val="20"/>
              </w:rPr>
            </w:pPr>
            <w:r w:rsidRPr="0032277A">
              <w:rPr>
                <w:rFonts w:asciiTheme="majorHAnsi" w:hAnsiTheme="majorHAnsi" w:cstheme="majorHAnsi"/>
                <w:sz w:val="20"/>
                <w:szCs w:val="20"/>
              </w:rPr>
              <w:t>Otopark alanlarının kontrolü ve ücretlendirilmesi</w:t>
            </w:r>
          </w:p>
        </w:tc>
      </w:tr>
    </w:tbl>
    <w:p w14:paraId="6E80A14D" w14:textId="77777777" w:rsidR="003F67F3" w:rsidRPr="0032277A" w:rsidRDefault="003F67F3" w:rsidP="003F67F3">
      <w:pPr>
        <w:pStyle w:val="TabloListesi"/>
        <w:spacing w:line="340" w:lineRule="exact"/>
        <w:rPr>
          <w:b/>
        </w:rPr>
      </w:pPr>
    </w:p>
    <w:tbl>
      <w:tblPr>
        <w:tblStyle w:val="TabloKlavuzu"/>
        <w:tblW w:w="5000" w:type="pct"/>
        <w:shd w:val="clear" w:color="auto" w:fill="B1A0C7"/>
        <w:tblLook w:val="04A0" w:firstRow="1" w:lastRow="0" w:firstColumn="1" w:lastColumn="0" w:noHBand="0" w:noVBand="1"/>
      </w:tblPr>
      <w:tblGrid>
        <w:gridCol w:w="9231"/>
      </w:tblGrid>
      <w:tr w:rsidR="003F67F3" w:rsidRPr="0032277A" w14:paraId="6F2A288B" w14:textId="77777777" w:rsidTr="003F67F3">
        <w:tc>
          <w:tcPr>
            <w:tcW w:w="5000" w:type="pct"/>
            <w:shd w:val="clear" w:color="auto" w:fill="B1A0C7"/>
          </w:tcPr>
          <w:p w14:paraId="57B8FF62" w14:textId="77777777" w:rsidR="003F67F3" w:rsidRPr="0032277A" w:rsidRDefault="003F67F3" w:rsidP="003F67F3">
            <w:pPr>
              <w:rPr>
                <w:b/>
                <w:bCs/>
              </w:rPr>
            </w:pPr>
            <w:r w:rsidRPr="0032277A">
              <w:rPr>
                <w:b/>
                <w:bCs/>
              </w:rPr>
              <w:t>TEMA 1</w:t>
            </w:r>
            <w:r w:rsidRPr="0032277A">
              <w:rPr>
                <w:b/>
                <w:bCs/>
              </w:rPr>
              <w:tab/>
              <w:t>UHA 01 ERİŞİLEBİLİRLİK VE FONKSİYONEL BAĞLANTI</w:t>
            </w:r>
          </w:p>
        </w:tc>
      </w:tr>
    </w:tbl>
    <w:p w14:paraId="3F624373" w14:textId="77777777" w:rsidR="003F67F3" w:rsidRPr="0032277A" w:rsidRDefault="003F67F3" w:rsidP="003F67F3">
      <w:r>
        <w:t>Bu tema ile yerleşme tasarımında; s</w:t>
      </w:r>
      <w:r w:rsidRPr="0032277A">
        <w:t>ürdürülebilir kentsel gelişme vizyonu ile gelecek nesillere yaşanabilir şehirler miras bırakma hedefini içeren; arazi dokusuna uygun, ulaşım koridorları ile ilişkili, ulaşım modüllerinde çeşitli ve fonksiyonel bağlantısı yüksek planlama ilke ve esaslarının benimsenmiş olması amaçlanmaktadır.</w:t>
      </w:r>
    </w:p>
    <w:tbl>
      <w:tblPr>
        <w:tblStyle w:val="TabloKlavuzu"/>
        <w:tblW w:w="5000" w:type="pct"/>
        <w:shd w:val="clear" w:color="auto" w:fill="B1A0C7"/>
        <w:tblLook w:val="04A0" w:firstRow="1" w:lastRow="0" w:firstColumn="1" w:lastColumn="0" w:noHBand="0" w:noVBand="1"/>
      </w:tblPr>
      <w:tblGrid>
        <w:gridCol w:w="9231"/>
      </w:tblGrid>
      <w:tr w:rsidR="003F67F3" w:rsidRPr="0032277A" w14:paraId="3660D701" w14:textId="77777777" w:rsidTr="003F67F3">
        <w:tc>
          <w:tcPr>
            <w:tcW w:w="5000" w:type="pct"/>
            <w:shd w:val="clear" w:color="auto" w:fill="B1A0C7"/>
          </w:tcPr>
          <w:p w14:paraId="37C25C6F" w14:textId="77777777" w:rsidR="003F67F3" w:rsidRPr="0032277A" w:rsidRDefault="003F67F3" w:rsidP="003F67F3">
            <w:pPr>
              <w:rPr>
                <w:b/>
                <w:bCs/>
              </w:rPr>
            </w:pPr>
            <w:r w:rsidRPr="0032277A">
              <w:rPr>
                <w:b/>
                <w:bCs/>
              </w:rPr>
              <w:t>TEMA 2</w:t>
            </w:r>
            <w:r w:rsidRPr="0032277A">
              <w:rPr>
                <w:b/>
                <w:bCs/>
              </w:rPr>
              <w:tab/>
              <w:t>UHA 02 SÜRDÜRÜLEBİLİR VE ALTERNATİF ULAŞIM SİSTEMLERİ</w:t>
            </w:r>
          </w:p>
        </w:tc>
      </w:tr>
    </w:tbl>
    <w:p w14:paraId="3C25228C" w14:textId="77777777" w:rsidR="003F67F3" w:rsidRPr="0032277A" w:rsidRDefault="003F67F3" w:rsidP="003F67F3">
      <w:r>
        <w:t>Bu tema ile yerleşme tasarımında; a</w:t>
      </w:r>
      <w:r w:rsidRPr="0032277A">
        <w:t xml:space="preserve">raç trafiğinin ve araca bağlı karbon </w:t>
      </w:r>
      <w:r>
        <w:t>salım</w:t>
      </w:r>
      <w:r w:rsidRPr="0032277A">
        <w:t>ın</w:t>
      </w:r>
      <w:r>
        <w:t>ın</w:t>
      </w:r>
      <w:r w:rsidRPr="0032277A">
        <w:t xml:space="preserve"> azaltılması için alternatif ulaşım sistemlerinin geliştirilmesi, erişilebilirliğin arttırılması ve sağlıklı yaşamın teşviki amaçlanmaktadır.</w:t>
      </w:r>
    </w:p>
    <w:tbl>
      <w:tblPr>
        <w:tblStyle w:val="TabloKlavuzu"/>
        <w:tblW w:w="5000" w:type="pct"/>
        <w:shd w:val="clear" w:color="auto" w:fill="B1A0C7"/>
        <w:tblLook w:val="04A0" w:firstRow="1" w:lastRow="0" w:firstColumn="1" w:lastColumn="0" w:noHBand="0" w:noVBand="1"/>
      </w:tblPr>
      <w:tblGrid>
        <w:gridCol w:w="9231"/>
      </w:tblGrid>
      <w:tr w:rsidR="003F67F3" w:rsidRPr="0032277A" w14:paraId="7ACCD5FC" w14:textId="77777777" w:rsidTr="003F67F3">
        <w:tc>
          <w:tcPr>
            <w:tcW w:w="5000" w:type="pct"/>
            <w:shd w:val="clear" w:color="auto" w:fill="B1A0C7"/>
          </w:tcPr>
          <w:p w14:paraId="77AB1EE3" w14:textId="77777777" w:rsidR="003F67F3" w:rsidRPr="0032277A" w:rsidRDefault="003F67F3" w:rsidP="003F67F3">
            <w:r w:rsidRPr="0032277A">
              <w:rPr>
                <w:b/>
                <w:bCs/>
              </w:rPr>
              <w:t>TEMA 3</w:t>
            </w:r>
            <w:r w:rsidRPr="0032277A">
              <w:rPr>
                <w:b/>
                <w:bCs/>
              </w:rPr>
              <w:tab/>
              <w:t>UHA 03 ULAŞIM KALİTESİ</w:t>
            </w:r>
          </w:p>
        </w:tc>
      </w:tr>
    </w:tbl>
    <w:p w14:paraId="1F3A1790" w14:textId="77777777" w:rsidR="003F67F3" w:rsidRPr="0032277A" w:rsidRDefault="003F67F3" w:rsidP="003F67F3">
      <w:pPr>
        <w:rPr>
          <w:color w:val="000000" w:themeColor="text1"/>
        </w:rPr>
      </w:pPr>
      <w:r>
        <w:t xml:space="preserve">Bu tema ile yerleşme tasarımında; </w:t>
      </w:r>
      <w:r>
        <w:rPr>
          <w:color w:val="000000" w:themeColor="text1"/>
        </w:rPr>
        <w:t>g</w:t>
      </w:r>
      <w:r w:rsidRPr="0032277A">
        <w:rPr>
          <w:color w:val="000000" w:themeColor="text1"/>
        </w:rPr>
        <w:t>üvenli ve rahat ulaşım imkanlarının ön plana çıkarılmış olması, güvenli ve sağlıklı yaşamın desteklenmesi ve planlama kararlarında engelsiz ve bütünleşik tasarım ilkelerinin benimsenmiş olması, çevresel ve sosyal sürdürülebilirliğin sağlanmış olması amaçlanmaktadır.</w:t>
      </w:r>
    </w:p>
    <w:tbl>
      <w:tblPr>
        <w:tblStyle w:val="TabloKlavuzu"/>
        <w:tblW w:w="5000" w:type="pct"/>
        <w:shd w:val="clear" w:color="auto" w:fill="B1A0C7"/>
        <w:tblLook w:val="04A0" w:firstRow="1" w:lastRow="0" w:firstColumn="1" w:lastColumn="0" w:noHBand="0" w:noVBand="1"/>
      </w:tblPr>
      <w:tblGrid>
        <w:gridCol w:w="9231"/>
      </w:tblGrid>
      <w:tr w:rsidR="003F67F3" w:rsidRPr="0032277A" w14:paraId="22773ABD" w14:textId="77777777" w:rsidTr="003F67F3">
        <w:tc>
          <w:tcPr>
            <w:tcW w:w="5000" w:type="pct"/>
            <w:shd w:val="clear" w:color="auto" w:fill="B1A0C7"/>
          </w:tcPr>
          <w:p w14:paraId="12A6C243" w14:textId="77777777" w:rsidR="003F67F3" w:rsidRPr="0032277A" w:rsidRDefault="003F67F3" w:rsidP="003F67F3">
            <w:pPr>
              <w:rPr>
                <w:b/>
                <w:bCs/>
              </w:rPr>
            </w:pPr>
            <w:r w:rsidRPr="0032277A">
              <w:rPr>
                <w:b/>
                <w:bCs/>
              </w:rPr>
              <w:t>TEMA 4</w:t>
            </w:r>
            <w:r w:rsidRPr="0032277A">
              <w:rPr>
                <w:b/>
                <w:bCs/>
              </w:rPr>
              <w:tab/>
            </w:r>
            <w:r w:rsidRPr="0032277A">
              <w:rPr>
                <w:b/>
              </w:rPr>
              <w:t>UHA 04 İKLİM DEĞİŞİKLİĞİNE ADAPTASYON SÜRECİ</w:t>
            </w:r>
          </w:p>
        </w:tc>
      </w:tr>
    </w:tbl>
    <w:p w14:paraId="5315398E" w14:textId="77777777" w:rsidR="003F67F3" w:rsidRPr="0032277A" w:rsidRDefault="003F67F3" w:rsidP="003F67F3">
      <w:r>
        <w:t>Bu tema ile yerleşme tasarımında; u</w:t>
      </w:r>
      <w:r w:rsidRPr="0032277A">
        <w:t xml:space="preserve">laşım ve altyapı sistemlerinde enerji verimliliğinin arttırılmış olması ve karbondioksit </w:t>
      </w:r>
      <w:r>
        <w:t>salım</w:t>
      </w:r>
      <w:r w:rsidRPr="0032277A">
        <w:t>ının kontrolü amaçlanmaktadır.</w:t>
      </w:r>
    </w:p>
    <w:p w14:paraId="704DCEB4" w14:textId="77777777" w:rsidR="003F67F3" w:rsidRDefault="003F67F3" w:rsidP="003F67F3">
      <w:pPr>
        <w:pStyle w:val="Balk2"/>
      </w:pPr>
      <w:bookmarkStart w:id="265" w:name="_Toc464603994"/>
      <w:bookmarkStart w:id="266" w:name="_Toc476238851"/>
      <w:r>
        <w:br w:type="page"/>
      </w:r>
    </w:p>
    <w:p w14:paraId="73FFD296" w14:textId="77777777" w:rsidR="003F67F3" w:rsidRPr="0032277A" w:rsidRDefault="003F67F3" w:rsidP="003F67F3">
      <w:pPr>
        <w:pStyle w:val="Balk2"/>
      </w:pPr>
      <w:bookmarkStart w:id="267" w:name="_Toc68681794"/>
      <w:r>
        <w:t>2</w:t>
      </w:r>
      <w:r w:rsidRPr="0032277A">
        <w:t>.4. Kentsel Tasarım</w:t>
      </w:r>
      <w:bookmarkEnd w:id="265"/>
      <w:r w:rsidRPr="0032277A">
        <w:t xml:space="preserve"> (</w:t>
      </w:r>
      <w:r w:rsidRPr="0032277A">
        <w:rPr>
          <w:shd w:val="clear" w:color="auto" w:fill="ADEDEB"/>
        </w:rPr>
        <w:t>KET</w:t>
      </w:r>
      <w:r w:rsidRPr="0032277A">
        <w:t>)</w:t>
      </w:r>
      <w:bookmarkEnd w:id="266"/>
      <w:bookmarkEnd w:id="267"/>
    </w:p>
    <w:p w14:paraId="383EC6CB"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VİZYON;</w:t>
      </w:r>
    </w:p>
    <w:p w14:paraId="5B5D2ECA" w14:textId="77777777" w:rsidR="003F67F3" w:rsidRPr="0032277A" w:rsidRDefault="003F67F3" w:rsidP="003F67F3">
      <w:pPr>
        <w:rPr>
          <w:rFonts w:asciiTheme="majorHAnsi" w:hAnsiTheme="majorHAnsi" w:cstheme="majorHAnsi"/>
          <w:bCs/>
        </w:rPr>
      </w:pPr>
      <w:r>
        <w:rPr>
          <w:rFonts w:asciiTheme="majorHAnsi" w:hAnsiTheme="majorHAnsi" w:cstheme="majorHAnsi"/>
          <w:bCs/>
        </w:rPr>
        <w:t>Y</w:t>
      </w:r>
      <w:r w:rsidRPr="0032277A">
        <w:rPr>
          <w:rFonts w:asciiTheme="majorHAnsi" w:hAnsiTheme="majorHAnsi" w:cstheme="majorHAnsi"/>
          <w:bCs/>
        </w:rPr>
        <w:t>eşil yerleşme ve mahallelerin oluşturulması sürecinde, belirlenen Kentsel Tasarım kriterleriyle sağlıklı ve sürdürülebilir çevreler yaratılması</w:t>
      </w:r>
      <w:r>
        <w:rPr>
          <w:rFonts w:asciiTheme="majorHAnsi" w:hAnsiTheme="majorHAnsi" w:cstheme="majorHAnsi"/>
          <w:bCs/>
        </w:rPr>
        <w:t xml:space="preserve"> </w:t>
      </w:r>
      <w:r w:rsidRPr="0032277A">
        <w:t>“Kentsel Tasarım” modülünün</w:t>
      </w:r>
      <w:r>
        <w:t xml:space="preserve"> ana vizyonunu oluşturmaktadır.</w:t>
      </w:r>
    </w:p>
    <w:p w14:paraId="20D8DB71"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rPr>
        <w:t xml:space="preserve">‘Kentsel Tasarım’ </w:t>
      </w:r>
      <w:r w:rsidRPr="0032277A">
        <w:rPr>
          <w:rFonts w:asciiTheme="majorHAnsi" w:hAnsiTheme="majorHAnsi" w:cstheme="majorHAnsi"/>
          <w:bCs/>
        </w:rPr>
        <w:t xml:space="preserve">ana </w:t>
      </w:r>
      <w:r>
        <w:rPr>
          <w:rFonts w:asciiTheme="majorHAnsi" w:hAnsiTheme="majorHAnsi" w:cstheme="majorHAnsi"/>
          <w:bCs/>
        </w:rPr>
        <w:t>modülü</w:t>
      </w:r>
      <w:r w:rsidRPr="0032277A">
        <w:rPr>
          <w:rFonts w:asciiTheme="majorHAnsi" w:hAnsiTheme="majorHAnsi" w:cstheme="majorHAnsi"/>
          <w:bCs/>
        </w:rPr>
        <w:t xml:space="preserve"> 6 ana tema ve bu 6 ana temayı tanımlayan </w:t>
      </w:r>
      <w:r>
        <w:rPr>
          <w:rFonts w:asciiTheme="majorHAnsi" w:hAnsiTheme="majorHAnsi" w:cstheme="majorHAnsi"/>
          <w:bCs/>
        </w:rPr>
        <w:t xml:space="preserve">kriterlerden </w:t>
      </w:r>
      <w:r w:rsidRPr="0032277A">
        <w:rPr>
          <w:rFonts w:asciiTheme="majorHAnsi" w:hAnsiTheme="majorHAnsi" w:cstheme="majorHAnsi"/>
          <w:bCs/>
        </w:rPr>
        <w:t xml:space="preserve">ve her bir kriter için tamamlanması beklenen ‘gereklilikler’den oluşmaktadır. </w:t>
      </w:r>
    </w:p>
    <w:p w14:paraId="3A6752A5"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GENEL AMAÇ;</w:t>
      </w:r>
    </w:p>
    <w:p w14:paraId="28DA608E"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Kentsel</w:t>
      </w:r>
      <w:r>
        <w:rPr>
          <w:rFonts w:asciiTheme="majorHAnsi" w:hAnsiTheme="majorHAnsi" w:cstheme="majorHAnsi"/>
        </w:rPr>
        <w:t xml:space="preserve"> Tasarım modülünün genel amacı; </w:t>
      </w:r>
      <w:r w:rsidRPr="0032277A">
        <w:rPr>
          <w:rFonts w:asciiTheme="majorHAnsi" w:hAnsiTheme="majorHAnsi" w:cstheme="majorHAnsi"/>
        </w:rPr>
        <w:t>sürdürülebilir yerleş</w:t>
      </w:r>
      <w:r>
        <w:rPr>
          <w:rFonts w:asciiTheme="majorHAnsi" w:hAnsiTheme="majorHAnsi" w:cstheme="majorHAnsi"/>
        </w:rPr>
        <w:t>meler</w:t>
      </w:r>
      <w:r w:rsidRPr="0032277A">
        <w:rPr>
          <w:rFonts w:asciiTheme="majorHAnsi" w:hAnsiTheme="majorHAnsi" w:cstheme="majorHAnsi"/>
        </w:rPr>
        <w:t xml:space="preserve"> hedefinde yapılacak tüm kentsel tasarım müdahalelerinde, esnek ve sürdürülebilir, y</w:t>
      </w:r>
      <w:r>
        <w:rPr>
          <w:rFonts w:asciiTheme="majorHAnsi" w:hAnsiTheme="majorHAnsi" w:cstheme="majorHAnsi"/>
        </w:rPr>
        <w:t>öreye</w:t>
      </w:r>
      <w:r w:rsidRPr="0032277A">
        <w:rPr>
          <w:rFonts w:asciiTheme="majorHAnsi" w:hAnsiTheme="majorHAnsi" w:cstheme="majorHAnsi"/>
        </w:rPr>
        <w:t xml:space="preserve"> özgü özellikleri ve yer</w:t>
      </w:r>
      <w:r>
        <w:rPr>
          <w:rFonts w:asciiTheme="majorHAnsi" w:hAnsiTheme="majorHAnsi" w:cstheme="majorHAnsi"/>
        </w:rPr>
        <w:t>el</w:t>
      </w:r>
      <w:r w:rsidRPr="0032277A">
        <w:rPr>
          <w:rFonts w:asciiTheme="majorHAnsi" w:hAnsiTheme="majorHAnsi" w:cstheme="majorHAnsi"/>
        </w:rPr>
        <w:t xml:space="preserve"> kimliğini </w:t>
      </w:r>
      <w:r>
        <w:rPr>
          <w:rFonts w:asciiTheme="majorHAnsi" w:hAnsiTheme="majorHAnsi" w:cstheme="majorHAnsi"/>
        </w:rPr>
        <w:t xml:space="preserve">dikkate </w:t>
      </w:r>
      <w:r w:rsidRPr="0032277A">
        <w:rPr>
          <w:rFonts w:asciiTheme="majorHAnsi" w:hAnsiTheme="majorHAnsi" w:cstheme="majorHAnsi"/>
        </w:rPr>
        <w:t xml:space="preserve"> alan, erişilebilir ve yaşayan kamusal alanlar ile sağlıklı ve aktif yaşamı destekleyen, çevreye duyarlı projeleri teşvik etmektir. </w:t>
      </w:r>
    </w:p>
    <w:p w14:paraId="5CB6EE8B" w14:textId="77777777" w:rsidR="003F67F3" w:rsidRPr="0032277A" w:rsidRDefault="003F67F3" w:rsidP="003F67F3">
      <w:pPr>
        <w:pStyle w:val="TabloListesi"/>
        <w:spacing w:line="340" w:lineRule="exact"/>
        <w:rPr>
          <w:rFonts w:asciiTheme="majorHAnsi" w:hAnsiTheme="majorHAnsi" w:cstheme="majorHAnsi"/>
        </w:rPr>
      </w:pPr>
      <w:bookmarkStart w:id="268" w:name="_Ref481658035"/>
      <w:bookmarkStart w:id="269" w:name="_Toc464604076"/>
      <w:bookmarkStart w:id="270" w:name="_Toc68616801"/>
      <w:r w:rsidRPr="0032277A">
        <w:rPr>
          <w:rFonts w:asciiTheme="majorHAnsi" w:hAnsiTheme="majorHAnsi" w:cstheme="majorHAnsi"/>
          <w:b/>
          <w:i/>
        </w:rPr>
        <w:t xml:space="preserve">Tablo </w:t>
      </w:r>
      <w:r>
        <w:rPr>
          <w:rFonts w:asciiTheme="majorHAnsi" w:hAnsiTheme="majorHAnsi" w:cstheme="majorHAnsi"/>
          <w:b/>
          <w:i/>
        </w:rPr>
        <w:t>2.4</w:t>
      </w:r>
      <w:bookmarkEnd w:id="268"/>
      <w:r w:rsidRPr="0032277A">
        <w:rPr>
          <w:rFonts w:asciiTheme="majorHAnsi" w:hAnsiTheme="majorHAnsi" w:cstheme="majorHAnsi"/>
        </w:rPr>
        <w:t>: Kentsel Tasarım</w:t>
      </w:r>
      <w:bookmarkEnd w:id="269"/>
      <w:r w:rsidRPr="0032277A">
        <w:rPr>
          <w:rFonts w:asciiTheme="majorHAnsi" w:hAnsiTheme="majorHAnsi" w:cstheme="majorHAnsi"/>
        </w:rPr>
        <w:t xml:space="preserve"> Kriterleri</w:t>
      </w:r>
      <w:bookmarkEnd w:id="270"/>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34"/>
        <w:gridCol w:w="6282"/>
      </w:tblGrid>
      <w:tr w:rsidR="003F67F3" w:rsidRPr="0032277A" w14:paraId="091E3293" w14:textId="77777777" w:rsidTr="003F67F3">
        <w:tc>
          <w:tcPr>
            <w:tcW w:w="1758" w:type="dxa"/>
            <w:vMerge w:val="restart"/>
            <w:shd w:val="clear" w:color="auto" w:fill="ADEDEB"/>
            <w:vAlign w:val="center"/>
            <w:hideMark/>
          </w:tcPr>
          <w:p w14:paraId="70EA24DB"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b/>
                <w:bCs/>
                <w:color w:val="000000"/>
                <w:sz w:val="20"/>
                <w:szCs w:val="20"/>
              </w:rPr>
              <w:t>KET 01</w:t>
            </w:r>
            <w:r w:rsidRPr="0032277A">
              <w:rPr>
                <w:rFonts w:asciiTheme="majorHAnsi" w:eastAsia="Times New Roman" w:hAnsiTheme="majorHAnsi" w:cstheme="majorHAnsi"/>
                <w:b/>
                <w:bCs/>
                <w:color w:val="000000"/>
                <w:sz w:val="20"/>
                <w:szCs w:val="20"/>
              </w:rPr>
              <w:br/>
              <w:t>Süreç ve Proje Tasarımı</w:t>
            </w:r>
            <w:r w:rsidRPr="0032277A">
              <w:rPr>
                <w:rFonts w:asciiTheme="majorHAnsi" w:eastAsia="Times New Roman" w:hAnsiTheme="majorHAnsi" w:cstheme="majorHAnsi"/>
                <w:color w:val="000000"/>
                <w:sz w:val="20"/>
                <w:szCs w:val="20"/>
              </w:rPr>
              <w:t xml:space="preserve"> </w:t>
            </w:r>
          </w:p>
        </w:tc>
        <w:tc>
          <w:tcPr>
            <w:tcW w:w="1134" w:type="dxa"/>
            <w:shd w:val="clear" w:color="auto" w:fill="auto"/>
            <w:vAlign w:val="center"/>
            <w:hideMark/>
          </w:tcPr>
          <w:p w14:paraId="6194E802"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KET01 K1</w:t>
            </w:r>
          </w:p>
        </w:tc>
        <w:tc>
          <w:tcPr>
            <w:tcW w:w="6282" w:type="dxa"/>
            <w:shd w:val="clear" w:color="auto" w:fill="auto"/>
            <w:vAlign w:val="center"/>
            <w:hideMark/>
          </w:tcPr>
          <w:p w14:paraId="289577B5"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Proje hazırlık, tasarım ve uygulama sürecinde aktif katılımın sağlanmış ve tasarım kritiğinin yapılmış olması</w:t>
            </w:r>
          </w:p>
        </w:tc>
      </w:tr>
      <w:tr w:rsidR="003F67F3" w:rsidRPr="0032277A" w14:paraId="252FAFD5" w14:textId="77777777" w:rsidTr="003F67F3">
        <w:tc>
          <w:tcPr>
            <w:tcW w:w="1758" w:type="dxa"/>
            <w:vMerge/>
            <w:shd w:val="clear" w:color="auto" w:fill="ADEDEB"/>
            <w:vAlign w:val="center"/>
            <w:hideMark/>
          </w:tcPr>
          <w:p w14:paraId="6686E061"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p>
        </w:tc>
        <w:tc>
          <w:tcPr>
            <w:tcW w:w="1134" w:type="dxa"/>
            <w:shd w:val="clear" w:color="auto" w:fill="auto"/>
            <w:vAlign w:val="center"/>
            <w:hideMark/>
          </w:tcPr>
          <w:p w14:paraId="5F5AE52B"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KET01 K2</w:t>
            </w:r>
          </w:p>
        </w:tc>
        <w:tc>
          <w:tcPr>
            <w:tcW w:w="6282" w:type="dxa"/>
            <w:shd w:val="clear" w:color="auto" w:fill="auto"/>
            <w:vAlign w:val="center"/>
            <w:hideMark/>
          </w:tcPr>
          <w:p w14:paraId="3D168D18"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Pr>
                <w:rFonts w:asciiTheme="majorHAnsi" w:eastAsia="Times New Roman" w:hAnsiTheme="majorHAnsi" w:cstheme="majorHAnsi"/>
                <w:color w:val="000000"/>
                <w:sz w:val="20"/>
                <w:szCs w:val="20"/>
              </w:rPr>
              <w:t>Projenin yerel kimlikle uyumlu ve kendi dilini oluşturmuş olması</w:t>
            </w:r>
          </w:p>
        </w:tc>
      </w:tr>
      <w:tr w:rsidR="003F67F3" w:rsidRPr="0032277A" w14:paraId="4575DB7A" w14:textId="77777777" w:rsidTr="003F67F3">
        <w:tc>
          <w:tcPr>
            <w:tcW w:w="1758" w:type="dxa"/>
            <w:vMerge/>
            <w:shd w:val="clear" w:color="auto" w:fill="ADEDEB"/>
            <w:vAlign w:val="center"/>
            <w:hideMark/>
          </w:tcPr>
          <w:p w14:paraId="31793740"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p>
        </w:tc>
        <w:tc>
          <w:tcPr>
            <w:tcW w:w="1134" w:type="dxa"/>
            <w:shd w:val="clear" w:color="auto" w:fill="auto"/>
            <w:vAlign w:val="center"/>
            <w:hideMark/>
          </w:tcPr>
          <w:p w14:paraId="124966EC"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KET01 K3</w:t>
            </w:r>
          </w:p>
        </w:tc>
        <w:tc>
          <w:tcPr>
            <w:tcW w:w="6282" w:type="dxa"/>
            <w:shd w:val="clear" w:color="auto" w:fill="auto"/>
            <w:vAlign w:val="center"/>
            <w:hideMark/>
          </w:tcPr>
          <w:p w14:paraId="24FE28F4"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Tasarımın tarihi miras ve kültürü dikkate almış ve içermiş olması</w:t>
            </w:r>
          </w:p>
        </w:tc>
      </w:tr>
      <w:tr w:rsidR="003F67F3" w:rsidRPr="0032277A" w14:paraId="6C2C7BD5" w14:textId="77777777" w:rsidTr="003F67F3">
        <w:tc>
          <w:tcPr>
            <w:tcW w:w="1758" w:type="dxa"/>
            <w:vMerge w:val="restart"/>
            <w:shd w:val="clear" w:color="auto" w:fill="ADEDEB"/>
            <w:vAlign w:val="center"/>
            <w:hideMark/>
          </w:tcPr>
          <w:p w14:paraId="5571B20F"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 02</w:t>
            </w:r>
            <w:r w:rsidRPr="0032277A">
              <w:rPr>
                <w:rFonts w:asciiTheme="majorHAnsi" w:eastAsia="Times New Roman" w:hAnsiTheme="majorHAnsi" w:cstheme="majorHAnsi"/>
                <w:b/>
                <w:bCs/>
                <w:color w:val="000000"/>
                <w:sz w:val="20"/>
                <w:szCs w:val="20"/>
              </w:rPr>
              <w:br/>
              <w:t>Dolaşım Sistemi</w:t>
            </w:r>
          </w:p>
        </w:tc>
        <w:tc>
          <w:tcPr>
            <w:tcW w:w="1134" w:type="dxa"/>
            <w:shd w:val="clear" w:color="auto" w:fill="auto"/>
            <w:vAlign w:val="center"/>
            <w:hideMark/>
          </w:tcPr>
          <w:p w14:paraId="05C8C205"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KET02 K1</w:t>
            </w:r>
          </w:p>
        </w:tc>
        <w:tc>
          <w:tcPr>
            <w:tcW w:w="6282" w:type="dxa"/>
            <w:shd w:val="clear" w:color="auto" w:fill="auto"/>
            <w:vAlign w:val="center"/>
            <w:hideMark/>
          </w:tcPr>
          <w:p w14:paraId="01C7E1C2"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Güvenli, çekici, konforlu, engelsiz ve yürünebilir sokak tasarımlarına yer vermiş olması</w:t>
            </w:r>
          </w:p>
        </w:tc>
      </w:tr>
      <w:tr w:rsidR="003F67F3" w:rsidRPr="0032277A" w14:paraId="5A9C7FC8" w14:textId="77777777" w:rsidTr="003F67F3">
        <w:tc>
          <w:tcPr>
            <w:tcW w:w="1758" w:type="dxa"/>
            <w:vMerge/>
            <w:shd w:val="clear" w:color="auto" w:fill="ADEDEB"/>
            <w:vAlign w:val="center"/>
            <w:hideMark/>
          </w:tcPr>
          <w:p w14:paraId="0197889B"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2D604DD8"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KET02 K2</w:t>
            </w:r>
          </w:p>
        </w:tc>
        <w:tc>
          <w:tcPr>
            <w:tcW w:w="6282" w:type="dxa"/>
            <w:shd w:val="clear" w:color="auto" w:fill="auto"/>
            <w:vAlign w:val="center"/>
            <w:hideMark/>
          </w:tcPr>
          <w:p w14:paraId="62971F66"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Kompakt gelişmenin desteklenmiş olması</w:t>
            </w:r>
          </w:p>
        </w:tc>
      </w:tr>
      <w:tr w:rsidR="003F67F3" w:rsidRPr="0032277A" w14:paraId="61DB73BE" w14:textId="77777777" w:rsidTr="003F67F3">
        <w:tc>
          <w:tcPr>
            <w:tcW w:w="1758" w:type="dxa"/>
            <w:vMerge/>
            <w:shd w:val="clear" w:color="auto" w:fill="ADEDEB"/>
            <w:vAlign w:val="center"/>
            <w:hideMark/>
          </w:tcPr>
          <w:p w14:paraId="40DEF738"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44BEF7D6"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KET02 K3</w:t>
            </w:r>
          </w:p>
        </w:tc>
        <w:tc>
          <w:tcPr>
            <w:tcW w:w="6282" w:type="dxa"/>
            <w:shd w:val="clear" w:color="auto" w:fill="auto"/>
            <w:vAlign w:val="center"/>
            <w:hideMark/>
          </w:tcPr>
          <w:p w14:paraId="6D369412"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Pr>
                <w:rFonts w:asciiTheme="majorHAnsi" w:eastAsia="Times New Roman" w:hAnsiTheme="majorHAnsi" w:cstheme="majorHAnsi"/>
                <w:color w:val="000000"/>
                <w:sz w:val="20"/>
                <w:szCs w:val="20"/>
              </w:rPr>
              <w:t>Toplu taşıma ve bisiklet kullanımının desteklenmiş olması</w:t>
            </w:r>
          </w:p>
        </w:tc>
      </w:tr>
      <w:tr w:rsidR="003F67F3" w:rsidRPr="0032277A" w14:paraId="52315B42" w14:textId="77777777" w:rsidTr="003F67F3">
        <w:tc>
          <w:tcPr>
            <w:tcW w:w="1758" w:type="dxa"/>
            <w:vMerge w:val="restart"/>
            <w:shd w:val="clear" w:color="auto" w:fill="ADEDEB"/>
            <w:vAlign w:val="center"/>
            <w:hideMark/>
          </w:tcPr>
          <w:p w14:paraId="3AF42DF2"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 03</w:t>
            </w:r>
            <w:r w:rsidRPr="0032277A">
              <w:rPr>
                <w:rFonts w:asciiTheme="majorHAnsi" w:eastAsia="Times New Roman" w:hAnsiTheme="majorHAnsi" w:cstheme="majorHAnsi"/>
                <w:b/>
                <w:bCs/>
                <w:color w:val="000000"/>
                <w:sz w:val="20"/>
                <w:szCs w:val="20"/>
              </w:rPr>
              <w:br/>
              <w:t>Kamusal ve Açık Alanlar</w:t>
            </w:r>
          </w:p>
        </w:tc>
        <w:tc>
          <w:tcPr>
            <w:tcW w:w="1134" w:type="dxa"/>
            <w:shd w:val="clear" w:color="auto" w:fill="auto"/>
            <w:vAlign w:val="center"/>
            <w:hideMark/>
          </w:tcPr>
          <w:p w14:paraId="4493624C"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KET03 K1</w:t>
            </w:r>
          </w:p>
        </w:tc>
        <w:tc>
          <w:tcPr>
            <w:tcW w:w="6282" w:type="dxa"/>
            <w:shd w:val="clear" w:color="auto" w:fill="auto"/>
            <w:vAlign w:val="center"/>
            <w:hideMark/>
          </w:tcPr>
          <w:p w14:paraId="652EDF17"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Konforlu, yaşayan ve erişilebilir kamusal alanların sağlanmış olması</w:t>
            </w:r>
          </w:p>
        </w:tc>
      </w:tr>
      <w:tr w:rsidR="003F67F3" w:rsidRPr="0032277A" w14:paraId="6BDA86ED" w14:textId="77777777" w:rsidTr="003F67F3">
        <w:tc>
          <w:tcPr>
            <w:tcW w:w="1758" w:type="dxa"/>
            <w:vMerge/>
            <w:shd w:val="clear" w:color="auto" w:fill="ADEDEB"/>
            <w:vAlign w:val="center"/>
            <w:hideMark/>
          </w:tcPr>
          <w:p w14:paraId="4A86CE04"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309A3D88"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KET03 K</w:t>
            </w:r>
            <w:r>
              <w:rPr>
                <w:rFonts w:asciiTheme="majorHAnsi" w:eastAsia="Times New Roman" w:hAnsiTheme="majorHAnsi" w:cstheme="majorHAnsi"/>
                <w:b/>
                <w:bCs/>
                <w:color w:val="000000"/>
                <w:sz w:val="20"/>
                <w:szCs w:val="20"/>
              </w:rPr>
              <w:t>2</w:t>
            </w:r>
          </w:p>
        </w:tc>
        <w:tc>
          <w:tcPr>
            <w:tcW w:w="6282" w:type="dxa"/>
            <w:shd w:val="clear" w:color="auto" w:fill="auto"/>
            <w:vAlign w:val="center"/>
            <w:hideMark/>
          </w:tcPr>
          <w:p w14:paraId="28374839"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Yüksek kaliteye sahip, erişilebilir yeşil alanlar sağlanmış olması</w:t>
            </w:r>
          </w:p>
        </w:tc>
      </w:tr>
      <w:tr w:rsidR="003F67F3" w:rsidRPr="0032277A" w14:paraId="10F4B237" w14:textId="77777777" w:rsidTr="003F67F3">
        <w:tc>
          <w:tcPr>
            <w:tcW w:w="1758" w:type="dxa"/>
            <w:vMerge/>
            <w:shd w:val="clear" w:color="auto" w:fill="ADEDEB"/>
            <w:vAlign w:val="center"/>
            <w:hideMark/>
          </w:tcPr>
          <w:p w14:paraId="3977123B"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28033D13"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KET03 K</w:t>
            </w:r>
            <w:r>
              <w:rPr>
                <w:rFonts w:asciiTheme="majorHAnsi" w:eastAsia="Times New Roman" w:hAnsiTheme="majorHAnsi" w:cstheme="majorHAnsi"/>
                <w:b/>
                <w:bCs/>
                <w:color w:val="000000"/>
                <w:sz w:val="20"/>
                <w:szCs w:val="20"/>
              </w:rPr>
              <w:t>3</w:t>
            </w:r>
          </w:p>
        </w:tc>
        <w:tc>
          <w:tcPr>
            <w:tcW w:w="6282" w:type="dxa"/>
            <w:shd w:val="clear" w:color="auto" w:fill="auto"/>
            <w:vAlign w:val="center"/>
            <w:hideMark/>
          </w:tcPr>
          <w:p w14:paraId="1F4ABB00"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Toplum bahçeleri ile kent tarımının desteklenmiş olması</w:t>
            </w:r>
          </w:p>
        </w:tc>
      </w:tr>
      <w:tr w:rsidR="003F67F3" w:rsidRPr="0032277A" w14:paraId="519CB5CA" w14:textId="77777777" w:rsidTr="003F67F3">
        <w:tc>
          <w:tcPr>
            <w:tcW w:w="1758" w:type="dxa"/>
            <w:vMerge w:val="restart"/>
            <w:shd w:val="clear" w:color="auto" w:fill="ADEDEB"/>
            <w:vAlign w:val="center"/>
            <w:hideMark/>
          </w:tcPr>
          <w:p w14:paraId="166598D6"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 04</w:t>
            </w:r>
            <w:r w:rsidRPr="0032277A">
              <w:rPr>
                <w:rFonts w:asciiTheme="majorHAnsi" w:eastAsia="Times New Roman" w:hAnsiTheme="majorHAnsi" w:cstheme="majorHAnsi"/>
                <w:b/>
                <w:bCs/>
                <w:color w:val="000000"/>
                <w:sz w:val="20"/>
                <w:szCs w:val="20"/>
              </w:rPr>
              <w:br/>
              <w:t>Hizmetler ve Donatılar</w:t>
            </w:r>
          </w:p>
        </w:tc>
        <w:tc>
          <w:tcPr>
            <w:tcW w:w="1134" w:type="dxa"/>
            <w:shd w:val="clear" w:color="auto" w:fill="auto"/>
            <w:vAlign w:val="center"/>
            <w:hideMark/>
          </w:tcPr>
          <w:p w14:paraId="52A50DB4"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KET04 K1</w:t>
            </w:r>
          </w:p>
        </w:tc>
        <w:tc>
          <w:tcPr>
            <w:tcW w:w="6282" w:type="dxa"/>
            <w:shd w:val="clear" w:color="auto" w:fill="auto"/>
            <w:vAlign w:val="center"/>
            <w:hideMark/>
          </w:tcPr>
          <w:p w14:paraId="210B8291"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Karma kullanımlı mahalleler tasarlanmış olması</w:t>
            </w:r>
          </w:p>
        </w:tc>
      </w:tr>
      <w:tr w:rsidR="003F67F3" w:rsidRPr="0032277A" w14:paraId="3F9A64B2" w14:textId="77777777" w:rsidTr="003F67F3">
        <w:tc>
          <w:tcPr>
            <w:tcW w:w="1758" w:type="dxa"/>
            <w:vMerge/>
            <w:shd w:val="clear" w:color="auto" w:fill="ADEDEB"/>
            <w:vAlign w:val="center"/>
            <w:hideMark/>
          </w:tcPr>
          <w:p w14:paraId="03F6DA4E"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3021A699"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KET04 K2</w:t>
            </w:r>
          </w:p>
        </w:tc>
        <w:tc>
          <w:tcPr>
            <w:tcW w:w="6282" w:type="dxa"/>
            <w:shd w:val="clear" w:color="auto" w:fill="auto"/>
            <w:vAlign w:val="center"/>
            <w:hideMark/>
          </w:tcPr>
          <w:p w14:paraId="16010145"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Erişilebilirliği yüksek servis ve imkanların sunulmuş olması</w:t>
            </w:r>
          </w:p>
        </w:tc>
      </w:tr>
      <w:tr w:rsidR="003F67F3" w:rsidRPr="0032277A" w14:paraId="0FA3F63F" w14:textId="77777777" w:rsidTr="003F67F3">
        <w:tc>
          <w:tcPr>
            <w:tcW w:w="1758" w:type="dxa"/>
            <w:vMerge w:val="restart"/>
            <w:shd w:val="clear" w:color="auto" w:fill="ADEDEB"/>
            <w:vAlign w:val="center"/>
            <w:hideMark/>
          </w:tcPr>
          <w:p w14:paraId="2115D616" w14:textId="77777777" w:rsidR="003F67F3"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w:t>
            </w:r>
            <w:r>
              <w:rPr>
                <w:rFonts w:asciiTheme="majorHAnsi" w:eastAsia="Times New Roman" w:hAnsiTheme="majorHAnsi" w:cstheme="majorHAnsi"/>
                <w:b/>
                <w:bCs/>
                <w:color w:val="000000"/>
                <w:sz w:val="20"/>
                <w:szCs w:val="20"/>
              </w:rPr>
              <w:t xml:space="preserve"> </w:t>
            </w:r>
            <w:r w:rsidRPr="0032277A">
              <w:rPr>
                <w:rFonts w:asciiTheme="majorHAnsi" w:eastAsia="Times New Roman" w:hAnsiTheme="majorHAnsi" w:cstheme="majorHAnsi"/>
                <w:b/>
                <w:bCs/>
                <w:color w:val="000000"/>
                <w:sz w:val="20"/>
                <w:szCs w:val="20"/>
              </w:rPr>
              <w:t>05</w:t>
            </w:r>
          </w:p>
          <w:p w14:paraId="5DC2C02A"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Yapılar</w:t>
            </w:r>
          </w:p>
        </w:tc>
        <w:tc>
          <w:tcPr>
            <w:tcW w:w="1134" w:type="dxa"/>
            <w:shd w:val="clear" w:color="auto" w:fill="auto"/>
            <w:vAlign w:val="center"/>
            <w:hideMark/>
          </w:tcPr>
          <w:p w14:paraId="1352F19D"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KET05 K1</w:t>
            </w:r>
          </w:p>
        </w:tc>
        <w:tc>
          <w:tcPr>
            <w:tcW w:w="6282" w:type="dxa"/>
            <w:shd w:val="clear" w:color="auto" w:fill="auto"/>
            <w:vAlign w:val="center"/>
            <w:hideMark/>
          </w:tcPr>
          <w:p w14:paraId="700BCC27"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Mevcut bina ve altyapının kullanılmış olması</w:t>
            </w:r>
          </w:p>
        </w:tc>
      </w:tr>
      <w:tr w:rsidR="003F67F3" w:rsidRPr="0032277A" w14:paraId="2596117C" w14:textId="77777777" w:rsidTr="003F67F3">
        <w:tc>
          <w:tcPr>
            <w:tcW w:w="1758" w:type="dxa"/>
            <w:vMerge/>
            <w:shd w:val="clear" w:color="auto" w:fill="ADEDEB"/>
            <w:vAlign w:val="center"/>
            <w:hideMark/>
          </w:tcPr>
          <w:p w14:paraId="202A8EF4"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1BBAE5BC"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KET05 K2</w:t>
            </w:r>
          </w:p>
        </w:tc>
        <w:tc>
          <w:tcPr>
            <w:tcW w:w="6282" w:type="dxa"/>
            <w:shd w:val="clear" w:color="auto" w:fill="auto"/>
            <w:vAlign w:val="center"/>
            <w:hideMark/>
          </w:tcPr>
          <w:p w14:paraId="6C0C0E86"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Alandaki yapıların yeşil bina sertifikası almış olması</w:t>
            </w:r>
          </w:p>
        </w:tc>
      </w:tr>
      <w:tr w:rsidR="003F67F3" w:rsidRPr="0032277A" w14:paraId="71710D1D" w14:textId="77777777" w:rsidTr="003F67F3">
        <w:tc>
          <w:tcPr>
            <w:tcW w:w="1758" w:type="dxa"/>
            <w:vMerge/>
            <w:shd w:val="clear" w:color="auto" w:fill="ADEDEB"/>
            <w:vAlign w:val="center"/>
            <w:hideMark/>
          </w:tcPr>
          <w:p w14:paraId="09297D9E"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17C4D963"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KET05 K3</w:t>
            </w:r>
          </w:p>
        </w:tc>
        <w:tc>
          <w:tcPr>
            <w:tcW w:w="6282" w:type="dxa"/>
            <w:shd w:val="clear" w:color="auto" w:fill="auto"/>
            <w:vAlign w:val="center"/>
            <w:hideMark/>
          </w:tcPr>
          <w:p w14:paraId="75D46D46"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Belirlenen çeşitlilik endeksine göre konut tiplerinde çeşitlilik sağlanmış olması</w:t>
            </w:r>
          </w:p>
        </w:tc>
      </w:tr>
      <w:tr w:rsidR="003F67F3" w:rsidRPr="0032277A" w14:paraId="0C5A0012" w14:textId="77777777" w:rsidTr="003F67F3">
        <w:tc>
          <w:tcPr>
            <w:tcW w:w="1758" w:type="dxa"/>
            <w:vMerge w:val="restart"/>
            <w:shd w:val="clear" w:color="auto" w:fill="ADEDEB"/>
            <w:vAlign w:val="center"/>
            <w:hideMark/>
          </w:tcPr>
          <w:p w14:paraId="191106F3" w14:textId="77777777" w:rsidR="003F67F3"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w:t>
            </w:r>
            <w:r>
              <w:rPr>
                <w:rFonts w:asciiTheme="majorHAnsi" w:eastAsia="Times New Roman" w:hAnsiTheme="majorHAnsi" w:cstheme="majorHAnsi"/>
                <w:b/>
                <w:bCs/>
                <w:color w:val="000000"/>
                <w:sz w:val="20"/>
                <w:szCs w:val="20"/>
              </w:rPr>
              <w:t xml:space="preserve"> </w:t>
            </w:r>
            <w:r w:rsidRPr="0032277A">
              <w:rPr>
                <w:rFonts w:asciiTheme="majorHAnsi" w:eastAsia="Times New Roman" w:hAnsiTheme="majorHAnsi" w:cstheme="majorHAnsi"/>
                <w:b/>
                <w:bCs/>
                <w:color w:val="000000"/>
                <w:sz w:val="20"/>
                <w:szCs w:val="20"/>
              </w:rPr>
              <w:t xml:space="preserve">06 </w:t>
            </w:r>
          </w:p>
          <w:p w14:paraId="3D446408"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Çevre</w:t>
            </w:r>
          </w:p>
        </w:tc>
        <w:tc>
          <w:tcPr>
            <w:tcW w:w="1134" w:type="dxa"/>
            <w:shd w:val="clear" w:color="auto" w:fill="auto"/>
            <w:vAlign w:val="center"/>
            <w:hideMark/>
          </w:tcPr>
          <w:p w14:paraId="03BE52E3"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KET06 K1</w:t>
            </w:r>
          </w:p>
        </w:tc>
        <w:tc>
          <w:tcPr>
            <w:tcW w:w="6282" w:type="dxa"/>
            <w:shd w:val="clear" w:color="auto" w:fill="auto"/>
            <w:vAlign w:val="center"/>
            <w:hideMark/>
          </w:tcPr>
          <w:p w14:paraId="377E88FC"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Mikroklimayı göz önüne alan tasarımlara yer verilmiş olması</w:t>
            </w:r>
          </w:p>
        </w:tc>
      </w:tr>
      <w:tr w:rsidR="003F67F3" w:rsidRPr="0032277A" w14:paraId="3D478E11" w14:textId="77777777" w:rsidTr="003F67F3">
        <w:tc>
          <w:tcPr>
            <w:tcW w:w="1758" w:type="dxa"/>
            <w:vMerge/>
            <w:shd w:val="clear" w:color="auto" w:fill="ADEDEB"/>
            <w:vAlign w:val="center"/>
            <w:hideMark/>
          </w:tcPr>
          <w:p w14:paraId="73C161D1"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5CD2805E"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KET06 K2</w:t>
            </w:r>
          </w:p>
        </w:tc>
        <w:tc>
          <w:tcPr>
            <w:tcW w:w="6282" w:type="dxa"/>
            <w:shd w:val="clear" w:color="auto" w:fill="auto"/>
            <w:vAlign w:val="center"/>
            <w:hideMark/>
          </w:tcPr>
          <w:p w14:paraId="1293704A"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İklim değişikliğine uyum sağlayan tasarımların yapılması</w:t>
            </w:r>
          </w:p>
        </w:tc>
      </w:tr>
      <w:tr w:rsidR="003F67F3" w:rsidRPr="0032277A" w14:paraId="52A779DA" w14:textId="77777777" w:rsidTr="003F67F3">
        <w:tc>
          <w:tcPr>
            <w:tcW w:w="1758" w:type="dxa"/>
            <w:vMerge/>
            <w:shd w:val="clear" w:color="auto" w:fill="ADEDEB"/>
            <w:vAlign w:val="center"/>
            <w:hideMark/>
          </w:tcPr>
          <w:p w14:paraId="7D21EB14"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1944545B"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KET06 K3</w:t>
            </w:r>
          </w:p>
        </w:tc>
        <w:tc>
          <w:tcPr>
            <w:tcW w:w="6282" w:type="dxa"/>
            <w:shd w:val="clear" w:color="auto" w:fill="auto"/>
            <w:vAlign w:val="center"/>
            <w:hideMark/>
          </w:tcPr>
          <w:p w14:paraId="6D64E4B9"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Isı adası etkisinin azaltılmış olması</w:t>
            </w:r>
          </w:p>
        </w:tc>
      </w:tr>
      <w:tr w:rsidR="003F67F3" w:rsidRPr="0032277A" w14:paraId="0346CD43" w14:textId="77777777" w:rsidTr="003F67F3">
        <w:tc>
          <w:tcPr>
            <w:tcW w:w="1758" w:type="dxa"/>
            <w:vMerge/>
            <w:shd w:val="clear" w:color="auto" w:fill="ADEDEB"/>
            <w:vAlign w:val="center"/>
            <w:hideMark/>
          </w:tcPr>
          <w:p w14:paraId="7DFA88B8"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0F5BE399"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KET06 K4</w:t>
            </w:r>
          </w:p>
        </w:tc>
        <w:tc>
          <w:tcPr>
            <w:tcW w:w="6282" w:type="dxa"/>
            <w:shd w:val="clear" w:color="auto" w:fill="auto"/>
            <w:vAlign w:val="center"/>
            <w:hideMark/>
          </w:tcPr>
          <w:p w14:paraId="533715A9"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Gürültü kirliliğinin azaltılmış olması</w:t>
            </w:r>
          </w:p>
        </w:tc>
      </w:tr>
      <w:tr w:rsidR="003F67F3" w:rsidRPr="0032277A" w14:paraId="7CE45A2E" w14:textId="77777777" w:rsidTr="003F67F3">
        <w:tc>
          <w:tcPr>
            <w:tcW w:w="1758" w:type="dxa"/>
            <w:vMerge/>
            <w:shd w:val="clear" w:color="auto" w:fill="ADEDEB"/>
            <w:vAlign w:val="center"/>
            <w:hideMark/>
          </w:tcPr>
          <w:p w14:paraId="4E3D4726"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1FDF6569"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KET06 K5</w:t>
            </w:r>
          </w:p>
        </w:tc>
        <w:tc>
          <w:tcPr>
            <w:tcW w:w="6282" w:type="dxa"/>
            <w:shd w:val="clear" w:color="auto" w:fill="auto"/>
            <w:vAlign w:val="center"/>
            <w:hideMark/>
          </w:tcPr>
          <w:p w14:paraId="58422723"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sidRPr="0032277A">
              <w:rPr>
                <w:rFonts w:asciiTheme="majorHAnsi" w:eastAsia="Times New Roman" w:hAnsiTheme="majorHAnsi" w:cstheme="majorHAnsi"/>
                <w:color w:val="000000"/>
                <w:sz w:val="20"/>
                <w:szCs w:val="20"/>
              </w:rPr>
              <w:t>Işık kirliliğini azaltacak aydınlatmaların yapılmış olması</w:t>
            </w:r>
          </w:p>
        </w:tc>
      </w:tr>
      <w:tr w:rsidR="003F67F3" w:rsidRPr="0032277A" w14:paraId="485BA910" w14:textId="77777777" w:rsidTr="003F67F3">
        <w:tc>
          <w:tcPr>
            <w:tcW w:w="1758" w:type="dxa"/>
            <w:vMerge/>
            <w:shd w:val="clear" w:color="auto" w:fill="ADEDEB"/>
            <w:vAlign w:val="center"/>
            <w:hideMark/>
          </w:tcPr>
          <w:p w14:paraId="5F648933"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p>
        </w:tc>
        <w:tc>
          <w:tcPr>
            <w:tcW w:w="1134" w:type="dxa"/>
            <w:shd w:val="clear" w:color="auto" w:fill="auto"/>
            <w:vAlign w:val="center"/>
            <w:hideMark/>
          </w:tcPr>
          <w:p w14:paraId="2EF05859" w14:textId="77777777" w:rsidR="003F67F3" w:rsidRPr="0032277A" w:rsidRDefault="003F67F3" w:rsidP="003F67F3">
            <w:pPr>
              <w:spacing w:before="40" w:after="40"/>
              <w:jc w:val="left"/>
              <w:rPr>
                <w:rFonts w:asciiTheme="majorHAnsi" w:eastAsia="Times New Roman" w:hAnsiTheme="majorHAnsi" w:cstheme="majorHAnsi"/>
                <w:b/>
                <w:bCs/>
                <w:color w:val="000000"/>
                <w:sz w:val="20"/>
                <w:szCs w:val="20"/>
              </w:rPr>
            </w:pPr>
            <w:r w:rsidRPr="0032277A">
              <w:rPr>
                <w:rFonts w:asciiTheme="majorHAnsi" w:eastAsia="Times New Roman" w:hAnsiTheme="majorHAnsi" w:cstheme="majorHAnsi"/>
                <w:b/>
                <w:bCs/>
                <w:color w:val="000000"/>
                <w:sz w:val="20"/>
                <w:szCs w:val="20"/>
              </w:rPr>
              <w:t>KET06 K6</w:t>
            </w:r>
          </w:p>
        </w:tc>
        <w:tc>
          <w:tcPr>
            <w:tcW w:w="6282" w:type="dxa"/>
            <w:shd w:val="clear" w:color="auto" w:fill="auto"/>
            <w:vAlign w:val="center"/>
            <w:hideMark/>
          </w:tcPr>
          <w:p w14:paraId="557A1A9C" w14:textId="77777777" w:rsidR="003F67F3" w:rsidRPr="0032277A" w:rsidRDefault="003F67F3" w:rsidP="003F67F3">
            <w:pPr>
              <w:spacing w:before="40" w:after="40"/>
              <w:jc w:val="left"/>
              <w:rPr>
                <w:rFonts w:asciiTheme="majorHAnsi" w:eastAsia="Times New Roman" w:hAnsiTheme="majorHAnsi" w:cstheme="majorHAnsi"/>
                <w:color w:val="000000"/>
                <w:sz w:val="20"/>
                <w:szCs w:val="20"/>
              </w:rPr>
            </w:pPr>
            <w:r>
              <w:rPr>
                <w:rFonts w:asciiTheme="majorHAnsi" w:eastAsia="Times New Roman" w:hAnsiTheme="majorHAnsi" w:cstheme="majorHAnsi"/>
                <w:color w:val="000000"/>
                <w:sz w:val="20"/>
                <w:szCs w:val="20"/>
              </w:rPr>
              <w:t>Açık</w:t>
            </w:r>
            <w:r w:rsidRPr="0032277A">
              <w:rPr>
                <w:rFonts w:asciiTheme="majorHAnsi" w:eastAsia="Times New Roman" w:hAnsiTheme="majorHAnsi" w:cstheme="majorHAnsi"/>
                <w:color w:val="000000"/>
                <w:sz w:val="20"/>
                <w:szCs w:val="20"/>
              </w:rPr>
              <w:t xml:space="preserve"> alanda çevreyi en az kirleten malzemelerin seçilmiş olması</w:t>
            </w:r>
          </w:p>
        </w:tc>
      </w:tr>
    </w:tbl>
    <w:p w14:paraId="7F71B535" w14:textId="77777777" w:rsidR="003F67F3" w:rsidRDefault="003F67F3" w:rsidP="003F67F3">
      <w:pPr>
        <w:rPr>
          <w:rFonts w:asciiTheme="majorHAnsi" w:hAnsiTheme="majorHAnsi" w:cstheme="majorHAnsi"/>
          <w:b/>
        </w:rPr>
      </w:pPr>
    </w:p>
    <w:p w14:paraId="4841AFC2" w14:textId="77777777" w:rsidR="003F67F3" w:rsidRDefault="003F67F3" w:rsidP="003F67F3">
      <w:pPr>
        <w:rPr>
          <w:rFonts w:asciiTheme="majorHAnsi" w:hAnsiTheme="majorHAnsi" w:cstheme="majorHAnsi"/>
          <w:b/>
        </w:rPr>
      </w:pPr>
    </w:p>
    <w:p w14:paraId="1B0088E9" w14:textId="77777777" w:rsidR="003F67F3" w:rsidRPr="0032277A" w:rsidRDefault="003F67F3" w:rsidP="003F67F3">
      <w:pPr>
        <w:rPr>
          <w:rFonts w:asciiTheme="majorHAnsi" w:hAnsiTheme="majorHAnsi" w:cstheme="majorHAnsi"/>
          <w:b/>
        </w:rPr>
      </w:pPr>
    </w:p>
    <w:tbl>
      <w:tblPr>
        <w:tblStyle w:val="TabloKlavuzu"/>
        <w:tblW w:w="5000" w:type="pct"/>
        <w:shd w:val="clear" w:color="auto" w:fill="ADEDEB"/>
        <w:tblLook w:val="04A0" w:firstRow="1" w:lastRow="0" w:firstColumn="1" w:lastColumn="0" w:noHBand="0" w:noVBand="1"/>
      </w:tblPr>
      <w:tblGrid>
        <w:gridCol w:w="9231"/>
      </w:tblGrid>
      <w:tr w:rsidR="003F67F3" w:rsidRPr="0032277A" w14:paraId="1CDB427B" w14:textId="77777777" w:rsidTr="003F67F3">
        <w:tc>
          <w:tcPr>
            <w:tcW w:w="5000" w:type="pct"/>
            <w:shd w:val="clear" w:color="auto" w:fill="ADEDEB"/>
          </w:tcPr>
          <w:p w14:paraId="7E91078A"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1</w:t>
            </w:r>
            <w:r w:rsidRPr="0032277A">
              <w:rPr>
                <w:rFonts w:asciiTheme="majorHAnsi" w:hAnsiTheme="majorHAnsi" w:cstheme="majorHAnsi"/>
                <w:b/>
                <w:bCs/>
              </w:rPr>
              <w:tab/>
              <w:t xml:space="preserve">KET 01 SÜREÇ </w:t>
            </w:r>
            <w:r>
              <w:rPr>
                <w:rFonts w:asciiTheme="majorHAnsi" w:hAnsiTheme="majorHAnsi" w:cstheme="majorHAnsi"/>
                <w:b/>
                <w:bCs/>
              </w:rPr>
              <w:t xml:space="preserve">VE PROJE </w:t>
            </w:r>
            <w:r w:rsidRPr="0032277A">
              <w:rPr>
                <w:rFonts w:asciiTheme="majorHAnsi" w:hAnsiTheme="majorHAnsi" w:cstheme="majorHAnsi"/>
                <w:b/>
                <w:bCs/>
              </w:rPr>
              <w:t>TASARIMI</w:t>
            </w:r>
          </w:p>
        </w:tc>
      </w:tr>
    </w:tbl>
    <w:p w14:paraId="22921A37" w14:textId="77777777" w:rsidR="003F67F3" w:rsidRPr="0032277A" w:rsidRDefault="003F67F3" w:rsidP="003F67F3">
      <w:pPr>
        <w:rPr>
          <w:rFonts w:asciiTheme="majorHAnsi" w:hAnsiTheme="majorHAnsi" w:cstheme="majorHAnsi"/>
        </w:rPr>
      </w:pPr>
      <w:r>
        <w:rPr>
          <w:rFonts w:asciiTheme="majorHAnsi" w:hAnsiTheme="majorHAnsi" w:cstheme="majorHAnsi"/>
        </w:rPr>
        <w:t xml:space="preserve">Sertifikaya konu olan alanda; </w:t>
      </w:r>
      <w:r w:rsidRPr="0032277A">
        <w:rPr>
          <w:rFonts w:asciiTheme="majorHAnsi" w:hAnsiTheme="majorHAnsi" w:cstheme="majorHAnsi"/>
        </w:rPr>
        <w:t>aktif katılımın sağlanm</w:t>
      </w:r>
      <w:r>
        <w:rPr>
          <w:rFonts w:asciiTheme="majorHAnsi" w:hAnsiTheme="majorHAnsi" w:cstheme="majorHAnsi"/>
        </w:rPr>
        <w:t>ış olması</w:t>
      </w:r>
      <w:r w:rsidRPr="0032277A">
        <w:rPr>
          <w:rFonts w:asciiTheme="majorHAnsi" w:hAnsiTheme="majorHAnsi" w:cstheme="majorHAnsi"/>
        </w:rPr>
        <w:t xml:space="preserve">, zamana ayak uydurabilen esnek ve sürdürülebilir, çevresindeki yerel karakter ve kimliği örnek alarak kendi kimliğini oluşturabilen, </w:t>
      </w:r>
      <w:r>
        <w:rPr>
          <w:rFonts w:asciiTheme="majorHAnsi" w:hAnsiTheme="majorHAnsi" w:cstheme="majorHAnsi"/>
        </w:rPr>
        <w:t xml:space="preserve">alanın </w:t>
      </w:r>
      <w:r w:rsidRPr="0032277A">
        <w:rPr>
          <w:rFonts w:asciiTheme="majorHAnsi" w:hAnsiTheme="majorHAnsi" w:cstheme="majorHAnsi"/>
        </w:rPr>
        <w:t>kültürel mirası ve tarihi bağlamını içeren, yer duygusunu geliştiren tasarımların teşvik edilmesi amaçlanmaktadır.</w:t>
      </w:r>
    </w:p>
    <w:tbl>
      <w:tblPr>
        <w:tblStyle w:val="TabloKlavuzu"/>
        <w:tblW w:w="5000" w:type="pct"/>
        <w:shd w:val="clear" w:color="auto" w:fill="ADEDEB"/>
        <w:tblLook w:val="04A0" w:firstRow="1" w:lastRow="0" w:firstColumn="1" w:lastColumn="0" w:noHBand="0" w:noVBand="1"/>
      </w:tblPr>
      <w:tblGrid>
        <w:gridCol w:w="9231"/>
      </w:tblGrid>
      <w:tr w:rsidR="003F67F3" w:rsidRPr="0032277A" w14:paraId="75C72CE8" w14:textId="77777777" w:rsidTr="003F67F3">
        <w:tc>
          <w:tcPr>
            <w:tcW w:w="5000" w:type="pct"/>
            <w:shd w:val="clear" w:color="auto" w:fill="ADEDEB"/>
          </w:tcPr>
          <w:p w14:paraId="5A0465ED"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2</w:t>
            </w:r>
            <w:r w:rsidRPr="0032277A">
              <w:rPr>
                <w:rFonts w:asciiTheme="majorHAnsi" w:hAnsiTheme="majorHAnsi" w:cstheme="majorHAnsi"/>
                <w:b/>
                <w:bCs/>
              </w:rPr>
              <w:tab/>
              <w:t>KET 02 DOLAŞIM SİSTEMİ</w:t>
            </w:r>
          </w:p>
        </w:tc>
      </w:tr>
    </w:tbl>
    <w:p w14:paraId="7512AB20" w14:textId="77777777" w:rsidR="003F67F3" w:rsidRPr="0032277A" w:rsidRDefault="003F67F3" w:rsidP="003F67F3">
      <w:pPr>
        <w:rPr>
          <w:rFonts w:asciiTheme="majorHAnsi" w:hAnsiTheme="majorHAnsi" w:cstheme="majorHAnsi"/>
        </w:rPr>
      </w:pPr>
      <w:r>
        <w:rPr>
          <w:rFonts w:asciiTheme="majorHAnsi" w:hAnsiTheme="majorHAnsi" w:cstheme="majorHAnsi"/>
        </w:rPr>
        <w:t xml:space="preserve">Sertifikaya konu olan alanda, </w:t>
      </w:r>
      <w:r w:rsidRPr="0032277A">
        <w:rPr>
          <w:rFonts w:asciiTheme="majorHAnsi" w:hAnsiTheme="majorHAnsi" w:cstheme="majorHAnsi"/>
        </w:rPr>
        <w:t>yürünebilir ve erişilebilir bir dolaşım sisteminin sağlanması amaçlanmaktadır.</w:t>
      </w:r>
    </w:p>
    <w:tbl>
      <w:tblPr>
        <w:tblStyle w:val="TabloKlavuzu"/>
        <w:tblW w:w="5000" w:type="pct"/>
        <w:shd w:val="clear" w:color="auto" w:fill="ADEDEB"/>
        <w:tblLook w:val="04A0" w:firstRow="1" w:lastRow="0" w:firstColumn="1" w:lastColumn="0" w:noHBand="0" w:noVBand="1"/>
      </w:tblPr>
      <w:tblGrid>
        <w:gridCol w:w="9231"/>
      </w:tblGrid>
      <w:tr w:rsidR="003F67F3" w:rsidRPr="0032277A" w14:paraId="5DCF1736" w14:textId="77777777" w:rsidTr="003F67F3">
        <w:tc>
          <w:tcPr>
            <w:tcW w:w="5000" w:type="pct"/>
            <w:shd w:val="clear" w:color="auto" w:fill="ADEDEB"/>
          </w:tcPr>
          <w:p w14:paraId="683BEBB9" w14:textId="77777777" w:rsidR="003F67F3" w:rsidRPr="0032277A" w:rsidRDefault="003F67F3" w:rsidP="003F67F3">
            <w:pPr>
              <w:rPr>
                <w:rFonts w:asciiTheme="majorHAnsi" w:hAnsiTheme="majorHAnsi" w:cstheme="majorHAnsi"/>
                <w:b/>
                <w:bCs/>
              </w:rPr>
            </w:pPr>
            <w:r w:rsidRPr="0032277A">
              <w:rPr>
                <w:rFonts w:asciiTheme="majorHAnsi" w:hAnsiTheme="majorHAnsi" w:cstheme="majorHAnsi"/>
                <w:b/>
                <w:bCs/>
              </w:rPr>
              <w:t>Tema 3</w:t>
            </w:r>
            <w:r w:rsidRPr="0032277A">
              <w:rPr>
                <w:rFonts w:asciiTheme="majorHAnsi" w:hAnsiTheme="majorHAnsi" w:cstheme="majorHAnsi"/>
                <w:b/>
                <w:bCs/>
              </w:rPr>
              <w:tab/>
            </w:r>
            <w:r w:rsidRPr="0032277A">
              <w:rPr>
                <w:rFonts w:asciiTheme="majorHAnsi" w:hAnsiTheme="majorHAnsi" w:cstheme="majorHAnsi"/>
                <w:b/>
              </w:rPr>
              <w:t>KET 03 KAMUSAL VE AÇIK ALANLAR</w:t>
            </w:r>
          </w:p>
        </w:tc>
      </w:tr>
    </w:tbl>
    <w:p w14:paraId="6CBA47E2" w14:textId="77777777" w:rsidR="003F67F3" w:rsidRPr="0032277A" w:rsidRDefault="003F67F3" w:rsidP="003F67F3">
      <w:pPr>
        <w:rPr>
          <w:rFonts w:asciiTheme="majorHAnsi" w:hAnsiTheme="majorHAnsi" w:cstheme="majorHAnsi"/>
        </w:rPr>
      </w:pPr>
      <w:r>
        <w:rPr>
          <w:rFonts w:asciiTheme="majorHAnsi" w:hAnsiTheme="majorHAnsi" w:cstheme="majorHAnsi"/>
        </w:rPr>
        <w:t xml:space="preserve">Sertifikaya konu olan alanda, </w:t>
      </w:r>
      <w:r w:rsidRPr="0032277A">
        <w:rPr>
          <w:rFonts w:asciiTheme="majorHAnsi" w:hAnsiTheme="majorHAnsi" w:cstheme="majorHAnsi"/>
        </w:rPr>
        <w:t>sağlıklı ve aktif yaşamı destekleyen erişilebilir kentsel açık alanların sağlanması amaçlanmaktadır.</w:t>
      </w:r>
    </w:p>
    <w:tbl>
      <w:tblPr>
        <w:tblStyle w:val="TabloKlavuzu"/>
        <w:tblW w:w="5000" w:type="pct"/>
        <w:shd w:val="clear" w:color="auto" w:fill="ADEDEB"/>
        <w:tblLook w:val="04A0" w:firstRow="1" w:lastRow="0" w:firstColumn="1" w:lastColumn="0" w:noHBand="0" w:noVBand="1"/>
      </w:tblPr>
      <w:tblGrid>
        <w:gridCol w:w="9231"/>
      </w:tblGrid>
      <w:tr w:rsidR="003F67F3" w:rsidRPr="0032277A" w14:paraId="4C10BA7B" w14:textId="77777777" w:rsidTr="003F67F3">
        <w:tc>
          <w:tcPr>
            <w:tcW w:w="5000" w:type="pct"/>
            <w:shd w:val="clear" w:color="auto" w:fill="ADEDEB"/>
          </w:tcPr>
          <w:p w14:paraId="41649E11"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4</w:t>
            </w:r>
            <w:r w:rsidRPr="0032277A">
              <w:rPr>
                <w:rFonts w:asciiTheme="majorHAnsi" w:hAnsiTheme="majorHAnsi" w:cstheme="majorHAnsi"/>
                <w:b/>
                <w:bCs/>
              </w:rPr>
              <w:tab/>
            </w:r>
            <w:r w:rsidRPr="0032277A">
              <w:rPr>
                <w:rFonts w:asciiTheme="majorHAnsi" w:hAnsiTheme="majorHAnsi" w:cstheme="majorHAnsi"/>
                <w:b/>
              </w:rPr>
              <w:t>KET 04 HİZMETLER VE DONATILAR</w:t>
            </w:r>
          </w:p>
        </w:tc>
      </w:tr>
    </w:tbl>
    <w:p w14:paraId="38CEE563" w14:textId="77777777" w:rsidR="003F67F3" w:rsidRPr="0032277A" w:rsidRDefault="003F67F3" w:rsidP="003F67F3">
      <w:pPr>
        <w:rPr>
          <w:rFonts w:asciiTheme="majorHAnsi" w:hAnsiTheme="majorHAnsi" w:cstheme="majorHAnsi"/>
        </w:rPr>
      </w:pPr>
      <w:r>
        <w:rPr>
          <w:rFonts w:asciiTheme="majorHAnsi" w:hAnsiTheme="majorHAnsi" w:cstheme="majorHAnsi"/>
        </w:rPr>
        <w:t xml:space="preserve">Sertifikaya konu olan alanda, </w:t>
      </w:r>
      <w:r w:rsidRPr="0032277A">
        <w:rPr>
          <w:rFonts w:asciiTheme="majorHAnsi" w:hAnsiTheme="majorHAnsi" w:cstheme="majorHAnsi"/>
        </w:rPr>
        <w:t>kullanımların çeşitliliğinin ve birbiriyle uyumunun sağlanması amaçlanmaktadır.</w:t>
      </w:r>
    </w:p>
    <w:tbl>
      <w:tblPr>
        <w:tblStyle w:val="TabloKlavuzu"/>
        <w:tblW w:w="5000" w:type="pct"/>
        <w:shd w:val="clear" w:color="auto" w:fill="ADEDEB"/>
        <w:tblLook w:val="04A0" w:firstRow="1" w:lastRow="0" w:firstColumn="1" w:lastColumn="0" w:noHBand="0" w:noVBand="1"/>
      </w:tblPr>
      <w:tblGrid>
        <w:gridCol w:w="9231"/>
      </w:tblGrid>
      <w:tr w:rsidR="003F67F3" w:rsidRPr="0032277A" w14:paraId="456F083B" w14:textId="77777777" w:rsidTr="003F67F3">
        <w:tc>
          <w:tcPr>
            <w:tcW w:w="5000" w:type="pct"/>
            <w:shd w:val="clear" w:color="auto" w:fill="ADEDEB"/>
          </w:tcPr>
          <w:p w14:paraId="7442E599"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5</w:t>
            </w:r>
            <w:r w:rsidRPr="0032277A">
              <w:rPr>
                <w:rFonts w:asciiTheme="majorHAnsi" w:hAnsiTheme="majorHAnsi" w:cstheme="majorHAnsi"/>
                <w:b/>
                <w:bCs/>
              </w:rPr>
              <w:tab/>
            </w:r>
            <w:r w:rsidRPr="0032277A">
              <w:rPr>
                <w:rFonts w:asciiTheme="majorHAnsi" w:hAnsiTheme="majorHAnsi" w:cstheme="majorHAnsi"/>
                <w:b/>
              </w:rPr>
              <w:t>KET 05 YAPILAR</w:t>
            </w:r>
          </w:p>
        </w:tc>
      </w:tr>
    </w:tbl>
    <w:p w14:paraId="4F9B9DC5" w14:textId="77777777" w:rsidR="003F67F3" w:rsidRPr="0032277A" w:rsidRDefault="003F67F3" w:rsidP="003F67F3">
      <w:pPr>
        <w:spacing w:line="340" w:lineRule="exact"/>
        <w:rPr>
          <w:rFonts w:asciiTheme="majorHAnsi" w:hAnsiTheme="majorHAnsi" w:cstheme="majorHAnsi"/>
        </w:rPr>
      </w:pPr>
      <w:r>
        <w:rPr>
          <w:rFonts w:asciiTheme="majorHAnsi" w:hAnsiTheme="majorHAnsi" w:cstheme="majorHAnsi"/>
        </w:rPr>
        <w:t xml:space="preserve">Sertifikaya konu olan alanda, kentsel tasarım ile yapı ilişkisinin kurgulanması ve alanda </w:t>
      </w:r>
      <w:r w:rsidRPr="0032277A">
        <w:rPr>
          <w:rFonts w:asciiTheme="majorHAnsi" w:hAnsiTheme="majorHAnsi" w:cstheme="majorHAnsi"/>
        </w:rPr>
        <w:t>yer alan/alacak yapıların sürdürülebilirliğinin sağlanması amaçlanmaktadır.</w:t>
      </w:r>
    </w:p>
    <w:tbl>
      <w:tblPr>
        <w:tblStyle w:val="TabloKlavuzu"/>
        <w:tblW w:w="5000" w:type="pct"/>
        <w:shd w:val="clear" w:color="auto" w:fill="ADEDEB"/>
        <w:tblLook w:val="04A0" w:firstRow="1" w:lastRow="0" w:firstColumn="1" w:lastColumn="0" w:noHBand="0" w:noVBand="1"/>
      </w:tblPr>
      <w:tblGrid>
        <w:gridCol w:w="9231"/>
      </w:tblGrid>
      <w:tr w:rsidR="003F67F3" w:rsidRPr="0032277A" w14:paraId="48E36446" w14:textId="77777777" w:rsidTr="003F67F3">
        <w:trPr>
          <w:trHeight w:val="320"/>
        </w:trPr>
        <w:tc>
          <w:tcPr>
            <w:tcW w:w="5000" w:type="pct"/>
            <w:shd w:val="clear" w:color="auto" w:fill="ADEDEB"/>
            <w:noWrap/>
            <w:vAlign w:val="center"/>
          </w:tcPr>
          <w:p w14:paraId="20005C58"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6</w:t>
            </w:r>
            <w:r w:rsidRPr="0032277A">
              <w:rPr>
                <w:rFonts w:asciiTheme="majorHAnsi" w:hAnsiTheme="majorHAnsi" w:cstheme="majorHAnsi"/>
                <w:b/>
                <w:bCs/>
              </w:rPr>
              <w:tab/>
            </w:r>
            <w:r w:rsidRPr="0032277A">
              <w:rPr>
                <w:rFonts w:asciiTheme="majorHAnsi" w:hAnsiTheme="majorHAnsi" w:cstheme="majorHAnsi"/>
                <w:b/>
              </w:rPr>
              <w:t>KET 06 ÇEVRE</w:t>
            </w:r>
          </w:p>
        </w:tc>
      </w:tr>
    </w:tbl>
    <w:p w14:paraId="568AB622" w14:textId="77777777" w:rsidR="003F67F3" w:rsidRPr="0032277A" w:rsidRDefault="003F67F3" w:rsidP="003F67F3">
      <w:pPr>
        <w:spacing w:line="340" w:lineRule="exact"/>
        <w:rPr>
          <w:rFonts w:asciiTheme="majorHAnsi" w:hAnsiTheme="majorHAnsi" w:cstheme="majorHAnsi"/>
        </w:rPr>
      </w:pPr>
      <w:r>
        <w:rPr>
          <w:rFonts w:asciiTheme="majorHAnsi" w:hAnsiTheme="majorHAnsi" w:cstheme="majorHAnsi"/>
        </w:rPr>
        <w:t>Sertifikaya konu olan alanlarda kentsel tasarım araç</w:t>
      </w:r>
      <w:r w:rsidRPr="00E80CBF">
        <w:rPr>
          <w:rFonts w:asciiTheme="majorHAnsi" w:hAnsiTheme="majorHAnsi" w:cstheme="majorHAnsi"/>
        </w:rPr>
        <w:t xml:space="preserve"> ve teknikleri</w:t>
      </w:r>
      <w:r>
        <w:rPr>
          <w:rFonts w:asciiTheme="majorHAnsi" w:hAnsiTheme="majorHAnsi" w:cstheme="majorHAnsi"/>
        </w:rPr>
        <w:t xml:space="preserve"> </w:t>
      </w:r>
      <w:r w:rsidRPr="00E80CBF">
        <w:rPr>
          <w:rFonts w:asciiTheme="majorHAnsi" w:hAnsiTheme="majorHAnsi" w:cstheme="majorHAnsi"/>
        </w:rPr>
        <w:t xml:space="preserve">ile </w:t>
      </w:r>
      <w:r>
        <w:rPr>
          <w:rFonts w:asciiTheme="majorHAnsi" w:hAnsiTheme="majorHAnsi" w:cstheme="majorHAnsi"/>
        </w:rPr>
        <w:t>çevreye</w:t>
      </w:r>
      <w:r w:rsidRPr="0032277A">
        <w:rPr>
          <w:rFonts w:asciiTheme="majorHAnsi" w:hAnsiTheme="majorHAnsi" w:cstheme="majorHAnsi"/>
        </w:rPr>
        <w:t xml:space="preserve"> duyarlı, sürdürülebilir projelerin teşvik edilmesi amaçlanmaktadır.</w:t>
      </w:r>
    </w:p>
    <w:p w14:paraId="227A14FD" w14:textId="77777777" w:rsidR="003F67F3" w:rsidRDefault="003F67F3" w:rsidP="003F67F3">
      <w:pPr>
        <w:pStyle w:val="Balk2"/>
      </w:pPr>
      <w:r>
        <w:br w:type="page"/>
      </w:r>
    </w:p>
    <w:p w14:paraId="4083F132" w14:textId="77777777" w:rsidR="003F67F3" w:rsidRPr="0032277A" w:rsidRDefault="003F67F3" w:rsidP="003F67F3">
      <w:pPr>
        <w:pStyle w:val="Balk2"/>
      </w:pPr>
      <w:bookmarkStart w:id="271" w:name="_Toc68681795"/>
      <w:r>
        <w:t>2</w:t>
      </w:r>
      <w:r w:rsidRPr="0032277A">
        <w:t>.5. Sosyal ve Ekonomik Sürdürülebilirlik (</w:t>
      </w:r>
      <w:r w:rsidRPr="0032277A">
        <w:rPr>
          <w:shd w:val="clear" w:color="auto" w:fill="EAEAA2"/>
        </w:rPr>
        <w:t>SES</w:t>
      </w:r>
      <w:r w:rsidRPr="0032277A">
        <w:t>)</w:t>
      </w:r>
      <w:bookmarkEnd w:id="271"/>
    </w:p>
    <w:p w14:paraId="20C8E95A" w14:textId="77777777" w:rsidR="003F67F3" w:rsidRPr="0032277A" w:rsidRDefault="003F67F3" w:rsidP="003F67F3">
      <w:pPr>
        <w:rPr>
          <w:b/>
        </w:rPr>
      </w:pPr>
      <w:r w:rsidRPr="0032277A">
        <w:rPr>
          <w:b/>
        </w:rPr>
        <w:t>VİZYON</w:t>
      </w:r>
    </w:p>
    <w:p w14:paraId="56ACE188" w14:textId="77777777" w:rsidR="003F67F3" w:rsidRPr="0032277A" w:rsidRDefault="003F67F3" w:rsidP="003F67F3">
      <w:pPr>
        <w:rPr>
          <w:bCs/>
        </w:rPr>
      </w:pPr>
      <w:r>
        <w:rPr>
          <w:bCs/>
        </w:rPr>
        <w:t>Y</w:t>
      </w:r>
      <w:r w:rsidRPr="0032277A">
        <w:rPr>
          <w:bCs/>
        </w:rPr>
        <w:t>eşil yerleşmelerin sertifikalandırılmasında sosyal ve ekonomik sürdürülebilirliğin güvence altına alınmasını sağlamaktır.</w:t>
      </w:r>
    </w:p>
    <w:p w14:paraId="41551551" w14:textId="77777777" w:rsidR="003F67F3" w:rsidRPr="0032277A" w:rsidRDefault="003F67F3" w:rsidP="003F67F3">
      <w:pPr>
        <w:rPr>
          <w:b/>
        </w:rPr>
      </w:pPr>
      <w:r w:rsidRPr="0032277A">
        <w:rPr>
          <w:b/>
        </w:rPr>
        <w:t>GENEL AMAÇ</w:t>
      </w:r>
    </w:p>
    <w:p w14:paraId="781FA861" w14:textId="77777777" w:rsidR="003F67F3" w:rsidRPr="0032277A" w:rsidRDefault="003F67F3" w:rsidP="003F67F3">
      <w:pPr>
        <w:rPr>
          <w:bCs/>
        </w:rPr>
      </w:pPr>
      <w:r>
        <w:t>Modülün temel amacı;</w:t>
      </w:r>
      <w:r w:rsidRPr="0032277A">
        <w:t xml:space="preserve"> </w:t>
      </w:r>
      <w:r>
        <w:t xml:space="preserve">mevcut ve </w:t>
      </w:r>
      <w:r w:rsidRPr="0032277A">
        <w:t>yapılacak tüm kentsel ölçekteki yerleşme tasarımlarında ölçekler arası bütünlüğün yakalanarak doğal ve kültürel çevrenin korunması, sosyal hakkaniyet ve sosyal içermenin sağlanması, ekonomik refah seviyesinin yükseltilmesi, kentsel sosyal ve ekonomik sistemlerinin yaşamı destekleyici kapasitesini</w:t>
      </w:r>
      <w:r>
        <w:t>n</w:t>
      </w:r>
      <w:r w:rsidRPr="0032277A">
        <w:t xml:space="preserve"> koru</w:t>
      </w:r>
      <w:r>
        <w:t>n</w:t>
      </w:r>
      <w:r w:rsidRPr="0032277A">
        <w:t>ma</w:t>
      </w:r>
      <w:r>
        <w:t>sı</w:t>
      </w:r>
      <w:r w:rsidRPr="0032277A">
        <w:t>, kentsel kaynakların kısıtlılığını</w:t>
      </w:r>
      <w:r>
        <w:t>n</w:t>
      </w:r>
      <w:r w:rsidRPr="0032277A">
        <w:t xml:space="preserve"> gözet</w:t>
      </w:r>
      <w:r>
        <w:t>ilmesi,</w:t>
      </w:r>
      <w:r w:rsidRPr="0032277A">
        <w:t xml:space="preserve"> yaşam kalitesinin iyileştirilmesini</w:t>
      </w:r>
      <w:r>
        <w:t>n</w:t>
      </w:r>
      <w:r w:rsidRPr="0032277A">
        <w:t xml:space="preserve"> ve yüksek düzeyde korunmasını</w:t>
      </w:r>
      <w:r>
        <w:t>n</w:t>
      </w:r>
      <w:r w:rsidRPr="0032277A">
        <w:t xml:space="preserve"> güvence altına al</w:t>
      </w:r>
      <w:r>
        <w:t>ınması</w:t>
      </w:r>
      <w:r w:rsidRPr="0032277A">
        <w:t>, ekonomik büyüme ile kentsel sistemlerin bozulması arasındaki bağlantıyı kırmak için gerekli önlemleri</w:t>
      </w:r>
      <w:r>
        <w:t>n</w:t>
      </w:r>
      <w:r w:rsidRPr="0032277A">
        <w:t xml:space="preserve"> al</w:t>
      </w:r>
      <w:r>
        <w:t>ınması</w:t>
      </w:r>
      <w:r w:rsidRPr="0032277A">
        <w:t>, sürdürülebilir üretim ve tüketimi</w:t>
      </w:r>
      <w:r>
        <w:t>n</w:t>
      </w:r>
      <w:r w:rsidRPr="0032277A">
        <w:t xml:space="preserve"> teşvik e</w:t>
      </w:r>
      <w:r>
        <w:t>dilmesi</w:t>
      </w:r>
      <w:r w:rsidRPr="0032277A">
        <w:t>, eşit fırsatlar yaratan ve her türlü ayrımcılıkla mücadele eden, temel haklar ve kültürel çeşitliliğe saygı duyan bütünleştirici, sağlıklı, güvenli ve adil bir toplum yapısını</w:t>
      </w:r>
      <w:r>
        <w:t>n</w:t>
      </w:r>
      <w:r w:rsidRPr="0032277A">
        <w:t xml:space="preserve"> teşvik e</w:t>
      </w:r>
      <w:r>
        <w:t>dilmesi</w:t>
      </w:r>
      <w:r w:rsidRPr="0032277A">
        <w:t>, yüksek yaşam standartları sunan, istihdam sunabilen, refah düzeyi yüksek, yenilikçi, bilgiye dayanan, rekabetçi, eko-verimli bir ekonomi</w:t>
      </w:r>
      <w:r>
        <w:t>nin</w:t>
      </w:r>
      <w:r w:rsidRPr="0032277A">
        <w:t xml:space="preserve"> teşvik e</w:t>
      </w:r>
      <w:r>
        <w:t>dilmesidir.</w:t>
      </w:r>
      <w:r w:rsidRPr="0032277A">
        <w:t xml:space="preserve">  “Sosyal ve Ekonomik Sürdürülebilirlik</w:t>
      </w:r>
      <w:r w:rsidRPr="0032277A">
        <w:rPr>
          <w:bCs/>
        </w:rPr>
        <w:t xml:space="preserve"> ‘ana </w:t>
      </w:r>
      <w:r>
        <w:rPr>
          <w:bCs/>
        </w:rPr>
        <w:t>modülü</w:t>
      </w:r>
      <w:r w:rsidRPr="0032277A">
        <w:rPr>
          <w:bCs/>
        </w:rPr>
        <w:t xml:space="preserve"> 2 ana tema ve bu 2 ana temayı tanımlayan  kriter</w:t>
      </w:r>
      <w:r>
        <w:rPr>
          <w:bCs/>
        </w:rPr>
        <w:t>ler</w:t>
      </w:r>
      <w:r w:rsidRPr="0032277A">
        <w:rPr>
          <w:bCs/>
        </w:rPr>
        <w:t>den oluşmaktadır.</w:t>
      </w:r>
    </w:p>
    <w:p w14:paraId="718B76EA" w14:textId="77777777" w:rsidR="003F67F3" w:rsidRDefault="003F67F3" w:rsidP="003F67F3">
      <w:bookmarkStart w:id="272" w:name="_Toc464604091"/>
      <w:r>
        <w:rPr>
          <w:b/>
        </w:rPr>
        <w:t>Tema 1 SOSYAL VE EKONOMİK GELİŞME</w:t>
      </w:r>
    </w:p>
    <w:bookmarkStart w:id="273" w:name="_Toc68616802"/>
    <w:p w14:paraId="0E5DDB95" w14:textId="77777777" w:rsidR="003F67F3" w:rsidRPr="0032277A" w:rsidRDefault="003F67F3" w:rsidP="003F67F3">
      <w:pPr>
        <w:pStyle w:val="TabloListesi"/>
      </w:pPr>
      <w:r>
        <w:rPr>
          <w:noProof/>
        </w:rPr>
        <mc:AlternateContent>
          <mc:Choice Requires="wps">
            <w:drawing>
              <wp:anchor distT="0" distB="0" distL="114300" distR="114300" simplePos="0" relativeHeight="251694080" behindDoc="0" locked="0" layoutInCell="1" allowOverlap="1" wp14:anchorId="6B417C85" wp14:editId="4A52F041">
                <wp:simplePos x="0" y="0"/>
                <wp:positionH relativeFrom="column">
                  <wp:posOffset>-79375</wp:posOffset>
                </wp:positionH>
                <wp:positionV relativeFrom="paragraph">
                  <wp:posOffset>2868930</wp:posOffset>
                </wp:positionV>
                <wp:extent cx="5948045" cy="342900"/>
                <wp:effectExtent l="0" t="0" r="20955" b="38100"/>
                <wp:wrapSquare wrapText="bothSides"/>
                <wp:docPr id="6" name="Metin Kutusu 6"/>
                <wp:cNvGraphicFramePr/>
                <a:graphic xmlns:a="http://schemas.openxmlformats.org/drawingml/2006/main">
                  <a:graphicData uri="http://schemas.microsoft.com/office/word/2010/wordprocessingShape">
                    <wps:wsp>
                      <wps:cNvSpPr txBox="1"/>
                      <wps:spPr>
                        <a:xfrm>
                          <a:off x="0" y="0"/>
                          <a:ext cx="5948045" cy="342900"/>
                        </a:xfrm>
                        <a:prstGeom prst="rect">
                          <a:avLst/>
                        </a:prstGeom>
                        <a:solidFill>
                          <a:srgbClr val="EAEBA3"/>
                        </a:solidFill>
                        <a:ln w="3175" cap="flat" cmpd="sng" algn="ctr">
                          <a:solidFill>
                            <a:sysClr val="windowText" lastClr="000000"/>
                          </a:solidFill>
                          <a:prstDash val="solid"/>
                        </a:ln>
                        <a:effectLst/>
                      </wps:spPr>
                      <wps:txbx>
                        <w:txbxContent>
                          <w:p w14:paraId="0667287A" w14:textId="77777777" w:rsidR="004E7E24" w:rsidRDefault="004E7E24" w:rsidP="003F67F3">
                            <w:r>
                              <w:rPr>
                                <w:b/>
                              </w:rPr>
                              <w:t>Tema 1 SOSYAL VE EKONOMİK GELİŞME</w:t>
                            </w:r>
                          </w:p>
                          <w:p w14:paraId="3E887243" w14:textId="77777777" w:rsidR="004E7E24" w:rsidRPr="009032C8" w:rsidRDefault="004E7E24" w:rsidP="003F67F3">
                            <w:pPr>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6se="http://schemas.microsoft.com/office/word/2015/wordml/symex">
            <w:pict>
              <v:shape w14:anchorId="6B417C85" id="Metin Kutusu 6" o:spid="_x0000_s1037" type="#_x0000_t202" style="position:absolute;left:0;text-align:left;margin-left:-6.25pt;margin-top:225.9pt;width:468.35pt;height:27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" fillcolor="#eaeba3" strokecolor="windowText" strokeweight=".25pt">
                <v:textbox>
                  <w:txbxContent>
                    <w:p w14:paraId="0667287A" w14:textId="77777777" w:rsidR="004E7E24" w:rsidRDefault="004E7E24" w:rsidP="003F67F3">
                      <w:r>
                        <w:rPr>
                          <w:b/>
                        </w:rPr>
                        <w:t>Tema 1 SOSYAL VE EKONOMİK GELİŞME</w:t>
                      </w:r>
                    </w:p>
                    <w:p w14:paraId="3E887243" w14:textId="77777777" w:rsidR="004E7E24" w:rsidRPr="009032C8" w:rsidRDefault="004E7E24" w:rsidP="003F67F3">
                      <w:pPr>
                        <w:rPr>
                          <w14:textOutline w14:w="9525" w14:cap="rnd" w14:cmpd="sng" w14:algn="ctr">
                            <w14:solidFill>
                              <w14:schemeClr w14:val="tx1"/>
                            </w14:solidFill>
                            <w14:prstDash w14:val="solid"/>
                            <w14:bevel/>
                          </w14:textOutline>
                        </w:rPr>
                      </w:pPr>
                    </w:p>
                  </w:txbxContent>
                </v:textbox>
                <w10:wrap type="square"/>
              </v:shape>
            </w:pict>
          </mc:Fallback>
        </mc:AlternateContent>
      </w:r>
      <w:r w:rsidRPr="0032277A">
        <w:rPr>
          <w:b/>
          <w:i/>
        </w:rPr>
        <w:t xml:space="preserve">Tablo </w:t>
      </w:r>
      <w:r>
        <w:rPr>
          <w:b/>
          <w:i/>
        </w:rPr>
        <w:t>2.5</w:t>
      </w:r>
      <w:r w:rsidRPr="0032277A">
        <w:t>: Sosyal ve Ekonomik Sürdürülebilirlik (SES)</w:t>
      </w:r>
      <w:bookmarkEnd w:id="272"/>
      <w:r w:rsidRPr="0032277A">
        <w:t xml:space="preserve"> Kriterleri</w:t>
      </w:r>
      <w:bookmarkEnd w:id="273"/>
    </w:p>
    <w:tbl>
      <w:tblPr>
        <w:tblW w:w="0" w:type="auto"/>
        <w:tblBorders>
          <w:top w:val="single" w:sz="12" w:space="0" w:color="auto"/>
          <w:bottom w:val="single" w:sz="12" w:space="0" w:color="auto"/>
          <w:insideH w:val="single" w:sz="6" w:space="0" w:color="auto"/>
        </w:tblBorders>
        <w:tblLayout w:type="fixed"/>
        <w:tblCellMar>
          <w:left w:w="70" w:type="dxa"/>
          <w:right w:w="70" w:type="dxa"/>
        </w:tblCellMar>
        <w:tblLook w:val="04A0" w:firstRow="1" w:lastRow="0" w:firstColumn="1" w:lastColumn="0" w:noHBand="0" w:noVBand="1"/>
      </w:tblPr>
      <w:tblGrid>
        <w:gridCol w:w="1758"/>
        <w:gridCol w:w="1134"/>
        <w:gridCol w:w="6282"/>
      </w:tblGrid>
      <w:tr w:rsidR="003F67F3" w:rsidRPr="0032277A" w14:paraId="72B3394F" w14:textId="77777777" w:rsidTr="003F67F3">
        <w:tc>
          <w:tcPr>
            <w:tcW w:w="1758" w:type="dxa"/>
            <w:vMerge w:val="restart"/>
            <w:shd w:val="clear" w:color="auto" w:fill="EAEAA2"/>
            <w:vAlign w:val="center"/>
            <w:hideMark/>
          </w:tcPr>
          <w:p w14:paraId="41BD9E3F"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w:t>
            </w:r>
            <w:r w:rsidRPr="0032277A">
              <w:rPr>
                <w:rFonts w:eastAsia="Times New Roman" w:cs="Calibri"/>
                <w:b/>
                <w:bCs/>
                <w:color w:val="000000"/>
                <w:sz w:val="20"/>
                <w:szCs w:val="20"/>
              </w:rPr>
              <w:br/>
              <w:t xml:space="preserve">Sosyal ve Ekonomik </w:t>
            </w:r>
            <w:r>
              <w:rPr>
                <w:rFonts w:eastAsia="Times New Roman" w:cs="Calibri"/>
                <w:b/>
                <w:bCs/>
                <w:color w:val="000000"/>
                <w:sz w:val="20"/>
                <w:szCs w:val="20"/>
              </w:rPr>
              <w:t>Gelişme</w:t>
            </w:r>
          </w:p>
        </w:tc>
        <w:tc>
          <w:tcPr>
            <w:tcW w:w="1134" w:type="dxa"/>
            <w:shd w:val="clear" w:color="auto" w:fill="auto"/>
            <w:noWrap/>
            <w:vAlign w:val="center"/>
            <w:hideMark/>
          </w:tcPr>
          <w:p w14:paraId="226CBCCB"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K1</w:t>
            </w:r>
          </w:p>
        </w:tc>
        <w:tc>
          <w:tcPr>
            <w:tcW w:w="6282" w:type="dxa"/>
            <w:shd w:val="clear" w:color="auto" w:fill="auto"/>
            <w:noWrap/>
            <w:vAlign w:val="center"/>
            <w:hideMark/>
          </w:tcPr>
          <w:p w14:paraId="40936C6C"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Demografik ihtiyaç ve önceliklere uyulması</w:t>
            </w:r>
          </w:p>
        </w:tc>
      </w:tr>
      <w:tr w:rsidR="003F67F3" w:rsidRPr="0032277A" w14:paraId="36FCAD2B" w14:textId="77777777" w:rsidTr="003F67F3">
        <w:tc>
          <w:tcPr>
            <w:tcW w:w="1758" w:type="dxa"/>
            <w:vMerge/>
            <w:shd w:val="clear" w:color="auto" w:fill="EAEAA2"/>
            <w:vAlign w:val="center"/>
            <w:hideMark/>
          </w:tcPr>
          <w:p w14:paraId="60AA6FE0"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hideMark/>
          </w:tcPr>
          <w:p w14:paraId="0592DF09"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K2</w:t>
            </w:r>
          </w:p>
        </w:tc>
        <w:tc>
          <w:tcPr>
            <w:tcW w:w="6282" w:type="dxa"/>
            <w:shd w:val="clear" w:color="auto" w:fill="auto"/>
            <w:noWrap/>
            <w:vAlign w:val="center"/>
            <w:hideMark/>
          </w:tcPr>
          <w:p w14:paraId="6E831D01"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Kamu hizmetlerinin erişilebilir olması</w:t>
            </w:r>
          </w:p>
        </w:tc>
      </w:tr>
      <w:tr w:rsidR="003F67F3" w:rsidRPr="0032277A" w14:paraId="31145F79" w14:textId="77777777" w:rsidTr="003F67F3">
        <w:tc>
          <w:tcPr>
            <w:tcW w:w="1758" w:type="dxa"/>
            <w:vMerge/>
            <w:shd w:val="clear" w:color="auto" w:fill="EAEAA2"/>
            <w:vAlign w:val="center"/>
          </w:tcPr>
          <w:p w14:paraId="168C2390"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tcPr>
          <w:p w14:paraId="193D1618"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K3</w:t>
            </w:r>
          </w:p>
        </w:tc>
        <w:tc>
          <w:tcPr>
            <w:tcW w:w="6282" w:type="dxa"/>
            <w:shd w:val="clear" w:color="auto" w:fill="auto"/>
            <w:noWrap/>
            <w:vAlign w:val="center"/>
          </w:tcPr>
          <w:p w14:paraId="578554D5"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Mesleki eğitim ve becerilerde artış sağlanması</w:t>
            </w:r>
          </w:p>
        </w:tc>
      </w:tr>
      <w:tr w:rsidR="003F67F3" w:rsidRPr="0032277A" w14:paraId="0EF939C1" w14:textId="77777777" w:rsidTr="003F67F3">
        <w:tc>
          <w:tcPr>
            <w:tcW w:w="1758" w:type="dxa"/>
            <w:vMerge/>
            <w:shd w:val="clear" w:color="auto" w:fill="EAEAA2"/>
            <w:vAlign w:val="center"/>
          </w:tcPr>
          <w:p w14:paraId="759F749A"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tcPr>
          <w:p w14:paraId="01493B60"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K4</w:t>
            </w:r>
          </w:p>
        </w:tc>
        <w:tc>
          <w:tcPr>
            <w:tcW w:w="6282" w:type="dxa"/>
            <w:shd w:val="clear" w:color="auto" w:fill="auto"/>
            <w:noWrap/>
            <w:vAlign w:val="center"/>
          </w:tcPr>
          <w:p w14:paraId="71777610"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Toplumsal kalkınmaya katkı sağlanması</w:t>
            </w:r>
          </w:p>
        </w:tc>
      </w:tr>
      <w:tr w:rsidR="003F67F3" w:rsidRPr="0032277A" w14:paraId="76876FB6" w14:textId="77777777" w:rsidTr="003F67F3">
        <w:tc>
          <w:tcPr>
            <w:tcW w:w="1758" w:type="dxa"/>
            <w:vMerge/>
            <w:shd w:val="clear" w:color="auto" w:fill="EAEAA2"/>
            <w:vAlign w:val="center"/>
          </w:tcPr>
          <w:p w14:paraId="0A295C63"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tcPr>
          <w:p w14:paraId="6FC9E913"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K5</w:t>
            </w:r>
          </w:p>
        </w:tc>
        <w:tc>
          <w:tcPr>
            <w:tcW w:w="6282" w:type="dxa"/>
            <w:shd w:val="clear" w:color="auto" w:fill="auto"/>
            <w:noWrap/>
            <w:vAlign w:val="center"/>
          </w:tcPr>
          <w:p w14:paraId="2FFF7710"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İstihdam olanaklarının arttırılması</w:t>
            </w:r>
          </w:p>
        </w:tc>
      </w:tr>
      <w:tr w:rsidR="003F67F3" w:rsidRPr="0032277A" w14:paraId="6FEDCE29" w14:textId="77777777" w:rsidTr="003F67F3">
        <w:tc>
          <w:tcPr>
            <w:tcW w:w="1758" w:type="dxa"/>
            <w:vMerge/>
            <w:shd w:val="clear" w:color="auto" w:fill="EAEAA2"/>
            <w:vAlign w:val="center"/>
          </w:tcPr>
          <w:p w14:paraId="44D57D39"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tcPr>
          <w:p w14:paraId="4D31C0F5"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K6</w:t>
            </w:r>
          </w:p>
        </w:tc>
        <w:tc>
          <w:tcPr>
            <w:tcW w:w="6282" w:type="dxa"/>
            <w:shd w:val="clear" w:color="auto" w:fill="auto"/>
            <w:noWrap/>
            <w:vAlign w:val="center"/>
          </w:tcPr>
          <w:p w14:paraId="08C45B43"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Yatırım k</w:t>
            </w:r>
            <w:r>
              <w:rPr>
                <w:rFonts w:eastAsia="Times New Roman" w:cs="Calibri"/>
                <w:color w:val="000000"/>
                <w:sz w:val="20"/>
                <w:szCs w:val="20"/>
              </w:rPr>
              <w:t>â</w:t>
            </w:r>
            <w:r w:rsidRPr="0032277A">
              <w:rPr>
                <w:rFonts w:eastAsia="Times New Roman" w:cs="Calibri"/>
                <w:color w:val="000000"/>
                <w:sz w:val="20"/>
                <w:szCs w:val="20"/>
              </w:rPr>
              <w:t>rlılığının yükseltilmesi</w:t>
            </w:r>
          </w:p>
        </w:tc>
      </w:tr>
      <w:tr w:rsidR="003F67F3" w:rsidRPr="0032277A" w14:paraId="40CFC11E" w14:textId="77777777" w:rsidTr="003F67F3">
        <w:tc>
          <w:tcPr>
            <w:tcW w:w="1758" w:type="dxa"/>
            <w:vMerge/>
            <w:shd w:val="clear" w:color="auto" w:fill="EAEAA2"/>
            <w:vAlign w:val="center"/>
          </w:tcPr>
          <w:p w14:paraId="110AFD46"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tcPr>
          <w:p w14:paraId="6DA31C00"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K7</w:t>
            </w:r>
          </w:p>
        </w:tc>
        <w:tc>
          <w:tcPr>
            <w:tcW w:w="6282" w:type="dxa"/>
            <w:shd w:val="clear" w:color="auto" w:fill="auto"/>
            <w:noWrap/>
            <w:vAlign w:val="center"/>
          </w:tcPr>
          <w:p w14:paraId="25762755"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Arazi değerlerindeki artış</w:t>
            </w:r>
          </w:p>
        </w:tc>
      </w:tr>
      <w:tr w:rsidR="003F67F3" w:rsidRPr="0032277A" w14:paraId="3EDEA2D6" w14:textId="77777777" w:rsidTr="003F67F3">
        <w:tc>
          <w:tcPr>
            <w:tcW w:w="1758" w:type="dxa"/>
            <w:vMerge/>
            <w:shd w:val="clear" w:color="auto" w:fill="EAEAA2"/>
            <w:vAlign w:val="center"/>
          </w:tcPr>
          <w:p w14:paraId="7D30828C"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tcPr>
          <w:p w14:paraId="490D2F38"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01 K8</w:t>
            </w:r>
          </w:p>
        </w:tc>
        <w:tc>
          <w:tcPr>
            <w:tcW w:w="6282" w:type="dxa"/>
            <w:shd w:val="clear" w:color="auto" w:fill="auto"/>
            <w:noWrap/>
            <w:vAlign w:val="center"/>
          </w:tcPr>
          <w:p w14:paraId="19D942A6"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Teşvik programlarının kullanılması</w:t>
            </w:r>
          </w:p>
        </w:tc>
      </w:tr>
      <w:tr w:rsidR="003F67F3" w:rsidRPr="0032277A" w14:paraId="22A3AD69" w14:textId="77777777" w:rsidTr="003F67F3">
        <w:tc>
          <w:tcPr>
            <w:tcW w:w="1758" w:type="dxa"/>
            <w:vMerge w:val="restart"/>
            <w:shd w:val="clear" w:color="auto" w:fill="EAEAA2"/>
            <w:vAlign w:val="center"/>
            <w:hideMark/>
          </w:tcPr>
          <w:p w14:paraId="7E19BEFC"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02</w:t>
            </w:r>
            <w:r w:rsidRPr="0032277A">
              <w:rPr>
                <w:rFonts w:eastAsia="Times New Roman" w:cs="Calibri"/>
                <w:b/>
                <w:bCs/>
                <w:color w:val="000000"/>
                <w:sz w:val="20"/>
                <w:szCs w:val="20"/>
              </w:rPr>
              <w:br/>
              <w:t>Sosyo Kültürel Kalite</w:t>
            </w:r>
          </w:p>
        </w:tc>
        <w:tc>
          <w:tcPr>
            <w:tcW w:w="1134" w:type="dxa"/>
            <w:shd w:val="clear" w:color="auto" w:fill="auto"/>
            <w:noWrap/>
            <w:vAlign w:val="center"/>
            <w:hideMark/>
          </w:tcPr>
          <w:p w14:paraId="3CC0C22F"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02 K1</w:t>
            </w:r>
          </w:p>
        </w:tc>
        <w:tc>
          <w:tcPr>
            <w:tcW w:w="6282" w:type="dxa"/>
            <w:shd w:val="clear" w:color="auto" w:fill="auto"/>
            <w:vAlign w:val="center"/>
            <w:hideMark/>
          </w:tcPr>
          <w:p w14:paraId="49E649A2" w14:textId="77777777" w:rsidR="003F67F3" w:rsidRPr="0032277A" w:rsidRDefault="003F67F3" w:rsidP="003F67F3">
            <w:pPr>
              <w:spacing w:before="40" w:after="40"/>
              <w:jc w:val="left"/>
              <w:rPr>
                <w:rFonts w:eastAsia="Times New Roman" w:cs="Calibri"/>
                <w:color w:val="000000"/>
                <w:sz w:val="20"/>
                <w:szCs w:val="20"/>
              </w:rPr>
            </w:pPr>
            <w:r w:rsidRPr="0032277A">
              <w:rPr>
                <w:sz w:val="20"/>
                <w:szCs w:val="20"/>
              </w:rPr>
              <w:t>Yerel hareketliliğin sağlanması/artması</w:t>
            </w:r>
          </w:p>
        </w:tc>
      </w:tr>
      <w:tr w:rsidR="003F67F3" w:rsidRPr="0032277A" w14:paraId="10EF7236" w14:textId="77777777" w:rsidTr="003F67F3">
        <w:tc>
          <w:tcPr>
            <w:tcW w:w="1758" w:type="dxa"/>
            <w:vMerge/>
            <w:shd w:val="clear" w:color="auto" w:fill="EAEAA2"/>
            <w:vAlign w:val="center"/>
            <w:hideMark/>
          </w:tcPr>
          <w:p w14:paraId="7C405BA6"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hideMark/>
          </w:tcPr>
          <w:p w14:paraId="4C08EC96"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02 K2</w:t>
            </w:r>
          </w:p>
        </w:tc>
        <w:tc>
          <w:tcPr>
            <w:tcW w:w="6282" w:type="dxa"/>
            <w:shd w:val="clear" w:color="auto" w:fill="auto"/>
            <w:vAlign w:val="center"/>
            <w:hideMark/>
          </w:tcPr>
          <w:p w14:paraId="0D6904F2" w14:textId="77777777" w:rsidR="003F67F3" w:rsidRPr="0032277A" w:rsidRDefault="003F67F3" w:rsidP="003F67F3">
            <w:pPr>
              <w:spacing w:before="40" w:after="40"/>
              <w:jc w:val="left"/>
              <w:rPr>
                <w:rFonts w:eastAsia="Times New Roman" w:cs="Calibri"/>
                <w:color w:val="000000"/>
                <w:sz w:val="20"/>
                <w:szCs w:val="20"/>
              </w:rPr>
            </w:pPr>
            <w:r w:rsidRPr="0032277A">
              <w:rPr>
                <w:rFonts w:eastAsia="Times New Roman" w:cs="Calibri"/>
                <w:color w:val="000000"/>
                <w:sz w:val="20"/>
                <w:szCs w:val="20"/>
              </w:rPr>
              <w:t>Sağlıklı ve aktif yaşamın teşvik edilmesi</w:t>
            </w:r>
          </w:p>
        </w:tc>
      </w:tr>
      <w:tr w:rsidR="003F67F3" w:rsidRPr="0032277A" w14:paraId="21ACC5EB" w14:textId="77777777" w:rsidTr="003F67F3">
        <w:tc>
          <w:tcPr>
            <w:tcW w:w="1758" w:type="dxa"/>
            <w:vMerge/>
            <w:shd w:val="clear" w:color="auto" w:fill="EAEAA2"/>
            <w:vAlign w:val="center"/>
            <w:hideMark/>
          </w:tcPr>
          <w:p w14:paraId="4CFD413B" w14:textId="77777777" w:rsidR="003F67F3" w:rsidRPr="0032277A" w:rsidRDefault="003F67F3" w:rsidP="003F67F3">
            <w:pPr>
              <w:spacing w:before="40" w:after="40"/>
              <w:jc w:val="left"/>
              <w:rPr>
                <w:rFonts w:eastAsia="Times New Roman" w:cs="Calibri"/>
                <w:b/>
                <w:bCs/>
                <w:color w:val="000000"/>
                <w:sz w:val="20"/>
                <w:szCs w:val="20"/>
              </w:rPr>
            </w:pPr>
          </w:p>
        </w:tc>
        <w:tc>
          <w:tcPr>
            <w:tcW w:w="1134" w:type="dxa"/>
            <w:shd w:val="clear" w:color="auto" w:fill="auto"/>
            <w:noWrap/>
            <w:vAlign w:val="center"/>
            <w:hideMark/>
          </w:tcPr>
          <w:p w14:paraId="2ABC5671" w14:textId="77777777" w:rsidR="003F67F3" w:rsidRPr="0032277A" w:rsidRDefault="003F67F3" w:rsidP="003F67F3">
            <w:pPr>
              <w:spacing w:before="40" w:after="40"/>
              <w:jc w:val="left"/>
              <w:rPr>
                <w:rFonts w:eastAsia="Times New Roman" w:cs="Calibri"/>
                <w:b/>
                <w:bCs/>
                <w:color w:val="000000"/>
                <w:sz w:val="20"/>
                <w:szCs w:val="20"/>
              </w:rPr>
            </w:pPr>
            <w:r w:rsidRPr="0032277A">
              <w:rPr>
                <w:rFonts w:eastAsia="Times New Roman" w:cs="Calibri"/>
                <w:b/>
                <w:bCs/>
                <w:color w:val="000000"/>
                <w:sz w:val="20"/>
                <w:szCs w:val="20"/>
              </w:rPr>
              <w:t>SES 02 K3</w:t>
            </w:r>
          </w:p>
        </w:tc>
        <w:tc>
          <w:tcPr>
            <w:tcW w:w="6282" w:type="dxa"/>
            <w:shd w:val="clear" w:color="auto" w:fill="auto"/>
            <w:vAlign w:val="center"/>
            <w:hideMark/>
          </w:tcPr>
          <w:p w14:paraId="164CF702" w14:textId="77777777" w:rsidR="003F67F3" w:rsidRPr="0032277A" w:rsidRDefault="003F67F3" w:rsidP="003F67F3">
            <w:pPr>
              <w:spacing w:before="40" w:after="40"/>
              <w:jc w:val="left"/>
              <w:rPr>
                <w:rFonts w:eastAsia="Times New Roman" w:cs="Calibri"/>
                <w:color w:val="000000"/>
                <w:sz w:val="20"/>
                <w:szCs w:val="20"/>
              </w:rPr>
            </w:pPr>
            <w:r>
              <w:rPr>
                <w:rFonts w:eastAsia="Times New Roman" w:cs="Calibri"/>
                <w:color w:val="000000"/>
                <w:sz w:val="20"/>
                <w:szCs w:val="20"/>
              </w:rPr>
              <w:t>Yerel üretimin desteklenmesi ve yerel ürün kullanımının teşviki</w:t>
            </w:r>
          </w:p>
        </w:tc>
      </w:tr>
    </w:tbl>
    <w:p w14:paraId="7C319911" w14:textId="77777777" w:rsidR="003F67F3" w:rsidRDefault="003F67F3" w:rsidP="003F67F3">
      <w:r>
        <w:rPr>
          <w:noProof/>
        </w:rPr>
        <mc:AlternateContent>
          <mc:Choice Requires="wps">
            <w:drawing>
              <wp:anchor distT="0" distB="0" distL="114300" distR="114300" simplePos="0" relativeHeight="251695104" behindDoc="0" locked="0" layoutInCell="1" allowOverlap="1" wp14:anchorId="6AD7C3DA" wp14:editId="72818504">
                <wp:simplePos x="0" y="0"/>
                <wp:positionH relativeFrom="column">
                  <wp:posOffset>-81280</wp:posOffset>
                </wp:positionH>
                <wp:positionV relativeFrom="paragraph">
                  <wp:posOffset>1308100</wp:posOffset>
                </wp:positionV>
                <wp:extent cx="5948045" cy="342900"/>
                <wp:effectExtent l="0" t="0" r="20955" b="38100"/>
                <wp:wrapSquare wrapText="bothSides"/>
                <wp:docPr id="7" name="Metin Kutusu 7"/>
                <wp:cNvGraphicFramePr/>
                <a:graphic xmlns:a="http://schemas.openxmlformats.org/drawingml/2006/main">
                  <a:graphicData uri="http://schemas.microsoft.com/office/word/2010/wordprocessingShape">
                    <wps:wsp>
                      <wps:cNvSpPr txBox="1"/>
                      <wps:spPr>
                        <a:xfrm>
                          <a:off x="0" y="0"/>
                          <a:ext cx="5948045" cy="342900"/>
                        </a:xfrm>
                        <a:prstGeom prst="rect">
                          <a:avLst/>
                        </a:prstGeom>
                        <a:solidFill>
                          <a:srgbClr val="EAEBA3"/>
                        </a:solidFill>
                        <a:ln w="3175" cap="flat" cmpd="sng" algn="ctr">
                          <a:solidFill>
                            <a:sysClr val="windowText" lastClr="000000"/>
                          </a:solidFill>
                          <a:prstDash val="solid"/>
                        </a:ln>
                        <a:effectLst/>
                      </wps:spPr>
                      <wps:txbx>
                        <w:txbxContent>
                          <w:p w14:paraId="1394590C" w14:textId="77777777" w:rsidR="004E7E24" w:rsidRPr="009032C8" w:rsidRDefault="004E7E24" w:rsidP="003F67F3">
                            <w:pPr>
                              <w:rPr>
                                <w:b/>
                              </w:rPr>
                            </w:pPr>
                            <w:r w:rsidRPr="009032C8">
                              <w:rPr>
                                <w:b/>
                              </w:rPr>
                              <w:t>Tema 2 SOSYO KÜLTÜREL KALİTE</w:t>
                            </w:r>
                          </w:p>
                          <w:p w14:paraId="3D28D9A2" w14:textId="77777777" w:rsidR="004E7E24" w:rsidRPr="009032C8" w:rsidRDefault="004E7E24" w:rsidP="003F67F3">
                            <w:pPr>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6se="http://schemas.microsoft.com/office/word/2015/wordml/symex">
            <w:pict>
              <v:shape w14:anchorId="6AD7C3DA" id="Metin Kutusu 7" o:spid="_x0000_s1038" type="#_x0000_t202" style="position:absolute;left:0;text-align:left;margin-left:-6.4pt;margin-top:103pt;width:468.35pt;height:27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" fillcolor="#eaeba3" strokecolor="windowText" strokeweight=".25pt">
                <v:textbox>
                  <w:txbxContent>
                    <w:p w14:paraId="1394590C" w14:textId="77777777" w:rsidR="004E7E24" w:rsidRPr="009032C8" w:rsidRDefault="004E7E24" w:rsidP="003F67F3">
                      <w:pPr>
                        <w:rPr>
                          <w:b/>
                        </w:rPr>
                      </w:pPr>
                      <w:r w:rsidRPr="009032C8">
                        <w:rPr>
                          <w:b/>
                        </w:rPr>
                        <w:t>Tema 2 SOSYO KÜLTÜREL KALİTE</w:t>
                      </w:r>
                    </w:p>
                    <w:p w14:paraId="3D28D9A2" w14:textId="77777777" w:rsidR="004E7E24" w:rsidRPr="009032C8" w:rsidRDefault="004E7E24" w:rsidP="003F67F3">
                      <w:pPr>
                        <w:rPr>
                          <w14:textOutline w14:w="9525" w14:cap="rnd" w14:cmpd="sng" w14:algn="ctr">
                            <w14:solidFill>
                              <w14:schemeClr w14:val="tx1"/>
                            </w14:solidFill>
                            <w14:prstDash w14:val="solid"/>
                            <w14:bevel/>
                          </w14:textOutline>
                        </w:rPr>
                      </w:pPr>
                    </w:p>
                  </w:txbxContent>
                </v:textbox>
                <w10:wrap type="square"/>
              </v:shape>
            </w:pict>
          </mc:Fallback>
        </mc:AlternateContent>
      </w:r>
      <w:r w:rsidRPr="0032277A">
        <w:t>Yeşil yerleşmelerin planlanmasında, bu alanda yaşayan/yaşayacak olan</w:t>
      </w:r>
      <w:r w:rsidRPr="0032277A">
        <w:rPr>
          <w:b/>
        </w:rPr>
        <w:t xml:space="preserve"> </w:t>
      </w:r>
      <w:r w:rsidRPr="0032277A">
        <w:t>insanların refahını artırmak, hayat standartlarını yükseltmek, temel hak ve özgürlüklerini güçlendirerek adil, güvenli ve huzurlu bir yaşam ortamı tesis etmek ve bunu kalıcı kılmak</w:t>
      </w:r>
      <w:r>
        <w:t xml:space="preserve"> amaçlanmaktadır.</w:t>
      </w:r>
    </w:p>
    <w:p w14:paraId="15CA1312" w14:textId="77777777" w:rsidR="003F67F3" w:rsidRPr="0078305E" w:rsidRDefault="003F67F3" w:rsidP="003F67F3">
      <w:r>
        <w:t>T</w:t>
      </w:r>
      <w:r w:rsidRPr="0032277A">
        <w:t>urizmden mümkün olan en yüksek faydayı sağlayabilmek</w:t>
      </w:r>
      <w:r>
        <w:t>,</w:t>
      </w:r>
      <w:r w:rsidRPr="002C20BD">
        <w:rPr>
          <w:bCs/>
          <w:szCs w:val="22"/>
          <w:lang w:eastAsia="en-US"/>
        </w:rPr>
        <w:t xml:space="preserve"> </w:t>
      </w:r>
      <w:r w:rsidRPr="0032277A">
        <w:rPr>
          <w:bCs/>
          <w:szCs w:val="22"/>
          <w:lang w:eastAsia="en-US"/>
        </w:rPr>
        <w:t>sağlıklı, temiz ve güvenli bir yerleşim yeri yaratmak</w:t>
      </w:r>
      <w:r>
        <w:rPr>
          <w:bCs/>
          <w:szCs w:val="22"/>
          <w:lang w:eastAsia="en-US"/>
        </w:rPr>
        <w:t xml:space="preserve">, </w:t>
      </w:r>
      <w:r w:rsidRPr="0032277A">
        <w:t xml:space="preserve">gönüllü yerel bahçeciler </w:t>
      </w:r>
      <w:r>
        <w:t xml:space="preserve">ile taze yiyeceklerin yetiştirilmesi ve </w:t>
      </w:r>
      <w:r>
        <w:rPr>
          <w:bCs/>
          <w:szCs w:val="22"/>
          <w:lang w:eastAsia="en-US"/>
        </w:rPr>
        <w:t>yerel üreticilerin teşvik edilmesi</w:t>
      </w:r>
      <w:r>
        <w:t xml:space="preserve"> amaçlanmaktadır.</w:t>
      </w:r>
    </w:p>
    <w:p w14:paraId="044A509E" w14:textId="77777777" w:rsidR="003F67F3" w:rsidRPr="0032277A" w:rsidRDefault="003F67F3" w:rsidP="003F67F3">
      <w:pPr>
        <w:pStyle w:val="Balk2"/>
      </w:pPr>
      <w:bookmarkStart w:id="274" w:name="_Toc68681796"/>
      <w:r>
        <w:t>2</w:t>
      </w:r>
      <w:r w:rsidRPr="0032277A">
        <w:t>.6. İnovasyon_Yerleşme (</w:t>
      </w:r>
      <w:r w:rsidRPr="0032277A">
        <w:rPr>
          <w:shd w:val="clear" w:color="auto" w:fill="BFBFBF"/>
        </w:rPr>
        <w:t>İNO</w:t>
      </w:r>
      <w:r w:rsidRPr="0032277A">
        <w:t>)</w:t>
      </w:r>
      <w:bookmarkEnd w:id="274"/>
    </w:p>
    <w:p w14:paraId="32035DEB" w14:textId="77777777" w:rsidR="003F67F3" w:rsidRPr="0032277A" w:rsidRDefault="003F67F3" w:rsidP="003F67F3">
      <w:pPr>
        <w:rPr>
          <w:b/>
        </w:rPr>
      </w:pPr>
      <w:r w:rsidRPr="0032277A">
        <w:rPr>
          <w:b/>
        </w:rPr>
        <w:t>VİZYON</w:t>
      </w:r>
    </w:p>
    <w:p w14:paraId="4636D3C4" w14:textId="77777777" w:rsidR="003F67F3" w:rsidRPr="00CF21C0" w:rsidRDefault="003F67F3" w:rsidP="003F67F3">
      <w:pPr>
        <w:pStyle w:val="NormalWeb"/>
        <w:shd w:val="clear" w:color="auto" w:fill="FFFFFF"/>
        <w:rPr>
          <w:rFonts w:eastAsia="Calibri"/>
        </w:rPr>
      </w:pPr>
      <w:r w:rsidRPr="00CF21C0">
        <w:rPr>
          <w:rFonts w:eastAsia="Calibri"/>
        </w:rPr>
        <w:t xml:space="preserve">INO_Yerleşme </w:t>
      </w:r>
      <w:r>
        <w:rPr>
          <w:rFonts w:eastAsia="Calibri"/>
        </w:rPr>
        <w:t xml:space="preserve">modülünün </w:t>
      </w:r>
      <w:r w:rsidRPr="00CF21C0">
        <w:rPr>
          <w:rFonts w:eastAsia="Calibri"/>
        </w:rPr>
        <w:t xml:space="preserve">vizyonu; Yeşil Yerleşme Sertifika başvurusunda bulunan </w:t>
      </w:r>
      <w:r>
        <w:rPr>
          <w:rFonts w:eastAsia="Calibri"/>
        </w:rPr>
        <w:t xml:space="preserve">ada/mahalle/şehir ölçeğindeki projelerde; </w:t>
      </w:r>
      <w:r w:rsidRPr="00CF21C0">
        <w:rPr>
          <w:rFonts w:eastAsia="Calibri"/>
        </w:rPr>
        <w:t>bireyin ve toplumun yaşam kalitesini yükseltici, bilgi ve iletişim teknolojilerini şehrin yaşanabilirl</w:t>
      </w:r>
      <w:r>
        <w:rPr>
          <w:rFonts w:eastAsia="Calibri"/>
        </w:rPr>
        <w:t>iği ve</w:t>
      </w:r>
      <w:r w:rsidRPr="00CF21C0">
        <w:rPr>
          <w:rFonts w:eastAsia="Calibri"/>
        </w:rPr>
        <w:t xml:space="preserve"> sürdürebilirliğ</w:t>
      </w:r>
      <w:r>
        <w:rPr>
          <w:rFonts w:eastAsia="Calibri"/>
        </w:rPr>
        <w:t xml:space="preserve">ini sağlamak için kullanılması ile </w:t>
      </w:r>
      <w:r w:rsidRPr="00CF21C0">
        <w:rPr>
          <w:rFonts w:eastAsia="Calibri"/>
        </w:rPr>
        <w:t xml:space="preserve">yenilikçi ve sürekli izlenebilir  planlama ve tasarım uygulamalarının teşvik edilmesidir. </w:t>
      </w:r>
    </w:p>
    <w:p w14:paraId="4066E669" w14:textId="77777777" w:rsidR="003F67F3" w:rsidRPr="00BE7918" w:rsidRDefault="003F67F3" w:rsidP="003F67F3">
      <w:pPr>
        <w:rPr>
          <w:b/>
        </w:rPr>
      </w:pPr>
      <w:bookmarkStart w:id="275" w:name="_Toc464604106"/>
      <w:r w:rsidRPr="00BE7918">
        <w:rPr>
          <w:b/>
        </w:rPr>
        <w:t>GENEL AMAÇ</w:t>
      </w:r>
    </w:p>
    <w:p w14:paraId="46A22CAD" w14:textId="77777777" w:rsidR="003F67F3" w:rsidRPr="00720DDA" w:rsidRDefault="003F67F3" w:rsidP="003F67F3">
      <w:r>
        <w:t>“Inovasyon_Yerleşme”</w:t>
      </w:r>
      <w:r w:rsidRPr="00BE7918">
        <w:t xml:space="preserve"> </w:t>
      </w:r>
      <w:r>
        <w:t>modülü</w:t>
      </w:r>
      <w:r w:rsidRPr="00BE7918">
        <w:t xml:space="preserve">; </w:t>
      </w:r>
      <w:r>
        <w:t xml:space="preserve"> yeşil yerleşme BOL, AKE, KET, UVA ve SES modüllerinde </w:t>
      </w:r>
      <w:r w:rsidRPr="00BE7918">
        <w:t xml:space="preserve">tanımlanan kriterler dışında </w:t>
      </w:r>
      <w:r>
        <w:t xml:space="preserve">bireyin ve toplumun yaşam kalitesini </w:t>
      </w:r>
      <w:r w:rsidRPr="00BE7918">
        <w:t>arttırıcı çözümler</w:t>
      </w:r>
      <w:r>
        <w:t>in üretilmesi,  ada/ mahalle/ kent sakinlerinin hizmet yönetimine  katılımınının teşvik edilmesi, su ve enerji tüketiminde “veri” kullanılmasını kolaylaştırarak ‘bilinçli tüketici profili’nin</w:t>
      </w:r>
      <w:r w:rsidRPr="00BE7918">
        <w:t xml:space="preserve"> </w:t>
      </w:r>
      <w:r>
        <w:t xml:space="preserve">oluşturulmasını sağlayacak </w:t>
      </w:r>
      <w:r w:rsidRPr="00BE7918">
        <w:t xml:space="preserve">tüm yenilikçi </w:t>
      </w:r>
      <w:r>
        <w:t xml:space="preserve">ya da iyileştirici </w:t>
      </w:r>
      <w:r w:rsidRPr="00BE7918">
        <w:t>u</w:t>
      </w:r>
      <w:r>
        <w:t>ygulamaların teşvik edilmesi amaçlanmaktadır.</w:t>
      </w:r>
    </w:p>
    <w:p w14:paraId="5698BD37" w14:textId="77777777" w:rsidR="003F67F3" w:rsidRPr="0032277A" w:rsidRDefault="003F67F3" w:rsidP="003F67F3">
      <w:pPr>
        <w:rPr>
          <w:bCs/>
        </w:rPr>
      </w:pPr>
      <w:r w:rsidRPr="0032277A">
        <w:t>Inovasyon_Yerleşme</w:t>
      </w:r>
      <w:r w:rsidRPr="0032277A">
        <w:rPr>
          <w:bCs/>
        </w:rPr>
        <w:t xml:space="preserve"> ana </w:t>
      </w:r>
      <w:r>
        <w:rPr>
          <w:bCs/>
        </w:rPr>
        <w:t>modülü</w:t>
      </w:r>
      <w:r w:rsidRPr="0032277A">
        <w:rPr>
          <w:bCs/>
        </w:rPr>
        <w:t xml:space="preserve"> 2 ana tema ve bu 2 ana temayı tanımlayan kriter</w:t>
      </w:r>
      <w:r>
        <w:rPr>
          <w:bCs/>
        </w:rPr>
        <w:t>ler</w:t>
      </w:r>
      <w:r w:rsidRPr="0032277A">
        <w:rPr>
          <w:bCs/>
        </w:rPr>
        <w:t xml:space="preserve">den oluşmaktadır. </w:t>
      </w:r>
    </w:p>
    <w:p w14:paraId="3C9FD50D" w14:textId="77777777" w:rsidR="003F67F3" w:rsidRPr="0032277A" w:rsidRDefault="003F67F3" w:rsidP="003F67F3">
      <w:pPr>
        <w:pStyle w:val="TabloListesi"/>
        <w:spacing w:line="340" w:lineRule="exact"/>
      </w:pPr>
      <w:bookmarkStart w:id="276" w:name="_Toc464604104"/>
      <w:bookmarkStart w:id="277" w:name="_Toc68616803"/>
      <w:bookmarkEnd w:id="275"/>
      <w:r w:rsidRPr="0032277A">
        <w:rPr>
          <w:b/>
          <w:i/>
        </w:rPr>
        <w:t xml:space="preserve">Tablo </w:t>
      </w:r>
      <w:r>
        <w:rPr>
          <w:b/>
          <w:i/>
        </w:rPr>
        <w:t>2.6</w:t>
      </w:r>
      <w:r w:rsidRPr="0032277A">
        <w:t>: İnovasyon_Yerleşme</w:t>
      </w:r>
      <w:bookmarkEnd w:id="276"/>
      <w:r w:rsidRPr="0032277A">
        <w:t xml:space="preserve"> Kriterleri</w:t>
      </w:r>
      <w:bookmarkEnd w:id="277"/>
    </w:p>
    <w:tbl>
      <w:tblPr>
        <w:tblW w:w="0" w:type="auto"/>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758"/>
        <w:gridCol w:w="1134"/>
        <w:gridCol w:w="6282"/>
      </w:tblGrid>
      <w:tr w:rsidR="003F67F3" w:rsidRPr="0032277A" w14:paraId="16385DC6" w14:textId="77777777" w:rsidTr="003F67F3">
        <w:tc>
          <w:tcPr>
            <w:tcW w:w="1758" w:type="dxa"/>
            <w:vMerge w:val="restart"/>
            <w:shd w:val="clear" w:color="auto" w:fill="BFBFBF"/>
            <w:vAlign w:val="center"/>
            <w:hideMark/>
          </w:tcPr>
          <w:p w14:paraId="5ABD270B" w14:textId="77777777" w:rsidR="003F67F3" w:rsidRPr="0032277A" w:rsidRDefault="003F67F3" w:rsidP="003F67F3">
            <w:pPr>
              <w:spacing w:before="40" w:after="40"/>
              <w:jc w:val="left"/>
              <w:rPr>
                <w:b/>
                <w:bCs/>
                <w:sz w:val="20"/>
                <w:szCs w:val="20"/>
              </w:rPr>
            </w:pPr>
            <w:r w:rsidRPr="00696584">
              <w:rPr>
                <w:rFonts w:asciiTheme="majorHAnsi" w:hAnsiTheme="majorHAnsi" w:cstheme="majorHAnsi"/>
                <w:b/>
                <w:sz w:val="20"/>
                <w:szCs w:val="20"/>
              </w:rPr>
              <w:t>INO 01</w:t>
            </w:r>
            <w:r w:rsidRPr="00696584">
              <w:rPr>
                <w:rFonts w:asciiTheme="majorHAnsi" w:hAnsiTheme="majorHAnsi" w:cstheme="majorHAnsi"/>
                <w:b/>
                <w:sz w:val="20"/>
                <w:szCs w:val="20"/>
              </w:rPr>
              <w:br/>
            </w:r>
            <w:r>
              <w:rPr>
                <w:rFonts w:asciiTheme="majorHAnsi" w:hAnsiTheme="majorHAnsi" w:cstheme="majorHAnsi"/>
                <w:b/>
                <w:sz w:val="20"/>
                <w:szCs w:val="20"/>
              </w:rPr>
              <w:t>Yaşam Kalitesini Yükselten Mühendislik ve Tasarım Çözümleri</w:t>
            </w:r>
          </w:p>
        </w:tc>
        <w:tc>
          <w:tcPr>
            <w:tcW w:w="1134" w:type="dxa"/>
            <w:shd w:val="clear" w:color="auto" w:fill="auto"/>
            <w:noWrap/>
            <w:vAlign w:val="center"/>
            <w:hideMark/>
          </w:tcPr>
          <w:p w14:paraId="258FAA3D" w14:textId="77777777" w:rsidR="003F67F3" w:rsidRPr="0032277A" w:rsidRDefault="003F67F3" w:rsidP="003F67F3">
            <w:pPr>
              <w:spacing w:before="40" w:after="40"/>
              <w:jc w:val="left"/>
              <w:rPr>
                <w:b/>
                <w:bCs/>
                <w:sz w:val="20"/>
                <w:szCs w:val="20"/>
              </w:rPr>
            </w:pPr>
            <w:r w:rsidRPr="0032277A">
              <w:rPr>
                <w:b/>
                <w:bCs/>
                <w:sz w:val="20"/>
                <w:szCs w:val="20"/>
              </w:rPr>
              <w:t>INO 01 K1</w:t>
            </w:r>
          </w:p>
        </w:tc>
        <w:tc>
          <w:tcPr>
            <w:tcW w:w="6282" w:type="dxa"/>
            <w:shd w:val="clear" w:color="auto" w:fill="auto"/>
            <w:noWrap/>
            <w:vAlign w:val="center"/>
            <w:hideMark/>
          </w:tcPr>
          <w:p w14:paraId="1382A674" w14:textId="77777777" w:rsidR="003F67F3" w:rsidRPr="0032277A" w:rsidRDefault="003F67F3" w:rsidP="003F67F3">
            <w:pPr>
              <w:spacing w:before="40" w:after="40"/>
              <w:jc w:val="left"/>
              <w:rPr>
                <w:sz w:val="20"/>
                <w:szCs w:val="20"/>
              </w:rPr>
            </w:pPr>
            <w:r w:rsidRPr="009907C3">
              <w:rPr>
                <w:b/>
                <w:sz w:val="20"/>
                <w:szCs w:val="20"/>
              </w:rPr>
              <w:t>İnovasyon-</w:t>
            </w:r>
            <w:r w:rsidRPr="009907C3">
              <w:rPr>
                <w:sz w:val="20"/>
                <w:szCs w:val="20"/>
              </w:rPr>
              <w:t xml:space="preserve"> Mevcut sertifika gereklilikleri iç</w:t>
            </w:r>
            <w:r>
              <w:rPr>
                <w:sz w:val="20"/>
                <w:szCs w:val="20"/>
              </w:rPr>
              <w:t xml:space="preserve">inde bulunmayan ancak yeşil yerleşme </w:t>
            </w:r>
            <w:r w:rsidRPr="009907C3">
              <w:rPr>
                <w:sz w:val="20"/>
                <w:szCs w:val="20"/>
              </w:rPr>
              <w:t xml:space="preserve"> belgelendirmesinde inovatif değeri olan uygulamaların sağlanmış olması</w:t>
            </w:r>
          </w:p>
        </w:tc>
      </w:tr>
      <w:tr w:rsidR="003F67F3" w:rsidRPr="0032277A" w14:paraId="023095EA" w14:textId="77777777" w:rsidTr="003F67F3">
        <w:tc>
          <w:tcPr>
            <w:tcW w:w="1758" w:type="dxa"/>
            <w:vMerge/>
            <w:shd w:val="clear" w:color="auto" w:fill="BFBFBF"/>
            <w:vAlign w:val="center"/>
            <w:hideMark/>
          </w:tcPr>
          <w:p w14:paraId="0B724029" w14:textId="77777777" w:rsidR="003F67F3" w:rsidRPr="0032277A" w:rsidRDefault="003F67F3" w:rsidP="003F67F3">
            <w:pPr>
              <w:spacing w:before="40" w:after="40"/>
              <w:jc w:val="left"/>
              <w:rPr>
                <w:b/>
                <w:bCs/>
                <w:sz w:val="20"/>
                <w:szCs w:val="20"/>
              </w:rPr>
            </w:pPr>
          </w:p>
        </w:tc>
        <w:tc>
          <w:tcPr>
            <w:tcW w:w="1134" w:type="dxa"/>
            <w:shd w:val="clear" w:color="auto" w:fill="auto"/>
            <w:noWrap/>
            <w:vAlign w:val="center"/>
            <w:hideMark/>
          </w:tcPr>
          <w:p w14:paraId="39142675" w14:textId="77777777" w:rsidR="003F67F3" w:rsidRPr="0032277A" w:rsidRDefault="003F67F3" w:rsidP="003F67F3">
            <w:pPr>
              <w:spacing w:before="40" w:after="40"/>
              <w:jc w:val="left"/>
              <w:rPr>
                <w:b/>
                <w:bCs/>
                <w:sz w:val="20"/>
                <w:szCs w:val="20"/>
              </w:rPr>
            </w:pPr>
            <w:r w:rsidRPr="0032277A">
              <w:rPr>
                <w:b/>
                <w:bCs/>
                <w:sz w:val="20"/>
                <w:szCs w:val="20"/>
              </w:rPr>
              <w:t>INO 01 K2</w:t>
            </w:r>
          </w:p>
        </w:tc>
        <w:tc>
          <w:tcPr>
            <w:tcW w:w="6282" w:type="dxa"/>
            <w:shd w:val="clear" w:color="auto" w:fill="auto"/>
            <w:vAlign w:val="center"/>
            <w:hideMark/>
          </w:tcPr>
          <w:p w14:paraId="55142DDF" w14:textId="77777777" w:rsidR="003F67F3" w:rsidRPr="0032277A" w:rsidRDefault="003F67F3" w:rsidP="003F67F3">
            <w:pPr>
              <w:spacing w:before="40" w:after="40"/>
              <w:jc w:val="left"/>
              <w:rPr>
                <w:sz w:val="20"/>
                <w:szCs w:val="20"/>
              </w:rPr>
            </w:pPr>
            <w:r>
              <w:rPr>
                <w:b/>
                <w:sz w:val="20"/>
                <w:szCs w:val="20"/>
              </w:rPr>
              <w:t>İyileştirme ve Katılım</w:t>
            </w:r>
            <w:r w:rsidRPr="009907C3">
              <w:rPr>
                <w:sz w:val="20"/>
                <w:szCs w:val="20"/>
              </w:rPr>
              <w:t>- Geliştirilecek</w:t>
            </w:r>
            <w:r>
              <w:rPr>
                <w:sz w:val="20"/>
                <w:szCs w:val="20"/>
              </w:rPr>
              <w:t xml:space="preserve">  yenilikçi uygulamalar ile mahalle/kent</w:t>
            </w:r>
            <w:r w:rsidRPr="009907C3">
              <w:rPr>
                <w:sz w:val="20"/>
                <w:szCs w:val="20"/>
              </w:rPr>
              <w:t xml:space="preserve"> kullanıcılarının </w:t>
            </w:r>
            <w:r>
              <w:rPr>
                <w:sz w:val="20"/>
                <w:szCs w:val="20"/>
              </w:rPr>
              <w:t xml:space="preserve"> ‘</w:t>
            </w:r>
            <w:r w:rsidRPr="006C6C30">
              <w:rPr>
                <w:sz w:val="20"/>
                <w:szCs w:val="20"/>
              </w:rPr>
              <w:t>yaşam kalitesi</w:t>
            </w:r>
            <w:r>
              <w:rPr>
                <w:sz w:val="20"/>
                <w:szCs w:val="20"/>
              </w:rPr>
              <w:t>’</w:t>
            </w:r>
            <w:r w:rsidRPr="006C6C30">
              <w:rPr>
                <w:sz w:val="20"/>
                <w:szCs w:val="20"/>
              </w:rPr>
              <w:t>ni artırıcı iyileştirmeler  sağlanması</w:t>
            </w:r>
            <w:r>
              <w:rPr>
                <w:sz w:val="20"/>
                <w:szCs w:val="20"/>
              </w:rPr>
              <w:t xml:space="preserve"> ve sunulan çözümlerin paydaşlar tarafından kullanılabilir olması</w:t>
            </w:r>
          </w:p>
        </w:tc>
      </w:tr>
      <w:tr w:rsidR="003F67F3" w:rsidRPr="0032277A" w14:paraId="56A12EDB" w14:textId="77777777" w:rsidTr="003F67F3">
        <w:tc>
          <w:tcPr>
            <w:tcW w:w="1758" w:type="dxa"/>
            <w:shd w:val="clear" w:color="auto" w:fill="BFBFBF"/>
            <w:vAlign w:val="center"/>
            <w:hideMark/>
          </w:tcPr>
          <w:p w14:paraId="1CF3D394" w14:textId="77777777" w:rsidR="003F67F3" w:rsidRPr="0032277A" w:rsidRDefault="003F67F3" w:rsidP="003F67F3">
            <w:pPr>
              <w:spacing w:before="40" w:after="40"/>
              <w:jc w:val="left"/>
              <w:rPr>
                <w:b/>
                <w:bCs/>
                <w:sz w:val="20"/>
                <w:szCs w:val="20"/>
              </w:rPr>
            </w:pPr>
            <w:r w:rsidRPr="00696584">
              <w:rPr>
                <w:rFonts w:asciiTheme="majorHAnsi" w:hAnsiTheme="majorHAnsi" w:cstheme="majorHAnsi"/>
                <w:b/>
                <w:sz w:val="20"/>
                <w:szCs w:val="20"/>
              </w:rPr>
              <w:t>INO 0</w:t>
            </w:r>
            <w:r>
              <w:rPr>
                <w:rFonts w:asciiTheme="majorHAnsi" w:hAnsiTheme="majorHAnsi" w:cstheme="majorHAnsi"/>
                <w:b/>
                <w:sz w:val="20"/>
                <w:szCs w:val="20"/>
              </w:rPr>
              <w:t>2</w:t>
            </w:r>
            <w:r w:rsidRPr="00696584">
              <w:rPr>
                <w:rFonts w:asciiTheme="majorHAnsi" w:hAnsiTheme="majorHAnsi" w:cstheme="majorHAnsi"/>
                <w:b/>
                <w:sz w:val="20"/>
                <w:szCs w:val="20"/>
              </w:rPr>
              <w:br/>
            </w:r>
            <w:r>
              <w:rPr>
                <w:rFonts w:asciiTheme="majorHAnsi" w:hAnsiTheme="majorHAnsi" w:cstheme="majorHAnsi"/>
                <w:b/>
                <w:sz w:val="20"/>
                <w:szCs w:val="20"/>
              </w:rPr>
              <w:t>İzleme ve Değerlendirme Sisteminin Geliştirilmiş olması</w:t>
            </w:r>
          </w:p>
        </w:tc>
        <w:tc>
          <w:tcPr>
            <w:tcW w:w="1134" w:type="dxa"/>
            <w:shd w:val="clear" w:color="auto" w:fill="auto"/>
            <w:noWrap/>
            <w:vAlign w:val="center"/>
            <w:hideMark/>
          </w:tcPr>
          <w:p w14:paraId="510896A1" w14:textId="77777777" w:rsidR="003F67F3" w:rsidRPr="0032277A" w:rsidRDefault="003F67F3" w:rsidP="003F67F3">
            <w:pPr>
              <w:spacing w:before="40" w:after="40"/>
              <w:jc w:val="left"/>
              <w:rPr>
                <w:b/>
                <w:bCs/>
                <w:sz w:val="20"/>
                <w:szCs w:val="20"/>
              </w:rPr>
            </w:pPr>
            <w:r w:rsidRPr="0032277A">
              <w:rPr>
                <w:b/>
                <w:bCs/>
                <w:sz w:val="20"/>
                <w:szCs w:val="20"/>
              </w:rPr>
              <w:t>INO 02 K1</w:t>
            </w:r>
          </w:p>
        </w:tc>
        <w:tc>
          <w:tcPr>
            <w:tcW w:w="6282" w:type="dxa"/>
            <w:shd w:val="clear" w:color="auto" w:fill="auto"/>
            <w:noWrap/>
            <w:vAlign w:val="center"/>
            <w:hideMark/>
          </w:tcPr>
          <w:p w14:paraId="5187825E" w14:textId="77777777" w:rsidR="003F67F3" w:rsidRPr="0032277A" w:rsidRDefault="003F67F3" w:rsidP="003F67F3">
            <w:pPr>
              <w:spacing w:before="40" w:after="40"/>
              <w:jc w:val="left"/>
              <w:rPr>
                <w:sz w:val="20"/>
                <w:szCs w:val="20"/>
              </w:rPr>
            </w:pPr>
            <w:r w:rsidRPr="009907C3">
              <w:rPr>
                <w:b/>
                <w:sz w:val="20"/>
                <w:szCs w:val="20"/>
              </w:rPr>
              <w:t xml:space="preserve">İzleme </w:t>
            </w:r>
            <w:r>
              <w:rPr>
                <w:b/>
                <w:sz w:val="20"/>
                <w:szCs w:val="20"/>
              </w:rPr>
              <w:t>ve Değerlendirme–</w:t>
            </w:r>
            <w:r>
              <w:rPr>
                <w:sz w:val="20"/>
                <w:szCs w:val="20"/>
              </w:rPr>
              <w:t>Enerji ve Su tüketiminde bilgi teknolojilerine dayalı ‘</w:t>
            </w:r>
            <w:r w:rsidRPr="009907C3">
              <w:rPr>
                <w:sz w:val="20"/>
                <w:szCs w:val="20"/>
              </w:rPr>
              <w:t>izleme, ölçme ve de</w:t>
            </w:r>
            <w:r>
              <w:rPr>
                <w:sz w:val="20"/>
                <w:szCs w:val="20"/>
              </w:rPr>
              <w:t xml:space="preserve">ğerlendirme’ </w:t>
            </w:r>
            <w:r w:rsidRPr="009907C3">
              <w:rPr>
                <w:sz w:val="20"/>
                <w:szCs w:val="20"/>
              </w:rPr>
              <w:t>çözümleri</w:t>
            </w:r>
            <w:r>
              <w:rPr>
                <w:sz w:val="20"/>
                <w:szCs w:val="20"/>
              </w:rPr>
              <w:t xml:space="preserve"> </w:t>
            </w:r>
            <w:r w:rsidRPr="009907C3">
              <w:rPr>
                <w:sz w:val="20"/>
                <w:szCs w:val="20"/>
              </w:rPr>
              <w:t>içeriyor olması</w:t>
            </w:r>
            <w:r>
              <w:rPr>
                <w:sz w:val="20"/>
                <w:szCs w:val="20"/>
              </w:rPr>
              <w:t xml:space="preserve"> ve sonuçların paydaşlar tarafından izleniyor olması</w:t>
            </w:r>
          </w:p>
        </w:tc>
      </w:tr>
    </w:tbl>
    <w:p w14:paraId="008F782E" w14:textId="77777777" w:rsidR="003F67F3" w:rsidRDefault="003F67F3" w:rsidP="003F67F3"/>
    <w:p w14:paraId="6DB6E2CD" w14:textId="77777777" w:rsidR="00664A43" w:rsidRDefault="00664A43">
      <w:pPr>
        <w:spacing w:before="0" w:after="0"/>
        <w:jc w:val="left"/>
        <w:rPr>
          <w:rFonts w:eastAsia="Times New Roman"/>
          <w:b/>
          <w:bCs/>
          <w:kern w:val="32"/>
          <w:sz w:val="32"/>
          <w:szCs w:val="32"/>
        </w:rPr>
      </w:pPr>
      <w:bookmarkStart w:id="278" w:name="_Toc68681797"/>
      <w:r>
        <w:br w:type="page"/>
      </w:r>
    </w:p>
    <w:p w14:paraId="45985A43" w14:textId="06AE7478" w:rsidR="003F67F3" w:rsidRDefault="003F67F3" w:rsidP="003F67F3">
      <w:pPr>
        <w:pStyle w:val="Balk1"/>
      </w:pPr>
      <w:r>
        <w:t>BÖLÜM 3</w:t>
      </w:r>
      <w:r w:rsidRPr="0032277A">
        <w:t xml:space="preserve">. </w:t>
      </w:r>
      <w:r w:rsidRPr="00AA245A">
        <w:t xml:space="preserve">YEŞİLSERTİFİKA YERLEŞME </w:t>
      </w:r>
      <w:r w:rsidRPr="0032277A">
        <w:t>ANA KATEGORİLER, KRİTERLER, KREDİ DAĞILIMLARI VE KREDİLENDİRME ESASLARI</w:t>
      </w:r>
      <w:bookmarkEnd w:id="278"/>
    </w:p>
    <w:p w14:paraId="00CB912A" w14:textId="77777777" w:rsidR="003F67F3" w:rsidRDefault="003F67F3" w:rsidP="003F67F3">
      <w:r>
        <w:t>Yeşil sertifika yerleşme dereceleri, kazanılan ‘</w:t>
      </w:r>
      <w:r w:rsidRPr="00D91286">
        <w:rPr>
          <w:b/>
        </w:rPr>
        <w:t>toplam ağırlıklı kredi’</w:t>
      </w:r>
      <w:r>
        <w:t xml:space="preserve"> miktarına göre belirlenir. Modüller 100 kredi üzerinden hesaplanmaktadır ve modüllerin her birinden en yüksek 100 kredi alınabilmektedir. Her bir modülde kazanılan toplam krediler kendi modüllerine ait ‘</w:t>
      </w:r>
      <w:r w:rsidRPr="00D91286">
        <w:rPr>
          <w:b/>
        </w:rPr>
        <w:t>ağırlık katsayısı’</w:t>
      </w:r>
      <w:r>
        <w:t xml:space="preserve"> ile çarpılarak yeşil yerleşme bütünündeki </w:t>
      </w:r>
      <w:r w:rsidRPr="00D91286">
        <w:rPr>
          <w:b/>
        </w:rPr>
        <w:t>‘ağırlıklı krediler’</w:t>
      </w:r>
      <w:r>
        <w:t xml:space="preserve"> elde edilmektedir. Derecelendirmeye esas olan ‘</w:t>
      </w:r>
      <w:r w:rsidRPr="00D91286">
        <w:rPr>
          <w:b/>
        </w:rPr>
        <w:t>toplam ağırlıklı kredi miktarı’</w:t>
      </w:r>
      <w:r>
        <w:t xml:space="preserve"> ise modüller için elde edilen ağırlıklı kredi miktarlarının toplanmasıyla elde edilir. Her bir modül için tanımlanan ‘zorunlu’ gereklilikler yerine getirildikten sonra </w:t>
      </w:r>
      <w:r w:rsidRPr="00F54478">
        <w:rPr>
          <w:b/>
        </w:rPr>
        <w:t>‘</w:t>
      </w:r>
      <w:r>
        <w:t xml:space="preserve">modül </w:t>
      </w:r>
      <w:r w:rsidRPr="00F54478">
        <w:rPr>
          <w:b/>
        </w:rPr>
        <w:t>içindeki kredi hesabı’</w:t>
      </w:r>
      <w:r>
        <w:t xml:space="preserve"> ile yeşil yerleşme bütünündeki ‘ağırlıklı kredi hesabı’ yapılabilmektedir. </w:t>
      </w:r>
    </w:p>
    <w:p w14:paraId="1C8C9D0D" w14:textId="77777777" w:rsidR="003F67F3" w:rsidRDefault="003F67F3" w:rsidP="003F67F3">
      <w:r>
        <w:t>Aşağıdaki tabloda yeni (Y1) ve mevcut (Y2) yerleşmeler için modüllerin ağırlık katsayıları ve toplam ağırlıklı kredileri gösterilmektedir.</w:t>
      </w:r>
    </w:p>
    <w:p w14:paraId="5971B651" w14:textId="77777777" w:rsidR="003F67F3" w:rsidRDefault="003F67F3" w:rsidP="003F67F3"/>
    <w:p w14:paraId="7A6C2869" w14:textId="77777777" w:rsidR="003F67F3" w:rsidRPr="00DF2144" w:rsidRDefault="003F67F3" w:rsidP="003F67F3">
      <w:pPr>
        <w:pStyle w:val="TabloListesi"/>
      </w:pPr>
      <w:bookmarkStart w:id="279" w:name="_Toc68616804"/>
      <w:r w:rsidRPr="0089141C">
        <w:rPr>
          <w:b/>
          <w:i/>
        </w:rPr>
        <w:t>Tablo 3.1</w:t>
      </w:r>
      <w:r w:rsidRPr="0089141C">
        <w:t>: Yeşil Yerleşme Sertifikası Ağırlıklı Krediler ve Kat Sayıları</w:t>
      </w:r>
      <w:bookmarkEnd w:id="279"/>
    </w:p>
    <w:tbl>
      <w:tblPr>
        <w:tblStyle w:val="ListeTablo6Renkli-Vurgu51"/>
        <w:tblW w:w="0" w:type="auto"/>
        <w:tblLook w:val="04A0" w:firstRow="1" w:lastRow="0" w:firstColumn="1" w:lastColumn="0" w:noHBand="0" w:noVBand="1"/>
      </w:tblPr>
      <w:tblGrid>
        <w:gridCol w:w="2341"/>
        <w:gridCol w:w="1124"/>
        <w:gridCol w:w="1085"/>
        <w:gridCol w:w="1093"/>
        <w:gridCol w:w="1286"/>
        <w:gridCol w:w="1269"/>
        <w:gridCol w:w="1043"/>
      </w:tblGrid>
      <w:tr w:rsidR="003F67F3" w14:paraId="00335BDE" w14:textId="77777777" w:rsidTr="003F67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1" w:type="dxa"/>
            <w:tcBorders>
              <w:top w:val="single" w:sz="4" w:space="0" w:color="000000" w:themeColor="text1"/>
              <w:bottom w:val="single" w:sz="4" w:space="0" w:color="000000" w:themeColor="text1"/>
            </w:tcBorders>
            <w:vAlign w:val="center"/>
          </w:tcPr>
          <w:p w14:paraId="22574AB8" w14:textId="77777777" w:rsidR="003F67F3" w:rsidRPr="00173C1E" w:rsidRDefault="003F67F3" w:rsidP="003F67F3">
            <w:pPr>
              <w:spacing w:before="40" w:after="40"/>
              <w:jc w:val="left"/>
              <w:rPr>
                <w:color w:val="000000" w:themeColor="text1"/>
                <w:sz w:val="20"/>
                <w:szCs w:val="20"/>
              </w:rPr>
            </w:pPr>
            <w:r w:rsidRPr="00173C1E">
              <w:rPr>
                <w:color w:val="000000" w:themeColor="text1"/>
                <w:sz w:val="20"/>
                <w:szCs w:val="20"/>
              </w:rPr>
              <w:t xml:space="preserve">Ana Tema </w:t>
            </w:r>
          </w:p>
        </w:tc>
        <w:tc>
          <w:tcPr>
            <w:tcW w:w="1124" w:type="dxa"/>
            <w:tcBorders>
              <w:top w:val="single" w:sz="4" w:space="0" w:color="000000" w:themeColor="text1"/>
              <w:bottom w:val="single" w:sz="4" w:space="0" w:color="000000" w:themeColor="text1"/>
            </w:tcBorders>
            <w:vAlign w:val="center"/>
          </w:tcPr>
          <w:p w14:paraId="09DA3104" w14:textId="77777777" w:rsidR="003F67F3" w:rsidRPr="00173C1E"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Zorunlu Kriter</w:t>
            </w:r>
            <w:r>
              <w:rPr>
                <w:color w:val="000000" w:themeColor="text1"/>
                <w:sz w:val="20"/>
                <w:szCs w:val="20"/>
              </w:rPr>
              <w:t xml:space="preserve"> Sayısı</w:t>
            </w:r>
            <w:r w:rsidRPr="00173C1E">
              <w:rPr>
                <w:color w:val="000000" w:themeColor="text1"/>
                <w:sz w:val="20"/>
                <w:szCs w:val="20"/>
              </w:rPr>
              <w:t xml:space="preserve"> (Y1)</w:t>
            </w:r>
          </w:p>
        </w:tc>
        <w:tc>
          <w:tcPr>
            <w:tcW w:w="1085" w:type="dxa"/>
            <w:tcBorders>
              <w:top w:val="single" w:sz="4" w:space="0" w:color="000000" w:themeColor="text1"/>
              <w:bottom w:val="single" w:sz="4" w:space="0" w:color="000000" w:themeColor="text1"/>
            </w:tcBorders>
            <w:vAlign w:val="center"/>
          </w:tcPr>
          <w:p w14:paraId="12971476" w14:textId="77777777" w:rsidR="003F67F3" w:rsidRPr="00173C1E"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 xml:space="preserve">Zorunlu </w:t>
            </w:r>
            <w:r w:rsidRPr="00173C1E">
              <w:rPr>
                <w:color w:val="000000" w:themeColor="text1"/>
                <w:sz w:val="20"/>
                <w:szCs w:val="20"/>
              </w:rPr>
              <w:t xml:space="preserve">Kriter </w:t>
            </w:r>
            <w:r>
              <w:rPr>
                <w:color w:val="000000" w:themeColor="text1"/>
                <w:sz w:val="20"/>
                <w:szCs w:val="20"/>
              </w:rPr>
              <w:t xml:space="preserve">Sayısı  </w:t>
            </w:r>
            <w:r w:rsidRPr="00173C1E">
              <w:rPr>
                <w:color w:val="000000" w:themeColor="text1"/>
                <w:sz w:val="20"/>
                <w:szCs w:val="20"/>
              </w:rPr>
              <w:t>(Y2)</w:t>
            </w:r>
          </w:p>
        </w:tc>
        <w:tc>
          <w:tcPr>
            <w:tcW w:w="1093" w:type="dxa"/>
            <w:tcBorders>
              <w:top w:val="single" w:sz="4" w:space="0" w:color="000000" w:themeColor="text1"/>
              <w:bottom w:val="single" w:sz="4" w:space="0" w:color="000000" w:themeColor="text1"/>
            </w:tcBorders>
            <w:vAlign w:val="center"/>
          </w:tcPr>
          <w:p w14:paraId="48F8BA93" w14:textId="77777777" w:rsidR="003F67F3" w:rsidRPr="00173C1E"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Toplam Kriter</w:t>
            </w:r>
            <w:r>
              <w:rPr>
                <w:color w:val="000000" w:themeColor="text1"/>
                <w:sz w:val="20"/>
                <w:szCs w:val="20"/>
              </w:rPr>
              <w:t xml:space="preserve"> Sayısı</w:t>
            </w:r>
          </w:p>
        </w:tc>
        <w:tc>
          <w:tcPr>
            <w:tcW w:w="1286" w:type="dxa"/>
            <w:tcBorders>
              <w:top w:val="single" w:sz="4" w:space="0" w:color="000000" w:themeColor="text1"/>
              <w:bottom w:val="single" w:sz="4" w:space="0" w:color="000000" w:themeColor="text1"/>
            </w:tcBorders>
            <w:vAlign w:val="center"/>
          </w:tcPr>
          <w:p w14:paraId="091A6CBA" w14:textId="77777777" w:rsidR="003F67F3" w:rsidRPr="00173C1E"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Toplam Kredi</w:t>
            </w:r>
          </w:p>
        </w:tc>
        <w:tc>
          <w:tcPr>
            <w:tcW w:w="1269" w:type="dxa"/>
            <w:tcBorders>
              <w:top w:val="single" w:sz="4" w:space="0" w:color="000000" w:themeColor="text1"/>
              <w:bottom w:val="single" w:sz="4" w:space="0" w:color="000000" w:themeColor="text1"/>
            </w:tcBorders>
            <w:vAlign w:val="center"/>
          </w:tcPr>
          <w:p w14:paraId="55C9CE72" w14:textId="77777777" w:rsidR="003F67F3"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Ağırlıklı Kredi</w:t>
            </w:r>
          </w:p>
          <w:p w14:paraId="3A01D211" w14:textId="77777777" w:rsidR="003F67F3" w:rsidRPr="00173C1E"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Katsayısı</w:t>
            </w:r>
          </w:p>
        </w:tc>
        <w:tc>
          <w:tcPr>
            <w:tcW w:w="1043" w:type="dxa"/>
            <w:tcBorders>
              <w:top w:val="single" w:sz="4" w:space="0" w:color="000000" w:themeColor="text1"/>
              <w:bottom w:val="single" w:sz="4" w:space="0" w:color="000000" w:themeColor="text1"/>
            </w:tcBorders>
          </w:tcPr>
          <w:p w14:paraId="72E4AA2B" w14:textId="77777777" w:rsidR="003F67F3"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p>
          <w:p w14:paraId="49612536" w14:textId="77777777" w:rsidR="003F67F3"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Ağırlıklı Kredi</w:t>
            </w:r>
          </w:p>
          <w:p w14:paraId="2EDD708B" w14:textId="77777777" w:rsidR="003F67F3" w:rsidRPr="00173C1E" w:rsidRDefault="003F67F3" w:rsidP="003F67F3">
            <w:pPr>
              <w:spacing w:before="40" w:after="4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p>
        </w:tc>
      </w:tr>
      <w:tr w:rsidR="003F67F3" w14:paraId="44903738" w14:textId="77777777" w:rsidTr="003F6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1" w:type="dxa"/>
            <w:tcBorders>
              <w:top w:val="single" w:sz="4" w:space="0" w:color="000000" w:themeColor="text1"/>
              <w:bottom w:val="single" w:sz="4" w:space="0" w:color="auto"/>
            </w:tcBorders>
            <w:shd w:val="clear" w:color="auto" w:fill="auto"/>
            <w:vAlign w:val="center"/>
          </w:tcPr>
          <w:p w14:paraId="4D57FF2E" w14:textId="77777777" w:rsidR="003F67F3" w:rsidRPr="00173C1E" w:rsidRDefault="003F67F3" w:rsidP="003F67F3">
            <w:pPr>
              <w:spacing w:before="40" w:after="40"/>
              <w:jc w:val="left"/>
              <w:rPr>
                <w:color w:val="000000" w:themeColor="text1"/>
                <w:sz w:val="20"/>
                <w:szCs w:val="20"/>
              </w:rPr>
            </w:pPr>
            <w:r w:rsidRPr="00173C1E">
              <w:rPr>
                <w:color w:val="000000" w:themeColor="text1"/>
                <w:sz w:val="20"/>
                <w:szCs w:val="20"/>
              </w:rPr>
              <w:t>Bölgesel ve Yakın Çevre Profili (BOL)</w:t>
            </w:r>
          </w:p>
        </w:tc>
        <w:tc>
          <w:tcPr>
            <w:tcW w:w="1124" w:type="dxa"/>
            <w:tcBorders>
              <w:top w:val="single" w:sz="4" w:space="0" w:color="000000" w:themeColor="text1"/>
              <w:bottom w:val="single" w:sz="4" w:space="0" w:color="auto"/>
            </w:tcBorders>
            <w:shd w:val="clear" w:color="auto" w:fill="auto"/>
            <w:vAlign w:val="center"/>
          </w:tcPr>
          <w:p w14:paraId="43E57602"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3</w:t>
            </w:r>
          </w:p>
        </w:tc>
        <w:tc>
          <w:tcPr>
            <w:tcW w:w="1085" w:type="dxa"/>
            <w:tcBorders>
              <w:top w:val="single" w:sz="4" w:space="0" w:color="000000" w:themeColor="text1"/>
              <w:bottom w:val="single" w:sz="4" w:space="0" w:color="auto"/>
            </w:tcBorders>
            <w:shd w:val="clear" w:color="auto" w:fill="auto"/>
            <w:vAlign w:val="center"/>
          </w:tcPr>
          <w:p w14:paraId="54ECFAF9"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3</w:t>
            </w:r>
          </w:p>
        </w:tc>
        <w:tc>
          <w:tcPr>
            <w:tcW w:w="1093" w:type="dxa"/>
            <w:tcBorders>
              <w:top w:val="single" w:sz="4" w:space="0" w:color="000000" w:themeColor="text1"/>
              <w:bottom w:val="single" w:sz="4" w:space="0" w:color="auto"/>
            </w:tcBorders>
            <w:shd w:val="clear" w:color="auto" w:fill="auto"/>
            <w:vAlign w:val="center"/>
          </w:tcPr>
          <w:p w14:paraId="226510E7"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73C1E">
              <w:rPr>
                <w:color w:val="000000" w:themeColor="text1"/>
                <w:sz w:val="20"/>
                <w:szCs w:val="20"/>
              </w:rPr>
              <w:t>5</w:t>
            </w:r>
          </w:p>
        </w:tc>
        <w:tc>
          <w:tcPr>
            <w:tcW w:w="1286" w:type="dxa"/>
            <w:tcBorders>
              <w:top w:val="single" w:sz="4" w:space="0" w:color="000000" w:themeColor="text1"/>
              <w:bottom w:val="single" w:sz="4" w:space="0" w:color="auto"/>
            </w:tcBorders>
            <w:shd w:val="clear" w:color="auto" w:fill="auto"/>
            <w:vAlign w:val="center"/>
          </w:tcPr>
          <w:p w14:paraId="1A463DB8"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73C1E">
              <w:rPr>
                <w:color w:val="000000" w:themeColor="text1"/>
                <w:sz w:val="20"/>
                <w:szCs w:val="20"/>
              </w:rPr>
              <w:t>100</w:t>
            </w:r>
          </w:p>
        </w:tc>
        <w:tc>
          <w:tcPr>
            <w:tcW w:w="1269" w:type="dxa"/>
            <w:tcBorders>
              <w:top w:val="single" w:sz="4" w:space="0" w:color="000000" w:themeColor="text1"/>
              <w:bottom w:val="single" w:sz="4" w:space="0" w:color="auto"/>
            </w:tcBorders>
            <w:shd w:val="clear" w:color="auto" w:fill="auto"/>
            <w:vAlign w:val="center"/>
          </w:tcPr>
          <w:p w14:paraId="13BA807B" w14:textId="77777777" w:rsidR="003F67F3" w:rsidRPr="00B71E75"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71E75">
              <w:rPr>
                <w:b/>
                <w:color w:val="000000" w:themeColor="text1"/>
                <w:sz w:val="20"/>
                <w:szCs w:val="20"/>
              </w:rPr>
              <w:t>0,08</w:t>
            </w:r>
          </w:p>
        </w:tc>
        <w:tc>
          <w:tcPr>
            <w:tcW w:w="1043" w:type="dxa"/>
            <w:tcBorders>
              <w:top w:val="single" w:sz="4" w:space="0" w:color="000000" w:themeColor="text1"/>
              <w:bottom w:val="single" w:sz="4" w:space="0" w:color="auto"/>
            </w:tcBorders>
            <w:shd w:val="clear" w:color="auto" w:fill="auto"/>
            <w:vAlign w:val="center"/>
          </w:tcPr>
          <w:p w14:paraId="74DFB0D8" w14:textId="77777777" w:rsidR="003F67F3" w:rsidRPr="00B71E75"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71E75">
              <w:rPr>
                <w:b/>
                <w:color w:val="000000" w:themeColor="text1"/>
                <w:sz w:val="20"/>
                <w:szCs w:val="20"/>
              </w:rPr>
              <w:t>8</w:t>
            </w:r>
          </w:p>
        </w:tc>
      </w:tr>
      <w:tr w:rsidR="003F67F3" w14:paraId="60F11EE7" w14:textId="77777777" w:rsidTr="003F67F3">
        <w:tc>
          <w:tcPr>
            <w:cnfStyle w:val="001000000000" w:firstRow="0" w:lastRow="0" w:firstColumn="1" w:lastColumn="0" w:oddVBand="0" w:evenVBand="0" w:oddHBand="0" w:evenHBand="0" w:firstRowFirstColumn="0" w:firstRowLastColumn="0" w:lastRowFirstColumn="0" w:lastRowLastColumn="0"/>
            <w:tcW w:w="2341" w:type="dxa"/>
            <w:tcBorders>
              <w:top w:val="single" w:sz="4" w:space="0" w:color="000000" w:themeColor="text1"/>
              <w:bottom w:val="single" w:sz="4" w:space="0" w:color="auto"/>
            </w:tcBorders>
            <w:shd w:val="clear" w:color="auto" w:fill="auto"/>
            <w:vAlign w:val="center"/>
          </w:tcPr>
          <w:p w14:paraId="6BA336C8" w14:textId="77777777" w:rsidR="003F67F3" w:rsidRPr="00173C1E" w:rsidRDefault="003F67F3" w:rsidP="003F67F3">
            <w:pPr>
              <w:spacing w:before="40" w:after="40"/>
              <w:jc w:val="left"/>
              <w:rPr>
                <w:color w:val="000000" w:themeColor="text1"/>
                <w:sz w:val="20"/>
                <w:szCs w:val="20"/>
              </w:rPr>
            </w:pPr>
            <w:r w:rsidRPr="005143F5">
              <w:rPr>
                <w:color w:val="000000" w:themeColor="text1"/>
                <w:sz w:val="20"/>
                <w:szCs w:val="20"/>
              </w:rPr>
              <w:t>Sürdürülebilir Arazi Kullanımı, Ekoloji ve Afet Yönetimi (AKE)</w:t>
            </w:r>
          </w:p>
        </w:tc>
        <w:tc>
          <w:tcPr>
            <w:tcW w:w="1124" w:type="dxa"/>
            <w:tcBorders>
              <w:top w:val="single" w:sz="4" w:space="0" w:color="000000" w:themeColor="text1"/>
              <w:bottom w:val="single" w:sz="4" w:space="0" w:color="auto"/>
            </w:tcBorders>
            <w:shd w:val="clear" w:color="auto" w:fill="auto"/>
            <w:vAlign w:val="center"/>
          </w:tcPr>
          <w:p w14:paraId="6F7995E2"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3</w:t>
            </w:r>
          </w:p>
        </w:tc>
        <w:tc>
          <w:tcPr>
            <w:tcW w:w="1085" w:type="dxa"/>
            <w:tcBorders>
              <w:top w:val="single" w:sz="4" w:space="0" w:color="000000" w:themeColor="text1"/>
              <w:bottom w:val="single" w:sz="4" w:space="0" w:color="auto"/>
            </w:tcBorders>
            <w:shd w:val="clear" w:color="auto" w:fill="auto"/>
            <w:vAlign w:val="center"/>
          </w:tcPr>
          <w:p w14:paraId="2677E96D"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3</w:t>
            </w:r>
          </w:p>
        </w:tc>
        <w:tc>
          <w:tcPr>
            <w:tcW w:w="1093" w:type="dxa"/>
            <w:tcBorders>
              <w:top w:val="single" w:sz="4" w:space="0" w:color="000000" w:themeColor="text1"/>
              <w:bottom w:val="single" w:sz="4" w:space="0" w:color="auto"/>
            </w:tcBorders>
            <w:shd w:val="clear" w:color="auto" w:fill="auto"/>
            <w:vAlign w:val="center"/>
          </w:tcPr>
          <w:p w14:paraId="6142CAD8"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17</w:t>
            </w:r>
          </w:p>
        </w:tc>
        <w:tc>
          <w:tcPr>
            <w:tcW w:w="1286" w:type="dxa"/>
            <w:tcBorders>
              <w:top w:val="single" w:sz="4" w:space="0" w:color="000000" w:themeColor="text1"/>
              <w:bottom w:val="single" w:sz="4" w:space="0" w:color="auto"/>
            </w:tcBorders>
            <w:shd w:val="clear" w:color="auto" w:fill="auto"/>
            <w:vAlign w:val="center"/>
          </w:tcPr>
          <w:p w14:paraId="5A6CAEE9"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100</w:t>
            </w:r>
          </w:p>
        </w:tc>
        <w:tc>
          <w:tcPr>
            <w:tcW w:w="1269" w:type="dxa"/>
            <w:tcBorders>
              <w:top w:val="single" w:sz="4" w:space="0" w:color="000000" w:themeColor="text1"/>
              <w:bottom w:val="single" w:sz="4" w:space="0" w:color="auto"/>
            </w:tcBorders>
            <w:shd w:val="clear" w:color="auto" w:fill="auto"/>
            <w:vAlign w:val="center"/>
          </w:tcPr>
          <w:p w14:paraId="167F16CF" w14:textId="77777777" w:rsidR="003F67F3" w:rsidRPr="00B71E75"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B71E75">
              <w:rPr>
                <w:b/>
                <w:color w:val="000000" w:themeColor="text1"/>
                <w:sz w:val="20"/>
                <w:szCs w:val="20"/>
              </w:rPr>
              <w:t>0,26</w:t>
            </w:r>
          </w:p>
        </w:tc>
        <w:tc>
          <w:tcPr>
            <w:tcW w:w="1043" w:type="dxa"/>
            <w:tcBorders>
              <w:top w:val="single" w:sz="4" w:space="0" w:color="000000" w:themeColor="text1"/>
              <w:bottom w:val="single" w:sz="4" w:space="0" w:color="auto"/>
            </w:tcBorders>
            <w:shd w:val="clear" w:color="auto" w:fill="auto"/>
            <w:vAlign w:val="center"/>
          </w:tcPr>
          <w:p w14:paraId="249AC7D6" w14:textId="77777777" w:rsidR="003F67F3" w:rsidRPr="00B71E75"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B71E75">
              <w:rPr>
                <w:b/>
                <w:color w:val="000000" w:themeColor="text1"/>
                <w:sz w:val="20"/>
                <w:szCs w:val="20"/>
              </w:rPr>
              <w:t>26</w:t>
            </w:r>
          </w:p>
        </w:tc>
      </w:tr>
      <w:tr w:rsidR="003F67F3" w14:paraId="5DED2804" w14:textId="77777777" w:rsidTr="003F6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1" w:type="dxa"/>
            <w:tcBorders>
              <w:bottom w:val="single" w:sz="4" w:space="0" w:color="auto"/>
            </w:tcBorders>
            <w:shd w:val="clear" w:color="auto" w:fill="auto"/>
            <w:vAlign w:val="center"/>
          </w:tcPr>
          <w:p w14:paraId="1D3B6CAC" w14:textId="77777777" w:rsidR="003F67F3" w:rsidRPr="00173C1E" w:rsidRDefault="003F67F3" w:rsidP="003F67F3">
            <w:pPr>
              <w:spacing w:before="40" w:after="40"/>
              <w:jc w:val="left"/>
              <w:rPr>
                <w:color w:val="000000" w:themeColor="text1"/>
                <w:sz w:val="20"/>
                <w:szCs w:val="20"/>
              </w:rPr>
            </w:pPr>
            <w:r w:rsidRPr="00173C1E">
              <w:rPr>
                <w:color w:val="000000" w:themeColor="text1"/>
                <w:sz w:val="20"/>
                <w:szCs w:val="20"/>
              </w:rPr>
              <w:t>Ulaşım ve Hareketlilik (UHA)</w:t>
            </w:r>
          </w:p>
        </w:tc>
        <w:tc>
          <w:tcPr>
            <w:tcW w:w="1124" w:type="dxa"/>
            <w:tcBorders>
              <w:bottom w:val="single" w:sz="4" w:space="0" w:color="auto"/>
            </w:tcBorders>
            <w:shd w:val="clear" w:color="auto" w:fill="auto"/>
            <w:vAlign w:val="center"/>
          </w:tcPr>
          <w:p w14:paraId="0BC4B36B"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4</w:t>
            </w:r>
          </w:p>
        </w:tc>
        <w:tc>
          <w:tcPr>
            <w:tcW w:w="1085" w:type="dxa"/>
            <w:tcBorders>
              <w:bottom w:val="single" w:sz="4" w:space="0" w:color="auto"/>
            </w:tcBorders>
            <w:shd w:val="clear" w:color="auto" w:fill="auto"/>
            <w:vAlign w:val="center"/>
          </w:tcPr>
          <w:p w14:paraId="1423B470"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4</w:t>
            </w:r>
          </w:p>
        </w:tc>
        <w:tc>
          <w:tcPr>
            <w:tcW w:w="1093" w:type="dxa"/>
            <w:tcBorders>
              <w:bottom w:val="single" w:sz="4" w:space="0" w:color="auto"/>
            </w:tcBorders>
            <w:shd w:val="clear" w:color="auto" w:fill="auto"/>
            <w:vAlign w:val="center"/>
          </w:tcPr>
          <w:p w14:paraId="38CDF8BE"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21</w:t>
            </w:r>
          </w:p>
        </w:tc>
        <w:tc>
          <w:tcPr>
            <w:tcW w:w="1286" w:type="dxa"/>
            <w:tcBorders>
              <w:bottom w:val="single" w:sz="4" w:space="0" w:color="auto"/>
            </w:tcBorders>
            <w:shd w:val="clear" w:color="auto" w:fill="auto"/>
            <w:vAlign w:val="center"/>
          </w:tcPr>
          <w:p w14:paraId="50CC5283"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73C1E">
              <w:rPr>
                <w:color w:val="000000" w:themeColor="text1"/>
                <w:sz w:val="20"/>
                <w:szCs w:val="20"/>
              </w:rPr>
              <w:t>100</w:t>
            </w:r>
          </w:p>
        </w:tc>
        <w:tc>
          <w:tcPr>
            <w:tcW w:w="1269" w:type="dxa"/>
            <w:tcBorders>
              <w:bottom w:val="single" w:sz="4" w:space="0" w:color="auto"/>
            </w:tcBorders>
            <w:shd w:val="clear" w:color="auto" w:fill="auto"/>
            <w:vAlign w:val="center"/>
          </w:tcPr>
          <w:p w14:paraId="49863BFD" w14:textId="77777777" w:rsidR="003F67F3" w:rsidRPr="00B71E75"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71E75">
              <w:rPr>
                <w:b/>
                <w:color w:val="000000" w:themeColor="text1"/>
                <w:sz w:val="20"/>
                <w:szCs w:val="20"/>
              </w:rPr>
              <w:t>0,25</w:t>
            </w:r>
          </w:p>
        </w:tc>
        <w:tc>
          <w:tcPr>
            <w:tcW w:w="1043" w:type="dxa"/>
            <w:tcBorders>
              <w:bottom w:val="single" w:sz="4" w:space="0" w:color="auto"/>
            </w:tcBorders>
            <w:shd w:val="clear" w:color="auto" w:fill="auto"/>
            <w:vAlign w:val="center"/>
          </w:tcPr>
          <w:p w14:paraId="3DB82EEE" w14:textId="77777777" w:rsidR="003F67F3" w:rsidRPr="00B71E75"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71E75">
              <w:rPr>
                <w:b/>
                <w:color w:val="000000" w:themeColor="text1"/>
                <w:sz w:val="20"/>
                <w:szCs w:val="20"/>
              </w:rPr>
              <w:t>25</w:t>
            </w:r>
          </w:p>
        </w:tc>
      </w:tr>
      <w:tr w:rsidR="003F67F3" w14:paraId="510DA329" w14:textId="77777777" w:rsidTr="003F67F3">
        <w:tc>
          <w:tcPr>
            <w:cnfStyle w:val="001000000000" w:firstRow="0" w:lastRow="0" w:firstColumn="1" w:lastColumn="0" w:oddVBand="0" w:evenVBand="0" w:oddHBand="0" w:evenHBand="0" w:firstRowFirstColumn="0" w:firstRowLastColumn="0" w:lastRowFirstColumn="0" w:lastRowLastColumn="0"/>
            <w:tcW w:w="2341" w:type="dxa"/>
            <w:tcBorders>
              <w:top w:val="single" w:sz="4" w:space="0" w:color="auto"/>
              <w:bottom w:val="single" w:sz="4" w:space="0" w:color="auto"/>
            </w:tcBorders>
            <w:shd w:val="clear" w:color="auto" w:fill="auto"/>
            <w:vAlign w:val="center"/>
          </w:tcPr>
          <w:p w14:paraId="6E250D33" w14:textId="77777777" w:rsidR="003F67F3" w:rsidRPr="00173C1E" w:rsidRDefault="003F67F3" w:rsidP="003F67F3">
            <w:pPr>
              <w:spacing w:before="40" w:after="40"/>
              <w:jc w:val="left"/>
              <w:rPr>
                <w:color w:val="000000" w:themeColor="text1"/>
                <w:sz w:val="20"/>
                <w:szCs w:val="20"/>
              </w:rPr>
            </w:pPr>
            <w:r w:rsidRPr="00173C1E">
              <w:rPr>
                <w:color w:val="000000" w:themeColor="text1"/>
                <w:sz w:val="20"/>
                <w:szCs w:val="20"/>
              </w:rPr>
              <w:t>Kentsel Tasarım (KET)</w:t>
            </w:r>
          </w:p>
        </w:tc>
        <w:tc>
          <w:tcPr>
            <w:tcW w:w="1124" w:type="dxa"/>
            <w:tcBorders>
              <w:top w:val="single" w:sz="4" w:space="0" w:color="auto"/>
              <w:bottom w:val="single" w:sz="4" w:space="0" w:color="auto"/>
            </w:tcBorders>
            <w:shd w:val="clear" w:color="auto" w:fill="auto"/>
            <w:vAlign w:val="center"/>
          </w:tcPr>
          <w:p w14:paraId="1E783F03"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1</w:t>
            </w:r>
          </w:p>
        </w:tc>
        <w:tc>
          <w:tcPr>
            <w:tcW w:w="1085" w:type="dxa"/>
            <w:tcBorders>
              <w:top w:val="single" w:sz="4" w:space="0" w:color="auto"/>
              <w:bottom w:val="single" w:sz="4" w:space="0" w:color="auto"/>
            </w:tcBorders>
            <w:shd w:val="clear" w:color="auto" w:fill="auto"/>
            <w:vAlign w:val="center"/>
          </w:tcPr>
          <w:p w14:paraId="061615B5"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0</w:t>
            </w:r>
          </w:p>
        </w:tc>
        <w:tc>
          <w:tcPr>
            <w:tcW w:w="1093" w:type="dxa"/>
            <w:tcBorders>
              <w:top w:val="single" w:sz="4" w:space="0" w:color="auto"/>
              <w:bottom w:val="single" w:sz="4" w:space="0" w:color="auto"/>
            </w:tcBorders>
            <w:shd w:val="clear" w:color="auto" w:fill="auto"/>
            <w:vAlign w:val="center"/>
          </w:tcPr>
          <w:p w14:paraId="184B7C66"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20</w:t>
            </w:r>
          </w:p>
        </w:tc>
        <w:tc>
          <w:tcPr>
            <w:tcW w:w="1286" w:type="dxa"/>
            <w:tcBorders>
              <w:top w:val="single" w:sz="4" w:space="0" w:color="auto"/>
              <w:bottom w:val="single" w:sz="4" w:space="0" w:color="auto"/>
            </w:tcBorders>
            <w:shd w:val="clear" w:color="auto" w:fill="auto"/>
            <w:vAlign w:val="center"/>
          </w:tcPr>
          <w:p w14:paraId="22F01F03"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100</w:t>
            </w:r>
          </w:p>
        </w:tc>
        <w:tc>
          <w:tcPr>
            <w:tcW w:w="1269" w:type="dxa"/>
            <w:tcBorders>
              <w:top w:val="single" w:sz="4" w:space="0" w:color="auto"/>
              <w:bottom w:val="single" w:sz="4" w:space="0" w:color="auto"/>
            </w:tcBorders>
            <w:shd w:val="clear" w:color="auto" w:fill="auto"/>
            <w:vAlign w:val="center"/>
          </w:tcPr>
          <w:p w14:paraId="70E27447" w14:textId="77777777" w:rsidR="003F67F3" w:rsidRPr="00B71E75"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B71E75">
              <w:rPr>
                <w:b/>
                <w:color w:val="000000" w:themeColor="text1"/>
                <w:sz w:val="20"/>
                <w:szCs w:val="20"/>
              </w:rPr>
              <w:t>0,21</w:t>
            </w:r>
          </w:p>
        </w:tc>
        <w:tc>
          <w:tcPr>
            <w:tcW w:w="1043" w:type="dxa"/>
            <w:tcBorders>
              <w:top w:val="single" w:sz="4" w:space="0" w:color="auto"/>
              <w:bottom w:val="single" w:sz="4" w:space="0" w:color="auto"/>
            </w:tcBorders>
            <w:shd w:val="clear" w:color="auto" w:fill="auto"/>
            <w:vAlign w:val="center"/>
          </w:tcPr>
          <w:p w14:paraId="3A93BEDB" w14:textId="77777777" w:rsidR="003F67F3" w:rsidRPr="00B71E75"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B71E75">
              <w:rPr>
                <w:b/>
                <w:color w:val="000000" w:themeColor="text1"/>
                <w:sz w:val="20"/>
                <w:szCs w:val="20"/>
              </w:rPr>
              <w:t>21</w:t>
            </w:r>
          </w:p>
        </w:tc>
      </w:tr>
      <w:tr w:rsidR="003F67F3" w14:paraId="66D8D7FC" w14:textId="77777777" w:rsidTr="003F6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1" w:type="dxa"/>
            <w:tcBorders>
              <w:top w:val="single" w:sz="4" w:space="0" w:color="auto"/>
              <w:bottom w:val="single" w:sz="4" w:space="0" w:color="auto"/>
            </w:tcBorders>
            <w:shd w:val="clear" w:color="auto" w:fill="auto"/>
            <w:vAlign w:val="center"/>
          </w:tcPr>
          <w:p w14:paraId="1339404D" w14:textId="77777777" w:rsidR="003F67F3" w:rsidRPr="00173C1E" w:rsidRDefault="003F67F3" w:rsidP="003F67F3">
            <w:pPr>
              <w:spacing w:before="40" w:after="40"/>
              <w:jc w:val="left"/>
              <w:rPr>
                <w:color w:val="000000" w:themeColor="text1"/>
                <w:sz w:val="20"/>
                <w:szCs w:val="20"/>
              </w:rPr>
            </w:pPr>
            <w:r w:rsidRPr="00173C1E">
              <w:rPr>
                <w:color w:val="000000" w:themeColor="text1"/>
                <w:sz w:val="20"/>
                <w:szCs w:val="20"/>
              </w:rPr>
              <w:t>Sosyal ve Ekonomik Sürdürülebilirlik (SES)</w:t>
            </w:r>
          </w:p>
        </w:tc>
        <w:tc>
          <w:tcPr>
            <w:tcW w:w="1124" w:type="dxa"/>
            <w:tcBorders>
              <w:top w:val="single" w:sz="4" w:space="0" w:color="auto"/>
              <w:bottom w:val="single" w:sz="4" w:space="0" w:color="auto"/>
            </w:tcBorders>
            <w:shd w:val="clear" w:color="auto" w:fill="auto"/>
            <w:vAlign w:val="center"/>
          </w:tcPr>
          <w:p w14:paraId="16648CBD"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73C1E">
              <w:rPr>
                <w:color w:val="000000" w:themeColor="text1"/>
                <w:sz w:val="20"/>
                <w:szCs w:val="20"/>
              </w:rPr>
              <w:t>0</w:t>
            </w:r>
          </w:p>
        </w:tc>
        <w:tc>
          <w:tcPr>
            <w:tcW w:w="1085" w:type="dxa"/>
            <w:tcBorders>
              <w:top w:val="single" w:sz="4" w:space="0" w:color="auto"/>
              <w:bottom w:val="single" w:sz="4" w:space="0" w:color="auto"/>
            </w:tcBorders>
            <w:shd w:val="clear" w:color="auto" w:fill="auto"/>
            <w:vAlign w:val="center"/>
          </w:tcPr>
          <w:p w14:paraId="2A77DC11"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Pr>
                <w:color w:val="000000" w:themeColor="text1"/>
                <w:sz w:val="20"/>
                <w:szCs w:val="20"/>
              </w:rPr>
              <w:t>0</w:t>
            </w:r>
          </w:p>
        </w:tc>
        <w:tc>
          <w:tcPr>
            <w:tcW w:w="1093" w:type="dxa"/>
            <w:tcBorders>
              <w:top w:val="single" w:sz="4" w:space="0" w:color="auto"/>
              <w:bottom w:val="single" w:sz="4" w:space="0" w:color="auto"/>
            </w:tcBorders>
            <w:shd w:val="clear" w:color="auto" w:fill="auto"/>
            <w:vAlign w:val="center"/>
          </w:tcPr>
          <w:p w14:paraId="534254DC"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73C1E">
              <w:rPr>
                <w:color w:val="000000" w:themeColor="text1"/>
                <w:sz w:val="20"/>
                <w:szCs w:val="20"/>
              </w:rPr>
              <w:t>11</w:t>
            </w:r>
          </w:p>
        </w:tc>
        <w:tc>
          <w:tcPr>
            <w:tcW w:w="1286" w:type="dxa"/>
            <w:tcBorders>
              <w:top w:val="single" w:sz="4" w:space="0" w:color="auto"/>
              <w:bottom w:val="single" w:sz="4" w:space="0" w:color="auto"/>
            </w:tcBorders>
            <w:shd w:val="clear" w:color="auto" w:fill="auto"/>
            <w:vAlign w:val="center"/>
          </w:tcPr>
          <w:p w14:paraId="32BE7036" w14:textId="77777777" w:rsidR="003F67F3" w:rsidRPr="00173C1E"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F7151C">
              <w:rPr>
                <w:color w:val="000000" w:themeColor="text1"/>
                <w:sz w:val="20"/>
                <w:szCs w:val="20"/>
              </w:rPr>
              <w:t>100</w:t>
            </w:r>
          </w:p>
        </w:tc>
        <w:tc>
          <w:tcPr>
            <w:tcW w:w="1269" w:type="dxa"/>
            <w:tcBorders>
              <w:top w:val="single" w:sz="4" w:space="0" w:color="auto"/>
              <w:bottom w:val="single" w:sz="4" w:space="0" w:color="auto"/>
            </w:tcBorders>
            <w:shd w:val="clear" w:color="auto" w:fill="auto"/>
            <w:vAlign w:val="center"/>
          </w:tcPr>
          <w:p w14:paraId="4EE39DDC" w14:textId="77777777" w:rsidR="003F67F3" w:rsidRPr="00B71E75"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71E75">
              <w:rPr>
                <w:b/>
                <w:color w:val="000000" w:themeColor="text1"/>
                <w:sz w:val="20"/>
                <w:szCs w:val="20"/>
              </w:rPr>
              <w:t>0,20</w:t>
            </w:r>
          </w:p>
        </w:tc>
        <w:tc>
          <w:tcPr>
            <w:tcW w:w="1043" w:type="dxa"/>
            <w:tcBorders>
              <w:top w:val="single" w:sz="4" w:space="0" w:color="auto"/>
              <w:bottom w:val="single" w:sz="4" w:space="0" w:color="auto"/>
            </w:tcBorders>
            <w:shd w:val="clear" w:color="auto" w:fill="auto"/>
            <w:vAlign w:val="center"/>
          </w:tcPr>
          <w:p w14:paraId="0D2BDD63" w14:textId="77777777" w:rsidR="003F67F3" w:rsidRPr="00B71E75" w:rsidRDefault="003F67F3" w:rsidP="003F67F3">
            <w:pPr>
              <w:spacing w:before="40" w:after="4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B71E75">
              <w:rPr>
                <w:b/>
                <w:color w:val="000000" w:themeColor="text1"/>
                <w:sz w:val="20"/>
                <w:szCs w:val="20"/>
              </w:rPr>
              <w:t>20</w:t>
            </w:r>
          </w:p>
        </w:tc>
      </w:tr>
      <w:tr w:rsidR="003F67F3" w14:paraId="746632BB" w14:textId="77777777" w:rsidTr="003F67F3">
        <w:trPr>
          <w:trHeight w:val="462"/>
        </w:trPr>
        <w:tc>
          <w:tcPr>
            <w:cnfStyle w:val="001000000000" w:firstRow="0" w:lastRow="0" w:firstColumn="1" w:lastColumn="0" w:oddVBand="0" w:evenVBand="0" w:oddHBand="0" w:evenHBand="0" w:firstRowFirstColumn="0" w:firstRowLastColumn="0" w:lastRowFirstColumn="0" w:lastRowLastColumn="0"/>
            <w:tcW w:w="2341" w:type="dxa"/>
            <w:tcBorders>
              <w:top w:val="single" w:sz="4" w:space="0" w:color="auto"/>
              <w:bottom w:val="single" w:sz="4" w:space="0" w:color="000000" w:themeColor="text1"/>
            </w:tcBorders>
            <w:shd w:val="clear" w:color="auto" w:fill="auto"/>
            <w:vAlign w:val="center"/>
          </w:tcPr>
          <w:p w14:paraId="27E2C128" w14:textId="77777777" w:rsidR="003F67F3" w:rsidRPr="00173C1E" w:rsidRDefault="003F67F3" w:rsidP="003F67F3">
            <w:pPr>
              <w:spacing w:before="40" w:after="40"/>
              <w:jc w:val="left"/>
              <w:rPr>
                <w:color w:val="000000" w:themeColor="text1"/>
                <w:sz w:val="20"/>
                <w:szCs w:val="20"/>
              </w:rPr>
            </w:pPr>
            <w:r w:rsidRPr="00173C1E">
              <w:rPr>
                <w:color w:val="000000" w:themeColor="text1"/>
                <w:sz w:val="20"/>
                <w:szCs w:val="20"/>
              </w:rPr>
              <w:t>İnovasyon Yerleşme (INO)</w:t>
            </w:r>
          </w:p>
        </w:tc>
        <w:tc>
          <w:tcPr>
            <w:tcW w:w="1124" w:type="dxa"/>
            <w:tcBorders>
              <w:top w:val="single" w:sz="4" w:space="0" w:color="auto"/>
              <w:bottom w:val="single" w:sz="4" w:space="0" w:color="000000" w:themeColor="text1"/>
            </w:tcBorders>
            <w:shd w:val="clear" w:color="auto" w:fill="auto"/>
            <w:vAlign w:val="center"/>
          </w:tcPr>
          <w:p w14:paraId="4118D081"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0</w:t>
            </w:r>
          </w:p>
        </w:tc>
        <w:tc>
          <w:tcPr>
            <w:tcW w:w="1085" w:type="dxa"/>
            <w:tcBorders>
              <w:top w:val="single" w:sz="4" w:space="0" w:color="auto"/>
              <w:bottom w:val="single" w:sz="4" w:space="0" w:color="000000" w:themeColor="text1"/>
            </w:tcBorders>
            <w:shd w:val="clear" w:color="auto" w:fill="auto"/>
            <w:vAlign w:val="center"/>
          </w:tcPr>
          <w:p w14:paraId="7003CECF"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0</w:t>
            </w:r>
          </w:p>
        </w:tc>
        <w:tc>
          <w:tcPr>
            <w:tcW w:w="1093" w:type="dxa"/>
            <w:tcBorders>
              <w:top w:val="single" w:sz="4" w:space="0" w:color="auto"/>
              <w:bottom w:val="single" w:sz="4" w:space="0" w:color="000000" w:themeColor="text1"/>
            </w:tcBorders>
            <w:shd w:val="clear" w:color="auto" w:fill="auto"/>
            <w:vAlign w:val="center"/>
          </w:tcPr>
          <w:p w14:paraId="5D21D542"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3</w:t>
            </w:r>
          </w:p>
        </w:tc>
        <w:tc>
          <w:tcPr>
            <w:tcW w:w="1286" w:type="dxa"/>
            <w:tcBorders>
              <w:top w:val="single" w:sz="4" w:space="0" w:color="auto"/>
              <w:bottom w:val="single" w:sz="4" w:space="0" w:color="000000" w:themeColor="text1"/>
            </w:tcBorders>
            <w:shd w:val="clear" w:color="auto" w:fill="auto"/>
            <w:vAlign w:val="center"/>
          </w:tcPr>
          <w:p w14:paraId="75FF1AC4" w14:textId="77777777" w:rsidR="003F67F3" w:rsidRPr="00173C1E"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173C1E">
              <w:rPr>
                <w:color w:val="000000" w:themeColor="text1"/>
                <w:sz w:val="20"/>
                <w:szCs w:val="20"/>
              </w:rPr>
              <w:t>10</w:t>
            </w:r>
          </w:p>
        </w:tc>
        <w:tc>
          <w:tcPr>
            <w:tcW w:w="1269" w:type="dxa"/>
            <w:tcBorders>
              <w:top w:val="single" w:sz="4" w:space="0" w:color="auto"/>
              <w:bottom w:val="single" w:sz="4" w:space="0" w:color="000000" w:themeColor="text1"/>
            </w:tcBorders>
            <w:shd w:val="clear" w:color="auto" w:fill="auto"/>
            <w:vAlign w:val="center"/>
          </w:tcPr>
          <w:p w14:paraId="56B2D095" w14:textId="77777777" w:rsidR="003F67F3" w:rsidRPr="00B71E75"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B71E75">
              <w:rPr>
                <w:b/>
                <w:color w:val="000000" w:themeColor="text1"/>
                <w:sz w:val="20"/>
                <w:szCs w:val="20"/>
              </w:rPr>
              <w:t>0,10</w:t>
            </w:r>
          </w:p>
        </w:tc>
        <w:tc>
          <w:tcPr>
            <w:tcW w:w="1043" w:type="dxa"/>
            <w:tcBorders>
              <w:top w:val="single" w:sz="4" w:space="0" w:color="auto"/>
              <w:bottom w:val="single" w:sz="4" w:space="0" w:color="000000" w:themeColor="text1"/>
            </w:tcBorders>
            <w:vAlign w:val="center"/>
          </w:tcPr>
          <w:p w14:paraId="24F8B5E1" w14:textId="77777777" w:rsidR="003F67F3" w:rsidRPr="00B71E75" w:rsidRDefault="003F67F3" w:rsidP="003F67F3">
            <w:pPr>
              <w:spacing w:before="40" w:after="40"/>
              <w:jc w:val="cente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B71E75">
              <w:rPr>
                <w:b/>
                <w:color w:val="000000" w:themeColor="text1"/>
                <w:sz w:val="20"/>
                <w:szCs w:val="20"/>
              </w:rPr>
              <w:t>10</w:t>
            </w:r>
          </w:p>
        </w:tc>
      </w:tr>
    </w:tbl>
    <w:p w14:paraId="0FB52067" w14:textId="77777777" w:rsidR="003F67F3" w:rsidRPr="0032277A" w:rsidRDefault="003F67F3" w:rsidP="003F67F3">
      <w:pPr>
        <w:pStyle w:val="Balk2"/>
      </w:pPr>
      <w:bookmarkStart w:id="280" w:name="_Toc68681798"/>
      <w:r>
        <w:t>3</w:t>
      </w:r>
      <w:r w:rsidRPr="0032277A">
        <w:t>.1. Bölgesel ve Yakın Çevre Profili (</w:t>
      </w:r>
      <w:r w:rsidRPr="0032277A">
        <w:rPr>
          <w:shd w:val="clear" w:color="auto" w:fill="F0D4C6"/>
        </w:rPr>
        <w:t>BOL</w:t>
      </w:r>
      <w:r w:rsidRPr="0032277A">
        <w:t>)</w:t>
      </w:r>
      <w:bookmarkEnd w:id="280"/>
    </w:p>
    <w:p w14:paraId="32A8DB9F" w14:textId="77777777" w:rsidR="003F67F3" w:rsidRPr="0032277A" w:rsidRDefault="003F67F3" w:rsidP="003F67F3">
      <w:pPr>
        <w:rPr>
          <w:bCs/>
        </w:rPr>
      </w:pPr>
      <w:r w:rsidRPr="0032277A">
        <w:rPr>
          <w:bCs/>
        </w:rPr>
        <w:t>Bölge ve Yakın Çevre Profili (BOL) Modülü’nde tamamlanm</w:t>
      </w:r>
      <w:r>
        <w:rPr>
          <w:bCs/>
        </w:rPr>
        <w:t>ası beklenen gereklilikler</w:t>
      </w:r>
      <w:r w:rsidRPr="0032277A">
        <w:rPr>
          <w:bCs/>
        </w:rPr>
        <w:t xml:space="preserve"> </w:t>
      </w:r>
      <w:r>
        <w:rPr>
          <w:bCs/>
        </w:rPr>
        <w:t>4</w:t>
      </w:r>
      <w:r w:rsidRPr="0032277A">
        <w:rPr>
          <w:bCs/>
        </w:rPr>
        <w:t xml:space="preserve"> temel adımın gerçekleştirilmesi ile gerçekleşmektedir.</w:t>
      </w:r>
    </w:p>
    <w:p w14:paraId="12FE3230" w14:textId="77777777" w:rsidR="003F67F3" w:rsidRPr="001E5D02" w:rsidRDefault="003F67F3" w:rsidP="003F67F3">
      <w:pPr>
        <w:rPr>
          <w:b/>
        </w:rPr>
      </w:pPr>
      <w:r w:rsidRPr="001E5D02">
        <w:rPr>
          <w:b/>
        </w:rPr>
        <w:t>BOL 01 AŞAMASINDA;</w:t>
      </w:r>
    </w:p>
    <w:p w14:paraId="3CD82398" w14:textId="77777777" w:rsidR="003F67F3" w:rsidRPr="001E5D02" w:rsidRDefault="003F67F3" w:rsidP="003F67F3">
      <w:r w:rsidRPr="001E5D02">
        <w:t>Adım 1: Proje Alanının tanımlanması, sınırlarının gösterilmesi ve alan büyüklüğü/nüfus/yapı oranlarının verilmesi,</w:t>
      </w:r>
    </w:p>
    <w:p w14:paraId="4ADA54FC" w14:textId="77777777" w:rsidR="003F67F3" w:rsidRPr="001E5D02" w:rsidRDefault="003F67F3" w:rsidP="003F67F3">
      <w:r w:rsidRPr="001E5D02">
        <w:t>Adım 2: Proje Alanı ‘Planlama Kademelenmesi Raporu’nun sunulması,</w:t>
      </w:r>
    </w:p>
    <w:p w14:paraId="34FB2E6D" w14:textId="77777777" w:rsidR="003F67F3" w:rsidRPr="001E5D02" w:rsidRDefault="003F67F3" w:rsidP="003F67F3">
      <w:pPr>
        <w:rPr>
          <w:b/>
        </w:rPr>
      </w:pPr>
      <w:r w:rsidRPr="001E5D02">
        <w:rPr>
          <w:b/>
        </w:rPr>
        <w:t>BOL 02 AŞAMASINDA;</w:t>
      </w:r>
    </w:p>
    <w:p w14:paraId="2330CE23" w14:textId="77777777" w:rsidR="003F67F3" w:rsidRPr="001E5D02" w:rsidRDefault="003F67F3" w:rsidP="003F67F3">
      <w:r w:rsidRPr="001E5D02">
        <w:t>Adım 3: Proje Alanı Sürdürülebilir Geliştirme Raporu’nun sunulması,</w:t>
      </w:r>
    </w:p>
    <w:p w14:paraId="2260D395" w14:textId="77777777" w:rsidR="003F67F3" w:rsidRPr="0032277A" w:rsidRDefault="003F67F3" w:rsidP="003F67F3">
      <w:r w:rsidRPr="001E5D02">
        <w:t>Adım 4: Proje Alanı Katılım ve iletişim Planı’nın sunulması.</w:t>
      </w:r>
    </w:p>
    <w:p w14:paraId="77A1BDD0" w14:textId="77777777" w:rsidR="003F67F3" w:rsidRPr="0032277A" w:rsidRDefault="003F67F3" w:rsidP="003F67F3">
      <w:pPr>
        <w:rPr>
          <w:b/>
        </w:rPr>
      </w:pPr>
    </w:p>
    <w:tbl>
      <w:tblPr>
        <w:tblStyle w:val="TabloKlavuzu"/>
        <w:tblW w:w="5000" w:type="pct"/>
        <w:tblBorders>
          <w:insideH w:val="none" w:sz="0" w:space="0" w:color="auto"/>
          <w:insideV w:val="none" w:sz="0" w:space="0" w:color="auto"/>
        </w:tblBorders>
        <w:shd w:val="clear" w:color="auto" w:fill="F0D4C6"/>
        <w:tblLook w:val="04A0" w:firstRow="1" w:lastRow="0" w:firstColumn="1" w:lastColumn="0" w:noHBand="0" w:noVBand="1"/>
      </w:tblPr>
      <w:tblGrid>
        <w:gridCol w:w="9231"/>
      </w:tblGrid>
      <w:tr w:rsidR="003F67F3" w:rsidRPr="0032277A" w14:paraId="602A0B73" w14:textId="77777777" w:rsidTr="003F67F3">
        <w:tc>
          <w:tcPr>
            <w:tcW w:w="5000" w:type="pct"/>
            <w:shd w:val="clear" w:color="auto" w:fill="F0D4C6"/>
          </w:tcPr>
          <w:p w14:paraId="12FBC7BB" w14:textId="77777777" w:rsidR="003F67F3" w:rsidRPr="0032277A" w:rsidRDefault="003F67F3" w:rsidP="003F67F3">
            <w:pPr>
              <w:rPr>
                <w:b/>
              </w:rPr>
            </w:pPr>
            <w:r w:rsidRPr="0032277A">
              <w:rPr>
                <w:b/>
              </w:rPr>
              <w:t>TEMA 1</w:t>
            </w:r>
            <w:r w:rsidRPr="0032277A">
              <w:rPr>
                <w:b/>
              </w:rPr>
              <w:tab/>
            </w:r>
            <w:r w:rsidRPr="0032277A">
              <w:rPr>
                <w:b/>
                <w:bCs/>
              </w:rPr>
              <w:t xml:space="preserve">BOL 01 </w:t>
            </w:r>
            <w:r w:rsidRPr="0032277A">
              <w:rPr>
                <w:b/>
              </w:rPr>
              <w:t>ALANSAL, YEREL VE BÖLGESEL VERİLER</w:t>
            </w:r>
          </w:p>
        </w:tc>
      </w:tr>
    </w:tbl>
    <w:p w14:paraId="480635A9" w14:textId="77777777" w:rsidR="003F67F3" w:rsidRPr="0032277A" w:rsidRDefault="003F67F3" w:rsidP="003F67F3">
      <w:pPr>
        <w:rPr>
          <w:b/>
        </w:rPr>
      </w:pPr>
      <w:r w:rsidRPr="0032277A">
        <w:rPr>
          <w:b/>
        </w:rPr>
        <w:t>A) KREDİLENDİRME</w:t>
      </w:r>
    </w:p>
    <w:p w14:paraId="31456A0A" w14:textId="77777777" w:rsidR="003F67F3" w:rsidRPr="0032277A" w:rsidRDefault="003F67F3" w:rsidP="003F67F3">
      <w:pPr>
        <w:pStyle w:val="TabloListesi"/>
        <w:spacing w:line="340" w:lineRule="exact"/>
      </w:pPr>
      <w:bookmarkStart w:id="281" w:name="_Toc464604053"/>
      <w:bookmarkStart w:id="282" w:name="_Toc68616805"/>
      <w:r w:rsidRPr="0032277A">
        <w:rPr>
          <w:b/>
          <w:i/>
        </w:rPr>
        <w:t xml:space="preserve">Tablo </w:t>
      </w:r>
      <w:r>
        <w:rPr>
          <w:b/>
          <w:i/>
        </w:rPr>
        <w:t>3.2</w:t>
      </w:r>
      <w:r w:rsidRPr="0032277A">
        <w:t xml:space="preserve">: BOL 01 </w:t>
      </w:r>
      <w:bookmarkEnd w:id="281"/>
      <w:r w:rsidRPr="0032277A">
        <w:t>Alansal, Yerel ve Bölgesel Veriler</w:t>
      </w:r>
      <w:bookmarkEnd w:id="282"/>
      <w:r w:rsidRPr="0032277A">
        <w:t xml:space="preserve"> </w:t>
      </w:r>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0DD06354" w14:textId="77777777" w:rsidTr="003F67F3">
        <w:tc>
          <w:tcPr>
            <w:tcW w:w="1716" w:type="dxa"/>
            <w:vMerge w:val="restart"/>
            <w:shd w:val="clear" w:color="auto" w:fill="F0D4C6"/>
            <w:vAlign w:val="center"/>
          </w:tcPr>
          <w:p w14:paraId="4F01CCB6" w14:textId="77777777" w:rsidR="003F67F3" w:rsidRPr="0032277A" w:rsidRDefault="003F67F3" w:rsidP="003F67F3">
            <w:pPr>
              <w:spacing w:before="40" w:after="40"/>
              <w:jc w:val="left"/>
              <w:rPr>
                <w:b/>
                <w:sz w:val="20"/>
                <w:szCs w:val="20"/>
              </w:rPr>
            </w:pPr>
            <w:r w:rsidRPr="0032277A">
              <w:rPr>
                <w:b/>
                <w:sz w:val="20"/>
                <w:szCs w:val="20"/>
              </w:rPr>
              <w:t>BOL 01</w:t>
            </w:r>
            <w:r w:rsidRPr="0032277A">
              <w:rPr>
                <w:b/>
                <w:sz w:val="20"/>
                <w:szCs w:val="20"/>
              </w:rPr>
              <w:br/>
            </w:r>
            <w:r>
              <w:rPr>
                <w:b/>
                <w:sz w:val="20"/>
                <w:szCs w:val="20"/>
              </w:rPr>
              <w:t xml:space="preserve">Alansal, Yerel  ve </w:t>
            </w:r>
            <w:r w:rsidRPr="0032277A">
              <w:rPr>
                <w:b/>
                <w:sz w:val="20"/>
                <w:szCs w:val="20"/>
              </w:rPr>
              <w:t>Bölgesel Veriler</w:t>
            </w:r>
          </w:p>
        </w:tc>
        <w:tc>
          <w:tcPr>
            <w:tcW w:w="1134" w:type="dxa"/>
            <w:tcBorders>
              <w:top w:val="single" w:sz="12" w:space="0" w:color="auto"/>
              <w:bottom w:val="double" w:sz="4" w:space="0" w:color="auto"/>
            </w:tcBorders>
            <w:vAlign w:val="center"/>
          </w:tcPr>
          <w:p w14:paraId="13173C1C"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7D69B76A"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F0D4C6"/>
            <w:vAlign w:val="center"/>
          </w:tcPr>
          <w:p w14:paraId="5BAE5504"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F0D4C6"/>
            <w:vAlign w:val="center"/>
          </w:tcPr>
          <w:p w14:paraId="4A006FDE"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1502D043" w14:textId="77777777" w:rsidTr="003F67F3">
        <w:tc>
          <w:tcPr>
            <w:tcW w:w="1716" w:type="dxa"/>
            <w:vMerge/>
            <w:shd w:val="clear" w:color="auto" w:fill="F0D4C6"/>
            <w:vAlign w:val="center"/>
          </w:tcPr>
          <w:p w14:paraId="0E7F5287"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458DC3AF" w14:textId="77777777" w:rsidR="003F67F3" w:rsidRPr="0032277A" w:rsidRDefault="003F67F3" w:rsidP="003F67F3">
            <w:pPr>
              <w:spacing w:before="40" w:after="40"/>
              <w:jc w:val="left"/>
              <w:rPr>
                <w:b/>
                <w:sz w:val="20"/>
                <w:szCs w:val="20"/>
              </w:rPr>
            </w:pPr>
            <w:r w:rsidRPr="0032277A">
              <w:rPr>
                <w:b/>
                <w:sz w:val="20"/>
                <w:szCs w:val="20"/>
              </w:rPr>
              <w:t>BOL 01 K1</w:t>
            </w:r>
          </w:p>
        </w:tc>
        <w:tc>
          <w:tcPr>
            <w:tcW w:w="4355" w:type="dxa"/>
            <w:tcBorders>
              <w:top w:val="double" w:sz="4" w:space="0" w:color="auto"/>
            </w:tcBorders>
            <w:vAlign w:val="center"/>
          </w:tcPr>
          <w:p w14:paraId="6A98E4B7" w14:textId="77777777" w:rsidR="003F67F3" w:rsidRPr="0032277A" w:rsidRDefault="003F67F3" w:rsidP="003F67F3">
            <w:pPr>
              <w:spacing w:before="40" w:after="40"/>
              <w:jc w:val="left"/>
              <w:rPr>
                <w:sz w:val="20"/>
                <w:szCs w:val="20"/>
              </w:rPr>
            </w:pPr>
            <w:r w:rsidRPr="0032277A">
              <w:rPr>
                <w:sz w:val="20"/>
                <w:szCs w:val="20"/>
              </w:rPr>
              <w:t>Proje Alanın</w:t>
            </w:r>
            <w:r>
              <w:rPr>
                <w:sz w:val="20"/>
                <w:szCs w:val="20"/>
              </w:rPr>
              <w:t>ın</w:t>
            </w:r>
            <w:r w:rsidRPr="0032277A">
              <w:rPr>
                <w:sz w:val="20"/>
                <w:szCs w:val="20"/>
              </w:rPr>
              <w:t xml:space="preserve"> Sınır</w:t>
            </w:r>
            <w:r>
              <w:rPr>
                <w:sz w:val="20"/>
                <w:szCs w:val="20"/>
              </w:rPr>
              <w:t>ının</w:t>
            </w:r>
            <w:r w:rsidRPr="0032277A">
              <w:rPr>
                <w:sz w:val="20"/>
                <w:szCs w:val="20"/>
              </w:rPr>
              <w:t xml:space="preserve"> Belirlenmesi</w:t>
            </w:r>
          </w:p>
        </w:tc>
        <w:tc>
          <w:tcPr>
            <w:tcW w:w="1021" w:type="dxa"/>
            <w:tcBorders>
              <w:top w:val="double" w:sz="4" w:space="0" w:color="auto"/>
            </w:tcBorders>
            <w:shd w:val="clear" w:color="auto" w:fill="F0D4C6"/>
            <w:vAlign w:val="center"/>
          </w:tcPr>
          <w:p w14:paraId="068B4003"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tcBorders>
              <w:top w:val="double" w:sz="4" w:space="0" w:color="auto"/>
            </w:tcBorders>
            <w:shd w:val="clear" w:color="auto" w:fill="F0D4C6"/>
            <w:vAlign w:val="center"/>
          </w:tcPr>
          <w:p w14:paraId="27236C69"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5CC5064D" w14:textId="77777777" w:rsidTr="003F67F3">
        <w:tc>
          <w:tcPr>
            <w:tcW w:w="1716" w:type="dxa"/>
            <w:vMerge/>
            <w:shd w:val="clear" w:color="auto" w:fill="F0D4C6"/>
            <w:vAlign w:val="center"/>
          </w:tcPr>
          <w:p w14:paraId="27FC6532" w14:textId="77777777" w:rsidR="003F67F3" w:rsidRPr="0032277A" w:rsidRDefault="003F67F3" w:rsidP="003F67F3">
            <w:pPr>
              <w:spacing w:before="40" w:after="40"/>
              <w:jc w:val="left"/>
              <w:rPr>
                <w:b/>
                <w:sz w:val="20"/>
                <w:szCs w:val="20"/>
              </w:rPr>
            </w:pPr>
          </w:p>
        </w:tc>
        <w:tc>
          <w:tcPr>
            <w:tcW w:w="1134" w:type="dxa"/>
            <w:vAlign w:val="center"/>
          </w:tcPr>
          <w:p w14:paraId="18C2F440" w14:textId="77777777" w:rsidR="003F67F3" w:rsidRPr="0032277A" w:rsidRDefault="003F67F3" w:rsidP="003F67F3">
            <w:pPr>
              <w:spacing w:before="40" w:after="40"/>
              <w:jc w:val="left"/>
              <w:rPr>
                <w:b/>
                <w:sz w:val="20"/>
                <w:szCs w:val="20"/>
              </w:rPr>
            </w:pPr>
            <w:r w:rsidRPr="0032277A">
              <w:rPr>
                <w:b/>
                <w:sz w:val="20"/>
                <w:szCs w:val="20"/>
              </w:rPr>
              <w:t>BOL 01 K2</w:t>
            </w:r>
          </w:p>
        </w:tc>
        <w:tc>
          <w:tcPr>
            <w:tcW w:w="4355" w:type="dxa"/>
            <w:vAlign w:val="center"/>
          </w:tcPr>
          <w:p w14:paraId="0A2100DD" w14:textId="77777777" w:rsidR="003F67F3" w:rsidRPr="0032277A" w:rsidRDefault="003F67F3" w:rsidP="003F67F3">
            <w:pPr>
              <w:spacing w:before="40" w:after="40"/>
              <w:jc w:val="left"/>
              <w:rPr>
                <w:sz w:val="20"/>
                <w:szCs w:val="20"/>
              </w:rPr>
            </w:pPr>
            <w:r w:rsidRPr="0032277A">
              <w:rPr>
                <w:sz w:val="20"/>
                <w:szCs w:val="20"/>
              </w:rPr>
              <w:t>Proje Alanının Bölge ve Yakın Çevresi İçinde Değerlendirilmesi</w:t>
            </w:r>
          </w:p>
        </w:tc>
        <w:tc>
          <w:tcPr>
            <w:tcW w:w="1021" w:type="dxa"/>
            <w:shd w:val="clear" w:color="auto" w:fill="F0D4C6"/>
            <w:vAlign w:val="center"/>
          </w:tcPr>
          <w:p w14:paraId="2F2AC7F2"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shd w:val="clear" w:color="auto" w:fill="F0D4C6"/>
            <w:vAlign w:val="center"/>
          </w:tcPr>
          <w:p w14:paraId="17456875"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4B36B78C" w14:textId="77777777" w:rsidTr="003F67F3">
        <w:tc>
          <w:tcPr>
            <w:tcW w:w="1716" w:type="dxa"/>
            <w:vMerge/>
            <w:shd w:val="clear" w:color="auto" w:fill="F0D4C6"/>
            <w:vAlign w:val="center"/>
          </w:tcPr>
          <w:p w14:paraId="0D8FA1DA" w14:textId="77777777" w:rsidR="003F67F3" w:rsidRPr="0032277A" w:rsidRDefault="003F67F3" w:rsidP="003F67F3">
            <w:pPr>
              <w:spacing w:before="40" w:after="40"/>
              <w:jc w:val="left"/>
              <w:rPr>
                <w:b/>
                <w:sz w:val="20"/>
                <w:szCs w:val="20"/>
              </w:rPr>
            </w:pPr>
          </w:p>
        </w:tc>
        <w:tc>
          <w:tcPr>
            <w:tcW w:w="1134" w:type="dxa"/>
            <w:vAlign w:val="center"/>
          </w:tcPr>
          <w:p w14:paraId="5A40CE8F" w14:textId="77777777" w:rsidR="003F67F3" w:rsidRPr="0032277A" w:rsidRDefault="003F67F3" w:rsidP="003F67F3">
            <w:pPr>
              <w:spacing w:before="40" w:after="40"/>
              <w:jc w:val="left"/>
              <w:rPr>
                <w:b/>
                <w:sz w:val="20"/>
                <w:szCs w:val="20"/>
              </w:rPr>
            </w:pPr>
            <w:r w:rsidRPr="0032277A">
              <w:rPr>
                <w:b/>
                <w:sz w:val="20"/>
                <w:szCs w:val="20"/>
              </w:rPr>
              <w:t>BOL 01 K3</w:t>
            </w:r>
          </w:p>
        </w:tc>
        <w:tc>
          <w:tcPr>
            <w:tcW w:w="4355" w:type="dxa"/>
            <w:vAlign w:val="center"/>
          </w:tcPr>
          <w:p w14:paraId="03411DCB" w14:textId="77777777" w:rsidR="003F67F3" w:rsidRPr="0032277A" w:rsidRDefault="003F67F3" w:rsidP="003F67F3">
            <w:pPr>
              <w:spacing w:before="40" w:after="40"/>
              <w:jc w:val="left"/>
              <w:rPr>
                <w:sz w:val="20"/>
                <w:szCs w:val="20"/>
              </w:rPr>
            </w:pPr>
            <w:r w:rsidRPr="0032277A">
              <w:rPr>
                <w:sz w:val="20"/>
                <w:szCs w:val="20"/>
              </w:rPr>
              <w:t>Proje Alanının Planlama Kademelenmesi İçindeki Yerinin Değerlendirilmesi</w:t>
            </w:r>
          </w:p>
        </w:tc>
        <w:tc>
          <w:tcPr>
            <w:tcW w:w="1021" w:type="dxa"/>
            <w:shd w:val="clear" w:color="auto" w:fill="F0D4C6"/>
            <w:vAlign w:val="center"/>
          </w:tcPr>
          <w:p w14:paraId="7420A00D"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shd w:val="clear" w:color="auto" w:fill="F0D4C6"/>
            <w:vAlign w:val="center"/>
          </w:tcPr>
          <w:p w14:paraId="22A9127B"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0EFD2CBE" w14:textId="77777777" w:rsidTr="003F67F3">
        <w:tc>
          <w:tcPr>
            <w:tcW w:w="1716" w:type="dxa"/>
            <w:vMerge/>
            <w:shd w:val="clear" w:color="auto" w:fill="F0D4C6"/>
            <w:vAlign w:val="center"/>
          </w:tcPr>
          <w:p w14:paraId="0D2C5EEA" w14:textId="77777777" w:rsidR="003F67F3" w:rsidRPr="0032277A" w:rsidRDefault="003F67F3" w:rsidP="003F67F3">
            <w:pPr>
              <w:spacing w:before="40" w:after="40"/>
              <w:jc w:val="left"/>
              <w:rPr>
                <w:b/>
                <w:sz w:val="20"/>
                <w:szCs w:val="20"/>
              </w:rPr>
            </w:pPr>
          </w:p>
        </w:tc>
        <w:tc>
          <w:tcPr>
            <w:tcW w:w="1134" w:type="dxa"/>
            <w:shd w:val="clear" w:color="auto" w:fill="F0D4C6"/>
            <w:vAlign w:val="center"/>
          </w:tcPr>
          <w:p w14:paraId="7A41DD71" w14:textId="77777777" w:rsidR="003F67F3" w:rsidRPr="0032277A" w:rsidRDefault="003F67F3" w:rsidP="003F67F3">
            <w:pPr>
              <w:spacing w:before="40" w:after="40"/>
              <w:jc w:val="left"/>
              <w:rPr>
                <w:b/>
                <w:sz w:val="20"/>
                <w:szCs w:val="20"/>
              </w:rPr>
            </w:pPr>
          </w:p>
        </w:tc>
        <w:tc>
          <w:tcPr>
            <w:tcW w:w="4355" w:type="dxa"/>
            <w:shd w:val="clear" w:color="auto" w:fill="F0D4C6"/>
            <w:vAlign w:val="center"/>
          </w:tcPr>
          <w:p w14:paraId="4BD93F39" w14:textId="77777777" w:rsidR="003F67F3" w:rsidRPr="0032277A" w:rsidRDefault="003F67F3" w:rsidP="003F67F3">
            <w:pPr>
              <w:spacing w:before="40" w:after="40"/>
              <w:jc w:val="left"/>
              <w:rPr>
                <w:sz w:val="20"/>
                <w:szCs w:val="20"/>
              </w:rPr>
            </w:pPr>
          </w:p>
        </w:tc>
        <w:tc>
          <w:tcPr>
            <w:tcW w:w="2042" w:type="dxa"/>
            <w:gridSpan w:val="2"/>
            <w:shd w:val="clear" w:color="auto" w:fill="F0D4C6"/>
            <w:vAlign w:val="center"/>
          </w:tcPr>
          <w:p w14:paraId="685B3B41" w14:textId="77777777" w:rsidR="003F67F3" w:rsidRPr="0032277A" w:rsidRDefault="003F67F3" w:rsidP="003F67F3">
            <w:pPr>
              <w:spacing w:before="40" w:after="40"/>
              <w:jc w:val="center"/>
              <w:rPr>
                <w:b/>
                <w:sz w:val="20"/>
                <w:szCs w:val="20"/>
              </w:rPr>
            </w:pPr>
          </w:p>
        </w:tc>
      </w:tr>
    </w:tbl>
    <w:p w14:paraId="21AA3FBB" w14:textId="77777777" w:rsidR="003F67F3" w:rsidRPr="0032277A" w:rsidRDefault="003F67F3" w:rsidP="003F67F3">
      <w:pPr>
        <w:rPr>
          <w:b/>
        </w:rPr>
      </w:pPr>
      <w:r w:rsidRPr="0032277A">
        <w:rPr>
          <w:b/>
        </w:rPr>
        <w:t>B) KREDİLENDİRME ESASLARI</w:t>
      </w:r>
    </w:p>
    <w:p w14:paraId="1B5BA015" w14:textId="77777777" w:rsidR="003F67F3" w:rsidRPr="0032277A" w:rsidRDefault="003F67F3" w:rsidP="003F67F3">
      <w:r w:rsidRPr="0032277A">
        <w:rPr>
          <w:b/>
        </w:rPr>
        <w:t>BOL 01 K1 Proje Alanın Sınır</w:t>
      </w:r>
      <w:r>
        <w:rPr>
          <w:b/>
        </w:rPr>
        <w:t>ının</w:t>
      </w:r>
      <w:r w:rsidRPr="0032277A">
        <w:rPr>
          <w:b/>
        </w:rPr>
        <w:t xml:space="preserve"> Belirlenmesi</w:t>
      </w:r>
    </w:p>
    <w:p w14:paraId="2519137B" w14:textId="77777777" w:rsidR="003F67F3" w:rsidRPr="0032277A" w:rsidRDefault="003F67F3" w:rsidP="003F67F3">
      <w:pPr>
        <w:rPr>
          <w:rFonts w:cstheme="minorHAnsi"/>
        </w:rPr>
      </w:pPr>
      <w:r w:rsidRPr="0032277A">
        <w:rPr>
          <w:rFonts w:cstheme="minorHAnsi"/>
        </w:rPr>
        <w:t xml:space="preserve">BOL 01 K1 kriteri ile yeşil yerleşme sertifika sürecini başlatmak isteyen projeler için; alanın büyüklüğü, yerleşme hiyerarşisindeki yeri, planlama aşamasındaki yapı yoğunluğu ve güncel imar durumu hakkında kanıt sunulması </w:t>
      </w:r>
      <w:r>
        <w:rPr>
          <w:rFonts w:cstheme="minorHAnsi"/>
        </w:rPr>
        <w:t>amaçlanmaktadır.</w:t>
      </w:r>
      <w:r w:rsidRPr="0032277A">
        <w:rPr>
          <w:rFonts w:cstheme="minorHAnsi"/>
        </w:rPr>
        <w:t xml:space="preserve"> Yeşil Sertifika sürecinin başlatılabilmesi için BOL 01 K1 yerine getirilmesi</w:t>
      </w:r>
      <w:r w:rsidRPr="00262517">
        <w:rPr>
          <w:rFonts w:cstheme="minorHAnsi"/>
          <w:b/>
        </w:rPr>
        <w:t xml:space="preserve"> zorunlu</w:t>
      </w:r>
      <w:r w:rsidRPr="0032277A">
        <w:rPr>
          <w:rFonts w:cstheme="minorHAnsi"/>
        </w:rPr>
        <w:t xml:space="preserve"> bir kriterdir.</w:t>
      </w:r>
    </w:p>
    <w:p w14:paraId="4E0D24F5" w14:textId="77777777" w:rsidR="003F67F3" w:rsidRPr="0032277A" w:rsidRDefault="003F67F3" w:rsidP="003F67F3">
      <w:pPr>
        <w:rPr>
          <w:rFonts w:cstheme="minorHAnsi"/>
        </w:rPr>
      </w:pPr>
      <w:r w:rsidRPr="0032277A">
        <w:rPr>
          <w:rFonts w:cstheme="minorHAnsi"/>
          <w:b/>
        </w:rPr>
        <w:t>GEREKLİLİK</w:t>
      </w:r>
      <w:r>
        <w:rPr>
          <w:rFonts w:cstheme="minorHAnsi"/>
          <w:b/>
        </w:rPr>
        <w:t>LER</w:t>
      </w:r>
      <w:r w:rsidRPr="0032277A">
        <w:rPr>
          <w:rFonts w:cstheme="minorHAnsi"/>
        </w:rPr>
        <w:t xml:space="preserve">: </w:t>
      </w:r>
      <w:r>
        <w:rPr>
          <w:rFonts w:cstheme="minorHAnsi"/>
        </w:rPr>
        <w:t xml:space="preserve">YeS-TR </w:t>
      </w:r>
      <w:r w:rsidRPr="0032277A">
        <w:rPr>
          <w:rFonts w:cstheme="minorHAnsi"/>
        </w:rPr>
        <w:t>sistemi üzerinden aşağıdaki zorunlu iki alanın doldurulması ve gerekli belgelerin yüklenmesi ile sertifika süreci başlatıl</w:t>
      </w:r>
      <w:r>
        <w:rPr>
          <w:rFonts w:cstheme="minorHAnsi"/>
        </w:rPr>
        <w:t>ır.</w:t>
      </w:r>
    </w:p>
    <w:p w14:paraId="694FAB96" w14:textId="77777777" w:rsidR="003F67F3" w:rsidRPr="0032277A" w:rsidRDefault="003F67F3" w:rsidP="003F67F3">
      <w:r w:rsidRPr="0032277A">
        <w:rPr>
          <w:b/>
        </w:rPr>
        <w:t>Doldurulması gereken zorunlu alan :</w:t>
      </w:r>
      <w:r w:rsidRPr="0032277A">
        <w:t xml:space="preserve"> Proje </w:t>
      </w:r>
      <w:r>
        <w:t>a</w:t>
      </w:r>
      <w:r w:rsidRPr="0032277A">
        <w:t>lan ve sınırlarının</w:t>
      </w:r>
      <w:r>
        <w:t xml:space="preserve"> </w:t>
      </w:r>
      <w:r w:rsidRPr="0032277A">
        <w:t xml:space="preserve">gösterilmesi </w:t>
      </w:r>
      <w:r>
        <w:t>gerekmektedir.</w:t>
      </w:r>
    </w:p>
    <w:p w14:paraId="30767881" w14:textId="77777777" w:rsidR="003F67F3" w:rsidRPr="0032277A" w:rsidRDefault="003F67F3" w:rsidP="003F67F3">
      <w:pPr>
        <w:rPr>
          <w:rFonts w:cstheme="minorHAnsi"/>
        </w:rPr>
      </w:pPr>
      <w:r w:rsidRPr="0032277A">
        <w:rPr>
          <w:rFonts w:cstheme="minorHAnsi"/>
          <w:b/>
        </w:rPr>
        <w:t>KRİTERİN REFERANSI:</w:t>
      </w:r>
      <w:r w:rsidRPr="0032277A">
        <w:rPr>
          <w:rFonts w:cstheme="minorHAnsi"/>
        </w:rPr>
        <w:t xml:space="preserve"> 1/1000 ölçekte </w:t>
      </w:r>
      <w:r>
        <w:rPr>
          <w:rFonts w:cstheme="minorHAnsi"/>
        </w:rPr>
        <w:t xml:space="preserve">uygulama imar </w:t>
      </w:r>
      <w:r w:rsidRPr="0032277A">
        <w:rPr>
          <w:rFonts w:cstheme="minorHAnsi"/>
        </w:rPr>
        <w:t>planı, güncel imar durumu,</w:t>
      </w:r>
      <w:r>
        <w:rPr>
          <w:rFonts w:cstheme="minorHAnsi"/>
        </w:rPr>
        <w:t xml:space="preserve"> proje alanının </w:t>
      </w:r>
      <w:r w:rsidRPr="0032277A">
        <w:rPr>
          <w:rFonts w:cstheme="minorHAnsi"/>
        </w:rPr>
        <w:t>güncel hava fotoğrafla</w:t>
      </w:r>
      <w:r>
        <w:rPr>
          <w:rFonts w:cstheme="minorHAnsi"/>
        </w:rPr>
        <w:t>rının kullanılması ve ilgili mevzuat.</w:t>
      </w:r>
    </w:p>
    <w:p w14:paraId="4BF9ACA0" w14:textId="77777777" w:rsidR="003F67F3" w:rsidRPr="0032277A" w:rsidRDefault="003F67F3" w:rsidP="003F67F3">
      <w:r w:rsidRPr="0032277A">
        <w:rPr>
          <w:rFonts w:cstheme="minorHAnsi"/>
          <w:b/>
        </w:rPr>
        <w:t xml:space="preserve">BOL 01 K2: </w:t>
      </w:r>
      <w:r w:rsidRPr="0032277A">
        <w:rPr>
          <w:b/>
        </w:rPr>
        <w:t>PROJE ALANI</w:t>
      </w:r>
      <w:r>
        <w:rPr>
          <w:b/>
        </w:rPr>
        <w:t>NIN BÖLGE</w:t>
      </w:r>
      <w:r w:rsidRPr="0032277A">
        <w:rPr>
          <w:b/>
        </w:rPr>
        <w:t xml:space="preserve"> VE YAKIN ÇEVRESİ</w:t>
      </w:r>
      <w:r>
        <w:rPr>
          <w:b/>
        </w:rPr>
        <w:t xml:space="preserve"> İÇİNDE </w:t>
      </w:r>
      <w:r w:rsidRPr="0032277A">
        <w:rPr>
          <w:b/>
        </w:rPr>
        <w:t>DEĞERLENDİRİLMESİ</w:t>
      </w:r>
    </w:p>
    <w:p w14:paraId="44606611" w14:textId="77777777" w:rsidR="003F67F3" w:rsidRPr="0032277A" w:rsidRDefault="003F67F3" w:rsidP="003F67F3">
      <w:pPr>
        <w:rPr>
          <w:rFonts w:cstheme="minorHAnsi"/>
        </w:rPr>
      </w:pPr>
      <w:r w:rsidRPr="0032277A">
        <w:rPr>
          <w:rFonts w:cstheme="minorHAnsi"/>
        </w:rPr>
        <w:t>Proje alanının</w:t>
      </w:r>
      <w:r>
        <w:rPr>
          <w:rFonts w:cstheme="minorHAnsi"/>
        </w:rPr>
        <w:t xml:space="preserve"> </w:t>
      </w:r>
      <w:r w:rsidRPr="0032277A">
        <w:rPr>
          <w:rFonts w:cstheme="minorHAnsi"/>
        </w:rPr>
        <w:t xml:space="preserve">yakın çevresi ve bölgesi </w:t>
      </w:r>
      <w:r>
        <w:rPr>
          <w:rFonts w:cstheme="minorHAnsi"/>
        </w:rPr>
        <w:t xml:space="preserve">ile </w:t>
      </w:r>
      <w:r w:rsidRPr="0032277A">
        <w:rPr>
          <w:rFonts w:cstheme="minorHAnsi"/>
          <w:color w:val="000000" w:themeColor="text1"/>
        </w:rPr>
        <w:t xml:space="preserve">fiziksel, demografik, ekonomik ve sosyal ilişkilerinin analiz edilmesi </w:t>
      </w:r>
      <w:r>
        <w:rPr>
          <w:rFonts w:cstheme="minorHAnsi"/>
          <w:color w:val="000000" w:themeColor="text1"/>
        </w:rPr>
        <w:t xml:space="preserve">ve </w:t>
      </w:r>
      <w:r w:rsidRPr="0032277A">
        <w:rPr>
          <w:rFonts w:cstheme="minorHAnsi"/>
        </w:rPr>
        <w:t>yakın çevresi ve bölgesi</w:t>
      </w:r>
      <w:r>
        <w:rPr>
          <w:rFonts w:cstheme="minorHAnsi"/>
          <w:color w:val="000000" w:themeColor="text1"/>
        </w:rPr>
        <w:t xml:space="preserve"> </w:t>
      </w:r>
      <w:r w:rsidRPr="0032277A">
        <w:rPr>
          <w:rFonts w:cstheme="minorHAnsi"/>
        </w:rPr>
        <w:t>içinde tanımlanması</w:t>
      </w:r>
      <w:r>
        <w:rPr>
          <w:rFonts w:cstheme="minorHAnsi"/>
        </w:rPr>
        <w:t xml:space="preserve"> </w:t>
      </w:r>
      <w:r w:rsidRPr="0032277A">
        <w:rPr>
          <w:rFonts w:cstheme="minorHAnsi"/>
          <w:color w:val="000000" w:themeColor="text1"/>
        </w:rPr>
        <w:t>amaçlanmaktadır.</w:t>
      </w:r>
      <w:r w:rsidRPr="0032277A">
        <w:rPr>
          <w:rFonts w:cstheme="minorHAnsi"/>
        </w:rPr>
        <w:t xml:space="preserve"> </w:t>
      </w:r>
      <w:r>
        <w:rPr>
          <w:rFonts w:cstheme="minorHAnsi"/>
        </w:rPr>
        <w:t xml:space="preserve"> </w:t>
      </w:r>
      <w:r w:rsidRPr="0032277A">
        <w:rPr>
          <w:rFonts w:cstheme="minorHAnsi"/>
        </w:rPr>
        <w:t xml:space="preserve">Sertifika sürecinin başlatılabilmesi </w:t>
      </w:r>
      <w:r>
        <w:rPr>
          <w:rFonts w:cstheme="minorHAnsi"/>
        </w:rPr>
        <w:t>için BOL 01 K2</w:t>
      </w:r>
      <w:r w:rsidRPr="0032277A">
        <w:rPr>
          <w:rFonts w:cstheme="minorHAnsi"/>
        </w:rPr>
        <w:t xml:space="preserve"> yerine getirilmesi ZORUNLU bir kriterdir. </w:t>
      </w:r>
    </w:p>
    <w:p w14:paraId="41388240" w14:textId="77777777" w:rsidR="003F67F3" w:rsidRPr="0032277A" w:rsidRDefault="003F67F3" w:rsidP="003F67F3">
      <w:pPr>
        <w:rPr>
          <w:rFonts w:cstheme="minorHAnsi"/>
          <w:b/>
          <w:bCs/>
        </w:rPr>
      </w:pPr>
      <w:r w:rsidRPr="0089141C">
        <w:rPr>
          <w:rFonts w:cstheme="minorHAnsi"/>
          <w:b/>
        </w:rPr>
        <w:t>GEREKLİLİKLER</w:t>
      </w:r>
      <w:r w:rsidRPr="0089141C">
        <w:rPr>
          <w:rFonts w:cstheme="minorHAnsi"/>
        </w:rPr>
        <w:t xml:space="preserve">: </w:t>
      </w:r>
      <w:r w:rsidRPr="0089141C">
        <w:t>Proje Alanı ve Yakın Çevresinin Değerlendirme Raporu’nun (makro ve mikro ölçeklerde fiziksel, demografik, ekonomik, sosyal analizleri içeren rapor) hazırlanması ve sunulması beklenmektedir.</w:t>
      </w:r>
    </w:p>
    <w:p w14:paraId="2FE9B68E" w14:textId="77777777" w:rsidR="003F67F3" w:rsidRPr="0032277A" w:rsidRDefault="003F67F3" w:rsidP="003F67F3">
      <w:pPr>
        <w:rPr>
          <w:rFonts w:cstheme="minorHAnsi"/>
        </w:rPr>
      </w:pPr>
      <w:r>
        <w:rPr>
          <w:rFonts w:cstheme="minorHAnsi"/>
          <w:b/>
        </w:rPr>
        <w:t>KAYNAKLAR / STANDARTLAR</w:t>
      </w:r>
      <w:r w:rsidRPr="0032277A">
        <w:rPr>
          <w:rFonts w:cstheme="minorHAnsi"/>
          <w:b/>
        </w:rPr>
        <w:t>:</w:t>
      </w:r>
      <w:r w:rsidRPr="0032277A">
        <w:rPr>
          <w:rFonts w:cstheme="minorHAnsi"/>
        </w:rPr>
        <w:t xml:space="preserve"> Meri Üst ve Alt Ölçek Plan ve Raporları</w:t>
      </w:r>
      <w:r>
        <w:rPr>
          <w:rFonts w:cstheme="minorHAnsi"/>
        </w:rPr>
        <w:t>, İmar Kanunu ve ilgili mevzuat.</w:t>
      </w:r>
    </w:p>
    <w:p w14:paraId="340D2F3E" w14:textId="77777777" w:rsidR="003F67F3" w:rsidRPr="0032277A" w:rsidRDefault="003F67F3" w:rsidP="003F67F3">
      <w:pPr>
        <w:rPr>
          <w:rFonts w:cstheme="minorHAnsi"/>
          <w:b/>
        </w:rPr>
      </w:pPr>
      <w:r w:rsidRPr="0032277A">
        <w:rPr>
          <w:rFonts w:cstheme="minorHAnsi"/>
          <w:b/>
        </w:rPr>
        <w:t xml:space="preserve">BOL 01 K3: </w:t>
      </w:r>
      <w:r w:rsidRPr="0032277A">
        <w:rPr>
          <w:b/>
        </w:rPr>
        <w:t>PROJE ALANININ PLANLAMA KADEMELENMESİ İÇİNDEKİ YERİNİN DEĞERLENDİRİLMESİ</w:t>
      </w:r>
    </w:p>
    <w:p w14:paraId="78DA2633" w14:textId="77777777" w:rsidR="003F67F3" w:rsidRPr="0032277A" w:rsidRDefault="003F67F3" w:rsidP="003F67F3">
      <w:pPr>
        <w:rPr>
          <w:rFonts w:cstheme="minorHAnsi"/>
        </w:rPr>
      </w:pPr>
      <w:r w:rsidRPr="0032277A">
        <w:rPr>
          <w:rFonts w:cstheme="minorHAnsi"/>
        </w:rPr>
        <w:t>Proje Alanının içinde bul</w:t>
      </w:r>
      <w:r>
        <w:rPr>
          <w:rFonts w:cstheme="minorHAnsi"/>
        </w:rPr>
        <w:t>un</w:t>
      </w:r>
      <w:r w:rsidRPr="0032277A">
        <w:rPr>
          <w:rFonts w:cstheme="minorHAnsi"/>
        </w:rPr>
        <w:t>duğu bölgenin ve yakın çevre</w:t>
      </w:r>
      <w:r>
        <w:rPr>
          <w:rFonts w:cstheme="minorHAnsi"/>
        </w:rPr>
        <w:t>si</w:t>
      </w:r>
      <w:r w:rsidRPr="0032277A">
        <w:rPr>
          <w:rFonts w:cstheme="minorHAnsi"/>
        </w:rPr>
        <w:t>nin plan kararlarının ve imar ile ilgili koşullarının irdelenerek, alanın söz konusu plan kademeleri içindeki yerinin yasal ve yönetsel hassasiyetler gözetilerek değerlendirilmesi amaçlanmaktadır. BOL 01 K3 kriterinin gereklilikleri ZORUNLU statüdedir.</w:t>
      </w:r>
    </w:p>
    <w:p w14:paraId="63F87A12" w14:textId="77777777" w:rsidR="003F67F3" w:rsidRPr="0032277A" w:rsidRDefault="003F67F3" w:rsidP="003F67F3">
      <w:pPr>
        <w:rPr>
          <w:rFonts w:cstheme="minorHAnsi"/>
          <w:bCs/>
        </w:rPr>
      </w:pPr>
      <w:r>
        <w:rPr>
          <w:rFonts w:cstheme="minorHAnsi"/>
          <w:b/>
        </w:rPr>
        <w:t>GEREKLİLİKLER</w:t>
      </w:r>
      <w:r w:rsidRPr="0032277A">
        <w:rPr>
          <w:rFonts w:cstheme="minorHAnsi"/>
        </w:rPr>
        <w:t xml:space="preserve">: </w:t>
      </w:r>
      <w:r w:rsidRPr="0032277A">
        <w:t>Proje Alanının Planlama Kademelenmesi İçindeki Yerinin Değerlendirildiği Rapor, Ekleri; Meri plan örnekleri ve plan kararları.</w:t>
      </w:r>
    </w:p>
    <w:p w14:paraId="4E6FF502" w14:textId="77777777" w:rsidR="003F67F3" w:rsidRPr="0032277A" w:rsidRDefault="003F67F3" w:rsidP="003F67F3">
      <w:pPr>
        <w:rPr>
          <w:rFonts w:cstheme="minorHAnsi"/>
        </w:rPr>
      </w:pPr>
      <w:r w:rsidRPr="0032277A">
        <w:rPr>
          <w:rFonts w:cstheme="minorHAnsi"/>
          <w:b/>
        </w:rPr>
        <w:t>KRİTERİN REFERANSI</w:t>
      </w:r>
      <w:r w:rsidRPr="0032277A">
        <w:rPr>
          <w:rFonts w:cstheme="minorHAnsi"/>
        </w:rPr>
        <w:t xml:space="preserve">: Meri Üst ve Alt Ölçek Plan ve Raporları, onaylı güncel imar durum belgesi. </w:t>
      </w:r>
    </w:p>
    <w:tbl>
      <w:tblPr>
        <w:tblStyle w:val="TabloKlavuzu"/>
        <w:tblW w:w="5000" w:type="pct"/>
        <w:tblBorders>
          <w:insideH w:val="none" w:sz="0" w:space="0" w:color="auto"/>
          <w:insideV w:val="none" w:sz="0" w:space="0" w:color="auto"/>
        </w:tblBorders>
        <w:shd w:val="clear" w:color="auto" w:fill="F0D4C6"/>
        <w:tblLook w:val="04A0" w:firstRow="1" w:lastRow="0" w:firstColumn="1" w:lastColumn="0" w:noHBand="0" w:noVBand="1"/>
      </w:tblPr>
      <w:tblGrid>
        <w:gridCol w:w="9231"/>
      </w:tblGrid>
      <w:tr w:rsidR="003F67F3" w:rsidRPr="0032277A" w14:paraId="6947AF03" w14:textId="77777777" w:rsidTr="003F67F3">
        <w:tc>
          <w:tcPr>
            <w:tcW w:w="5000" w:type="pct"/>
            <w:shd w:val="clear" w:color="auto" w:fill="F0D4C6"/>
          </w:tcPr>
          <w:p w14:paraId="381719DB" w14:textId="77777777" w:rsidR="003F67F3" w:rsidRPr="0032277A" w:rsidRDefault="003F67F3" w:rsidP="003F67F3">
            <w:pPr>
              <w:rPr>
                <w:b/>
              </w:rPr>
            </w:pPr>
            <w:r w:rsidRPr="0032277A">
              <w:rPr>
                <w:b/>
              </w:rPr>
              <w:t>TEMA 2</w:t>
            </w:r>
            <w:r w:rsidRPr="0032277A">
              <w:rPr>
                <w:b/>
              </w:rPr>
              <w:tab/>
            </w:r>
            <w:r w:rsidRPr="0032277A">
              <w:rPr>
                <w:b/>
                <w:bCs/>
              </w:rPr>
              <w:t xml:space="preserve">BOL 02 PROJE </w:t>
            </w:r>
            <w:r>
              <w:rPr>
                <w:b/>
                <w:bCs/>
              </w:rPr>
              <w:t>VERİLERİ</w:t>
            </w:r>
          </w:p>
        </w:tc>
      </w:tr>
    </w:tbl>
    <w:p w14:paraId="7E11F8BA" w14:textId="77777777" w:rsidR="003F67F3" w:rsidRPr="0032277A" w:rsidRDefault="003F67F3" w:rsidP="003F67F3">
      <w:pPr>
        <w:rPr>
          <w:b/>
        </w:rPr>
      </w:pPr>
      <w:r w:rsidRPr="0032277A">
        <w:rPr>
          <w:b/>
        </w:rPr>
        <w:t>A) KREDİLENDİRME</w:t>
      </w:r>
    </w:p>
    <w:p w14:paraId="127FF454" w14:textId="77777777" w:rsidR="003F67F3" w:rsidRPr="0032277A" w:rsidRDefault="003F67F3" w:rsidP="003F67F3">
      <w:pPr>
        <w:pStyle w:val="TabloListesi"/>
        <w:spacing w:line="340" w:lineRule="exact"/>
      </w:pPr>
      <w:bookmarkStart w:id="283" w:name="_Toc464604055"/>
      <w:bookmarkStart w:id="284" w:name="_Toc68616806"/>
      <w:r w:rsidRPr="0032277A">
        <w:rPr>
          <w:b/>
          <w:i/>
        </w:rPr>
        <w:t xml:space="preserve">Tablo </w:t>
      </w:r>
      <w:r>
        <w:rPr>
          <w:b/>
          <w:i/>
        </w:rPr>
        <w:t>3.3</w:t>
      </w:r>
      <w:r w:rsidRPr="0032277A">
        <w:t xml:space="preserve">: BOL 02 </w:t>
      </w:r>
      <w:bookmarkEnd w:id="283"/>
      <w:r w:rsidRPr="0032277A">
        <w:t xml:space="preserve">Proje </w:t>
      </w:r>
      <w:r>
        <w:t>Verileri</w:t>
      </w:r>
      <w:bookmarkEnd w:id="284"/>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202CED63" w14:textId="77777777" w:rsidTr="003F67F3">
        <w:tc>
          <w:tcPr>
            <w:tcW w:w="1716" w:type="dxa"/>
            <w:vMerge w:val="restart"/>
            <w:shd w:val="clear" w:color="auto" w:fill="F0D4C6"/>
            <w:vAlign w:val="center"/>
          </w:tcPr>
          <w:p w14:paraId="51CCFEA0" w14:textId="77777777" w:rsidR="003F67F3" w:rsidRPr="0032277A" w:rsidRDefault="003F67F3" w:rsidP="003F67F3">
            <w:pPr>
              <w:spacing w:before="40" w:after="40"/>
              <w:jc w:val="left"/>
              <w:rPr>
                <w:b/>
                <w:sz w:val="20"/>
                <w:szCs w:val="20"/>
              </w:rPr>
            </w:pPr>
            <w:r w:rsidRPr="0032277A">
              <w:rPr>
                <w:b/>
                <w:sz w:val="20"/>
                <w:szCs w:val="20"/>
              </w:rPr>
              <w:t>BOL 02</w:t>
            </w:r>
            <w:r w:rsidRPr="0032277A">
              <w:rPr>
                <w:b/>
                <w:sz w:val="20"/>
                <w:szCs w:val="20"/>
              </w:rPr>
              <w:br/>
              <w:t xml:space="preserve">Proje </w:t>
            </w:r>
            <w:r>
              <w:rPr>
                <w:b/>
                <w:sz w:val="20"/>
                <w:szCs w:val="20"/>
              </w:rPr>
              <w:t>Verileri</w:t>
            </w:r>
          </w:p>
        </w:tc>
        <w:tc>
          <w:tcPr>
            <w:tcW w:w="1134" w:type="dxa"/>
            <w:tcBorders>
              <w:top w:val="single" w:sz="12" w:space="0" w:color="auto"/>
              <w:bottom w:val="double" w:sz="4" w:space="0" w:color="auto"/>
            </w:tcBorders>
            <w:vAlign w:val="center"/>
          </w:tcPr>
          <w:p w14:paraId="40511E3C"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0301C309"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F0D4C6"/>
            <w:vAlign w:val="center"/>
          </w:tcPr>
          <w:p w14:paraId="75A3DE93"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F0D4C6"/>
            <w:vAlign w:val="center"/>
          </w:tcPr>
          <w:p w14:paraId="2A9E90FC"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0CD1F71F" w14:textId="77777777" w:rsidTr="003F67F3">
        <w:tc>
          <w:tcPr>
            <w:tcW w:w="1716" w:type="dxa"/>
            <w:vMerge/>
            <w:shd w:val="clear" w:color="auto" w:fill="F0D4C6"/>
            <w:vAlign w:val="center"/>
          </w:tcPr>
          <w:p w14:paraId="769BC0A2"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503A069B" w14:textId="77777777" w:rsidR="003F67F3" w:rsidRPr="0032277A" w:rsidRDefault="003F67F3" w:rsidP="003F67F3">
            <w:pPr>
              <w:spacing w:before="40" w:after="40"/>
              <w:jc w:val="left"/>
              <w:rPr>
                <w:b/>
                <w:sz w:val="20"/>
                <w:szCs w:val="20"/>
              </w:rPr>
            </w:pPr>
            <w:r w:rsidRPr="0032277A">
              <w:rPr>
                <w:b/>
                <w:sz w:val="20"/>
                <w:szCs w:val="20"/>
              </w:rPr>
              <w:t>BOL 02 K1</w:t>
            </w:r>
          </w:p>
        </w:tc>
        <w:tc>
          <w:tcPr>
            <w:tcW w:w="4355" w:type="dxa"/>
            <w:tcBorders>
              <w:top w:val="double" w:sz="4" w:space="0" w:color="auto"/>
            </w:tcBorders>
            <w:vAlign w:val="center"/>
          </w:tcPr>
          <w:p w14:paraId="5D1C369B" w14:textId="77777777" w:rsidR="003F67F3" w:rsidRPr="0032277A" w:rsidRDefault="003F67F3" w:rsidP="003F67F3">
            <w:pPr>
              <w:spacing w:before="40" w:after="40"/>
              <w:jc w:val="left"/>
              <w:rPr>
                <w:sz w:val="20"/>
                <w:szCs w:val="20"/>
              </w:rPr>
            </w:pPr>
            <w:r>
              <w:rPr>
                <w:sz w:val="20"/>
                <w:szCs w:val="20"/>
              </w:rPr>
              <w:t>Proje Sürdürülebilir Geliştirme Raporu</w:t>
            </w:r>
          </w:p>
        </w:tc>
        <w:tc>
          <w:tcPr>
            <w:tcW w:w="1021" w:type="dxa"/>
            <w:tcBorders>
              <w:top w:val="double" w:sz="4" w:space="0" w:color="auto"/>
            </w:tcBorders>
            <w:shd w:val="clear" w:color="auto" w:fill="F0D4C6"/>
            <w:vAlign w:val="center"/>
          </w:tcPr>
          <w:p w14:paraId="1E67D165" w14:textId="77777777" w:rsidR="003F67F3" w:rsidRPr="0032277A" w:rsidRDefault="003F67F3" w:rsidP="003F67F3">
            <w:pPr>
              <w:spacing w:before="40" w:after="40"/>
              <w:jc w:val="center"/>
              <w:rPr>
                <w:sz w:val="20"/>
                <w:szCs w:val="20"/>
              </w:rPr>
            </w:pPr>
            <w:r>
              <w:rPr>
                <w:sz w:val="20"/>
                <w:szCs w:val="20"/>
              </w:rPr>
              <w:t xml:space="preserve">50 </w:t>
            </w:r>
            <w:r w:rsidRPr="0032277A">
              <w:rPr>
                <w:sz w:val="20"/>
                <w:szCs w:val="20"/>
              </w:rPr>
              <w:t>KREDİ</w:t>
            </w:r>
          </w:p>
        </w:tc>
        <w:tc>
          <w:tcPr>
            <w:tcW w:w="1021" w:type="dxa"/>
            <w:tcBorders>
              <w:top w:val="double" w:sz="4" w:space="0" w:color="auto"/>
            </w:tcBorders>
            <w:shd w:val="clear" w:color="auto" w:fill="F0D4C6"/>
            <w:vAlign w:val="center"/>
          </w:tcPr>
          <w:p w14:paraId="0FD8D78D" w14:textId="77777777" w:rsidR="003F67F3" w:rsidRPr="0032277A" w:rsidRDefault="003F67F3" w:rsidP="003F67F3">
            <w:pPr>
              <w:spacing w:before="40" w:after="40"/>
              <w:jc w:val="center"/>
              <w:rPr>
                <w:sz w:val="20"/>
                <w:szCs w:val="20"/>
              </w:rPr>
            </w:pPr>
            <w:r>
              <w:rPr>
                <w:sz w:val="20"/>
                <w:szCs w:val="20"/>
              </w:rPr>
              <w:t>50</w:t>
            </w:r>
            <w:r w:rsidRPr="0032277A">
              <w:rPr>
                <w:sz w:val="20"/>
                <w:szCs w:val="20"/>
              </w:rPr>
              <w:t xml:space="preserve"> KREDİ</w:t>
            </w:r>
          </w:p>
        </w:tc>
      </w:tr>
      <w:tr w:rsidR="003F67F3" w:rsidRPr="0032277A" w14:paraId="441A3004" w14:textId="77777777" w:rsidTr="003F67F3">
        <w:tc>
          <w:tcPr>
            <w:tcW w:w="1716" w:type="dxa"/>
            <w:vMerge/>
            <w:shd w:val="clear" w:color="auto" w:fill="F0D4C6"/>
            <w:vAlign w:val="center"/>
          </w:tcPr>
          <w:p w14:paraId="6E020AE5" w14:textId="77777777" w:rsidR="003F67F3" w:rsidRPr="0032277A" w:rsidRDefault="003F67F3" w:rsidP="003F67F3">
            <w:pPr>
              <w:spacing w:before="40" w:after="40"/>
              <w:jc w:val="left"/>
              <w:rPr>
                <w:b/>
                <w:sz w:val="20"/>
                <w:szCs w:val="20"/>
              </w:rPr>
            </w:pPr>
          </w:p>
        </w:tc>
        <w:tc>
          <w:tcPr>
            <w:tcW w:w="1134" w:type="dxa"/>
            <w:vAlign w:val="center"/>
          </w:tcPr>
          <w:p w14:paraId="5F68DA97" w14:textId="77777777" w:rsidR="003F67F3" w:rsidRPr="0032277A" w:rsidRDefault="003F67F3" w:rsidP="003F67F3">
            <w:pPr>
              <w:spacing w:before="40" w:after="40"/>
              <w:jc w:val="left"/>
              <w:rPr>
                <w:b/>
                <w:sz w:val="20"/>
                <w:szCs w:val="20"/>
              </w:rPr>
            </w:pPr>
            <w:r w:rsidRPr="0032277A">
              <w:rPr>
                <w:b/>
                <w:sz w:val="20"/>
                <w:szCs w:val="20"/>
              </w:rPr>
              <w:t>BOL 02 K2</w:t>
            </w:r>
          </w:p>
        </w:tc>
        <w:tc>
          <w:tcPr>
            <w:tcW w:w="4355" w:type="dxa"/>
            <w:vAlign w:val="center"/>
          </w:tcPr>
          <w:p w14:paraId="5496C62B" w14:textId="77777777" w:rsidR="003F67F3" w:rsidRPr="0032277A" w:rsidRDefault="003F67F3" w:rsidP="003F67F3">
            <w:pPr>
              <w:spacing w:before="40" w:after="40"/>
              <w:jc w:val="left"/>
              <w:rPr>
                <w:sz w:val="20"/>
                <w:szCs w:val="20"/>
              </w:rPr>
            </w:pPr>
            <w:r>
              <w:rPr>
                <w:sz w:val="20"/>
                <w:szCs w:val="20"/>
              </w:rPr>
              <w:t>Proje Katılım ve İletişim Planı</w:t>
            </w:r>
          </w:p>
        </w:tc>
        <w:tc>
          <w:tcPr>
            <w:tcW w:w="1021" w:type="dxa"/>
            <w:shd w:val="clear" w:color="auto" w:fill="F0D4C6"/>
            <w:vAlign w:val="center"/>
          </w:tcPr>
          <w:p w14:paraId="373D4E5E" w14:textId="77777777" w:rsidR="003F67F3" w:rsidRPr="0032277A" w:rsidRDefault="003F67F3" w:rsidP="003F67F3">
            <w:pPr>
              <w:spacing w:before="40" w:after="40"/>
              <w:jc w:val="center"/>
              <w:rPr>
                <w:sz w:val="20"/>
                <w:szCs w:val="20"/>
              </w:rPr>
            </w:pPr>
            <w:r>
              <w:rPr>
                <w:sz w:val="20"/>
                <w:szCs w:val="20"/>
              </w:rPr>
              <w:t>50</w:t>
            </w:r>
            <w:r w:rsidRPr="0032277A">
              <w:rPr>
                <w:sz w:val="20"/>
                <w:szCs w:val="20"/>
              </w:rPr>
              <w:t xml:space="preserve"> KREDİ</w:t>
            </w:r>
          </w:p>
        </w:tc>
        <w:tc>
          <w:tcPr>
            <w:tcW w:w="1021" w:type="dxa"/>
            <w:shd w:val="clear" w:color="auto" w:fill="F0D4C6"/>
            <w:vAlign w:val="center"/>
          </w:tcPr>
          <w:p w14:paraId="45F43175" w14:textId="77777777" w:rsidR="003F67F3" w:rsidRPr="0032277A" w:rsidRDefault="003F67F3" w:rsidP="003F67F3">
            <w:pPr>
              <w:spacing w:before="40" w:after="40"/>
              <w:jc w:val="center"/>
              <w:rPr>
                <w:sz w:val="20"/>
                <w:szCs w:val="20"/>
              </w:rPr>
            </w:pPr>
            <w:r>
              <w:rPr>
                <w:sz w:val="20"/>
                <w:szCs w:val="20"/>
              </w:rPr>
              <w:t>50</w:t>
            </w:r>
            <w:r w:rsidRPr="0032277A">
              <w:rPr>
                <w:sz w:val="20"/>
                <w:szCs w:val="20"/>
              </w:rPr>
              <w:t xml:space="preserve"> KREDİ</w:t>
            </w:r>
          </w:p>
        </w:tc>
      </w:tr>
      <w:tr w:rsidR="003F67F3" w:rsidRPr="0032277A" w14:paraId="35C6C3A2" w14:textId="77777777" w:rsidTr="003F67F3">
        <w:tc>
          <w:tcPr>
            <w:tcW w:w="1716" w:type="dxa"/>
            <w:vMerge/>
            <w:shd w:val="clear" w:color="auto" w:fill="F0D4C6"/>
            <w:vAlign w:val="center"/>
          </w:tcPr>
          <w:p w14:paraId="3BB0F37A" w14:textId="77777777" w:rsidR="003F67F3" w:rsidRPr="0032277A" w:rsidRDefault="003F67F3" w:rsidP="003F67F3">
            <w:pPr>
              <w:spacing w:before="40" w:after="40"/>
              <w:jc w:val="left"/>
              <w:rPr>
                <w:b/>
                <w:sz w:val="20"/>
                <w:szCs w:val="20"/>
              </w:rPr>
            </w:pPr>
          </w:p>
        </w:tc>
        <w:tc>
          <w:tcPr>
            <w:tcW w:w="1134" w:type="dxa"/>
            <w:shd w:val="clear" w:color="auto" w:fill="F0D4C6"/>
            <w:vAlign w:val="center"/>
          </w:tcPr>
          <w:p w14:paraId="0E7969FD" w14:textId="77777777" w:rsidR="003F67F3" w:rsidRPr="0032277A" w:rsidRDefault="003F67F3" w:rsidP="003F67F3">
            <w:pPr>
              <w:spacing w:before="40" w:after="40"/>
              <w:jc w:val="left"/>
              <w:rPr>
                <w:b/>
                <w:sz w:val="20"/>
                <w:szCs w:val="20"/>
              </w:rPr>
            </w:pPr>
          </w:p>
        </w:tc>
        <w:tc>
          <w:tcPr>
            <w:tcW w:w="4355" w:type="dxa"/>
            <w:shd w:val="clear" w:color="auto" w:fill="F0D4C6"/>
            <w:vAlign w:val="center"/>
          </w:tcPr>
          <w:p w14:paraId="62E3BA24" w14:textId="77777777" w:rsidR="003F67F3" w:rsidRPr="0032277A" w:rsidRDefault="003F67F3" w:rsidP="003F67F3">
            <w:pPr>
              <w:spacing w:before="40" w:after="40"/>
              <w:jc w:val="left"/>
              <w:rPr>
                <w:sz w:val="20"/>
                <w:szCs w:val="20"/>
              </w:rPr>
            </w:pPr>
          </w:p>
        </w:tc>
        <w:tc>
          <w:tcPr>
            <w:tcW w:w="2042" w:type="dxa"/>
            <w:gridSpan w:val="2"/>
            <w:shd w:val="clear" w:color="auto" w:fill="F0D4C6"/>
            <w:vAlign w:val="center"/>
          </w:tcPr>
          <w:p w14:paraId="5568EFDD" w14:textId="77777777" w:rsidR="003F67F3" w:rsidRPr="0032277A" w:rsidRDefault="003F67F3" w:rsidP="003F67F3">
            <w:pPr>
              <w:spacing w:before="40" w:after="40"/>
              <w:rPr>
                <w:b/>
                <w:sz w:val="20"/>
                <w:szCs w:val="20"/>
              </w:rPr>
            </w:pPr>
            <w:r>
              <w:rPr>
                <w:b/>
                <w:sz w:val="20"/>
                <w:szCs w:val="20"/>
              </w:rPr>
              <w:t>TOPLAM 100</w:t>
            </w:r>
            <w:r w:rsidRPr="0032277A">
              <w:rPr>
                <w:b/>
                <w:sz w:val="20"/>
                <w:szCs w:val="20"/>
              </w:rPr>
              <w:t xml:space="preserve"> KREDİ</w:t>
            </w:r>
          </w:p>
        </w:tc>
      </w:tr>
    </w:tbl>
    <w:p w14:paraId="254BE93B" w14:textId="77777777" w:rsidR="003F67F3" w:rsidRPr="0032277A" w:rsidRDefault="003F67F3" w:rsidP="003F67F3">
      <w:pPr>
        <w:rPr>
          <w:b/>
        </w:rPr>
      </w:pPr>
      <w:r w:rsidRPr="0032277A">
        <w:rPr>
          <w:b/>
        </w:rPr>
        <w:t>B) KREDİLENDİRME ESASLARI</w:t>
      </w:r>
    </w:p>
    <w:p w14:paraId="6C3F4BEE" w14:textId="77777777" w:rsidR="003F67F3" w:rsidRPr="0032277A" w:rsidRDefault="003F67F3" w:rsidP="003F67F3">
      <w:pPr>
        <w:rPr>
          <w:b/>
        </w:rPr>
      </w:pPr>
      <w:r>
        <w:rPr>
          <w:b/>
        </w:rPr>
        <w:t xml:space="preserve">BOL 02 </w:t>
      </w:r>
      <w:r w:rsidRPr="0032277A">
        <w:rPr>
          <w:b/>
        </w:rPr>
        <w:t xml:space="preserve">K1: PROJE </w:t>
      </w:r>
      <w:r>
        <w:rPr>
          <w:b/>
        </w:rPr>
        <w:t>SÜRDÜRÜLEBİLİR GELİŞTİRME RAPORU</w:t>
      </w:r>
    </w:p>
    <w:p w14:paraId="5350DEF3" w14:textId="77777777" w:rsidR="003F67F3" w:rsidRDefault="003F67F3" w:rsidP="003F67F3">
      <w:pPr>
        <w:rPr>
          <w:rFonts w:cstheme="minorHAnsi"/>
        </w:rPr>
      </w:pPr>
      <w:r>
        <w:rPr>
          <w:rFonts w:cstheme="minorHAnsi"/>
          <w:b/>
        </w:rPr>
        <w:t>GEREKLİLİKLER</w:t>
      </w:r>
      <w:r w:rsidRPr="0032277A">
        <w:rPr>
          <w:rFonts w:cstheme="minorHAnsi"/>
        </w:rPr>
        <w:t>: ‘Proje Sürdürülebilir Geliştirme Raporu’</w:t>
      </w:r>
      <w:r>
        <w:rPr>
          <w:rFonts w:cstheme="minorHAnsi"/>
        </w:rPr>
        <w:t xml:space="preserve"> 3</w:t>
      </w:r>
      <w:r w:rsidRPr="0032277A">
        <w:rPr>
          <w:rFonts w:cstheme="minorHAnsi"/>
        </w:rPr>
        <w:t xml:space="preserve"> alt bölümden oluşmaktadır.</w:t>
      </w:r>
    </w:p>
    <w:p w14:paraId="6085E2EC" w14:textId="77777777" w:rsidR="003F67F3" w:rsidRPr="00CF2D4B" w:rsidRDefault="003F67F3" w:rsidP="003F67F3">
      <w:pPr>
        <w:pStyle w:val="ListeParagraf"/>
        <w:numPr>
          <w:ilvl w:val="0"/>
          <w:numId w:val="194"/>
        </w:numPr>
        <w:ind w:left="426" w:hanging="426"/>
        <w:rPr>
          <w:rFonts w:cstheme="minorHAnsi"/>
          <w:sz w:val="24"/>
        </w:rPr>
      </w:pPr>
      <w:r w:rsidRPr="00CF2D4B">
        <w:rPr>
          <w:rFonts w:cstheme="minorHAnsi"/>
          <w:sz w:val="24"/>
        </w:rPr>
        <w:t>Projeye Konu Alanın Mülkiyet ve İmar Planına Ait Bilgiler,</w:t>
      </w:r>
    </w:p>
    <w:p w14:paraId="0B5F5EFD" w14:textId="77777777" w:rsidR="003F67F3" w:rsidRPr="00CF2D4B" w:rsidRDefault="003F67F3" w:rsidP="003F67F3">
      <w:pPr>
        <w:pStyle w:val="ListeParagraf"/>
        <w:numPr>
          <w:ilvl w:val="0"/>
          <w:numId w:val="194"/>
        </w:numPr>
        <w:ind w:left="426" w:hanging="426"/>
        <w:rPr>
          <w:rFonts w:cstheme="minorHAnsi"/>
          <w:sz w:val="24"/>
        </w:rPr>
      </w:pPr>
      <w:r w:rsidRPr="00CF2D4B">
        <w:rPr>
          <w:rFonts w:cstheme="minorHAnsi"/>
          <w:sz w:val="24"/>
        </w:rPr>
        <w:t>Proje Sürdürülebilir Geliştirme Programı,</w:t>
      </w:r>
    </w:p>
    <w:p w14:paraId="64CBCEEC" w14:textId="77777777" w:rsidR="003F67F3" w:rsidRPr="00CF2D4B" w:rsidRDefault="003F67F3" w:rsidP="003F67F3">
      <w:pPr>
        <w:pStyle w:val="ListeParagraf"/>
        <w:numPr>
          <w:ilvl w:val="0"/>
          <w:numId w:val="194"/>
        </w:numPr>
        <w:ind w:left="426" w:hanging="426"/>
        <w:rPr>
          <w:rFonts w:cstheme="minorHAnsi"/>
          <w:sz w:val="24"/>
        </w:rPr>
      </w:pPr>
      <w:r w:rsidRPr="00CF2D4B">
        <w:rPr>
          <w:rFonts w:cstheme="minorHAnsi"/>
          <w:sz w:val="24"/>
        </w:rPr>
        <w:t xml:space="preserve"> Proje Alanının Bağlı Olduğu Yönetim Birimine Ait Bilgiler.</w:t>
      </w:r>
    </w:p>
    <w:p w14:paraId="79CE2AB8" w14:textId="77777777" w:rsidR="003F67F3" w:rsidRPr="0032277A" w:rsidRDefault="003F67F3" w:rsidP="003F67F3">
      <w:pPr>
        <w:rPr>
          <w:rFonts w:cstheme="minorHAnsi"/>
        </w:rPr>
      </w:pPr>
      <w:r w:rsidRPr="0089141C">
        <w:rPr>
          <w:b/>
        </w:rPr>
        <w:t>KREDİLENDİRMEYE ESAS USULLER</w:t>
      </w:r>
    </w:p>
    <w:p w14:paraId="7549BFC3" w14:textId="77777777" w:rsidR="003F67F3" w:rsidRPr="0032277A" w:rsidRDefault="003F67F3" w:rsidP="003F67F3">
      <w:pPr>
        <w:rPr>
          <w:rFonts w:cstheme="minorHAnsi"/>
        </w:rPr>
      </w:pPr>
      <w:r w:rsidRPr="0032277A">
        <w:rPr>
          <w:rFonts w:cstheme="minorHAnsi"/>
          <w:b/>
        </w:rPr>
        <w:t xml:space="preserve">1) </w:t>
      </w:r>
      <w:r w:rsidRPr="0032277A">
        <w:rPr>
          <w:rFonts w:eastAsia="Times New Roman"/>
          <w:b/>
          <w:bCs/>
          <w:color w:val="000000"/>
        </w:rPr>
        <w:t>Proje</w:t>
      </w:r>
      <w:r w:rsidRPr="0032277A">
        <w:rPr>
          <w:rFonts w:cstheme="minorHAnsi"/>
          <w:b/>
        </w:rPr>
        <w:t xml:space="preserve">ye Konu </w:t>
      </w:r>
      <w:r>
        <w:rPr>
          <w:rFonts w:cstheme="minorHAnsi"/>
          <w:b/>
        </w:rPr>
        <w:t>Alanın Mülkiyet ve İmar Planına Ait</w:t>
      </w:r>
      <w:r w:rsidRPr="0032277A">
        <w:rPr>
          <w:rFonts w:cstheme="minorHAnsi"/>
          <w:b/>
        </w:rPr>
        <w:t xml:space="preserve"> Bilgiler;</w:t>
      </w:r>
      <w:r w:rsidRPr="0032277A">
        <w:rPr>
          <w:rFonts w:cstheme="minorHAnsi"/>
        </w:rPr>
        <w:t xml:space="preserve"> Değerleme </w:t>
      </w:r>
      <w:r>
        <w:rPr>
          <w:rFonts w:cstheme="minorHAnsi"/>
        </w:rPr>
        <w:t>k</w:t>
      </w:r>
      <w:r w:rsidRPr="0032277A">
        <w:rPr>
          <w:rFonts w:cstheme="minorHAnsi"/>
        </w:rPr>
        <w:t>onusu t</w:t>
      </w:r>
      <w:r>
        <w:rPr>
          <w:rFonts w:cstheme="minorHAnsi"/>
        </w:rPr>
        <w:t>aşınmazın t</w:t>
      </w:r>
      <w:r w:rsidRPr="0032277A">
        <w:rPr>
          <w:rFonts w:cstheme="minorHAnsi"/>
        </w:rPr>
        <w:t xml:space="preserve">anımı ve </w:t>
      </w:r>
      <w:r>
        <w:rPr>
          <w:rFonts w:cstheme="minorHAnsi"/>
        </w:rPr>
        <w:t>v</w:t>
      </w:r>
      <w:r w:rsidRPr="0032277A">
        <w:rPr>
          <w:rFonts w:cstheme="minorHAnsi"/>
        </w:rPr>
        <w:t>erilerinin</w:t>
      </w:r>
      <w:r>
        <w:rPr>
          <w:rFonts w:cstheme="minorHAnsi"/>
        </w:rPr>
        <w:t xml:space="preserve"> </w:t>
      </w:r>
      <w:r w:rsidRPr="0032277A">
        <w:rPr>
          <w:rFonts w:cstheme="minorHAnsi"/>
        </w:rPr>
        <w:t xml:space="preserve"> sunulması (Gayrimenkul piyasasının ana</w:t>
      </w:r>
      <w:r>
        <w:rPr>
          <w:rFonts w:cstheme="minorHAnsi"/>
        </w:rPr>
        <w:t xml:space="preserve">lizi, mevcut ekonomik koşullar, </w:t>
      </w:r>
      <w:r w:rsidRPr="0032277A">
        <w:rPr>
          <w:rFonts w:cstheme="minorHAnsi"/>
        </w:rPr>
        <w:t>taşınmazın tapu bilgileri, taşınmazın tapu tetkiki, taşınmazın kullanımına dair yasal izin ve belgeler, taşınmazın son üç yıl içinde mülkiyet ve imar değişiklikleri, gayrimenkulün imar durumu ve kullanımına ilişkin yasal izin ve belgeler, projeye konu taşınmazın tanıtımı, ulaşım özelikleri, en iyi ve en verimli kullanım analizi ile projede geliştirilen/geliştirilmesi beklenen fonksiyonların analizi)</w:t>
      </w:r>
      <w:r>
        <w:rPr>
          <w:rFonts w:cstheme="minorHAnsi"/>
        </w:rPr>
        <w:t xml:space="preserve"> </w:t>
      </w:r>
      <w:r>
        <w:rPr>
          <w:rFonts w:cstheme="minorHAnsi"/>
          <w:b/>
        </w:rPr>
        <w:t>20</w:t>
      </w:r>
      <w:r w:rsidRPr="0089141C">
        <w:rPr>
          <w:rFonts w:cstheme="minorHAnsi"/>
          <w:b/>
        </w:rPr>
        <w:t xml:space="preserve"> kredi</w:t>
      </w:r>
    </w:p>
    <w:p w14:paraId="294EA3D6" w14:textId="77777777" w:rsidR="003F67F3" w:rsidRDefault="003F67F3" w:rsidP="003F67F3">
      <w:pPr>
        <w:rPr>
          <w:rFonts w:cstheme="minorHAnsi"/>
        </w:rPr>
      </w:pPr>
      <w:r w:rsidRPr="0032277A">
        <w:rPr>
          <w:rFonts w:cstheme="minorHAnsi"/>
          <w:b/>
        </w:rPr>
        <w:t xml:space="preserve">2) Proje Sürdürülebilir Geliştirme Programı; </w:t>
      </w:r>
      <w:r w:rsidRPr="0032277A">
        <w:rPr>
          <w:rFonts w:cstheme="minorHAnsi"/>
        </w:rPr>
        <w:t xml:space="preserve">Proje amaç ve hedeflerin belirlenmesi, sürdürülebilirlik taahhütlerinin açıklanması, finansal analizlerin ortaya konması, sürdürülebilir arazi gelişimine açıkça bağlı hedeflerinin sunulması, </w:t>
      </w:r>
      <w:r>
        <w:rPr>
          <w:rFonts w:cstheme="minorHAnsi"/>
        </w:rPr>
        <w:t>p</w:t>
      </w:r>
      <w:r w:rsidRPr="0032277A">
        <w:rPr>
          <w:rFonts w:cstheme="minorHAnsi"/>
        </w:rPr>
        <w:t xml:space="preserve">roje zaman yönetimi detaylarının verilmesi. Bu bölümde; </w:t>
      </w:r>
      <w:r w:rsidRPr="0032277A">
        <w:rPr>
          <w:rFonts w:asciiTheme="majorHAnsi" w:hAnsiTheme="majorHAnsi" w:cstheme="majorHAnsi"/>
          <w:color w:val="191919"/>
          <w:szCs w:val="22"/>
        </w:rPr>
        <w:t>Yeşil Sertifika</w:t>
      </w:r>
      <w:r w:rsidRPr="0032277A">
        <w:rPr>
          <w:rFonts w:asciiTheme="majorHAnsi" w:hAnsiTheme="majorHAnsi" w:cstheme="majorHAnsi"/>
          <w:color w:val="191919"/>
          <w:szCs w:val="22"/>
          <w:vertAlign w:val="superscript"/>
        </w:rPr>
        <w:t xml:space="preserve"> </w:t>
      </w:r>
      <w:r w:rsidRPr="0032277A">
        <w:rPr>
          <w:rFonts w:cstheme="minorHAnsi"/>
        </w:rPr>
        <w:t>sürdürülebilirlik hedefleri ile proje sürdürülebilirlik hedeflerinin karşılaştırmalı analizi yapılarak, gerekliliklerin nasıl karşılanacağına yönelik açıklama ve beyanlara yer verilmelidir</w:t>
      </w:r>
      <w:r w:rsidRPr="0089141C">
        <w:rPr>
          <w:rFonts w:cstheme="minorHAnsi"/>
        </w:rPr>
        <w:t>.</w:t>
      </w:r>
      <w:r w:rsidRPr="0089141C">
        <w:rPr>
          <w:rFonts w:cstheme="minorHAnsi"/>
          <w:b/>
        </w:rPr>
        <w:t xml:space="preserve"> </w:t>
      </w:r>
      <w:r>
        <w:rPr>
          <w:rFonts w:cstheme="minorHAnsi"/>
          <w:b/>
        </w:rPr>
        <w:t>20</w:t>
      </w:r>
      <w:r w:rsidRPr="0089141C">
        <w:rPr>
          <w:rFonts w:cstheme="minorHAnsi"/>
          <w:b/>
        </w:rPr>
        <w:t xml:space="preserve"> kredi</w:t>
      </w:r>
    </w:p>
    <w:p w14:paraId="48F0164B" w14:textId="77777777" w:rsidR="003F67F3" w:rsidRPr="0089141C" w:rsidRDefault="003F67F3" w:rsidP="003F67F3">
      <w:pPr>
        <w:rPr>
          <w:rFonts w:cstheme="minorHAnsi"/>
        </w:rPr>
      </w:pPr>
      <w:r w:rsidRPr="0089141C">
        <w:rPr>
          <w:rFonts w:cstheme="minorHAnsi"/>
          <w:b/>
        </w:rPr>
        <w:t>3) Proje Alanının Bağlı Olduğu Yönetim Birimine Ait Bilgiler;</w:t>
      </w:r>
      <w:r w:rsidRPr="0089141C">
        <w:rPr>
          <w:rFonts w:cstheme="minorHAnsi"/>
        </w:rPr>
        <w:t xml:space="preserve"> Proje alanının</w:t>
      </w:r>
      <w:r w:rsidRPr="0089141C">
        <w:rPr>
          <w:rFonts w:cstheme="minorHAnsi"/>
          <w:b/>
        </w:rPr>
        <w:t xml:space="preserve"> </w:t>
      </w:r>
      <w:r w:rsidRPr="0089141C">
        <w:rPr>
          <w:rFonts w:cstheme="minorHAnsi"/>
        </w:rPr>
        <w:t xml:space="preserve">bağlı olduğu birime ait nüfus, nüfus artış hızı ve brüt yoğunluk bilgilerinin verilmesi. </w:t>
      </w:r>
    </w:p>
    <w:p w14:paraId="3D941503" w14:textId="77777777" w:rsidR="003F67F3" w:rsidRPr="0089141C" w:rsidRDefault="003F67F3" w:rsidP="003F67F3">
      <w:r w:rsidRPr="0089141C">
        <w:t>Proje Sürdürülebilir</w:t>
      </w:r>
      <w:r>
        <w:t xml:space="preserve">lik Raporu içerisinde yer alan </w:t>
      </w:r>
      <w:r w:rsidRPr="0089141C">
        <w:t>projeye konu taşınmaza ait bilgiler</w:t>
      </w:r>
      <w:r>
        <w:t xml:space="preserve"> ile</w:t>
      </w:r>
      <w:r w:rsidRPr="0089141C">
        <w:t xml:space="preserve"> proje sürdürülebilir geliştirme programı bilgilerinin teslim edilmesi zorunlu olup; proje alanının bağlı olduğu yönetim birimine ait bilgiler üzerinden kredilendirme yapılmaktadır. </w:t>
      </w:r>
    </w:p>
    <w:p w14:paraId="74F6DECA" w14:textId="77777777" w:rsidR="003F67F3" w:rsidRPr="00CF2D4B" w:rsidRDefault="003F67F3" w:rsidP="003F67F3">
      <w:pPr>
        <w:pStyle w:val="ListeParagraf"/>
        <w:numPr>
          <w:ilvl w:val="0"/>
          <w:numId w:val="195"/>
        </w:numPr>
        <w:rPr>
          <w:sz w:val="24"/>
        </w:rPr>
      </w:pPr>
      <w:r w:rsidRPr="00CF2D4B">
        <w:rPr>
          <w:sz w:val="24"/>
        </w:rPr>
        <w:t>Nüfusu 1.</w:t>
      </w:r>
      <w:r>
        <w:rPr>
          <w:sz w:val="24"/>
        </w:rPr>
        <w:t>5</w:t>
      </w:r>
      <w:r w:rsidRPr="00CF2D4B">
        <w:rPr>
          <w:sz w:val="24"/>
        </w:rPr>
        <w:t>00.000 ve 1.</w:t>
      </w:r>
      <w:r>
        <w:rPr>
          <w:sz w:val="24"/>
        </w:rPr>
        <w:t>5</w:t>
      </w:r>
      <w:r w:rsidRPr="00CF2D4B">
        <w:rPr>
          <w:sz w:val="24"/>
        </w:rPr>
        <w:t xml:space="preserve">00.000’den az olan yerleşim birimine bağlı proje alanı </w:t>
      </w:r>
      <w:r>
        <w:rPr>
          <w:b/>
          <w:sz w:val="24"/>
        </w:rPr>
        <w:t>10</w:t>
      </w:r>
      <w:r w:rsidRPr="00CF2D4B">
        <w:rPr>
          <w:b/>
          <w:sz w:val="24"/>
        </w:rPr>
        <w:t xml:space="preserve"> kredi,</w:t>
      </w:r>
    </w:p>
    <w:p w14:paraId="3DCDEF42" w14:textId="77777777" w:rsidR="003F67F3" w:rsidRPr="00CF2D4B" w:rsidRDefault="003F67F3" w:rsidP="003F67F3">
      <w:pPr>
        <w:pStyle w:val="ListeParagraf"/>
        <w:numPr>
          <w:ilvl w:val="0"/>
          <w:numId w:val="195"/>
        </w:numPr>
        <w:rPr>
          <w:sz w:val="24"/>
        </w:rPr>
      </w:pPr>
      <w:r w:rsidRPr="00CF2D4B">
        <w:rPr>
          <w:sz w:val="24"/>
        </w:rPr>
        <w:t>Nüfusu 1.</w:t>
      </w:r>
      <w:r>
        <w:rPr>
          <w:sz w:val="24"/>
        </w:rPr>
        <w:t>5</w:t>
      </w:r>
      <w:r w:rsidRPr="00CF2D4B">
        <w:rPr>
          <w:sz w:val="24"/>
        </w:rPr>
        <w:t xml:space="preserve">00.000’dan fazla olan yerleşim birimine bağlı proje alanı </w:t>
      </w:r>
      <w:r>
        <w:rPr>
          <w:b/>
          <w:sz w:val="24"/>
        </w:rPr>
        <w:t>5</w:t>
      </w:r>
      <w:r w:rsidRPr="00CF2D4B">
        <w:rPr>
          <w:b/>
          <w:sz w:val="24"/>
        </w:rPr>
        <w:t xml:space="preserve"> kredi </w:t>
      </w:r>
      <w:r w:rsidRPr="00CF2D4B">
        <w:rPr>
          <w:sz w:val="24"/>
        </w:rPr>
        <w:t>alır.</w:t>
      </w:r>
    </w:p>
    <w:p w14:paraId="206084D4" w14:textId="77777777" w:rsidR="003F67F3" w:rsidRPr="0032277A" w:rsidRDefault="003F67F3" w:rsidP="003F67F3">
      <w:pPr>
        <w:rPr>
          <w:b/>
        </w:rPr>
      </w:pPr>
      <w:r w:rsidRPr="0032277A">
        <w:rPr>
          <w:b/>
        </w:rPr>
        <w:t>BOL 02 K2: PROJE KATILIM ve İLETİŞİM PLANININ OLUŞTURULMASI</w:t>
      </w:r>
    </w:p>
    <w:p w14:paraId="31D4884A" w14:textId="77777777" w:rsidR="003F67F3" w:rsidRPr="0032277A" w:rsidRDefault="003F67F3" w:rsidP="003F67F3">
      <w:pPr>
        <w:rPr>
          <w:rFonts w:cstheme="minorHAnsi"/>
        </w:rPr>
      </w:pPr>
      <w:r w:rsidRPr="0032277A">
        <w:rPr>
          <w:rFonts w:cstheme="minorHAnsi"/>
        </w:rPr>
        <w:t>Proje</w:t>
      </w:r>
      <w:r>
        <w:rPr>
          <w:rFonts w:cstheme="minorHAnsi"/>
        </w:rPr>
        <w:t>de</w:t>
      </w:r>
      <w:r w:rsidRPr="0032277A">
        <w:rPr>
          <w:rFonts w:cstheme="minorHAnsi"/>
        </w:rPr>
        <w:t xml:space="preserve"> kentsel/bölgesel gelişme için proje paydaşlarının katılımının sağlanmış olması beklenmektedir.</w:t>
      </w:r>
      <w:r w:rsidRPr="0032277A">
        <w:rPr>
          <w:rFonts w:cstheme="minorHAnsi"/>
          <w:b/>
        </w:rPr>
        <w:t xml:space="preserve"> </w:t>
      </w:r>
    </w:p>
    <w:p w14:paraId="417D5F77" w14:textId="77777777" w:rsidR="003F67F3" w:rsidRDefault="003F67F3" w:rsidP="003F67F3">
      <w:pPr>
        <w:rPr>
          <w:rFonts w:cstheme="minorHAnsi"/>
        </w:rPr>
      </w:pPr>
      <w:r>
        <w:rPr>
          <w:rFonts w:cstheme="minorHAnsi"/>
          <w:b/>
        </w:rPr>
        <w:t>GEREKLİLİKLER</w:t>
      </w:r>
      <w:r w:rsidRPr="0032277A">
        <w:rPr>
          <w:rFonts w:cstheme="minorHAnsi"/>
        </w:rPr>
        <w:t xml:space="preserve">: </w:t>
      </w:r>
      <w:r>
        <w:rPr>
          <w:rFonts w:cstheme="minorHAnsi"/>
        </w:rPr>
        <w:t>S</w:t>
      </w:r>
      <w:r w:rsidRPr="0032277A">
        <w:rPr>
          <w:rFonts w:cstheme="minorHAnsi"/>
        </w:rPr>
        <w:t xml:space="preserve">ertifikaya konu olan alanın tüm yerel paydaşlarını listeleyen, listelenen paydaşlar ile ilgili proje öncesi, sırası ve sonrasında yapılacak olan toplantıların tarihsel planlarının gösterildiği ‘Katılım ve İletişim Planı’nın teslim edilmesi gerekmektedir. Katılım ve İletişim </w:t>
      </w:r>
      <w:r>
        <w:rPr>
          <w:rFonts w:cstheme="minorHAnsi"/>
        </w:rPr>
        <w:t>P</w:t>
      </w:r>
      <w:r w:rsidRPr="0032277A">
        <w:rPr>
          <w:rFonts w:cstheme="minorHAnsi"/>
        </w:rPr>
        <w:t>lanında arsa/arazi paydaşlarının tam listesinin verilmesi, paydaşlar ile katılım ve iletişim türünün ve zaman planlamasının tanımlanmış olması (web katılımı, yüz yüze toplantı vb, aylık, yıllık vb.) paydaşlar ile katılım ve iletişim derecesinin belirtilmesi (web ile bilgilendirme, yüz yüze görüşme ile bilgilendirme, web görüş alma, yüz yüze görüş alma vb</w:t>
      </w:r>
      <w:r>
        <w:rPr>
          <w:rFonts w:cstheme="minorHAnsi"/>
        </w:rPr>
        <w:t>.)</w:t>
      </w:r>
    </w:p>
    <w:p w14:paraId="01C4373E" w14:textId="77777777" w:rsidR="003F67F3" w:rsidRPr="0032277A" w:rsidRDefault="003F67F3" w:rsidP="003F67F3">
      <w:pPr>
        <w:rPr>
          <w:rFonts w:cstheme="minorHAnsi"/>
          <w:b/>
          <w:bCs/>
        </w:rPr>
      </w:pPr>
      <w:r w:rsidRPr="0089141C">
        <w:rPr>
          <w:b/>
        </w:rPr>
        <w:t>KREDİLENDİRMEYE ESAS USULLER</w:t>
      </w:r>
      <w:r w:rsidRPr="0089141C">
        <w:t xml:space="preserve">: </w:t>
      </w:r>
      <w:r w:rsidRPr="0089141C">
        <w:rPr>
          <w:rFonts w:cstheme="minorHAnsi"/>
        </w:rPr>
        <w:t>‘Katılım ve İletişim Planı’nın teslim edilmesi durumunda yeni ve mevcut yerleşmeler için</w:t>
      </w:r>
      <w:r w:rsidRPr="0089141C">
        <w:rPr>
          <w:rFonts w:cstheme="minorHAnsi"/>
          <w:b/>
        </w:rPr>
        <w:t xml:space="preserve"> </w:t>
      </w:r>
      <w:r>
        <w:rPr>
          <w:rFonts w:cstheme="minorHAnsi"/>
          <w:b/>
        </w:rPr>
        <w:t>50</w:t>
      </w:r>
      <w:r w:rsidRPr="0089141C">
        <w:rPr>
          <w:rFonts w:cstheme="minorHAnsi"/>
        </w:rPr>
        <w:t xml:space="preserve"> </w:t>
      </w:r>
      <w:r w:rsidRPr="00CF2D4B">
        <w:rPr>
          <w:rFonts w:cstheme="minorHAnsi"/>
          <w:b/>
        </w:rPr>
        <w:t>kredi</w:t>
      </w:r>
      <w:r w:rsidRPr="0089141C">
        <w:rPr>
          <w:rFonts w:cstheme="minorHAnsi"/>
        </w:rPr>
        <w:t xml:space="preserve"> verilir.</w:t>
      </w:r>
      <w:r>
        <w:rPr>
          <w:rFonts w:cstheme="minorHAnsi"/>
        </w:rPr>
        <w:t xml:space="preserve"> </w:t>
      </w:r>
    </w:p>
    <w:p w14:paraId="5F880549" w14:textId="77777777" w:rsidR="003F67F3" w:rsidRPr="0032277A" w:rsidRDefault="003F67F3" w:rsidP="003F67F3">
      <w:pPr>
        <w:rPr>
          <w:rFonts w:cstheme="minorHAnsi"/>
        </w:rPr>
      </w:pPr>
      <w:r w:rsidRPr="0032277A">
        <w:rPr>
          <w:rFonts w:cstheme="minorHAnsi"/>
          <w:b/>
        </w:rPr>
        <w:t>KRİTERİN REFERANSI:</w:t>
      </w:r>
      <w:r w:rsidRPr="0032277A">
        <w:rPr>
          <w:rFonts w:cstheme="minorHAnsi"/>
        </w:rPr>
        <w:t xml:space="preserve"> Projenin referans aldığı</w:t>
      </w:r>
      <w:r>
        <w:rPr>
          <w:rFonts w:cstheme="minorHAnsi"/>
        </w:rPr>
        <w:t>,</w:t>
      </w:r>
      <w:r w:rsidRPr="0032277A">
        <w:rPr>
          <w:rFonts w:cstheme="minorHAnsi"/>
        </w:rPr>
        <w:t xml:space="preserve"> katılımın sağlaması ile ilgili </w:t>
      </w:r>
      <w:r>
        <w:rPr>
          <w:rFonts w:cstheme="minorHAnsi"/>
        </w:rPr>
        <w:t xml:space="preserve">mevzuat </w:t>
      </w:r>
      <w:r w:rsidRPr="0032277A">
        <w:rPr>
          <w:rFonts w:cstheme="minorHAnsi"/>
        </w:rPr>
        <w:t xml:space="preserve">hükümleri ile kılavuzda belirtilen katılım ve iletişim esasları geçerlidir. </w:t>
      </w:r>
    </w:p>
    <w:p w14:paraId="003FB178" w14:textId="77777777" w:rsidR="003F67F3" w:rsidRPr="0032277A" w:rsidRDefault="003F67F3" w:rsidP="003F67F3">
      <w:pPr>
        <w:pStyle w:val="Balk2"/>
      </w:pPr>
      <w:bookmarkStart w:id="285" w:name="_Toc68681799"/>
      <w:r>
        <w:t>3</w:t>
      </w:r>
      <w:r w:rsidRPr="0032277A">
        <w:t>.2. Sürdürülebilir Arazi Kullanım, Ekoloji ve Afet Yönetimi (</w:t>
      </w:r>
      <w:r w:rsidRPr="0032277A">
        <w:rPr>
          <w:shd w:val="clear" w:color="auto" w:fill="C4D79B"/>
        </w:rPr>
        <w:t>AKE</w:t>
      </w:r>
      <w:r w:rsidRPr="0032277A">
        <w:t>)</w:t>
      </w:r>
      <w:bookmarkEnd w:id="285"/>
    </w:p>
    <w:tbl>
      <w:tblPr>
        <w:tblStyle w:val="TabloKlavuzu"/>
        <w:tblW w:w="5000" w:type="pct"/>
        <w:shd w:val="clear" w:color="auto" w:fill="C4D79B"/>
        <w:tblLook w:val="04A0" w:firstRow="1" w:lastRow="0" w:firstColumn="1" w:lastColumn="0" w:noHBand="0" w:noVBand="1"/>
      </w:tblPr>
      <w:tblGrid>
        <w:gridCol w:w="9231"/>
      </w:tblGrid>
      <w:tr w:rsidR="003F67F3" w:rsidRPr="0032277A" w14:paraId="49B2F227" w14:textId="77777777" w:rsidTr="003F67F3">
        <w:tc>
          <w:tcPr>
            <w:tcW w:w="5000" w:type="pct"/>
            <w:shd w:val="clear" w:color="auto" w:fill="C4D79B"/>
          </w:tcPr>
          <w:p w14:paraId="2687FAF3" w14:textId="77777777" w:rsidR="003F67F3" w:rsidRPr="0032277A" w:rsidRDefault="003F67F3" w:rsidP="003F67F3">
            <w:pPr>
              <w:spacing w:after="200"/>
              <w:rPr>
                <w:b/>
                <w:bCs/>
              </w:rPr>
            </w:pPr>
            <w:r w:rsidRPr="0032277A">
              <w:rPr>
                <w:b/>
                <w:bCs/>
              </w:rPr>
              <w:t>Tema 1</w:t>
            </w:r>
            <w:r w:rsidRPr="0032277A">
              <w:rPr>
                <w:b/>
                <w:bCs/>
              </w:rPr>
              <w:tab/>
              <w:t xml:space="preserve">AKE 01 </w:t>
            </w:r>
            <w:r w:rsidRPr="004C1413">
              <w:rPr>
                <w:rFonts w:asciiTheme="majorHAnsi" w:hAnsiTheme="majorHAnsi"/>
                <w:b/>
                <w:bCs/>
              </w:rPr>
              <w:t>PLANLAMA VE EKOLOJİK DEĞER VARLIĞI</w:t>
            </w:r>
          </w:p>
        </w:tc>
      </w:tr>
    </w:tbl>
    <w:p w14:paraId="71009B08" w14:textId="77777777" w:rsidR="003F67F3" w:rsidRPr="0032277A" w:rsidRDefault="003F67F3" w:rsidP="003F67F3">
      <w:pPr>
        <w:rPr>
          <w:b/>
        </w:rPr>
      </w:pPr>
      <w:r w:rsidRPr="0032277A">
        <w:rPr>
          <w:b/>
        </w:rPr>
        <w:t>A) KREDİLENDİRME</w:t>
      </w:r>
    </w:p>
    <w:p w14:paraId="3F486C14" w14:textId="77777777" w:rsidR="003F67F3" w:rsidRPr="0032277A" w:rsidRDefault="003F67F3" w:rsidP="003F67F3">
      <w:pPr>
        <w:pStyle w:val="TabloListesi"/>
        <w:rPr>
          <w:rFonts w:cstheme="minorHAnsi"/>
        </w:rPr>
      </w:pPr>
      <w:bookmarkStart w:id="286" w:name="_Toc68616807"/>
      <w:r w:rsidRPr="0032277A">
        <w:rPr>
          <w:b/>
          <w:i/>
        </w:rPr>
        <w:t xml:space="preserve">Tablo </w:t>
      </w:r>
      <w:r>
        <w:rPr>
          <w:b/>
          <w:i/>
        </w:rPr>
        <w:t>3.4</w:t>
      </w:r>
      <w:r w:rsidRPr="0032277A">
        <w:t xml:space="preserve">: AKE 01 </w:t>
      </w:r>
      <w:r w:rsidRPr="004C1413">
        <w:rPr>
          <w:rFonts w:asciiTheme="majorHAnsi" w:eastAsia="Times New Roman" w:hAnsiTheme="majorHAnsi" w:cs="Calibri"/>
          <w:b/>
          <w:bCs/>
          <w:color w:val="000000"/>
        </w:rPr>
        <w:t>Planlama ve Ekolojik Değer Varlığı</w:t>
      </w:r>
      <w:r w:rsidRPr="0032277A">
        <w:t xml:space="preserve"> Ana Teması Kredileri</w:t>
      </w:r>
      <w:bookmarkEnd w:id="286"/>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1ABC127B" w14:textId="77777777" w:rsidTr="003F67F3">
        <w:tc>
          <w:tcPr>
            <w:tcW w:w="1716" w:type="dxa"/>
            <w:vMerge w:val="restart"/>
            <w:shd w:val="clear" w:color="auto" w:fill="C4D79B"/>
            <w:vAlign w:val="center"/>
          </w:tcPr>
          <w:p w14:paraId="586723F0" w14:textId="77777777" w:rsidR="003F67F3" w:rsidRPr="0032277A" w:rsidRDefault="003F67F3" w:rsidP="003F67F3">
            <w:pPr>
              <w:spacing w:before="40" w:after="40"/>
              <w:jc w:val="left"/>
              <w:rPr>
                <w:b/>
                <w:sz w:val="20"/>
                <w:szCs w:val="20"/>
              </w:rPr>
            </w:pPr>
            <w:r w:rsidRPr="004C1413">
              <w:rPr>
                <w:rFonts w:asciiTheme="majorHAnsi" w:eastAsia="Times New Roman" w:hAnsiTheme="majorHAnsi" w:cs="Calibri"/>
                <w:b/>
                <w:bCs/>
                <w:color w:val="000000"/>
                <w:lang w:eastAsia="tr-TR"/>
              </w:rPr>
              <w:t>AKE  01 Planlama ve Ekolojik Değer Varlığı</w:t>
            </w:r>
          </w:p>
        </w:tc>
        <w:tc>
          <w:tcPr>
            <w:tcW w:w="1134" w:type="dxa"/>
            <w:tcBorders>
              <w:top w:val="single" w:sz="12" w:space="0" w:color="auto"/>
              <w:bottom w:val="double" w:sz="4" w:space="0" w:color="auto"/>
            </w:tcBorders>
            <w:vAlign w:val="center"/>
          </w:tcPr>
          <w:p w14:paraId="07DAA4E1"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69F3F46C"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C4D79B"/>
            <w:vAlign w:val="center"/>
          </w:tcPr>
          <w:p w14:paraId="4EF4C546"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C4D79B"/>
            <w:vAlign w:val="center"/>
          </w:tcPr>
          <w:p w14:paraId="1F40F9CE"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3DC49613" w14:textId="77777777" w:rsidTr="003F67F3">
        <w:tc>
          <w:tcPr>
            <w:tcW w:w="1716" w:type="dxa"/>
            <w:vMerge/>
            <w:shd w:val="clear" w:color="auto" w:fill="C4D79B"/>
            <w:vAlign w:val="center"/>
          </w:tcPr>
          <w:p w14:paraId="3C1DA677"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5887FC65" w14:textId="77777777" w:rsidR="003F67F3" w:rsidRPr="0032277A" w:rsidRDefault="003F67F3" w:rsidP="003F67F3">
            <w:pPr>
              <w:spacing w:before="40" w:after="40"/>
              <w:jc w:val="left"/>
              <w:rPr>
                <w:b/>
                <w:sz w:val="20"/>
                <w:szCs w:val="20"/>
              </w:rPr>
            </w:pPr>
            <w:r w:rsidRPr="0032277A">
              <w:rPr>
                <w:b/>
                <w:sz w:val="20"/>
                <w:szCs w:val="20"/>
              </w:rPr>
              <w:t>AKE 01 K1</w:t>
            </w:r>
          </w:p>
        </w:tc>
        <w:tc>
          <w:tcPr>
            <w:tcW w:w="4355" w:type="dxa"/>
            <w:tcBorders>
              <w:top w:val="double" w:sz="4" w:space="0" w:color="auto"/>
            </w:tcBorders>
            <w:vAlign w:val="center"/>
          </w:tcPr>
          <w:p w14:paraId="73EA8E5F" w14:textId="77777777" w:rsidR="003F67F3" w:rsidRPr="0032277A" w:rsidRDefault="003F67F3" w:rsidP="003F67F3">
            <w:pPr>
              <w:spacing w:before="40" w:after="40"/>
              <w:jc w:val="left"/>
              <w:rPr>
                <w:sz w:val="20"/>
                <w:szCs w:val="20"/>
              </w:rPr>
            </w:pPr>
            <w:r w:rsidRPr="004C1413">
              <w:rPr>
                <w:rFonts w:asciiTheme="majorHAnsi" w:eastAsia="Times New Roman" w:hAnsiTheme="majorHAnsi" w:cs="Calibri"/>
                <w:color w:val="000000" w:themeColor="text1"/>
                <w:sz w:val="20"/>
                <w:szCs w:val="20"/>
                <w:lang w:eastAsia="tr-TR"/>
              </w:rPr>
              <w:t>Projenin içinde yer aldığı  alana/bölgeye ait  ‘Üst Ölçekli Doğal, Tarihi ve Kültürel Çevre Koruma Kararları Raporu’nun hazırlanmış olması</w:t>
            </w:r>
          </w:p>
        </w:tc>
        <w:tc>
          <w:tcPr>
            <w:tcW w:w="1021" w:type="dxa"/>
            <w:tcBorders>
              <w:top w:val="double" w:sz="4" w:space="0" w:color="auto"/>
            </w:tcBorders>
            <w:shd w:val="clear" w:color="auto" w:fill="C4D79B"/>
            <w:vAlign w:val="center"/>
          </w:tcPr>
          <w:p w14:paraId="0864D0FF"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tcBorders>
              <w:top w:val="double" w:sz="4" w:space="0" w:color="auto"/>
            </w:tcBorders>
            <w:shd w:val="clear" w:color="auto" w:fill="C4D79B"/>
            <w:vAlign w:val="center"/>
          </w:tcPr>
          <w:p w14:paraId="1EB26B21"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01840C2B" w14:textId="77777777" w:rsidTr="003F67F3">
        <w:tc>
          <w:tcPr>
            <w:tcW w:w="1716" w:type="dxa"/>
            <w:vMerge/>
            <w:shd w:val="clear" w:color="auto" w:fill="C4D79B"/>
            <w:vAlign w:val="center"/>
          </w:tcPr>
          <w:p w14:paraId="39BE1C83" w14:textId="77777777" w:rsidR="003F67F3" w:rsidRPr="0032277A" w:rsidRDefault="003F67F3" w:rsidP="003F67F3">
            <w:pPr>
              <w:spacing w:before="40" w:after="40"/>
              <w:jc w:val="left"/>
              <w:rPr>
                <w:b/>
                <w:sz w:val="20"/>
                <w:szCs w:val="20"/>
              </w:rPr>
            </w:pPr>
          </w:p>
        </w:tc>
        <w:tc>
          <w:tcPr>
            <w:tcW w:w="1134" w:type="dxa"/>
            <w:vAlign w:val="center"/>
          </w:tcPr>
          <w:p w14:paraId="4D589D9D" w14:textId="77777777" w:rsidR="003F67F3" w:rsidRPr="0032277A" w:rsidRDefault="003F67F3" w:rsidP="003F67F3">
            <w:pPr>
              <w:spacing w:before="40" w:after="40"/>
              <w:jc w:val="left"/>
              <w:rPr>
                <w:b/>
                <w:sz w:val="20"/>
                <w:szCs w:val="20"/>
              </w:rPr>
            </w:pPr>
            <w:r w:rsidRPr="0032277A">
              <w:rPr>
                <w:b/>
                <w:sz w:val="20"/>
                <w:szCs w:val="20"/>
              </w:rPr>
              <w:t>AKE 01 K2</w:t>
            </w:r>
          </w:p>
        </w:tc>
        <w:tc>
          <w:tcPr>
            <w:tcW w:w="4355" w:type="dxa"/>
            <w:vAlign w:val="center"/>
          </w:tcPr>
          <w:p w14:paraId="5BA36993" w14:textId="77777777" w:rsidR="003F67F3" w:rsidRPr="0032277A" w:rsidRDefault="003F67F3" w:rsidP="003F67F3">
            <w:pPr>
              <w:spacing w:before="40" w:after="40"/>
              <w:jc w:val="left"/>
              <w:rPr>
                <w:sz w:val="20"/>
                <w:szCs w:val="20"/>
              </w:rPr>
            </w:pPr>
            <w:r w:rsidRPr="004C1413">
              <w:rPr>
                <w:rFonts w:asciiTheme="majorHAnsi" w:eastAsia="Times New Roman" w:hAnsiTheme="majorHAnsi" w:cs="Calibri"/>
                <w:color w:val="000000" w:themeColor="text1"/>
                <w:sz w:val="20"/>
                <w:szCs w:val="20"/>
                <w:lang w:eastAsia="tr-TR"/>
              </w:rPr>
              <w:t>Proje Alanında  ‘Ekolojik Değer Varlığı Envanteri’ Raporunun hazırlanmış olması</w:t>
            </w:r>
          </w:p>
        </w:tc>
        <w:tc>
          <w:tcPr>
            <w:tcW w:w="1021" w:type="dxa"/>
            <w:shd w:val="clear" w:color="auto" w:fill="C4D79B"/>
            <w:vAlign w:val="center"/>
          </w:tcPr>
          <w:p w14:paraId="27160891" w14:textId="77777777" w:rsidR="003F67F3" w:rsidRPr="0032277A" w:rsidRDefault="003F67F3" w:rsidP="003F67F3">
            <w:pPr>
              <w:spacing w:before="40" w:after="40"/>
              <w:jc w:val="center"/>
              <w:rPr>
                <w:sz w:val="20"/>
                <w:szCs w:val="20"/>
              </w:rPr>
            </w:pPr>
            <w:r>
              <w:rPr>
                <w:sz w:val="20"/>
                <w:szCs w:val="20"/>
              </w:rPr>
              <w:t>7.5</w:t>
            </w:r>
          </w:p>
        </w:tc>
        <w:tc>
          <w:tcPr>
            <w:tcW w:w="1021" w:type="dxa"/>
            <w:shd w:val="clear" w:color="auto" w:fill="C4D79B"/>
            <w:vAlign w:val="center"/>
          </w:tcPr>
          <w:p w14:paraId="13536630" w14:textId="77777777" w:rsidR="003F67F3" w:rsidRPr="0032277A" w:rsidRDefault="003F67F3" w:rsidP="003F67F3">
            <w:pPr>
              <w:spacing w:before="40" w:after="40"/>
              <w:jc w:val="center"/>
              <w:rPr>
                <w:sz w:val="20"/>
                <w:szCs w:val="20"/>
              </w:rPr>
            </w:pPr>
            <w:r>
              <w:rPr>
                <w:sz w:val="20"/>
                <w:szCs w:val="20"/>
              </w:rPr>
              <w:t>5</w:t>
            </w:r>
          </w:p>
        </w:tc>
      </w:tr>
      <w:tr w:rsidR="003F67F3" w:rsidRPr="0032277A" w14:paraId="3195A41F" w14:textId="77777777" w:rsidTr="003F67F3">
        <w:tc>
          <w:tcPr>
            <w:tcW w:w="1716" w:type="dxa"/>
            <w:vMerge/>
            <w:shd w:val="clear" w:color="auto" w:fill="C4D79B"/>
            <w:vAlign w:val="center"/>
          </w:tcPr>
          <w:p w14:paraId="41D38119" w14:textId="77777777" w:rsidR="003F67F3" w:rsidRPr="0032277A" w:rsidRDefault="003F67F3" w:rsidP="003F67F3">
            <w:pPr>
              <w:spacing w:before="40" w:after="40"/>
              <w:jc w:val="left"/>
              <w:rPr>
                <w:b/>
                <w:sz w:val="20"/>
                <w:szCs w:val="20"/>
              </w:rPr>
            </w:pPr>
          </w:p>
        </w:tc>
        <w:tc>
          <w:tcPr>
            <w:tcW w:w="1134" w:type="dxa"/>
            <w:vAlign w:val="center"/>
          </w:tcPr>
          <w:p w14:paraId="6A0C6DC1" w14:textId="77777777" w:rsidR="003F67F3" w:rsidRPr="0032277A" w:rsidRDefault="003F67F3" w:rsidP="003F67F3">
            <w:pPr>
              <w:spacing w:before="40" w:after="40"/>
              <w:jc w:val="left"/>
              <w:rPr>
                <w:b/>
                <w:sz w:val="20"/>
                <w:szCs w:val="20"/>
              </w:rPr>
            </w:pPr>
            <w:r w:rsidRPr="0032277A">
              <w:rPr>
                <w:b/>
                <w:sz w:val="20"/>
                <w:szCs w:val="20"/>
              </w:rPr>
              <w:t>AKE 01 K3</w:t>
            </w:r>
          </w:p>
        </w:tc>
        <w:tc>
          <w:tcPr>
            <w:tcW w:w="4355" w:type="dxa"/>
            <w:vAlign w:val="center"/>
          </w:tcPr>
          <w:p w14:paraId="79DB69F7" w14:textId="77777777" w:rsidR="003F67F3" w:rsidRPr="0032277A" w:rsidRDefault="003F67F3" w:rsidP="003F67F3">
            <w:pPr>
              <w:spacing w:before="40" w:after="40"/>
              <w:jc w:val="left"/>
              <w:rPr>
                <w:sz w:val="20"/>
                <w:szCs w:val="20"/>
              </w:rPr>
            </w:pPr>
            <w:r w:rsidRPr="004C1413">
              <w:rPr>
                <w:rFonts w:asciiTheme="majorHAnsi" w:eastAsia="Times New Roman" w:hAnsiTheme="majorHAnsi" w:cs="Calibri"/>
                <w:color w:val="000000" w:themeColor="text1"/>
                <w:sz w:val="20"/>
                <w:szCs w:val="20"/>
                <w:lang w:eastAsia="tr-TR"/>
              </w:rPr>
              <w:t>Proje Alanında ‘Biyoçeşitliliği Koruma  ve Geliştirme Raporu’nun hazırlanmış olması</w:t>
            </w:r>
          </w:p>
        </w:tc>
        <w:tc>
          <w:tcPr>
            <w:tcW w:w="1021" w:type="dxa"/>
            <w:shd w:val="clear" w:color="auto" w:fill="C4D79B"/>
            <w:vAlign w:val="center"/>
          </w:tcPr>
          <w:p w14:paraId="717D154D" w14:textId="77777777" w:rsidR="003F67F3" w:rsidRPr="0032277A" w:rsidRDefault="003F67F3" w:rsidP="003F67F3">
            <w:pPr>
              <w:spacing w:before="40" w:after="40"/>
              <w:jc w:val="center"/>
              <w:rPr>
                <w:sz w:val="20"/>
                <w:szCs w:val="20"/>
              </w:rPr>
            </w:pPr>
            <w:r>
              <w:rPr>
                <w:sz w:val="20"/>
                <w:szCs w:val="20"/>
              </w:rPr>
              <w:t>7.</w:t>
            </w:r>
            <w:r w:rsidRPr="0032277A">
              <w:rPr>
                <w:sz w:val="20"/>
                <w:szCs w:val="20"/>
              </w:rPr>
              <w:t>5</w:t>
            </w:r>
          </w:p>
        </w:tc>
        <w:tc>
          <w:tcPr>
            <w:tcW w:w="1021" w:type="dxa"/>
            <w:shd w:val="clear" w:color="auto" w:fill="C4D79B"/>
            <w:vAlign w:val="center"/>
          </w:tcPr>
          <w:p w14:paraId="66A70C74"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6B7368C8" w14:textId="77777777" w:rsidTr="003F67F3">
        <w:tc>
          <w:tcPr>
            <w:tcW w:w="1716" w:type="dxa"/>
            <w:vMerge/>
            <w:shd w:val="clear" w:color="auto" w:fill="C4D79B"/>
            <w:vAlign w:val="center"/>
          </w:tcPr>
          <w:p w14:paraId="54C5F4E7" w14:textId="77777777" w:rsidR="003F67F3" w:rsidRPr="0032277A" w:rsidRDefault="003F67F3" w:rsidP="003F67F3">
            <w:pPr>
              <w:spacing w:before="40" w:after="40"/>
              <w:jc w:val="left"/>
              <w:rPr>
                <w:b/>
                <w:sz w:val="20"/>
                <w:szCs w:val="20"/>
              </w:rPr>
            </w:pPr>
          </w:p>
        </w:tc>
        <w:tc>
          <w:tcPr>
            <w:tcW w:w="1134" w:type="dxa"/>
            <w:shd w:val="clear" w:color="auto" w:fill="C4D79B"/>
            <w:vAlign w:val="center"/>
          </w:tcPr>
          <w:p w14:paraId="4951323C" w14:textId="77777777" w:rsidR="003F67F3" w:rsidRPr="0032277A" w:rsidRDefault="003F67F3" w:rsidP="003F67F3">
            <w:pPr>
              <w:spacing w:before="40" w:after="40"/>
              <w:jc w:val="left"/>
              <w:rPr>
                <w:b/>
                <w:sz w:val="20"/>
                <w:szCs w:val="20"/>
              </w:rPr>
            </w:pPr>
          </w:p>
        </w:tc>
        <w:tc>
          <w:tcPr>
            <w:tcW w:w="4355" w:type="dxa"/>
            <w:shd w:val="clear" w:color="auto" w:fill="C4D79B"/>
            <w:vAlign w:val="center"/>
          </w:tcPr>
          <w:p w14:paraId="4B010C5A"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C4D79B"/>
            <w:vAlign w:val="center"/>
          </w:tcPr>
          <w:p w14:paraId="0243A966" w14:textId="77777777" w:rsidR="003F67F3" w:rsidRPr="0032277A" w:rsidRDefault="003F67F3" w:rsidP="003F67F3">
            <w:pPr>
              <w:spacing w:before="40" w:after="40"/>
              <w:jc w:val="center"/>
              <w:rPr>
                <w:b/>
                <w:sz w:val="20"/>
                <w:szCs w:val="20"/>
              </w:rPr>
            </w:pPr>
            <w:r w:rsidRPr="0032277A">
              <w:rPr>
                <w:b/>
                <w:sz w:val="20"/>
                <w:szCs w:val="20"/>
              </w:rPr>
              <w:t>15</w:t>
            </w:r>
          </w:p>
        </w:tc>
        <w:tc>
          <w:tcPr>
            <w:tcW w:w="1021" w:type="dxa"/>
            <w:shd w:val="clear" w:color="auto" w:fill="C4D79B"/>
            <w:vAlign w:val="center"/>
          </w:tcPr>
          <w:p w14:paraId="78C65337" w14:textId="77777777" w:rsidR="003F67F3" w:rsidRPr="0032277A" w:rsidRDefault="003F67F3" w:rsidP="003F67F3">
            <w:pPr>
              <w:spacing w:before="40" w:after="40"/>
              <w:jc w:val="center"/>
              <w:rPr>
                <w:b/>
                <w:sz w:val="20"/>
                <w:szCs w:val="20"/>
              </w:rPr>
            </w:pPr>
            <w:r w:rsidRPr="0032277A">
              <w:rPr>
                <w:b/>
                <w:sz w:val="20"/>
                <w:szCs w:val="20"/>
              </w:rPr>
              <w:t>10</w:t>
            </w:r>
          </w:p>
        </w:tc>
      </w:tr>
    </w:tbl>
    <w:p w14:paraId="45879E8B" w14:textId="77777777" w:rsidR="003F67F3" w:rsidRPr="0032277A" w:rsidRDefault="003F67F3" w:rsidP="003F67F3">
      <w:pPr>
        <w:rPr>
          <w:b/>
        </w:rPr>
      </w:pPr>
      <w:r w:rsidRPr="0032277A">
        <w:rPr>
          <w:b/>
        </w:rPr>
        <w:t>B) KREDİLENDİRME ESASLARI</w:t>
      </w:r>
    </w:p>
    <w:p w14:paraId="7EDA04E5" w14:textId="77777777" w:rsidR="003F67F3" w:rsidRPr="0032277A" w:rsidRDefault="003F67F3" w:rsidP="003F67F3">
      <w:pPr>
        <w:rPr>
          <w:b/>
          <w:bCs/>
        </w:rPr>
      </w:pPr>
      <w:r w:rsidRPr="0032277A">
        <w:rPr>
          <w:b/>
        </w:rPr>
        <w:t>AKE</w:t>
      </w:r>
      <w:r>
        <w:rPr>
          <w:b/>
        </w:rPr>
        <w:t xml:space="preserve">  01 K</w:t>
      </w:r>
      <w:r w:rsidRPr="0032277A">
        <w:rPr>
          <w:b/>
        </w:rPr>
        <w:t>1</w:t>
      </w:r>
      <w:r w:rsidRPr="0032277A">
        <w:t xml:space="preserve">: </w:t>
      </w:r>
      <w:r w:rsidRPr="004C1413">
        <w:rPr>
          <w:rFonts w:asciiTheme="majorHAnsi" w:hAnsiTheme="majorHAnsi"/>
          <w:b/>
          <w:bCs/>
        </w:rPr>
        <w:t>PROJENİN İÇİNDE YER ALDIĞI  ALANA/BÖLGEYE AİT  ‘ÜST ÖLÇEKLİ DOĞAL, TARİHİ VE KÜLTÜREL ÇEVRE KORUMA KARARLARI RAPORU’NUN HAZIRLANMIŞ OLMASI</w:t>
      </w:r>
    </w:p>
    <w:p w14:paraId="0CFAD38F" w14:textId="77777777" w:rsidR="003F67F3" w:rsidRPr="0032277A" w:rsidRDefault="003F67F3" w:rsidP="003F67F3">
      <w:pPr>
        <w:rPr>
          <w:b/>
        </w:rPr>
      </w:pPr>
      <w:r w:rsidRPr="0032277A">
        <w:t>Doğal çevre ve koruma kararlarında yaşanan öncül problemler arasında kurumlar arası yetki ve karar kesişmelerinin bulunmasından ötürü, sertifika</w:t>
      </w:r>
      <w:r>
        <w:t>ya</w:t>
      </w:r>
      <w:r w:rsidRPr="0032277A">
        <w:t xml:space="preserve"> konu olan alan</w:t>
      </w:r>
      <w:r>
        <w:t>da</w:t>
      </w:r>
      <w:r w:rsidRPr="0032277A">
        <w:t xml:space="preserve">  üst ölçekli kararlar</w:t>
      </w:r>
      <w:r>
        <w:t>ın</w:t>
      </w:r>
      <w:r w:rsidRPr="0032277A">
        <w:t xml:space="preserve"> uygulanması ciddi önem taşımaktadır.</w:t>
      </w:r>
      <w:r w:rsidRPr="0032277A">
        <w:rPr>
          <w:b/>
        </w:rPr>
        <w:t xml:space="preserve"> </w:t>
      </w:r>
      <w:r>
        <w:rPr>
          <w:bCs/>
        </w:rPr>
        <w:t>Y</w:t>
      </w:r>
      <w:r w:rsidRPr="0032277A">
        <w:rPr>
          <w:bCs/>
        </w:rPr>
        <w:t xml:space="preserve">eni </w:t>
      </w:r>
      <w:r>
        <w:rPr>
          <w:bCs/>
        </w:rPr>
        <w:t>yerleşmeler</w:t>
      </w:r>
      <w:r w:rsidRPr="0032277A">
        <w:rPr>
          <w:bCs/>
        </w:rPr>
        <w:t xml:space="preserve"> </w:t>
      </w:r>
      <w:r>
        <w:rPr>
          <w:bCs/>
        </w:rPr>
        <w:t xml:space="preserve"> ve</w:t>
      </w:r>
      <w:r w:rsidRPr="0032277A">
        <w:rPr>
          <w:bCs/>
        </w:rPr>
        <w:t xml:space="preserve"> mevcut yerleşm</w:t>
      </w:r>
      <w:r>
        <w:rPr>
          <w:bCs/>
        </w:rPr>
        <w:t>e</w:t>
      </w:r>
      <w:r w:rsidRPr="0032277A">
        <w:rPr>
          <w:bCs/>
        </w:rPr>
        <w:t xml:space="preserve">ler için </w:t>
      </w:r>
      <w:r w:rsidRPr="0059670C">
        <w:rPr>
          <w:b/>
          <w:bCs/>
        </w:rPr>
        <w:t xml:space="preserve">zorunlu </w:t>
      </w:r>
      <w:r w:rsidRPr="0032277A">
        <w:rPr>
          <w:bCs/>
        </w:rPr>
        <w:t xml:space="preserve">kriter olup gereklilikler bölümünde belirtilen özelliklerin yerine getirilmesi </w:t>
      </w:r>
      <w:r>
        <w:rPr>
          <w:bCs/>
        </w:rPr>
        <w:t>gerekmektedir.</w:t>
      </w:r>
    </w:p>
    <w:p w14:paraId="0D92CCED" w14:textId="77777777" w:rsidR="003F67F3" w:rsidRPr="0032277A" w:rsidRDefault="003F67F3" w:rsidP="003F67F3">
      <w:pPr>
        <w:rPr>
          <w:b/>
        </w:rPr>
      </w:pPr>
      <w:r>
        <w:rPr>
          <w:b/>
        </w:rPr>
        <w:t>GEREKLİLİKLER</w:t>
      </w:r>
      <w:r w:rsidRPr="0032277A">
        <w:t xml:space="preserve">: </w:t>
      </w:r>
      <w:r w:rsidRPr="004C1413">
        <w:rPr>
          <w:rFonts w:asciiTheme="majorHAnsi" w:hAnsiTheme="majorHAnsi"/>
        </w:rPr>
        <w:t>“</w:t>
      </w:r>
      <w:r w:rsidRPr="004C1413">
        <w:rPr>
          <w:rFonts w:asciiTheme="majorHAnsi" w:eastAsia="Times New Roman" w:hAnsiTheme="majorHAnsi" w:cs="Calibri"/>
          <w:color w:val="000000" w:themeColor="text1"/>
          <w:szCs w:val="20"/>
        </w:rPr>
        <w:t xml:space="preserve">Proje </w:t>
      </w:r>
      <w:r>
        <w:rPr>
          <w:rFonts w:asciiTheme="majorHAnsi" w:eastAsia="Times New Roman" w:hAnsiTheme="majorHAnsi" w:cs="Calibri"/>
          <w:color w:val="000000" w:themeColor="text1"/>
          <w:szCs w:val="20"/>
        </w:rPr>
        <w:t xml:space="preserve">alanına ait </w:t>
      </w:r>
      <w:r w:rsidRPr="004C1413">
        <w:rPr>
          <w:rFonts w:asciiTheme="majorHAnsi" w:eastAsia="Times New Roman" w:hAnsiTheme="majorHAnsi" w:cs="Calibri"/>
          <w:color w:val="000000" w:themeColor="text1"/>
          <w:szCs w:val="20"/>
        </w:rPr>
        <w:t>üst ölçekli plan kararları ile (Nazım İm</w:t>
      </w:r>
      <w:r>
        <w:rPr>
          <w:rFonts w:asciiTheme="majorHAnsi" w:eastAsia="Times New Roman" w:hAnsiTheme="majorHAnsi" w:cs="Calibri"/>
          <w:color w:val="000000" w:themeColor="text1"/>
          <w:szCs w:val="20"/>
        </w:rPr>
        <w:t>ar Planı ve Çevre Düzeni Planı Kararları</w:t>
      </w:r>
      <w:r w:rsidRPr="004C1413">
        <w:rPr>
          <w:rFonts w:asciiTheme="majorHAnsi" w:eastAsia="Times New Roman" w:hAnsiTheme="majorHAnsi" w:cs="Calibri"/>
          <w:color w:val="000000" w:themeColor="text1"/>
          <w:szCs w:val="20"/>
        </w:rPr>
        <w:t xml:space="preserve">, </w:t>
      </w:r>
      <w:r>
        <w:rPr>
          <w:rFonts w:asciiTheme="majorHAnsi" w:eastAsia="Times New Roman" w:hAnsiTheme="majorHAnsi" w:cs="Calibri"/>
          <w:color w:val="000000" w:themeColor="text1"/>
          <w:szCs w:val="20"/>
        </w:rPr>
        <w:t xml:space="preserve">mevcut ise </w:t>
      </w:r>
      <w:r w:rsidRPr="0032277A">
        <w:t xml:space="preserve">Özel Çevre Koruma </w:t>
      </w:r>
      <w:r w:rsidRPr="004C1413">
        <w:rPr>
          <w:rFonts w:asciiTheme="majorHAnsi" w:eastAsia="Times New Roman" w:hAnsiTheme="majorHAnsi" w:cs="Calibri"/>
          <w:color w:val="000000" w:themeColor="text1"/>
          <w:szCs w:val="20"/>
        </w:rPr>
        <w:t>Bölgesi</w:t>
      </w:r>
      <w:r>
        <w:rPr>
          <w:rFonts w:asciiTheme="majorHAnsi" w:eastAsia="Times New Roman" w:hAnsiTheme="majorHAnsi" w:cs="Calibri"/>
          <w:color w:val="000000" w:themeColor="text1"/>
          <w:szCs w:val="20"/>
        </w:rPr>
        <w:t xml:space="preserve"> kararları</w:t>
      </w:r>
      <w:r w:rsidRPr="004C1413">
        <w:rPr>
          <w:rFonts w:asciiTheme="majorHAnsi" w:eastAsia="Times New Roman" w:hAnsiTheme="majorHAnsi" w:cs="Calibri"/>
          <w:color w:val="000000" w:themeColor="text1"/>
          <w:szCs w:val="20"/>
        </w:rPr>
        <w:t>, v.b.) projeye ait fonksiyon, alan kullanımı, yoğunluk , ulaşım  ilişkisinin kurulduğu  ve üst ölçekli planlar ve hukuki statüden doğan doğal, kültürel, tarihsel koruma kararlarının  uygulandığını kanıtlayan rapor” hazırlanması gerekmektedir.</w:t>
      </w:r>
    </w:p>
    <w:p w14:paraId="53CC4782" w14:textId="77777777" w:rsidR="003F67F3" w:rsidRPr="0032277A" w:rsidRDefault="003F67F3" w:rsidP="003F67F3">
      <w:r w:rsidRPr="0032277A">
        <w:rPr>
          <w:b/>
        </w:rPr>
        <w:t>KREDİLENDİRMEYE ESAS USULLER</w:t>
      </w:r>
      <w:r w:rsidRPr="0032277A">
        <w:t xml:space="preserve">: Sürdürülebilirlik temel yaklaşımı dolayısıyla bu kriter zorunlu unsurlar arasında yer almaktadır. </w:t>
      </w:r>
      <w:r>
        <w:t xml:space="preserve">Kanıt belgesinin </w:t>
      </w:r>
      <w:r w:rsidRPr="0032277A">
        <w:t xml:space="preserve">uzman tarafından değerlendirmesi ile halihazırda çalışma alanına dair yürürlükte olan (meri) planlarda bulunan koruma ilke ve kararlarının belirlenmiş olması ve bu doğrultuda yapılaşma kararlarının alınıp alınmadığının </w:t>
      </w:r>
      <w:r>
        <w:t>tespiti ön</w:t>
      </w:r>
      <w:r w:rsidRPr="0032277A">
        <w:t>görülmektedir. Değerlendirme raporunun net ve anlaşılır olması, proje alanındaki yapılaşma kararlarının da üst ölçekli kararlara uygun olması halinde kriter zorunluluğu yerine getirilmiş olmaktadır.</w:t>
      </w:r>
    </w:p>
    <w:p w14:paraId="5EE034E5" w14:textId="77777777" w:rsidR="003F67F3" w:rsidRPr="0032277A" w:rsidRDefault="003F67F3" w:rsidP="003F67F3">
      <w:r w:rsidRPr="0032277A">
        <w:rPr>
          <w:b/>
        </w:rPr>
        <w:t>KRİTERLERİN REFERANSI</w:t>
      </w:r>
      <w:r w:rsidRPr="0032277A">
        <w:t>: İmar Kanunu ile planlar arası ölçek ve hiyerarşi belirtilmiş olup, bu sistematikte ölçekler arası geçişlerde alınan kararların doğrulukla bir alt ölçekteki karar ve uygulama süreçlerine yansıtılması gerekmektedir.</w:t>
      </w:r>
    </w:p>
    <w:p w14:paraId="5A5A19E5" w14:textId="77777777" w:rsidR="003F67F3" w:rsidRPr="0032277A" w:rsidRDefault="003F67F3" w:rsidP="003F67F3">
      <w:pPr>
        <w:rPr>
          <w:b/>
        </w:rPr>
      </w:pPr>
      <w:r w:rsidRPr="0032277A">
        <w:rPr>
          <w:b/>
        </w:rPr>
        <w:t>AKE</w:t>
      </w:r>
      <w:r>
        <w:rPr>
          <w:b/>
        </w:rPr>
        <w:t xml:space="preserve"> </w:t>
      </w:r>
      <w:r w:rsidRPr="0032277A">
        <w:rPr>
          <w:b/>
        </w:rPr>
        <w:t>01</w:t>
      </w:r>
      <w:r>
        <w:rPr>
          <w:b/>
        </w:rPr>
        <w:t xml:space="preserve"> K</w:t>
      </w:r>
      <w:r w:rsidRPr="0032277A">
        <w:rPr>
          <w:b/>
        </w:rPr>
        <w:t xml:space="preserve">2: </w:t>
      </w:r>
      <w:r w:rsidRPr="004C1413">
        <w:rPr>
          <w:rFonts w:asciiTheme="majorHAnsi" w:eastAsia="Times New Roman" w:hAnsiTheme="majorHAnsi" w:cs="Calibri"/>
          <w:b/>
          <w:color w:val="000000" w:themeColor="text1"/>
          <w:szCs w:val="20"/>
        </w:rPr>
        <w:t>PROJE ALANINDA  ‘EKOLOJİK DEĞER VARLIĞI ENVANTERİ’ RAPORUNUN HAZIRLANMIŞ OLMASI</w:t>
      </w:r>
    </w:p>
    <w:p w14:paraId="4DA044D3" w14:textId="77777777" w:rsidR="003F67F3" w:rsidRPr="0032277A" w:rsidRDefault="003F67F3" w:rsidP="003F67F3">
      <w:pPr>
        <w:rPr>
          <w:b/>
        </w:rPr>
      </w:pPr>
      <w:r w:rsidRPr="0032277A">
        <w:rPr>
          <w:b/>
        </w:rPr>
        <w:t>AMAÇ</w:t>
      </w:r>
      <w:r>
        <w:t xml:space="preserve">: </w:t>
      </w:r>
      <w:r w:rsidRPr="0032277A">
        <w:t>Ekolojik Değer Varlığı Envante</w:t>
      </w:r>
      <w:r>
        <w:t>ri Raporunun hazırlanmış olması</w:t>
      </w:r>
      <w:r w:rsidRPr="0032277A">
        <w:t xml:space="preserve"> ile yerleşmenin ekolojik sisteminin sürdürülebilir kılınması ve ekolojik envanterin koruma altına alınması amaçlanmaktadır. Sertifikaya konu alanın özgün doğal değerlerinin korunması esas alınmaktadır.</w:t>
      </w:r>
      <w:r w:rsidRPr="0032277A">
        <w:rPr>
          <w:b/>
        </w:rPr>
        <w:t xml:space="preserve"> </w:t>
      </w:r>
    </w:p>
    <w:p w14:paraId="187D3C4E" w14:textId="77777777" w:rsidR="003F67F3" w:rsidRPr="0032277A" w:rsidRDefault="003F67F3" w:rsidP="003F67F3">
      <w:r>
        <w:rPr>
          <w:b/>
        </w:rPr>
        <w:t>GEREKLİLİKLER</w:t>
      </w:r>
      <w:r w:rsidRPr="0032277A">
        <w:t xml:space="preserve">: Ekolojik </w:t>
      </w:r>
      <w:r>
        <w:t>Değerler Strateji Raporu”nun teslim edilmesi beklenmektedir.</w:t>
      </w:r>
    </w:p>
    <w:p w14:paraId="177F3429" w14:textId="77777777" w:rsidR="003F67F3" w:rsidRPr="0032277A" w:rsidRDefault="003F67F3" w:rsidP="003F67F3">
      <w:r w:rsidRPr="0032277A">
        <w:rPr>
          <w:b/>
        </w:rPr>
        <w:t>KREDİLENDİRMEYE ESAS USULLER</w:t>
      </w:r>
      <w:r w:rsidRPr="0032277A">
        <w:t>:</w:t>
      </w:r>
      <w:r w:rsidRPr="0032277A">
        <w:rPr>
          <w:b/>
        </w:rPr>
        <w:t xml:space="preserve"> </w:t>
      </w:r>
      <w:r>
        <w:t xml:space="preserve">Bu kriterin </w:t>
      </w:r>
      <w:r>
        <w:rPr>
          <w:rFonts w:asciiTheme="majorHAnsi" w:hAnsiTheme="majorHAnsi"/>
        </w:rPr>
        <w:t>k</w:t>
      </w:r>
      <w:r w:rsidRPr="004C1413">
        <w:rPr>
          <w:rFonts w:asciiTheme="majorHAnsi" w:hAnsiTheme="majorHAnsi"/>
        </w:rPr>
        <w:t>anıt belgesinin uzman tarafından değerlendirmesi</w:t>
      </w:r>
      <w:r>
        <w:rPr>
          <w:rFonts w:asciiTheme="majorHAnsi" w:hAnsiTheme="majorHAnsi"/>
        </w:rPr>
        <w:t>nde;</w:t>
      </w:r>
      <w:r w:rsidRPr="004C1413">
        <w:rPr>
          <w:rFonts w:asciiTheme="majorHAnsi" w:hAnsiTheme="majorHAnsi"/>
        </w:rPr>
        <w:t>proje alanındaki ekolojik değer varlığı ve envanterinin çıkarılmış olması</w:t>
      </w:r>
      <w:r>
        <w:rPr>
          <w:rFonts w:asciiTheme="majorHAnsi" w:hAnsiTheme="majorHAnsi"/>
        </w:rPr>
        <w:t xml:space="preserve"> ve</w:t>
      </w:r>
      <w:r w:rsidRPr="004C1413">
        <w:rPr>
          <w:rFonts w:asciiTheme="majorHAnsi" w:hAnsiTheme="majorHAnsi"/>
        </w:rPr>
        <w:t xml:space="preserve"> proje alanında yapılaşma ile tehdit altına girecek bir doğal değerin bulunmaması gerekmektedir.</w:t>
      </w:r>
      <w:r>
        <w:t xml:space="preserve"> Kanıt</w:t>
      </w:r>
      <w:r w:rsidRPr="0032277A">
        <w:t xml:space="preserve"> belge</w:t>
      </w:r>
      <w:r>
        <w:t>nin,</w:t>
      </w:r>
      <w:r w:rsidRPr="0032277A">
        <w:t xml:space="preserve"> </w:t>
      </w:r>
      <w:r>
        <w:t xml:space="preserve">aşağıda belirtilen </w:t>
      </w:r>
      <w:r w:rsidRPr="0032277A">
        <w:t>3 kısımdan oluşması beklenmektedir:</w:t>
      </w:r>
    </w:p>
    <w:p w14:paraId="0600C8BD" w14:textId="77777777" w:rsidR="003F67F3" w:rsidRPr="0032277A" w:rsidRDefault="003F67F3" w:rsidP="003F67F3">
      <w:r w:rsidRPr="0032277A">
        <w:t>1-</w:t>
      </w:r>
      <w:r w:rsidRPr="0032277A">
        <w:tab/>
        <w:t>Arazinin gelişmeden önceki durumunun tespit edilmesi</w:t>
      </w:r>
      <w:r>
        <w:t>,</w:t>
      </w:r>
    </w:p>
    <w:p w14:paraId="6721A4D8" w14:textId="77777777" w:rsidR="003F67F3" w:rsidRPr="0032277A" w:rsidRDefault="003F67F3" w:rsidP="003F67F3">
      <w:r w:rsidRPr="0032277A">
        <w:t>2-</w:t>
      </w:r>
      <w:r w:rsidRPr="0032277A">
        <w:tab/>
        <w:t>Alanda tespit edilen unsurların</w:t>
      </w:r>
      <w:r>
        <w:t>,</w:t>
      </w:r>
      <w:r w:rsidRPr="0032277A">
        <w:t xml:space="preserve"> tasarımı nasıl şekillendirdiğini belirten analiz ve değerlendirmenin yapılması</w:t>
      </w:r>
      <w:r>
        <w:t>,</w:t>
      </w:r>
    </w:p>
    <w:p w14:paraId="10BDD66D" w14:textId="77777777" w:rsidR="003F67F3" w:rsidRPr="0032277A" w:rsidRDefault="003F67F3" w:rsidP="003F67F3">
      <w:r w:rsidRPr="0032277A">
        <w:t>3-</w:t>
      </w:r>
      <w:r w:rsidRPr="0032277A">
        <w:tab/>
        <w:t>Projenin arazinin ekolojisi üzerine yaptığı etkinin ortaya konulması</w:t>
      </w:r>
      <w:r>
        <w:t>,</w:t>
      </w:r>
    </w:p>
    <w:p w14:paraId="5DD7D2E9" w14:textId="77777777" w:rsidR="003F67F3" w:rsidRPr="0032277A" w:rsidRDefault="003F67F3" w:rsidP="003F67F3">
      <w:r w:rsidRPr="0089141C">
        <w:t xml:space="preserve">Bu koşulları ispatlayan belgenin teslim edilmesi durumunda; yeni yerleşmeler için </w:t>
      </w:r>
      <w:r w:rsidRPr="0089141C">
        <w:rPr>
          <w:b/>
        </w:rPr>
        <w:t>7,5</w:t>
      </w:r>
      <w:r w:rsidRPr="0089141C">
        <w:t xml:space="preserve"> kredi, mevcut yerleşmeler için </w:t>
      </w:r>
      <w:r w:rsidRPr="0089141C">
        <w:rPr>
          <w:b/>
        </w:rPr>
        <w:t>5</w:t>
      </w:r>
      <w:r w:rsidRPr="0089141C">
        <w:t xml:space="preserve"> kredi </w:t>
      </w:r>
      <w:r>
        <w:t>alınabilmektedir.</w:t>
      </w:r>
    </w:p>
    <w:p w14:paraId="3BC32124" w14:textId="77777777" w:rsidR="003F67F3" w:rsidRPr="0032277A" w:rsidRDefault="003F67F3" w:rsidP="003F67F3">
      <w:r>
        <w:rPr>
          <w:b/>
        </w:rPr>
        <w:t>KAYNAKLAR / STANDARTLAR</w:t>
      </w:r>
      <w:r w:rsidRPr="0032277A">
        <w:t>:</w:t>
      </w:r>
      <w:r w:rsidRPr="0032277A">
        <w:rPr>
          <w:b/>
        </w:rPr>
        <w:t xml:space="preserve"> </w:t>
      </w:r>
      <w:r w:rsidRPr="0032277A">
        <w:t>Doğal değerleri koruma altına alan ve kullanma esasların</w:t>
      </w:r>
      <w:r>
        <w:t>ı</w:t>
      </w:r>
      <w:r w:rsidRPr="0032277A">
        <w:t xml:space="preserve"> içeren başlıca</w:t>
      </w:r>
      <w:r>
        <w:t xml:space="preserve">; </w:t>
      </w:r>
      <w:r w:rsidRPr="0032277A">
        <w:t xml:space="preserve">Orman Kanunu, Toprak Koruma </w:t>
      </w:r>
      <w:r>
        <w:t xml:space="preserve">ve </w:t>
      </w:r>
      <w:r w:rsidRPr="0032277A">
        <w:t>Arazi Kullanım</w:t>
      </w:r>
      <w:r>
        <w:t>ı</w:t>
      </w:r>
      <w:r w:rsidRPr="0032277A">
        <w:t xml:space="preserve"> Kanunu, Mera Kanunu, Korunan Alanların Tespit, Tescil ve Onayına İlişkin Usul </w:t>
      </w:r>
      <w:r>
        <w:t xml:space="preserve">ve </w:t>
      </w:r>
      <w:r w:rsidRPr="0032277A">
        <w:t xml:space="preserve">Esaslara Dair Yönetmelik, Kıyı Kanunu olmak üzere ilgili </w:t>
      </w:r>
      <w:r>
        <w:t>mevzuat</w:t>
      </w:r>
      <w:r w:rsidRPr="0032277A">
        <w:t xml:space="preserve">. </w:t>
      </w:r>
    </w:p>
    <w:p w14:paraId="47DB3C84" w14:textId="77777777" w:rsidR="003F67F3" w:rsidRPr="0032277A" w:rsidRDefault="003F67F3" w:rsidP="003F67F3">
      <w:pPr>
        <w:rPr>
          <w:b/>
        </w:rPr>
      </w:pPr>
      <w:r w:rsidRPr="0032277A">
        <w:rPr>
          <w:b/>
        </w:rPr>
        <w:t>AKE 01</w:t>
      </w:r>
      <w:r>
        <w:rPr>
          <w:b/>
        </w:rPr>
        <w:t xml:space="preserve"> K3</w:t>
      </w:r>
      <w:r w:rsidRPr="0032277A">
        <w:rPr>
          <w:b/>
        </w:rPr>
        <w:t xml:space="preserve">: </w:t>
      </w:r>
      <w:r w:rsidRPr="004C1413">
        <w:rPr>
          <w:rFonts w:asciiTheme="majorHAnsi" w:hAnsiTheme="majorHAnsi"/>
          <w:b/>
        </w:rPr>
        <w:t>PROJE ALANINDA ‘BİYOÇEŞİTLİLİĞİ KORUMA  VE GELİŞTİRME RAPORU’NUN HAZIRLANMIŞ OLMASI</w:t>
      </w:r>
    </w:p>
    <w:p w14:paraId="40AD7702" w14:textId="77777777" w:rsidR="003F67F3" w:rsidRPr="0032277A" w:rsidRDefault="003F67F3" w:rsidP="003F67F3">
      <w:r w:rsidRPr="0032277A">
        <w:rPr>
          <w:b/>
        </w:rPr>
        <w:t>AMAÇ</w:t>
      </w:r>
      <w:r w:rsidRPr="0032277A">
        <w:t>: Proje alanı seçimi ve inşaat sürecindeki arazi yönetimi, bir yapının/yerleşmenin sürdürülebilirliği açısından önemli görülmektedir. Özellikle yapılaşmanın ekosistem ve su kaynakları üzerinde yarattığı olumsuz etkileri en düşük seviyede tutmak amacıyla oluşturulmuş kriterdir. Sertifikaya konu proje alan</w:t>
      </w:r>
      <w:r>
        <w:t>ın</w:t>
      </w:r>
      <w:r w:rsidRPr="0032277A">
        <w:t>daki biyoçeşitlilik, sürdürülebilir arazi kullanım</w:t>
      </w:r>
      <w:r>
        <w:t>ı</w:t>
      </w:r>
      <w:r w:rsidRPr="0032277A">
        <w:t>, ekoloji ve afet yönetimi modülü için önem taşımaktadır.</w:t>
      </w:r>
      <w:r>
        <w:rPr>
          <w:bCs/>
        </w:rPr>
        <w:t xml:space="preserve">Yerleşmelerde </w:t>
      </w:r>
      <w:r w:rsidRPr="0032277A">
        <w:rPr>
          <w:bCs/>
        </w:rPr>
        <w:t xml:space="preserve"> belirtilen gereklilikler yerine getirildiğinde</w:t>
      </w:r>
      <w:r>
        <w:rPr>
          <w:bCs/>
        </w:rPr>
        <w:t xml:space="preserve"> </w:t>
      </w:r>
      <w:r w:rsidRPr="0032277A">
        <w:rPr>
          <w:bCs/>
        </w:rPr>
        <w:t xml:space="preserve">kredi </w:t>
      </w:r>
      <w:r w:rsidRPr="007C5D5E">
        <w:t xml:space="preserve"> </w:t>
      </w:r>
      <w:r>
        <w:t>alınabilmektedir.</w:t>
      </w:r>
    </w:p>
    <w:p w14:paraId="59BB6682" w14:textId="77777777" w:rsidR="003F67F3" w:rsidRPr="00596514" w:rsidRDefault="003F67F3" w:rsidP="003F67F3">
      <w:pPr>
        <w:rPr>
          <w:rFonts w:asciiTheme="majorHAnsi" w:hAnsiTheme="majorHAnsi"/>
        </w:rPr>
      </w:pPr>
      <w:r w:rsidRPr="00596514">
        <w:rPr>
          <w:rFonts w:asciiTheme="majorHAnsi" w:hAnsiTheme="majorHAnsi"/>
          <w:b/>
        </w:rPr>
        <w:t>GEREKLİLİKLER</w:t>
      </w:r>
      <w:r w:rsidRPr="00596514">
        <w:rPr>
          <w:rFonts w:asciiTheme="majorHAnsi" w:hAnsiTheme="majorHAnsi"/>
        </w:rPr>
        <w:t xml:space="preserve">: </w:t>
      </w:r>
      <w:r>
        <w:rPr>
          <w:rFonts w:asciiTheme="majorHAnsi" w:hAnsiTheme="majorHAnsi" w:cs="Calibri"/>
          <w:color w:val="000000" w:themeColor="text1"/>
        </w:rPr>
        <w:t>‘</w:t>
      </w:r>
      <w:r w:rsidRPr="00E36DA2">
        <w:rPr>
          <w:rFonts w:asciiTheme="majorHAnsi" w:hAnsiTheme="majorHAnsi"/>
        </w:rPr>
        <w:t>Biyoçeşitliliği Koruma  Ve Geliştirme Raporu</w:t>
      </w:r>
      <w:r>
        <w:rPr>
          <w:rFonts w:asciiTheme="majorHAnsi" w:hAnsiTheme="majorHAnsi"/>
        </w:rPr>
        <w:t>’</w:t>
      </w:r>
      <w:r w:rsidRPr="00B6459D">
        <w:rPr>
          <w:rFonts w:asciiTheme="majorHAnsi" w:hAnsiTheme="majorHAnsi"/>
        </w:rPr>
        <w:t xml:space="preserve"> </w:t>
      </w:r>
      <w:r w:rsidRPr="00596514">
        <w:rPr>
          <w:rFonts w:asciiTheme="majorHAnsi" w:hAnsiTheme="majorHAnsi"/>
        </w:rPr>
        <w:t>kapsamında aşağıdaki belgelerin hazırlanmış olması beklenmektedir:</w:t>
      </w:r>
    </w:p>
    <w:p w14:paraId="055880D1" w14:textId="77777777" w:rsidR="003F67F3" w:rsidRPr="00596514" w:rsidRDefault="003F67F3" w:rsidP="003F67F3">
      <w:pPr>
        <w:pStyle w:val="ListeParagraf"/>
        <w:numPr>
          <w:ilvl w:val="0"/>
          <w:numId w:val="188"/>
        </w:numPr>
        <w:rPr>
          <w:rFonts w:asciiTheme="majorHAnsi" w:hAnsiTheme="majorHAnsi"/>
          <w:sz w:val="24"/>
        </w:rPr>
      </w:pPr>
      <w:r w:rsidRPr="00596514">
        <w:rPr>
          <w:rFonts w:asciiTheme="majorHAnsi" w:hAnsiTheme="majorHAnsi"/>
          <w:sz w:val="24"/>
        </w:rPr>
        <w:t>Arazi sınırlarının belirlendiği arazi planı,</w:t>
      </w:r>
    </w:p>
    <w:p w14:paraId="2F528182" w14:textId="77777777" w:rsidR="003F67F3" w:rsidRPr="00596514" w:rsidRDefault="003F67F3" w:rsidP="003F67F3">
      <w:pPr>
        <w:pStyle w:val="ListeParagraf"/>
        <w:numPr>
          <w:ilvl w:val="0"/>
          <w:numId w:val="188"/>
        </w:numPr>
        <w:rPr>
          <w:rFonts w:asciiTheme="majorHAnsi" w:hAnsiTheme="majorHAnsi"/>
          <w:sz w:val="24"/>
        </w:rPr>
      </w:pPr>
      <w:r w:rsidRPr="00596514">
        <w:rPr>
          <w:rFonts w:asciiTheme="majorHAnsi" w:hAnsiTheme="majorHAnsi"/>
          <w:sz w:val="24"/>
        </w:rPr>
        <w:t>Yerli ya da uyarlanabilir bitki türlerinin listesi,</w:t>
      </w:r>
    </w:p>
    <w:p w14:paraId="0B3F18D1" w14:textId="77777777" w:rsidR="003F67F3" w:rsidRPr="00596514" w:rsidRDefault="003F67F3" w:rsidP="003F67F3">
      <w:pPr>
        <w:pStyle w:val="ListeParagraf"/>
        <w:numPr>
          <w:ilvl w:val="0"/>
          <w:numId w:val="188"/>
        </w:numPr>
        <w:rPr>
          <w:rFonts w:asciiTheme="majorHAnsi" w:hAnsiTheme="majorHAnsi"/>
          <w:sz w:val="24"/>
        </w:rPr>
      </w:pPr>
      <w:r w:rsidRPr="00596514">
        <w:rPr>
          <w:rFonts w:asciiTheme="majorHAnsi" w:hAnsiTheme="majorHAnsi"/>
          <w:sz w:val="24"/>
        </w:rPr>
        <w:t>Ekolojik Değer Haritası,</w:t>
      </w:r>
    </w:p>
    <w:p w14:paraId="0EA7D36F" w14:textId="77777777" w:rsidR="003F67F3" w:rsidRPr="00596514" w:rsidRDefault="003F67F3" w:rsidP="003F67F3">
      <w:pPr>
        <w:pStyle w:val="ListeParagraf"/>
        <w:numPr>
          <w:ilvl w:val="0"/>
          <w:numId w:val="188"/>
        </w:numPr>
        <w:rPr>
          <w:rFonts w:asciiTheme="majorHAnsi" w:hAnsiTheme="majorHAnsi"/>
          <w:sz w:val="24"/>
        </w:rPr>
      </w:pPr>
      <w:r w:rsidRPr="00596514">
        <w:rPr>
          <w:rFonts w:asciiTheme="majorHAnsi" w:hAnsiTheme="majorHAnsi"/>
          <w:sz w:val="24"/>
        </w:rPr>
        <w:t>Korunması ya da yeniden düzenlenmesi gereken alanın daha önceden yapılaşmanın olduğu araziler için yeşil olarak bırakılmış̧ veya sonradan bitkilendirilmiş̧ bölgeleri gösteren yerleşim planı.</w:t>
      </w:r>
    </w:p>
    <w:p w14:paraId="57670411" w14:textId="77777777" w:rsidR="003F67F3" w:rsidRPr="0032277A" w:rsidRDefault="003F67F3" w:rsidP="003F67F3">
      <w:r w:rsidRPr="0089141C">
        <w:rPr>
          <w:b/>
        </w:rPr>
        <w:t>KREDİLENDİRMEYE ESAS USULLER</w:t>
      </w:r>
      <w:r w:rsidRPr="0089141C">
        <w:t xml:space="preserve">: Gerekli belgelerin tesliminden sonra aşağıdaki başlıklarda yer alan unsurların sağlanmış olması halinde; yeni yerleşmeler için </w:t>
      </w:r>
      <w:r w:rsidRPr="0089141C">
        <w:rPr>
          <w:b/>
        </w:rPr>
        <w:t>7,5</w:t>
      </w:r>
      <w:r w:rsidRPr="0089141C">
        <w:t xml:space="preserve"> kredi, mevcut yerleşmeler için </w:t>
      </w:r>
      <w:r w:rsidRPr="0089141C">
        <w:rPr>
          <w:b/>
        </w:rPr>
        <w:t>5</w:t>
      </w:r>
      <w:r w:rsidRPr="0089141C">
        <w:t xml:space="preserve"> kredi </w:t>
      </w:r>
      <w:r>
        <w:t>alınabilmektedir.</w:t>
      </w:r>
    </w:p>
    <w:p w14:paraId="2613E99A" w14:textId="77777777" w:rsidR="003F67F3" w:rsidRPr="0032277A" w:rsidRDefault="003F67F3" w:rsidP="003F67F3">
      <w:pPr>
        <w:rPr>
          <w:b/>
          <w:bCs/>
        </w:rPr>
      </w:pPr>
      <w:r w:rsidRPr="0032277A">
        <w:rPr>
          <w:b/>
          <w:bCs/>
        </w:rPr>
        <w:t xml:space="preserve">-Proje Alanında Doğal Yaşamı Korumak ve Yenilemek </w:t>
      </w:r>
    </w:p>
    <w:p w14:paraId="64F58239" w14:textId="77777777" w:rsidR="003F67F3" w:rsidRPr="0032277A" w:rsidRDefault="003F67F3" w:rsidP="003F67F3">
      <w:r w:rsidRPr="0032277A">
        <w:t>D</w:t>
      </w:r>
      <w:r>
        <w:t>oğal yaşamın sağlanması ve biyoç</w:t>
      </w:r>
      <w:r w:rsidRPr="0032277A">
        <w:t>eşitliliğin artması için mevcut doğal alanları korumak</w:t>
      </w:r>
      <w:r>
        <w:t>,</w:t>
      </w:r>
      <w:r w:rsidRPr="0032277A">
        <w:t xml:space="preserve"> zarar görmüş̧ alanların yeniden düzenlenmesi, sağlıklı bitkilerin, biyolojik toplulukların, su depolarının ve süzülmenin artmasının sağlanması</w:t>
      </w:r>
      <w:r>
        <w:t>.</w:t>
      </w:r>
    </w:p>
    <w:p w14:paraId="3991B746" w14:textId="77777777" w:rsidR="003F67F3" w:rsidRPr="0032277A" w:rsidRDefault="003F67F3" w:rsidP="003F67F3">
      <w:r w:rsidRPr="0032277A">
        <w:rPr>
          <w:b/>
          <w:bCs/>
        </w:rPr>
        <w:t xml:space="preserve">-Yerinde İyileştirme </w:t>
      </w:r>
    </w:p>
    <w:p w14:paraId="2630C7DB" w14:textId="77777777" w:rsidR="003F67F3" w:rsidRPr="00C1090A" w:rsidRDefault="003F67F3" w:rsidP="003F67F3">
      <w:pPr>
        <w:pStyle w:val="ListeParagraf"/>
        <w:numPr>
          <w:ilvl w:val="0"/>
          <w:numId w:val="189"/>
        </w:numPr>
        <w:rPr>
          <w:sz w:val="24"/>
        </w:rPr>
      </w:pPr>
      <w:r w:rsidRPr="00C1090A">
        <w:rPr>
          <w:sz w:val="24"/>
        </w:rPr>
        <w:t>Arazinin önceden kullanılmış alanların en az %30’unun (taban alanı dahil) yerel ve/veya adapte olabilen bitkiler ile yenilenmesi.</w:t>
      </w:r>
    </w:p>
    <w:p w14:paraId="386FE4B7" w14:textId="77777777" w:rsidR="003F67F3" w:rsidRPr="00C1090A" w:rsidRDefault="003F67F3" w:rsidP="003F67F3">
      <w:pPr>
        <w:pStyle w:val="ListeParagraf"/>
        <w:numPr>
          <w:ilvl w:val="0"/>
          <w:numId w:val="189"/>
        </w:numPr>
        <w:rPr>
          <w:sz w:val="24"/>
        </w:rPr>
      </w:pPr>
      <w:bookmarkStart w:id="287" w:name="_Hlk500688598"/>
      <w:r w:rsidRPr="00C1090A">
        <w:rPr>
          <w:sz w:val="24"/>
        </w:rPr>
        <w:t>Kat/alan oranı 1.5 olan ve geçen projelerde</w:t>
      </w:r>
      <w:bookmarkEnd w:id="287"/>
      <w:r w:rsidRPr="00C1090A">
        <w:rPr>
          <w:sz w:val="24"/>
        </w:rPr>
        <w:t>, doğal yaşamı korumak ve biyoçeşitliliği arttırmak amacı ile yerli/adapte olabilen bitkiler kullanılmış ise bitkilendirilmiş̧ çatı yüzeyi bu hesabın içerisinde yer alabilir.</w:t>
      </w:r>
    </w:p>
    <w:p w14:paraId="37A61740" w14:textId="77777777" w:rsidR="003F67F3" w:rsidRPr="0032277A" w:rsidRDefault="003F67F3" w:rsidP="003F67F3">
      <w:r>
        <w:rPr>
          <w:b/>
        </w:rPr>
        <w:t>KAYNAKLAR / STANDARTLAR</w:t>
      </w:r>
      <w:r w:rsidRPr="0032277A">
        <w:t>: Doğa ve yaban hayatını korumayı esas alan başlıca</w:t>
      </w:r>
      <w:r>
        <w:t xml:space="preserve">; Kültür ve Tabiat Varlıklarını Koruma Kanunu, </w:t>
      </w:r>
      <w:r w:rsidRPr="0032277A">
        <w:t xml:space="preserve">Milli Parklar Kanunu, Kara Avcılığı Kanunu </w:t>
      </w:r>
      <w:r>
        <w:t>olmak üzere</w:t>
      </w:r>
      <w:r w:rsidRPr="0032277A">
        <w:t xml:space="preserve"> ilgili </w:t>
      </w:r>
      <w:r>
        <w:t>mevzuat</w:t>
      </w:r>
      <w:r w:rsidRPr="0032277A">
        <w:t xml:space="preserve">. </w:t>
      </w:r>
    </w:p>
    <w:p w14:paraId="79D6B2C3" w14:textId="77777777" w:rsidR="003F67F3" w:rsidRPr="0032277A" w:rsidRDefault="003F67F3" w:rsidP="003F67F3"/>
    <w:tbl>
      <w:tblPr>
        <w:tblStyle w:val="TabloKlavuzu"/>
        <w:tblW w:w="5000" w:type="pct"/>
        <w:shd w:val="clear" w:color="auto" w:fill="C4D79B"/>
        <w:tblLook w:val="04A0" w:firstRow="1" w:lastRow="0" w:firstColumn="1" w:lastColumn="0" w:noHBand="0" w:noVBand="1"/>
      </w:tblPr>
      <w:tblGrid>
        <w:gridCol w:w="9231"/>
      </w:tblGrid>
      <w:tr w:rsidR="003F67F3" w:rsidRPr="0032277A" w14:paraId="3358F6E4" w14:textId="77777777" w:rsidTr="003F67F3">
        <w:tc>
          <w:tcPr>
            <w:tcW w:w="5000" w:type="pct"/>
            <w:shd w:val="clear" w:color="auto" w:fill="C4D79B"/>
          </w:tcPr>
          <w:p w14:paraId="3C94CBBD" w14:textId="77777777" w:rsidR="003F67F3" w:rsidRPr="0032277A" w:rsidRDefault="003F67F3" w:rsidP="003F67F3">
            <w:pPr>
              <w:spacing w:after="200"/>
            </w:pPr>
            <w:r w:rsidRPr="0032277A">
              <w:rPr>
                <w:b/>
                <w:bCs/>
              </w:rPr>
              <w:t>Tema 2</w:t>
            </w:r>
            <w:r w:rsidRPr="0032277A">
              <w:rPr>
                <w:b/>
                <w:bCs/>
              </w:rPr>
              <w:tab/>
              <w:t>AKE 02 SÜRDÜRÜLEBİLİR YERSEÇİMİ ve ENERJİ ETKİN PLANLAMA</w:t>
            </w:r>
          </w:p>
        </w:tc>
      </w:tr>
    </w:tbl>
    <w:p w14:paraId="77044B83" w14:textId="77777777" w:rsidR="003F67F3" w:rsidRPr="0032277A" w:rsidRDefault="003F67F3" w:rsidP="003F67F3">
      <w:pPr>
        <w:rPr>
          <w:b/>
        </w:rPr>
      </w:pPr>
      <w:r w:rsidRPr="0032277A">
        <w:rPr>
          <w:b/>
        </w:rPr>
        <w:t>A) KREDİLENDİRME</w:t>
      </w:r>
    </w:p>
    <w:p w14:paraId="7AD1D3C0" w14:textId="77777777" w:rsidR="003F67F3" w:rsidRPr="0032277A" w:rsidRDefault="003F67F3" w:rsidP="003F67F3">
      <w:pPr>
        <w:pStyle w:val="TabloListesi"/>
      </w:pPr>
      <w:bookmarkStart w:id="288" w:name="_Toc68616808"/>
      <w:r w:rsidRPr="0032277A">
        <w:rPr>
          <w:b/>
          <w:i/>
        </w:rPr>
        <w:t xml:space="preserve">Tablo </w:t>
      </w:r>
      <w:r>
        <w:rPr>
          <w:b/>
          <w:i/>
        </w:rPr>
        <w:t>3.5</w:t>
      </w:r>
      <w:r w:rsidRPr="0032277A">
        <w:t>: AKE 02 Sürdürülebilir Yerseçimi ve Enerji Etkin Planlama Kredileri</w:t>
      </w:r>
      <w:bookmarkEnd w:id="288"/>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655A6B78" w14:textId="77777777" w:rsidTr="003F67F3">
        <w:tc>
          <w:tcPr>
            <w:tcW w:w="1716" w:type="dxa"/>
            <w:vMerge w:val="restart"/>
            <w:shd w:val="clear" w:color="auto" w:fill="C4D79B"/>
            <w:vAlign w:val="center"/>
          </w:tcPr>
          <w:p w14:paraId="5EB573FE" w14:textId="77777777" w:rsidR="003F67F3" w:rsidRPr="0032277A" w:rsidRDefault="003F67F3" w:rsidP="003F67F3">
            <w:pPr>
              <w:spacing w:before="40" w:after="40"/>
              <w:jc w:val="left"/>
              <w:rPr>
                <w:b/>
                <w:sz w:val="20"/>
                <w:szCs w:val="20"/>
              </w:rPr>
            </w:pPr>
            <w:r w:rsidRPr="0032277A">
              <w:rPr>
                <w:b/>
                <w:sz w:val="20"/>
                <w:szCs w:val="20"/>
              </w:rPr>
              <w:t>AKE 02</w:t>
            </w:r>
            <w:r w:rsidRPr="0032277A">
              <w:rPr>
                <w:b/>
                <w:sz w:val="20"/>
                <w:szCs w:val="20"/>
              </w:rPr>
              <w:br/>
              <w:t>Sürdürülebilir Yerseçimi ve Enerji Etkin Planlama</w:t>
            </w:r>
          </w:p>
        </w:tc>
        <w:tc>
          <w:tcPr>
            <w:tcW w:w="1134" w:type="dxa"/>
            <w:tcBorders>
              <w:top w:val="single" w:sz="12" w:space="0" w:color="auto"/>
              <w:bottom w:val="double" w:sz="4" w:space="0" w:color="auto"/>
            </w:tcBorders>
            <w:vAlign w:val="center"/>
          </w:tcPr>
          <w:p w14:paraId="722FD23A"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2FA0FE0C"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C4D79B"/>
            <w:vAlign w:val="center"/>
          </w:tcPr>
          <w:p w14:paraId="4E3ED951"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C4D79B"/>
            <w:vAlign w:val="center"/>
          </w:tcPr>
          <w:p w14:paraId="5C23D2CA"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0A312373" w14:textId="77777777" w:rsidTr="003F67F3">
        <w:tc>
          <w:tcPr>
            <w:tcW w:w="1716" w:type="dxa"/>
            <w:vMerge/>
            <w:shd w:val="clear" w:color="auto" w:fill="C4D79B"/>
            <w:vAlign w:val="center"/>
          </w:tcPr>
          <w:p w14:paraId="58D9BD7F"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3447A859" w14:textId="77777777" w:rsidR="003F67F3" w:rsidRPr="0032277A" w:rsidRDefault="003F67F3" w:rsidP="003F67F3">
            <w:pPr>
              <w:spacing w:before="40" w:after="40"/>
              <w:jc w:val="left"/>
              <w:rPr>
                <w:b/>
                <w:sz w:val="20"/>
                <w:szCs w:val="20"/>
              </w:rPr>
            </w:pPr>
            <w:r w:rsidRPr="0032277A">
              <w:rPr>
                <w:b/>
                <w:sz w:val="20"/>
                <w:szCs w:val="20"/>
              </w:rPr>
              <w:t>AKE 02 K1</w:t>
            </w:r>
          </w:p>
        </w:tc>
        <w:tc>
          <w:tcPr>
            <w:tcW w:w="4355" w:type="dxa"/>
            <w:tcBorders>
              <w:top w:val="double" w:sz="4" w:space="0" w:color="auto"/>
            </w:tcBorders>
          </w:tcPr>
          <w:p w14:paraId="3C1237CC" w14:textId="77777777" w:rsidR="003F67F3" w:rsidRPr="0032277A" w:rsidRDefault="003F67F3" w:rsidP="003F67F3">
            <w:pPr>
              <w:spacing w:before="40" w:after="40"/>
              <w:jc w:val="left"/>
              <w:rPr>
                <w:sz w:val="20"/>
                <w:szCs w:val="20"/>
              </w:rPr>
            </w:pPr>
            <w:r w:rsidRPr="004C1413">
              <w:rPr>
                <w:rFonts w:asciiTheme="majorHAnsi" w:eastAsia="Times New Roman" w:hAnsiTheme="majorHAnsi" w:cs="Calibri"/>
                <w:color w:val="000000" w:themeColor="text1"/>
                <w:sz w:val="20"/>
                <w:szCs w:val="20"/>
                <w:lang w:eastAsia="tr-TR"/>
              </w:rPr>
              <w:t>Proje alanına ait ‘</w:t>
            </w:r>
            <w:r w:rsidRPr="004C1413">
              <w:rPr>
                <w:rFonts w:asciiTheme="majorHAnsi" w:eastAsia="Times New Roman" w:hAnsiTheme="majorHAnsi" w:cs="Calibri"/>
                <w:b/>
                <w:color w:val="000000" w:themeColor="text1"/>
                <w:sz w:val="20"/>
                <w:szCs w:val="20"/>
                <w:lang w:eastAsia="tr-TR"/>
              </w:rPr>
              <w:t>Yerleşime Uygunluk Etüdü ve Değerlendirme</w:t>
            </w:r>
            <w:r w:rsidRPr="004C1413">
              <w:rPr>
                <w:rFonts w:asciiTheme="majorHAnsi" w:eastAsia="Times New Roman" w:hAnsiTheme="majorHAnsi" w:cs="Calibri"/>
                <w:color w:val="000000" w:themeColor="text1"/>
                <w:sz w:val="20"/>
                <w:szCs w:val="20"/>
                <w:lang w:eastAsia="tr-TR"/>
              </w:rPr>
              <w:t xml:space="preserve">  </w:t>
            </w:r>
            <w:r w:rsidRPr="004C1413">
              <w:rPr>
                <w:rFonts w:asciiTheme="majorHAnsi" w:eastAsia="Times New Roman" w:hAnsiTheme="majorHAnsi" w:cs="Calibri"/>
                <w:b/>
                <w:color w:val="000000" w:themeColor="text1"/>
                <w:sz w:val="20"/>
                <w:szCs w:val="20"/>
                <w:lang w:eastAsia="tr-TR"/>
              </w:rPr>
              <w:t>Raporu</w:t>
            </w:r>
            <w:r w:rsidRPr="004C1413">
              <w:rPr>
                <w:rFonts w:asciiTheme="majorHAnsi" w:eastAsia="Times New Roman" w:hAnsiTheme="majorHAnsi" w:cs="Calibri"/>
                <w:color w:val="000000" w:themeColor="text1"/>
                <w:sz w:val="20"/>
                <w:szCs w:val="20"/>
                <w:lang w:eastAsia="tr-TR"/>
              </w:rPr>
              <w:t>’nun hazırlanmış olması</w:t>
            </w:r>
          </w:p>
        </w:tc>
        <w:tc>
          <w:tcPr>
            <w:tcW w:w="1021" w:type="dxa"/>
            <w:tcBorders>
              <w:top w:val="double" w:sz="4" w:space="0" w:color="auto"/>
            </w:tcBorders>
            <w:shd w:val="clear" w:color="auto" w:fill="C4D79B"/>
            <w:vAlign w:val="center"/>
          </w:tcPr>
          <w:p w14:paraId="21F3624E"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tcBorders>
              <w:top w:val="double" w:sz="4" w:space="0" w:color="auto"/>
            </w:tcBorders>
            <w:shd w:val="clear" w:color="auto" w:fill="C4D79B"/>
            <w:vAlign w:val="center"/>
          </w:tcPr>
          <w:p w14:paraId="110F11F8"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77F6E3C8" w14:textId="77777777" w:rsidTr="003F67F3">
        <w:tc>
          <w:tcPr>
            <w:tcW w:w="1716" w:type="dxa"/>
            <w:vMerge/>
            <w:shd w:val="clear" w:color="auto" w:fill="C4D79B"/>
            <w:vAlign w:val="center"/>
          </w:tcPr>
          <w:p w14:paraId="1A29A9C7" w14:textId="77777777" w:rsidR="003F67F3" w:rsidRPr="0032277A" w:rsidRDefault="003F67F3" w:rsidP="003F67F3">
            <w:pPr>
              <w:spacing w:before="40" w:after="40"/>
              <w:jc w:val="left"/>
              <w:rPr>
                <w:b/>
                <w:sz w:val="20"/>
                <w:szCs w:val="20"/>
              </w:rPr>
            </w:pPr>
          </w:p>
        </w:tc>
        <w:tc>
          <w:tcPr>
            <w:tcW w:w="1134" w:type="dxa"/>
            <w:vAlign w:val="center"/>
          </w:tcPr>
          <w:p w14:paraId="4B62F735" w14:textId="77777777" w:rsidR="003F67F3" w:rsidRPr="0032277A" w:rsidRDefault="003F67F3" w:rsidP="003F67F3">
            <w:pPr>
              <w:spacing w:before="40" w:after="40"/>
              <w:jc w:val="left"/>
              <w:rPr>
                <w:b/>
                <w:sz w:val="20"/>
                <w:szCs w:val="20"/>
              </w:rPr>
            </w:pPr>
            <w:r w:rsidRPr="0032277A">
              <w:rPr>
                <w:b/>
                <w:sz w:val="20"/>
                <w:szCs w:val="20"/>
              </w:rPr>
              <w:t>AKE 02 K2</w:t>
            </w:r>
          </w:p>
        </w:tc>
        <w:tc>
          <w:tcPr>
            <w:tcW w:w="4355" w:type="dxa"/>
          </w:tcPr>
          <w:p w14:paraId="2EB283C6" w14:textId="77777777" w:rsidR="003F67F3" w:rsidRPr="0032277A" w:rsidRDefault="003F67F3" w:rsidP="003F67F3">
            <w:pPr>
              <w:spacing w:before="40" w:after="40"/>
              <w:jc w:val="left"/>
              <w:rPr>
                <w:sz w:val="20"/>
                <w:szCs w:val="20"/>
              </w:rPr>
            </w:pPr>
            <w:r w:rsidRPr="004C1413">
              <w:rPr>
                <w:rFonts w:asciiTheme="majorHAnsi" w:eastAsia="Times New Roman" w:hAnsiTheme="majorHAnsi" w:cs="Calibri"/>
                <w:color w:val="000000" w:themeColor="text1"/>
                <w:sz w:val="20"/>
                <w:szCs w:val="20"/>
                <w:lang w:eastAsia="tr-TR"/>
              </w:rPr>
              <w:t xml:space="preserve">Proje alanına ait  </w:t>
            </w:r>
            <w:r w:rsidRPr="004C1413">
              <w:rPr>
                <w:rFonts w:asciiTheme="majorHAnsi" w:eastAsia="Times New Roman" w:hAnsiTheme="majorHAnsi" w:cs="Calibri"/>
                <w:b/>
                <w:color w:val="000000" w:themeColor="text1"/>
                <w:sz w:val="20"/>
                <w:szCs w:val="20"/>
                <w:lang w:eastAsia="tr-TR"/>
              </w:rPr>
              <w:t>‘Sürdürülebilir Arazi  Etüdü ve Değerlendirme  Raporu’</w:t>
            </w:r>
            <w:r w:rsidRPr="004C1413">
              <w:rPr>
                <w:rFonts w:asciiTheme="majorHAnsi" w:eastAsia="Times New Roman" w:hAnsiTheme="majorHAnsi" w:cs="Calibri"/>
                <w:color w:val="000000" w:themeColor="text1"/>
                <w:sz w:val="20"/>
                <w:szCs w:val="20"/>
                <w:lang w:eastAsia="tr-TR"/>
              </w:rPr>
              <w:t xml:space="preserve"> nun hazırlanmış  olması</w:t>
            </w:r>
          </w:p>
        </w:tc>
        <w:tc>
          <w:tcPr>
            <w:tcW w:w="1021" w:type="dxa"/>
            <w:shd w:val="clear" w:color="auto" w:fill="C4D79B"/>
            <w:vAlign w:val="center"/>
          </w:tcPr>
          <w:p w14:paraId="1175FC67"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shd w:val="clear" w:color="auto" w:fill="C4D79B"/>
            <w:vAlign w:val="center"/>
          </w:tcPr>
          <w:p w14:paraId="7660BB1B"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1F5965EF" w14:textId="77777777" w:rsidTr="003F67F3">
        <w:tc>
          <w:tcPr>
            <w:tcW w:w="1716" w:type="dxa"/>
            <w:vMerge/>
            <w:shd w:val="clear" w:color="auto" w:fill="C4D79B"/>
            <w:vAlign w:val="center"/>
          </w:tcPr>
          <w:p w14:paraId="558D5BED" w14:textId="77777777" w:rsidR="003F67F3" w:rsidRPr="0032277A" w:rsidRDefault="003F67F3" w:rsidP="003F67F3">
            <w:pPr>
              <w:spacing w:before="40" w:after="40"/>
              <w:jc w:val="left"/>
              <w:rPr>
                <w:b/>
                <w:sz w:val="20"/>
                <w:szCs w:val="20"/>
              </w:rPr>
            </w:pPr>
          </w:p>
        </w:tc>
        <w:tc>
          <w:tcPr>
            <w:tcW w:w="1134" w:type="dxa"/>
            <w:vAlign w:val="center"/>
          </w:tcPr>
          <w:p w14:paraId="2B0C7F12" w14:textId="77777777" w:rsidR="003F67F3" w:rsidRPr="0032277A" w:rsidRDefault="003F67F3" w:rsidP="003F67F3">
            <w:pPr>
              <w:spacing w:before="40" w:after="40"/>
              <w:jc w:val="left"/>
              <w:rPr>
                <w:b/>
                <w:sz w:val="20"/>
                <w:szCs w:val="20"/>
              </w:rPr>
            </w:pPr>
            <w:r w:rsidRPr="0032277A">
              <w:rPr>
                <w:b/>
                <w:sz w:val="20"/>
                <w:szCs w:val="20"/>
              </w:rPr>
              <w:t>AKE 02 K3</w:t>
            </w:r>
          </w:p>
        </w:tc>
        <w:tc>
          <w:tcPr>
            <w:tcW w:w="4355" w:type="dxa"/>
            <w:vAlign w:val="center"/>
          </w:tcPr>
          <w:p w14:paraId="1973A591" w14:textId="77777777" w:rsidR="003F67F3" w:rsidRPr="0008086B" w:rsidRDefault="003F67F3" w:rsidP="003F67F3">
            <w:pPr>
              <w:rPr>
                <w:rFonts w:asciiTheme="majorHAnsi" w:eastAsia="Times New Roman" w:hAnsiTheme="majorHAnsi" w:cs="Calibri"/>
                <w:color w:val="000000" w:themeColor="text1"/>
                <w:sz w:val="20"/>
                <w:szCs w:val="20"/>
                <w:lang w:eastAsia="tr-TR"/>
              </w:rPr>
            </w:pPr>
            <w:r w:rsidRPr="004C1413">
              <w:rPr>
                <w:rFonts w:asciiTheme="majorHAnsi" w:eastAsia="Times New Roman" w:hAnsiTheme="majorHAnsi" w:cs="Calibri"/>
                <w:color w:val="000000" w:themeColor="text1"/>
                <w:sz w:val="20"/>
                <w:szCs w:val="20"/>
                <w:lang w:eastAsia="tr-TR"/>
              </w:rPr>
              <w:t xml:space="preserve">Planlama Alanında Yenilenebilir Enerji Kullanılması </w:t>
            </w:r>
          </w:p>
        </w:tc>
        <w:tc>
          <w:tcPr>
            <w:tcW w:w="1021" w:type="dxa"/>
            <w:shd w:val="clear" w:color="auto" w:fill="C4D79B"/>
          </w:tcPr>
          <w:p w14:paraId="04A35EDB" w14:textId="77777777" w:rsidR="003F67F3" w:rsidRPr="0032277A" w:rsidRDefault="003F67F3" w:rsidP="003F67F3">
            <w:pPr>
              <w:spacing w:before="40" w:after="40"/>
              <w:jc w:val="center"/>
              <w:rPr>
                <w:sz w:val="20"/>
                <w:szCs w:val="20"/>
              </w:rPr>
            </w:pPr>
            <w:r>
              <w:rPr>
                <w:sz w:val="20"/>
                <w:szCs w:val="20"/>
              </w:rPr>
              <w:t>10</w:t>
            </w:r>
          </w:p>
        </w:tc>
        <w:tc>
          <w:tcPr>
            <w:tcW w:w="1021" w:type="dxa"/>
            <w:shd w:val="clear" w:color="auto" w:fill="C4D79B"/>
          </w:tcPr>
          <w:p w14:paraId="0A7AAD5C" w14:textId="77777777" w:rsidR="003F67F3" w:rsidRPr="0032277A" w:rsidRDefault="003F67F3" w:rsidP="003F67F3">
            <w:pPr>
              <w:spacing w:before="40" w:after="40"/>
              <w:jc w:val="center"/>
              <w:rPr>
                <w:sz w:val="20"/>
                <w:szCs w:val="20"/>
              </w:rPr>
            </w:pPr>
            <w:r>
              <w:rPr>
                <w:sz w:val="20"/>
                <w:szCs w:val="20"/>
              </w:rPr>
              <w:t>5</w:t>
            </w:r>
          </w:p>
        </w:tc>
      </w:tr>
      <w:tr w:rsidR="003F67F3" w:rsidRPr="0032277A" w14:paraId="1D2DECC3" w14:textId="77777777" w:rsidTr="003F67F3">
        <w:tc>
          <w:tcPr>
            <w:tcW w:w="1716" w:type="dxa"/>
            <w:vMerge/>
            <w:shd w:val="clear" w:color="auto" w:fill="C4D79B"/>
            <w:vAlign w:val="center"/>
          </w:tcPr>
          <w:p w14:paraId="43A84E8D" w14:textId="77777777" w:rsidR="003F67F3" w:rsidRPr="0032277A" w:rsidRDefault="003F67F3" w:rsidP="003F67F3">
            <w:pPr>
              <w:spacing w:before="40" w:after="40"/>
              <w:jc w:val="left"/>
              <w:rPr>
                <w:b/>
                <w:sz w:val="20"/>
                <w:szCs w:val="20"/>
              </w:rPr>
            </w:pPr>
          </w:p>
        </w:tc>
        <w:tc>
          <w:tcPr>
            <w:tcW w:w="1134" w:type="dxa"/>
            <w:vAlign w:val="center"/>
          </w:tcPr>
          <w:p w14:paraId="2ADA5110" w14:textId="77777777" w:rsidR="003F67F3" w:rsidRPr="0032277A" w:rsidRDefault="003F67F3" w:rsidP="003F67F3">
            <w:pPr>
              <w:spacing w:before="40" w:after="40"/>
              <w:jc w:val="left"/>
              <w:rPr>
                <w:b/>
                <w:sz w:val="20"/>
                <w:szCs w:val="20"/>
              </w:rPr>
            </w:pPr>
            <w:r w:rsidRPr="0032277A">
              <w:rPr>
                <w:b/>
                <w:sz w:val="20"/>
                <w:szCs w:val="20"/>
              </w:rPr>
              <w:t>AKE 02 K4</w:t>
            </w:r>
          </w:p>
        </w:tc>
        <w:tc>
          <w:tcPr>
            <w:tcW w:w="4355" w:type="dxa"/>
            <w:vAlign w:val="center"/>
          </w:tcPr>
          <w:p w14:paraId="1464A47D" w14:textId="77777777" w:rsidR="003F67F3" w:rsidRPr="0032277A" w:rsidRDefault="003F67F3" w:rsidP="003F67F3">
            <w:pPr>
              <w:spacing w:before="40" w:after="40"/>
              <w:jc w:val="left"/>
              <w:rPr>
                <w:sz w:val="20"/>
                <w:szCs w:val="20"/>
              </w:rPr>
            </w:pPr>
            <w:r w:rsidRPr="004C1413">
              <w:rPr>
                <w:rFonts w:asciiTheme="majorHAnsi" w:eastAsia="Times New Roman" w:hAnsiTheme="majorHAnsi" w:cs="Calibri"/>
                <w:color w:val="000000" w:themeColor="text1"/>
                <w:sz w:val="20"/>
                <w:szCs w:val="20"/>
                <w:lang w:eastAsia="tr-TR"/>
              </w:rPr>
              <w:t>Güneşlenme ve Rüzgar Durumuna Göre Yerleşilebilir Alan Tercih Edilmesi</w:t>
            </w:r>
          </w:p>
        </w:tc>
        <w:tc>
          <w:tcPr>
            <w:tcW w:w="1021" w:type="dxa"/>
            <w:shd w:val="clear" w:color="auto" w:fill="C4D79B"/>
          </w:tcPr>
          <w:p w14:paraId="7407026F" w14:textId="77777777" w:rsidR="003F67F3" w:rsidRPr="0032277A" w:rsidRDefault="003F67F3" w:rsidP="003F67F3">
            <w:pPr>
              <w:spacing w:before="40" w:after="40"/>
              <w:jc w:val="center"/>
              <w:rPr>
                <w:sz w:val="20"/>
                <w:szCs w:val="20"/>
              </w:rPr>
            </w:pPr>
            <w:r>
              <w:rPr>
                <w:sz w:val="20"/>
                <w:szCs w:val="20"/>
              </w:rPr>
              <w:t>10</w:t>
            </w:r>
          </w:p>
        </w:tc>
        <w:tc>
          <w:tcPr>
            <w:tcW w:w="1021" w:type="dxa"/>
            <w:shd w:val="clear" w:color="auto" w:fill="C4D79B"/>
          </w:tcPr>
          <w:p w14:paraId="4BF550EA" w14:textId="77777777" w:rsidR="003F67F3" w:rsidRPr="0032277A" w:rsidRDefault="003F67F3" w:rsidP="003F67F3">
            <w:pPr>
              <w:spacing w:before="40" w:after="40"/>
              <w:jc w:val="center"/>
              <w:rPr>
                <w:sz w:val="20"/>
                <w:szCs w:val="20"/>
              </w:rPr>
            </w:pPr>
            <w:r>
              <w:rPr>
                <w:sz w:val="20"/>
                <w:szCs w:val="20"/>
              </w:rPr>
              <w:t>5</w:t>
            </w:r>
          </w:p>
        </w:tc>
      </w:tr>
      <w:tr w:rsidR="003F67F3" w:rsidRPr="0032277A" w14:paraId="3CA0BA66" w14:textId="77777777" w:rsidTr="003F67F3">
        <w:tc>
          <w:tcPr>
            <w:tcW w:w="1716" w:type="dxa"/>
            <w:vMerge/>
            <w:shd w:val="clear" w:color="auto" w:fill="C4D79B"/>
            <w:vAlign w:val="center"/>
          </w:tcPr>
          <w:p w14:paraId="05E0C0D2" w14:textId="77777777" w:rsidR="003F67F3" w:rsidRPr="0032277A" w:rsidRDefault="003F67F3" w:rsidP="003F67F3">
            <w:pPr>
              <w:spacing w:before="40" w:after="40"/>
              <w:jc w:val="left"/>
              <w:rPr>
                <w:b/>
                <w:sz w:val="20"/>
                <w:szCs w:val="20"/>
              </w:rPr>
            </w:pPr>
          </w:p>
        </w:tc>
        <w:tc>
          <w:tcPr>
            <w:tcW w:w="1134" w:type="dxa"/>
            <w:shd w:val="clear" w:color="auto" w:fill="C4D79B"/>
            <w:vAlign w:val="center"/>
          </w:tcPr>
          <w:p w14:paraId="1A51F2D0" w14:textId="77777777" w:rsidR="003F67F3" w:rsidRPr="0032277A" w:rsidRDefault="003F67F3" w:rsidP="003F67F3">
            <w:pPr>
              <w:spacing w:before="40" w:after="40"/>
              <w:jc w:val="left"/>
              <w:rPr>
                <w:b/>
                <w:sz w:val="20"/>
                <w:szCs w:val="20"/>
              </w:rPr>
            </w:pPr>
          </w:p>
        </w:tc>
        <w:tc>
          <w:tcPr>
            <w:tcW w:w="4355" w:type="dxa"/>
            <w:shd w:val="clear" w:color="auto" w:fill="C4D79B"/>
            <w:vAlign w:val="center"/>
          </w:tcPr>
          <w:p w14:paraId="54DCC3B8"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C4D79B"/>
            <w:vAlign w:val="center"/>
          </w:tcPr>
          <w:p w14:paraId="344D3F7D" w14:textId="77777777" w:rsidR="003F67F3" w:rsidRPr="0032277A" w:rsidRDefault="003F67F3" w:rsidP="003F67F3">
            <w:pPr>
              <w:spacing w:before="40" w:after="40"/>
              <w:jc w:val="center"/>
              <w:rPr>
                <w:b/>
                <w:sz w:val="20"/>
                <w:szCs w:val="20"/>
              </w:rPr>
            </w:pPr>
            <w:r w:rsidRPr="0032277A">
              <w:rPr>
                <w:b/>
                <w:sz w:val="20"/>
                <w:szCs w:val="20"/>
              </w:rPr>
              <w:t>20</w:t>
            </w:r>
          </w:p>
        </w:tc>
        <w:tc>
          <w:tcPr>
            <w:tcW w:w="1021" w:type="dxa"/>
            <w:shd w:val="clear" w:color="auto" w:fill="C4D79B"/>
            <w:vAlign w:val="center"/>
          </w:tcPr>
          <w:p w14:paraId="1289697E" w14:textId="77777777" w:rsidR="003F67F3" w:rsidRPr="0032277A" w:rsidRDefault="003F67F3" w:rsidP="003F67F3">
            <w:pPr>
              <w:spacing w:before="40" w:after="40"/>
              <w:jc w:val="center"/>
              <w:rPr>
                <w:b/>
                <w:sz w:val="20"/>
                <w:szCs w:val="20"/>
              </w:rPr>
            </w:pPr>
            <w:r w:rsidRPr="0032277A">
              <w:rPr>
                <w:b/>
                <w:sz w:val="20"/>
                <w:szCs w:val="20"/>
              </w:rPr>
              <w:t>10</w:t>
            </w:r>
          </w:p>
        </w:tc>
      </w:tr>
    </w:tbl>
    <w:p w14:paraId="7D1BBAA9" w14:textId="77777777" w:rsidR="003F67F3" w:rsidRDefault="003F67F3" w:rsidP="003F67F3">
      <w:pPr>
        <w:rPr>
          <w:b/>
        </w:rPr>
      </w:pPr>
    </w:p>
    <w:p w14:paraId="2BD4DCE8" w14:textId="77777777" w:rsidR="003F67F3" w:rsidRPr="0032277A" w:rsidRDefault="003F67F3" w:rsidP="003F67F3">
      <w:pPr>
        <w:rPr>
          <w:b/>
        </w:rPr>
      </w:pPr>
      <w:r w:rsidRPr="0032277A">
        <w:rPr>
          <w:b/>
        </w:rPr>
        <w:t>B) KREDİLENDİRME ESASLARI</w:t>
      </w:r>
    </w:p>
    <w:p w14:paraId="202B7F55" w14:textId="77777777" w:rsidR="003F67F3" w:rsidRPr="0032277A" w:rsidRDefault="003F67F3" w:rsidP="003F67F3">
      <w:pPr>
        <w:rPr>
          <w:b/>
        </w:rPr>
      </w:pPr>
      <w:r w:rsidRPr="0032277A">
        <w:rPr>
          <w:b/>
        </w:rPr>
        <w:t xml:space="preserve">AKE 02 K1 </w:t>
      </w:r>
      <w:r w:rsidRPr="004C1413">
        <w:rPr>
          <w:rFonts w:asciiTheme="majorHAnsi" w:hAnsiTheme="majorHAnsi"/>
          <w:b/>
        </w:rPr>
        <w:t>PROJE ALANINA AİT ‘YERLEŞİME UYGUNLUK ETÜDÜ VE DEĞERLENDİRME  RAPORU’NUN HAZIRLANMIŞ OLMASI</w:t>
      </w:r>
    </w:p>
    <w:p w14:paraId="3FC0AB8F" w14:textId="77777777" w:rsidR="003F67F3" w:rsidRDefault="003F67F3" w:rsidP="003F67F3">
      <w:r w:rsidRPr="0032277A">
        <w:t xml:space="preserve">Doğal alanların sürdürülebilirliği ve kentsel yayılmayı engellemeyi baz alan bu kriterde </w:t>
      </w:r>
      <w:r>
        <w:t>tarım</w:t>
      </w:r>
      <w:r w:rsidRPr="0032277A">
        <w:t xml:space="preserve"> alanı niteliğinde olan doğal arazi örtüsünün korunması amaçlanmaktadır. Yerleşilebilirlik analizinin kullanılması</w:t>
      </w:r>
      <w:r>
        <w:t>,</w:t>
      </w:r>
      <w:r w:rsidRPr="0032277A">
        <w:t xml:space="preserve"> sürdürülebilirlik hedeflerine eriş</w:t>
      </w:r>
      <w:r>
        <w:t>im,</w:t>
      </w:r>
      <w:r w:rsidRPr="0032277A">
        <w:t xml:space="preserve"> temel planlama ilkelerine uygunluk</w:t>
      </w:r>
      <w:r>
        <w:t xml:space="preserve"> ve</w:t>
      </w:r>
      <w:r w:rsidRPr="00212987">
        <w:t xml:space="preserve"> </w:t>
      </w:r>
      <w:r>
        <w:t>k</w:t>
      </w:r>
      <w:r w:rsidRPr="0032277A">
        <w:t>entsel arazi kullanım</w:t>
      </w:r>
      <w:r>
        <w:t>ı</w:t>
      </w:r>
      <w:r w:rsidRPr="0032277A">
        <w:t xml:space="preserve"> açısından önem taşımaktadır.</w:t>
      </w:r>
      <w:r>
        <w:t xml:space="preserve"> </w:t>
      </w:r>
      <w:r w:rsidRPr="00991844">
        <w:t>Yeşil Bina Sertifikasyonu için Bütünleşik Bina Tasarım, Yapım ve Yönetimi (BBT) modülünün BBT 01 K4 “Sürdürülebilir Arazi ve Ulaşım Bağlantılarının Seçimi” kriterine içerik ve yöntem açısından katkı sağlamaktadır.</w:t>
      </w:r>
    </w:p>
    <w:p w14:paraId="5D8251F5" w14:textId="77777777" w:rsidR="003F67F3" w:rsidRPr="00334E0D" w:rsidRDefault="003F67F3" w:rsidP="003F67F3">
      <w:r>
        <w:rPr>
          <w:b/>
        </w:rPr>
        <w:t>GEREKLİLİKLER</w:t>
      </w:r>
      <w:r w:rsidRPr="0032277A">
        <w:t xml:space="preserve">: </w:t>
      </w:r>
      <w:r w:rsidRPr="004C1413">
        <w:rPr>
          <w:rFonts w:asciiTheme="majorHAnsi" w:hAnsiTheme="majorHAnsi"/>
        </w:rPr>
        <w:t xml:space="preserve">‘Yerleşime Uygunluk Etüdü ve Değerlendirme  Raporu’ bu </w:t>
      </w:r>
      <w:r w:rsidRPr="009932A6">
        <w:rPr>
          <w:rFonts w:asciiTheme="majorHAnsi" w:hAnsiTheme="majorHAnsi"/>
          <w:b/>
        </w:rPr>
        <w:t xml:space="preserve">zorunlu </w:t>
      </w:r>
      <w:r w:rsidRPr="004C1413">
        <w:rPr>
          <w:rFonts w:asciiTheme="majorHAnsi" w:hAnsiTheme="majorHAnsi"/>
        </w:rPr>
        <w:t>kriter için yerine getirilmesi gereken kanıt belgedir.</w:t>
      </w:r>
    </w:p>
    <w:p w14:paraId="6B8F0901" w14:textId="77777777" w:rsidR="003F67F3" w:rsidRDefault="003F67F3" w:rsidP="003F67F3">
      <w:pPr>
        <w:rPr>
          <w:rFonts w:asciiTheme="majorHAnsi" w:hAnsiTheme="majorHAnsi"/>
        </w:rPr>
      </w:pPr>
      <w:r w:rsidRPr="0032277A">
        <w:rPr>
          <w:b/>
        </w:rPr>
        <w:t>KREDİLENDİRMEYE ESAS USULLER</w:t>
      </w:r>
      <w:r w:rsidRPr="0032277A">
        <w:t>:</w:t>
      </w:r>
      <w:r w:rsidRPr="0032277A">
        <w:rPr>
          <w:b/>
        </w:rPr>
        <w:t xml:space="preserve"> </w:t>
      </w:r>
      <w:r w:rsidRPr="004C1413">
        <w:rPr>
          <w:rFonts w:asciiTheme="majorHAnsi" w:hAnsiTheme="majorHAnsi"/>
        </w:rPr>
        <w:t>Uygunluk Etüdü  Raporu sonuçlara göre</w:t>
      </w:r>
      <w:r>
        <w:rPr>
          <w:rFonts w:asciiTheme="majorHAnsi" w:hAnsiTheme="majorHAnsi"/>
        </w:rPr>
        <w:t>,</w:t>
      </w:r>
      <w:r w:rsidRPr="004C1413">
        <w:rPr>
          <w:rFonts w:asciiTheme="majorHAnsi" w:hAnsiTheme="majorHAnsi"/>
        </w:rPr>
        <w:t xml:space="preserve"> proje alanının yerleşilebilirliğe uygun olması ile kriter zorunluluğu yerine getirilmiş olmaktadır. Geliştirilen proje ile ekilebilir tarım alanlarına, orman alanlarına, ve su kaynaklarına yerleşimden sakınıldığının  ispatlandığı  ‘Yerleşilebilirlik (Uygunluk) Analizi Raporu’ nda</w:t>
      </w:r>
    </w:p>
    <w:p w14:paraId="695965DE" w14:textId="77777777" w:rsidR="003F67F3" w:rsidRPr="004C1413" w:rsidRDefault="003F67F3" w:rsidP="003F67F3">
      <w:pPr>
        <w:numPr>
          <w:ilvl w:val="0"/>
          <w:numId w:val="190"/>
        </w:numPr>
        <w:rPr>
          <w:rFonts w:asciiTheme="majorHAnsi" w:hAnsiTheme="majorHAnsi"/>
        </w:rPr>
      </w:pPr>
      <w:r w:rsidRPr="004C1413">
        <w:rPr>
          <w:rFonts w:asciiTheme="majorHAnsi" w:hAnsiTheme="majorHAnsi"/>
        </w:rPr>
        <w:t>Tarım Alanları</w:t>
      </w:r>
      <w:r>
        <w:rPr>
          <w:rFonts w:asciiTheme="majorHAnsi" w:hAnsiTheme="majorHAnsi"/>
        </w:rPr>
        <w:t xml:space="preserve"> Haritası</w:t>
      </w:r>
    </w:p>
    <w:p w14:paraId="25A5F541" w14:textId="77777777" w:rsidR="003F67F3" w:rsidRPr="004C1413" w:rsidRDefault="003F67F3" w:rsidP="003F67F3">
      <w:pPr>
        <w:numPr>
          <w:ilvl w:val="0"/>
          <w:numId w:val="190"/>
        </w:numPr>
        <w:rPr>
          <w:rFonts w:asciiTheme="majorHAnsi" w:hAnsiTheme="majorHAnsi"/>
        </w:rPr>
      </w:pPr>
      <w:r>
        <w:rPr>
          <w:rFonts w:asciiTheme="majorHAnsi" w:hAnsiTheme="majorHAnsi"/>
        </w:rPr>
        <w:t>Havza Alanları  ve Su K</w:t>
      </w:r>
      <w:r w:rsidRPr="004C1413">
        <w:rPr>
          <w:rFonts w:asciiTheme="majorHAnsi" w:hAnsiTheme="majorHAnsi"/>
        </w:rPr>
        <w:t>aynak</w:t>
      </w:r>
      <w:r>
        <w:rPr>
          <w:rFonts w:asciiTheme="majorHAnsi" w:hAnsiTheme="majorHAnsi"/>
        </w:rPr>
        <w:t>ları H</w:t>
      </w:r>
      <w:r w:rsidRPr="004C1413">
        <w:rPr>
          <w:rFonts w:asciiTheme="majorHAnsi" w:hAnsiTheme="majorHAnsi"/>
        </w:rPr>
        <w:t>aritası</w:t>
      </w:r>
    </w:p>
    <w:p w14:paraId="6ABE7EE6" w14:textId="77777777" w:rsidR="003F67F3" w:rsidRPr="004C1413" w:rsidRDefault="003F67F3" w:rsidP="003F67F3">
      <w:pPr>
        <w:numPr>
          <w:ilvl w:val="0"/>
          <w:numId w:val="190"/>
        </w:numPr>
        <w:rPr>
          <w:rFonts w:asciiTheme="majorHAnsi" w:hAnsiTheme="majorHAnsi"/>
        </w:rPr>
      </w:pPr>
      <w:r w:rsidRPr="004C1413">
        <w:rPr>
          <w:rFonts w:asciiTheme="majorHAnsi" w:hAnsiTheme="majorHAnsi"/>
        </w:rPr>
        <w:t>Orman Alanları Haritası</w:t>
      </w:r>
    </w:p>
    <w:p w14:paraId="291737EA" w14:textId="77777777" w:rsidR="003F67F3" w:rsidRPr="00AD5EF3" w:rsidRDefault="003F67F3" w:rsidP="003F67F3">
      <w:pPr>
        <w:rPr>
          <w:rFonts w:asciiTheme="majorHAnsi" w:hAnsiTheme="majorHAnsi"/>
        </w:rPr>
      </w:pPr>
      <w:r w:rsidRPr="004C1413">
        <w:rPr>
          <w:rFonts w:asciiTheme="majorHAnsi" w:hAnsiTheme="majorHAnsi"/>
        </w:rPr>
        <w:t xml:space="preserve">Lejandlarını içererek ilgili </w:t>
      </w:r>
      <w:r>
        <w:rPr>
          <w:rFonts w:asciiTheme="majorHAnsi" w:hAnsiTheme="majorHAnsi"/>
        </w:rPr>
        <w:t xml:space="preserve">mevzuat gereği </w:t>
      </w:r>
      <w:r w:rsidRPr="004C1413">
        <w:rPr>
          <w:rFonts w:asciiTheme="majorHAnsi" w:hAnsiTheme="majorHAnsi"/>
        </w:rPr>
        <w:t>uygunluğun ispatlanması gerekmektedir.</w:t>
      </w:r>
    </w:p>
    <w:p w14:paraId="7AC8D73C" w14:textId="77777777" w:rsidR="003F67F3" w:rsidRPr="00991844" w:rsidRDefault="003F67F3" w:rsidP="003F67F3">
      <w:pPr>
        <w:rPr>
          <w:b/>
          <w:bCs/>
        </w:rPr>
      </w:pPr>
      <w:r>
        <w:rPr>
          <w:b/>
        </w:rPr>
        <w:t>KAYNAKLAR / STANDARTLAR</w:t>
      </w:r>
      <w:r w:rsidRPr="0032277A">
        <w:t>:</w:t>
      </w:r>
      <w:r w:rsidRPr="0032277A">
        <w:rPr>
          <w:b/>
        </w:rPr>
        <w:t xml:space="preserve"> </w:t>
      </w:r>
      <w:r w:rsidRPr="00991844">
        <w:rPr>
          <w:rFonts w:asciiTheme="majorHAnsi" w:hAnsiTheme="majorHAnsi"/>
          <w:bCs/>
        </w:rPr>
        <w:t>Toprak Koruma Ve Arazi Kullanımı Kanunu, Orman Kanunu, Taşkın Sulara ve Su Baskınlarına Karşı Korunma Kanunu</w:t>
      </w:r>
      <w:r>
        <w:rPr>
          <w:rFonts w:asciiTheme="majorHAnsi" w:hAnsiTheme="majorHAnsi"/>
          <w:bCs/>
        </w:rPr>
        <w:t xml:space="preserve">, </w:t>
      </w:r>
      <w:r w:rsidRPr="00991844">
        <w:rPr>
          <w:rFonts w:asciiTheme="majorHAnsi" w:hAnsiTheme="majorHAnsi"/>
          <w:bCs/>
        </w:rPr>
        <w:t>Sulak Alanların Korunması Yönetmeliği,</w:t>
      </w:r>
      <w:r w:rsidRPr="00991844">
        <w:rPr>
          <w:rFonts w:asciiTheme="majorHAnsi" w:hAnsiTheme="majorHAnsi"/>
          <w:b/>
        </w:rPr>
        <w:t xml:space="preserve"> </w:t>
      </w:r>
      <w:r w:rsidRPr="00991844">
        <w:rPr>
          <w:rFonts w:asciiTheme="majorHAnsi" w:hAnsiTheme="majorHAnsi"/>
          <w:bCs/>
        </w:rPr>
        <w:t>ve ayrıca sürdürülebilir arazi kullanım ile ilgili mevzuat.</w:t>
      </w:r>
    </w:p>
    <w:p w14:paraId="05F600BA" w14:textId="77777777" w:rsidR="003F67F3" w:rsidRPr="00E14DF8" w:rsidRDefault="003F67F3" w:rsidP="003F67F3">
      <w:pPr>
        <w:rPr>
          <w:b/>
        </w:rPr>
      </w:pPr>
      <w:r w:rsidRPr="001D5380">
        <w:rPr>
          <w:b/>
        </w:rPr>
        <w:t xml:space="preserve">AKE </w:t>
      </w:r>
      <w:r w:rsidRPr="001C0B44">
        <w:rPr>
          <w:b/>
        </w:rPr>
        <w:t>02</w:t>
      </w:r>
      <w:r w:rsidRPr="00E14DF8">
        <w:rPr>
          <w:b/>
        </w:rPr>
        <w:t xml:space="preserve"> K2 </w:t>
      </w:r>
      <w:r w:rsidRPr="004C1413">
        <w:rPr>
          <w:rFonts w:asciiTheme="majorHAnsi" w:eastAsia="Times New Roman" w:hAnsiTheme="majorHAnsi" w:cs="Calibri"/>
          <w:b/>
          <w:color w:val="000000" w:themeColor="text1"/>
          <w:szCs w:val="20"/>
        </w:rPr>
        <w:t>PROJE ALANINA AİT  ‘SÜRDÜRÜLEBİLİR ARAZİ  ETÜDÜ VE DEĞERLENDİRME  RAPORU’ NUN HAZIRLANMIŞ  OLMASI</w:t>
      </w:r>
    </w:p>
    <w:p w14:paraId="498690A6" w14:textId="77777777" w:rsidR="003F67F3" w:rsidRPr="004C1413" w:rsidRDefault="003F67F3" w:rsidP="003F67F3">
      <w:pPr>
        <w:rPr>
          <w:rFonts w:asciiTheme="majorHAnsi" w:hAnsiTheme="majorHAnsi"/>
        </w:rPr>
      </w:pPr>
      <w:r>
        <w:rPr>
          <w:rFonts w:asciiTheme="majorHAnsi" w:hAnsiTheme="majorHAnsi"/>
        </w:rPr>
        <w:t>P</w:t>
      </w:r>
      <w:r w:rsidRPr="004C1413">
        <w:rPr>
          <w:rFonts w:asciiTheme="majorHAnsi" w:hAnsiTheme="majorHAnsi"/>
        </w:rPr>
        <w:t>roje alanında yapılaşma kararları alınmadan, öncesinde arazinin doğal özelliklerinin detaylı olarak analiz edilmiş olması önem taşımaktadır. Arazinin ekolojik toprak özelliklerinin sürdürülebilir kılınması bu kriterde hedeflenmektedir.</w:t>
      </w:r>
    </w:p>
    <w:p w14:paraId="4A68092B" w14:textId="77777777" w:rsidR="003F67F3" w:rsidRPr="0032277A" w:rsidRDefault="003F67F3" w:rsidP="003F67F3">
      <w:pPr>
        <w:rPr>
          <w:b/>
        </w:rPr>
      </w:pPr>
      <w:r>
        <w:rPr>
          <w:b/>
        </w:rPr>
        <w:t>GEREKLİLİKLER</w:t>
      </w:r>
      <w:r w:rsidRPr="0032277A">
        <w:t xml:space="preserve">: </w:t>
      </w:r>
      <w:r w:rsidRPr="004C1413">
        <w:rPr>
          <w:rFonts w:asciiTheme="majorHAnsi" w:hAnsiTheme="majorHAnsi"/>
        </w:rPr>
        <w:t xml:space="preserve">‘Sürdürülebilir Arazi  Etüdü ve Değerlendirme  Raporu’ </w:t>
      </w:r>
      <w:r w:rsidRPr="009932A6">
        <w:rPr>
          <w:rFonts w:asciiTheme="majorHAnsi" w:hAnsiTheme="majorHAnsi"/>
          <w:b/>
        </w:rPr>
        <w:t>zorunlu</w:t>
      </w:r>
      <w:r w:rsidRPr="004C1413">
        <w:rPr>
          <w:rFonts w:asciiTheme="majorHAnsi" w:hAnsiTheme="majorHAnsi"/>
        </w:rPr>
        <w:t xml:space="preserve"> olarak yerine getirilmesi gereken bu kriter için gerekli kanıt belgedir.</w:t>
      </w:r>
    </w:p>
    <w:p w14:paraId="1434A0CC" w14:textId="77777777" w:rsidR="003F67F3" w:rsidRPr="004C1413" w:rsidRDefault="003F67F3" w:rsidP="003F67F3">
      <w:pPr>
        <w:rPr>
          <w:rFonts w:asciiTheme="majorHAnsi" w:hAnsiTheme="majorHAnsi"/>
        </w:rPr>
      </w:pPr>
      <w:r w:rsidRPr="0032277A">
        <w:rPr>
          <w:b/>
        </w:rPr>
        <w:t>KREDİLENDİRMEYE ESAS USULLER</w:t>
      </w:r>
      <w:r w:rsidRPr="0032277A">
        <w:t xml:space="preserve">: </w:t>
      </w:r>
      <w:r w:rsidRPr="004C1413">
        <w:rPr>
          <w:rFonts w:asciiTheme="majorHAnsi" w:hAnsiTheme="majorHAnsi"/>
        </w:rPr>
        <w:t xml:space="preserve">‘Proje Alanına ait Sürdürülebilir Arazi  Etüdü ve Değerlendirme  Raporu </w:t>
      </w:r>
      <w:r>
        <w:rPr>
          <w:rFonts w:asciiTheme="majorHAnsi" w:hAnsiTheme="majorHAnsi"/>
        </w:rPr>
        <w:t xml:space="preserve"> (</w:t>
      </w:r>
      <w:r w:rsidRPr="004C1413">
        <w:rPr>
          <w:rFonts w:asciiTheme="majorHAnsi" w:hAnsiTheme="majorHAnsi"/>
        </w:rPr>
        <w:t>Doğal Çevre Risk Haritası ve Değerlendirme Raporu</w:t>
      </w:r>
      <w:r>
        <w:rPr>
          <w:rFonts w:asciiTheme="majorHAnsi" w:hAnsiTheme="majorHAnsi"/>
        </w:rPr>
        <w:t>)</w:t>
      </w:r>
      <w:r w:rsidRPr="004C1413">
        <w:rPr>
          <w:rFonts w:asciiTheme="majorHAnsi" w:hAnsiTheme="majorHAnsi"/>
        </w:rPr>
        <w:t>’nun aşağıdaki içerik ile yer alması, proje alanının risksiz olduğunun bu bağlamda ispatlanmış olması beklenmektedir.</w:t>
      </w:r>
    </w:p>
    <w:p w14:paraId="42097459" w14:textId="77777777" w:rsidR="003F67F3" w:rsidRPr="004C1413" w:rsidRDefault="003F67F3" w:rsidP="003F67F3">
      <w:pPr>
        <w:ind w:firstLine="425"/>
        <w:rPr>
          <w:rFonts w:asciiTheme="majorHAnsi" w:hAnsiTheme="majorHAnsi"/>
        </w:rPr>
      </w:pPr>
      <w:r w:rsidRPr="004C1413">
        <w:rPr>
          <w:rFonts w:asciiTheme="majorHAnsi" w:hAnsiTheme="majorHAnsi"/>
        </w:rPr>
        <w:t>1.</w:t>
      </w:r>
      <w:r>
        <w:rPr>
          <w:rFonts w:asciiTheme="majorHAnsi" w:hAnsiTheme="majorHAnsi"/>
        </w:rPr>
        <w:t xml:space="preserve"> </w:t>
      </w:r>
      <w:r w:rsidRPr="004C1413">
        <w:rPr>
          <w:rFonts w:asciiTheme="majorHAnsi" w:hAnsiTheme="majorHAnsi"/>
        </w:rPr>
        <w:t>Erozyon risk değerlendirme raporu,</w:t>
      </w:r>
    </w:p>
    <w:p w14:paraId="7FC143AF" w14:textId="77777777" w:rsidR="003F67F3" w:rsidRPr="004C1413" w:rsidRDefault="003F67F3" w:rsidP="003F67F3">
      <w:pPr>
        <w:ind w:firstLine="425"/>
        <w:rPr>
          <w:rFonts w:asciiTheme="majorHAnsi" w:hAnsiTheme="majorHAnsi"/>
        </w:rPr>
      </w:pPr>
      <w:r w:rsidRPr="004C1413">
        <w:rPr>
          <w:rFonts w:asciiTheme="majorHAnsi" w:hAnsiTheme="majorHAnsi"/>
        </w:rPr>
        <w:t>2.</w:t>
      </w:r>
      <w:r>
        <w:rPr>
          <w:rFonts w:asciiTheme="majorHAnsi" w:hAnsiTheme="majorHAnsi"/>
        </w:rPr>
        <w:t xml:space="preserve"> </w:t>
      </w:r>
      <w:r w:rsidRPr="004C1413">
        <w:rPr>
          <w:rFonts w:asciiTheme="majorHAnsi" w:hAnsiTheme="majorHAnsi"/>
        </w:rPr>
        <w:t xml:space="preserve">Arazi sınıflamasına göre arazi kullanım raporu, </w:t>
      </w:r>
    </w:p>
    <w:p w14:paraId="344E8A1C" w14:textId="77777777" w:rsidR="003F67F3" w:rsidRPr="004C1413" w:rsidRDefault="003F67F3" w:rsidP="003F67F3">
      <w:pPr>
        <w:ind w:firstLine="425"/>
        <w:rPr>
          <w:rFonts w:asciiTheme="majorHAnsi" w:hAnsiTheme="majorHAnsi"/>
        </w:rPr>
      </w:pPr>
      <w:r w:rsidRPr="004C1413">
        <w:rPr>
          <w:rFonts w:asciiTheme="majorHAnsi" w:hAnsiTheme="majorHAnsi"/>
        </w:rPr>
        <w:t>3.</w:t>
      </w:r>
      <w:r>
        <w:rPr>
          <w:rFonts w:asciiTheme="majorHAnsi" w:hAnsiTheme="majorHAnsi"/>
        </w:rPr>
        <w:t xml:space="preserve"> </w:t>
      </w:r>
      <w:r w:rsidRPr="004C1413">
        <w:rPr>
          <w:rFonts w:asciiTheme="majorHAnsi" w:hAnsiTheme="majorHAnsi"/>
        </w:rPr>
        <w:t>Sahada uygulanması planlanan erozyon ve sedimantasyon önleme tedbirleri açıklama raporu)</w:t>
      </w:r>
    </w:p>
    <w:p w14:paraId="44151FA0" w14:textId="77777777" w:rsidR="003F67F3" w:rsidRPr="00991844" w:rsidRDefault="003F67F3" w:rsidP="003F67F3">
      <w:pPr>
        <w:rPr>
          <w:bCs/>
        </w:rPr>
      </w:pPr>
      <w:r>
        <w:rPr>
          <w:b/>
        </w:rPr>
        <w:t>KAYNAKLAR / STANDARTLAR</w:t>
      </w:r>
      <w:r w:rsidRPr="0032277A">
        <w:t>:</w:t>
      </w:r>
      <w:r w:rsidRPr="0032277A">
        <w:rPr>
          <w:bCs/>
        </w:rPr>
        <w:t xml:space="preserve"> </w:t>
      </w:r>
      <w:r w:rsidRPr="00991844">
        <w:rPr>
          <w:rFonts w:asciiTheme="majorHAnsi" w:hAnsiTheme="majorHAnsi"/>
        </w:rPr>
        <w:t>Toprak Koruma ve Arazi Kullanımı Kanunu, İmar Kanunu, İmar Planlarına Esas Jeolojik Etütlerle İlgili Yönetmelikler, Mekânsal Planlar Yapım Yönetmeliği ve sürdürülebilirlik ilkesine dayanan arazi kullanım ile ilgili mevzuat.</w:t>
      </w:r>
    </w:p>
    <w:p w14:paraId="796B1397" w14:textId="77777777" w:rsidR="003F67F3" w:rsidRPr="0032277A" w:rsidRDefault="003F67F3" w:rsidP="003F67F3">
      <w:pPr>
        <w:rPr>
          <w:b/>
        </w:rPr>
      </w:pPr>
      <w:r w:rsidRPr="0032277A">
        <w:rPr>
          <w:b/>
        </w:rPr>
        <w:t xml:space="preserve">AKE 02 K3 </w:t>
      </w:r>
      <w:r w:rsidRPr="004C1413">
        <w:rPr>
          <w:rFonts w:asciiTheme="majorHAnsi" w:eastAsia="Times New Roman" w:hAnsiTheme="majorHAnsi" w:cs="Calibri"/>
          <w:b/>
          <w:color w:val="000000" w:themeColor="text1"/>
        </w:rPr>
        <w:t>PLANLAMA ALANINDA YENİLENEBİLİR ENERJİ KULLANILMASI</w:t>
      </w:r>
    </w:p>
    <w:p w14:paraId="1BDB7939" w14:textId="77777777" w:rsidR="003F67F3" w:rsidRPr="004C1413" w:rsidRDefault="003F67F3" w:rsidP="003F67F3">
      <w:pPr>
        <w:autoSpaceDE w:val="0"/>
        <w:autoSpaceDN w:val="0"/>
        <w:adjustRightInd w:val="0"/>
        <w:spacing w:before="0" w:after="0"/>
        <w:rPr>
          <w:rFonts w:asciiTheme="majorHAnsi" w:hAnsiTheme="majorHAnsi" w:cs="Calibri"/>
        </w:rPr>
      </w:pPr>
      <w:r w:rsidRPr="004C1413">
        <w:rPr>
          <w:rFonts w:asciiTheme="majorHAnsi" w:hAnsiTheme="majorHAnsi"/>
        </w:rPr>
        <w:t xml:space="preserve">Çevre  dostu temiz enerji kullanımı ile fosil yakıta dayalı enerji tüketiminin azaltılması, alternatif yenilenebilir enerji kaynaklarının ülke, bölge, kent ve yapı ölçeğinde kullanımı kentsel sürdürülebilirlik açısından önem taşımaktadır. </w:t>
      </w:r>
    </w:p>
    <w:p w14:paraId="4DC652CD" w14:textId="77777777" w:rsidR="003F67F3" w:rsidRPr="0032277A" w:rsidRDefault="003F67F3" w:rsidP="003F67F3">
      <w:pPr>
        <w:rPr>
          <w:b/>
        </w:rPr>
      </w:pPr>
      <w:r>
        <w:rPr>
          <w:b/>
        </w:rPr>
        <w:t>GEREKLİLİKLER</w:t>
      </w:r>
      <w:r w:rsidRPr="0032277A">
        <w:t xml:space="preserve">: </w:t>
      </w:r>
      <w:r w:rsidRPr="00991844">
        <w:rPr>
          <w:rFonts w:asciiTheme="majorHAnsi" w:hAnsiTheme="majorHAnsi" w:cs="Calibri"/>
        </w:rPr>
        <w:t>“Proje  Alanı Yenilenebilir Enerji Raporu”</w:t>
      </w:r>
      <w:r w:rsidRPr="004C1413">
        <w:rPr>
          <w:rFonts w:asciiTheme="majorHAnsi" w:hAnsiTheme="majorHAnsi" w:cs="Calibri"/>
        </w:rPr>
        <w:t xml:space="preserve"> kredi almak için gerekli belge niteliğindedir.</w:t>
      </w:r>
    </w:p>
    <w:p w14:paraId="4C636D2C" w14:textId="77777777" w:rsidR="003F67F3" w:rsidRPr="00CB163A" w:rsidRDefault="003F67F3" w:rsidP="003F67F3">
      <w:pPr>
        <w:autoSpaceDE w:val="0"/>
        <w:autoSpaceDN w:val="0"/>
        <w:adjustRightInd w:val="0"/>
        <w:spacing w:before="0" w:after="0"/>
        <w:rPr>
          <w:rFonts w:asciiTheme="majorHAnsi" w:hAnsiTheme="majorHAnsi" w:cs="Calibri"/>
        </w:rPr>
      </w:pPr>
      <w:r w:rsidRPr="0032277A">
        <w:rPr>
          <w:b/>
        </w:rPr>
        <w:t>KREDİLENDİRMEYE ESAS USULLER</w:t>
      </w:r>
      <w:r w:rsidRPr="0032277A">
        <w:t xml:space="preserve">: </w:t>
      </w:r>
      <w:r>
        <w:t>P</w:t>
      </w:r>
      <w:r w:rsidRPr="004C1413">
        <w:rPr>
          <w:rFonts w:asciiTheme="majorHAnsi" w:hAnsiTheme="majorHAnsi" w:cs="Calibri"/>
        </w:rPr>
        <w:t>roje alanında herhangi bir</w:t>
      </w:r>
      <w:r>
        <w:rPr>
          <w:rFonts w:asciiTheme="majorHAnsi" w:hAnsiTheme="majorHAnsi" w:cs="Calibri"/>
        </w:rPr>
        <w:t xml:space="preserve"> veya birkaç</w:t>
      </w:r>
      <w:r w:rsidRPr="004C1413">
        <w:rPr>
          <w:rFonts w:asciiTheme="majorHAnsi" w:hAnsiTheme="majorHAnsi" w:cs="Calibri"/>
        </w:rPr>
        <w:t xml:space="preserve"> türde yenilenebilir enerji</w:t>
      </w:r>
      <w:r>
        <w:rPr>
          <w:rFonts w:asciiTheme="majorHAnsi" w:hAnsiTheme="majorHAnsi" w:cs="Calibri"/>
        </w:rPr>
        <w:t xml:space="preserve"> </w:t>
      </w:r>
      <w:r w:rsidRPr="004C1413">
        <w:rPr>
          <w:rFonts w:asciiTheme="majorHAnsi" w:hAnsiTheme="majorHAnsi" w:cs="Calibri"/>
        </w:rPr>
        <w:t>kullanılması ve</w:t>
      </w:r>
      <w:r>
        <w:rPr>
          <w:rFonts w:asciiTheme="majorHAnsi" w:hAnsiTheme="majorHAnsi" w:cs="Calibri"/>
        </w:rPr>
        <w:t xml:space="preserve"> proje alanının enerji ihtiyacının en az %10’unun karşılanabilmesi gerekmektedir. </w:t>
      </w:r>
      <w:r w:rsidRPr="004C1413">
        <w:rPr>
          <w:rFonts w:asciiTheme="majorHAnsi" w:hAnsiTheme="majorHAnsi" w:cs="Calibri"/>
        </w:rPr>
        <w:t>Proje  Alanı Yenilenebilir Enerji Raporu yenilenebilir enerjinin aktif, verimli ve uygulamada sürdürülebilir olduğunu ispatlar nitelikte olmalıdır.</w:t>
      </w:r>
      <w:r>
        <w:rPr>
          <w:rFonts w:asciiTheme="majorHAnsi" w:hAnsiTheme="majorHAnsi" w:cs="Calibri"/>
        </w:rPr>
        <w:t xml:space="preserve"> </w:t>
      </w:r>
      <w:r w:rsidRPr="0089141C">
        <w:rPr>
          <w:rFonts w:asciiTheme="majorHAnsi" w:hAnsiTheme="majorHAnsi" w:cs="Calibri"/>
        </w:rPr>
        <w:t xml:space="preserve">Koşullar sağlandığında; </w:t>
      </w:r>
      <w:r w:rsidRPr="0089141C">
        <w:t xml:space="preserve">yeni yerleşmeler için </w:t>
      </w:r>
      <w:r w:rsidRPr="0089141C">
        <w:rPr>
          <w:b/>
        </w:rPr>
        <w:t>10</w:t>
      </w:r>
      <w:r w:rsidRPr="0089141C">
        <w:t xml:space="preserve"> kredi, mevcut yerleşmeler için </w:t>
      </w:r>
      <w:r w:rsidRPr="0089141C">
        <w:rPr>
          <w:b/>
        </w:rPr>
        <w:t>5</w:t>
      </w:r>
      <w:r w:rsidRPr="0089141C">
        <w:t xml:space="preserve"> kredi </w:t>
      </w:r>
      <w:r>
        <w:t>alınabilmektedir.</w:t>
      </w:r>
    </w:p>
    <w:p w14:paraId="1D5FFDA3" w14:textId="77777777" w:rsidR="003F67F3" w:rsidRPr="00991844" w:rsidRDefault="003F67F3" w:rsidP="003F67F3">
      <w:pPr>
        <w:rPr>
          <w:bCs/>
        </w:rPr>
      </w:pPr>
      <w:r>
        <w:rPr>
          <w:b/>
        </w:rPr>
        <w:t>KAYNAKLAR / STANDARTLAR</w:t>
      </w:r>
      <w:r w:rsidRPr="0032277A">
        <w:t>:</w:t>
      </w:r>
      <w:r w:rsidRPr="0032277A">
        <w:rPr>
          <w:bCs/>
        </w:rPr>
        <w:t xml:space="preserve"> </w:t>
      </w:r>
      <w:r w:rsidRPr="00991844">
        <w:rPr>
          <w:rFonts w:asciiTheme="majorHAnsi" w:hAnsiTheme="majorHAnsi" w:cs="Calibri"/>
        </w:rPr>
        <w:t xml:space="preserve">Kriter ile </w:t>
      </w:r>
      <w:r>
        <w:rPr>
          <w:rFonts w:asciiTheme="majorHAnsi" w:hAnsiTheme="majorHAnsi" w:cs="Calibri"/>
        </w:rPr>
        <w:t xml:space="preserve">doğrudan </w:t>
      </w:r>
      <w:r w:rsidRPr="00991844">
        <w:rPr>
          <w:rFonts w:asciiTheme="majorHAnsi" w:hAnsiTheme="majorHAnsi" w:cs="Calibri"/>
        </w:rPr>
        <w:t>ilgili bir mevzuat olmamakla birlikte</w:t>
      </w:r>
      <w:r>
        <w:rPr>
          <w:rFonts w:asciiTheme="majorHAnsi" w:hAnsiTheme="majorHAnsi" w:cs="Calibri"/>
        </w:rPr>
        <w:t>,</w:t>
      </w:r>
      <w:r w:rsidRPr="00991844">
        <w:rPr>
          <w:rFonts w:asciiTheme="majorHAnsi" w:hAnsiTheme="majorHAnsi" w:cs="Calibri"/>
        </w:rPr>
        <w:t xml:space="preserve"> teşvik edici yasa ve yönetmeliklerden </w:t>
      </w:r>
      <w:r>
        <w:rPr>
          <w:rFonts w:asciiTheme="majorHAnsi" w:hAnsiTheme="majorHAnsi" w:cs="Calibri"/>
        </w:rPr>
        <w:t>“</w:t>
      </w:r>
      <w:r w:rsidRPr="00991844">
        <w:rPr>
          <w:rFonts w:asciiTheme="majorHAnsi" w:hAnsiTheme="majorHAnsi" w:cs="Calibri"/>
        </w:rPr>
        <w:t>Yenilenebilir Enerji Kaynaklarının Elektrik Enerjisi Üretimi Amaçlı Kullanımına İlişkin Kanun</w:t>
      </w:r>
      <w:r>
        <w:rPr>
          <w:rFonts w:asciiTheme="majorHAnsi" w:hAnsiTheme="majorHAnsi" w:cs="Calibri"/>
        </w:rPr>
        <w:t>”</w:t>
      </w:r>
      <w:r w:rsidRPr="00991844">
        <w:rPr>
          <w:rFonts w:asciiTheme="majorHAnsi" w:hAnsiTheme="majorHAnsi" w:cs="Calibri"/>
        </w:rPr>
        <w:t xml:space="preserve"> örnek verilebilmektedir.</w:t>
      </w:r>
    </w:p>
    <w:p w14:paraId="06922917" w14:textId="77777777" w:rsidR="003F67F3" w:rsidRPr="004C1413" w:rsidRDefault="003F67F3" w:rsidP="003F67F3">
      <w:pPr>
        <w:rPr>
          <w:rFonts w:asciiTheme="majorHAnsi" w:hAnsiTheme="majorHAnsi"/>
          <w:b/>
        </w:rPr>
      </w:pPr>
      <w:r w:rsidRPr="0032277A">
        <w:rPr>
          <w:b/>
          <w:bCs/>
        </w:rPr>
        <w:t xml:space="preserve">AKE 02 K4 </w:t>
      </w:r>
      <w:r w:rsidRPr="004C1413">
        <w:rPr>
          <w:rFonts w:asciiTheme="majorHAnsi" w:hAnsiTheme="majorHAnsi"/>
          <w:b/>
        </w:rPr>
        <w:t>GÜNEŞLENME VE RÜZGAR DURUMUNA GÖRE YERLEŞİLEBİLİR ALAN TERCİH EDİLMESİ</w:t>
      </w:r>
    </w:p>
    <w:p w14:paraId="303F06C9" w14:textId="77777777" w:rsidR="003F67F3" w:rsidRPr="004C1413" w:rsidRDefault="003F67F3" w:rsidP="003F67F3">
      <w:pPr>
        <w:autoSpaceDE w:val="0"/>
        <w:autoSpaceDN w:val="0"/>
        <w:adjustRightInd w:val="0"/>
        <w:spacing w:before="0" w:after="0"/>
        <w:rPr>
          <w:rFonts w:asciiTheme="majorHAnsi" w:hAnsiTheme="majorHAnsi" w:cs="Calibri"/>
        </w:rPr>
      </w:pPr>
      <w:r w:rsidRPr="004C1413">
        <w:rPr>
          <w:rFonts w:asciiTheme="majorHAnsi" w:hAnsiTheme="majorHAnsi" w:cs="Calibri"/>
        </w:rPr>
        <w:t>Enerji etkin planlama anlayışı ile arazi kullanım kararlarının belirlenmesi baz alınan kriter sürdürülebilir yerleşim hedeflerine erişim açısından önem taşımaktadır.</w:t>
      </w:r>
      <w:r w:rsidRPr="00A66F03">
        <w:t xml:space="preserve"> </w:t>
      </w:r>
      <w:r>
        <w:t xml:space="preserve">Yeşil Bina Sertififaksyonu için </w:t>
      </w:r>
      <w:r w:rsidRPr="00C95775">
        <w:t>Bütünleşik Bina Tasarım, Yapım ve Yönetimi (BBT)</w:t>
      </w:r>
      <w:r>
        <w:t xml:space="preserve"> modülünün BBT 01 K4 “Sürdürülebilir Arazi ve Ulaşım Bağlantılarının Seçimi” kriterine içerik ve yöntem açısından katkı sağlamaktadır.</w:t>
      </w:r>
    </w:p>
    <w:p w14:paraId="7CF42608" w14:textId="77777777" w:rsidR="003F67F3" w:rsidRPr="00492E7C" w:rsidRDefault="003F67F3" w:rsidP="003F67F3">
      <w:pPr>
        <w:rPr>
          <w:rFonts w:asciiTheme="majorHAnsi" w:hAnsiTheme="majorHAnsi"/>
        </w:rPr>
      </w:pPr>
      <w:r>
        <w:rPr>
          <w:b/>
        </w:rPr>
        <w:t>GEREKLİLİKLER</w:t>
      </w:r>
      <w:r w:rsidRPr="0032277A">
        <w:t xml:space="preserve">: </w:t>
      </w:r>
      <w:r w:rsidRPr="004C1413">
        <w:rPr>
          <w:rFonts w:asciiTheme="majorHAnsi" w:hAnsiTheme="majorHAnsi"/>
        </w:rPr>
        <w:t>Yönlenme ve Güneş Analizi Haritası ve Raporu bu kriter için gerekli belgedir.</w:t>
      </w:r>
    </w:p>
    <w:p w14:paraId="3D63F904" w14:textId="77777777" w:rsidR="003F67F3" w:rsidRPr="0032277A" w:rsidRDefault="003F67F3" w:rsidP="003F67F3">
      <w:pPr>
        <w:rPr>
          <w:b/>
        </w:rPr>
      </w:pPr>
      <w:r w:rsidRPr="0032277A">
        <w:rPr>
          <w:b/>
        </w:rPr>
        <w:t>KREDİLENDİRMEYE ESAS USULLER</w:t>
      </w:r>
      <w:r w:rsidRPr="0032277A">
        <w:t xml:space="preserve">: </w:t>
      </w:r>
      <w:r w:rsidRPr="0089141C">
        <w:rPr>
          <w:rFonts w:asciiTheme="majorHAnsi" w:hAnsiTheme="majorHAnsi"/>
        </w:rPr>
        <w:t>Yönlenme ve Güneş Analizi Haritası ve Raporu’nda belirtilen</w:t>
      </w:r>
      <w:r w:rsidRPr="0089141C">
        <w:rPr>
          <w:rFonts w:asciiTheme="majorHAnsi" w:hAnsiTheme="majorHAnsi" w:cs="Calibri"/>
        </w:rPr>
        <w:t xml:space="preserve"> </w:t>
      </w:r>
      <w:r w:rsidRPr="0089141C">
        <w:t xml:space="preserve">proje alanının yerleşime elverişli alanda olup olmamasına göre; yeni yerleşmeler için </w:t>
      </w:r>
      <w:r w:rsidRPr="0089141C">
        <w:rPr>
          <w:b/>
        </w:rPr>
        <w:t>10</w:t>
      </w:r>
      <w:r w:rsidRPr="0089141C">
        <w:t xml:space="preserve"> kredi, mevcut yerleşmeler için </w:t>
      </w:r>
      <w:r w:rsidRPr="0089141C">
        <w:rPr>
          <w:b/>
        </w:rPr>
        <w:t>5</w:t>
      </w:r>
      <w:r w:rsidRPr="0089141C">
        <w:t xml:space="preserve"> kredi  </w:t>
      </w:r>
      <w:r>
        <w:t>alınabilmektedir.</w:t>
      </w:r>
    </w:p>
    <w:p w14:paraId="3F54EEE3" w14:textId="77777777" w:rsidR="003F67F3" w:rsidRDefault="003F67F3" w:rsidP="003F67F3">
      <w:r>
        <w:rPr>
          <w:b/>
        </w:rPr>
        <w:t>KAYNAKLAR / STANDARTLAR</w:t>
      </w:r>
      <w:r w:rsidRPr="0032277A">
        <w:t>:</w:t>
      </w:r>
      <w:r>
        <w:rPr>
          <w:bCs/>
        </w:rPr>
        <w:t xml:space="preserve"> İmar Kanunu ve </w:t>
      </w:r>
      <w:r w:rsidRPr="0032277A">
        <w:rPr>
          <w:bCs/>
        </w:rPr>
        <w:t xml:space="preserve">ilgili </w:t>
      </w:r>
      <w:r>
        <w:rPr>
          <w:bCs/>
        </w:rPr>
        <w:t>mevzuat</w:t>
      </w:r>
      <w:r w:rsidRPr="0032277A">
        <w:rPr>
          <w:bCs/>
        </w:rPr>
        <w:t>.</w:t>
      </w:r>
      <w:r>
        <w:t xml:space="preserve"> </w:t>
      </w:r>
    </w:p>
    <w:p w14:paraId="385D4B8A" w14:textId="77777777" w:rsidR="003F67F3" w:rsidRDefault="003F67F3" w:rsidP="003F67F3"/>
    <w:p w14:paraId="6E27B523" w14:textId="77777777" w:rsidR="003F67F3" w:rsidRDefault="003F67F3" w:rsidP="003F67F3"/>
    <w:p w14:paraId="045CEEEA" w14:textId="77777777" w:rsidR="003F67F3" w:rsidRDefault="003F67F3" w:rsidP="003F67F3"/>
    <w:p w14:paraId="7C462966" w14:textId="77777777" w:rsidR="003F67F3" w:rsidRDefault="003F67F3" w:rsidP="003F67F3"/>
    <w:p w14:paraId="2AAF1635" w14:textId="77777777" w:rsidR="003F67F3" w:rsidRDefault="003F67F3" w:rsidP="003F67F3"/>
    <w:p w14:paraId="19F3B551" w14:textId="77777777" w:rsidR="003F67F3" w:rsidRDefault="003F67F3" w:rsidP="003F67F3"/>
    <w:p w14:paraId="357F9189" w14:textId="77777777" w:rsidR="003F67F3" w:rsidRDefault="003F67F3" w:rsidP="003F67F3"/>
    <w:tbl>
      <w:tblPr>
        <w:tblStyle w:val="TabloKlavuzu"/>
        <w:tblW w:w="5000" w:type="pct"/>
        <w:shd w:val="clear" w:color="auto" w:fill="C4D79B"/>
        <w:tblLook w:val="04A0" w:firstRow="1" w:lastRow="0" w:firstColumn="1" w:lastColumn="0" w:noHBand="0" w:noVBand="1"/>
      </w:tblPr>
      <w:tblGrid>
        <w:gridCol w:w="9231"/>
      </w:tblGrid>
      <w:tr w:rsidR="003F67F3" w:rsidRPr="0032277A" w14:paraId="125632EF" w14:textId="77777777" w:rsidTr="003F67F3">
        <w:tc>
          <w:tcPr>
            <w:tcW w:w="5000" w:type="pct"/>
            <w:shd w:val="clear" w:color="auto" w:fill="C4D79B"/>
          </w:tcPr>
          <w:p w14:paraId="50A984BD" w14:textId="77777777" w:rsidR="003F67F3" w:rsidRPr="0032277A" w:rsidRDefault="003F67F3" w:rsidP="003F67F3">
            <w:pPr>
              <w:spacing w:after="200"/>
            </w:pPr>
            <w:r w:rsidRPr="0032277A">
              <w:rPr>
                <w:b/>
                <w:bCs/>
              </w:rPr>
              <w:t>Tema 3</w:t>
            </w:r>
            <w:r w:rsidRPr="0032277A">
              <w:rPr>
                <w:b/>
                <w:bCs/>
              </w:rPr>
              <w:tab/>
              <w:t>AKE 03 SÜRDÜRÜLEBİLİR KENTSEL GELİŞME VE ARAZİ KULLANIM</w:t>
            </w:r>
          </w:p>
        </w:tc>
      </w:tr>
    </w:tbl>
    <w:p w14:paraId="0FECC05C" w14:textId="77777777" w:rsidR="003F67F3" w:rsidRPr="0032277A" w:rsidRDefault="003F67F3" w:rsidP="003F67F3">
      <w:pPr>
        <w:rPr>
          <w:b/>
        </w:rPr>
      </w:pPr>
      <w:r w:rsidRPr="0032277A">
        <w:rPr>
          <w:b/>
        </w:rPr>
        <w:t>A) KREDİLENDİRME</w:t>
      </w:r>
    </w:p>
    <w:p w14:paraId="089C527B" w14:textId="77777777" w:rsidR="003F67F3" w:rsidRDefault="003F67F3" w:rsidP="003F67F3">
      <w:pPr>
        <w:pStyle w:val="TabloListesi"/>
      </w:pPr>
      <w:bookmarkStart w:id="289" w:name="_Toc68616809"/>
      <w:r w:rsidRPr="0032277A">
        <w:rPr>
          <w:b/>
          <w:i/>
        </w:rPr>
        <w:t xml:space="preserve">Tablo </w:t>
      </w:r>
      <w:r>
        <w:rPr>
          <w:b/>
          <w:i/>
        </w:rPr>
        <w:t>3.6</w:t>
      </w:r>
      <w:r w:rsidRPr="0032277A">
        <w:rPr>
          <w:b/>
        </w:rPr>
        <w:t>:</w:t>
      </w:r>
      <w:r w:rsidRPr="0032277A">
        <w:t xml:space="preserve"> AKE 03 Sürdürülebilir Kentsel Gelişme ve Arazi Kullanım Kredileri</w:t>
      </w:r>
      <w:bookmarkEnd w:id="289"/>
    </w:p>
    <w:p w14:paraId="7014EFFA" w14:textId="77777777" w:rsidR="003F67F3" w:rsidRDefault="003F67F3" w:rsidP="003F67F3">
      <w:pPr>
        <w:pStyle w:val="TabloListesi"/>
      </w:pPr>
    </w:p>
    <w:tbl>
      <w:tblPr>
        <w:tblStyle w:val="TabloKlavuzu"/>
        <w:tblpPr w:leftFromText="141" w:rightFromText="141" w:vertAnchor="text" w:horzAnchor="margin" w:tblpY="2"/>
        <w:tblW w:w="9818" w:type="dxa"/>
        <w:tblLayout w:type="fixed"/>
        <w:tblLook w:val="04A0" w:firstRow="1" w:lastRow="0" w:firstColumn="1" w:lastColumn="0" w:noHBand="0" w:noVBand="1"/>
      </w:tblPr>
      <w:tblGrid>
        <w:gridCol w:w="1413"/>
        <w:gridCol w:w="1134"/>
        <w:gridCol w:w="1597"/>
        <w:gridCol w:w="3264"/>
        <w:gridCol w:w="1134"/>
        <w:gridCol w:w="1276"/>
      </w:tblGrid>
      <w:tr w:rsidR="003F67F3" w:rsidRPr="0032277A" w14:paraId="48F8C149" w14:textId="77777777" w:rsidTr="003F67F3">
        <w:trPr>
          <w:trHeight w:val="496"/>
        </w:trPr>
        <w:tc>
          <w:tcPr>
            <w:tcW w:w="1413" w:type="dxa"/>
            <w:vMerge w:val="restart"/>
            <w:shd w:val="clear" w:color="auto" w:fill="C4D79B"/>
            <w:vAlign w:val="center"/>
          </w:tcPr>
          <w:p w14:paraId="6E474BF8" w14:textId="77777777" w:rsidR="003F67F3" w:rsidRPr="0032277A" w:rsidRDefault="003F67F3" w:rsidP="003F67F3">
            <w:pPr>
              <w:spacing w:before="40" w:after="40"/>
              <w:jc w:val="left"/>
              <w:rPr>
                <w:b/>
                <w:sz w:val="20"/>
                <w:szCs w:val="20"/>
              </w:rPr>
            </w:pPr>
            <w:r w:rsidRPr="0032277A">
              <w:rPr>
                <w:b/>
                <w:sz w:val="20"/>
                <w:szCs w:val="20"/>
              </w:rPr>
              <w:t>AKE 03</w:t>
            </w:r>
            <w:r w:rsidRPr="0032277A">
              <w:rPr>
                <w:b/>
                <w:sz w:val="20"/>
                <w:szCs w:val="20"/>
              </w:rPr>
              <w:br/>
              <w:t>Sürdürülebilir Kentsel Gelişme ve Arazi Kullanım</w:t>
            </w:r>
            <w:r>
              <w:rPr>
                <w:b/>
                <w:sz w:val="20"/>
                <w:szCs w:val="20"/>
              </w:rPr>
              <w:t>*</w:t>
            </w:r>
          </w:p>
        </w:tc>
        <w:tc>
          <w:tcPr>
            <w:tcW w:w="5995" w:type="dxa"/>
            <w:gridSpan w:val="3"/>
            <w:vAlign w:val="center"/>
          </w:tcPr>
          <w:p w14:paraId="403A5690" w14:textId="77777777" w:rsidR="003F67F3" w:rsidRPr="0032277A" w:rsidRDefault="003F67F3" w:rsidP="003F67F3">
            <w:pPr>
              <w:spacing w:before="40" w:after="40"/>
              <w:jc w:val="left"/>
              <w:rPr>
                <w:sz w:val="20"/>
                <w:szCs w:val="20"/>
              </w:rPr>
            </w:pPr>
          </w:p>
        </w:tc>
        <w:tc>
          <w:tcPr>
            <w:tcW w:w="1134" w:type="dxa"/>
            <w:shd w:val="clear" w:color="auto" w:fill="C4D79B"/>
            <w:vAlign w:val="center"/>
          </w:tcPr>
          <w:p w14:paraId="1917BAB1"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276" w:type="dxa"/>
            <w:shd w:val="clear" w:color="auto" w:fill="C4D79B"/>
            <w:vAlign w:val="center"/>
          </w:tcPr>
          <w:p w14:paraId="3E61CCC0"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5B628006" w14:textId="77777777" w:rsidTr="003F67F3">
        <w:trPr>
          <w:trHeight w:val="496"/>
        </w:trPr>
        <w:tc>
          <w:tcPr>
            <w:tcW w:w="1413" w:type="dxa"/>
            <w:vMerge/>
            <w:shd w:val="clear" w:color="auto" w:fill="C4D79B"/>
            <w:vAlign w:val="center"/>
          </w:tcPr>
          <w:p w14:paraId="0A1BD7B4" w14:textId="77777777" w:rsidR="003F67F3" w:rsidRPr="0032277A" w:rsidRDefault="003F67F3" w:rsidP="003F67F3">
            <w:pPr>
              <w:spacing w:before="40" w:after="40"/>
              <w:jc w:val="left"/>
              <w:rPr>
                <w:b/>
                <w:sz w:val="20"/>
                <w:szCs w:val="20"/>
              </w:rPr>
            </w:pPr>
          </w:p>
        </w:tc>
        <w:tc>
          <w:tcPr>
            <w:tcW w:w="1134" w:type="dxa"/>
            <w:vMerge w:val="restart"/>
            <w:vAlign w:val="center"/>
          </w:tcPr>
          <w:p w14:paraId="692EC11F" w14:textId="77777777" w:rsidR="003F67F3" w:rsidRPr="00850D37" w:rsidRDefault="003F67F3" w:rsidP="003F67F3">
            <w:pPr>
              <w:spacing w:before="40" w:after="40"/>
              <w:jc w:val="left"/>
              <w:rPr>
                <w:b/>
                <w:sz w:val="20"/>
                <w:szCs w:val="20"/>
              </w:rPr>
            </w:pPr>
            <w:r>
              <w:rPr>
                <w:b/>
                <w:sz w:val="20"/>
                <w:szCs w:val="20"/>
              </w:rPr>
              <w:t>AKE 03 K1</w:t>
            </w:r>
          </w:p>
        </w:tc>
        <w:tc>
          <w:tcPr>
            <w:tcW w:w="1597" w:type="dxa"/>
            <w:vMerge w:val="restart"/>
            <w:vAlign w:val="center"/>
          </w:tcPr>
          <w:p w14:paraId="41B3ACF6" w14:textId="77777777" w:rsidR="003F67F3" w:rsidRDefault="003F67F3" w:rsidP="003F67F3">
            <w:pPr>
              <w:spacing w:before="40" w:after="40"/>
              <w:jc w:val="left"/>
              <w:rPr>
                <w:rFonts w:asciiTheme="majorHAnsi" w:hAnsiTheme="majorHAnsi" w:cstheme="majorHAnsi"/>
                <w:sz w:val="20"/>
              </w:rPr>
            </w:pPr>
            <w:r>
              <w:rPr>
                <w:rFonts w:asciiTheme="majorHAnsi" w:hAnsiTheme="majorHAnsi" w:cstheme="majorHAnsi"/>
                <w:sz w:val="20"/>
              </w:rPr>
              <w:t>Proje alanı seçimi (*)</w:t>
            </w:r>
          </w:p>
        </w:tc>
        <w:tc>
          <w:tcPr>
            <w:tcW w:w="3264" w:type="dxa"/>
            <w:vAlign w:val="center"/>
          </w:tcPr>
          <w:p w14:paraId="24FF2605" w14:textId="77777777" w:rsidR="003F67F3" w:rsidRPr="00976A81" w:rsidRDefault="003F67F3" w:rsidP="003F67F3">
            <w:pPr>
              <w:spacing w:before="40" w:after="40"/>
              <w:jc w:val="left"/>
              <w:rPr>
                <w:sz w:val="20"/>
                <w:szCs w:val="20"/>
                <w:highlight w:val="yellow"/>
              </w:rPr>
            </w:pPr>
            <w:r>
              <w:rPr>
                <w:rFonts w:asciiTheme="majorHAnsi" w:hAnsiTheme="majorHAnsi" w:cstheme="majorHAnsi"/>
                <w:b/>
                <w:sz w:val="20"/>
              </w:rPr>
              <w:t>SEÇENEK-</w:t>
            </w:r>
            <w:r w:rsidRPr="004C1413">
              <w:rPr>
                <w:rFonts w:asciiTheme="majorHAnsi" w:hAnsiTheme="majorHAnsi" w:cstheme="majorHAnsi"/>
                <w:b/>
                <w:sz w:val="20"/>
              </w:rPr>
              <w:t>1</w:t>
            </w:r>
            <w:r>
              <w:rPr>
                <w:rFonts w:asciiTheme="majorHAnsi" w:hAnsiTheme="majorHAnsi" w:cstheme="majorHAnsi"/>
                <w:b/>
                <w:sz w:val="20"/>
              </w:rPr>
              <w:t xml:space="preserve"> </w:t>
            </w:r>
            <w:r w:rsidRPr="004C1413">
              <w:rPr>
                <w:rFonts w:asciiTheme="majorHAnsi" w:hAnsiTheme="majorHAnsi" w:cstheme="majorHAnsi"/>
                <w:sz w:val="20"/>
              </w:rPr>
              <w:t>Daha önce herhangi bir işlev ile kullanılmış halihazırda boş olan alanın yeniden kullanımı</w:t>
            </w:r>
          </w:p>
        </w:tc>
        <w:tc>
          <w:tcPr>
            <w:tcW w:w="1134" w:type="dxa"/>
            <w:vMerge w:val="restart"/>
            <w:shd w:val="clear" w:color="auto" w:fill="C4D79B"/>
            <w:vAlign w:val="center"/>
          </w:tcPr>
          <w:p w14:paraId="6B6260AF" w14:textId="77777777" w:rsidR="003F67F3" w:rsidRPr="0032277A" w:rsidRDefault="003F67F3" w:rsidP="003F67F3">
            <w:pPr>
              <w:jc w:val="center"/>
              <w:rPr>
                <w:sz w:val="20"/>
                <w:szCs w:val="20"/>
              </w:rPr>
            </w:pPr>
            <w:r>
              <w:rPr>
                <w:sz w:val="20"/>
                <w:szCs w:val="20"/>
              </w:rPr>
              <w:t>20</w:t>
            </w:r>
          </w:p>
        </w:tc>
        <w:tc>
          <w:tcPr>
            <w:tcW w:w="1276" w:type="dxa"/>
            <w:vMerge w:val="restart"/>
            <w:shd w:val="clear" w:color="auto" w:fill="C4D79B"/>
            <w:vAlign w:val="center"/>
          </w:tcPr>
          <w:p w14:paraId="382415BB" w14:textId="77777777" w:rsidR="003F67F3" w:rsidRPr="0032277A" w:rsidRDefault="003F67F3" w:rsidP="003F67F3">
            <w:pPr>
              <w:spacing w:before="40" w:after="40"/>
              <w:jc w:val="center"/>
              <w:rPr>
                <w:sz w:val="20"/>
                <w:szCs w:val="20"/>
              </w:rPr>
            </w:pPr>
            <w:r>
              <w:rPr>
                <w:sz w:val="20"/>
                <w:szCs w:val="20"/>
              </w:rPr>
              <w:t>15</w:t>
            </w:r>
          </w:p>
        </w:tc>
      </w:tr>
      <w:tr w:rsidR="003F67F3" w:rsidRPr="0032277A" w14:paraId="73123DFC" w14:textId="77777777" w:rsidTr="003F67F3">
        <w:trPr>
          <w:trHeight w:val="511"/>
        </w:trPr>
        <w:tc>
          <w:tcPr>
            <w:tcW w:w="1413" w:type="dxa"/>
            <w:vMerge/>
            <w:shd w:val="clear" w:color="auto" w:fill="C4D79B"/>
            <w:vAlign w:val="center"/>
          </w:tcPr>
          <w:p w14:paraId="6CD63EE4" w14:textId="77777777" w:rsidR="003F67F3" w:rsidRPr="0032277A" w:rsidRDefault="003F67F3" w:rsidP="003F67F3">
            <w:pPr>
              <w:spacing w:before="40" w:after="40"/>
              <w:jc w:val="left"/>
              <w:rPr>
                <w:b/>
                <w:sz w:val="20"/>
                <w:szCs w:val="20"/>
              </w:rPr>
            </w:pPr>
          </w:p>
        </w:tc>
        <w:tc>
          <w:tcPr>
            <w:tcW w:w="1134" w:type="dxa"/>
            <w:vMerge/>
          </w:tcPr>
          <w:p w14:paraId="7237B36D" w14:textId="77777777" w:rsidR="003F67F3" w:rsidRPr="00850D37" w:rsidRDefault="003F67F3" w:rsidP="003F67F3">
            <w:pPr>
              <w:spacing w:before="40" w:after="40"/>
              <w:jc w:val="left"/>
              <w:rPr>
                <w:b/>
                <w:sz w:val="20"/>
                <w:szCs w:val="20"/>
              </w:rPr>
            </w:pPr>
          </w:p>
        </w:tc>
        <w:tc>
          <w:tcPr>
            <w:tcW w:w="1597" w:type="dxa"/>
            <w:vMerge/>
          </w:tcPr>
          <w:p w14:paraId="5DEB4D83" w14:textId="77777777" w:rsidR="003F67F3" w:rsidRDefault="003F67F3" w:rsidP="003F67F3">
            <w:pPr>
              <w:spacing w:before="40" w:after="40"/>
              <w:jc w:val="left"/>
              <w:rPr>
                <w:rFonts w:asciiTheme="majorHAnsi" w:hAnsiTheme="majorHAnsi" w:cstheme="majorHAnsi"/>
                <w:sz w:val="20"/>
              </w:rPr>
            </w:pPr>
          </w:p>
        </w:tc>
        <w:tc>
          <w:tcPr>
            <w:tcW w:w="3264" w:type="dxa"/>
            <w:vAlign w:val="center"/>
          </w:tcPr>
          <w:p w14:paraId="2709909B" w14:textId="77777777" w:rsidR="003F67F3" w:rsidRPr="00976A81" w:rsidRDefault="003F67F3" w:rsidP="003F67F3">
            <w:pPr>
              <w:spacing w:before="40" w:after="40"/>
              <w:jc w:val="left"/>
              <w:rPr>
                <w:sz w:val="20"/>
                <w:szCs w:val="20"/>
                <w:highlight w:val="yellow"/>
              </w:rPr>
            </w:pPr>
            <w:r w:rsidRPr="000865C4">
              <w:rPr>
                <w:rFonts w:asciiTheme="majorHAnsi" w:hAnsiTheme="majorHAnsi" w:cstheme="majorHAnsi"/>
                <w:b/>
                <w:sz w:val="20"/>
              </w:rPr>
              <w:t>SEÇENEK</w:t>
            </w:r>
            <w:r>
              <w:rPr>
                <w:rFonts w:asciiTheme="majorHAnsi" w:hAnsiTheme="majorHAnsi" w:cstheme="majorHAnsi"/>
                <w:b/>
                <w:sz w:val="20"/>
              </w:rPr>
              <w:t>-</w:t>
            </w:r>
            <w:r w:rsidRPr="000865C4">
              <w:rPr>
                <w:rFonts w:asciiTheme="majorHAnsi" w:hAnsiTheme="majorHAnsi" w:cstheme="majorHAnsi"/>
                <w:b/>
                <w:sz w:val="20"/>
              </w:rPr>
              <w:t>2</w:t>
            </w:r>
            <w:r>
              <w:rPr>
                <w:rFonts w:asciiTheme="majorHAnsi" w:hAnsiTheme="majorHAnsi" w:cstheme="majorHAnsi"/>
                <w:sz w:val="20"/>
              </w:rPr>
              <w:t xml:space="preserve"> </w:t>
            </w:r>
            <w:r w:rsidRPr="004C1413">
              <w:rPr>
                <w:rFonts w:asciiTheme="majorHAnsi" w:hAnsiTheme="majorHAnsi" w:cstheme="majorHAnsi"/>
                <w:sz w:val="20"/>
              </w:rPr>
              <w:t>Halihazırda kullanılan eskimiş yapı stoğu bulunan alanın temizlenerek yeniden kullanımı</w:t>
            </w:r>
          </w:p>
        </w:tc>
        <w:tc>
          <w:tcPr>
            <w:tcW w:w="1134" w:type="dxa"/>
            <w:vMerge/>
            <w:shd w:val="clear" w:color="auto" w:fill="C4D79B"/>
            <w:vAlign w:val="center"/>
          </w:tcPr>
          <w:p w14:paraId="34FD4102" w14:textId="77777777" w:rsidR="003F67F3" w:rsidRPr="0032277A" w:rsidRDefault="003F67F3" w:rsidP="003F67F3">
            <w:pPr>
              <w:spacing w:before="40" w:after="40"/>
              <w:jc w:val="center"/>
              <w:rPr>
                <w:sz w:val="20"/>
                <w:szCs w:val="20"/>
              </w:rPr>
            </w:pPr>
          </w:p>
        </w:tc>
        <w:tc>
          <w:tcPr>
            <w:tcW w:w="1276" w:type="dxa"/>
            <w:vMerge/>
            <w:shd w:val="clear" w:color="auto" w:fill="C4D79B"/>
            <w:vAlign w:val="center"/>
          </w:tcPr>
          <w:p w14:paraId="72B3B421" w14:textId="77777777" w:rsidR="003F67F3" w:rsidRPr="0032277A" w:rsidRDefault="003F67F3" w:rsidP="003F67F3">
            <w:pPr>
              <w:spacing w:before="40" w:after="40"/>
              <w:jc w:val="center"/>
              <w:rPr>
                <w:sz w:val="20"/>
                <w:szCs w:val="20"/>
              </w:rPr>
            </w:pPr>
          </w:p>
        </w:tc>
      </w:tr>
      <w:tr w:rsidR="003F67F3" w:rsidRPr="0032277A" w14:paraId="7829732B" w14:textId="77777777" w:rsidTr="003F67F3">
        <w:trPr>
          <w:trHeight w:val="496"/>
        </w:trPr>
        <w:tc>
          <w:tcPr>
            <w:tcW w:w="1413" w:type="dxa"/>
            <w:vMerge/>
            <w:shd w:val="clear" w:color="auto" w:fill="C4D79B"/>
            <w:vAlign w:val="center"/>
          </w:tcPr>
          <w:p w14:paraId="1DE0F13F" w14:textId="77777777" w:rsidR="003F67F3" w:rsidRPr="0032277A" w:rsidRDefault="003F67F3" w:rsidP="003F67F3">
            <w:pPr>
              <w:spacing w:before="40" w:after="40"/>
              <w:jc w:val="left"/>
              <w:rPr>
                <w:b/>
                <w:sz w:val="20"/>
                <w:szCs w:val="20"/>
              </w:rPr>
            </w:pPr>
          </w:p>
        </w:tc>
        <w:tc>
          <w:tcPr>
            <w:tcW w:w="1134" w:type="dxa"/>
            <w:vMerge/>
          </w:tcPr>
          <w:p w14:paraId="5993CBBC" w14:textId="77777777" w:rsidR="003F67F3" w:rsidRPr="00976A81" w:rsidRDefault="003F67F3" w:rsidP="003F67F3">
            <w:pPr>
              <w:spacing w:before="40" w:after="40"/>
              <w:jc w:val="left"/>
              <w:rPr>
                <w:b/>
                <w:sz w:val="20"/>
                <w:szCs w:val="20"/>
                <w:highlight w:val="cyan"/>
              </w:rPr>
            </w:pPr>
          </w:p>
        </w:tc>
        <w:tc>
          <w:tcPr>
            <w:tcW w:w="1597" w:type="dxa"/>
            <w:vMerge/>
          </w:tcPr>
          <w:p w14:paraId="15FBE0F0" w14:textId="77777777" w:rsidR="003F67F3" w:rsidRDefault="003F67F3" w:rsidP="003F67F3">
            <w:pPr>
              <w:spacing w:before="40" w:after="40"/>
              <w:jc w:val="left"/>
              <w:rPr>
                <w:rFonts w:asciiTheme="majorHAnsi" w:hAnsiTheme="majorHAnsi" w:cstheme="majorHAnsi"/>
                <w:sz w:val="20"/>
              </w:rPr>
            </w:pPr>
          </w:p>
        </w:tc>
        <w:tc>
          <w:tcPr>
            <w:tcW w:w="3264" w:type="dxa"/>
            <w:vAlign w:val="center"/>
          </w:tcPr>
          <w:p w14:paraId="7AF11167" w14:textId="77777777" w:rsidR="003F67F3" w:rsidRPr="00976A81" w:rsidRDefault="003F67F3" w:rsidP="003F67F3">
            <w:pPr>
              <w:spacing w:before="40" w:after="40"/>
              <w:jc w:val="left"/>
              <w:rPr>
                <w:sz w:val="20"/>
                <w:szCs w:val="20"/>
                <w:highlight w:val="cyan"/>
              </w:rPr>
            </w:pPr>
            <w:r w:rsidRPr="000865C4">
              <w:rPr>
                <w:rFonts w:asciiTheme="majorHAnsi" w:hAnsiTheme="majorHAnsi" w:cstheme="majorHAnsi"/>
                <w:b/>
                <w:sz w:val="20"/>
              </w:rPr>
              <w:t>SEÇENEK-3</w:t>
            </w:r>
            <w:r>
              <w:rPr>
                <w:rFonts w:asciiTheme="majorHAnsi" w:hAnsiTheme="majorHAnsi" w:cstheme="majorHAnsi"/>
                <w:sz w:val="20"/>
              </w:rPr>
              <w:t xml:space="preserve"> </w:t>
            </w:r>
            <w:r w:rsidRPr="004C1413">
              <w:rPr>
                <w:rFonts w:asciiTheme="majorHAnsi" w:hAnsiTheme="majorHAnsi" w:cstheme="majorHAnsi"/>
                <w:sz w:val="20"/>
              </w:rPr>
              <w:t>Halihazırda kentsel dönüşüm /iyileştirme vb. ilan edilmiş alanın tercih edilmesi</w:t>
            </w:r>
          </w:p>
        </w:tc>
        <w:tc>
          <w:tcPr>
            <w:tcW w:w="1134" w:type="dxa"/>
            <w:vMerge/>
            <w:shd w:val="clear" w:color="auto" w:fill="C4D79B"/>
            <w:vAlign w:val="center"/>
          </w:tcPr>
          <w:p w14:paraId="0D35A1CB" w14:textId="77777777" w:rsidR="003F67F3" w:rsidRPr="0032277A" w:rsidRDefault="003F67F3" w:rsidP="003F67F3">
            <w:pPr>
              <w:spacing w:before="40" w:after="40"/>
              <w:jc w:val="center"/>
              <w:rPr>
                <w:sz w:val="20"/>
                <w:szCs w:val="20"/>
              </w:rPr>
            </w:pPr>
          </w:p>
        </w:tc>
        <w:tc>
          <w:tcPr>
            <w:tcW w:w="1276" w:type="dxa"/>
            <w:vMerge/>
            <w:shd w:val="clear" w:color="auto" w:fill="C4D79B"/>
            <w:vAlign w:val="center"/>
          </w:tcPr>
          <w:p w14:paraId="5D8CA882" w14:textId="77777777" w:rsidR="003F67F3" w:rsidRPr="0032277A" w:rsidRDefault="003F67F3" w:rsidP="003F67F3">
            <w:pPr>
              <w:spacing w:before="40" w:after="40"/>
              <w:jc w:val="center"/>
              <w:rPr>
                <w:sz w:val="20"/>
                <w:szCs w:val="20"/>
              </w:rPr>
            </w:pPr>
          </w:p>
        </w:tc>
      </w:tr>
      <w:tr w:rsidR="003F67F3" w:rsidRPr="0032277A" w14:paraId="0203961A" w14:textId="77777777" w:rsidTr="003F67F3">
        <w:trPr>
          <w:trHeight w:val="511"/>
        </w:trPr>
        <w:tc>
          <w:tcPr>
            <w:tcW w:w="1413" w:type="dxa"/>
            <w:vMerge/>
            <w:shd w:val="clear" w:color="auto" w:fill="C4D79B"/>
            <w:vAlign w:val="center"/>
          </w:tcPr>
          <w:p w14:paraId="693420B2" w14:textId="77777777" w:rsidR="003F67F3" w:rsidRPr="0032277A" w:rsidRDefault="003F67F3" w:rsidP="003F67F3">
            <w:pPr>
              <w:spacing w:before="40" w:after="40"/>
              <w:jc w:val="left"/>
              <w:rPr>
                <w:b/>
                <w:sz w:val="20"/>
                <w:szCs w:val="20"/>
              </w:rPr>
            </w:pPr>
          </w:p>
        </w:tc>
        <w:tc>
          <w:tcPr>
            <w:tcW w:w="1134" w:type="dxa"/>
            <w:vMerge/>
          </w:tcPr>
          <w:p w14:paraId="0FD7320C" w14:textId="77777777" w:rsidR="003F67F3" w:rsidRPr="0032277A" w:rsidRDefault="003F67F3" w:rsidP="003F67F3">
            <w:pPr>
              <w:spacing w:before="40" w:after="40"/>
              <w:jc w:val="left"/>
              <w:rPr>
                <w:b/>
                <w:sz w:val="20"/>
                <w:szCs w:val="20"/>
              </w:rPr>
            </w:pPr>
          </w:p>
        </w:tc>
        <w:tc>
          <w:tcPr>
            <w:tcW w:w="1597" w:type="dxa"/>
            <w:vMerge/>
          </w:tcPr>
          <w:p w14:paraId="4DA7A09E" w14:textId="77777777" w:rsidR="003F67F3" w:rsidRDefault="003F67F3" w:rsidP="003F67F3">
            <w:pPr>
              <w:spacing w:before="40" w:after="40"/>
              <w:jc w:val="left"/>
              <w:rPr>
                <w:rFonts w:asciiTheme="majorHAnsi" w:hAnsiTheme="majorHAnsi" w:cstheme="majorHAnsi"/>
                <w:sz w:val="20"/>
              </w:rPr>
            </w:pPr>
          </w:p>
        </w:tc>
        <w:tc>
          <w:tcPr>
            <w:tcW w:w="3264" w:type="dxa"/>
            <w:vAlign w:val="center"/>
          </w:tcPr>
          <w:p w14:paraId="32C9B852" w14:textId="77777777" w:rsidR="003F67F3" w:rsidRPr="0032277A" w:rsidRDefault="003F67F3" w:rsidP="003F67F3">
            <w:pPr>
              <w:spacing w:before="40" w:after="40"/>
              <w:jc w:val="left"/>
              <w:rPr>
                <w:sz w:val="20"/>
                <w:szCs w:val="20"/>
              </w:rPr>
            </w:pPr>
            <w:r w:rsidRPr="000865C4">
              <w:rPr>
                <w:rFonts w:asciiTheme="majorHAnsi" w:hAnsiTheme="majorHAnsi" w:cstheme="majorHAnsi"/>
                <w:b/>
                <w:sz w:val="20"/>
              </w:rPr>
              <w:t>SEÇENEK-4</w:t>
            </w:r>
            <w:r>
              <w:rPr>
                <w:rFonts w:asciiTheme="majorHAnsi" w:hAnsiTheme="majorHAnsi" w:cstheme="majorHAnsi"/>
                <w:sz w:val="20"/>
              </w:rPr>
              <w:t xml:space="preserve"> </w:t>
            </w:r>
            <w:r w:rsidRPr="004C1413">
              <w:rPr>
                <w:rFonts w:asciiTheme="majorHAnsi" w:hAnsiTheme="majorHAnsi" w:cstheme="majorHAnsi"/>
                <w:sz w:val="20"/>
              </w:rPr>
              <w:t>Kentsel dönüşüm alanı ilan edilmeksizin sosyal/fiziksel/ekonomik çöküntü alanının tercih edilmesi</w:t>
            </w:r>
          </w:p>
        </w:tc>
        <w:tc>
          <w:tcPr>
            <w:tcW w:w="1134" w:type="dxa"/>
            <w:vMerge/>
            <w:shd w:val="clear" w:color="auto" w:fill="C4D79B"/>
            <w:vAlign w:val="center"/>
          </w:tcPr>
          <w:p w14:paraId="7FB10358" w14:textId="77777777" w:rsidR="003F67F3" w:rsidRPr="0032277A" w:rsidRDefault="003F67F3" w:rsidP="003F67F3">
            <w:pPr>
              <w:spacing w:before="40" w:after="40"/>
              <w:jc w:val="center"/>
              <w:rPr>
                <w:sz w:val="20"/>
                <w:szCs w:val="20"/>
              </w:rPr>
            </w:pPr>
          </w:p>
        </w:tc>
        <w:tc>
          <w:tcPr>
            <w:tcW w:w="1276" w:type="dxa"/>
            <w:vMerge/>
            <w:shd w:val="clear" w:color="auto" w:fill="C4D79B"/>
            <w:vAlign w:val="center"/>
          </w:tcPr>
          <w:p w14:paraId="44DA33D7" w14:textId="77777777" w:rsidR="003F67F3" w:rsidRPr="0032277A" w:rsidRDefault="003F67F3" w:rsidP="003F67F3">
            <w:pPr>
              <w:spacing w:before="40" w:after="40"/>
              <w:jc w:val="center"/>
              <w:rPr>
                <w:sz w:val="20"/>
                <w:szCs w:val="20"/>
              </w:rPr>
            </w:pPr>
          </w:p>
        </w:tc>
      </w:tr>
      <w:tr w:rsidR="003F67F3" w:rsidRPr="0032277A" w14:paraId="29FD0276" w14:textId="77777777" w:rsidTr="003F67F3">
        <w:trPr>
          <w:trHeight w:val="291"/>
        </w:trPr>
        <w:tc>
          <w:tcPr>
            <w:tcW w:w="1413" w:type="dxa"/>
            <w:vMerge/>
            <w:shd w:val="clear" w:color="auto" w:fill="C4D79B"/>
            <w:vAlign w:val="center"/>
          </w:tcPr>
          <w:p w14:paraId="5EA21280" w14:textId="77777777" w:rsidR="003F67F3" w:rsidRPr="0032277A" w:rsidRDefault="003F67F3" w:rsidP="003F67F3">
            <w:pPr>
              <w:spacing w:before="40" w:after="40"/>
              <w:jc w:val="left"/>
              <w:rPr>
                <w:b/>
                <w:sz w:val="20"/>
                <w:szCs w:val="20"/>
              </w:rPr>
            </w:pPr>
          </w:p>
        </w:tc>
        <w:tc>
          <w:tcPr>
            <w:tcW w:w="1134" w:type="dxa"/>
          </w:tcPr>
          <w:p w14:paraId="0AAC950B" w14:textId="77777777" w:rsidR="003F67F3" w:rsidRPr="0032277A" w:rsidRDefault="003F67F3" w:rsidP="003F67F3">
            <w:pPr>
              <w:spacing w:before="40" w:after="40"/>
              <w:jc w:val="left"/>
              <w:rPr>
                <w:b/>
                <w:sz w:val="20"/>
                <w:szCs w:val="20"/>
              </w:rPr>
            </w:pPr>
            <w:r>
              <w:rPr>
                <w:b/>
                <w:sz w:val="20"/>
                <w:szCs w:val="20"/>
              </w:rPr>
              <w:t>AKE 03 K2</w:t>
            </w:r>
          </w:p>
        </w:tc>
        <w:tc>
          <w:tcPr>
            <w:tcW w:w="1597" w:type="dxa"/>
          </w:tcPr>
          <w:p w14:paraId="19DE77A1" w14:textId="77777777" w:rsidR="003F67F3" w:rsidRPr="004C1413" w:rsidRDefault="003F67F3" w:rsidP="003F67F3">
            <w:pPr>
              <w:spacing w:before="40" w:after="40"/>
              <w:jc w:val="left"/>
              <w:rPr>
                <w:rFonts w:asciiTheme="majorHAnsi" w:hAnsiTheme="majorHAnsi" w:cstheme="majorHAnsi"/>
                <w:sz w:val="20"/>
              </w:rPr>
            </w:pPr>
            <w:r w:rsidRPr="004C1413">
              <w:rPr>
                <w:rFonts w:asciiTheme="majorHAnsi" w:hAnsiTheme="majorHAnsi" w:cstheme="majorHAnsi"/>
                <w:sz w:val="20"/>
              </w:rPr>
              <w:t>Açık ve yeşil alan oranında artış sağlanması</w:t>
            </w:r>
          </w:p>
        </w:tc>
        <w:tc>
          <w:tcPr>
            <w:tcW w:w="3264" w:type="dxa"/>
            <w:vAlign w:val="center"/>
          </w:tcPr>
          <w:p w14:paraId="06A00A8C" w14:textId="77777777" w:rsidR="003F67F3" w:rsidRPr="0032277A" w:rsidRDefault="003F67F3" w:rsidP="003F67F3">
            <w:pPr>
              <w:spacing w:before="40" w:after="40"/>
              <w:jc w:val="left"/>
              <w:rPr>
                <w:sz w:val="20"/>
                <w:szCs w:val="20"/>
              </w:rPr>
            </w:pPr>
          </w:p>
        </w:tc>
        <w:tc>
          <w:tcPr>
            <w:tcW w:w="1134" w:type="dxa"/>
            <w:shd w:val="clear" w:color="auto" w:fill="C4D79B"/>
          </w:tcPr>
          <w:p w14:paraId="44C15308" w14:textId="77777777" w:rsidR="003F67F3" w:rsidRPr="0032277A" w:rsidRDefault="003F67F3" w:rsidP="003F67F3">
            <w:pPr>
              <w:spacing w:before="40" w:after="40"/>
              <w:jc w:val="center"/>
              <w:rPr>
                <w:sz w:val="20"/>
                <w:szCs w:val="20"/>
              </w:rPr>
            </w:pPr>
            <w:r w:rsidRPr="004C1413">
              <w:rPr>
                <w:rFonts w:asciiTheme="majorHAnsi" w:hAnsiTheme="majorHAnsi" w:cstheme="majorHAnsi"/>
                <w:b/>
                <w:sz w:val="20"/>
              </w:rPr>
              <w:t xml:space="preserve">15 </w:t>
            </w:r>
          </w:p>
        </w:tc>
        <w:tc>
          <w:tcPr>
            <w:tcW w:w="1276" w:type="dxa"/>
            <w:shd w:val="clear" w:color="auto" w:fill="C4D79B"/>
          </w:tcPr>
          <w:p w14:paraId="479B4042" w14:textId="77777777" w:rsidR="003F67F3" w:rsidRPr="0032277A" w:rsidRDefault="003F67F3" w:rsidP="003F67F3">
            <w:pPr>
              <w:spacing w:before="40" w:after="40"/>
              <w:jc w:val="center"/>
              <w:rPr>
                <w:sz w:val="20"/>
                <w:szCs w:val="20"/>
              </w:rPr>
            </w:pPr>
            <w:r w:rsidRPr="004C1413">
              <w:rPr>
                <w:rFonts w:asciiTheme="majorHAnsi" w:hAnsiTheme="majorHAnsi" w:cstheme="majorHAnsi"/>
                <w:b/>
                <w:sz w:val="20"/>
              </w:rPr>
              <w:t xml:space="preserve">35 </w:t>
            </w:r>
          </w:p>
        </w:tc>
      </w:tr>
      <w:tr w:rsidR="003F67F3" w:rsidRPr="000865C4" w14:paraId="24CA9FB2" w14:textId="77777777" w:rsidTr="003F67F3">
        <w:trPr>
          <w:trHeight w:val="445"/>
        </w:trPr>
        <w:tc>
          <w:tcPr>
            <w:tcW w:w="1413" w:type="dxa"/>
            <w:vMerge/>
            <w:shd w:val="clear" w:color="auto" w:fill="C4D79B"/>
            <w:vAlign w:val="center"/>
          </w:tcPr>
          <w:p w14:paraId="6A544494" w14:textId="77777777" w:rsidR="003F67F3" w:rsidRPr="0032277A" w:rsidRDefault="003F67F3" w:rsidP="003F67F3">
            <w:pPr>
              <w:spacing w:before="40" w:after="40"/>
              <w:jc w:val="left"/>
              <w:rPr>
                <w:b/>
                <w:sz w:val="20"/>
                <w:szCs w:val="20"/>
              </w:rPr>
            </w:pPr>
          </w:p>
        </w:tc>
        <w:tc>
          <w:tcPr>
            <w:tcW w:w="5995" w:type="dxa"/>
            <w:gridSpan w:val="3"/>
            <w:shd w:val="clear" w:color="auto" w:fill="C4D79B"/>
            <w:vAlign w:val="center"/>
          </w:tcPr>
          <w:p w14:paraId="3DD7C831" w14:textId="77777777" w:rsidR="003F67F3" w:rsidRPr="0032277A" w:rsidRDefault="003F67F3" w:rsidP="003F67F3">
            <w:pPr>
              <w:spacing w:before="40" w:after="40"/>
              <w:jc w:val="right"/>
              <w:rPr>
                <w:b/>
                <w:sz w:val="20"/>
                <w:szCs w:val="20"/>
              </w:rPr>
            </w:pPr>
            <w:r w:rsidRPr="0032277A">
              <w:rPr>
                <w:b/>
                <w:sz w:val="20"/>
                <w:szCs w:val="20"/>
              </w:rPr>
              <w:t>TOPLAM</w:t>
            </w:r>
          </w:p>
        </w:tc>
        <w:tc>
          <w:tcPr>
            <w:tcW w:w="1134" w:type="dxa"/>
            <w:shd w:val="clear" w:color="auto" w:fill="C4D79B"/>
          </w:tcPr>
          <w:p w14:paraId="1A27E542" w14:textId="77777777" w:rsidR="003F67F3" w:rsidRPr="000865C4" w:rsidRDefault="003F67F3" w:rsidP="003F67F3">
            <w:pPr>
              <w:spacing w:before="40" w:after="40"/>
              <w:jc w:val="right"/>
              <w:rPr>
                <w:b/>
                <w:szCs w:val="20"/>
              </w:rPr>
            </w:pPr>
            <w:r w:rsidRPr="000865C4">
              <w:rPr>
                <w:b/>
                <w:szCs w:val="20"/>
              </w:rPr>
              <w:t>35</w:t>
            </w:r>
          </w:p>
        </w:tc>
        <w:tc>
          <w:tcPr>
            <w:tcW w:w="1276" w:type="dxa"/>
            <w:shd w:val="clear" w:color="auto" w:fill="C4D79B"/>
          </w:tcPr>
          <w:p w14:paraId="0792C635" w14:textId="77777777" w:rsidR="003F67F3" w:rsidRPr="000865C4" w:rsidRDefault="003F67F3" w:rsidP="003F67F3">
            <w:pPr>
              <w:spacing w:before="40" w:after="40"/>
              <w:jc w:val="right"/>
              <w:rPr>
                <w:b/>
                <w:szCs w:val="20"/>
              </w:rPr>
            </w:pPr>
            <w:r w:rsidRPr="000865C4">
              <w:rPr>
                <w:b/>
                <w:szCs w:val="20"/>
              </w:rPr>
              <w:t>50</w:t>
            </w:r>
          </w:p>
        </w:tc>
      </w:tr>
    </w:tbl>
    <w:p w14:paraId="0C5D2B3C" w14:textId="77777777" w:rsidR="003F67F3" w:rsidRDefault="003F67F3" w:rsidP="003F67F3">
      <w:pPr>
        <w:pStyle w:val="TabloListesi"/>
      </w:pPr>
      <w:bookmarkStart w:id="290" w:name="_Toc68616810"/>
      <w:r>
        <w:t>(*) Seçeneklerden sadece birinden kredi alınabilir.</w:t>
      </w:r>
      <w:bookmarkEnd w:id="290"/>
    </w:p>
    <w:p w14:paraId="6D505FC8" w14:textId="77777777" w:rsidR="003F67F3" w:rsidRPr="0032277A" w:rsidRDefault="003F67F3" w:rsidP="003F67F3">
      <w:pPr>
        <w:pStyle w:val="TabloListesi"/>
      </w:pPr>
    </w:p>
    <w:p w14:paraId="3F776455" w14:textId="77777777" w:rsidR="003F67F3" w:rsidRDefault="003F67F3" w:rsidP="003F67F3">
      <w:pPr>
        <w:rPr>
          <w:b/>
        </w:rPr>
      </w:pPr>
      <w:r w:rsidRPr="0032277A">
        <w:rPr>
          <w:b/>
        </w:rPr>
        <w:t>B) KREDİLENDİRME ESASLARI</w:t>
      </w:r>
    </w:p>
    <w:p w14:paraId="6250E146" w14:textId="77777777" w:rsidR="003F67F3" w:rsidRPr="000865C4" w:rsidRDefault="003F67F3" w:rsidP="003F67F3">
      <w:r w:rsidRPr="000865C4">
        <w:t>Bu kriter 4 seçen</w:t>
      </w:r>
      <w:r>
        <w:t>ekten oluşmakta olup seçeneklerd</w:t>
      </w:r>
      <w:r w:rsidRPr="000865C4">
        <w:t>en sadece birinden kred</w:t>
      </w:r>
      <w:r>
        <w:t>i</w:t>
      </w:r>
      <w:r w:rsidRPr="000865C4">
        <w:t xml:space="preserve"> alınabilmektedir. </w:t>
      </w:r>
    </w:p>
    <w:p w14:paraId="53DF36CF" w14:textId="77777777" w:rsidR="003F67F3" w:rsidRDefault="003F67F3" w:rsidP="003F67F3">
      <w:pPr>
        <w:rPr>
          <w:rFonts w:asciiTheme="majorHAnsi" w:hAnsiTheme="majorHAnsi"/>
          <w:b/>
        </w:rPr>
      </w:pPr>
      <w:r w:rsidRPr="004C1413">
        <w:rPr>
          <w:rFonts w:asciiTheme="majorHAnsi" w:hAnsiTheme="majorHAnsi"/>
          <w:b/>
        </w:rPr>
        <w:t xml:space="preserve">AKE 03 K1 </w:t>
      </w:r>
      <w:r w:rsidRPr="00465922">
        <w:rPr>
          <w:rFonts w:asciiTheme="majorHAnsi" w:hAnsiTheme="majorHAnsi"/>
          <w:b/>
        </w:rPr>
        <w:t>PROJE ALANI SEÇİMİ</w:t>
      </w:r>
    </w:p>
    <w:p w14:paraId="3546911F" w14:textId="77777777" w:rsidR="003F67F3" w:rsidRPr="00465922" w:rsidRDefault="003F67F3" w:rsidP="003F67F3">
      <w:pPr>
        <w:rPr>
          <w:rFonts w:asciiTheme="majorHAnsi" w:hAnsiTheme="majorHAnsi"/>
          <w:b/>
        </w:rPr>
      </w:pPr>
      <w:r>
        <w:rPr>
          <w:rFonts w:asciiTheme="majorHAnsi" w:hAnsiTheme="majorHAnsi" w:cstheme="majorHAnsi"/>
          <w:b/>
        </w:rPr>
        <w:t>SEÇENEK-1</w:t>
      </w:r>
      <w:r>
        <w:rPr>
          <w:rFonts w:asciiTheme="majorHAnsi" w:hAnsiTheme="majorHAnsi" w:cstheme="majorHAnsi"/>
          <w:b/>
        </w:rPr>
        <w:tab/>
      </w:r>
      <w:r w:rsidRPr="00465922">
        <w:rPr>
          <w:rFonts w:asciiTheme="majorHAnsi" w:hAnsiTheme="majorHAnsi" w:cstheme="majorHAnsi"/>
          <w:b/>
        </w:rPr>
        <w:t>DAHA ÖNCE HERHANGİ BİR İŞLEV İLE KULLANILMIŞ HALİHAZIRDA BOŞ OLAN ALANIN YENİDEN KULLANIMI</w:t>
      </w:r>
    </w:p>
    <w:p w14:paraId="6F3A17A5" w14:textId="77777777" w:rsidR="003F67F3" w:rsidRPr="004C1413" w:rsidRDefault="003F67F3" w:rsidP="003F67F3">
      <w:pPr>
        <w:rPr>
          <w:rFonts w:asciiTheme="majorHAnsi" w:hAnsiTheme="majorHAnsi"/>
        </w:rPr>
      </w:pPr>
      <w:r>
        <w:rPr>
          <w:rFonts w:asciiTheme="majorHAnsi" w:hAnsiTheme="majorHAnsi"/>
        </w:rPr>
        <w:t>AKE 03 ana temasının hedefi doğru arazi kullanım seçimi ile kentsel büyümeyi yeşil yerleşim kriterlerine uygun yönlendirebilmektir. Bu kriter; p</w:t>
      </w:r>
      <w:r w:rsidRPr="004C1413">
        <w:rPr>
          <w:rFonts w:asciiTheme="majorHAnsi" w:hAnsiTheme="majorHAnsi"/>
        </w:rPr>
        <w:t>roje alanı seçimi konusunda kentsel boşlukların kullanımı ile yayılmayı engellemek ve  kompakt bir kentsel gelişimi sağlayabilmeyi amaçla</w:t>
      </w:r>
      <w:r>
        <w:rPr>
          <w:rFonts w:asciiTheme="majorHAnsi" w:hAnsiTheme="majorHAnsi"/>
        </w:rPr>
        <w:t xml:space="preserve">maktadır. </w:t>
      </w:r>
      <w:r>
        <w:t xml:space="preserve">Yeşil Bina Sertififaksyonu için </w:t>
      </w:r>
      <w:r w:rsidRPr="00C95775">
        <w:t>Bütünleşik Bina Tasarım, Yapım ve Yönetimi (BBT)</w:t>
      </w:r>
      <w:r>
        <w:t xml:space="preserve"> modülünün BBT 01 K4 “Sürdürülebilir Arazi ve Ulaşım Bağlantılarının Seçimi” kriterine içerik ve yöntem açısından katkı sağlamaktadır.</w:t>
      </w:r>
    </w:p>
    <w:p w14:paraId="22A9F66D" w14:textId="77777777" w:rsidR="003F67F3" w:rsidRPr="004C1413" w:rsidRDefault="003F67F3" w:rsidP="003F67F3">
      <w:pPr>
        <w:rPr>
          <w:rFonts w:asciiTheme="majorHAnsi" w:hAnsiTheme="majorHAnsi"/>
        </w:rPr>
      </w:pPr>
      <w:r w:rsidRPr="004C1413">
        <w:rPr>
          <w:rFonts w:asciiTheme="majorHAnsi" w:hAnsiTheme="majorHAnsi"/>
          <w:b/>
        </w:rPr>
        <w:t>GEREKLİ</w:t>
      </w:r>
      <w:r>
        <w:rPr>
          <w:rFonts w:asciiTheme="majorHAnsi" w:hAnsiTheme="majorHAnsi"/>
          <w:b/>
        </w:rPr>
        <w:t>LİKLER</w:t>
      </w:r>
      <w:r w:rsidRPr="004C1413">
        <w:rPr>
          <w:rFonts w:asciiTheme="majorHAnsi" w:hAnsiTheme="majorHAnsi"/>
        </w:rPr>
        <w:t>:</w:t>
      </w:r>
      <w:r w:rsidRPr="004C1413">
        <w:rPr>
          <w:rFonts w:asciiTheme="majorHAnsi" w:hAnsiTheme="majorHAnsi"/>
          <w:b/>
        </w:rPr>
        <w:t xml:space="preserve"> </w:t>
      </w:r>
      <w:r w:rsidRPr="004C1413">
        <w:rPr>
          <w:rFonts w:asciiTheme="majorHAnsi" w:hAnsiTheme="majorHAnsi"/>
        </w:rPr>
        <w:t>Bir önceki ve güncel Nazım İmar Planı, Uygulama İmar Planı, alana ait yasal statü kararları, bölgeye ait sosyal ekonomik raporlar</w:t>
      </w:r>
      <w:r>
        <w:rPr>
          <w:rFonts w:asciiTheme="majorHAnsi" w:hAnsiTheme="majorHAnsi"/>
        </w:rPr>
        <w:t>ından yararlanılarak hazırlanan</w:t>
      </w:r>
      <w:r w:rsidRPr="004C1413">
        <w:rPr>
          <w:rFonts w:asciiTheme="majorHAnsi" w:hAnsiTheme="majorHAnsi"/>
        </w:rPr>
        <w:t xml:space="preserve"> proje öncesi ve son</w:t>
      </w:r>
      <w:r>
        <w:rPr>
          <w:rFonts w:asciiTheme="majorHAnsi" w:hAnsiTheme="majorHAnsi"/>
        </w:rPr>
        <w:t>rası arazi kullanım kararlarını</w:t>
      </w:r>
      <w:r w:rsidRPr="004C1413">
        <w:rPr>
          <w:rFonts w:asciiTheme="majorHAnsi" w:hAnsiTheme="majorHAnsi"/>
        </w:rPr>
        <w:t xml:space="preserve"> değerlendiren </w:t>
      </w:r>
      <w:r>
        <w:rPr>
          <w:rFonts w:asciiTheme="majorHAnsi" w:hAnsiTheme="majorHAnsi"/>
        </w:rPr>
        <w:t>“</w:t>
      </w:r>
      <w:r w:rsidRPr="00E36DA2">
        <w:rPr>
          <w:rFonts w:asciiTheme="majorHAnsi" w:hAnsiTheme="majorHAnsi"/>
          <w:b/>
        </w:rPr>
        <w:t>Değerlendirme raporu</w:t>
      </w:r>
      <w:r>
        <w:rPr>
          <w:rFonts w:asciiTheme="majorHAnsi" w:hAnsiTheme="majorHAnsi"/>
          <w:b/>
        </w:rPr>
        <w:t>”</w:t>
      </w:r>
      <w:r>
        <w:rPr>
          <w:rFonts w:asciiTheme="majorHAnsi" w:hAnsiTheme="majorHAnsi"/>
        </w:rPr>
        <w:t xml:space="preserve"> </w:t>
      </w:r>
      <w:r w:rsidRPr="004C1413">
        <w:rPr>
          <w:rFonts w:asciiTheme="majorHAnsi" w:hAnsiTheme="majorHAnsi"/>
        </w:rPr>
        <w:t>bu kriterden kredi alabilmek için gere</w:t>
      </w:r>
      <w:r>
        <w:rPr>
          <w:rFonts w:asciiTheme="majorHAnsi" w:hAnsiTheme="majorHAnsi"/>
        </w:rPr>
        <w:t>k</w:t>
      </w:r>
      <w:r w:rsidRPr="004C1413">
        <w:rPr>
          <w:rFonts w:asciiTheme="majorHAnsi" w:hAnsiTheme="majorHAnsi"/>
        </w:rPr>
        <w:t>li belgedir.</w:t>
      </w:r>
    </w:p>
    <w:p w14:paraId="6D5F7336" w14:textId="77777777" w:rsidR="003F67F3" w:rsidRPr="004C1413" w:rsidRDefault="003F67F3" w:rsidP="003F67F3">
      <w:pPr>
        <w:rPr>
          <w:rFonts w:asciiTheme="majorHAnsi" w:hAnsiTheme="majorHAnsi"/>
        </w:rPr>
      </w:pPr>
      <w:r w:rsidRPr="004C1413">
        <w:rPr>
          <w:rFonts w:asciiTheme="majorHAnsi" w:hAnsiTheme="majorHAnsi"/>
          <w:b/>
        </w:rPr>
        <w:t>KREDİLENDİRMEYE ESAS USULLER</w:t>
      </w:r>
      <w:r w:rsidRPr="004C1413">
        <w:rPr>
          <w:rFonts w:asciiTheme="majorHAnsi" w:hAnsiTheme="majorHAnsi"/>
        </w:rPr>
        <w:t>:</w:t>
      </w:r>
      <w:r w:rsidRPr="004C1413">
        <w:rPr>
          <w:rFonts w:asciiTheme="majorHAnsi" w:hAnsiTheme="majorHAnsi"/>
          <w:b/>
        </w:rPr>
        <w:t xml:space="preserve"> </w:t>
      </w:r>
      <w:r w:rsidRPr="00DE02C6">
        <w:rPr>
          <w:rFonts w:asciiTheme="majorHAnsi" w:hAnsiTheme="majorHAnsi"/>
        </w:rPr>
        <w:t xml:space="preserve">Bu ana </w:t>
      </w:r>
      <w:r>
        <w:rPr>
          <w:rFonts w:asciiTheme="majorHAnsi" w:hAnsiTheme="majorHAnsi"/>
        </w:rPr>
        <w:t>kriter</w:t>
      </w:r>
      <w:r w:rsidRPr="00DE02C6">
        <w:rPr>
          <w:rFonts w:asciiTheme="majorHAnsi" w:hAnsiTheme="majorHAnsi"/>
        </w:rPr>
        <w:t xml:space="preserve"> için seçenekli bir sistem kurgulanmıştır</w:t>
      </w:r>
      <w:r>
        <w:rPr>
          <w:rFonts w:asciiTheme="majorHAnsi" w:hAnsiTheme="majorHAnsi"/>
        </w:rPr>
        <w:t xml:space="preserve"> “</w:t>
      </w:r>
      <w:r w:rsidRPr="00F86652">
        <w:rPr>
          <w:rFonts w:asciiTheme="majorHAnsi" w:hAnsiTheme="majorHAnsi"/>
        </w:rPr>
        <w:t>Daha önce herhangi bir işlev ile kullanılmış halihazırda boş olan alanın yeniden kullanımı</w:t>
      </w:r>
      <w:r>
        <w:rPr>
          <w:rFonts w:asciiTheme="majorHAnsi" w:hAnsiTheme="majorHAnsi"/>
        </w:rPr>
        <w:t>”, “</w:t>
      </w:r>
      <w:r w:rsidRPr="00F86652">
        <w:rPr>
          <w:rFonts w:asciiTheme="majorHAnsi" w:hAnsiTheme="majorHAnsi"/>
        </w:rPr>
        <w:t>Halihazırda kullanılan eskimiş yapı stoğu bulunan alanın temizlenerek yeniden kullanımı</w:t>
      </w:r>
      <w:r>
        <w:rPr>
          <w:rFonts w:asciiTheme="majorHAnsi" w:hAnsiTheme="majorHAnsi"/>
        </w:rPr>
        <w:t>”, “</w:t>
      </w:r>
      <w:r w:rsidRPr="00F86652">
        <w:rPr>
          <w:rFonts w:asciiTheme="majorHAnsi" w:hAnsiTheme="majorHAnsi"/>
        </w:rPr>
        <w:t>Halihazırda kentsel dönüşüm /iyileştirme vb. ilan edilmiş alanın tercih edilmesi</w:t>
      </w:r>
      <w:r>
        <w:rPr>
          <w:rFonts w:asciiTheme="majorHAnsi" w:hAnsiTheme="majorHAnsi"/>
        </w:rPr>
        <w:t>” ve “</w:t>
      </w:r>
      <w:r w:rsidRPr="00F86652">
        <w:rPr>
          <w:rFonts w:asciiTheme="majorHAnsi" w:hAnsiTheme="majorHAnsi"/>
        </w:rPr>
        <w:t>Kentsel dönüşüm alanı ilan edilmeksizin sosyal/fiziksel/ekonomik çöküntü alanının tercih edilmesi</w:t>
      </w:r>
      <w:r>
        <w:rPr>
          <w:rFonts w:asciiTheme="majorHAnsi" w:hAnsiTheme="majorHAnsi"/>
        </w:rPr>
        <w:t xml:space="preserve">” ayrı birer seçenek olarak sunulmuş olup,  seçeneklerden biri </w:t>
      </w:r>
      <w:r w:rsidRPr="00DE02C6">
        <w:rPr>
          <w:rFonts w:asciiTheme="majorHAnsi" w:hAnsiTheme="majorHAnsi"/>
        </w:rPr>
        <w:t xml:space="preserve">yerine getirildiğinde </w:t>
      </w:r>
      <w:r w:rsidRPr="00E8532F">
        <w:rPr>
          <w:rFonts w:asciiTheme="majorHAnsi" w:hAnsiTheme="majorHAnsi"/>
          <w:b/>
        </w:rPr>
        <w:t>mevcut yerleşm</w:t>
      </w:r>
      <w:r>
        <w:rPr>
          <w:rFonts w:asciiTheme="majorHAnsi" w:hAnsiTheme="majorHAnsi"/>
          <w:b/>
        </w:rPr>
        <w:t>e</w:t>
      </w:r>
      <w:r w:rsidRPr="00E8532F">
        <w:rPr>
          <w:rFonts w:asciiTheme="majorHAnsi" w:hAnsiTheme="majorHAnsi"/>
          <w:b/>
        </w:rPr>
        <w:t>ler</w:t>
      </w:r>
      <w:r w:rsidRPr="00DE02C6">
        <w:rPr>
          <w:rFonts w:asciiTheme="majorHAnsi" w:hAnsiTheme="majorHAnsi"/>
        </w:rPr>
        <w:t xml:space="preserve"> için </w:t>
      </w:r>
      <w:r w:rsidRPr="00455D53">
        <w:rPr>
          <w:rFonts w:asciiTheme="majorHAnsi" w:hAnsiTheme="majorHAnsi"/>
          <w:b/>
        </w:rPr>
        <w:t>15</w:t>
      </w:r>
      <w:r w:rsidRPr="00DE02C6">
        <w:rPr>
          <w:rFonts w:asciiTheme="majorHAnsi" w:hAnsiTheme="majorHAnsi"/>
        </w:rPr>
        <w:t xml:space="preserve"> kredi </w:t>
      </w:r>
      <w:r>
        <w:rPr>
          <w:rFonts w:asciiTheme="majorHAnsi" w:hAnsiTheme="majorHAnsi"/>
        </w:rPr>
        <w:t>alınabilmektedir</w:t>
      </w:r>
      <w:r w:rsidRPr="00DE02C6">
        <w:rPr>
          <w:rFonts w:asciiTheme="majorHAnsi" w:hAnsiTheme="majorHAnsi"/>
        </w:rPr>
        <w:t xml:space="preserve">. </w:t>
      </w:r>
      <w:r w:rsidRPr="00E8532F">
        <w:rPr>
          <w:rFonts w:asciiTheme="majorHAnsi" w:hAnsiTheme="majorHAnsi"/>
          <w:b/>
        </w:rPr>
        <w:t>Yeni yerleşm</w:t>
      </w:r>
      <w:r>
        <w:rPr>
          <w:rFonts w:asciiTheme="majorHAnsi" w:hAnsiTheme="majorHAnsi"/>
          <w:b/>
        </w:rPr>
        <w:t>e</w:t>
      </w:r>
      <w:r w:rsidRPr="00E8532F">
        <w:rPr>
          <w:rFonts w:asciiTheme="majorHAnsi" w:hAnsiTheme="majorHAnsi"/>
          <w:b/>
        </w:rPr>
        <w:t>ler</w:t>
      </w:r>
      <w:r>
        <w:rPr>
          <w:rFonts w:asciiTheme="majorHAnsi" w:hAnsiTheme="majorHAnsi"/>
        </w:rPr>
        <w:t xml:space="preserve"> için ise;  s</w:t>
      </w:r>
      <w:r w:rsidRPr="00DE02C6">
        <w:rPr>
          <w:rFonts w:asciiTheme="majorHAnsi" w:hAnsiTheme="majorHAnsi"/>
        </w:rPr>
        <w:t xml:space="preserve">eçeneklerden biri yerine getirildiğinde </w:t>
      </w:r>
      <w:r>
        <w:rPr>
          <w:rFonts w:asciiTheme="majorHAnsi" w:hAnsiTheme="majorHAnsi"/>
          <w:b/>
        </w:rPr>
        <w:t>20</w:t>
      </w:r>
      <w:r>
        <w:rPr>
          <w:rFonts w:asciiTheme="majorHAnsi" w:hAnsiTheme="majorHAnsi"/>
        </w:rPr>
        <w:t xml:space="preserve"> kredi </w:t>
      </w:r>
      <w:r w:rsidRPr="00DE02C6">
        <w:rPr>
          <w:rFonts w:asciiTheme="majorHAnsi" w:hAnsiTheme="majorHAnsi"/>
        </w:rPr>
        <w:t>alınabilmektedir.</w:t>
      </w:r>
    </w:p>
    <w:p w14:paraId="01D3C0A1" w14:textId="77777777" w:rsidR="003F67F3" w:rsidRDefault="003F67F3" w:rsidP="003F67F3">
      <w:pPr>
        <w:rPr>
          <w:rFonts w:asciiTheme="majorHAnsi" w:hAnsiTheme="majorHAnsi"/>
          <w:b/>
        </w:rPr>
      </w:pPr>
      <w:r w:rsidRPr="004C1413">
        <w:rPr>
          <w:rFonts w:asciiTheme="majorHAnsi" w:hAnsiTheme="majorHAnsi"/>
          <w:b/>
        </w:rPr>
        <w:t xml:space="preserve">AKE 03 K1 </w:t>
      </w:r>
      <w:r w:rsidRPr="00465922">
        <w:rPr>
          <w:rFonts w:asciiTheme="majorHAnsi" w:hAnsiTheme="majorHAnsi"/>
          <w:b/>
        </w:rPr>
        <w:t>PROJE ALANI SEÇİMİ</w:t>
      </w:r>
    </w:p>
    <w:p w14:paraId="33918415" w14:textId="77777777" w:rsidR="003F67F3" w:rsidRPr="004C1413" w:rsidRDefault="003F67F3" w:rsidP="003F67F3">
      <w:pPr>
        <w:rPr>
          <w:rFonts w:asciiTheme="majorHAnsi" w:hAnsiTheme="majorHAnsi"/>
          <w:b/>
        </w:rPr>
      </w:pPr>
      <w:r>
        <w:rPr>
          <w:rFonts w:asciiTheme="majorHAnsi" w:hAnsiTheme="majorHAnsi" w:cstheme="majorHAnsi"/>
          <w:b/>
        </w:rPr>
        <w:t>SEÇENEK-2</w:t>
      </w:r>
      <w:r>
        <w:rPr>
          <w:rFonts w:asciiTheme="majorHAnsi" w:hAnsiTheme="majorHAnsi" w:cstheme="majorHAnsi"/>
          <w:b/>
        </w:rPr>
        <w:tab/>
      </w:r>
      <w:r w:rsidRPr="004C1413">
        <w:rPr>
          <w:rFonts w:asciiTheme="majorHAnsi" w:hAnsiTheme="majorHAnsi" w:cstheme="majorHAnsi"/>
          <w:b/>
        </w:rPr>
        <w:t>HALİHAZIRDA KULLANILAN ESKİMİŞ YAPI STOĞU BULUNAN ALANIN TEMİZLENEREK YENİDEN KULLANIMI</w:t>
      </w:r>
    </w:p>
    <w:p w14:paraId="7084D7D2" w14:textId="77777777" w:rsidR="003F67F3" w:rsidRPr="004C1413" w:rsidRDefault="003F67F3" w:rsidP="003F67F3">
      <w:pPr>
        <w:rPr>
          <w:rFonts w:asciiTheme="majorHAnsi" w:hAnsiTheme="majorHAnsi"/>
        </w:rPr>
      </w:pPr>
      <w:r w:rsidRPr="004C1413">
        <w:rPr>
          <w:rFonts w:asciiTheme="majorHAnsi" w:hAnsiTheme="majorHAnsi"/>
        </w:rPr>
        <w:t xml:space="preserve">Proje alanı seçimi konusunda eskimiş yapı stoğu bulunan alanlarda </w:t>
      </w:r>
      <w:r>
        <w:rPr>
          <w:rFonts w:asciiTheme="majorHAnsi" w:hAnsiTheme="majorHAnsi"/>
        </w:rPr>
        <w:t>proje</w:t>
      </w:r>
      <w:r w:rsidRPr="004C1413">
        <w:rPr>
          <w:rFonts w:asciiTheme="majorHAnsi" w:hAnsiTheme="majorHAnsi"/>
        </w:rPr>
        <w:t xml:space="preserve"> alanı</w:t>
      </w:r>
      <w:r>
        <w:rPr>
          <w:rFonts w:asciiTheme="majorHAnsi" w:hAnsiTheme="majorHAnsi"/>
        </w:rPr>
        <w:t>nı</w:t>
      </w:r>
      <w:r w:rsidRPr="004C1413">
        <w:rPr>
          <w:rFonts w:asciiTheme="majorHAnsi" w:hAnsiTheme="majorHAnsi"/>
        </w:rPr>
        <w:t>n yeniden kullan</w:t>
      </w:r>
      <w:r>
        <w:rPr>
          <w:rFonts w:asciiTheme="majorHAnsi" w:hAnsiTheme="majorHAnsi"/>
        </w:rPr>
        <w:t>ıl</w:t>
      </w:r>
      <w:r w:rsidRPr="004C1413">
        <w:rPr>
          <w:rFonts w:asciiTheme="majorHAnsi" w:hAnsiTheme="majorHAnsi"/>
        </w:rPr>
        <w:t>arak, kentte henüz yapılaşmamış alanlara yayılmanın önüne geçilmesi amaçlanmaktadır.</w:t>
      </w:r>
      <w:r>
        <w:rPr>
          <w:rFonts w:asciiTheme="majorHAnsi" w:hAnsiTheme="majorHAnsi"/>
        </w:rPr>
        <w:t xml:space="preserve"> </w:t>
      </w:r>
      <w:r>
        <w:t xml:space="preserve">Yeşil Bina Sertififaksyonu için </w:t>
      </w:r>
      <w:r w:rsidRPr="00C95775">
        <w:t>Bütünleşik Bina Tasarım, Yapım ve Yönetimi (BBT)</w:t>
      </w:r>
      <w:r>
        <w:t xml:space="preserve"> modülünün BBT 01 K4 “Sürdürülebilir Arazi ve Ulaşım Bağlantılarının Seçimi” kriterine içerik ve yöntem açısından katkı sağlamaktadır.</w:t>
      </w:r>
    </w:p>
    <w:p w14:paraId="33587AFE" w14:textId="77777777" w:rsidR="003F67F3" w:rsidRDefault="003F67F3" w:rsidP="003F67F3">
      <w:pPr>
        <w:rPr>
          <w:rFonts w:asciiTheme="majorHAnsi" w:hAnsiTheme="majorHAnsi"/>
        </w:rPr>
      </w:pPr>
      <w:r w:rsidRPr="00DE02C6">
        <w:rPr>
          <w:b/>
        </w:rPr>
        <w:t>GEREKLİLİKLER:</w:t>
      </w:r>
      <w:r w:rsidRPr="00DE02C6">
        <w:t xml:space="preserve"> </w:t>
      </w:r>
      <w:r w:rsidRPr="004C1413">
        <w:rPr>
          <w:rFonts w:asciiTheme="majorHAnsi" w:hAnsiTheme="majorHAnsi"/>
        </w:rPr>
        <w:t>Bir önceki ve güncel Nazım İmar Planı, Uygulama İmar Planı, alana ait yasal statü kararları, bölgeye ait sosyal ekonomik raporlarından yararlanılarak hazırlanan’ proje öncesi ve sonrası arazi kullanım kararlarını’ değerlendiren rapor bu kriterden kredi alabilmek için gere</w:t>
      </w:r>
      <w:r>
        <w:rPr>
          <w:rFonts w:asciiTheme="majorHAnsi" w:hAnsiTheme="majorHAnsi"/>
        </w:rPr>
        <w:t>k</w:t>
      </w:r>
      <w:r w:rsidRPr="004C1413">
        <w:rPr>
          <w:rFonts w:asciiTheme="majorHAnsi" w:hAnsiTheme="majorHAnsi"/>
        </w:rPr>
        <w:t>li belgedir.</w:t>
      </w:r>
    </w:p>
    <w:p w14:paraId="647324BC" w14:textId="77777777" w:rsidR="003F67F3" w:rsidRDefault="003F67F3" w:rsidP="003F67F3">
      <w:pPr>
        <w:rPr>
          <w:rFonts w:asciiTheme="majorHAnsi" w:hAnsiTheme="majorHAnsi"/>
          <w:b/>
        </w:rPr>
      </w:pPr>
      <w:r w:rsidRPr="004C1413">
        <w:rPr>
          <w:rFonts w:asciiTheme="majorHAnsi" w:hAnsiTheme="majorHAnsi"/>
          <w:b/>
        </w:rPr>
        <w:t xml:space="preserve">AKE 03 K1 </w:t>
      </w:r>
      <w:r w:rsidRPr="00465922">
        <w:rPr>
          <w:rFonts w:asciiTheme="majorHAnsi" w:hAnsiTheme="majorHAnsi"/>
          <w:b/>
        </w:rPr>
        <w:t>PROJE ALANI SEÇİMİ</w:t>
      </w:r>
    </w:p>
    <w:p w14:paraId="30551E8F" w14:textId="77777777" w:rsidR="003F67F3" w:rsidRPr="004C1413" w:rsidRDefault="003F67F3" w:rsidP="003F67F3">
      <w:pPr>
        <w:rPr>
          <w:rFonts w:asciiTheme="majorHAnsi" w:hAnsiTheme="majorHAnsi"/>
          <w:b/>
        </w:rPr>
      </w:pPr>
      <w:r>
        <w:rPr>
          <w:rFonts w:asciiTheme="majorHAnsi" w:hAnsiTheme="majorHAnsi" w:cstheme="majorHAnsi"/>
          <w:b/>
        </w:rPr>
        <w:t>SEÇENEK-3</w:t>
      </w:r>
      <w:r>
        <w:rPr>
          <w:rFonts w:asciiTheme="majorHAnsi" w:hAnsiTheme="majorHAnsi" w:cstheme="majorHAnsi"/>
          <w:b/>
        </w:rPr>
        <w:tab/>
      </w:r>
      <w:r w:rsidRPr="004C1413">
        <w:rPr>
          <w:rFonts w:asciiTheme="majorHAnsi" w:hAnsiTheme="majorHAnsi"/>
          <w:b/>
        </w:rPr>
        <w:t>HALİHAZIRDA KENTSEL DÖNÜŞÜM /</w:t>
      </w:r>
      <w:r>
        <w:rPr>
          <w:rFonts w:asciiTheme="majorHAnsi" w:hAnsiTheme="majorHAnsi"/>
          <w:b/>
        </w:rPr>
        <w:t xml:space="preserve"> </w:t>
      </w:r>
      <w:r w:rsidRPr="004C1413">
        <w:rPr>
          <w:rFonts w:asciiTheme="majorHAnsi" w:hAnsiTheme="majorHAnsi"/>
          <w:b/>
        </w:rPr>
        <w:t>İYİLEŞTİRME VB. İLAN EDİLMİŞ ALANIN TERCİH EDİLMESİ</w:t>
      </w:r>
    </w:p>
    <w:p w14:paraId="4C821AC2" w14:textId="77777777" w:rsidR="003F67F3" w:rsidRPr="00863EAE" w:rsidRDefault="003F67F3" w:rsidP="003F67F3">
      <w:pPr>
        <w:rPr>
          <w:rFonts w:asciiTheme="majorHAnsi" w:hAnsiTheme="majorHAnsi"/>
        </w:rPr>
      </w:pPr>
      <w:r w:rsidRPr="00863EAE">
        <w:rPr>
          <w:rFonts w:asciiTheme="majorHAnsi" w:hAnsiTheme="majorHAnsi"/>
        </w:rPr>
        <w:t>Yasal, yönetsel açıdan halihazırda teşvikin bulunduğu alanlarda dönüşüm, yenileme, sağlıklaştırma vb. sebepler ile müdahale edilen proje alanları için sunulmakta olan bir kriterdir.</w:t>
      </w:r>
      <w:r w:rsidRPr="00A66F03">
        <w:t xml:space="preserve"> </w:t>
      </w:r>
      <w:r>
        <w:t xml:space="preserve">Yeşil Bina Sertififaksyonu için </w:t>
      </w:r>
      <w:r w:rsidRPr="00C95775">
        <w:t>Bütünleşik Bina Tasarım, Yapım ve Yönetimi (BBT)</w:t>
      </w:r>
      <w:r>
        <w:t xml:space="preserve"> modülünün BBT 01 K4 “Sürdürülebilir Arazi ve Ulaşım Bağlantılarının Seçimi” kriterine içerik ve yöntem açısından katkı sağlamaktadır.</w:t>
      </w:r>
    </w:p>
    <w:p w14:paraId="364950E8" w14:textId="77777777" w:rsidR="003F67F3" w:rsidRPr="00774EC5" w:rsidRDefault="003F67F3" w:rsidP="003F67F3">
      <w:pPr>
        <w:rPr>
          <w:b/>
          <w:highlight w:val="yellow"/>
        </w:rPr>
      </w:pPr>
      <w:r w:rsidRPr="0033237A">
        <w:rPr>
          <w:b/>
        </w:rPr>
        <w:t>GEREKLİLİKLER</w:t>
      </w:r>
      <w:r w:rsidRPr="0033237A">
        <w:t xml:space="preserve">: </w:t>
      </w:r>
      <w:r w:rsidRPr="004C1413">
        <w:rPr>
          <w:rFonts w:asciiTheme="majorHAnsi" w:hAnsiTheme="majorHAnsi"/>
        </w:rPr>
        <w:t>Bir önceki ve güncel Nazım İmar Planı, Uygulama İmar Planı, alana ait yasal statü kararları, bölgeye ait sosyal ekonomik raporlarından yararlanılarak hazırlanan’ proje öncesi ve sonrası arazi kullanım kararlarını’ değerlendiren rapor bu kriterden kredi alabilmek için gere</w:t>
      </w:r>
      <w:r>
        <w:rPr>
          <w:rFonts w:asciiTheme="majorHAnsi" w:hAnsiTheme="majorHAnsi"/>
        </w:rPr>
        <w:t>k</w:t>
      </w:r>
      <w:r w:rsidRPr="004C1413">
        <w:rPr>
          <w:rFonts w:asciiTheme="majorHAnsi" w:hAnsiTheme="majorHAnsi"/>
        </w:rPr>
        <w:t>li belgedir.</w:t>
      </w:r>
    </w:p>
    <w:p w14:paraId="35B1923F" w14:textId="77777777" w:rsidR="003F67F3" w:rsidRPr="00774EC5" w:rsidRDefault="003F67F3" w:rsidP="003F67F3">
      <w:pPr>
        <w:rPr>
          <w:highlight w:val="yellow"/>
        </w:rPr>
      </w:pPr>
      <w:r w:rsidRPr="0033237A">
        <w:rPr>
          <w:b/>
        </w:rPr>
        <w:t>KAYNAKLAR / STANDARTLAR</w:t>
      </w:r>
      <w:r w:rsidRPr="0033237A">
        <w:t xml:space="preserve">: Belediye Kanunu, Afet Riski Altındaki Alanların Dönüştürlmesi Hakkındaki Kanun, </w:t>
      </w:r>
      <w:r w:rsidRPr="004C1413">
        <w:rPr>
          <w:rFonts w:asciiTheme="majorHAnsi" w:hAnsiTheme="majorHAnsi"/>
        </w:rPr>
        <w:t>Yıpranan Tarihi Ve Kültürel Taşınmaz Varlıkların Yenilenerek Korunması Ve Yaşatılarak Kullanılması Hakkında Kanun</w:t>
      </w:r>
      <w:r>
        <w:rPr>
          <w:rFonts w:asciiTheme="majorHAnsi" w:hAnsiTheme="majorHAnsi"/>
        </w:rPr>
        <w:t xml:space="preserve"> ve ilgili mevzuat.</w:t>
      </w:r>
    </w:p>
    <w:p w14:paraId="78445D0A" w14:textId="77777777" w:rsidR="003F67F3" w:rsidRDefault="003F67F3" w:rsidP="003F67F3">
      <w:pPr>
        <w:rPr>
          <w:rFonts w:asciiTheme="majorHAnsi" w:hAnsiTheme="majorHAnsi"/>
          <w:b/>
        </w:rPr>
      </w:pPr>
      <w:r w:rsidRPr="004C1413">
        <w:rPr>
          <w:rFonts w:asciiTheme="majorHAnsi" w:hAnsiTheme="majorHAnsi"/>
          <w:b/>
        </w:rPr>
        <w:t xml:space="preserve">AKE 03 K1 </w:t>
      </w:r>
      <w:r w:rsidRPr="00465922">
        <w:rPr>
          <w:rFonts w:asciiTheme="majorHAnsi" w:hAnsiTheme="majorHAnsi"/>
          <w:b/>
        </w:rPr>
        <w:t>PROJE ALANI SEÇİMİ</w:t>
      </w:r>
    </w:p>
    <w:p w14:paraId="71B246E2" w14:textId="77777777" w:rsidR="003F67F3" w:rsidRPr="004C1413" w:rsidRDefault="003F67F3" w:rsidP="003F67F3">
      <w:pPr>
        <w:rPr>
          <w:rFonts w:asciiTheme="majorHAnsi" w:hAnsiTheme="majorHAnsi"/>
          <w:b/>
          <w:sz w:val="32"/>
        </w:rPr>
      </w:pPr>
      <w:r>
        <w:rPr>
          <w:rFonts w:asciiTheme="majorHAnsi" w:hAnsiTheme="majorHAnsi" w:cstheme="majorHAnsi"/>
          <w:b/>
        </w:rPr>
        <w:t>SEÇENEK-4</w:t>
      </w:r>
      <w:r>
        <w:rPr>
          <w:rFonts w:asciiTheme="majorHAnsi" w:hAnsiTheme="majorHAnsi" w:cstheme="majorHAnsi"/>
          <w:b/>
        </w:rPr>
        <w:tab/>
      </w:r>
      <w:r w:rsidRPr="004C1413">
        <w:rPr>
          <w:rFonts w:asciiTheme="majorHAnsi" w:hAnsiTheme="majorHAnsi" w:cstheme="majorHAnsi"/>
          <w:b/>
        </w:rPr>
        <w:t>KENTSEL DÖNÜŞÜM ALANI İLAN EDİLMEKSİZİN SOSYAL/FİZİKSEL/EKONOMİK ÇÖKÜNTÜ ALANININ TERCİH EDİLMESİ</w:t>
      </w:r>
    </w:p>
    <w:p w14:paraId="5F564EDA" w14:textId="77777777" w:rsidR="003F67F3" w:rsidRPr="00863EAE" w:rsidRDefault="003F67F3" w:rsidP="003F67F3">
      <w:pPr>
        <w:rPr>
          <w:rFonts w:asciiTheme="majorHAnsi" w:hAnsiTheme="majorHAnsi"/>
        </w:rPr>
      </w:pPr>
      <w:r w:rsidRPr="00863EAE">
        <w:rPr>
          <w:rFonts w:asciiTheme="majorHAnsi" w:hAnsiTheme="majorHAnsi"/>
        </w:rPr>
        <w:t xml:space="preserve">Kriterin temel amacı, sosyal, fiziki ve ekonomik olarak çöküntü alanı haline gelmiş kentsel alanların yeniden canlandırılmasıdır. </w:t>
      </w:r>
      <w:r>
        <w:t xml:space="preserve">Yeşil Bina Sertififaksyonu için </w:t>
      </w:r>
      <w:r w:rsidRPr="00C95775">
        <w:t>Bütünleşik Bina Tasarım, Yapım ve Yönetimi (BBT)</w:t>
      </w:r>
      <w:r>
        <w:t xml:space="preserve"> modülünün BBT 01 K4 “Sürdürülebilir Arazi ve Ulaşım Bağlantılarının Seçimi” kriterine içerik ve yöntem açısından katkı sağlamaktadır.</w:t>
      </w:r>
    </w:p>
    <w:p w14:paraId="0D1BD9B0" w14:textId="77777777" w:rsidR="003F67F3" w:rsidRPr="00774EC5" w:rsidRDefault="003F67F3" w:rsidP="003F67F3">
      <w:pPr>
        <w:rPr>
          <w:b/>
          <w:highlight w:val="yellow"/>
        </w:rPr>
      </w:pPr>
      <w:r w:rsidRPr="0033237A">
        <w:rPr>
          <w:b/>
        </w:rPr>
        <w:t>GEREKLİLİKLER</w:t>
      </w:r>
      <w:r w:rsidRPr="0033237A">
        <w:t>:</w:t>
      </w:r>
      <w:r w:rsidRPr="0033237A">
        <w:rPr>
          <w:b/>
        </w:rPr>
        <w:t xml:space="preserve"> </w:t>
      </w:r>
      <w:r w:rsidRPr="004C1413">
        <w:rPr>
          <w:rFonts w:asciiTheme="majorHAnsi" w:hAnsiTheme="majorHAnsi"/>
        </w:rPr>
        <w:t>Bir önceki ve güncel Nazım İmar Planı, Uygulama İmar Planı, alana ait yasal statü kararları, bölgeye ait sosyal ekonomik raporlarından yararlanılarak hazırlanan’ proje öncesi ve sonrası arazi kullanım kararlarını’ değerlendiren rapor bu kriterden kredi alabilmek için gereli belgedir.</w:t>
      </w:r>
    </w:p>
    <w:p w14:paraId="007AFC46" w14:textId="77777777" w:rsidR="003F67F3" w:rsidRPr="004C1413" w:rsidRDefault="003F67F3" w:rsidP="003F67F3">
      <w:pPr>
        <w:rPr>
          <w:rFonts w:asciiTheme="majorHAnsi" w:hAnsiTheme="majorHAnsi"/>
          <w:b/>
          <w:bCs/>
        </w:rPr>
      </w:pPr>
      <w:r>
        <w:rPr>
          <w:rFonts w:asciiTheme="majorHAnsi" w:hAnsiTheme="majorHAnsi"/>
          <w:b/>
          <w:bCs/>
        </w:rPr>
        <w:t>AKE 03 K2</w:t>
      </w:r>
      <w:r w:rsidRPr="004C1413">
        <w:rPr>
          <w:rFonts w:asciiTheme="majorHAnsi" w:hAnsiTheme="majorHAnsi"/>
          <w:b/>
          <w:bCs/>
        </w:rPr>
        <w:t xml:space="preserve"> </w:t>
      </w:r>
      <w:r w:rsidRPr="004C1413">
        <w:rPr>
          <w:rFonts w:asciiTheme="majorHAnsi" w:hAnsiTheme="majorHAnsi" w:cstheme="majorHAnsi"/>
          <w:b/>
        </w:rPr>
        <w:t>AÇIK VE YEŞİL ALAN ORANINDA ARTIŞ SAĞLANMASI</w:t>
      </w:r>
    </w:p>
    <w:p w14:paraId="092CB9E9" w14:textId="77777777" w:rsidR="003F67F3" w:rsidRPr="00312B8F" w:rsidRDefault="003F67F3" w:rsidP="003F67F3">
      <w:r w:rsidRPr="007653E8">
        <w:t>Kriter ile proje alanın</w:t>
      </w:r>
      <w:r w:rsidRPr="00E242CF">
        <w:t xml:space="preserve">da kamusal etkileşimi sosyo-psikolojik olarak arttırmak aynı </w:t>
      </w:r>
      <w:r w:rsidRPr="00312B8F">
        <w:t>zamanda açık yeşil alan miktarını</w:t>
      </w:r>
      <w:r>
        <w:t xml:space="preserve"> arttırmak hedeflenmiştir.</w:t>
      </w:r>
      <w:r w:rsidRPr="00312B8F">
        <w:t xml:space="preserve"> </w:t>
      </w:r>
      <w:r>
        <w:rPr>
          <w:bCs/>
        </w:rPr>
        <w:t>B</w:t>
      </w:r>
      <w:r w:rsidRPr="00312B8F">
        <w:rPr>
          <w:bCs/>
        </w:rPr>
        <w:t xml:space="preserve">elirtilen gereklilikler yerine getirildiğinde </w:t>
      </w:r>
      <w:r>
        <w:rPr>
          <w:bCs/>
        </w:rPr>
        <w:t>y</w:t>
      </w:r>
      <w:r w:rsidRPr="00312B8F">
        <w:rPr>
          <w:bCs/>
        </w:rPr>
        <w:t xml:space="preserve">eni </w:t>
      </w:r>
      <w:r>
        <w:rPr>
          <w:bCs/>
        </w:rPr>
        <w:t xml:space="preserve">ve </w:t>
      </w:r>
      <w:r w:rsidRPr="00312B8F">
        <w:rPr>
          <w:bCs/>
        </w:rPr>
        <w:t xml:space="preserve"> mevcut yerleşm</w:t>
      </w:r>
      <w:r>
        <w:rPr>
          <w:bCs/>
        </w:rPr>
        <w:t>e</w:t>
      </w:r>
      <w:r w:rsidRPr="00312B8F">
        <w:rPr>
          <w:bCs/>
        </w:rPr>
        <w:t xml:space="preserve">ler için kredi </w:t>
      </w:r>
      <w:r>
        <w:t>alınabilmektedir.</w:t>
      </w:r>
    </w:p>
    <w:p w14:paraId="13E4E721" w14:textId="77777777" w:rsidR="003F67F3" w:rsidRPr="0064018C" w:rsidRDefault="003F67F3" w:rsidP="003F67F3">
      <w:pPr>
        <w:rPr>
          <w:b/>
        </w:rPr>
      </w:pPr>
      <w:r w:rsidRPr="00312B8F">
        <w:rPr>
          <w:b/>
        </w:rPr>
        <w:t xml:space="preserve">GEREKLİLİKLER: </w:t>
      </w:r>
      <w:r w:rsidRPr="004C1413">
        <w:rPr>
          <w:rFonts w:asciiTheme="majorHAnsi" w:hAnsiTheme="majorHAnsi"/>
        </w:rPr>
        <w:t>Arazi kullanım değerlerini gösteren yerleşim karakter tablosu gerekli belgedir.</w:t>
      </w:r>
    </w:p>
    <w:p w14:paraId="4F83A6E8" w14:textId="77777777" w:rsidR="003F67F3" w:rsidRPr="00991844" w:rsidRDefault="003F67F3" w:rsidP="003F67F3">
      <w:pPr>
        <w:rPr>
          <w:b/>
        </w:rPr>
      </w:pPr>
      <w:r w:rsidRPr="0089141C">
        <w:rPr>
          <w:b/>
        </w:rPr>
        <w:t xml:space="preserve">KREDİLENDİRMEYE ESAS USULLER: </w:t>
      </w:r>
      <w:r w:rsidRPr="0089141C">
        <w:rPr>
          <w:rFonts w:asciiTheme="majorHAnsi" w:hAnsiTheme="majorHAnsi"/>
        </w:rPr>
        <w:t xml:space="preserve">Geleceğin kentlerinin sağlıklı ve yaşanılabilir olabilme avantajını yakalayabilmesinin, kenti çevreleyen doğal bitki örtüsünün korunmasından başlayarak, kentte hava akımlarına olanak sağlayan </w:t>
      </w:r>
      <w:r w:rsidRPr="0089141C">
        <w:rPr>
          <w:rFonts w:asciiTheme="majorHAnsi" w:hAnsiTheme="majorHAnsi"/>
          <w:b/>
          <w:u w:val="single"/>
        </w:rPr>
        <w:t>‘Kentsel Açık Alan Ve Yeşil  Sistemi’nin kurulması ve sistem üzerinden bölgedeki açık alan ve yeşil alan miktarında % 30’un üzerinde bir artış sağlandığının</w:t>
      </w:r>
      <w:r w:rsidRPr="0089141C">
        <w:rPr>
          <w:rFonts w:asciiTheme="majorHAnsi" w:hAnsiTheme="majorHAnsi"/>
        </w:rPr>
        <w:t xml:space="preserve"> bu kriter bazında kredi almak için ispat edilmesi gerekmektedir. Bu koşulların sağlanması durumunda  mevcut yerleşm</w:t>
      </w:r>
      <w:r>
        <w:rPr>
          <w:rFonts w:asciiTheme="majorHAnsi" w:hAnsiTheme="majorHAnsi"/>
        </w:rPr>
        <w:t>e</w:t>
      </w:r>
      <w:r w:rsidRPr="0089141C">
        <w:rPr>
          <w:rFonts w:asciiTheme="majorHAnsi" w:hAnsiTheme="majorHAnsi"/>
        </w:rPr>
        <w:t xml:space="preserve">ler için </w:t>
      </w:r>
      <w:r>
        <w:rPr>
          <w:rFonts w:asciiTheme="majorHAnsi" w:hAnsiTheme="majorHAnsi"/>
          <w:b/>
        </w:rPr>
        <w:t>3</w:t>
      </w:r>
      <w:r w:rsidRPr="0089141C">
        <w:rPr>
          <w:rFonts w:asciiTheme="majorHAnsi" w:hAnsiTheme="majorHAnsi"/>
          <w:b/>
        </w:rPr>
        <w:t>5</w:t>
      </w:r>
      <w:r w:rsidRPr="0089141C">
        <w:rPr>
          <w:rFonts w:asciiTheme="majorHAnsi" w:hAnsiTheme="majorHAnsi"/>
        </w:rPr>
        <w:t xml:space="preserve"> yeni yerleşm</w:t>
      </w:r>
      <w:r>
        <w:rPr>
          <w:rFonts w:asciiTheme="majorHAnsi" w:hAnsiTheme="majorHAnsi"/>
        </w:rPr>
        <w:t>e</w:t>
      </w:r>
      <w:r w:rsidRPr="0089141C">
        <w:rPr>
          <w:rFonts w:asciiTheme="majorHAnsi" w:hAnsiTheme="majorHAnsi"/>
        </w:rPr>
        <w:t xml:space="preserve">ler için </w:t>
      </w:r>
      <w:r>
        <w:rPr>
          <w:rFonts w:asciiTheme="majorHAnsi" w:hAnsiTheme="majorHAnsi"/>
          <w:b/>
        </w:rPr>
        <w:t>1</w:t>
      </w:r>
      <w:r w:rsidRPr="0089141C">
        <w:rPr>
          <w:rFonts w:asciiTheme="majorHAnsi" w:hAnsiTheme="majorHAnsi"/>
          <w:b/>
        </w:rPr>
        <w:t>5</w:t>
      </w:r>
      <w:r w:rsidRPr="0089141C">
        <w:rPr>
          <w:rFonts w:asciiTheme="majorHAnsi" w:hAnsiTheme="majorHAnsi"/>
        </w:rPr>
        <w:t xml:space="preserve"> kredi </w:t>
      </w:r>
      <w:r>
        <w:rPr>
          <w:rFonts w:asciiTheme="majorHAnsi" w:hAnsiTheme="majorHAnsi"/>
        </w:rPr>
        <w:t>alınabilmektedir.</w:t>
      </w:r>
    </w:p>
    <w:p w14:paraId="08A6E02C" w14:textId="77777777" w:rsidR="003F67F3" w:rsidRPr="0032277A" w:rsidRDefault="003F67F3" w:rsidP="003F67F3">
      <w:pPr>
        <w:rPr>
          <w:bCs/>
        </w:rPr>
      </w:pPr>
    </w:p>
    <w:tbl>
      <w:tblPr>
        <w:tblStyle w:val="TabloKlavuzu"/>
        <w:tblW w:w="5000" w:type="pct"/>
        <w:shd w:val="clear" w:color="auto" w:fill="C4D79B"/>
        <w:tblLook w:val="04A0" w:firstRow="1" w:lastRow="0" w:firstColumn="1" w:lastColumn="0" w:noHBand="0" w:noVBand="1"/>
      </w:tblPr>
      <w:tblGrid>
        <w:gridCol w:w="9231"/>
      </w:tblGrid>
      <w:tr w:rsidR="003F67F3" w:rsidRPr="0032277A" w14:paraId="6E776AB7" w14:textId="77777777" w:rsidTr="003F67F3">
        <w:tc>
          <w:tcPr>
            <w:tcW w:w="5000" w:type="pct"/>
            <w:shd w:val="clear" w:color="auto" w:fill="C4D79B"/>
          </w:tcPr>
          <w:p w14:paraId="04F2B787" w14:textId="77777777" w:rsidR="003F67F3" w:rsidRPr="0032277A" w:rsidRDefault="003F67F3" w:rsidP="003F67F3">
            <w:pPr>
              <w:spacing w:after="200"/>
              <w:rPr>
                <w:b/>
                <w:bCs/>
              </w:rPr>
            </w:pPr>
            <w:r w:rsidRPr="0032277A">
              <w:rPr>
                <w:b/>
                <w:bCs/>
              </w:rPr>
              <w:t>Tema 4</w:t>
            </w:r>
            <w:r w:rsidRPr="0032277A">
              <w:rPr>
                <w:b/>
                <w:bCs/>
              </w:rPr>
              <w:tab/>
            </w:r>
            <w:r w:rsidRPr="0032277A">
              <w:rPr>
                <w:b/>
              </w:rPr>
              <w:t>AKE 04 AFETE DAYANIKLILIK</w:t>
            </w:r>
          </w:p>
        </w:tc>
      </w:tr>
    </w:tbl>
    <w:p w14:paraId="7645E2EB" w14:textId="77777777" w:rsidR="003F67F3" w:rsidRPr="0032277A" w:rsidRDefault="003F67F3" w:rsidP="003F67F3">
      <w:pPr>
        <w:rPr>
          <w:b/>
        </w:rPr>
      </w:pPr>
      <w:r w:rsidRPr="0032277A">
        <w:rPr>
          <w:b/>
        </w:rPr>
        <w:t>A) KREDİLENDİRME</w:t>
      </w:r>
    </w:p>
    <w:p w14:paraId="721F35B3" w14:textId="77777777" w:rsidR="003F67F3" w:rsidRPr="0032277A" w:rsidRDefault="003F67F3" w:rsidP="003F67F3">
      <w:pPr>
        <w:pStyle w:val="TabloListesi"/>
      </w:pPr>
      <w:bookmarkStart w:id="291" w:name="_Toc464604064"/>
      <w:bookmarkStart w:id="292" w:name="_Toc68616811"/>
      <w:r w:rsidRPr="0032277A">
        <w:rPr>
          <w:b/>
          <w:i/>
        </w:rPr>
        <w:t xml:space="preserve">Tablo </w:t>
      </w:r>
      <w:r>
        <w:rPr>
          <w:b/>
          <w:i/>
        </w:rPr>
        <w:t>3.7</w:t>
      </w:r>
      <w:r w:rsidRPr="0032277A">
        <w:rPr>
          <w:b/>
        </w:rPr>
        <w:t>:</w:t>
      </w:r>
      <w:r w:rsidRPr="0032277A">
        <w:t xml:space="preserve"> AKE 04 Afete Dayanıklılık</w:t>
      </w:r>
      <w:bookmarkEnd w:id="291"/>
      <w:r w:rsidRPr="0032277A">
        <w:t xml:space="preserve"> Ana Teması Krediler Tablosu</w:t>
      </w:r>
      <w:bookmarkEnd w:id="292"/>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3D68506B" w14:textId="77777777" w:rsidTr="003F67F3">
        <w:tc>
          <w:tcPr>
            <w:tcW w:w="1716" w:type="dxa"/>
            <w:vMerge w:val="restart"/>
            <w:shd w:val="clear" w:color="auto" w:fill="C4D79B"/>
            <w:vAlign w:val="center"/>
          </w:tcPr>
          <w:p w14:paraId="325BF642" w14:textId="77777777" w:rsidR="003F67F3" w:rsidRPr="0032277A" w:rsidRDefault="003F67F3" w:rsidP="003F67F3">
            <w:pPr>
              <w:spacing w:before="40" w:after="40"/>
              <w:jc w:val="left"/>
              <w:rPr>
                <w:b/>
                <w:sz w:val="20"/>
                <w:szCs w:val="20"/>
              </w:rPr>
            </w:pPr>
            <w:r w:rsidRPr="0032277A">
              <w:rPr>
                <w:b/>
                <w:sz w:val="20"/>
                <w:szCs w:val="20"/>
              </w:rPr>
              <w:t>AKE 04</w:t>
            </w:r>
            <w:r w:rsidRPr="0032277A">
              <w:rPr>
                <w:b/>
                <w:sz w:val="20"/>
                <w:szCs w:val="20"/>
              </w:rPr>
              <w:br/>
              <w:t>Afete Dayanıklılık</w:t>
            </w:r>
          </w:p>
        </w:tc>
        <w:tc>
          <w:tcPr>
            <w:tcW w:w="1134" w:type="dxa"/>
            <w:tcBorders>
              <w:top w:val="single" w:sz="12" w:space="0" w:color="auto"/>
              <w:bottom w:val="double" w:sz="4" w:space="0" w:color="auto"/>
            </w:tcBorders>
            <w:vAlign w:val="center"/>
          </w:tcPr>
          <w:p w14:paraId="0D0320EA"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4C1269CE"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C4D79B"/>
            <w:vAlign w:val="center"/>
          </w:tcPr>
          <w:p w14:paraId="7971D189"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C4D79B"/>
            <w:vAlign w:val="center"/>
          </w:tcPr>
          <w:p w14:paraId="1E805C79"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7B0CBAF9" w14:textId="77777777" w:rsidTr="003F67F3">
        <w:tc>
          <w:tcPr>
            <w:tcW w:w="1716" w:type="dxa"/>
            <w:vMerge/>
            <w:shd w:val="clear" w:color="auto" w:fill="C4D79B"/>
            <w:vAlign w:val="center"/>
          </w:tcPr>
          <w:p w14:paraId="65E1F721" w14:textId="77777777" w:rsidR="003F67F3" w:rsidRPr="0032277A" w:rsidRDefault="003F67F3" w:rsidP="003F67F3">
            <w:pPr>
              <w:spacing w:before="40" w:after="40"/>
              <w:jc w:val="left"/>
              <w:rPr>
                <w:b/>
                <w:sz w:val="20"/>
                <w:szCs w:val="20"/>
              </w:rPr>
            </w:pPr>
          </w:p>
        </w:tc>
        <w:tc>
          <w:tcPr>
            <w:tcW w:w="1134" w:type="dxa"/>
          </w:tcPr>
          <w:p w14:paraId="28D29A29" w14:textId="77777777" w:rsidR="003F67F3" w:rsidRPr="0032277A" w:rsidRDefault="003F67F3" w:rsidP="003F67F3">
            <w:pPr>
              <w:spacing w:before="40" w:after="40"/>
              <w:jc w:val="left"/>
              <w:rPr>
                <w:b/>
                <w:sz w:val="20"/>
                <w:szCs w:val="20"/>
              </w:rPr>
            </w:pPr>
            <w:r>
              <w:rPr>
                <w:b/>
                <w:sz w:val="20"/>
                <w:szCs w:val="20"/>
              </w:rPr>
              <w:t>AKE 04 K1</w:t>
            </w:r>
          </w:p>
        </w:tc>
        <w:tc>
          <w:tcPr>
            <w:tcW w:w="4355" w:type="dxa"/>
            <w:vAlign w:val="center"/>
          </w:tcPr>
          <w:p w14:paraId="3270E353" w14:textId="77777777" w:rsidR="003F67F3" w:rsidRPr="0032277A" w:rsidRDefault="003F67F3" w:rsidP="003F67F3">
            <w:pPr>
              <w:spacing w:before="40" w:after="40"/>
              <w:jc w:val="left"/>
              <w:rPr>
                <w:sz w:val="20"/>
                <w:szCs w:val="20"/>
              </w:rPr>
            </w:pPr>
            <w:r w:rsidRPr="0032277A">
              <w:rPr>
                <w:sz w:val="20"/>
                <w:szCs w:val="20"/>
              </w:rPr>
              <w:t>Afet Risk Raporu ve Yerleşim Afet Yönetim Planı Oluşturulması</w:t>
            </w:r>
          </w:p>
        </w:tc>
        <w:tc>
          <w:tcPr>
            <w:tcW w:w="1021" w:type="dxa"/>
            <w:shd w:val="clear" w:color="auto" w:fill="C4D79B"/>
            <w:vAlign w:val="center"/>
          </w:tcPr>
          <w:p w14:paraId="2FCDA51F" w14:textId="77777777" w:rsidR="003F67F3" w:rsidRPr="0032277A" w:rsidRDefault="003F67F3" w:rsidP="003F67F3">
            <w:pPr>
              <w:spacing w:before="40" w:after="40"/>
              <w:jc w:val="center"/>
              <w:rPr>
                <w:sz w:val="20"/>
                <w:szCs w:val="20"/>
              </w:rPr>
            </w:pPr>
            <w:r>
              <w:rPr>
                <w:sz w:val="20"/>
                <w:szCs w:val="20"/>
              </w:rPr>
              <w:t>7,</w:t>
            </w:r>
            <w:r w:rsidRPr="0032277A">
              <w:rPr>
                <w:sz w:val="20"/>
                <w:szCs w:val="20"/>
              </w:rPr>
              <w:t>5</w:t>
            </w:r>
          </w:p>
        </w:tc>
        <w:tc>
          <w:tcPr>
            <w:tcW w:w="1021" w:type="dxa"/>
            <w:shd w:val="clear" w:color="auto" w:fill="C4D79B"/>
            <w:vAlign w:val="center"/>
          </w:tcPr>
          <w:p w14:paraId="7F44520D" w14:textId="77777777" w:rsidR="003F67F3" w:rsidRPr="0032277A" w:rsidRDefault="003F67F3" w:rsidP="003F67F3">
            <w:pPr>
              <w:spacing w:before="40" w:after="40"/>
              <w:jc w:val="center"/>
              <w:rPr>
                <w:sz w:val="20"/>
                <w:szCs w:val="20"/>
              </w:rPr>
            </w:pPr>
            <w:r>
              <w:rPr>
                <w:sz w:val="20"/>
                <w:szCs w:val="20"/>
              </w:rPr>
              <w:t>7,</w:t>
            </w:r>
            <w:r w:rsidRPr="0032277A">
              <w:rPr>
                <w:sz w:val="20"/>
                <w:szCs w:val="20"/>
              </w:rPr>
              <w:t>5</w:t>
            </w:r>
          </w:p>
        </w:tc>
      </w:tr>
      <w:tr w:rsidR="003F67F3" w:rsidRPr="0032277A" w14:paraId="5B9EA1A6" w14:textId="77777777" w:rsidTr="003F67F3">
        <w:tc>
          <w:tcPr>
            <w:tcW w:w="1716" w:type="dxa"/>
            <w:vMerge/>
            <w:shd w:val="clear" w:color="auto" w:fill="C4D79B"/>
            <w:vAlign w:val="center"/>
          </w:tcPr>
          <w:p w14:paraId="326DE535" w14:textId="77777777" w:rsidR="003F67F3" w:rsidRPr="0032277A" w:rsidRDefault="003F67F3" w:rsidP="003F67F3">
            <w:pPr>
              <w:spacing w:before="40" w:after="40"/>
              <w:jc w:val="left"/>
              <w:rPr>
                <w:b/>
                <w:sz w:val="20"/>
                <w:szCs w:val="20"/>
              </w:rPr>
            </w:pPr>
          </w:p>
        </w:tc>
        <w:tc>
          <w:tcPr>
            <w:tcW w:w="1134" w:type="dxa"/>
          </w:tcPr>
          <w:p w14:paraId="3CFEFABF" w14:textId="77777777" w:rsidR="003F67F3" w:rsidRPr="0032277A" w:rsidRDefault="003F67F3" w:rsidP="003F67F3">
            <w:pPr>
              <w:spacing w:before="40" w:after="40"/>
              <w:jc w:val="left"/>
              <w:rPr>
                <w:b/>
                <w:sz w:val="20"/>
                <w:szCs w:val="20"/>
              </w:rPr>
            </w:pPr>
            <w:r w:rsidRPr="0032277A">
              <w:rPr>
                <w:b/>
                <w:sz w:val="20"/>
                <w:szCs w:val="20"/>
              </w:rPr>
              <w:t>AKE 04 K</w:t>
            </w:r>
            <w:r>
              <w:rPr>
                <w:b/>
                <w:sz w:val="20"/>
                <w:szCs w:val="20"/>
              </w:rPr>
              <w:t>2</w:t>
            </w:r>
          </w:p>
        </w:tc>
        <w:tc>
          <w:tcPr>
            <w:tcW w:w="4355" w:type="dxa"/>
            <w:vAlign w:val="center"/>
          </w:tcPr>
          <w:p w14:paraId="1CE638B9" w14:textId="77777777" w:rsidR="003F67F3" w:rsidRPr="0032277A" w:rsidRDefault="003F67F3" w:rsidP="003F67F3">
            <w:pPr>
              <w:spacing w:before="40" w:after="40"/>
              <w:jc w:val="left"/>
              <w:rPr>
                <w:sz w:val="20"/>
                <w:szCs w:val="20"/>
              </w:rPr>
            </w:pPr>
            <w:r w:rsidRPr="0032277A">
              <w:rPr>
                <w:sz w:val="20"/>
                <w:szCs w:val="20"/>
              </w:rPr>
              <w:t>Proje Alanının Afet Yönetim Planı Kapsamında Afet Anında Toplanma Alanı ve Gerekli Donatılarının Belirlenmesi</w:t>
            </w:r>
            <w:r>
              <w:rPr>
                <w:sz w:val="20"/>
                <w:szCs w:val="20"/>
              </w:rPr>
              <w:t xml:space="preserve"> </w:t>
            </w:r>
          </w:p>
        </w:tc>
        <w:tc>
          <w:tcPr>
            <w:tcW w:w="1021" w:type="dxa"/>
            <w:shd w:val="clear" w:color="auto" w:fill="C4D79B"/>
            <w:vAlign w:val="center"/>
          </w:tcPr>
          <w:p w14:paraId="471AC1AF" w14:textId="77777777" w:rsidR="003F67F3" w:rsidRPr="0032277A" w:rsidRDefault="003F67F3" w:rsidP="003F67F3">
            <w:pPr>
              <w:spacing w:before="40" w:after="40"/>
              <w:jc w:val="center"/>
              <w:rPr>
                <w:sz w:val="20"/>
                <w:szCs w:val="20"/>
              </w:rPr>
            </w:pPr>
            <w:r>
              <w:rPr>
                <w:sz w:val="20"/>
                <w:szCs w:val="20"/>
              </w:rPr>
              <w:t>7,</w:t>
            </w:r>
            <w:r w:rsidRPr="0032277A">
              <w:rPr>
                <w:sz w:val="20"/>
                <w:szCs w:val="20"/>
              </w:rPr>
              <w:t>5</w:t>
            </w:r>
          </w:p>
        </w:tc>
        <w:tc>
          <w:tcPr>
            <w:tcW w:w="1021" w:type="dxa"/>
            <w:shd w:val="clear" w:color="auto" w:fill="C4D79B"/>
            <w:vAlign w:val="center"/>
          </w:tcPr>
          <w:p w14:paraId="6885446B" w14:textId="77777777" w:rsidR="003F67F3" w:rsidRPr="0032277A" w:rsidRDefault="003F67F3" w:rsidP="003F67F3">
            <w:pPr>
              <w:spacing w:before="40" w:after="40"/>
              <w:jc w:val="center"/>
              <w:rPr>
                <w:sz w:val="20"/>
                <w:szCs w:val="20"/>
              </w:rPr>
            </w:pPr>
            <w:r>
              <w:rPr>
                <w:sz w:val="20"/>
                <w:szCs w:val="20"/>
              </w:rPr>
              <w:t>7,</w:t>
            </w:r>
            <w:r w:rsidRPr="0032277A">
              <w:rPr>
                <w:sz w:val="20"/>
                <w:szCs w:val="20"/>
              </w:rPr>
              <w:t>5</w:t>
            </w:r>
          </w:p>
        </w:tc>
      </w:tr>
      <w:tr w:rsidR="003F67F3" w:rsidRPr="0032277A" w14:paraId="027386C7" w14:textId="77777777" w:rsidTr="003F67F3">
        <w:tc>
          <w:tcPr>
            <w:tcW w:w="1716" w:type="dxa"/>
            <w:vMerge/>
            <w:shd w:val="clear" w:color="auto" w:fill="C4D79B"/>
            <w:vAlign w:val="center"/>
          </w:tcPr>
          <w:p w14:paraId="6FAC42E8" w14:textId="77777777" w:rsidR="003F67F3" w:rsidRPr="0032277A" w:rsidRDefault="003F67F3" w:rsidP="003F67F3">
            <w:pPr>
              <w:spacing w:before="40" w:after="40"/>
              <w:jc w:val="left"/>
              <w:rPr>
                <w:b/>
                <w:sz w:val="20"/>
                <w:szCs w:val="20"/>
              </w:rPr>
            </w:pPr>
          </w:p>
        </w:tc>
        <w:tc>
          <w:tcPr>
            <w:tcW w:w="1134" w:type="dxa"/>
            <w:shd w:val="clear" w:color="auto" w:fill="C4D79B"/>
            <w:vAlign w:val="center"/>
          </w:tcPr>
          <w:p w14:paraId="3E8FA3CF" w14:textId="77777777" w:rsidR="003F67F3" w:rsidRPr="0032277A" w:rsidRDefault="003F67F3" w:rsidP="003F67F3">
            <w:pPr>
              <w:spacing w:before="40" w:after="40"/>
              <w:jc w:val="left"/>
              <w:rPr>
                <w:b/>
                <w:sz w:val="20"/>
                <w:szCs w:val="20"/>
              </w:rPr>
            </w:pPr>
          </w:p>
        </w:tc>
        <w:tc>
          <w:tcPr>
            <w:tcW w:w="4355" w:type="dxa"/>
            <w:shd w:val="clear" w:color="auto" w:fill="C4D79B"/>
            <w:vAlign w:val="center"/>
          </w:tcPr>
          <w:p w14:paraId="278C1AD6"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C4D79B"/>
            <w:vAlign w:val="center"/>
          </w:tcPr>
          <w:p w14:paraId="44EE4707" w14:textId="77777777" w:rsidR="003F67F3" w:rsidRPr="0032277A" w:rsidRDefault="003F67F3" w:rsidP="003F67F3">
            <w:pPr>
              <w:spacing w:before="40" w:after="40"/>
              <w:jc w:val="center"/>
              <w:rPr>
                <w:b/>
                <w:sz w:val="20"/>
                <w:szCs w:val="20"/>
              </w:rPr>
            </w:pPr>
            <w:r w:rsidRPr="0032277A">
              <w:rPr>
                <w:b/>
                <w:sz w:val="20"/>
                <w:szCs w:val="20"/>
              </w:rPr>
              <w:t>15</w:t>
            </w:r>
          </w:p>
        </w:tc>
        <w:tc>
          <w:tcPr>
            <w:tcW w:w="1021" w:type="dxa"/>
            <w:shd w:val="clear" w:color="auto" w:fill="C4D79B"/>
            <w:vAlign w:val="center"/>
          </w:tcPr>
          <w:p w14:paraId="0427B5BB" w14:textId="77777777" w:rsidR="003F67F3" w:rsidRPr="0032277A" w:rsidRDefault="003F67F3" w:rsidP="003F67F3">
            <w:pPr>
              <w:spacing w:before="40" w:after="40"/>
              <w:jc w:val="center"/>
              <w:rPr>
                <w:b/>
                <w:sz w:val="20"/>
                <w:szCs w:val="20"/>
              </w:rPr>
            </w:pPr>
            <w:r w:rsidRPr="0032277A">
              <w:rPr>
                <w:b/>
                <w:sz w:val="20"/>
                <w:szCs w:val="20"/>
              </w:rPr>
              <w:t>15</w:t>
            </w:r>
          </w:p>
        </w:tc>
      </w:tr>
    </w:tbl>
    <w:p w14:paraId="25062A7B" w14:textId="77777777" w:rsidR="003F67F3" w:rsidRPr="0032277A" w:rsidRDefault="003F67F3" w:rsidP="003F67F3">
      <w:pPr>
        <w:rPr>
          <w:b/>
        </w:rPr>
      </w:pPr>
      <w:r w:rsidRPr="0032277A">
        <w:rPr>
          <w:b/>
        </w:rPr>
        <w:t>B) KREDİLENDİRME ESASLARI</w:t>
      </w:r>
    </w:p>
    <w:p w14:paraId="78986E46" w14:textId="77777777" w:rsidR="003F67F3" w:rsidRPr="0032277A" w:rsidRDefault="003F67F3" w:rsidP="003F67F3">
      <w:pPr>
        <w:rPr>
          <w:b/>
          <w:bCs/>
        </w:rPr>
      </w:pPr>
      <w:r w:rsidRPr="0032277A">
        <w:rPr>
          <w:b/>
          <w:bCs/>
        </w:rPr>
        <w:t>AKE 04</w:t>
      </w:r>
      <w:r>
        <w:rPr>
          <w:b/>
          <w:bCs/>
        </w:rPr>
        <w:t xml:space="preserve"> K1</w:t>
      </w:r>
      <w:r w:rsidRPr="0032277A">
        <w:rPr>
          <w:b/>
          <w:bCs/>
        </w:rPr>
        <w:t xml:space="preserve"> AFET RİSK RAPORU VE YERLEŞİM AFET YÖNETİM PLANI OLUŞTURULMASI</w:t>
      </w:r>
    </w:p>
    <w:p w14:paraId="0ACB701D" w14:textId="77777777" w:rsidR="003F67F3" w:rsidRPr="0032277A" w:rsidRDefault="003F67F3" w:rsidP="003F67F3">
      <w:r w:rsidRPr="0032277A">
        <w:t xml:space="preserve">Proje alanın afet geçmişinin tanımlanması, halihazırda risklerinin analiz edilmesi ve bunlara yönelik afet yönetim planının oluşturulması, kentsel afetlere dayanıklılık süreci için önem taşımaktadır. </w:t>
      </w:r>
      <w:r w:rsidRPr="0089141C">
        <w:t>Belirtilen gereklilik yerine getirildiğinde kredi alınabilmektedir.</w:t>
      </w:r>
      <w:r>
        <w:t xml:space="preserve"> </w:t>
      </w:r>
    </w:p>
    <w:p w14:paraId="3998C59A" w14:textId="77777777" w:rsidR="003F67F3" w:rsidRPr="0032277A" w:rsidRDefault="003F67F3" w:rsidP="003F67F3">
      <w:r>
        <w:rPr>
          <w:b/>
        </w:rPr>
        <w:t>GEREKLİLİKLER</w:t>
      </w:r>
      <w:r w:rsidRPr="0032277A">
        <w:t xml:space="preserve">: “Afet Risk ve Yönetim Planı”nda kredilendirmeye esas usullerin yerine getirilmesi halinde kredi </w:t>
      </w:r>
      <w:r w:rsidRPr="001B6588">
        <w:t xml:space="preserve"> </w:t>
      </w:r>
      <w:r>
        <w:t>alınabilmektedir.</w:t>
      </w:r>
    </w:p>
    <w:p w14:paraId="34E18035" w14:textId="77777777" w:rsidR="003F67F3" w:rsidRPr="0032277A" w:rsidRDefault="003F67F3" w:rsidP="003F67F3">
      <w:r w:rsidRPr="0032277A">
        <w:rPr>
          <w:b/>
        </w:rPr>
        <w:t>KREDİLENDİRMEYE ESAS USULLER</w:t>
      </w:r>
      <w:r w:rsidRPr="0032277A">
        <w:t xml:space="preserve">:  </w:t>
      </w:r>
      <w:r>
        <w:t xml:space="preserve">Kriterin sağlanması için </w:t>
      </w:r>
      <w:r w:rsidRPr="0032277A">
        <w:t>Afet Risk Yönetim Planı</w:t>
      </w:r>
      <w:r>
        <w:t xml:space="preserve">nın hazırlanıp sunulması gerekmekte olup, söz konusu planın </w:t>
      </w:r>
      <w:r w:rsidRPr="0032277A">
        <w:t xml:space="preserve"> </w:t>
      </w:r>
      <w:r>
        <w:t xml:space="preserve">yerleşme </w:t>
      </w:r>
      <w:r w:rsidRPr="0032277A">
        <w:t>proje alanının afet geçmişi</w:t>
      </w:r>
      <w:r>
        <w:t xml:space="preserve">ni, </w:t>
      </w:r>
      <w:r w:rsidRPr="0032277A">
        <w:t>uygun analizler ile halihazırda taşıdığı riskleri</w:t>
      </w:r>
      <w:r>
        <w:t>ni</w:t>
      </w:r>
      <w:r w:rsidRPr="0032277A">
        <w:t xml:space="preserve"> ve dereceleri</w:t>
      </w:r>
      <w:r>
        <w:t xml:space="preserve">ni ve </w:t>
      </w:r>
      <w:r w:rsidRPr="0032277A">
        <w:t>tüm bunlara yönelik kent planlama müdahale araçlarının nasıl kullanılması gerektiği</w:t>
      </w:r>
      <w:r>
        <w:t>ni</w:t>
      </w:r>
      <w:r w:rsidRPr="0032277A">
        <w:t xml:space="preserve"> detaylı olarak içer</w:t>
      </w:r>
      <w:r>
        <w:t xml:space="preserve">mesi durumunda </w:t>
      </w:r>
      <w:r w:rsidRPr="00455D53">
        <w:rPr>
          <w:b/>
        </w:rPr>
        <w:t>7,5</w:t>
      </w:r>
      <w:r w:rsidRPr="0032277A">
        <w:t xml:space="preserve"> kredi </w:t>
      </w:r>
      <w:r>
        <w:t>alınabilmektedir.</w:t>
      </w:r>
    </w:p>
    <w:p w14:paraId="4A00543C" w14:textId="77777777" w:rsidR="003F67F3" w:rsidRPr="0032277A" w:rsidRDefault="003F67F3" w:rsidP="003F67F3">
      <w:r>
        <w:rPr>
          <w:b/>
          <w:bCs/>
        </w:rPr>
        <w:t>KAYNAKLAR / STANDARTLAR</w:t>
      </w:r>
      <w:r w:rsidRPr="0032277A">
        <w:rPr>
          <w:bCs/>
        </w:rPr>
        <w:t>:</w:t>
      </w:r>
      <w:r w:rsidRPr="0032277A">
        <w:t xml:space="preserve"> Afet ve Acil Durum Yönetimi Başkanlığının Teşkilat ve Görevleri Hakkında Kanun</w:t>
      </w:r>
      <w:r>
        <w:t xml:space="preserve"> ve </w:t>
      </w:r>
      <w:r w:rsidRPr="0032277A">
        <w:t xml:space="preserve">ilgili </w:t>
      </w:r>
      <w:r>
        <w:t>mevzuat</w:t>
      </w:r>
      <w:r w:rsidRPr="0032277A">
        <w:t>.</w:t>
      </w:r>
    </w:p>
    <w:p w14:paraId="09AC599E" w14:textId="77777777" w:rsidR="003F67F3" w:rsidRPr="0032277A" w:rsidRDefault="003F67F3" w:rsidP="003F67F3">
      <w:pPr>
        <w:rPr>
          <w:b/>
          <w:bCs/>
        </w:rPr>
      </w:pPr>
      <w:r w:rsidRPr="0032277A">
        <w:rPr>
          <w:b/>
          <w:bCs/>
        </w:rPr>
        <w:t>AKE 04 K</w:t>
      </w:r>
      <w:r>
        <w:rPr>
          <w:b/>
          <w:bCs/>
        </w:rPr>
        <w:t>2</w:t>
      </w:r>
      <w:r w:rsidRPr="0032277A">
        <w:rPr>
          <w:b/>
          <w:bCs/>
        </w:rPr>
        <w:t xml:space="preserve"> PROJE ALANININ AFET YÖNETİM PLANI KAPSAMINDA AFET ANINDA TOPLANMA ALANI VE GEREKLİ DONATILARININ BELİRLENMESİ</w:t>
      </w:r>
    </w:p>
    <w:p w14:paraId="33F6B161" w14:textId="77777777" w:rsidR="003F67F3" w:rsidRPr="0032277A" w:rsidRDefault="003F67F3" w:rsidP="003F67F3">
      <w:r w:rsidRPr="0032277A">
        <w:t>Afetin yıkıcı etkilerinden sakınma ile birlikte afet anında korunma ve müdahale kabiliyetini arttıracak önlemlerin alınabilmesi de önem taşımaktadır. Bu bağlamda, afet alanında toplanma alanlarının ve müdahaleler için gerekli donatıların</w:t>
      </w:r>
      <w:r>
        <w:t xml:space="preserve">, </w:t>
      </w:r>
      <w:r w:rsidRPr="0032277A">
        <w:t>loka</w:t>
      </w:r>
      <w:r>
        <w:t xml:space="preserve">syonun ve mekânsal büyüklüğünün </w:t>
      </w:r>
      <w:r w:rsidRPr="0032277A">
        <w:t xml:space="preserve">belirlenmesi bazlı oluşturulan bir kriterdir. </w:t>
      </w:r>
      <w:r>
        <w:t xml:space="preserve">Belirtilen gereklilik yerine getirildiğinde kredi alınabilmektedir. </w:t>
      </w:r>
    </w:p>
    <w:p w14:paraId="19FFABCF" w14:textId="77777777" w:rsidR="003F67F3" w:rsidRPr="0032277A" w:rsidRDefault="003F67F3" w:rsidP="003F67F3">
      <w:pPr>
        <w:rPr>
          <w:b/>
        </w:rPr>
      </w:pPr>
      <w:r>
        <w:rPr>
          <w:b/>
        </w:rPr>
        <w:t>GEREKLİLİKLER</w:t>
      </w:r>
      <w:r w:rsidRPr="0032277A">
        <w:t xml:space="preserve">: “Afet Risk ve Yönetim Planı”nda kredilendirmeye esas usullerin yerine getirilmesi halinde kredi </w:t>
      </w:r>
      <w:r>
        <w:t>alınabilmektedir.</w:t>
      </w:r>
    </w:p>
    <w:p w14:paraId="006EE850" w14:textId="77777777" w:rsidR="003F67F3" w:rsidRPr="0032277A" w:rsidRDefault="003F67F3" w:rsidP="003F67F3">
      <w:r w:rsidRPr="0032277A">
        <w:rPr>
          <w:b/>
        </w:rPr>
        <w:t>KREDİLENDİRMEYE ESAS USULLER</w:t>
      </w:r>
      <w:r w:rsidRPr="0032277A">
        <w:t>: Afet Risk Yönetim Planı’nda afet anında proje alanı içerisinde afet risk durumu, nüfus büyüklüğü, nüfusun sosyal ve fiziksel özellikleri, yerleşimin fiziksel koşulları, yerleşimin idari özellikleri vb. başlıkları göz önünde bulundur</w:t>
      </w:r>
      <w:r>
        <w:t>ul</w:t>
      </w:r>
      <w:r w:rsidRPr="0032277A">
        <w:t xml:space="preserve">arak analizler yapılması </w:t>
      </w:r>
      <w:r w:rsidRPr="0089141C">
        <w:t xml:space="preserve">durumuna göre </w:t>
      </w:r>
      <w:r w:rsidRPr="0089141C">
        <w:rPr>
          <w:b/>
        </w:rPr>
        <w:t>7,5</w:t>
      </w:r>
      <w:r w:rsidRPr="0089141C">
        <w:t xml:space="preserve">  kredi </w:t>
      </w:r>
      <w:r>
        <w:t>alınabilmektedir.</w:t>
      </w:r>
    </w:p>
    <w:p w14:paraId="39D2FCCF" w14:textId="77777777" w:rsidR="003F67F3" w:rsidRPr="0032277A" w:rsidRDefault="003F67F3" w:rsidP="003F67F3">
      <w:r>
        <w:rPr>
          <w:b/>
          <w:bCs/>
        </w:rPr>
        <w:t>KAYNAKLAR / STANDARTLAR</w:t>
      </w:r>
      <w:r w:rsidRPr="0032277A">
        <w:rPr>
          <w:bCs/>
        </w:rPr>
        <w:t>:</w:t>
      </w:r>
      <w:r w:rsidRPr="0032277A">
        <w:t xml:space="preserve"> Afet ve Acil Durum Yönetimi Başkanlığının Teşkilat ve Görevleri Hakkında Kanun</w:t>
      </w:r>
      <w:r>
        <w:t xml:space="preserve"> ve </w:t>
      </w:r>
      <w:r w:rsidRPr="0032277A">
        <w:t xml:space="preserve">ilgili </w:t>
      </w:r>
      <w:r>
        <w:t>mevzuat</w:t>
      </w:r>
      <w:r w:rsidRPr="0032277A">
        <w:t>.</w:t>
      </w:r>
    </w:p>
    <w:tbl>
      <w:tblPr>
        <w:tblStyle w:val="TabloKlavuzu"/>
        <w:tblW w:w="5000" w:type="pct"/>
        <w:shd w:val="clear" w:color="auto" w:fill="C4D79B"/>
        <w:tblLook w:val="04A0" w:firstRow="1" w:lastRow="0" w:firstColumn="1" w:lastColumn="0" w:noHBand="0" w:noVBand="1"/>
      </w:tblPr>
      <w:tblGrid>
        <w:gridCol w:w="9231"/>
      </w:tblGrid>
      <w:tr w:rsidR="003F67F3" w:rsidRPr="0032277A" w14:paraId="2C9B3275" w14:textId="77777777" w:rsidTr="003F67F3">
        <w:tc>
          <w:tcPr>
            <w:tcW w:w="5000" w:type="pct"/>
            <w:shd w:val="clear" w:color="auto" w:fill="C4D79B"/>
          </w:tcPr>
          <w:p w14:paraId="6E39706F" w14:textId="77777777" w:rsidR="003F67F3" w:rsidRPr="0032277A" w:rsidRDefault="003F67F3" w:rsidP="003F67F3">
            <w:pPr>
              <w:spacing w:after="200"/>
            </w:pPr>
            <w:r w:rsidRPr="0032277A">
              <w:rPr>
                <w:b/>
                <w:bCs/>
              </w:rPr>
              <w:t>Tema 5</w:t>
            </w:r>
            <w:r w:rsidRPr="0032277A">
              <w:rPr>
                <w:b/>
                <w:bCs/>
              </w:rPr>
              <w:tab/>
            </w:r>
            <w:r w:rsidRPr="0032277A">
              <w:rPr>
                <w:b/>
              </w:rPr>
              <w:t>AKE 05 ÇEVRE YÖNETİMİ VE ALTYAPI PLANLAMA</w:t>
            </w:r>
          </w:p>
        </w:tc>
      </w:tr>
    </w:tbl>
    <w:p w14:paraId="58EB8E24" w14:textId="77777777" w:rsidR="003F67F3" w:rsidRPr="0032277A" w:rsidRDefault="003F67F3" w:rsidP="003F67F3">
      <w:pPr>
        <w:rPr>
          <w:b/>
        </w:rPr>
      </w:pPr>
      <w:r w:rsidRPr="0032277A">
        <w:rPr>
          <w:b/>
        </w:rPr>
        <w:t>A) KREDİLENDİRME</w:t>
      </w:r>
    </w:p>
    <w:p w14:paraId="5FB8DA89" w14:textId="77777777" w:rsidR="003F67F3" w:rsidRPr="0032277A" w:rsidRDefault="003F67F3" w:rsidP="003F67F3">
      <w:pPr>
        <w:pStyle w:val="TabloListesi"/>
      </w:pPr>
      <w:bookmarkStart w:id="293" w:name="_Toc68616812"/>
      <w:r w:rsidRPr="0032277A">
        <w:rPr>
          <w:b/>
          <w:i/>
        </w:rPr>
        <w:t xml:space="preserve">Tablo </w:t>
      </w:r>
      <w:r>
        <w:rPr>
          <w:b/>
          <w:i/>
        </w:rPr>
        <w:t>3.8</w:t>
      </w:r>
      <w:r w:rsidRPr="0032277A">
        <w:rPr>
          <w:b/>
        </w:rPr>
        <w:t>:</w:t>
      </w:r>
      <w:r w:rsidRPr="0032277A">
        <w:t xml:space="preserve"> AKE 05 Çevre Yönetimi Ana Teması Krediler Tablosu</w:t>
      </w:r>
      <w:bookmarkEnd w:id="293"/>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230A0EC8" w14:textId="77777777" w:rsidTr="003F67F3">
        <w:tc>
          <w:tcPr>
            <w:tcW w:w="1716" w:type="dxa"/>
            <w:vMerge w:val="restart"/>
            <w:shd w:val="clear" w:color="auto" w:fill="C4D79B"/>
            <w:vAlign w:val="center"/>
          </w:tcPr>
          <w:p w14:paraId="51A4A358" w14:textId="77777777" w:rsidR="003F67F3" w:rsidRPr="0032277A" w:rsidRDefault="003F67F3" w:rsidP="003F67F3">
            <w:pPr>
              <w:spacing w:before="40" w:after="40"/>
              <w:jc w:val="left"/>
              <w:rPr>
                <w:b/>
                <w:sz w:val="20"/>
                <w:szCs w:val="20"/>
              </w:rPr>
            </w:pPr>
            <w:r w:rsidRPr="0032277A">
              <w:rPr>
                <w:b/>
                <w:sz w:val="20"/>
                <w:szCs w:val="20"/>
              </w:rPr>
              <w:t>AKE 05</w:t>
            </w:r>
            <w:r w:rsidRPr="0032277A">
              <w:rPr>
                <w:b/>
                <w:sz w:val="20"/>
                <w:szCs w:val="20"/>
              </w:rPr>
              <w:br/>
              <w:t>Çevre Yönetimi ve Altyapı Planlama</w:t>
            </w:r>
          </w:p>
        </w:tc>
        <w:tc>
          <w:tcPr>
            <w:tcW w:w="1134" w:type="dxa"/>
            <w:tcBorders>
              <w:top w:val="single" w:sz="12" w:space="0" w:color="auto"/>
              <w:bottom w:val="double" w:sz="4" w:space="0" w:color="auto"/>
            </w:tcBorders>
            <w:vAlign w:val="center"/>
          </w:tcPr>
          <w:p w14:paraId="341B3E30"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142D7B67"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C4D79B"/>
            <w:vAlign w:val="center"/>
          </w:tcPr>
          <w:p w14:paraId="2FE3C83B"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C4D79B"/>
            <w:vAlign w:val="center"/>
          </w:tcPr>
          <w:p w14:paraId="5085408C"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3238319A" w14:textId="77777777" w:rsidTr="003F67F3">
        <w:tc>
          <w:tcPr>
            <w:tcW w:w="1716" w:type="dxa"/>
            <w:vMerge/>
            <w:shd w:val="clear" w:color="auto" w:fill="C4D79B"/>
            <w:vAlign w:val="center"/>
          </w:tcPr>
          <w:p w14:paraId="53E5D2EA"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32D9470E" w14:textId="77777777" w:rsidR="003F67F3" w:rsidRPr="0032277A" w:rsidRDefault="003F67F3" w:rsidP="003F67F3">
            <w:pPr>
              <w:spacing w:before="40" w:after="40"/>
              <w:jc w:val="left"/>
              <w:rPr>
                <w:b/>
                <w:sz w:val="20"/>
                <w:szCs w:val="20"/>
              </w:rPr>
            </w:pPr>
            <w:r w:rsidRPr="0032277A">
              <w:rPr>
                <w:b/>
                <w:sz w:val="20"/>
                <w:szCs w:val="20"/>
              </w:rPr>
              <w:t>AKE 05 K1</w:t>
            </w:r>
          </w:p>
        </w:tc>
        <w:tc>
          <w:tcPr>
            <w:tcW w:w="4355" w:type="dxa"/>
            <w:tcBorders>
              <w:top w:val="double" w:sz="4" w:space="0" w:color="auto"/>
            </w:tcBorders>
            <w:vAlign w:val="center"/>
          </w:tcPr>
          <w:p w14:paraId="5487BB14" w14:textId="77777777" w:rsidR="003F67F3" w:rsidRPr="0032277A" w:rsidRDefault="003F67F3" w:rsidP="003F67F3">
            <w:pPr>
              <w:spacing w:before="40" w:after="40"/>
              <w:jc w:val="left"/>
              <w:rPr>
                <w:sz w:val="20"/>
                <w:szCs w:val="20"/>
              </w:rPr>
            </w:pPr>
            <w:r w:rsidRPr="0032277A">
              <w:rPr>
                <w:sz w:val="20"/>
                <w:szCs w:val="20"/>
              </w:rPr>
              <w:t>Yağmur Suyu Toplama Sistemi Kullanılması</w:t>
            </w:r>
          </w:p>
        </w:tc>
        <w:tc>
          <w:tcPr>
            <w:tcW w:w="1021" w:type="dxa"/>
            <w:tcBorders>
              <w:top w:val="double" w:sz="4" w:space="0" w:color="auto"/>
            </w:tcBorders>
            <w:shd w:val="clear" w:color="auto" w:fill="C4D79B"/>
            <w:vAlign w:val="center"/>
          </w:tcPr>
          <w:p w14:paraId="7620C3AE" w14:textId="77777777" w:rsidR="003F67F3" w:rsidRPr="0032277A" w:rsidRDefault="003F67F3" w:rsidP="003F67F3">
            <w:pPr>
              <w:spacing w:before="40" w:after="40"/>
              <w:jc w:val="center"/>
              <w:rPr>
                <w:sz w:val="20"/>
                <w:szCs w:val="20"/>
              </w:rPr>
            </w:pPr>
            <w:r w:rsidRPr="0032277A">
              <w:rPr>
                <w:sz w:val="20"/>
                <w:szCs w:val="20"/>
              </w:rPr>
              <w:t>5</w:t>
            </w:r>
          </w:p>
        </w:tc>
        <w:tc>
          <w:tcPr>
            <w:tcW w:w="1021" w:type="dxa"/>
            <w:tcBorders>
              <w:top w:val="double" w:sz="4" w:space="0" w:color="auto"/>
            </w:tcBorders>
            <w:shd w:val="clear" w:color="auto" w:fill="C4D79B"/>
            <w:vAlign w:val="center"/>
          </w:tcPr>
          <w:p w14:paraId="61FFED1C"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15910F70" w14:textId="77777777" w:rsidTr="003F67F3">
        <w:tc>
          <w:tcPr>
            <w:tcW w:w="1716" w:type="dxa"/>
            <w:vMerge/>
            <w:shd w:val="clear" w:color="auto" w:fill="C4D79B"/>
            <w:vAlign w:val="center"/>
          </w:tcPr>
          <w:p w14:paraId="30D3A009" w14:textId="77777777" w:rsidR="003F67F3" w:rsidRPr="0032277A" w:rsidRDefault="003F67F3" w:rsidP="003F67F3">
            <w:pPr>
              <w:spacing w:before="40" w:after="40"/>
              <w:jc w:val="left"/>
              <w:rPr>
                <w:b/>
                <w:sz w:val="20"/>
                <w:szCs w:val="20"/>
              </w:rPr>
            </w:pPr>
          </w:p>
        </w:tc>
        <w:tc>
          <w:tcPr>
            <w:tcW w:w="1134" w:type="dxa"/>
          </w:tcPr>
          <w:p w14:paraId="41AF50DC" w14:textId="77777777" w:rsidR="003F67F3" w:rsidRPr="0032277A" w:rsidRDefault="003F67F3" w:rsidP="003F67F3">
            <w:pPr>
              <w:spacing w:before="40" w:after="40"/>
              <w:jc w:val="left"/>
              <w:rPr>
                <w:b/>
                <w:sz w:val="20"/>
                <w:szCs w:val="20"/>
              </w:rPr>
            </w:pPr>
            <w:r w:rsidRPr="0032277A">
              <w:rPr>
                <w:b/>
                <w:sz w:val="20"/>
                <w:szCs w:val="20"/>
              </w:rPr>
              <w:t>AKE 05 K2</w:t>
            </w:r>
          </w:p>
        </w:tc>
        <w:tc>
          <w:tcPr>
            <w:tcW w:w="4355" w:type="dxa"/>
            <w:vAlign w:val="center"/>
          </w:tcPr>
          <w:p w14:paraId="7DBDEEB8" w14:textId="77777777" w:rsidR="003F67F3" w:rsidRPr="0032277A" w:rsidRDefault="003F67F3" w:rsidP="003F67F3">
            <w:pPr>
              <w:spacing w:before="40" w:after="40"/>
              <w:jc w:val="left"/>
              <w:rPr>
                <w:sz w:val="20"/>
                <w:szCs w:val="20"/>
              </w:rPr>
            </w:pPr>
            <w:r w:rsidRPr="0032277A">
              <w:rPr>
                <w:sz w:val="20"/>
                <w:szCs w:val="20"/>
              </w:rPr>
              <w:t>Atık Su Yönetimi ve Arıtılmış Atık Suyun Yeniden Kullanımı</w:t>
            </w:r>
          </w:p>
        </w:tc>
        <w:tc>
          <w:tcPr>
            <w:tcW w:w="1021" w:type="dxa"/>
            <w:shd w:val="clear" w:color="auto" w:fill="C4D79B"/>
            <w:vAlign w:val="center"/>
          </w:tcPr>
          <w:p w14:paraId="7A7C1123"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C4D79B"/>
            <w:vAlign w:val="center"/>
          </w:tcPr>
          <w:p w14:paraId="04AA5525"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477C446B" w14:textId="77777777" w:rsidTr="003F67F3">
        <w:tc>
          <w:tcPr>
            <w:tcW w:w="1716" w:type="dxa"/>
            <w:vMerge/>
            <w:shd w:val="clear" w:color="auto" w:fill="C4D79B"/>
            <w:vAlign w:val="center"/>
          </w:tcPr>
          <w:p w14:paraId="7909E87E" w14:textId="77777777" w:rsidR="003F67F3" w:rsidRPr="0032277A" w:rsidRDefault="003F67F3" w:rsidP="003F67F3">
            <w:pPr>
              <w:spacing w:before="40" w:after="40"/>
              <w:jc w:val="left"/>
              <w:rPr>
                <w:b/>
                <w:sz w:val="20"/>
                <w:szCs w:val="20"/>
              </w:rPr>
            </w:pPr>
          </w:p>
        </w:tc>
        <w:tc>
          <w:tcPr>
            <w:tcW w:w="1134" w:type="dxa"/>
          </w:tcPr>
          <w:p w14:paraId="0C291B71" w14:textId="77777777" w:rsidR="003F67F3" w:rsidRPr="0032277A" w:rsidRDefault="003F67F3" w:rsidP="003F67F3">
            <w:pPr>
              <w:spacing w:before="40" w:after="40"/>
              <w:jc w:val="left"/>
              <w:rPr>
                <w:b/>
                <w:sz w:val="20"/>
                <w:szCs w:val="20"/>
              </w:rPr>
            </w:pPr>
            <w:r w:rsidRPr="0032277A">
              <w:rPr>
                <w:b/>
                <w:sz w:val="20"/>
                <w:szCs w:val="20"/>
              </w:rPr>
              <w:t>AKE 05 K</w:t>
            </w:r>
            <w:r>
              <w:rPr>
                <w:b/>
                <w:sz w:val="20"/>
                <w:szCs w:val="20"/>
              </w:rPr>
              <w:t>3</w:t>
            </w:r>
          </w:p>
        </w:tc>
        <w:tc>
          <w:tcPr>
            <w:tcW w:w="4355" w:type="dxa"/>
            <w:vAlign w:val="center"/>
          </w:tcPr>
          <w:p w14:paraId="200E86A9" w14:textId="77777777" w:rsidR="003F67F3" w:rsidRPr="0032277A" w:rsidRDefault="003F67F3" w:rsidP="003F67F3">
            <w:pPr>
              <w:spacing w:before="40" w:after="40"/>
              <w:jc w:val="left"/>
              <w:rPr>
                <w:sz w:val="20"/>
                <w:szCs w:val="20"/>
              </w:rPr>
            </w:pPr>
            <w:r w:rsidRPr="0032277A">
              <w:rPr>
                <w:sz w:val="20"/>
                <w:szCs w:val="20"/>
              </w:rPr>
              <w:t>Atık Toplama ve Değerlendirilm</w:t>
            </w:r>
            <w:r>
              <w:rPr>
                <w:sz w:val="20"/>
                <w:szCs w:val="20"/>
              </w:rPr>
              <w:t>e Yapılması</w:t>
            </w:r>
          </w:p>
        </w:tc>
        <w:tc>
          <w:tcPr>
            <w:tcW w:w="1021" w:type="dxa"/>
            <w:shd w:val="clear" w:color="auto" w:fill="C4D79B"/>
            <w:vAlign w:val="center"/>
          </w:tcPr>
          <w:p w14:paraId="6850B53E"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C4D79B"/>
            <w:vAlign w:val="center"/>
          </w:tcPr>
          <w:p w14:paraId="7B460009"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0E8CAF7A" w14:textId="77777777" w:rsidTr="003F67F3">
        <w:tc>
          <w:tcPr>
            <w:tcW w:w="1716" w:type="dxa"/>
            <w:vMerge/>
            <w:shd w:val="clear" w:color="auto" w:fill="C4D79B"/>
            <w:vAlign w:val="center"/>
          </w:tcPr>
          <w:p w14:paraId="05598D20" w14:textId="77777777" w:rsidR="003F67F3" w:rsidRPr="0032277A" w:rsidRDefault="003F67F3" w:rsidP="003F67F3">
            <w:pPr>
              <w:spacing w:before="40" w:after="40"/>
              <w:jc w:val="left"/>
              <w:rPr>
                <w:b/>
                <w:sz w:val="20"/>
                <w:szCs w:val="20"/>
              </w:rPr>
            </w:pPr>
          </w:p>
        </w:tc>
        <w:tc>
          <w:tcPr>
            <w:tcW w:w="1134" w:type="dxa"/>
            <w:shd w:val="clear" w:color="auto" w:fill="C4D79B"/>
            <w:vAlign w:val="center"/>
          </w:tcPr>
          <w:p w14:paraId="5787A657" w14:textId="77777777" w:rsidR="003F67F3" w:rsidRPr="0032277A" w:rsidRDefault="003F67F3" w:rsidP="003F67F3">
            <w:pPr>
              <w:spacing w:before="40" w:after="40"/>
              <w:jc w:val="left"/>
              <w:rPr>
                <w:b/>
                <w:sz w:val="20"/>
                <w:szCs w:val="20"/>
              </w:rPr>
            </w:pPr>
          </w:p>
        </w:tc>
        <w:tc>
          <w:tcPr>
            <w:tcW w:w="4355" w:type="dxa"/>
            <w:shd w:val="clear" w:color="auto" w:fill="C4D79B"/>
            <w:vAlign w:val="center"/>
          </w:tcPr>
          <w:p w14:paraId="0A054DC5"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C4D79B"/>
            <w:vAlign w:val="center"/>
          </w:tcPr>
          <w:p w14:paraId="08854334" w14:textId="77777777" w:rsidR="003F67F3" w:rsidRPr="0032277A" w:rsidRDefault="003F67F3" w:rsidP="003F67F3">
            <w:pPr>
              <w:spacing w:before="40" w:after="40"/>
              <w:jc w:val="center"/>
              <w:rPr>
                <w:b/>
                <w:sz w:val="20"/>
                <w:szCs w:val="20"/>
              </w:rPr>
            </w:pPr>
            <w:r w:rsidRPr="0032277A">
              <w:rPr>
                <w:b/>
                <w:sz w:val="20"/>
                <w:szCs w:val="20"/>
              </w:rPr>
              <w:t>15</w:t>
            </w:r>
          </w:p>
        </w:tc>
        <w:tc>
          <w:tcPr>
            <w:tcW w:w="1021" w:type="dxa"/>
            <w:shd w:val="clear" w:color="auto" w:fill="C4D79B"/>
            <w:vAlign w:val="center"/>
          </w:tcPr>
          <w:p w14:paraId="7B6FE40D" w14:textId="77777777" w:rsidR="003F67F3" w:rsidRPr="0032277A" w:rsidRDefault="003F67F3" w:rsidP="003F67F3">
            <w:pPr>
              <w:spacing w:before="40" w:after="40"/>
              <w:jc w:val="center"/>
              <w:rPr>
                <w:b/>
                <w:sz w:val="20"/>
                <w:szCs w:val="20"/>
              </w:rPr>
            </w:pPr>
            <w:r w:rsidRPr="0032277A">
              <w:rPr>
                <w:b/>
                <w:sz w:val="20"/>
                <w:szCs w:val="20"/>
              </w:rPr>
              <w:t>15</w:t>
            </w:r>
          </w:p>
        </w:tc>
      </w:tr>
    </w:tbl>
    <w:p w14:paraId="46348C66" w14:textId="77777777" w:rsidR="003F67F3" w:rsidRPr="0032277A" w:rsidRDefault="003F67F3" w:rsidP="003F67F3">
      <w:pPr>
        <w:rPr>
          <w:b/>
          <w:bCs/>
        </w:rPr>
      </w:pPr>
      <w:r w:rsidRPr="0032277A">
        <w:rPr>
          <w:b/>
        </w:rPr>
        <w:t>B) KREDİLENDİRME ESASLARI</w:t>
      </w:r>
    </w:p>
    <w:p w14:paraId="68FAFDEB" w14:textId="77777777" w:rsidR="003F67F3" w:rsidRPr="0032277A" w:rsidRDefault="003F67F3" w:rsidP="003F67F3">
      <w:pPr>
        <w:rPr>
          <w:b/>
        </w:rPr>
      </w:pPr>
      <w:r w:rsidRPr="0032277A">
        <w:rPr>
          <w:b/>
          <w:bCs/>
        </w:rPr>
        <w:t>AKE 05 K1 YAĞMUR SUYU TOPLAMA SİSTEMİ KULLANILMASI</w:t>
      </w:r>
    </w:p>
    <w:p w14:paraId="7FEC0A8A" w14:textId="77777777" w:rsidR="003F67F3" w:rsidRPr="0032277A" w:rsidRDefault="003F67F3" w:rsidP="003F67F3">
      <w:r>
        <w:t>Sürdürülebilirlik</w:t>
      </w:r>
      <w:r w:rsidRPr="0032277A">
        <w:t xml:space="preserve"> açısından </w:t>
      </w:r>
      <w:r>
        <w:t>d</w:t>
      </w:r>
      <w:r w:rsidRPr="0032277A">
        <w:t>oğal kaynakların</w:t>
      </w:r>
      <w:r>
        <w:t xml:space="preserve"> </w:t>
      </w:r>
      <w:r w:rsidRPr="0032277A">
        <w:t>etkin yönetimi önem taşımaktadır. Bu kriterin amacı</w:t>
      </w:r>
      <w:r>
        <w:t>;</w:t>
      </w:r>
      <w:r w:rsidRPr="0032277A">
        <w:t xml:space="preserve"> arazinin yağmur suyu kaçışını engellemek</w:t>
      </w:r>
      <w:r>
        <w:t xml:space="preserve"> ve </w:t>
      </w:r>
      <w:r w:rsidRPr="0032277A">
        <w:t xml:space="preserve">yağmur suyundan yararlanmaktır. </w:t>
      </w:r>
      <w:r>
        <w:t xml:space="preserve"> Belirtilen gereklilik yerine getirildiğinde kredi alınabilmektedir.</w:t>
      </w:r>
    </w:p>
    <w:p w14:paraId="1D5D5F19" w14:textId="77777777" w:rsidR="003F67F3" w:rsidRPr="0032277A" w:rsidRDefault="003F67F3" w:rsidP="003F67F3">
      <w:r>
        <w:rPr>
          <w:b/>
        </w:rPr>
        <w:t>GEREKLİLİKLER</w:t>
      </w:r>
      <w:r w:rsidRPr="0032277A">
        <w:t xml:space="preserve">: “Yağmur Suyu Toplama Projesi” kredi alabilmek için gerekli </w:t>
      </w:r>
      <w:r>
        <w:t xml:space="preserve">kanıt </w:t>
      </w:r>
      <w:r w:rsidRPr="0032277A">
        <w:t>belge</w:t>
      </w:r>
      <w:r>
        <w:t>dir.</w:t>
      </w:r>
      <w:r w:rsidRPr="0032277A">
        <w:t xml:space="preserve"> </w:t>
      </w:r>
    </w:p>
    <w:p w14:paraId="22160B70" w14:textId="77777777" w:rsidR="003F67F3" w:rsidRPr="0032277A" w:rsidRDefault="003F67F3" w:rsidP="003F67F3">
      <w:pPr>
        <w:rPr>
          <w:b/>
        </w:rPr>
      </w:pPr>
      <w:r w:rsidRPr="0032277A">
        <w:rPr>
          <w:b/>
        </w:rPr>
        <w:t>KREDİLENDİRMEYE ESAS USULLER</w:t>
      </w:r>
      <w:r w:rsidRPr="0032277A">
        <w:t>: Yağmur Suyu Toplama Projesi’nde aşağıdaki maddelerin projede yer alması durumuna göre kredi alınabilmektedir:</w:t>
      </w:r>
    </w:p>
    <w:p w14:paraId="42C19ADC" w14:textId="77777777" w:rsidR="003F67F3" w:rsidRPr="0032277A" w:rsidRDefault="003F67F3" w:rsidP="003F67F3">
      <w:r w:rsidRPr="0032277A">
        <w:t xml:space="preserve">• </w:t>
      </w:r>
      <w:r>
        <w:t xml:space="preserve">Proje </w:t>
      </w:r>
      <w:r w:rsidRPr="0032277A">
        <w:t>alan</w:t>
      </w:r>
      <w:r>
        <w:t>ın</w:t>
      </w:r>
      <w:r w:rsidRPr="0032277A">
        <w:t xml:space="preserve">da </w:t>
      </w:r>
      <w:r w:rsidRPr="0032277A">
        <w:rPr>
          <w:bCs/>
        </w:rPr>
        <w:t xml:space="preserve">geçirimsiz </w:t>
      </w:r>
      <w:r w:rsidRPr="0032277A">
        <w:t>yüzeye düşen yağmur suyu toplanıp geri d</w:t>
      </w:r>
      <w:r>
        <w:t>ö</w:t>
      </w:r>
      <w:r w:rsidRPr="0032277A">
        <w:t>n</w:t>
      </w:r>
      <w:r>
        <w:t>ü</w:t>
      </w:r>
      <w:r w:rsidRPr="0032277A">
        <w:t>ş</w:t>
      </w:r>
      <w:r>
        <w:t>ü</w:t>
      </w:r>
      <w:r w:rsidRPr="0032277A">
        <w:t>m sağlanması (</w:t>
      </w:r>
      <w:r>
        <w:t xml:space="preserve">yeni yerleşme: </w:t>
      </w:r>
      <w:r w:rsidRPr="00455D53">
        <w:rPr>
          <w:b/>
        </w:rPr>
        <w:t>1</w:t>
      </w:r>
      <w:r>
        <w:t xml:space="preserve"> kredi, mevcut yerleşme: </w:t>
      </w:r>
      <w:r w:rsidRPr="00455D53">
        <w:rPr>
          <w:b/>
        </w:rPr>
        <w:t>1</w:t>
      </w:r>
      <w:r>
        <w:t xml:space="preserve"> kredi</w:t>
      </w:r>
      <w:r w:rsidRPr="0032277A">
        <w:t>)</w:t>
      </w:r>
    </w:p>
    <w:p w14:paraId="185EB53A" w14:textId="77777777" w:rsidR="003F67F3" w:rsidRPr="0032277A" w:rsidRDefault="003F67F3" w:rsidP="003F67F3">
      <w:r w:rsidRPr="0032277A">
        <w:t>•</w:t>
      </w:r>
      <w:r>
        <w:t xml:space="preserve">Proje </w:t>
      </w:r>
      <w:r w:rsidRPr="0032277A">
        <w:t>alan</w:t>
      </w:r>
      <w:r>
        <w:t>ın</w:t>
      </w:r>
      <w:r w:rsidRPr="0032277A">
        <w:t xml:space="preserve">da </w:t>
      </w:r>
      <w:r w:rsidRPr="0032277A">
        <w:rPr>
          <w:bCs/>
        </w:rPr>
        <w:t xml:space="preserve">geçirimli </w:t>
      </w:r>
      <w:r w:rsidRPr="0032277A">
        <w:t>yüzeyde sızdırmayı sağlayacak parke taşı, kaldırım taşı kullanılması (</w:t>
      </w:r>
      <w:r>
        <w:t xml:space="preserve">yeni yerleşme: </w:t>
      </w:r>
      <w:r w:rsidRPr="00455D53">
        <w:rPr>
          <w:b/>
        </w:rPr>
        <w:t>1</w:t>
      </w:r>
      <w:r>
        <w:t xml:space="preserve"> kredi, mevcut yerleşme: </w:t>
      </w:r>
      <w:r w:rsidRPr="00455D53">
        <w:rPr>
          <w:b/>
        </w:rPr>
        <w:t>1</w:t>
      </w:r>
      <w:r>
        <w:t xml:space="preserve"> kredi</w:t>
      </w:r>
      <w:r w:rsidRPr="0032277A">
        <w:t>)</w:t>
      </w:r>
    </w:p>
    <w:p w14:paraId="045B3A9B" w14:textId="77777777" w:rsidR="003F67F3" w:rsidRPr="0032277A" w:rsidRDefault="003F67F3" w:rsidP="003F67F3">
      <w:r w:rsidRPr="0032277A">
        <w:t>• Kanalizasyon sistemine yağmur suyunun girmesinin önlenmesi (</w:t>
      </w:r>
      <w:r>
        <w:t xml:space="preserve">yeni yerleşme: </w:t>
      </w:r>
      <w:r w:rsidRPr="00455D53">
        <w:rPr>
          <w:b/>
        </w:rPr>
        <w:t>1</w:t>
      </w:r>
      <w:r>
        <w:t xml:space="preserve"> kredi, mevcut yerleşme: </w:t>
      </w:r>
      <w:r w:rsidRPr="00455D53">
        <w:rPr>
          <w:b/>
        </w:rPr>
        <w:t>1</w:t>
      </w:r>
      <w:r>
        <w:t xml:space="preserve"> kredi</w:t>
      </w:r>
      <w:r w:rsidRPr="0032277A">
        <w:t>)</w:t>
      </w:r>
    </w:p>
    <w:p w14:paraId="3AE3F931" w14:textId="77777777" w:rsidR="003F67F3" w:rsidRPr="0032277A" w:rsidRDefault="003F67F3" w:rsidP="003F67F3">
      <w:r w:rsidRPr="0032277A">
        <w:t>• Rekreasyon alanların</w:t>
      </w:r>
      <w:r>
        <w:t>ın</w:t>
      </w:r>
      <w:r w:rsidRPr="0032277A">
        <w:t xml:space="preserve"> sulanmasında yağmur suyundan yararlanılması (</w:t>
      </w:r>
      <w:r>
        <w:t xml:space="preserve">yeni yerleşme: </w:t>
      </w:r>
      <w:r w:rsidRPr="00455D53">
        <w:rPr>
          <w:b/>
        </w:rPr>
        <w:t>1</w:t>
      </w:r>
      <w:r>
        <w:t xml:space="preserve"> kredi, mevcut yerleşme: </w:t>
      </w:r>
      <w:r w:rsidRPr="00455D53">
        <w:rPr>
          <w:b/>
        </w:rPr>
        <w:t>1</w:t>
      </w:r>
      <w:r>
        <w:t xml:space="preserve"> kredi</w:t>
      </w:r>
      <w:r w:rsidRPr="0032277A">
        <w:t>)</w:t>
      </w:r>
    </w:p>
    <w:p w14:paraId="56DB9F12" w14:textId="77777777" w:rsidR="003F67F3" w:rsidRDefault="003F67F3" w:rsidP="003F67F3">
      <w:r w:rsidRPr="0032277A">
        <w:t xml:space="preserve">• Tasarımda </w:t>
      </w:r>
      <w:r>
        <w:t>ç</w:t>
      </w:r>
      <w:r w:rsidRPr="0032277A">
        <w:t xml:space="preserve">ökeltme havuzu, </w:t>
      </w:r>
      <w:r>
        <w:t>s</w:t>
      </w:r>
      <w:r w:rsidRPr="0032277A">
        <w:t xml:space="preserve">u toplama alanı, </w:t>
      </w:r>
      <w:r>
        <w:t>l</w:t>
      </w:r>
      <w:r w:rsidRPr="0032277A">
        <w:t xml:space="preserve">agün ve gölet </w:t>
      </w:r>
      <w:r>
        <w:t>oluşturulması</w:t>
      </w:r>
      <w:r w:rsidRPr="0032277A">
        <w:t>(</w:t>
      </w:r>
      <w:r>
        <w:t xml:space="preserve">yeni yerleşme: </w:t>
      </w:r>
      <w:r w:rsidRPr="00455D53">
        <w:rPr>
          <w:b/>
        </w:rPr>
        <w:t>1</w:t>
      </w:r>
      <w:r>
        <w:t xml:space="preserve"> kredi, mevcut yerleşme: </w:t>
      </w:r>
      <w:r w:rsidRPr="00455D53">
        <w:rPr>
          <w:b/>
        </w:rPr>
        <w:t>1</w:t>
      </w:r>
      <w:r>
        <w:t xml:space="preserve"> kredi</w:t>
      </w:r>
      <w:r w:rsidRPr="0032277A">
        <w:t>)</w:t>
      </w:r>
    </w:p>
    <w:p w14:paraId="42726050" w14:textId="77777777" w:rsidR="003F67F3" w:rsidRPr="0032277A" w:rsidRDefault="003F67F3" w:rsidP="003F67F3">
      <w:pPr>
        <w:rPr>
          <w:b/>
        </w:rPr>
      </w:pPr>
      <w:r w:rsidRPr="0032277A">
        <w:rPr>
          <w:b/>
        </w:rPr>
        <w:t>AKE 05 K2 ATIK SU YÖNETİMİ VE ARITILMIŞ ATIK SUYUN YENİDEN KULLANIMI</w:t>
      </w:r>
    </w:p>
    <w:p w14:paraId="38E5B0AF" w14:textId="77777777" w:rsidR="003F67F3" w:rsidRPr="009B1D1A" w:rsidRDefault="003F67F3" w:rsidP="003F67F3">
      <w:r w:rsidRPr="0032277A">
        <w:t>Su kaynaklarının dengeli kullanılması gerekliliği sürdürülebilirliğin temel ilkelerinden olup, aynı zamanda tüketilen kaynakların yeniden değerlendirilmesi de ayrı bir önem taşımaktadır. İnsan için hayati değer taşıyan suyun yeniden değerlendirilmesi bu kriterde baz alınmıştır.</w:t>
      </w:r>
      <w:r w:rsidRPr="0032277A">
        <w:rPr>
          <w:b/>
        </w:rPr>
        <w:t xml:space="preserve"> </w:t>
      </w:r>
      <w:r>
        <w:t>Belirtilen gereklilik yerine getirildiğinde kredi alınabilmektedir.</w:t>
      </w:r>
    </w:p>
    <w:p w14:paraId="5EB7F853" w14:textId="77777777" w:rsidR="003F67F3" w:rsidRPr="0032277A" w:rsidRDefault="003F67F3" w:rsidP="003F67F3">
      <w:pPr>
        <w:rPr>
          <w:b/>
        </w:rPr>
      </w:pPr>
      <w:r>
        <w:rPr>
          <w:b/>
        </w:rPr>
        <w:t>GEREKLİLİKLER</w:t>
      </w:r>
      <w:r w:rsidRPr="0032277A">
        <w:t>: “Atık Su Yönetim Planı” kredi alabilmek için gerekli belge</w:t>
      </w:r>
      <w:r>
        <w:t>dir.</w:t>
      </w:r>
    </w:p>
    <w:p w14:paraId="52BE5E52" w14:textId="77777777" w:rsidR="003F67F3" w:rsidRPr="0032277A" w:rsidRDefault="003F67F3" w:rsidP="003F67F3">
      <w:pPr>
        <w:rPr>
          <w:b/>
        </w:rPr>
      </w:pPr>
      <w:r w:rsidRPr="0032277A">
        <w:rPr>
          <w:b/>
        </w:rPr>
        <w:t>KREDİLENDİRMEYE ESAS USULLER</w:t>
      </w:r>
      <w:r w:rsidRPr="0032277A">
        <w:t xml:space="preserve">: “Atık Su Yönetim Planı”nda aşağıdaki maddelerin projede yer alması durumuna göre </w:t>
      </w:r>
      <w:r>
        <w:t xml:space="preserve">sağlanan her bir şart için belirlenen </w:t>
      </w:r>
      <w:r w:rsidRPr="0032277A">
        <w:t>kredi alınabilmektedir:</w:t>
      </w:r>
    </w:p>
    <w:p w14:paraId="6C354548" w14:textId="77777777" w:rsidR="003F67F3" w:rsidRPr="0032277A" w:rsidRDefault="003F67F3" w:rsidP="003F67F3">
      <w:r w:rsidRPr="0032277A">
        <w:t>• Yerleş</w:t>
      </w:r>
      <w:r>
        <w:t>me</w:t>
      </w:r>
      <w:r w:rsidRPr="0032277A">
        <w:t>den kaynaklanan atık su</w:t>
      </w:r>
      <w:r>
        <w:t>,</w:t>
      </w:r>
      <w:r w:rsidRPr="0032277A">
        <w:t xml:space="preserve"> en yakın kanalizasyon sistemine bağlanılıyor ise </w:t>
      </w:r>
      <w:r>
        <w:t xml:space="preserve"> yeni yerleşme: </w:t>
      </w:r>
      <w:r w:rsidRPr="00455D53">
        <w:rPr>
          <w:b/>
        </w:rPr>
        <w:t>1</w:t>
      </w:r>
      <w:r>
        <w:t xml:space="preserve"> kredi, mevcut yerleşme: </w:t>
      </w:r>
      <w:r w:rsidRPr="00455D53">
        <w:rPr>
          <w:b/>
        </w:rPr>
        <w:t>1</w:t>
      </w:r>
      <w:r>
        <w:t xml:space="preserve"> kredi,</w:t>
      </w:r>
    </w:p>
    <w:p w14:paraId="52AFBEA9" w14:textId="77777777" w:rsidR="003F67F3" w:rsidRPr="0032277A" w:rsidRDefault="003F67F3" w:rsidP="003F67F3">
      <w:r w:rsidRPr="0032277A">
        <w:t>• Yerleş</w:t>
      </w:r>
      <w:r>
        <w:t>me</w:t>
      </w:r>
      <w:r w:rsidRPr="0032277A">
        <w:t xml:space="preserve">den kaynaklanan atık sudan gri su ayrılıyor ve kalan siyah su kanalizasyona veriliyor ise </w:t>
      </w:r>
      <w:r>
        <w:t xml:space="preserve"> yeni yerleşme: </w:t>
      </w:r>
      <w:r w:rsidRPr="00455D53">
        <w:rPr>
          <w:b/>
        </w:rPr>
        <w:t>1</w:t>
      </w:r>
      <w:r>
        <w:t xml:space="preserve"> kredi, mevcut yerleşme: </w:t>
      </w:r>
      <w:r w:rsidRPr="00455D53">
        <w:rPr>
          <w:b/>
        </w:rPr>
        <w:t>1</w:t>
      </w:r>
      <w:r>
        <w:t xml:space="preserve"> kredi,</w:t>
      </w:r>
    </w:p>
    <w:p w14:paraId="3B323BA0" w14:textId="77777777" w:rsidR="003F67F3" w:rsidRPr="0032277A" w:rsidRDefault="003F67F3" w:rsidP="003F67F3">
      <w:r w:rsidRPr="0032277A">
        <w:t>• Yerleş</w:t>
      </w:r>
      <w:r>
        <w:t>me</w:t>
      </w:r>
      <w:r w:rsidRPr="0032277A">
        <w:t>den kaynaklanan atık sudan gri su ayrılıyor ve kalan siyah su yerleş</w:t>
      </w:r>
      <w:r>
        <w:t>me</w:t>
      </w:r>
      <w:r w:rsidRPr="0032277A">
        <w:t xml:space="preserve"> bünyesindeki ileri arıtma yapan AAT’ye veriliyor</w:t>
      </w:r>
      <w:r>
        <w:t>, ç</w:t>
      </w:r>
      <w:r w:rsidRPr="0032277A">
        <w:t>ıkış suyu yerleş</w:t>
      </w:r>
      <w:r>
        <w:t>me</w:t>
      </w:r>
      <w:r w:rsidRPr="0032277A">
        <w:t xml:space="preserve">de değerlendiriliyor ise </w:t>
      </w:r>
      <w:r>
        <w:t xml:space="preserve"> yeni yerleşme: </w:t>
      </w:r>
      <w:r w:rsidRPr="00455D53">
        <w:rPr>
          <w:b/>
        </w:rPr>
        <w:t>1</w:t>
      </w:r>
      <w:r>
        <w:t xml:space="preserve"> kredi, mevcut yerleşme: </w:t>
      </w:r>
      <w:r w:rsidRPr="00455D53">
        <w:rPr>
          <w:b/>
        </w:rPr>
        <w:t>1</w:t>
      </w:r>
      <w:r>
        <w:t xml:space="preserve"> kredi,</w:t>
      </w:r>
    </w:p>
    <w:p w14:paraId="112647FD" w14:textId="77777777" w:rsidR="003F67F3" w:rsidRPr="0032277A" w:rsidRDefault="003F67F3" w:rsidP="003F67F3">
      <w:r w:rsidRPr="0032277A">
        <w:t>• AAT’den çıkan arıtılmış su yerleş</w:t>
      </w:r>
      <w:r>
        <w:t>me</w:t>
      </w:r>
      <w:r w:rsidRPr="0032277A">
        <w:t xml:space="preserve">deki su tasarrufuna ve ekonomiye fayda sağlayacak şekilde değerlendiriliyor ise </w:t>
      </w:r>
      <w:r>
        <w:t xml:space="preserve"> yeni yerleşme: </w:t>
      </w:r>
      <w:r w:rsidRPr="00455D53">
        <w:rPr>
          <w:b/>
        </w:rPr>
        <w:t>1</w:t>
      </w:r>
      <w:r>
        <w:t xml:space="preserve"> kredi, mevcut yerleşme: </w:t>
      </w:r>
      <w:r w:rsidRPr="00455D53">
        <w:rPr>
          <w:b/>
        </w:rPr>
        <w:t>1</w:t>
      </w:r>
      <w:r>
        <w:t xml:space="preserve"> kredi,</w:t>
      </w:r>
    </w:p>
    <w:p w14:paraId="04A466BE" w14:textId="77777777" w:rsidR="003F67F3" w:rsidRPr="0032277A" w:rsidRDefault="003F67F3" w:rsidP="003F67F3">
      <w:r w:rsidRPr="0032277A">
        <w:t>• Yerleş</w:t>
      </w:r>
      <w:r>
        <w:t>me</w:t>
      </w:r>
      <w:r w:rsidRPr="0032277A">
        <w:t>den kaynaklanan siyah su</w:t>
      </w:r>
      <w:r>
        <w:t>,</w:t>
      </w:r>
      <w:r w:rsidRPr="0032277A">
        <w:t xml:space="preserve"> mutfak atıkları (organik atık) ile birleştirilerek enerji geri kazanımı sağlanıyor ise </w:t>
      </w:r>
      <w:r>
        <w:t xml:space="preserve"> yeni yerleşme: </w:t>
      </w:r>
      <w:r w:rsidRPr="00455D53">
        <w:rPr>
          <w:b/>
        </w:rPr>
        <w:t>1</w:t>
      </w:r>
      <w:r>
        <w:t xml:space="preserve"> kredi, mevcut yerleşme: </w:t>
      </w:r>
      <w:r w:rsidRPr="00455D53">
        <w:rPr>
          <w:b/>
        </w:rPr>
        <w:t>1</w:t>
      </w:r>
      <w:r>
        <w:t xml:space="preserve"> kredi verilir.</w:t>
      </w:r>
    </w:p>
    <w:p w14:paraId="3206327C" w14:textId="77777777" w:rsidR="003F67F3" w:rsidRPr="0032277A" w:rsidRDefault="003F67F3" w:rsidP="003F67F3">
      <w:pPr>
        <w:rPr>
          <w:bCs/>
        </w:rPr>
      </w:pPr>
      <w:r>
        <w:rPr>
          <w:b/>
          <w:bCs/>
        </w:rPr>
        <w:t>KAYNAKLAR / STANDARTLAR</w:t>
      </w:r>
      <w:r w:rsidRPr="0032277A">
        <w:rPr>
          <w:bCs/>
        </w:rPr>
        <w:t>: Kentsel Atık uların Arıtımı Yönetmeliği</w:t>
      </w:r>
      <w:r>
        <w:rPr>
          <w:bCs/>
        </w:rPr>
        <w:t xml:space="preserve"> ve ilgili mevzuat</w:t>
      </w:r>
    </w:p>
    <w:p w14:paraId="32CB8003" w14:textId="77777777" w:rsidR="003F67F3" w:rsidRPr="00E30FB5" w:rsidRDefault="003F67F3" w:rsidP="003F67F3">
      <w:pPr>
        <w:rPr>
          <w:b/>
          <w:bCs/>
        </w:rPr>
      </w:pPr>
      <w:r w:rsidRPr="00B37FA5">
        <w:rPr>
          <w:b/>
          <w:bCs/>
        </w:rPr>
        <w:t>AKE 05</w:t>
      </w:r>
      <w:r w:rsidRPr="00E30FB5">
        <w:rPr>
          <w:b/>
          <w:bCs/>
        </w:rPr>
        <w:t xml:space="preserve"> K3 A</w:t>
      </w:r>
      <w:r>
        <w:rPr>
          <w:b/>
          <w:bCs/>
        </w:rPr>
        <w:t>TIK TOPLAMA VE DEĞERLENDİRİLME YAPILMASI</w:t>
      </w:r>
    </w:p>
    <w:p w14:paraId="43FAB913" w14:textId="77777777" w:rsidR="003F67F3" w:rsidRPr="00E30FB5" w:rsidRDefault="003F67F3" w:rsidP="003F67F3">
      <w:pPr>
        <w:rPr>
          <w:b/>
          <w:bCs/>
        </w:rPr>
      </w:pPr>
      <w:r w:rsidRPr="00E30FB5">
        <w:t>Kriter</w:t>
      </w:r>
      <w:r>
        <w:t>,</w:t>
      </w:r>
      <w:r w:rsidRPr="00E30FB5">
        <w:t xml:space="preserve"> kentsel atıkların yeniden değerlendirilerek enerjinin korun</w:t>
      </w:r>
      <w:r>
        <w:t>masını</w:t>
      </w:r>
      <w:r w:rsidRPr="00E30FB5">
        <w:t xml:space="preserve">, alternatif yenilenebilir enerji kaynaklarının değerlendirilmesini, zararlı olan maddelerin insan sağlığına zararsız hale getirilmesini </w:t>
      </w:r>
      <w:r>
        <w:t xml:space="preserve">ve </w:t>
      </w:r>
      <w:r w:rsidRPr="00E30FB5">
        <w:t>yeniden değerlendirilebilmesine imk</w:t>
      </w:r>
      <w:r>
        <w:t>â</w:t>
      </w:r>
      <w:r w:rsidRPr="00E30FB5">
        <w:t>n tanımayı amaçlamaktadır.</w:t>
      </w:r>
      <w:r w:rsidRPr="00E30FB5">
        <w:rPr>
          <w:b/>
          <w:bCs/>
        </w:rPr>
        <w:t xml:space="preserve"> </w:t>
      </w:r>
      <w:r w:rsidRPr="004750C7">
        <w:rPr>
          <w:bCs/>
        </w:rPr>
        <w:t xml:space="preserve">Yeni </w:t>
      </w:r>
      <w:r>
        <w:rPr>
          <w:bCs/>
        </w:rPr>
        <w:t>ve</w:t>
      </w:r>
      <w:r w:rsidRPr="00E30FB5">
        <w:rPr>
          <w:bCs/>
        </w:rPr>
        <w:t xml:space="preserve"> mevcut yerleşm</w:t>
      </w:r>
      <w:r>
        <w:rPr>
          <w:bCs/>
        </w:rPr>
        <w:t>e</w:t>
      </w:r>
      <w:r w:rsidRPr="00E30FB5">
        <w:rPr>
          <w:bCs/>
        </w:rPr>
        <w:t xml:space="preserve">ler için belirtilen gereklilikler yerine getirildiğinde kredi </w:t>
      </w:r>
      <w:r>
        <w:t>alınabilmektedir.</w:t>
      </w:r>
    </w:p>
    <w:p w14:paraId="049ADA68" w14:textId="77777777" w:rsidR="003F67F3" w:rsidRPr="0032277A" w:rsidRDefault="003F67F3" w:rsidP="003F67F3">
      <w:pPr>
        <w:rPr>
          <w:b/>
        </w:rPr>
      </w:pPr>
      <w:r w:rsidRPr="00254327">
        <w:rPr>
          <w:b/>
        </w:rPr>
        <w:t xml:space="preserve">GEREKLİLİKLER: </w:t>
      </w:r>
      <w:r w:rsidRPr="00254327">
        <w:t>“Atık Değerlendirme Projesi” kredi alabilmek için gerekli</w:t>
      </w:r>
      <w:r>
        <w:t xml:space="preserve"> olan kanıt </w:t>
      </w:r>
      <w:r w:rsidRPr="00254327">
        <w:t xml:space="preserve"> belge</w:t>
      </w:r>
      <w:r>
        <w:t>dir.</w:t>
      </w:r>
      <w:r w:rsidRPr="00254327">
        <w:t xml:space="preserve"> </w:t>
      </w:r>
    </w:p>
    <w:p w14:paraId="43B98CB7" w14:textId="77777777" w:rsidR="003F67F3" w:rsidRPr="0032277A" w:rsidRDefault="003F67F3" w:rsidP="003F67F3">
      <w:pPr>
        <w:rPr>
          <w:b/>
        </w:rPr>
      </w:pPr>
      <w:r w:rsidRPr="0032277A">
        <w:rPr>
          <w:b/>
        </w:rPr>
        <w:t>KREDİLENDİRMEYE ESAS USULLER:</w:t>
      </w:r>
      <w:r w:rsidRPr="0032277A">
        <w:t xml:space="preserve"> “Atık Değerlendirme Projesi”nde aşağıdaki maddelerin projede yer alması durumuna göre kredi alınabilmektedir:</w:t>
      </w:r>
    </w:p>
    <w:p w14:paraId="40582684" w14:textId="77777777" w:rsidR="003F67F3" w:rsidRPr="0032277A" w:rsidRDefault="003F67F3" w:rsidP="003F67F3">
      <w:pPr>
        <w:rPr>
          <w:bCs/>
        </w:rPr>
      </w:pPr>
      <w:r w:rsidRPr="0032277A">
        <w:rPr>
          <w:bCs/>
        </w:rPr>
        <w:t>• Yerleş</w:t>
      </w:r>
      <w:r>
        <w:rPr>
          <w:bCs/>
        </w:rPr>
        <w:t>me</w:t>
      </w:r>
      <w:r w:rsidRPr="0032277A">
        <w:rPr>
          <w:bCs/>
        </w:rPr>
        <w:t xml:space="preserve">de katı atık yönetim sistemi mevcut ve işletiliyor </w:t>
      </w:r>
      <w:r>
        <w:rPr>
          <w:bCs/>
        </w:rPr>
        <w:t>ise</w:t>
      </w:r>
      <w:r w:rsidRPr="0032277A">
        <w:rPr>
          <w:bCs/>
        </w:rPr>
        <w:t xml:space="preserve"> </w:t>
      </w:r>
      <w:r>
        <w:t>yeni yerleşme</w:t>
      </w:r>
      <w:r w:rsidRPr="0032277A">
        <w:t xml:space="preserve">: </w:t>
      </w:r>
      <w:r w:rsidRPr="00455D53">
        <w:rPr>
          <w:b/>
        </w:rPr>
        <w:t>0,5</w:t>
      </w:r>
      <w:r w:rsidRPr="0032277A">
        <w:t xml:space="preserve"> kredi, mevcut yerleş</w:t>
      </w:r>
      <w:r>
        <w:t>me</w:t>
      </w:r>
      <w:r w:rsidRPr="0032277A">
        <w:t xml:space="preserve">: </w:t>
      </w:r>
      <w:r w:rsidRPr="00455D53">
        <w:rPr>
          <w:b/>
        </w:rPr>
        <w:t>0,5</w:t>
      </w:r>
      <w:r w:rsidRPr="0032277A">
        <w:t xml:space="preserve"> kredi</w:t>
      </w:r>
      <w:r>
        <w:t>,</w:t>
      </w:r>
    </w:p>
    <w:p w14:paraId="10CA6E39" w14:textId="77777777" w:rsidR="003F67F3" w:rsidRDefault="003F67F3" w:rsidP="003F67F3">
      <w:r w:rsidRPr="0032277A">
        <w:rPr>
          <w:bCs/>
        </w:rPr>
        <w:t>• Yerleş</w:t>
      </w:r>
      <w:r>
        <w:rPr>
          <w:bCs/>
        </w:rPr>
        <w:t>me</w:t>
      </w:r>
      <w:r w:rsidRPr="0032277A">
        <w:rPr>
          <w:bCs/>
        </w:rPr>
        <w:t xml:space="preserve">de/Projede atık kumbaraları mevcut </w:t>
      </w:r>
      <w:r>
        <w:rPr>
          <w:bCs/>
        </w:rPr>
        <w:t xml:space="preserve">ise </w:t>
      </w:r>
      <w:r>
        <w:t>yeni yerleşme</w:t>
      </w:r>
      <w:r w:rsidRPr="0032277A">
        <w:t xml:space="preserve">: </w:t>
      </w:r>
      <w:r w:rsidRPr="00455D53">
        <w:rPr>
          <w:b/>
        </w:rPr>
        <w:t>0,5</w:t>
      </w:r>
      <w:r w:rsidRPr="0032277A">
        <w:t xml:space="preserve"> kredi, mevcut yerleş</w:t>
      </w:r>
      <w:r>
        <w:t>me</w:t>
      </w:r>
      <w:r w:rsidRPr="0032277A">
        <w:t xml:space="preserve">: </w:t>
      </w:r>
      <w:r w:rsidRPr="00455D53">
        <w:rPr>
          <w:b/>
        </w:rPr>
        <w:t>0,5</w:t>
      </w:r>
      <w:r w:rsidRPr="0032277A">
        <w:t xml:space="preserve"> kredi</w:t>
      </w:r>
      <w:r>
        <w:t xml:space="preserve">, </w:t>
      </w:r>
    </w:p>
    <w:p w14:paraId="40F33322" w14:textId="77777777" w:rsidR="003F67F3" w:rsidRPr="0032277A" w:rsidRDefault="003F67F3" w:rsidP="003F67F3">
      <w:pPr>
        <w:rPr>
          <w:bCs/>
        </w:rPr>
      </w:pPr>
      <w:r w:rsidRPr="0032277A">
        <w:rPr>
          <w:bCs/>
        </w:rPr>
        <w:t>• Yerleş</w:t>
      </w:r>
      <w:r>
        <w:rPr>
          <w:bCs/>
        </w:rPr>
        <w:t>me</w:t>
      </w:r>
      <w:r w:rsidRPr="0032277A">
        <w:rPr>
          <w:bCs/>
        </w:rPr>
        <w:t xml:space="preserve">de atık toplama merkezi </w:t>
      </w:r>
      <w:r>
        <w:rPr>
          <w:bCs/>
        </w:rPr>
        <w:t xml:space="preserve">mevcut ise </w:t>
      </w:r>
      <w:r>
        <w:t>yeni yerleşme</w:t>
      </w:r>
      <w:r w:rsidRPr="0032277A">
        <w:t xml:space="preserve">: </w:t>
      </w:r>
      <w:r w:rsidRPr="00455D53">
        <w:rPr>
          <w:b/>
        </w:rPr>
        <w:t>0,5</w:t>
      </w:r>
      <w:r w:rsidRPr="0032277A">
        <w:t xml:space="preserve"> kredi, mevcut yerleş</w:t>
      </w:r>
      <w:r>
        <w:t>me</w:t>
      </w:r>
      <w:r w:rsidRPr="0032277A">
        <w:t xml:space="preserve">: </w:t>
      </w:r>
      <w:r w:rsidRPr="00455D53">
        <w:rPr>
          <w:b/>
        </w:rPr>
        <w:t>0,5</w:t>
      </w:r>
      <w:r w:rsidRPr="0032277A">
        <w:t xml:space="preserve"> kredi</w:t>
      </w:r>
      <w:r>
        <w:t>,</w:t>
      </w:r>
    </w:p>
    <w:p w14:paraId="4CFD828E" w14:textId="77777777" w:rsidR="003F67F3" w:rsidRDefault="003F67F3" w:rsidP="003F67F3">
      <w:r w:rsidRPr="0032277A">
        <w:rPr>
          <w:bCs/>
        </w:rPr>
        <w:t>• Maddesel geri kazanım tesis</w:t>
      </w:r>
      <w:r>
        <w:rPr>
          <w:bCs/>
        </w:rPr>
        <w:t>i</w:t>
      </w:r>
      <w:r w:rsidRPr="0032277A">
        <w:rPr>
          <w:bCs/>
        </w:rPr>
        <w:t xml:space="preserve"> bulunuyor </w:t>
      </w:r>
      <w:r>
        <w:rPr>
          <w:bCs/>
        </w:rPr>
        <w:t>ise</w:t>
      </w:r>
      <w:r w:rsidRPr="0032277A">
        <w:rPr>
          <w:bCs/>
        </w:rPr>
        <w:t xml:space="preserve"> </w:t>
      </w:r>
      <w:r>
        <w:t>yeni yerleşme</w:t>
      </w:r>
      <w:r w:rsidRPr="0032277A">
        <w:t xml:space="preserve">: </w:t>
      </w:r>
      <w:r>
        <w:rPr>
          <w:b/>
        </w:rPr>
        <w:t>1</w:t>
      </w:r>
      <w:r w:rsidRPr="0032277A">
        <w:t xml:space="preserve"> kredi, mevcut yerleş</w:t>
      </w:r>
      <w:r>
        <w:t>me</w:t>
      </w:r>
      <w:r w:rsidRPr="0032277A">
        <w:t xml:space="preserve">: </w:t>
      </w:r>
      <w:r>
        <w:rPr>
          <w:b/>
        </w:rPr>
        <w:t>1</w:t>
      </w:r>
      <w:r w:rsidRPr="0032277A">
        <w:t xml:space="preserve"> kredi</w:t>
      </w:r>
      <w:r>
        <w:t xml:space="preserve">, </w:t>
      </w:r>
    </w:p>
    <w:p w14:paraId="34866E4F" w14:textId="77777777" w:rsidR="003F67F3" w:rsidRDefault="003F67F3" w:rsidP="003F67F3">
      <w:pPr>
        <w:rPr>
          <w:bCs/>
        </w:rPr>
      </w:pPr>
      <w:r w:rsidRPr="0089141C">
        <w:rPr>
          <w:bCs/>
        </w:rPr>
        <w:t xml:space="preserve">• Yerleşmede organik atıkların ayrıştırılarak toplanması ve yerleşim içinde ya da en yakın ünitede değerlendirilmesi durumunda </w:t>
      </w:r>
      <w:r w:rsidRPr="0089141C">
        <w:t xml:space="preserve">yeni yerleşme: </w:t>
      </w:r>
      <w:r w:rsidRPr="0089141C">
        <w:rPr>
          <w:b/>
        </w:rPr>
        <w:t>0,5</w:t>
      </w:r>
      <w:r w:rsidRPr="0089141C">
        <w:t xml:space="preserve"> kredi, mevcut yerleşme: </w:t>
      </w:r>
      <w:r w:rsidRPr="0089141C">
        <w:rPr>
          <w:b/>
        </w:rPr>
        <w:t>0,5</w:t>
      </w:r>
      <w:r w:rsidRPr="0089141C">
        <w:t xml:space="preserve"> kredi,</w:t>
      </w:r>
    </w:p>
    <w:p w14:paraId="244295AE" w14:textId="77777777" w:rsidR="003F67F3" w:rsidRDefault="003F67F3" w:rsidP="003F67F3">
      <w:pPr>
        <w:rPr>
          <w:bCs/>
        </w:rPr>
      </w:pPr>
      <w:r w:rsidRPr="0032277A">
        <w:rPr>
          <w:bCs/>
        </w:rPr>
        <w:t>• Yerleş</w:t>
      </w:r>
      <w:r>
        <w:rPr>
          <w:bCs/>
        </w:rPr>
        <w:t>me</w:t>
      </w:r>
      <w:r w:rsidRPr="0032277A">
        <w:rPr>
          <w:bCs/>
        </w:rPr>
        <w:t xml:space="preserve">de katı atık ve arıtma çamurlarından enerji geri kazanımı söz konusu </w:t>
      </w:r>
      <w:r>
        <w:rPr>
          <w:bCs/>
        </w:rPr>
        <w:t>ise</w:t>
      </w:r>
      <w:r w:rsidRPr="0032277A">
        <w:rPr>
          <w:bCs/>
        </w:rPr>
        <w:t xml:space="preserve"> </w:t>
      </w:r>
      <w:r>
        <w:t>yeni yerleşme</w:t>
      </w:r>
      <w:r w:rsidRPr="0032277A">
        <w:t xml:space="preserve">: </w:t>
      </w:r>
      <w:r w:rsidRPr="00455D53">
        <w:rPr>
          <w:b/>
        </w:rPr>
        <w:t>0,5</w:t>
      </w:r>
      <w:r w:rsidRPr="0032277A">
        <w:t xml:space="preserve"> kredi, mevcut yerleş</w:t>
      </w:r>
      <w:r>
        <w:t>me</w:t>
      </w:r>
      <w:r w:rsidRPr="0032277A">
        <w:t xml:space="preserve">: </w:t>
      </w:r>
      <w:r w:rsidRPr="00455D53">
        <w:rPr>
          <w:b/>
        </w:rPr>
        <w:t>0,5</w:t>
      </w:r>
      <w:r w:rsidRPr="0032277A">
        <w:t xml:space="preserve"> kredi</w:t>
      </w:r>
      <w:r>
        <w:t xml:space="preserve">, </w:t>
      </w:r>
    </w:p>
    <w:p w14:paraId="29750AE8" w14:textId="77777777" w:rsidR="003F67F3" w:rsidRDefault="003F67F3" w:rsidP="003F67F3">
      <w:pPr>
        <w:rPr>
          <w:bCs/>
        </w:rPr>
      </w:pPr>
      <w:r w:rsidRPr="0032277A">
        <w:rPr>
          <w:bCs/>
        </w:rPr>
        <w:t>• Yerleş</w:t>
      </w:r>
      <w:r>
        <w:rPr>
          <w:bCs/>
        </w:rPr>
        <w:t>me</w:t>
      </w:r>
      <w:r w:rsidRPr="0032277A">
        <w:rPr>
          <w:bCs/>
        </w:rPr>
        <w:t xml:space="preserve">den kaynaklanacak tıbbi atıkların yönetimi yapılıyor </w:t>
      </w:r>
      <w:r>
        <w:rPr>
          <w:bCs/>
        </w:rPr>
        <w:t>ise</w:t>
      </w:r>
      <w:r w:rsidRPr="0032277A">
        <w:rPr>
          <w:bCs/>
        </w:rPr>
        <w:t xml:space="preserve"> </w:t>
      </w:r>
      <w:r>
        <w:t xml:space="preserve">yeni yerleşme: </w:t>
      </w:r>
      <w:r w:rsidRPr="00455D53">
        <w:rPr>
          <w:b/>
        </w:rPr>
        <w:t>0,5</w:t>
      </w:r>
      <w:r>
        <w:t xml:space="preserve"> kredi, </w:t>
      </w:r>
      <w:r w:rsidRPr="0032277A">
        <w:t>mevcut yerleş</w:t>
      </w:r>
      <w:r>
        <w:t>me</w:t>
      </w:r>
      <w:r w:rsidRPr="0032277A">
        <w:t xml:space="preserve">: </w:t>
      </w:r>
      <w:r w:rsidRPr="00455D53">
        <w:rPr>
          <w:b/>
        </w:rPr>
        <w:t>0,5</w:t>
      </w:r>
      <w:r w:rsidRPr="0032277A">
        <w:t xml:space="preserve"> kredi</w:t>
      </w:r>
      <w:r>
        <w:t>,</w:t>
      </w:r>
    </w:p>
    <w:p w14:paraId="0A301FD4" w14:textId="77777777" w:rsidR="003F67F3" w:rsidRDefault="003F67F3" w:rsidP="003F67F3">
      <w:pPr>
        <w:rPr>
          <w:bCs/>
        </w:rPr>
      </w:pPr>
      <w:r w:rsidRPr="0032277A">
        <w:rPr>
          <w:bCs/>
        </w:rPr>
        <w:t xml:space="preserve">• Hafriyat ve inşaat atıklarının yönetimi yapılıyor </w:t>
      </w:r>
      <w:r>
        <w:rPr>
          <w:bCs/>
        </w:rPr>
        <w:t>ise</w:t>
      </w:r>
      <w:r w:rsidRPr="0032277A">
        <w:rPr>
          <w:bCs/>
        </w:rPr>
        <w:t xml:space="preserve"> </w:t>
      </w:r>
      <w:r>
        <w:t>yeni yerleşme</w:t>
      </w:r>
      <w:r w:rsidRPr="0032277A">
        <w:t xml:space="preserve">: </w:t>
      </w:r>
      <w:r w:rsidRPr="00455D53">
        <w:rPr>
          <w:b/>
        </w:rPr>
        <w:t>0,5</w:t>
      </w:r>
      <w:r w:rsidRPr="0032277A">
        <w:t xml:space="preserve"> kredi, mevcut yerleş</w:t>
      </w:r>
      <w:r>
        <w:t>me</w:t>
      </w:r>
      <w:r w:rsidRPr="0032277A">
        <w:t xml:space="preserve">: </w:t>
      </w:r>
      <w:r w:rsidRPr="00455D53">
        <w:rPr>
          <w:b/>
        </w:rPr>
        <w:t>0,5</w:t>
      </w:r>
      <w:r w:rsidRPr="0032277A">
        <w:t xml:space="preserve"> kredi</w:t>
      </w:r>
      <w:r>
        <w:t xml:space="preserve">, </w:t>
      </w:r>
    </w:p>
    <w:p w14:paraId="7341CEAC" w14:textId="77777777" w:rsidR="003F67F3" w:rsidRPr="00991844" w:rsidRDefault="003F67F3" w:rsidP="003F67F3">
      <w:pPr>
        <w:rPr>
          <w:bCs/>
        </w:rPr>
      </w:pPr>
      <w:r w:rsidRPr="0032277A">
        <w:rPr>
          <w:bCs/>
        </w:rPr>
        <w:t>• Yerleş</w:t>
      </w:r>
      <w:r>
        <w:rPr>
          <w:bCs/>
        </w:rPr>
        <w:t>me</w:t>
      </w:r>
      <w:r w:rsidRPr="0032277A">
        <w:rPr>
          <w:bCs/>
        </w:rPr>
        <w:t xml:space="preserve">den kaynaklanabilecek tehlikeli atıkların yönetimi yapılıyor </w:t>
      </w:r>
      <w:r>
        <w:rPr>
          <w:bCs/>
        </w:rPr>
        <w:t>ise</w:t>
      </w:r>
      <w:r w:rsidRPr="0032277A">
        <w:rPr>
          <w:bCs/>
        </w:rPr>
        <w:t xml:space="preserve"> </w:t>
      </w:r>
      <w:r>
        <w:t>yeni yerleşme</w:t>
      </w:r>
      <w:r w:rsidRPr="0032277A">
        <w:t xml:space="preserve">: </w:t>
      </w:r>
      <w:r w:rsidRPr="00455D53">
        <w:rPr>
          <w:b/>
        </w:rPr>
        <w:t>0,5</w:t>
      </w:r>
      <w:r w:rsidRPr="0032277A">
        <w:t xml:space="preserve"> kredi, mevcut yerleş</w:t>
      </w:r>
      <w:r>
        <w:t>me</w:t>
      </w:r>
      <w:r w:rsidRPr="0032277A">
        <w:t xml:space="preserve">: </w:t>
      </w:r>
      <w:r w:rsidRPr="00455D53">
        <w:rPr>
          <w:b/>
        </w:rPr>
        <w:t>0,5</w:t>
      </w:r>
      <w:r w:rsidRPr="0032277A">
        <w:t xml:space="preserve"> kredi</w:t>
      </w:r>
      <w:r>
        <w:t xml:space="preserve"> </w:t>
      </w:r>
      <w:r w:rsidRPr="001B6588">
        <w:t xml:space="preserve"> </w:t>
      </w:r>
      <w:r>
        <w:t>alınabilmektedir.</w:t>
      </w:r>
      <w:r w:rsidRPr="0032277A">
        <w:br w:type="page"/>
      </w:r>
    </w:p>
    <w:p w14:paraId="3EA28157" w14:textId="77777777" w:rsidR="003F67F3" w:rsidRPr="0032277A" w:rsidRDefault="003F67F3" w:rsidP="003F67F3">
      <w:pPr>
        <w:pStyle w:val="Balk2"/>
      </w:pPr>
      <w:bookmarkStart w:id="294" w:name="_Toc68681800"/>
      <w:r>
        <w:t>3</w:t>
      </w:r>
      <w:r w:rsidRPr="0032277A">
        <w:t>.3. UHA Ulaşım ve Hareketlilik (</w:t>
      </w:r>
      <w:r w:rsidRPr="0032277A">
        <w:rPr>
          <w:shd w:val="clear" w:color="auto" w:fill="B1A0C7"/>
        </w:rPr>
        <w:t>UHA</w:t>
      </w:r>
      <w:r w:rsidRPr="0032277A">
        <w:t>)</w:t>
      </w:r>
      <w:bookmarkEnd w:id="294"/>
    </w:p>
    <w:p w14:paraId="7B48ACF6" w14:textId="77777777" w:rsidR="003F67F3" w:rsidRPr="0032277A" w:rsidRDefault="003F67F3" w:rsidP="003F67F3">
      <w:pPr>
        <w:rPr>
          <w:bCs/>
        </w:rPr>
      </w:pPr>
      <w:r w:rsidRPr="0032277A">
        <w:rPr>
          <w:b/>
        </w:rPr>
        <w:t xml:space="preserve">Ulaşım ve Hareketlilik </w:t>
      </w:r>
      <w:r w:rsidRPr="0032277A">
        <w:rPr>
          <w:bCs/>
        </w:rPr>
        <w:t xml:space="preserve">ana </w:t>
      </w:r>
      <w:r>
        <w:rPr>
          <w:bCs/>
        </w:rPr>
        <w:t>modülü</w:t>
      </w:r>
      <w:r w:rsidRPr="0032277A">
        <w:rPr>
          <w:bCs/>
        </w:rPr>
        <w:t xml:space="preserve"> 4 ana tema ve bu 4 ana temayı tanımlayan kriter</w:t>
      </w:r>
      <w:r>
        <w:rPr>
          <w:bCs/>
        </w:rPr>
        <w:t>ler</w:t>
      </w:r>
      <w:r w:rsidRPr="0032277A">
        <w:rPr>
          <w:bCs/>
        </w:rPr>
        <w:t xml:space="preserve"> ve her bir kriter için tamamlanması beklenen gerekliliklerden oluşmaktadır. </w:t>
      </w:r>
    </w:p>
    <w:p w14:paraId="2E2048B6" w14:textId="77777777" w:rsidR="003F67F3" w:rsidRPr="0032277A" w:rsidRDefault="003F67F3" w:rsidP="003F67F3">
      <w:pPr>
        <w:rPr>
          <w:bCs/>
        </w:rPr>
      </w:pPr>
      <w:r w:rsidRPr="0032277A">
        <w:rPr>
          <w:bCs/>
        </w:rPr>
        <w:t xml:space="preserve">Ulaşım ve Hareketlilik (UHA) Modülünde tamamlanması beklenen gereklilikler için 3 temel adım çerçevesi oluşturulmuştur. Bu temel adımlar kriterlerin </w:t>
      </w:r>
      <w:r>
        <w:rPr>
          <w:bCs/>
        </w:rPr>
        <w:t>kredilendirmeye esas usuller</w:t>
      </w:r>
      <w:r w:rsidRPr="0032277A">
        <w:rPr>
          <w:bCs/>
        </w:rPr>
        <w:t xml:space="preserve">ini ortaya koymakta, yerine getirilmesi gereken zorunlulukları tanımlamakta ve teslim edilmesi gereken belgeleri detaylandırmaktadır. </w:t>
      </w:r>
    </w:p>
    <w:p w14:paraId="279244F6" w14:textId="77777777" w:rsidR="003F67F3" w:rsidRPr="0032277A" w:rsidRDefault="003F67F3" w:rsidP="003F67F3">
      <w:pPr>
        <w:pStyle w:val="ListeParagraf"/>
        <w:numPr>
          <w:ilvl w:val="0"/>
          <w:numId w:val="159"/>
        </w:numPr>
        <w:spacing w:after="120" w:line="240" w:lineRule="auto"/>
        <w:ind w:left="142" w:hanging="142"/>
        <w:rPr>
          <w:b/>
          <w:bCs/>
          <w:sz w:val="24"/>
        </w:rPr>
      </w:pPr>
      <w:r w:rsidRPr="0032277A">
        <w:rPr>
          <w:b/>
          <w:bCs/>
          <w:sz w:val="24"/>
        </w:rPr>
        <w:t>Adım: Değerlendirme Analiz ve Raporlama</w:t>
      </w:r>
    </w:p>
    <w:p w14:paraId="316C58DA" w14:textId="77777777" w:rsidR="003F67F3" w:rsidRPr="0032277A" w:rsidRDefault="003F67F3" w:rsidP="003F67F3">
      <w:pPr>
        <w:pStyle w:val="ListeParagraf"/>
        <w:spacing w:after="120" w:line="240" w:lineRule="auto"/>
        <w:ind w:left="0"/>
        <w:rPr>
          <w:bCs/>
          <w:sz w:val="24"/>
        </w:rPr>
      </w:pPr>
      <w:r w:rsidRPr="0032277A">
        <w:rPr>
          <w:bCs/>
          <w:sz w:val="24"/>
        </w:rPr>
        <w:t>Bu adımın amacı; mevcut durumu ortaya koymak, ulaşım stratejilerini değerlendirmek</w:t>
      </w:r>
      <w:r>
        <w:rPr>
          <w:bCs/>
          <w:sz w:val="24"/>
        </w:rPr>
        <w:t xml:space="preserve"> ve geliştirmektir.</w:t>
      </w:r>
    </w:p>
    <w:p w14:paraId="2499619D" w14:textId="77777777" w:rsidR="003F67F3" w:rsidRPr="0032277A" w:rsidRDefault="003F67F3" w:rsidP="003F67F3">
      <w:pPr>
        <w:pStyle w:val="ListeParagraf"/>
        <w:spacing w:after="120" w:line="240" w:lineRule="auto"/>
        <w:ind w:left="0"/>
        <w:rPr>
          <w:bCs/>
          <w:sz w:val="24"/>
        </w:rPr>
      </w:pPr>
      <w:r w:rsidRPr="0032277A">
        <w:rPr>
          <w:bCs/>
          <w:sz w:val="24"/>
        </w:rPr>
        <w:t xml:space="preserve">Toplam 4 kriteri içeren ilk adım çerçevesinde; zorunlu ve </w:t>
      </w:r>
      <w:r>
        <w:rPr>
          <w:bCs/>
          <w:sz w:val="24"/>
        </w:rPr>
        <w:t>kredili</w:t>
      </w:r>
      <w:r w:rsidRPr="0032277A">
        <w:rPr>
          <w:bCs/>
          <w:sz w:val="24"/>
        </w:rPr>
        <w:t xml:space="preserve"> zorunlu olmak üzere 2 çeşit puanlama sistemi bulunmaktadır. Zorunlu kriterler modülün ana amaç ve vizyonu doğrultusunda gerçekleştirilmediği takdirde 2. </w:t>
      </w:r>
      <w:r>
        <w:rPr>
          <w:bCs/>
          <w:sz w:val="24"/>
        </w:rPr>
        <w:t>a</w:t>
      </w:r>
      <w:r w:rsidRPr="0032277A">
        <w:rPr>
          <w:bCs/>
          <w:sz w:val="24"/>
        </w:rPr>
        <w:t xml:space="preserve">dıma ve 3. </w:t>
      </w:r>
      <w:r>
        <w:rPr>
          <w:bCs/>
          <w:sz w:val="24"/>
        </w:rPr>
        <w:t>a</w:t>
      </w:r>
      <w:r w:rsidRPr="0032277A">
        <w:rPr>
          <w:bCs/>
          <w:sz w:val="24"/>
        </w:rPr>
        <w:t xml:space="preserve">dıma geçiş sağlanamaz. </w:t>
      </w:r>
    </w:p>
    <w:p w14:paraId="2B428347" w14:textId="77777777" w:rsidR="003F67F3" w:rsidRPr="0032277A" w:rsidRDefault="003F67F3" w:rsidP="003F67F3">
      <w:pPr>
        <w:pStyle w:val="ListeParagraf"/>
        <w:spacing w:after="120" w:line="240" w:lineRule="auto"/>
        <w:ind w:left="0"/>
        <w:rPr>
          <w:bCs/>
          <w:sz w:val="24"/>
        </w:rPr>
      </w:pPr>
      <w:r w:rsidRPr="0032277A">
        <w:rPr>
          <w:bCs/>
          <w:sz w:val="24"/>
        </w:rPr>
        <w:t xml:space="preserve">Kriter açıklamaları kısmında, gerekli belgeler her bir kriter için ayrı ayrı detaylandırılmıştır. </w:t>
      </w:r>
    </w:p>
    <w:p w14:paraId="31B2F9F5" w14:textId="77777777" w:rsidR="003F67F3" w:rsidRPr="0032277A" w:rsidRDefault="003F67F3" w:rsidP="003F67F3">
      <w:pPr>
        <w:pStyle w:val="ListeParagraf"/>
        <w:numPr>
          <w:ilvl w:val="0"/>
          <w:numId w:val="159"/>
        </w:numPr>
        <w:spacing w:after="120" w:line="240" w:lineRule="auto"/>
        <w:ind w:left="0" w:firstLine="0"/>
        <w:rPr>
          <w:b/>
          <w:bCs/>
          <w:sz w:val="24"/>
        </w:rPr>
      </w:pPr>
      <w:r w:rsidRPr="0032277A">
        <w:rPr>
          <w:b/>
          <w:bCs/>
          <w:sz w:val="24"/>
        </w:rPr>
        <w:t>Adım: Planlama ve Tasarım Kararlarının Belirlenmesi ve Önerilerin Geliştirilmesi</w:t>
      </w:r>
      <w:r w:rsidRPr="0032277A">
        <w:rPr>
          <w:b/>
          <w:bCs/>
          <w:sz w:val="24"/>
        </w:rPr>
        <w:tab/>
      </w:r>
    </w:p>
    <w:p w14:paraId="3A2C0A90" w14:textId="77777777" w:rsidR="003F67F3" w:rsidRDefault="003F67F3" w:rsidP="003F67F3">
      <w:pPr>
        <w:pStyle w:val="ListeParagraf"/>
        <w:spacing w:after="120" w:line="240" w:lineRule="auto"/>
        <w:ind w:left="0"/>
        <w:rPr>
          <w:bCs/>
          <w:sz w:val="24"/>
        </w:rPr>
      </w:pPr>
      <w:r w:rsidRPr="0032277A">
        <w:rPr>
          <w:bCs/>
          <w:sz w:val="24"/>
        </w:rPr>
        <w:t>Bu adımın amacı; geliştirilen ulaşım stratejileri doğrultusunda ulaşım odaklı kararların verilmesi ve önerilerin ortaya konmasıdır.</w:t>
      </w:r>
    </w:p>
    <w:p w14:paraId="469E18FE" w14:textId="77777777" w:rsidR="003F67F3" w:rsidRPr="0032277A" w:rsidRDefault="003F67F3" w:rsidP="003F67F3">
      <w:pPr>
        <w:pStyle w:val="ListeParagraf"/>
        <w:spacing w:after="120" w:line="240" w:lineRule="auto"/>
        <w:ind w:left="0"/>
        <w:rPr>
          <w:bCs/>
          <w:sz w:val="24"/>
        </w:rPr>
      </w:pPr>
      <w:r w:rsidRPr="0032277A">
        <w:rPr>
          <w:bCs/>
          <w:sz w:val="24"/>
        </w:rPr>
        <w:t xml:space="preserve">Bu bağlamda toplam 6 kriter kredili olarak puanlama sistemine girmektedir. </w:t>
      </w:r>
    </w:p>
    <w:p w14:paraId="3A31AA94" w14:textId="77777777" w:rsidR="003F67F3" w:rsidRPr="0032277A" w:rsidRDefault="003F67F3" w:rsidP="003F67F3">
      <w:pPr>
        <w:pStyle w:val="ListeParagraf"/>
        <w:spacing w:after="120" w:line="240" w:lineRule="auto"/>
        <w:ind w:left="0"/>
        <w:rPr>
          <w:bCs/>
          <w:sz w:val="24"/>
        </w:rPr>
      </w:pPr>
      <w:r w:rsidRPr="0032277A">
        <w:rPr>
          <w:bCs/>
          <w:sz w:val="24"/>
        </w:rPr>
        <w:t xml:space="preserve">Kriter açıklamaları kısmında, gerekli belgeler her bir kriter için ayrı ayrı detaylandırılmıştır. </w:t>
      </w:r>
    </w:p>
    <w:p w14:paraId="1E69D598" w14:textId="77777777" w:rsidR="003F67F3" w:rsidRPr="0032277A" w:rsidRDefault="003F67F3" w:rsidP="003F67F3">
      <w:pPr>
        <w:pStyle w:val="ListeParagraf"/>
        <w:numPr>
          <w:ilvl w:val="0"/>
          <w:numId w:val="159"/>
        </w:numPr>
        <w:spacing w:after="120" w:line="240" w:lineRule="auto"/>
        <w:ind w:left="0" w:firstLine="0"/>
        <w:rPr>
          <w:b/>
          <w:bCs/>
          <w:sz w:val="24"/>
        </w:rPr>
      </w:pPr>
      <w:r w:rsidRPr="0032277A">
        <w:rPr>
          <w:b/>
          <w:bCs/>
          <w:sz w:val="24"/>
        </w:rPr>
        <w:t>Adım: Detaylandırma</w:t>
      </w:r>
    </w:p>
    <w:p w14:paraId="5D33FC49" w14:textId="77777777" w:rsidR="003F67F3" w:rsidRPr="0032277A" w:rsidRDefault="003F67F3" w:rsidP="003F67F3">
      <w:pPr>
        <w:pStyle w:val="ListeParagraf"/>
        <w:spacing w:after="120" w:line="240" w:lineRule="auto"/>
        <w:ind w:left="0"/>
        <w:rPr>
          <w:bCs/>
          <w:sz w:val="24"/>
        </w:rPr>
      </w:pPr>
      <w:r w:rsidRPr="0032277A">
        <w:rPr>
          <w:bCs/>
          <w:sz w:val="24"/>
        </w:rPr>
        <w:t xml:space="preserve">Bu adımın amacı; değerlendirme ve öneri aşamalarının sonucunda gerçekleştirilecek olan her tasarım ve planlama kararının detaylandırılmasıdır. </w:t>
      </w:r>
    </w:p>
    <w:p w14:paraId="2E627515" w14:textId="77777777" w:rsidR="003F67F3" w:rsidRPr="0032277A" w:rsidRDefault="003F67F3" w:rsidP="003F67F3">
      <w:pPr>
        <w:pStyle w:val="ListeParagraf"/>
        <w:spacing w:after="120" w:line="240" w:lineRule="auto"/>
        <w:ind w:left="0"/>
        <w:rPr>
          <w:bCs/>
          <w:sz w:val="24"/>
        </w:rPr>
      </w:pPr>
      <w:r>
        <w:rPr>
          <w:bCs/>
          <w:sz w:val="24"/>
        </w:rPr>
        <w:t>Bu bağlamda toplam 12</w:t>
      </w:r>
      <w:r w:rsidRPr="0032277A">
        <w:rPr>
          <w:bCs/>
          <w:sz w:val="24"/>
        </w:rPr>
        <w:t xml:space="preserve"> kriter kredili olarak puanlama sistemine girmektedir. </w:t>
      </w:r>
    </w:p>
    <w:p w14:paraId="12326413" w14:textId="77777777" w:rsidR="003F67F3" w:rsidRPr="0032277A" w:rsidRDefault="003F67F3" w:rsidP="003F67F3">
      <w:pPr>
        <w:pStyle w:val="TabloListesi"/>
      </w:pPr>
      <w:bookmarkStart w:id="295" w:name="_Toc68616813"/>
      <w:r w:rsidRPr="0032277A">
        <w:rPr>
          <w:b/>
          <w:i/>
        </w:rPr>
        <w:t xml:space="preserve">Tablo </w:t>
      </w:r>
      <w:r>
        <w:rPr>
          <w:b/>
          <w:i/>
        </w:rPr>
        <w:t>3.9</w:t>
      </w:r>
      <w:r w:rsidRPr="0032277A">
        <w:t>: Ulaşım ve Hareketlilik Modülü Kredilendirme Esasları Süreci</w:t>
      </w:r>
      <w:bookmarkEnd w:id="295"/>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127"/>
        <w:gridCol w:w="2066"/>
        <w:gridCol w:w="2066"/>
        <w:gridCol w:w="1918"/>
        <w:gridCol w:w="2064"/>
      </w:tblGrid>
      <w:tr w:rsidR="003F67F3" w:rsidRPr="0032277A" w14:paraId="4184BD65" w14:textId="77777777" w:rsidTr="003F67F3">
        <w:tc>
          <w:tcPr>
            <w:tcW w:w="609" w:type="pct"/>
            <w:tcBorders>
              <w:top w:val="single" w:sz="12" w:space="0" w:color="auto"/>
              <w:bottom w:val="double" w:sz="4" w:space="0" w:color="auto"/>
            </w:tcBorders>
            <w:shd w:val="clear" w:color="auto" w:fill="auto"/>
          </w:tcPr>
          <w:p w14:paraId="3235DE48" w14:textId="77777777" w:rsidR="003F67F3" w:rsidRPr="0032277A" w:rsidRDefault="003F67F3" w:rsidP="003F67F3">
            <w:pPr>
              <w:pStyle w:val="ListeParagraf"/>
              <w:spacing w:before="0" w:after="0" w:line="240" w:lineRule="auto"/>
              <w:ind w:left="0"/>
              <w:contextualSpacing w:val="0"/>
              <w:rPr>
                <w:b/>
                <w:sz w:val="24"/>
              </w:rPr>
            </w:pPr>
          </w:p>
        </w:tc>
        <w:tc>
          <w:tcPr>
            <w:tcW w:w="1118" w:type="pct"/>
            <w:tcBorders>
              <w:top w:val="single" w:sz="12" w:space="0" w:color="auto"/>
              <w:bottom w:val="double" w:sz="4" w:space="0" w:color="auto"/>
            </w:tcBorders>
            <w:shd w:val="clear" w:color="auto" w:fill="auto"/>
            <w:vAlign w:val="center"/>
          </w:tcPr>
          <w:p w14:paraId="579D3E88" w14:textId="77777777" w:rsidR="003F67F3" w:rsidRPr="0032277A" w:rsidRDefault="003F67F3" w:rsidP="003F67F3">
            <w:pPr>
              <w:pStyle w:val="ListeParagraf"/>
              <w:spacing w:before="0" w:after="0" w:line="240" w:lineRule="auto"/>
              <w:ind w:left="0"/>
              <w:contextualSpacing w:val="0"/>
              <w:jc w:val="center"/>
              <w:rPr>
                <w:b/>
              </w:rPr>
            </w:pPr>
            <w:r w:rsidRPr="0032277A">
              <w:rPr>
                <w:b/>
              </w:rPr>
              <w:t>UHA 01 Erişilebilirlik Ve Fonksiyonel Bağlantı</w:t>
            </w:r>
          </w:p>
        </w:tc>
        <w:tc>
          <w:tcPr>
            <w:tcW w:w="1118" w:type="pct"/>
            <w:tcBorders>
              <w:top w:val="single" w:sz="12" w:space="0" w:color="auto"/>
              <w:bottom w:val="double" w:sz="4" w:space="0" w:color="auto"/>
            </w:tcBorders>
            <w:shd w:val="clear" w:color="auto" w:fill="auto"/>
            <w:vAlign w:val="center"/>
          </w:tcPr>
          <w:p w14:paraId="4674C118" w14:textId="77777777" w:rsidR="003F67F3" w:rsidRPr="0032277A" w:rsidRDefault="003F67F3" w:rsidP="003F67F3">
            <w:pPr>
              <w:pStyle w:val="ListeParagraf"/>
              <w:spacing w:before="0" w:after="0" w:line="240" w:lineRule="auto"/>
              <w:ind w:left="0"/>
              <w:contextualSpacing w:val="0"/>
              <w:jc w:val="center"/>
            </w:pPr>
            <w:r w:rsidRPr="0032277A">
              <w:rPr>
                <w:b/>
                <w:bCs/>
              </w:rPr>
              <w:t>UHA 02 Sürdürülebilir ve Alternatif Ulaşım Sistemleri</w:t>
            </w:r>
          </w:p>
        </w:tc>
        <w:tc>
          <w:tcPr>
            <w:tcW w:w="1038" w:type="pct"/>
            <w:tcBorders>
              <w:top w:val="single" w:sz="12" w:space="0" w:color="auto"/>
              <w:bottom w:val="double" w:sz="4" w:space="0" w:color="auto"/>
            </w:tcBorders>
            <w:shd w:val="clear" w:color="auto" w:fill="auto"/>
            <w:vAlign w:val="center"/>
          </w:tcPr>
          <w:p w14:paraId="08209FD2" w14:textId="77777777" w:rsidR="003F67F3" w:rsidRPr="0032277A" w:rsidRDefault="003F67F3" w:rsidP="003F67F3">
            <w:pPr>
              <w:pStyle w:val="ListeParagraf"/>
              <w:spacing w:before="0" w:after="0" w:line="240" w:lineRule="auto"/>
              <w:ind w:left="0"/>
              <w:contextualSpacing w:val="0"/>
              <w:jc w:val="center"/>
              <w:rPr>
                <w:b/>
              </w:rPr>
            </w:pPr>
            <w:r w:rsidRPr="0032277A">
              <w:rPr>
                <w:b/>
              </w:rPr>
              <w:t>UHA 03 Ulaşım Kalitesi</w:t>
            </w:r>
          </w:p>
        </w:tc>
        <w:tc>
          <w:tcPr>
            <w:tcW w:w="1118" w:type="pct"/>
            <w:tcBorders>
              <w:top w:val="single" w:sz="12" w:space="0" w:color="auto"/>
              <w:bottom w:val="double" w:sz="4" w:space="0" w:color="auto"/>
            </w:tcBorders>
            <w:shd w:val="clear" w:color="auto" w:fill="auto"/>
            <w:vAlign w:val="center"/>
          </w:tcPr>
          <w:p w14:paraId="669FF68E" w14:textId="77777777" w:rsidR="003F67F3" w:rsidRPr="0032277A" w:rsidRDefault="003F67F3" w:rsidP="003F67F3">
            <w:pPr>
              <w:pStyle w:val="ListeParagraf"/>
              <w:spacing w:before="0" w:after="0" w:line="240" w:lineRule="auto"/>
              <w:ind w:left="0"/>
              <w:contextualSpacing w:val="0"/>
              <w:jc w:val="center"/>
              <w:rPr>
                <w:b/>
                <w:bCs/>
              </w:rPr>
            </w:pPr>
            <w:r w:rsidRPr="0032277A">
              <w:rPr>
                <w:b/>
                <w:bCs/>
              </w:rPr>
              <w:t>UHA 04</w:t>
            </w:r>
          </w:p>
          <w:p w14:paraId="21C2996D" w14:textId="77777777" w:rsidR="003F67F3" w:rsidRPr="0032277A" w:rsidRDefault="003F67F3" w:rsidP="003F67F3">
            <w:pPr>
              <w:pStyle w:val="ListeParagraf"/>
              <w:spacing w:before="0" w:after="0" w:line="240" w:lineRule="auto"/>
              <w:ind w:left="0"/>
              <w:contextualSpacing w:val="0"/>
              <w:jc w:val="center"/>
            </w:pPr>
            <w:r w:rsidRPr="0032277A">
              <w:rPr>
                <w:b/>
                <w:bCs/>
              </w:rPr>
              <w:t>İklim Değişikliğine Adaptasyon Süreci</w:t>
            </w:r>
          </w:p>
        </w:tc>
      </w:tr>
      <w:tr w:rsidR="003F67F3" w:rsidRPr="0032277A" w14:paraId="10337E33" w14:textId="77777777" w:rsidTr="003F67F3">
        <w:tc>
          <w:tcPr>
            <w:tcW w:w="609" w:type="pct"/>
            <w:tcBorders>
              <w:top w:val="double" w:sz="4" w:space="0" w:color="auto"/>
            </w:tcBorders>
            <w:shd w:val="clear" w:color="auto" w:fill="auto"/>
            <w:vAlign w:val="center"/>
          </w:tcPr>
          <w:p w14:paraId="1C629A85" w14:textId="77777777" w:rsidR="003F67F3" w:rsidRPr="0032277A" w:rsidRDefault="003F67F3" w:rsidP="003F67F3">
            <w:pPr>
              <w:pStyle w:val="ListeParagraf"/>
              <w:spacing w:before="0" w:after="0" w:line="240" w:lineRule="auto"/>
              <w:ind w:left="0"/>
              <w:contextualSpacing w:val="0"/>
              <w:rPr>
                <w:b/>
                <w:sz w:val="24"/>
              </w:rPr>
            </w:pPr>
            <w:r w:rsidRPr="0032277A">
              <w:rPr>
                <w:b/>
                <w:sz w:val="24"/>
              </w:rPr>
              <w:t>ADIM 1</w:t>
            </w:r>
          </w:p>
        </w:tc>
        <w:tc>
          <w:tcPr>
            <w:tcW w:w="1118" w:type="pct"/>
            <w:tcBorders>
              <w:top w:val="double" w:sz="4" w:space="0" w:color="auto"/>
            </w:tcBorders>
            <w:shd w:val="clear" w:color="auto" w:fill="auto"/>
            <w:vAlign w:val="center"/>
          </w:tcPr>
          <w:p w14:paraId="0DCE9718" w14:textId="77777777" w:rsidR="003F67F3" w:rsidRPr="0032277A" w:rsidRDefault="003F67F3" w:rsidP="003F67F3">
            <w:pPr>
              <w:pStyle w:val="ListeParagraf"/>
              <w:spacing w:before="0" w:after="0" w:line="240" w:lineRule="auto"/>
              <w:ind w:left="0"/>
              <w:contextualSpacing w:val="0"/>
              <w:jc w:val="center"/>
              <w:rPr>
                <w:b/>
                <w:sz w:val="24"/>
              </w:rPr>
            </w:pPr>
            <w:r w:rsidRPr="0032277A">
              <w:rPr>
                <w:b/>
                <w:sz w:val="24"/>
              </w:rPr>
              <w:t>UHA 01 K1</w:t>
            </w:r>
          </w:p>
          <w:p w14:paraId="49871EBA" w14:textId="77777777" w:rsidR="003F67F3" w:rsidRDefault="003F67F3" w:rsidP="003F67F3">
            <w:pPr>
              <w:pStyle w:val="ListeParagraf"/>
              <w:spacing w:before="0" w:after="0" w:line="240" w:lineRule="auto"/>
              <w:ind w:left="0"/>
              <w:contextualSpacing w:val="0"/>
              <w:jc w:val="center"/>
              <w:rPr>
                <w:b/>
                <w:i/>
                <w:sz w:val="24"/>
              </w:rPr>
            </w:pPr>
            <w:r w:rsidRPr="0032277A">
              <w:rPr>
                <w:b/>
                <w:i/>
                <w:sz w:val="24"/>
              </w:rPr>
              <w:t>UHA 01</w:t>
            </w:r>
            <w:r>
              <w:rPr>
                <w:b/>
                <w:i/>
                <w:sz w:val="24"/>
              </w:rPr>
              <w:t xml:space="preserve"> </w:t>
            </w:r>
            <w:r w:rsidRPr="0032277A">
              <w:rPr>
                <w:b/>
                <w:i/>
                <w:sz w:val="24"/>
              </w:rPr>
              <w:t>K2</w:t>
            </w:r>
            <w:r>
              <w:rPr>
                <w:b/>
                <w:i/>
                <w:sz w:val="24"/>
              </w:rPr>
              <w:t xml:space="preserve"> (**)</w:t>
            </w:r>
          </w:p>
          <w:p w14:paraId="5FB2A973"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01 K3</w:t>
            </w:r>
          </w:p>
          <w:p w14:paraId="641B7F7C" w14:textId="77777777" w:rsidR="003F67F3" w:rsidRDefault="003F67F3" w:rsidP="003F67F3">
            <w:pPr>
              <w:pStyle w:val="ListeParagraf"/>
              <w:spacing w:before="0" w:after="0" w:line="240" w:lineRule="auto"/>
              <w:ind w:left="0"/>
              <w:contextualSpacing w:val="0"/>
              <w:jc w:val="center"/>
              <w:rPr>
                <w:bCs/>
                <w:sz w:val="24"/>
              </w:rPr>
            </w:pPr>
            <w:r w:rsidRPr="0032277A">
              <w:rPr>
                <w:bCs/>
                <w:sz w:val="24"/>
              </w:rPr>
              <w:t>UHA 01 K5</w:t>
            </w:r>
          </w:p>
          <w:p w14:paraId="0DF6A8AB" w14:textId="77777777" w:rsidR="003F67F3" w:rsidRPr="00C007BD" w:rsidRDefault="003F67F3" w:rsidP="003F67F3">
            <w:pPr>
              <w:pStyle w:val="ListeParagraf"/>
              <w:spacing w:before="0" w:after="0" w:line="240" w:lineRule="auto"/>
              <w:ind w:left="0"/>
              <w:contextualSpacing w:val="0"/>
              <w:jc w:val="center"/>
              <w:rPr>
                <w:bCs/>
                <w:sz w:val="24"/>
              </w:rPr>
            </w:pPr>
            <w:r w:rsidRPr="0032277A">
              <w:rPr>
                <w:bCs/>
                <w:sz w:val="24"/>
              </w:rPr>
              <w:t xml:space="preserve">UHA 01 K7 </w:t>
            </w:r>
            <w:r w:rsidRPr="0032277A">
              <w:rPr>
                <w:bCs/>
                <w:sz w:val="24"/>
                <w:vertAlign w:val="superscript"/>
              </w:rPr>
              <w:t>(*)</w:t>
            </w:r>
          </w:p>
        </w:tc>
        <w:tc>
          <w:tcPr>
            <w:tcW w:w="1118" w:type="pct"/>
            <w:tcBorders>
              <w:top w:val="double" w:sz="4" w:space="0" w:color="auto"/>
            </w:tcBorders>
            <w:shd w:val="clear" w:color="auto" w:fill="auto"/>
            <w:vAlign w:val="center"/>
          </w:tcPr>
          <w:p w14:paraId="4AB15BD2" w14:textId="77777777" w:rsidR="003F67F3" w:rsidRPr="0032277A" w:rsidRDefault="003F67F3" w:rsidP="003F67F3">
            <w:pPr>
              <w:pStyle w:val="ListeParagraf"/>
              <w:spacing w:before="0" w:after="0" w:line="240" w:lineRule="auto"/>
              <w:ind w:left="0"/>
              <w:contextualSpacing w:val="0"/>
              <w:jc w:val="center"/>
              <w:rPr>
                <w:b/>
                <w:sz w:val="24"/>
              </w:rPr>
            </w:pPr>
            <w:r w:rsidRPr="0032277A">
              <w:rPr>
                <w:b/>
                <w:sz w:val="24"/>
              </w:rPr>
              <w:t>UHA 02 K1</w:t>
            </w:r>
          </w:p>
        </w:tc>
        <w:tc>
          <w:tcPr>
            <w:tcW w:w="1038" w:type="pct"/>
            <w:tcBorders>
              <w:top w:val="double" w:sz="4" w:space="0" w:color="auto"/>
            </w:tcBorders>
            <w:shd w:val="clear" w:color="auto" w:fill="auto"/>
            <w:vAlign w:val="center"/>
          </w:tcPr>
          <w:p w14:paraId="111C6DDE" w14:textId="77777777" w:rsidR="003F67F3" w:rsidRPr="0032277A" w:rsidRDefault="003F67F3" w:rsidP="003F67F3">
            <w:pPr>
              <w:pStyle w:val="ListeParagraf"/>
              <w:spacing w:before="0" w:after="0" w:line="240" w:lineRule="auto"/>
              <w:ind w:left="0"/>
              <w:contextualSpacing w:val="0"/>
              <w:jc w:val="center"/>
              <w:rPr>
                <w:i/>
                <w:sz w:val="24"/>
              </w:rPr>
            </w:pPr>
          </w:p>
        </w:tc>
        <w:tc>
          <w:tcPr>
            <w:tcW w:w="1118" w:type="pct"/>
            <w:tcBorders>
              <w:top w:val="double" w:sz="4" w:space="0" w:color="auto"/>
            </w:tcBorders>
            <w:shd w:val="clear" w:color="auto" w:fill="auto"/>
            <w:vAlign w:val="center"/>
          </w:tcPr>
          <w:p w14:paraId="0AAFAAAE" w14:textId="77777777" w:rsidR="003F67F3" w:rsidRPr="0032277A" w:rsidRDefault="003F67F3" w:rsidP="003F67F3">
            <w:pPr>
              <w:pStyle w:val="ListeParagraf"/>
              <w:spacing w:before="0" w:after="0" w:line="240" w:lineRule="auto"/>
              <w:ind w:left="0"/>
              <w:contextualSpacing w:val="0"/>
              <w:jc w:val="center"/>
              <w:rPr>
                <w:bCs/>
                <w:sz w:val="24"/>
              </w:rPr>
            </w:pPr>
          </w:p>
        </w:tc>
      </w:tr>
      <w:tr w:rsidR="003F67F3" w:rsidRPr="0032277A" w14:paraId="14014BD0" w14:textId="77777777" w:rsidTr="003F67F3">
        <w:tc>
          <w:tcPr>
            <w:tcW w:w="609" w:type="pct"/>
            <w:shd w:val="clear" w:color="auto" w:fill="auto"/>
            <w:vAlign w:val="center"/>
          </w:tcPr>
          <w:p w14:paraId="227D2BB8" w14:textId="77777777" w:rsidR="003F67F3" w:rsidRPr="0032277A" w:rsidRDefault="003F67F3" w:rsidP="003F67F3">
            <w:pPr>
              <w:pStyle w:val="ListeParagraf"/>
              <w:spacing w:before="0" w:after="0" w:line="240" w:lineRule="auto"/>
              <w:ind w:left="0"/>
              <w:contextualSpacing w:val="0"/>
              <w:rPr>
                <w:b/>
                <w:bCs/>
                <w:sz w:val="24"/>
              </w:rPr>
            </w:pPr>
            <w:r w:rsidRPr="0032277A">
              <w:rPr>
                <w:b/>
                <w:bCs/>
                <w:sz w:val="24"/>
              </w:rPr>
              <w:t>ADIM 2</w:t>
            </w:r>
          </w:p>
        </w:tc>
        <w:tc>
          <w:tcPr>
            <w:tcW w:w="1118" w:type="pct"/>
            <w:shd w:val="clear" w:color="auto" w:fill="auto"/>
            <w:vAlign w:val="center"/>
          </w:tcPr>
          <w:p w14:paraId="3702E65F"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01 K4</w:t>
            </w:r>
          </w:p>
        </w:tc>
        <w:tc>
          <w:tcPr>
            <w:tcW w:w="1118" w:type="pct"/>
            <w:shd w:val="clear" w:color="auto" w:fill="auto"/>
            <w:vAlign w:val="center"/>
          </w:tcPr>
          <w:p w14:paraId="054C8AA7"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02 K2</w:t>
            </w:r>
          </w:p>
        </w:tc>
        <w:tc>
          <w:tcPr>
            <w:tcW w:w="1038" w:type="pct"/>
            <w:shd w:val="clear" w:color="auto" w:fill="auto"/>
            <w:vAlign w:val="center"/>
          </w:tcPr>
          <w:p w14:paraId="646FEEB9" w14:textId="77777777" w:rsidR="003F67F3" w:rsidRPr="00C007BD" w:rsidRDefault="003F67F3" w:rsidP="003F67F3">
            <w:pPr>
              <w:pStyle w:val="ListeParagraf"/>
              <w:spacing w:before="0" w:after="0" w:line="240" w:lineRule="auto"/>
              <w:ind w:left="0"/>
              <w:contextualSpacing w:val="0"/>
              <w:jc w:val="center"/>
              <w:rPr>
                <w:b/>
                <w:i/>
                <w:sz w:val="24"/>
              </w:rPr>
            </w:pPr>
            <w:r w:rsidRPr="0032277A">
              <w:rPr>
                <w:b/>
                <w:i/>
                <w:sz w:val="24"/>
              </w:rPr>
              <w:t>UHA 03 K1</w:t>
            </w:r>
            <w:r>
              <w:rPr>
                <w:b/>
                <w:i/>
                <w:sz w:val="24"/>
              </w:rPr>
              <w:t>(**)</w:t>
            </w:r>
          </w:p>
        </w:tc>
        <w:tc>
          <w:tcPr>
            <w:tcW w:w="1118" w:type="pct"/>
            <w:shd w:val="clear" w:color="auto" w:fill="auto"/>
            <w:vAlign w:val="center"/>
          </w:tcPr>
          <w:p w14:paraId="3526290B" w14:textId="77777777" w:rsidR="003F67F3" w:rsidRPr="00C007BD" w:rsidRDefault="003F67F3" w:rsidP="003F67F3">
            <w:pPr>
              <w:pStyle w:val="ListeParagraf"/>
              <w:spacing w:before="0" w:after="0" w:line="240" w:lineRule="auto"/>
              <w:ind w:left="0"/>
              <w:contextualSpacing w:val="0"/>
              <w:jc w:val="center"/>
              <w:rPr>
                <w:b/>
                <w:i/>
                <w:sz w:val="24"/>
              </w:rPr>
            </w:pPr>
            <w:r w:rsidRPr="0032277A">
              <w:rPr>
                <w:b/>
                <w:i/>
                <w:sz w:val="24"/>
              </w:rPr>
              <w:t>UHA 04 K1</w:t>
            </w:r>
            <w:r>
              <w:rPr>
                <w:b/>
                <w:i/>
                <w:sz w:val="24"/>
              </w:rPr>
              <w:t>(**)</w:t>
            </w:r>
          </w:p>
        </w:tc>
      </w:tr>
      <w:tr w:rsidR="003F67F3" w:rsidRPr="0032277A" w14:paraId="6D01CBF6" w14:textId="77777777" w:rsidTr="003F67F3">
        <w:tc>
          <w:tcPr>
            <w:tcW w:w="609" w:type="pct"/>
            <w:shd w:val="clear" w:color="auto" w:fill="auto"/>
            <w:vAlign w:val="center"/>
          </w:tcPr>
          <w:p w14:paraId="10C6229D" w14:textId="77777777" w:rsidR="003F67F3" w:rsidRPr="0032277A" w:rsidRDefault="003F67F3" w:rsidP="003F67F3">
            <w:pPr>
              <w:pStyle w:val="ListeParagraf"/>
              <w:spacing w:before="0" w:after="0" w:line="240" w:lineRule="auto"/>
              <w:ind w:left="0"/>
              <w:contextualSpacing w:val="0"/>
              <w:rPr>
                <w:b/>
                <w:bCs/>
                <w:sz w:val="24"/>
              </w:rPr>
            </w:pPr>
            <w:r w:rsidRPr="0032277A">
              <w:rPr>
                <w:b/>
                <w:bCs/>
                <w:sz w:val="24"/>
              </w:rPr>
              <w:t>ADIM 3</w:t>
            </w:r>
          </w:p>
        </w:tc>
        <w:tc>
          <w:tcPr>
            <w:tcW w:w="1118" w:type="pct"/>
            <w:shd w:val="clear" w:color="auto" w:fill="auto"/>
            <w:vAlign w:val="center"/>
          </w:tcPr>
          <w:p w14:paraId="1C2A8F6B"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 xml:space="preserve">UHA 01 K6 </w:t>
            </w:r>
            <w:r w:rsidRPr="0032277A">
              <w:rPr>
                <w:bCs/>
                <w:sz w:val="24"/>
                <w:vertAlign w:val="superscript"/>
              </w:rPr>
              <w:t>(*)</w:t>
            </w:r>
          </w:p>
          <w:p w14:paraId="27CCC00F" w14:textId="77777777" w:rsidR="003F67F3" w:rsidRPr="0032277A" w:rsidRDefault="003F67F3" w:rsidP="003F67F3">
            <w:pPr>
              <w:pStyle w:val="ListeParagraf"/>
              <w:spacing w:before="0" w:after="0" w:line="240" w:lineRule="auto"/>
              <w:ind w:left="0"/>
              <w:contextualSpacing w:val="0"/>
              <w:jc w:val="center"/>
              <w:rPr>
                <w:bCs/>
                <w:sz w:val="24"/>
              </w:rPr>
            </w:pPr>
          </w:p>
        </w:tc>
        <w:tc>
          <w:tcPr>
            <w:tcW w:w="1118" w:type="pct"/>
            <w:shd w:val="clear" w:color="auto" w:fill="auto"/>
            <w:vAlign w:val="center"/>
          </w:tcPr>
          <w:p w14:paraId="74F0BE29"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02 K3</w:t>
            </w:r>
          </w:p>
          <w:p w14:paraId="52BC2C5F"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02 K4</w:t>
            </w:r>
          </w:p>
        </w:tc>
        <w:tc>
          <w:tcPr>
            <w:tcW w:w="1038" w:type="pct"/>
            <w:shd w:val="clear" w:color="auto" w:fill="auto"/>
            <w:vAlign w:val="center"/>
          </w:tcPr>
          <w:p w14:paraId="17FF0D8F" w14:textId="77777777" w:rsidR="003F67F3" w:rsidRPr="0032277A" w:rsidRDefault="003F67F3" w:rsidP="003F67F3">
            <w:pPr>
              <w:pStyle w:val="ListeParagraf"/>
              <w:spacing w:before="0" w:after="0" w:line="240" w:lineRule="auto"/>
              <w:ind w:left="0"/>
              <w:contextualSpacing w:val="0"/>
              <w:jc w:val="center"/>
              <w:rPr>
                <w:sz w:val="24"/>
              </w:rPr>
            </w:pPr>
            <w:r w:rsidRPr="0032277A">
              <w:rPr>
                <w:sz w:val="24"/>
              </w:rPr>
              <w:t xml:space="preserve">UHA 03 K2 </w:t>
            </w:r>
            <w:r w:rsidRPr="0032277A">
              <w:rPr>
                <w:sz w:val="24"/>
                <w:vertAlign w:val="superscript"/>
              </w:rPr>
              <w:t>(*)</w:t>
            </w:r>
          </w:p>
          <w:p w14:paraId="2EB7E0A5"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03 K3</w:t>
            </w:r>
          </w:p>
          <w:p w14:paraId="5F31EE89"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03 K4</w:t>
            </w:r>
          </w:p>
        </w:tc>
        <w:tc>
          <w:tcPr>
            <w:tcW w:w="1118" w:type="pct"/>
            <w:shd w:val="clear" w:color="auto" w:fill="auto"/>
            <w:vAlign w:val="center"/>
          </w:tcPr>
          <w:p w14:paraId="1998DA62"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04 K2</w:t>
            </w:r>
          </w:p>
          <w:p w14:paraId="17FEA890"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04 K3</w:t>
            </w:r>
          </w:p>
          <w:p w14:paraId="1F955051"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 xml:space="preserve">UHA 04 K4 </w:t>
            </w:r>
            <w:r w:rsidRPr="0032277A">
              <w:rPr>
                <w:bCs/>
                <w:sz w:val="24"/>
                <w:vertAlign w:val="superscript"/>
              </w:rPr>
              <w:t>(*)</w:t>
            </w:r>
          </w:p>
          <w:p w14:paraId="3E36E926" w14:textId="77777777" w:rsidR="003F67F3" w:rsidRDefault="003F67F3" w:rsidP="003F67F3">
            <w:pPr>
              <w:pStyle w:val="ListeParagraf"/>
              <w:spacing w:before="0" w:after="0" w:line="240" w:lineRule="auto"/>
              <w:ind w:left="0"/>
              <w:contextualSpacing w:val="0"/>
              <w:jc w:val="center"/>
              <w:rPr>
                <w:bCs/>
                <w:sz w:val="24"/>
              </w:rPr>
            </w:pPr>
            <w:r w:rsidRPr="0032277A">
              <w:rPr>
                <w:bCs/>
                <w:sz w:val="24"/>
              </w:rPr>
              <w:t xml:space="preserve">UHA 04 K5 </w:t>
            </w:r>
          </w:p>
          <w:p w14:paraId="5B9B39B5" w14:textId="77777777" w:rsidR="003F67F3" w:rsidRPr="0032277A" w:rsidRDefault="003F67F3" w:rsidP="003F67F3">
            <w:pPr>
              <w:pStyle w:val="ListeParagraf"/>
              <w:spacing w:before="0" w:after="0" w:line="240" w:lineRule="auto"/>
              <w:ind w:left="0"/>
              <w:contextualSpacing w:val="0"/>
              <w:jc w:val="center"/>
              <w:rPr>
                <w:bCs/>
                <w:sz w:val="24"/>
              </w:rPr>
            </w:pPr>
            <w:r w:rsidRPr="0032277A">
              <w:rPr>
                <w:bCs/>
                <w:sz w:val="24"/>
              </w:rPr>
              <w:t>UHA 04 K6</w:t>
            </w:r>
          </w:p>
        </w:tc>
      </w:tr>
    </w:tbl>
    <w:p w14:paraId="78FA9C31" w14:textId="77777777" w:rsidR="003F67F3" w:rsidRDefault="003F67F3" w:rsidP="003F67F3">
      <w:pPr>
        <w:rPr>
          <w:bCs/>
          <w:i/>
          <w:sz w:val="20"/>
          <w:szCs w:val="20"/>
        </w:rPr>
      </w:pPr>
      <w:r w:rsidRPr="00854B74">
        <w:rPr>
          <w:bCs/>
          <w:i/>
          <w:sz w:val="20"/>
          <w:szCs w:val="20"/>
        </w:rPr>
        <w:t>(*)</w:t>
      </w:r>
      <w:r w:rsidRPr="0032277A">
        <w:rPr>
          <w:bCs/>
          <w:i/>
          <w:sz w:val="20"/>
          <w:szCs w:val="20"/>
        </w:rPr>
        <w:t xml:space="preserve"> İşaretli kriterler Yeşil Yerleşme Profilinde yer alan diğer modüller ile ortak ve ön şartlıdır.</w:t>
      </w:r>
    </w:p>
    <w:p w14:paraId="4146FF82" w14:textId="77777777" w:rsidR="003F67F3" w:rsidRPr="0032277A" w:rsidRDefault="003F67F3" w:rsidP="003F67F3">
      <w:pPr>
        <w:rPr>
          <w:bCs/>
          <w:i/>
          <w:sz w:val="20"/>
          <w:szCs w:val="20"/>
        </w:rPr>
      </w:pPr>
      <w:r w:rsidRPr="009B1D1A">
        <w:rPr>
          <w:bCs/>
          <w:i/>
          <w:sz w:val="20"/>
          <w:szCs w:val="20"/>
        </w:rPr>
        <w:t>(**) Zorunlu Kriter olup, aynı zamanda kredili kriterdir.</w:t>
      </w:r>
    </w:p>
    <w:tbl>
      <w:tblPr>
        <w:tblStyle w:val="TabloKlavuzu"/>
        <w:tblW w:w="5000" w:type="pct"/>
        <w:shd w:val="clear" w:color="auto" w:fill="B1A0C7"/>
        <w:tblLook w:val="04A0" w:firstRow="1" w:lastRow="0" w:firstColumn="1" w:lastColumn="0" w:noHBand="0" w:noVBand="1"/>
      </w:tblPr>
      <w:tblGrid>
        <w:gridCol w:w="9231"/>
      </w:tblGrid>
      <w:tr w:rsidR="003F67F3" w:rsidRPr="0032277A" w14:paraId="2DCC7D17" w14:textId="77777777" w:rsidTr="003F67F3">
        <w:tc>
          <w:tcPr>
            <w:tcW w:w="5000" w:type="pct"/>
            <w:shd w:val="clear" w:color="auto" w:fill="B1A0C7"/>
          </w:tcPr>
          <w:p w14:paraId="5BC4F3DE" w14:textId="77777777" w:rsidR="003F67F3" w:rsidRPr="0032277A" w:rsidRDefault="003F67F3" w:rsidP="003F67F3">
            <w:pPr>
              <w:rPr>
                <w:b/>
                <w:bCs/>
              </w:rPr>
            </w:pPr>
            <w:r w:rsidRPr="0032277A">
              <w:rPr>
                <w:b/>
                <w:bCs/>
              </w:rPr>
              <w:t>TEMA 1</w:t>
            </w:r>
            <w:r w:rsidRPr="0032277A">
              <w:rPr>
                <w:b/>
                <w:bCs/>
              </w:rPr>
              <w:tab/>
              <w:t>UHA 01 ERİŞİLEBİLİRLİK VE FONKSİYONEL BAĞLANTI</w:t>
            </w:r>
          </w:p>
        </w:tc>
      </w:tr>
    </w:tbl>
    <w:p w14:paraId="18E7B559" w14:textId="77777777" w:rsidR="003F67F3" w:rsidRPr="0032277A" w:rsidRDefault="003F67F3" w:rsidP="003F67F3">
      <w:pPr>
        <w:rPr>
          <w:b/>
        </w:rPr>
      </w:pPr>
      <w:r w:rsidRPr="0032277A">
        <w:rPr>
          <w:b/>
        </w:rPr>
        <w:t>A) KREDİLENDİRME</w:t>
      </w:r>
    </w:p>
    <w:p w14:paraId="0C24D095" w14:textId="77777777" w:rsidR="003F67F3" w:rsidRPr="0032277A" w:rsidRDefault="003F67F3" w:rsidP="003F67F3">
      <w:r w:rsidRPr="0032277A">
        <w:t xml:space="preserve">UHA 01 </w:t>
      </w:r>
      <w:r>
        <w:t xml:space="preserve"> Teması</w:t>
      </w:r>
      <w:r w:rsidRPr="0032277A">
        <w:t xml:space="preserve"> kredilendirme sistemi Tablo </w:t>
      </w:r>
      <w:r>
        <w:t>3.10</w:t>
      </w:r>
      <w:r w:rsidRPr="0032277A">
        <w:t>’da verilmektedir.</w:t>
      </w:r>
    </w:p>
    <w:p w14:paraId="7B628EE9" w14:textId="77777777" w:rsidR="003F67F3" w:rsidRPr="0032277A" w:rsidRDefault="003F67F3" w:rsidP="003F67F3">
      <w:pPr>
        <w:pStyle w:val="TabloListesi"/>
      </w:pPr>
      <w:bookmarkStart w:id="296" w:name="_Toc464604069"/>
      <w:bookmarkStart w:id="297" w:name="_Toc465257149"/>
      <w:bookmarkStart w:id="298" w:name="_Toc68616814"/>
      <w:r w:rsidRPr="0032277A">
        <w:rPr>
          <w:b/>
          <w:i/>
        </w:rPr>
        <w:t xml:space="preserve">Tablo </w:t>
      </w:r>
      <w:r>
        <w:rPr>
          <w:b/>
          <w:i/>
        </w:rPr>
        <w:t>3.10</w:t>
      </w:r>
      <w:r w:rsidRPr="0032277A">
        <w:t xml:space="preserve">: </w:t>
      </w:r>
      <w:bookmarkEnd w:id="296"/>
      <w:bookmarkEnd w:id="297"/>
      <w:r w:rsidRPr="0032277A">
        <w:t>UHA 01 Erişilebilirlik ve Fonksiyonel Bağlantı</w:t>
      </w:r>
      <w:bookmarkEnd w:id="298"/>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024806C0" w14:textId="77777777" w:rsidTr="003F67F3">
        <w:tc>
          <w:tcPr>
            <w:tcW w:w="1716" w:type="dxa"/>
            <w:vMerge w:val="restart"/>
            <w:tcBorders>
              <w:top w:val="single" w:sz="12" w:space="0" w:color="auto"/>
            </w:tcBorders>
            <w:shd w:val="clear" w:color="auto" w:fill="B1A0C7"/>
            <w:vAlign w:val="center"/>
          </w:tcPr>
          <w:p w14:paraId="0F1175FC" w14:textId="77777777" w:rsidR="003F67F3" w:rsidRPr="0032277A" w:rsidRDefault="003F67F3" w:rsidP="003F67F3">
            <w:pPr>
              <w:pStyle w:val="TabloListesi"/>
            </w:pPr>
            <w:bookmarkStart w:id="299" w:name="_Toc68616815"/>
            <w:r w:rsidRPr="0032277A">
              <w:rPr>
                <w:b/>
                <w:sz w:val="20"/>
                <w:szCs w:val="20"/>
              </w:rPr>
              <w:t>UHA 01</w:t>
            </w:r>
            <w:r w:rsidRPr="0032277A">
              <w:rPr>
                <w:b/>
                <w:sz w:val="20"/>
                <w:szCs w:val="20"/>
              </w:rPr>
              <w:br/>
            </w:r>
            <w:r w:rsidRPr="0032277A">
              <w:t xml:space="preserve"> Erişilebilirlik ve Fonksiyonel Bağlantı</w:t>
            </w:r>
            <w:bookmarkEnd w:id="299"/>
          </w:p>
          <w:p w14:paraId="2BE80968" w14:textId="77777777" w:rsidR="003F67F3" w:rsidRPr="0032277A" w:rsidRDefault="003F67F3" w:rsidP="003F67F3">
            <w:pPr>
              <w:spacing w:before="40" w:after="40"/>
              <w:jc w:val="left"/>
              <w:rPr>
                <w:b/>
                <w:sz w:val="20"/>
                <w:szCs w:val="20"/>
              </w:rPr>
            </w:pPr>
          </w:p>
        </w:tc>
        <w:tc>
          <w:tcPr>
            <w:tcW w:w="1134" w:type="dxa"/>
            <w:tcBorders>
              <w:top w:val="single" w:sz="12" w:space="0" w:color="auto"/>
              <w:bottom w:val="double" w:sz="4" w:space="0" w:color="auto"/>
            </w:tcBorders>
            <w:vAlign w:val="center"/>
          </w:tcPr>
          <w:p w14:paraId="7FBDB1D8"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2B5CAE38"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B1A0C7"/>
            <w:vAlign w:val="center"/>
          </w:tcPr>
          <w:p w14:paraId="1D9472D6"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B1A0C7"/>
            <w:vAlign w:val="center"/>
          </w:tcPr>
          <w:p w14:paraId="63064312"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1DC283E0" w14:textId="77777777" w:rsidTr="003F67F3">
        <w:tc>
          <w:tcPr>
            <w:tcW w:w="1716" w:type="dxa"/>
            <w:vMerge/>
            <w:shd w:val="clear" w:color="auto" w:fill="B1A0C7"/>
            <w:vAlign w:val="center"/>
          </w:tcPr>
          <w:p w14:paraId="203794DF"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0F56ED6F" w14:textId="77777777" w:rsidR="003F67F3" w:rsidRPr="0032277A" w:rsidRDefault="003F67F3" w:rsidP="003F67F3">
            <w:pPr>
              <w:spacing w:before="40" w:after="40"/>
              <w:jc w:val="left"/>
              <w:rPr>
                <w:b/>
                <w:sz w:val="20"/>
                <w:szCs w:val="20"/>
              </w:rPr>
            </w:pPr>
            <w:r w:rsidRPr="0032277A">
              <w:rPr>
                <w:b/>
                <w:sz w:val="20"/>
                <w:szCs w:val="20"/>
              </w:rPr>
              <w:t>UHA 01 K1</w:t>
            </w:r>
          </w:p>
        </w:tc>
        <w:tc>
          <w:tcPr>
            <w:tcW w:w="4355" w:type="dxa"/>
            <w:tcBorders>
              <w:top w:val="double" w:sz="4" w:space="0" w:color="auto"/>
            </w:tcBorders>
            <w:vAlign w:val="center"/>
          </w:tcPr>
          <w:p w14:paraId="14DF6B35" w14:textId="77777777" w:rsidR="003F67F3" w:rsidRPr="0032277A" w:rsidRDefault="003F67F3" w:rsidP="003F67F3">
            <w:pPr>
              <w:spacing w:before="40" w:after="40"/>
              <w:jc w:val="left"/>
              <w:rPr>
                <w:sz w:val="20"/>
                <w:szCs w:val="20"/>
              </w:rPr>
            </w:pPr>
            <w:r w:rsidRPr="0032277A">
              <w:rPr>
                <w:sz w:val="20"/>
                <w:szCs w:val="20"/>
              </w:rPr>
              <w:t>Mevcut ve öneri fonksiyonları ve erişim mesafelerini içeren raporun hazırlanmış olması</w:t>
            </w:r>
          </w:p>
        </w:tc>
        <w:tc>
          <w:tcPr>
            <w:tcW w:w="1021" w:type="dxa"/>
            <w:tcBorders>
              <w:top w:val="double" w:sz="4" w:space="0" w:color="auto"/>
            </w:tcBorders>
            <w:shd w:val="clear" w:color="auto" w:fill="B1A0C7"/>
            <w:vAlign w:val="center"/>
          </w:tcPr>
          <w:p w14:paraId="5A20865A"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tcBorders>
              <w:top w:val="double" w:sz="4" w:space="0" w:color="auto"/>
            </w:tcBorders>
            <w:shd w:val="clear" w:color="auto" w:fill="B1A0C7"/>
            <w:vAlign w:val="center"/>
          </w:tcPr>
          <w:p w14:paraId="2CCF0A15"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5159CFF4" w14:textId="77777777" w:rsidTr="003F67F3">
        <w:tc>
          <w:tcPr>
            <w:tcW w:w="1716" w:type="dxa"/>
            <w:vMerge/>
            <w:shd w:val="clear" w:color="auto" w:fill="B1A0C7"/>
            <w:vAlign w:val="center"/>
          </w:tcPr>
          <w:p w14:paraId="4A49DD59" w14:textId="77777777" w:rsidR="003F67F3" w:rsidRPr="0032277A" w:rsidRDefault="003F67F3" w:rsidP="003F67F3">
            <w:pPr>
              <w:spacing w:before="40" w:after="40"/>
              <w:jc w:val="left"/>
              <w:rPr>
                <w:b/>
                <w:sz w:val="20"/>
                <w:szCs w:val="20"/>
              </w:rPr>
            </w:pPr>
          </w:p>
        </w:tc>
        <w:tc>
          <w:tcPr>
            <w:tcW w:w="1134" w:type="dxa"/>
          </w:tcPr>
          <w:p w14:paraId="0EBD8949" w14:textId="77777777" w:rsidR="003F67F3" w:rsidRPr="0032277A" w:rsidRDefault="003F67F3" w:rsidP="003F67F3">
            <w:pPr>
              <w:spacing w:before="40" w:after="40"/>
              <w:jc w:val="left"/>
              <w:rPr>
                <w:b/>
                <w:sz w:val="20"/>
                <w:szCs w:val="20"/>
              </w:rPr>
            </w:pPr>
            <w:r w:rsidRPr="0032277A">
              <w:rPr>
                <w:b/>
                <w:sz w:val="20"/>
                <w:szCs w:val="20"/>
              </w:rPr>
              <w:t>UHA 01 K2</w:t>
            </w:r>
          </w:p>
        </w:tc>
        <w:tc>
          <w:tcPr>
            <w:tcW w:w="4355" w:type="dxa"/>
            <w:vAlign w:val="center"/>
          </w:tcPr>
          <w:p w14:paraId="184862DB" w14:textId="77777777" w:rsidR="003F67F3" w:rsidRPr="0032277A" w:rsidRDefault="003F67F3" w:rsidP="003F67F3">
            <w:pPr>
              <w:spacing w:before="40" w:after="40"/>
              <w:jc w:val="left"/>
              <w:rPr>
                <w:sz w:val="20"/>
                <w:szCs w:val="20"/>
              </w:rPr>
            </w:pPr>
            <w:r w:rsidRPr="009B1D1A">
              <w:rPr>
                <w:rFonts w:cstheme="minorHAnsi"/>
                <w:sz w:val="20"/>
                <w:szCs w:val="20"/>
              </w:rPr>
              <w:t>Çevreye duyarlı farklı ulaşım sistemlerinin hizmet verdiği ve erişilebilirliği yüksek alanların tercih edilmesi</w:t>
            </w:r>
          </w:p>
        </w:tc>
        <w:tc>
          <w:tcPr>
            <w:tcW w:w="1021" w:type="dxa"/>
            <w:shd w:val="clear" w:color="auto" w:fill="B1A0C7"/>
            <w:vAlign w:val="center"/>
          </w:tcPr>
          <w:p w14:paraId="2C051AEA" w14:textId="77777777" w:rsidR="003F67F3" w:rsidRPr="0032277A" w:rsidRDefault="003F67F3" w:rsidP="003F67F3">
            <w:pPr>
              <w:spacing w:before="40" w:after="40"/>
              <w:jc w:val="center"/>
              <w:rPr>
                <w:sz w:val="20"/>
                <w:szCs w:val="20"/>
              </w:rPr>
            </w:pPr>
            <w:r w:rsidRPr="0032277A">
              <w:rPr>
                <w:sz w:val="20"/>
                <w:szCs w:val="20"/>
              </w:rPr>
              <w:t>Z (4)</w:t>
            </w:r>
          </w:p>
        </w:tc>
        <w:tc>
          <w:tcPr>
            <w:tcW w:w="1021" w:type="dxa"/>
            <w:shd w:val="clear" w:color="auto" w:fill="B1A0C7"/>
            <w:vAlign w:val="center"/>
          </w:tcPr>
          <w:p w14:paraId="5AE6550E" w14:textId="77777777" w:rsidR="003F67F3" w:rsidRPr="0032277A" w:rsidRDefault="003F67F3" w:rsidP="003F67F3">
            <w:pPr>
              <w:spacing w:before="40" w:after="40"/>
              <w:jc w:val="center"/>
              <w:rPr>
                <w:sz w:val="20"/>
                <w:szCs w:val="20"/>
              </w:rPr>
            </w:pPr>
            <w:r w:rsidRPr="0032277A">
              <w:rPr>
                <w:sz w:val="20"/>
                <w:szCs w:val="20"/>
              </w:rPr>
              <w:t>Z (7)</w:t>
            </w:r>
          </w:p>
        </w:tc>
      </w:tr>
      <w:tr w:rsidR="003F67F3" w:rsidRPr="0032277A" w14:paraId="02E4EC40" w14:textId="77777777" w:rsidTr="003F67F3">
        <w:tc>
          <w:tcPr>
            <w:tcW w:w="1716" w:type="dxa"/>
            <w:vMerge/>
            <w:shd w:val="clear" w:color="auto" w:fill="B1A0C7"/>
            <w:vAlign w:val="center"/>
          </w:tcPr>
          <w:p w14:paraId="7D8BA39F" w14:textId="77777777" w:rsidR="003F67F3" w:rsidRPr="0032277A" w:rsidRDefault="003F67F3" w:rsidP="003F67F3">
            <w:pPr>
              <w:spacing w:before="40" w:after="40"/>
              <w:jc w:val="left"/>
              <w:rPr>
                <w:b/>
                <w:sz w:val="20"/>
                <w:szCs w:val="20"/>
              </w:rPr>
            </w:pPr>
          </w:p>
        </w:tc>
        <w:tc>
          <w:tcPr>
            <w:tcW w:w="1134" w:type="dxa"/>
          </w:tcPr>
          <w:p w14:paraId="7110FEBF" w14:textId="77777777" w:rsidR="003F67F3" w:rsidRPr="0032277A" w:rsidRDefault="003F67F3" w:rsidP="003F67F3">
            <w:pPr>
              <w:spacing w:before="40" w:after="40"/>
              <w:jc w:val="left"/>
              <w:rPr>
                <w:b/>
                <w:sz w:val="20"/>
                <w:szCs w:val="20"/>
              </w:rPr>
            </w:pPr>
            <w:r w:rsidRPr="0032277A">
              <w:rPr>
                <w:b/>
                <w:sz w:val="20"/>
                <w:szCs w:val="20"/>
              </w:rPr>
              <w:t>UHA 01 K3</w:t>
            </w:r>
          </w:p>
        </w:tc>
        <w:tc>
          <w:tcPr>
            <w:tcW w:w="4355" w:type="dxa"/>
            <w:vAlign w:val="center"/>
          </w:tcPr>
          <w:p w14:paraId="3409EC7C" w14:textId="77777777" w:rsidR="003F67F3" w:rsidRPr="0032277A" w:rsidRDefault="003F67F3" w:rsidP="003F67F3">
            <w:pPr>
              <w:spacing w:before="40" w:after="40"/>
              <w:jc w:val="left"/>
              <w:rPr>
                <w:sz w:val="20"/>
                <w:szCs w:val="20"/>
              </w:rPr>
            </w:pPr>
            <w:r w:rsidRPr="0032277A">
              <w:rPr>
                <w:sz w:val="20"/>
                <w:szCs w:val="20"/>
              </w:rPr>
              <w:t xml:space="preserve">Arazi </w:t>
            </w:r>
            <w:r>
              <w:rPr>
                <w:sz w:val="20"/>
                <w:szCs w:val="20"/>
              </w:rPr>
              <w:t>d</w:t>
            </w:r>
            <w:r w:rsidRPr="0032277A">
              <w:rPr>
                <w:sz w:val="20"/>
                <w:szCs w:val="20"/>
              </w:rPr>
              <w:t>okusuna uygun önerilen ulaşım ağlarının geliştirilmesi</w:t>
            </w:r>
          </w:p>
        </w:tc>
        <w:tc>
          <w:tcPr>
            <w:tcW w:w="1021" w:type="dxa"/>
            <w:shd w:val="clear" w:color="auto" w:fill="B1A0C7"/>
          </w:tcPr>
          <w:p w14:paraId="7BC217B3"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B1A0C7"/>
          </w:tcPr>
          <w:p w14:paraId="6014393E"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0B0FE73F" w14:textId="77777777" w:rsidTr="003F67F3">
        <w:tc>
          <w:tcPr>
            <w:tcW w:w="1716" w:type="dxa"/>
            <w:vMerge/>
            <w:shd w:val="clear" w:color="auto" w:fill="B1A0C7"/>
            <w:vAlign w:val="center"/>
          </w:tcPr>
          <w:p w14:paraId="2347F5DE" w14:textId="77777777" w:rsidR="003F67F3" w:rsidRPr="0032277A" w:rsidRDefault="003F67F3" w:rsidP="003F67F3">
            <w:pPr>
              <w:spacing w:before="40" w:after="40"/>
              <w:jc w:val="left"/>
              <w:rPr>
                <w:b/>
                <w:sz w:val="20"/>
                <w:szCs w:val="20"/>
              </w:rPr>
            </w:pPr>
          </w:p>
        </w:tc>
        <w:tc>
          <w:tcPr>
            <w:tcW w:w="1134" w:type="dxa"/>
          </w:tcPr>
          <w:p w14:paraId="1AB01C58" w14:textId="77777777" w:rsidR="003F67F3" w:rsidRPr="0032277A" w:rsidRDefault="003F67F3" w:rsidP="003F67F3">
            <w:pPr>
              <w:spacing w:before="40" w:after="40"/>
              <w:jc w:val="left"/>
              <w:rPr>
                <w:b/>
                <w:sz w:val="20"/>
                <w:szCs w:val="20"/>
              </w:rPr>
            </w:pPr>
            <w:r w:rsidRPr="0032277A">
              <w:rPr>
                <w:b/>
                <w:sz w:val="20"/>
                <w:szCs w:val="20"/>
              </w:rPr>
              <w:t>UHA 01 K4</w:t>
            </w:r>
          </w:p>
        </w:tc>
        <w:tc>
          <w:tcPr>
            <w:tcW w:w="4355" w:type="dxa"/>
            <w:vAlign w:val="center"/>
          </w:tcPr>
          <w:p w14:paraId="713C2C84" w14:textId="77777777" w:rsidR="003F67F3" w:rsidRPr="0032277A" w:rsidRDefault="003F67F3" w:rsidP="003F67F3">
            <w:pPr>
              <w:spacing w:before="40" w:after="40"/>
              <w:jc w:val="left"/>
              <w:rPr>
                <w:sz w:val="20"/>
                <w:szCs w:val="20"/>
              </w:rPr>
            </w:pPr>
            <w:r w:rsidRPr="0032277A">
              <w:rPr>
                <w:sz w:val="20"/>
                <w:szCs w:val="20"/>
              </w:rPr>
              <w:t>Toplu taşıma durakları ile fonksiyonlar arası erişim mesafelerinin uygunluğunun sağlanması ve Proje Alanının toplu taşıma sistemi ile ilişkisinin kurulmuş olması</w:t>
            </w:r>
          </w:p>
        </w:tc>
        <w:tc>
          <w:tcPr>
            <w:tcW w:w="1021" w:type="dxa"/>
            <w:shd w:val="clear" w:color="auto" w:fill="B1A0C7"/>
          </w:tcPr>
          <w:p w14:paraId="2C84A7E9" w14:textId="77777777" w:rsidR="003F67F3" w:rsidRPr="0032277A" w:rsidRDefault="003F67F3" w:rsidP="003F67F3">
            <w:pPr>
              <w:spacing w:before="40" w:after="40"/>
              <w:jc w:val="center"/>
              <w:rPr>
                <w:sz w:val="20"/>
                <w:szCs w:val="20"/>
              </w:rPr>
            </w:pPr>
            <w:r>
              <w:rPr>
                <w:sz w:val="20"/>
                <w:szCs w:val="20"/>
              </w:rPr>
              <w:t>5</w:t>
            </w:r>
          </w:p>
        </w:tc>
        <w:tc>
          <w:tcPr>
            <w:tcW w:w="1021" w:type="dxa"/>
            <w:shd w:val="clear" w:color="auto" w:fill="B1A0C7"/>
          </w:tcPr>
          <w:p w14:paraId="782A551B" w14:textId="77777777" w:rsidR="003F67F3" w:rsidRPr="0032277A" w:rsidRDefault="003F67F3" w:rsidP="003F67F3">
            <w:pPr>
              <w:spacing w:before="40" w:after="40"/>
              <w:jc w:val="center"/>
              <w:rPr>
                <w:sz w:val="20"/>
                <w:szCs w:val="20"/>
              </w:rPr>
            </w:pPr>
            <w:r>
              <w:rPr>
                <w:sz w:val="20"/>
                <w:szCs w:val="20"/>
              </w:rPr>
              <w:t>6</w:t>
            </w:r>
          </w:p>
        </w:tc>
      </w:tr>
      <w:tr w:rsidR="003F67F3" w:rsidRPr="0032277A" w14:paraId="4BD1DF09" w14:textId="77777777" w:rsidTr="003F67F3">
        <w:tc>
          <w:tcPr>
            <w:tcW w:w="1716" w:type="dxa"/>
            <w:vMerge/>
            <w:shd w:val="clear" w:color="auto" w:fill="B1A0C7"/>
            <w:vAlign w:val="center"/>
          </w:tcPr>
          <w:p w14:paraId="7C2707DE" w14:textId="77777777" w:rsidR="003F67F3" w:rsidRPr="0032277A" w:rsidRDefault="003F67F3" w:rsidP="003F67F3">
            <w:pPr>
              <w:spacing w:before="40" w:after="40"/>
              <w:jc w:val="left"/>
              <w:rPr>
                <w:b/>
                <w:sz w:val="20"/>
                <w:szCs w:val="20"/>
              </w:rPr>
            </w:pPr>
          </w:p>
        </w:tc>
        <w:tc>
          <w:tcPr>
            <w:tcW w:w="1134" w:type="dxa"/>
          </w:tcPr>
          <w:p w14:paraId="0065C165" w14:textId="77777777" w:rsidR="003F67F3" w:rsidRPr="0032277A" w:rsidRDefault="003F67F3" w:rsidP="003F67F3">
            <w:pPr>
              <w:spacing w:before="40" w:after="40"/>
              <w:jc w:val="left"/>
              <w:rPr>
                <w:b/>
                <w:sz w:val="20"/>
                <w:szCs w:val="20"/>
              </w:rPr>
            </w:pPr>
            <w:r w:rsidRPr="0032277A">
              <w:rPr>
                <w:b/>
                <w:sz w:val="20"/>
                <w:szCs w:val="20"/>
              </w:rPr>
              <w:t>UHA 01 K5</w:t>
            </w:r>
          </w:p>
        </w:tc>
        <w:tc>
          <w:tcPr>
            <w:tcW w:w="4355" w:type="dxa"/>
            <w:vAlign w:val="center"/>
          </w:tcPr>
          <w:p w14:paraId="5AB8E8FA" w14:textId="77777777" w:rsidR="003F67F3" w:rsidRPr="0032277A" w:rsidRDefault="003F67F3" w:rsidP="003F67F3">
            <w:pPr>
              <w:spacing w:before="40" w:after="40"/>
              <w:jc w:val="left"/>
              <w:rPr>
                <w:sz w:val="20"/>
                <w:szCs w:val="20"/>
              </w:rPr>
            </w:pPr>
            <w:r w:rsidRPr="0032277A">
              <w:rPr>
                <w:sz w:val="20"/>
                <w:szCs w:val="20"/>
              </w:rPr>
              <w:t>Proje Alanının mevcut ulaşım koridorları ve ana ulaşım bağlantıları ile ilişkisinin kurulmuş olması</w:t>
            </w:r>
          </w:p>
        </w:tc>
        <w:tc>
          <w:tcPr>
            <w:tcW w:w="1021" w:type="dxa"/>
            <w:shd w:val="clear" w:color="auto" w:fill="B1A0C7"/>
          </w:tcPr>
          <w:p w14:paraId="02CE9BE3" w14:textId="77777777" w:rsidR="003F67F3" w:rsidRPr="0032277A" w:rsidRDefault="003F67F3" w:rsidP="003F67F3">
            <w:pPr>
              <w:spacing w:before="40" w:after="40"/>
              <w:jc w:val="center"/>
              <w:rPr>
                <w:sz w:val="20"/>
                <w:szCs w:val="20"/>
              </w:rPr>
            </w:pPr>
            <w:r w:rsidRPr="0032277A">
              <w:rPr>
                <w:sz w:val="20"/>
                <w:szCs w:val="20"/>
              </w:rPr>
              <w:t>4</w:t>
            </w:r>
          </w:p>
        </w:tc>
        <w:tc>
          <w:tcPr>
            <w:tcW w:w="1021" w:type="dxa"/>
            <w:shd w:val="clear" w:color="auto" w:fill="B1A0C7"/>
          </w:tcPr>
          <w:p w14:paraId="4B3F05E4"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4286E588" w14:textId="77777777" w:rsidTr="003F67F3">
        <w:tc>
          <w:tcPr>
            <w:tcW w:w="1716" w:type="dxa"/>
            <w:vMerge/>
            <w:shd w:val="clear" w:color="auto" w:fill="B1A0C7"/>
            <w:vAlign w:val="center"/>
          </w:tcPr>
          <w:p w14:paraId="4D6639A1" w14:textId="77777777" w:rsidR="003F67F3" w:rsidRPr="0032277A" w:rsidRDefault="003F67F3" w:rsidP="003F67F3">
            <w:pPr>
              <w:spacing w:before="40" w:after="40"/>
              <w:jc w:val="left"/>
              <w:rPr>
                <w:b/>
                <w:sz w:val="20"/>
                <w:szCs w:val="20"/>
              </w:rPr>
            </w:pPr>
          </w:p>
        </w:tc>
        <w:tc>
          <w:tcPr>
            <w:tcW w:w="1134" w:type="dxa"/>
          </w:tcPr>
          <w:p w14:paraId="65BDBBC3" w14:textId="77777777" w:rsidR="003F67F3" w:rsidRPr="0032277A" w:rsidRDefault="003F67F3" w:rsidP="003F67F3">
            <w:pPr>
              <w:spacing w:before="40" w:after="40"/>
              <w:jc w:val="left"/>
              <w:rPr>
                <w:b/>
                <w:sz w:val="20"/>
                <w:szCs w:val="20"/>
              </w:rPr>
            </w:pPr>
            <w:r w:rsidRPr="0032277A">
              <w:rPr>
                <w:b/>
                <w:sz w:val="20"/>
                <w:szCs w:val="20"/>
              </w:rPr>
              <w:t>UHA 01 K6</w:t>
            </w:r>
          </w:p>
        </w:tc>
        <w:tc>
          <w:tcPr>
            <w:tcW w:w="4355" w:type="dxa"/>
            <w:vAlign w:val="center"/>
          </w:tcPr>
          <w:p w14:paraId="3AD925B8" w14:textId="77777777" w:rsidR="003F67F3" w:rsidRPr="0032277A" w:rsidRDefault="003F67F3" w:rsidP="003F67F3">
            <w:pPr>
              <w:spacing w:before="40" w:after="40"/>
              <w:jc w:val="left"/>
              <w:rPr>
                <w:sz w:val="20"/>
                <w:szCs w:val="20"/>
              </w:rPr>
            </w:pPr>
            <w:r w:rsidRPr="0032277A">
              <w:rPr>
                <w:sz w:val="20"/>
                <w:szCs w:val="20"/>
              </w:rPr>
              <w:t>Yeşil/Açık Alanlara Erişimin Sağlanması ve Arttırılması</w:t>
            </w:r>
          </w:p>
        </w:tc>
        <w:tc>
          <w:tcPr>
            <w:tcW w:w="1021" w:type="dxa"/>
            <w:shd w:val="clear" w:color="auto" w:fill="B1A0C7"/>
          </w:tcPr>
          <w:p w14:paraId="3788E3AE" w14:textId="77777777" w:rsidR="003F67F3" w:rsidRPr="0032277A" w:rsidRDefault="003F67F3" w:rsidP="003F67F3">
            <w:pPr>
              <w:spacing w:before="40" w:after="40"/>
              <w:jc w:val="center"/>
              <w:rPr>
                <w:sz w:val="20"/>
                <w:szCs w:val="20"/>
              </w:rPr>
            </w:pPr>
            <w:r w:rsidRPr="0032277A">
              <w:rPr>
                <w:sz w:val="20"/>
                <w:szCs w:val="20"/>
              </w:rPr>
              <w:t>4</w:t>
            </w:r>
          </w:p>
        </w:tc>
        <w:tc>
          <w:tcPr>
            <w:tcW w:w="1021" w:type="dxa"/>
            <w:shd w:val="clear" w:color="auto" w:fill="B1A0C7"/>
          </w:tcPr>
          <w:p w14:paraId="199349E7" w14:textId="77777777" w:rsidR="003F67F3" w:rsidRPr="0032277A" w:rsidRDefault="003F67F3" w:rsidP="003F67F3">
            <w:pPr>
              <w:spacing w:before="40" w:after="40"/>
              <w:jc w:val="center"/>
              <w:rPr>
                <w:sz w:val="20"/>
                <w:szCs w:val="20"/>
              </w:rPr>
            </w:pPr>
            <w:r>
              <w:rPr>
                <w:sz w:val="20"/>
                <w:szCs w:val="20"/>
              </w:rPr>
              <w:t>8</w:t>
            </w:r>
          </w:p>
        </w:tc>
      </w:tr>
      <w:tr w:rsidR="003F67F3" w:rsidRPr="0032277A" w14:paraId="3608A74F" w14:textId="77777777" w:rsidTr="003F67F3">
        <w:tc>
          <w:tcPr>
            <w:tcW w:w="1716" w:type="dxa"/>
            <w:vMerge/>
            <w:shd w:val="clear" w:color="auto" w:fill="B1A0C7"/>
            <w:vAlign w:val="center"/>
          </w:tcPr>
          <w:p w14:paraId="4C20583D" w14:textId="77777777" w:rsidR="003F67F3" w:rsidRPr="0032277A" w:rsidRDefault="003F67F3" w:rsidP="003F67F3">
            <w:pPr>
              <w:spacing w:before="40" w:after="40"/>
              <w:jc w:val="left"/>
              <w:rPr>
                <w:b/>
                <w:sz w:val="20"/>
                <w:szCs w:val="20"/>
              </w:rPr>
            </w:pPr>
          </w:p>
        </w:tc>
        <w:tc>
          <w:tcPr>
            <w:tcW w:w="1134" w:type="dxa"/>
          </w:tcPr>
          <w:p w14:paraId="0FE60118" w14:textId="77777777" w:rsidR="003F67F3" w:rsidRPr="0032277A" w:rsidRDefault="003F67F3" w:rsidP="003F67F3">
            <w:pPr>
              <w:spacing w:before="40" w:after="40"/>
              <w:jc w:val="left"/>
              <w:rPr>
                <w:b/>
                <w:sz w:val="20"/>
                <w:szCs w:val="20"/>
              </w:rPr>
            </w:pPr>
            <w:r w:rsidRPr="0032277A">
              <w:rPr>
                <w:b/>
                <w:sz w:val="20"/>
                <w:szCs w:val="20"/>
              </w:rPr>
              <w:t>UHA 01 K7</w:t>
            </w:r>
          </w:p>
        </w:tc>
        <w:tc>
          <w:tcPr>
            <w:tcW w:w="4355" w:type="dxa"/>
            <w:vAlign w:val="center"/>
          </w:tcPr>
          <w:p w14:paraId="05C49C89" w14:textId="77777777" w:rsidR="003F67F3" w:rsidRPr="0032277A" w:rsidRDefault="003F67F3" w:rsidP="003F67F3">
            <w:pPr>
              <w:spacing w:before="40" w:after="40"/>
              <w:jc w:val="left"/>
              <w:rPr>
                <w:sz w:val="20"/>
                <w:szCs w:val="20"/>
              </w:rPr>
            </w:pPr>
            <w:r w:rsidRPr="0032277A">
              <w:rPr>
                <w:sz w:val="20"/>
                <w:szCs w:val="20"/>
              </w:rPr>
              <w:t>Proje alanın bütünleşik kullanımları içermesi-konut-işyeri bağlantısının kurulmuş olması</w:t>
            </w:r>
            <w:r>
              <w:rPr>
                <w:sz w:val="20"/>
                <w:szCs w:val="20"/>
              </w:rPr>
              <w:t xml:space="preserve"> ve evden çalışma imkanlarının desteklenmesi</w:t>
            </w:r>
          </w:p>
        </w:tc>
        <w:tc>
          <w:tcPr>
            <w:tcW w:w="1021" w:type="dxa"/>
            <w:shd w:val="clear" w:color="auto" w:fill="B1A0C7"/>
            <w:vAlign w:val="center"/>
          </w:tcPr>
          <w:p w14:paraId="62B5EAB1" w14:textId="77777777" w:rsidR="003F67F3" w:rsidRPr="0032277A" w:rsidRDefault="003F67F3" w:rsidP="003F67F3">
            <w:pPr>
              <w:spacing w:before="40" w:after="40"/>
              <w:jc w:val="center"/>
              <w:rPr>
                <w:sz w:val="20"/>
                <w:szCs w:val="20"/>
              </w:rPr>
            </w:pPr>
            <w:r>
              <w:rPr>
                <w:sz w:val="20"/>
                <w:szCs w:val="20"/>
              </w:rPr>
              <w:t>5</w:t>
            </w:r>
          </w:p>
        </w:tc>
        <w:tc>
          <w:tcPr>
            <w:tcW w:w="1021" w:type="dxa"/>
            <w:shd w:val="clear" w:color="auto" w:fill="B1A0C7"/>
            <w:vAlign w:val="center"/>
          </w:tcPr>
          <w:p w14:paraId="77F9679B" w14:textId="77777777" w:rsidR="003F67F3" w:rsidRPr="0032277A" w:rsidRDefault="003F67F3" w:rsidP="003F67F3">
            <w:pPr>
              <w:spacing w:before="40" w:after="40"/>
              <w:jc w:val="center"/>
              <w:rPr>
                <w:sz w:val="20"/>
                <w:szCs w:val="20"/>
              </w:rPr>
            </w:pPr>
            <w:r>
              <w:rPr>
                <w:sz w:val="20"/>
                <w:szCs w:val="20"/>
              </w:rPr>
              <w:t>5</w:t>
            </w:r>
          </w:p>
        </w:tc>
      </w:tr>
      <w:tr w:rsidR="003F67F3" w:rsidRPr="0032277A" w14:paraId="2C8CE8A7" w14:textId="77777777" w:rsidTr="003F67F3">
        <w:tc>
          <w:tcPr>
            <w:tcW w:w="1716" w:type="dxa"/>
            <w:vMerge/>
            <w:tcBorders>
              <w:bottom w:val="single" w:sz="12" w:space="0" w:color="auto"/>
            </w:tcBorders>
            <w:shd w:val="clear" w:color="auto" w:fill="B1A0C7"/>
            <w:vAlign w:val="center"/>
          </w:tcPr>
          <w:p w14:paraId="0507613D" w14:textId="77777777" w:rsidR="003F67F3" w:rsidRPr="0032277A" w:rsidRDefault="003F67F3" w:rsidP="003F67F3">
            <w:pPr>
              <w:spacing w:before="40" w:after="40"/>
              <w:jc w:val="left"/>
              <w:rPr>
                <w:b/>
                <w:sz w:val="20"/>
                <w:szCs w:val="20"/>
              </w:rPr>
            </w:pPr>
          </w:p>
        </w:tc>
        <w:tc>
          <w:tcPr>
            <w:tcW w:w="1134" w:type="dxa"/>
            <w:tcBorders>
              <w:bottom w:val="single" w:sz="12" w:space="0" w:color="auto"/>
            </w:tcBorders>
            <w:shd w:val="clear" w:color="auto" w:fill="B1A0C7"/>
          </w:tcPr>
          <w:p w14:paraId="072A04FB" w14:textId="77777777" w:rsidR="003F67F3" w:rsidRPr="0032277A" w:rsidRDefault="003F67F3" w:rsidP="003F67F3">
            <w:pPr>
              <w:spacing w:before="40" w:after="40"/>
              <w:jc w:val="left"/>
              <w:rPr>
                <w:b/>
                <w:sz w:val="20"/>
                <w:szCs w:val="20"/>
              </w:rPr>
            </w:pPr>
          </w:p>
        </w:tc>
        <w:tc>
          <w:tcPr>
            <w:tcW w:w="4355" w:type="dxa"/>
            <w:tcBorders>
              <w:bottom w:val="single" w:sz="12" w:space="0" w:color="auto"/>
            </w:tcBorders>
            <w:shd w:val="clear" w:color="auto" w:fill="B1A0C7"/>
            <w:vAlign w:val="center"/>
          </w:tcPr>
          <w:p w14:paraId="720DBDEA"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tcBorders>
              <w:bottom w:val="single" w:sz="12" w:space="0" w:color="auto"/>
            </w:tcBorders>
            <w:shd w:val="clear" w:color="auto" w:fill="B1A0C7"/>
            <w:vAlign w:val="center"/>
          </w:tcPr>
          <w:p w14:paraId="143BA4B5" w14:textId="77777777" w:rsidR="003F67F3" w:rsidRPr="0032277A" w:rsidRDefault="003F67F3" w:rsidP="003F67F3">
            <w:pPr>
              <w:spacing w:before="40" w:after="40"/>
              <w:jc w:val="center"/>
              <w:rPr>
                <w:b/>
                <w:sz w:val="20"/>
                <w:szCs w:val="20"/>
              </w:rPr>
            </w:pPr>
            <w:r w:rsidRPr="0032277A">
              <w:rPr>
                <w:b/>
                <w:sz w:val="20"/>
                <w:szCs w:val="20"/>
              </w:rPr>
              <w:t>27</w:t>
            </w:r>
          </w:p>
        </w:tc>
        <w:tc>
          <w:tcPr>
            <w:tcW w:w="1021" w:type="dxa"/>
            <w:tcBorders>
              <w:bottom w:val="single" w:sz="12" w:space="0" w:color="auto"/>
            </w:tcBorders>
            <w:shd w:val="clear" w:color="auto" w:fill="B1A0C7"/>
            <w:vAlign w:val="center"/>
          </w:tcPr>
          <w:p w14:paraId="4F2A8068" w14:textId="77777777" w:rsidR="003F67F3" w:rsidRPr="0032277A" w:rsidRDefault="003F67F3" w:rsidP="003F67F3">
            <w:pPr>
              <w:spacing w:before="40" w:after="40"/>
              <w:jc w:val="center"/>
              <w:rPr>
                <w:b/>
                <w:sz w:val="20"/>
                <w:szCs w:val="20"/>
              </w:rPr>
            </w:pPr>
            <w:r w:rsidRPr="0032277A">
              <w:rPr>
                <w:b/>
                <w:sz w:val="20"/>
                <w:szCs w:val="20"/>
              </w:rPr>
              <w:t>36</w:t>
            </w:r>
          </w:p>
        </w:tc>
      </w:tr>
    </w:tbl>
    <w:p w14:paraId="34C62476" w14:textId="77777777" w:rsidR="003F67F3" w:rsidRPr="0032277A" w:rsidRDefault="003F67F3" w:rsidP="003F67F3">
      <w:pPr>
        <w:rPr>
          <w:b/>
        </w:rPr>
      </w:pPr>
      <w:r w:rsidRPr="0032277A">
        <w:rPr>
          <w:b/>
        </w:rPr>
        <w:t>B) KREDİLENDİRME ESASLARI</w:t>
      </w:r>
    </w:p>
    <w:p w14:paraId="30719BE2" w14:textId="77777777" w:rsidR="003F67F3" w:rsidRPr="0032277A" w:rsidRDefault="003F67F3" w:rsidP="003F67F3">
      <w:pPr>
        <w:pStyle w:val="TabloListesi"/>
      </w:pPr>
      <w:bookmarkStart w:id="300" w:name="_Toc68616816"/>
      <w:r w:rsidRPr="0032277A">
        <w:rPr>
          <w:b/>
          <w:i/>
        </w:rPr>
        <w:t xml:space="preserve">Tablo </w:t>
      </w:r>
      <w:r>
        <w:rPr>
          <w:b/>
          <w:i/>
        </w:rPr>
        <w:t>3.11</w:t>
      </w:r>
      <w:r w:rsidRPr="0032277A">
        <w:t xml:space="preserve">: UHA 01 </w:t>
      </w:r>
      <w:r>
        <w:t xml:space="preserve">Teması </w:t>
      </w:r>
      <w:r w:rsidRPr="0032277A">
        <w:t>Kredilendirme Esasları Çerçevesinde Hazırlanması Gereken Kanıt Rapor listesi</w:t>
      </w:r>
      <w:bookmarkEnd w:id="300"/>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6373"/>
        <w:gridCol w:w="2868"/>
      </w:tblGrid>
      <w:tr w:rsidR="003F67F3" w:rsidRPr="00F01701" w14:paraId="0BBA40E9" w14:textId="77777777" w:rsidTr="003F67F3">
        <w:tc>
          <w:tcPr>
            <w:tcW w:w="0" w:type="auto"/>
            <w:tcBorders>
              <w:top w:val="single" w:sz="12" w:space="0" w:color="auto"/>
              <w:bottom w:val="double" w:sz="4" w:space="0" w:color="auto"/>
            </w:tcBorders>
            <w:shd w:val="clear" w:color="auto" w:fill="auto"/>
            <w:vAlign w:val="center"/>
          </w:tcPr>
          <w:p w14:paraId="1175FEDA" w14:textId="77777777" w:rsidR="003F67F3" w:rsidRPr="00F01701" w:rsidRDefault="003F67F3" w:rsidP="003F67F3">
            <w:pPr>
              <w:spacing w:before="0" w:after="0"/>
              <w:jc w:val="left"/>
              <w:rPr>
                <w:sz w:val="20"/>
                <w:szCs w:val="20"/>
              </w:rPr>
            </w:pPr>
            <w:r w:rsidRPr="00F01701">
              <w:rPr>
                <w:sz w:val="20"/>
                <w:szCs w:val="20"/>
              </w:rPr>
              <w:t>Kriterler</w:t>
            </w:r>
          </w:p>
        </w:tc>
        <w:tc>
          <w:tcPr>
            <w:tcW w:w="0" w:type="auto"/>
            <w:tcBorders>
              <w:top w:val="single" w:sz="12" w:space="0" w:color="auto"/>
              <w:bottom w:val="double" w:sz="4" w:space="0" w:color="auto"/>
            </w:tcBorders>
            <w:shd w:val="clear" w:color="auto" w:fill="auto"/>
            <w:vAlign w:val="center"/>
          </w:tcPr>
          <w:p w14:paraId="76BEAB30" w14:textId="77777777" w:rsidR="003F67F3" w:rsidRPr="00F01701" w:rsidRDefault="003F67F3" w:rsidP="003F67F3">
            <w:pPr>
              <w:spacing w:before="0" w:after="0"/>
              <w:jc w:val="left"/>
              <w:rPr>
                <w:sz w:val="20"/>
                <w:szCs w:val="20"/>
              </w:rPr>
            </w:pPr>
            <w:r w:rsidRPr="00F01701">
              <w:rPr>
                <w:sz w:val="20"/>
                <w:szCs w:val="20"/>
              </w:rPr>
              <w:t>Kanıt Belgeler/Raporlar</w:t>
            </w:r>
          </w:p>
        </w:tc>
      </w:tr>
      <w:tr w:rsidR="003F67F3" w:rsidRPr="00F01701" w14:paraId="00A98E1E" w14:textId="77777777" w:rsidTr="003F67F3">
        <w:tc>
          <w:tcPr>
            <w:tcW w:w="0" w:type="auto"/>
            <w:tcBorders>
              <w:top w:val="double" w:sz="4" w:space="0" w:color="auto"/>
            </w:tcBorders>
            <w:shd w:val="clear" w:color="auto" w:fill="auto"/>
            <w:vAlign w:val="center"/>
          </w:tcPr>
          <w:p w14:paraId="0358D07D" w14:textId="77777777" w:rsidR="003F67F3" w:rsidRPr="00F01701" w:rsidRDefault="003F67F3" w:rsidP="003F67F3">
            <w:pPr>
              <w:spacing w:before="0" w:after="0"/>
              <w:jc w:val="left"/>
              <w:rPr>
                <w:sz w:val="20"/>
                <w:szCs w:val="20"/>
              </w:rPr>
            </w:pPr>
            <w:r w:rsidRPr="00F01701">
              <w:rPr>
                <w:sz w:val="20"/>
                <w:szCs w:val="20"/>
              </w:rPr>
              <w:t>UHA 01 K1 Mevcut ve öneri fonksiyonları ve erişim mesafelerini içeren raporun hazırlanmış olması</w:t>
            </w:r>
          </w:p>
        </w:tc>
        <w:tc>
          <w:tcPr>
            <w:tcW w:w="0" w:type="auto"/>
            <w:vMerge w:val="restart"/>
            <w:tcBorders>
              <w:top w:val="double" w:sz="4" w:space="0" w:color="auto"/>
            </w:tcBorders>
            <w:shd w:val="clear" w:color="auto" w:fill="auto"/>
            <w:vAlign w:val="center"/>
          </w:tcPr>
          <w:p w14:paraId="0142F47A" w14:textId="77777777" w:rsidR="003F67F3" w:rsidRPr="00F01701" w:rsidRDefault="003F67F3" w:rsidP="003F67F3">
            <w:pPr>
              <w:spacing w:before="0" w:after="0"/>
              <w:jc w:val="left"/>
              <w:rPr>
                <w:sz w:val="20"/>
                <w:szCs w:val="20"/>
              </w:rPr>
            </w:pPr>
            <w:r w:rsidRPr="00F01701">
              <w:rPr>
                <w:sz w:val="20"/>
                <w:szCs w:val="20"/>
              </w:rPr>
              <w:t>UHA A Arazi Kullanımı ve Ulaşım Değerlendirme Raporu</w:t>
            </w:r>
          </w:p>
        </w:tc>
      </w:tr>
      <w:tr w:rsidR="003F67F3" w:rsidRPr="00F01701" w14:paraId="1AD7EFE4" w14:textId="77777777" w:rsidTr="003F67F3">
        <w:tc>
          <w:tcPr>
            <w:tcW w:w="0" w:type="auto"/>
            <w:shd w:val="clear" w:color="auto" w:fill="auto"/>
            <w:vAlign w:val="center"/>
          </w:tcPr>
          <w:p w14:paraId="03BDC54F" w14:textId="77777777" w:rsidR="003F67F3" w:rsidRPr="00F01701" w:rsidRDefault="003F67F3" w:rsidP="003F67F3">
            <w:pPr>
              <w:spacing w:before="0" w:after="0"/>
              <w:jc w:val="left"/>
              <w:rPr>
                <w:sz w:val="20"/>
                <w:szCs w:val="20"/>
              </w:rPr>
            </w:pPr>
            <w:r w:rsidRPr="00F01701">
              <w:rPr>
                <w:sz w:val="20"/>
                <w:szCs w:val="20"/>
              </w:rPr>
              <w:t>UHA 01 K2 Çevreye duyarlı farklı ulaşım sistemlerinin hizmet verdiği ve erişilebilirliği yüksek alanların tercih edilmesi</w:t>
            </w:r>
          </w:p>
        </w:tc>
        <w:tc>
          <w:tcPr>
            <w:tcW w:w="0" w:type="auto"/>
            <w:vMerge/>
            <w:shd w:val="clear" w:color="auto" w:fill="auto"/>
            <w:vAlign w:val="center"/>
          </w:tcPr>
          <w:p w14:paraId="22470D5A" w14:textId="77777777" w:rsidR="003F67F3" w:rsidRPr="00F01701" w:rsidRDefault="003F67F3" w:rsidP="003F67F3">
            <w:pPr>
              <w:spacing w:before="0" w:after="0"/>
              <w:jc w:val="left"/>
              <w:rPr>
                <w:sz w:val="20"/>
                <w:szCs w:val="20"/>
              </w:rPr>
            </w:pPr>
          </w:p>
        </w:tc>
      </w:tr>
      <w:tr w:rsidR="003F67F3" w:rsidRPr="00F01701" w14:paraId="73A1F065" w14:textId="77777777" w:rsidTr="003F67F3">
        <w:tc>
          <w:tcPr>
            <w:tcW w:w="0" w:type="auto"/>
            <w:shd w:val="clear" w:color="auto" w:fill="auto"/>
            <w:vAlign w:val="center"/>
          </w:tcPr>
          <w:p w14:paraId="691AAF0E" w14:textId="77777777" w:rsidR="003F67F3" w:rsidRPr="00F01701" w:rsidRDefault="003F67F3" w:rsidP="003F67F3">
            <w:pPr>
              <w:spacing w:before="0" w:after="0"/>
              <w:jc w:val="left"/>
              <w:rPr>
                <w:sz w:val="20"/>
                <w:szCs w:val="20"/>
              </w:rPr>
            </w:pPr>
            <w:r w:rsidRPr="00F01701">
              <w:rPr>
                <w:sz w:val="20"/>
                <w:szCs w:val="20"/>
              </w:rPr>
              <w:t>UHA 01 K3 Arazi Dokusuna uygun önerilen ulaşım ağlarının geliştirilmesi</w:t>
            </w:r>
          </w:p>
        </w:tc>
        <w:tc>
          <w:tcPr>
            <w:tcW w:w="0" w:type="auto"/>
            <w:vMerge/>
            <w:tcBorders>
              <w:bottom w:val="single" w:sz="4" w:space="0" w:color="000000"/>
            </w:tcBorders>
            <w:shd w:val="clear" w:color="auto" w:fill="auto"/>
            <w:vAlign w:val="center"/>
          </w:tcPr>
          <w:p w14:paraId="3FBA92E3" w14:textId="77777777" w:rsidR="003F67F3" w:rsidRPr="00F01701" w:rsidRDefault="003F67F3" w:rsidP="003F67F3">
            <w:pPr>
              <w:jc w:val="left"/>
              <w:rPr>
                <w:sz w:val="20"/>
                <w:szCs w:val="20"/>
              </w:rPr>
            </w:pPr>
          </w:p>
        </w:tc>
      </w:tr>
      <w:tr w:rsidR="003F67F3" w:rsidRPr="00F01701" w14:paraId="1A554AC4" w14:textId="77777777" w:rsidTr="003F67F3">
        <w:tc>
          <w:tcPr>
            <w:tcW w:w="0" w:type="auto"/>
            <w:shd w:val="clear" w:color="auto" w:fill="auto"/>
            <w:vAlign w:val="center"/>
          </w:tcPr>
          <w:p w14:paraId="26903C0B" w14:textId="77777777" w:rsidR="003F67F3" w:rsidRPr="00F01701" w:rsidRDefault="003F67F3" w:rsidP="003F67F3">
            <w:pPr>
              <w:spacing w:before="0" w:after="0"/>
              <w:jc w:val="left"/>
              <w:rPr>
                <w:sz w:val="20"/>
                <w:szCs w:val="20"/>
              </w:rPr>
            </w:pPr>
            <w:r w:rsidRPr="00F01701">
              <w:rPr>
                <w:sz w:val="20"/>
                <w:szCs w:val="20"/>
              </w:rPr>
              <w:t>UHA 01 K4 Toplu taşıma durakları ile fonksiyonlar arası erişim mesafelerinin uygunluğunun sağlanması ve Proje Alanının toplu taşıma sistemi ile ilişkisinin kurulmuş olması</w:t>
            </w:r>
          </w:p>
        </w:tc>
        <w:tc>
          <w:tcPr>
            <w:tcW w:w="0" w:type="auto"/>
            <w:tcBorders>
              <w:top w:val="single" w:sz="4" w:space="0" w:color="000000"/>
              <w:bottom w:val="single" w:sz="4" w:space="0" w:color="000000"/>
            </w:tcBorders>
            <w:shd w:val="clear" w:color="auto" w:fill="auto"/>
            <w:vAlign w:val="center"/>
          </w:tcPr>
          <w:p w14:paraId="065C3476" w14:textId="77777777" w:rsidR="003F67F3" w:rsidRPr="00F01701" w:rsidRDefault="003F67F3" w:rsidP="003F67F3">
            <w:pPr>
              <w:jc w:val="left"/>
              <w:rPr>
                <w:sz w:val="20"/>
                <w:szCs w:val="20"/>
              </w:rPr>
            </w:pPr>
            <w:r w:rsidRPr="00F01701">
              <w:rPr>
                <w:sz w:val="20"/>
                <w:szCs w:val="20"/>
              </w:rPr>
              <w:t>UHA B Ulaşım Ana Planı ve Raporu</w:t>
            </w:r>
          </w:p>
        </w:tc>
      </w:tr>
      <w:tr w:rsidR="003F67F3" w:rsidRPr="00F01701" w14:paraId="55EAD748" w14:textId="77777777" w:rsidTr="003F67F3">
        <w:tc>
          <w:tcPr>
            <w:tcW w:w="0" w:type="auto"/>
            <w:shd w:val="clear" w:color="auto" w:fill="auto"/>
            <w:vAlign w:val="center"/>
          </w:tcPr>
          <w:p w14:paraId="55220802" w14:textId="77777777" w:rsidR="003F67F3" w:rsidRPr="00F01701" w:rsidRDefault="003F67F3" w:rsidP="003F67F3">
            <w:pPr>
              <w:spacing w:before="0" w:after="0"/>
              <w:jc w:val="left"/>
              <w:rPr>
                <w:sz w:val="20"/>
                <w:szCs w:val="20"/>
              </w:rPr>
            </w:pPr>
            <w:r w:rsidRPr="00F01701">
              <w:rPr>
                <w:sz w:val="20"/>
                <w:szCs w:val="20"/>
              </w:rPr>
              <w:t>UHA 01 K5 Proje Alanının mevcut ulaşım koridorları ile ve ana ulaşım bağlantıları ile ilişkisinin kurulmuş olması</w:t>
            </w:r>
          </w:p>
        </w:tc>
        <w:tc>
          <w:tcPr>
            <w:tcW w:w="0" w:type="auto"/>
            <w:tcBorders>
              <w:top w:val="single" w:sz="4" w:space="0" w:color="000000"/>
              <w:bottom w:val="single" w:sz="4" w:space="0" w:color="000000"/>
            </w:tcBorders>
            <w:shd w:val="clear" w:color="auto" w:fill="auto"/>
            <w:vAlign w:val="center"/>
          </w:tcPr>
          <w:p w14:paraId="159A2785" w14:textId="77777777" w:rsidR="003F67F3" w:rsidRPr="00F01701" w:rsidRDefault="003F67F3" w:rsidP="003F67F3">
            <w:pPr>
              <w:jc w:val="left"/>
              <w:rPr>
                <w:sz w:val="20"/>
                <w:szCs w:val="20"/>
              </w:rPr>
            </w:pPr>
            <w:r w:rsidRPr="00F01701">
              <w:rPr>
                <w:sz w:val="20"/>
                <w:szCs w:val="20"/>
              </w:rPr>
              <w:t>UHA A Arazi Kullanımı ve Ulaşım Değerlendirme Raporu</w:t>
            </w:r>
          </w:p>
        </w:tc>
      </w:tr>
      <w:tr w:rsidR="003F67F3" w:rsidRPr="00F01701" w14:paraId="10CEAFF5" w14:textId="77777777" w:rsidTr="003F67F3">
        <w:tc>
          <w:tcPr>
            <w:tcW w:w="0" w:type="auto"/>
            <w:shd w:val="clear" w:color="auto" w:fill="auto"/>
            <w:vAlign w:val="center"/>
          </w:tcPr>
          <w:p w14:paraId="2D51C750" w14:textId="77777777" w:rsidR="003F67F3" w:rsidRPr="00F01701" w:rsidRDefault="003F67F3" w:rsidP="003F67F3">
            <w:pPr>
              <w:spacing w:before="0" w:after="0"/>
              <w:jc w:val="left"/>
              <w:rPr>
                <w:sz w:val="20"/>
                <w:szCs w:val="20"/>
              </w:rPr>
            </w:pPr>
            <w:r w:rsidRPr="00F01701">
              <w:rPr>
                <w:sz w:val="20"/>
                <w:szCs w:val="20"/>
              </w:rPr>
              <w:t>UHA 01 K6 Yeşil/Açık Alanlara Erişimin Sağlanması ve Arttırılması</w:t>
            </w:r>
          </w:p>
        </w:tc>
        <w:tc>
          <w:tcPr>
            <w:tcW w:w="0" w:type="auto"/>
            <w:tcBorders>
              <w:top w:val="single" w:sz="4" w:space="0" w:color="000000"/>
              <w:bottom w:val="single" w:sz="4" w:space="0" w:color="000000"/>
            </w:tcBorders>
            <w:shd w:val="clear" w:color="auto" w:fill="auto"/>
            <w:vAlign w:val="center"/>
          </w:tcPr>
          <w:p w14:paraId="35581FF4" w14:textId="77777777" w:rsidR="003F67F3" w:rsidRPr="00F01701" w:rsidRDefault="003F67F3" w:rsidP="003F67F3">
            <w:pPr>
              <w:spacing w:before="0" w:after="0"/>
              <w:jc w:val="left"/>
              <w:rPr>
                <w:sz w:val="20"/>
                <w:szCs w:val="20"/>
              </w:rPr>
            </w:pPr>
            <w:r w:rsidRPr="00F01701">
              <w:rPr>
                <w:sz w:val="20"/>
                <w:szCs w:val="20"/>
              </w:rPr>
              <w:t>UHA C Ulaşım ve Hareketlilik Tasarım Rehberi</w:t>
            </w:r>
          </w:p>
        </w:tc>
      </w:tr>
      <w:tr w:rsidR="003F67F3" w:rsidRPr="00F01701" w14:paraId="4EF60DB1" w14:textId="77777777" w:rsidTr="003F67F3">
        <w:tc>
          <w:tcPr>
            <w:tcW w:w="0" w:type="auto"/>
            <w:shd w:val="clear" w:color="auto" w:fill="auto"/>
            <w:vAlign w:val="center"/>
          </w:tcPr>
          <w:p w14:paraId="6440F516" w14:textId="77777777" w:rsidR="003F67F3" w:rsidRPr="00F01701" w:rsidRDefault="003F67F3" w:rsidP="003F67F3">
            <w:pPr>
              <w:spacing w:before="0" w:after="0"/>
              <w:jc w:val="left"/>
              <w:rPr>
                <w:sz w:val="20"/>
                <w:szCs w:val="20"/>
              </w:rPr>
            </w:pPr>
            <w:r w:rsidRPr="00F01701">
              <w:rPr>
                <w:sz w:val="20"/>
                <w:szCs w:val="20"/>
              </w:rPr>
              <w:t xml:space="preserve">UHA 01 K7 </w:t>
            </w:r>
            <w:r w:rsidRPr="0032277A">
              <w:rPr>
                <w:sz w:val="20"/>
                <w:szCs w:val="20"/>
              </w:rPr>
              <w:t>Proje alanın bütünleşik kullanımları içermesi-konut-işyeri bağlantısının kurulmuş olması</w:t>
            </w:r>
            <w:r>
              <w:rPr>
                <w:sz w:val="20"/>
                <w:szCs w:val="20"/>
              </w:rPr>
              <w:t xml:space="preserve"> v e evden çalışma imkanlarının desteklenmesi</w:t>
            </w:r>
          </w:p>
        </w:tc>
        <w:tc>
          <w:tcPr>
            <w:tcW w:w="0" w:type="auto"/>
            <w:tcBorders>
              <w:top w:val="single" w:sz="4" w:space="0" w:color="000000"/>
            </w:tcBorders>
            <w:shd w:val="clear" w:color="auto" w:fill="auto"/>
            <w:vAlign w:val="center"/>
          </w:tcPr>
          <w:p w14:paraId="2B0737D7" w14:textId="77777777" w:rsidR="003F67F3" w:rsidRPr="00F01701" w:rsidRDefault="003F67F3" w:rsidP="003F67F3">
            <w:pPr>
              <w:rPr>
                <w:sz w:val="20"/>
                <w:szCs w:val="20"/>
              </w:rPr>
            </w:pPr>
            <w:r w:rsidRPr="00F01701">
              <w:rPr>
                <w:sz w:val="20"/>
                <w:szCs w:val="20"/>
              </w:rPr>
              <w:t>UHA A Arazi Kullanımı ve Ulaşım Değerlendirme Raporu</w:t>
            </w:r>
          </w:p>
        </w:tc>
      </w:tr>
    </w:tbl>
    <w:p w14:paraId="5078304B" w14:textId="77777777" w:rsidR="003F67F3" w:rsidRDefault="003F67F3" w:rsidP="003F67F3">
      <w:pPr>
        <w:rPr>
          <w:rFonts w:cstheme="minorHAnsi"/>
          <w:b/>
        </w:rPr>
      </w:pPr>
    </w:p>
    <w:p w14:paraId="2DE183CA" w14:textId="77777777" w:rsidR="003F67F3" w:rsidRPr="0032277A" w:rsidRDefault="003F67F3" w:rsidP="003F67F3">
      <w:pPr>
        <w:rPr>
          <w:rFonts w:cstheme="minorHAnsi"/>
          <w:b/>
          <w:bCs/>
        </w:rPr>
      </w:pPr>
      <w:r w:rsidRPr="0032277A">
        <w:rPr>
          <w:rFonts w:cstheme="minorHAnsi"/>
          <w:b/>
        </w:rPr>
        <w:t xml:space="preserve">UHA 01 K1: </w:t>
      </w:r>
      <w:r w:rsidRPr="0032277A">
        <w:rPr>
          <w:b/>
        </w:rPr>
        <w:t>MEVCUT VE ÖNERİ FONKSİYONLARI VE ERİŞİM MESAFELERİNİ İÇEREN RAPORUN HAZIRLANMIŞ OLMASI</w:t>
      </w:r>
    </w:p>
    <w:p w14:paraId="3F89AE5B" w14:textId="77777777" w:rsidR="003F67F3" w:rsidRPr="00C007BD" w:rsidRDefault="003F67F3" w:rsidP="003F67F3">
      <w:pPr>
        <w:rPr>
          <w:rFonts w:cstheme="minorHAnsi"/>
        </w:rPr>
      </w:pPr>
      <w:r w:rsidRPr="0032277A">
        <w:rPr>
          <w:rFonts w:cstheme="minorHAnsi"/>
        </w:rPr>
        <w:t xml:space="preserve">“Erişilebilirlik ve Fonksiyonel Bağlantı” ana temasının ilk kriteri erişilebilirliğin ortaya konmuş olmasıdır. Sertifikaya konu olan alanın konumu, öneri ve mevcut fonksiyonların çevresi ile bağlantısını, ulaşım modülleri ve ana ulaşım arterleri ile bağlantısını ortaya koymuş olmak ilk önemli adımdır. </w:t>
      </w:r>
    </w:p>
    <w:p w14:paraId="1FF2A7F6" w14:textId="77777777" w:rsidR="003F67F3" w:rsidRDefault="003F67F3" w:rsidP="003F67F3">
      <w:pPr>
        <w:rPr>
          <w:rFonts w:cstheme="minorHAnsi"/>
          <w:b/>
        </w:rPr>
      </w:pPr>
      <w:r>
        <w:rPr>
          <w:rFonts w:cstheme="minorHAnsi"/>
          <w:b/>
        </w:rPr>
        <w:t>GEREKLİLİKLER</w:t>
      </w:r>
    </w:p>
    <w:p w14:paraId="3B22461C" w14:textId="77777777" w:rsidR="003F67F3" w:rsidRPr="0032277A" w:rsidRDefault="003F67F3" w:rsidP="003F67F3">
      <w:pPr>
        <w:rPr>
          <w:rFonts w:cstheme="minorHAnsi"/>
        </w:rPr>
      </w:pPr>
      <w:r w:rsidRPr="0032277A">
        <w:rPr>
          <w:rFonts w:cstheme="minorHAnsi"/>
          <w:b/>
        </w:rPr>
        <w:t xml:space="preserve">UHA A </w:t>
      </w:r>
      <w:r>
        <w:rPr>
          <w:rFonts w:cstheme="minorHAnsi"/>
          <w:b/>
        </w:rPr>
        <w:t>“</w:t>
      </w:r>
      <w:r w:rsidRPr="0032277A">
        <w:rPr>
          <w:rFonts w:cstheme="minorHAnsi"/>
        </w:rPr>
        <w:t>Arazi Kullanımı ve Ulaşım Değerlendirme Raporu</w:t>
      </w:r>
      <w:r>
        <w:rPr>
          <w:rFonts w:cstheme="minorHAnsi"/>
        </w:rPr>
        <w:t>”nun</w:t>
      </w:r>
      <w:r w:rsidRPr="0032277A">
        <w:rPr>
          <w:rFonts w:cstheme="minorHAnsi"/>
        </w:rPr>
        <w:t xml:space="preserve"> </w:t>
      </w:r>
      <w:r>
        <w:rPr>
          <w:rFonts w:cstheme="minorHAnsi"/>
        </w:rPr>
        <w:t>teslim edilmesi zorunludur.</w:t>
      </w:r>
      <w:r w:rsidRPr="0032277A">
        <w:rPr>
          <w:rFonts w:cstheme="minorHAnsi"/>
        </w:rPr>
        <w:t xml:space="preserve">Bu dosya içerisinde; </w:t>
      </w:r>
    </w:p>
    <w:p w14:paraId="2CE86D6D"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Üst ölçekli ve alt ölçekli olmak üzere ulaşım kararlarını içeren tüm planlar incelenip plan ve plan raporlarının değerlendirilmesi dosyada bulunmalıdır. </w:t>
      </w:r>
    </w:p>
    <w:p w14:paraId="6BBAAC7C"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Sertifikaya konu olan alana dair alınan ulaşım ve erişim kararlarının bu planlarda yer alan kararlar ile ilişkisini net biçimde ortaya koyması beklenmektedir.</w:t>
      </w:r>
    </w:p>
    <w:p w14:paraId="73781298"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Sertifikaya konu olan alan ve çevresindeki mevcut fonksiyonlar ve erişim mesafeleri standartlara uygunluk açısından değerlendirilerek dosyaya </w:t>
      </w:r>
      <w:r>
        <w:rPr>
          <w:rFonts w:cstheme="minorHAnsi"/>
          <w:sz w:val="24"/>
        </w:rPr>
        <w:t xml:space="preserve">eklenmelidir. </w:t>
      </w:r>
    </w:p>
    <w:p w14:paraId="606E53AB" w14:textId="77777777" w:rsidR="003F67F3" w:rsidRPr="0032277A" w:rsidRDefault="003F67F3" w:rsidP="003F67F3">
      <w:pPr>
        <w:rPr>
          <w:rFonts w:cstheme="minorHAnsi"/>
        </w:rPr>
      </w:pPr>
      <w:r>
        <w:rPr>
          <w:rFonts w:cstheme="minorHAnsi"/>
          <w:b/>
        </w:rPr>
        <w:t>KREDİLENDİRMEYE ESAS USULLER</w:t>
      </w:r>
      <w:r w:rsidRPr="0032277A">
        <w:rPr>
          <w:rFonts w:cstheme="minorHAnsi"/>
        </w:rPr>
        <w:t xml:space="preserve">: Sürdürülebilirlik temel yaklaşımı dolayısıyla tespit çalışmasını içeren bu kriter zorunlu unsurlar arasında yer almaktadır. </w:t>
      </w:r>
    </w:p>
    <w:p w14:paraId="038CAA1B" w14:textId="77777777" w:rsidR="003F67F3" w:rsidRPr="0032277A" w:rsidRDefault="003F67F3" w:rsidP="003F67F3">
      <w:pPr>
        <w:rPr>
          <w:rFonts w:cstheme="minorHAnsi"/>
        </w:rPr>
      </w:pPr>
      <w:r>
        <w:rPr>
          <w:rFonts w:cstheme="minorHAnsi"/>
          <w:b/>
        </w:rPr>
        <w:t>KAYNAKLAR / STANDARTLAR</w:t>
      </w:r>
      <w:r w:rsidRPr="0032277A">
        <w:rPr>
          <w:rFonts w:cstheme="minorHAnsi"/>
        </w:rPr>
        <w:t>: İmar Kanunu</w:t>
      </w:r>
      <w:r>
        <w:rPr>
          <w:rFonts w:cstheme="minorHAnsi"/>
        </w:rPr>
        <w:t xml:space="preserve"> ve ilgili mevzuat, </w:t>
      </w:r>
      <w:r w:rsidRPr="00551420">
        <w:rPr>
          <w:rFonts w:cs="Calibri"/>
          <w:color w:val="000000"/>
          <w:shd w:val="clear" w:color="auto" w:fill="FFFFFF"/>
        </w:rPr>
        <w:t>Erişilebilirlik mevzuatı</w:t>
      </w:r>
      <w:r>
        <w:rPr>
          <w:rFonts w:cs="Calibri"/>
          <w:color w:val="000000"/>
          <w:sz w:val="22"/>
          <w:szCs w:val="22"/>
          <w:shd w:val="clear" w:color="auto" w:fill="FFFFFF"/>
        </w:rPr>
        <w:t xml:space="preserve"> ve </w:t>
      </w:r>
      <w:r w:rsidRPr="00551420">
        <w:rPr>
          <w:rFonts w:cs="Calibri"/>
          <w:color w:val="000000"/>
          <w:shd w:val="clear" w:color="auto" w:fill="FFFFFF"/>
        </w:rPr>
        <w:t>standartları</w:t>
      </w:r>
      <w:r w:rsidRPr="00551420">
        <w:rPr>
          <w:rFonts w:cstheme="minorHAnsi"/>
        </w:rPr>
        <w:t>.</w:t>
      </w:r>
    </w:p>
    <w:p w14:paraId="46667F43" w14:textId="77777777" w:rsidR="003F67F3" w:rsidRPr="0032277A" w:rsidRDefault="003F67F3" w:rsidP="003F67F3">
      <w:pPr>
        <w:rPr>
          <w:rFonts w:cstheme="minorHAnsi"/>
          <w:b/>
        </w:rPr>
      </w:pPr>
      <w:r w:rsidRPr="0032277A">
        <w:rPr>
          <w:rFonts w:cstheme="minorHAnsi"/>
          <w:b/>
        </w:rPr>
        <w:t>UHA 01 K2: ÇEVREYE DUYARLI FARKLI ULAŞIM SİSTEMLERİNİN HİZMET VERDİĞİ VE ERİŞİLEBİLİRLİĞİ YÜKSEK ALANLARIN TERCİH EDİLMESİ</w:t>
      </w:r>
    </w:p>
    <w:p w14:paraId="652D02AE" w14:textId="77777777" w:rsidR="003F67F3" w:rsidRPr="00AF38DA" w:rsidRDefault="003F67F3" w:rsidP="003F67F3">
      <w:pPr>
        <w:rPr>
          <w:rFonts w:asciiTheme="majorHAnsi" w:hAnsiTheme="majorHAnsi"/>
        </w:rPr>
      </w:pPr>
      <w:r w:rsidRPr="0032277A">
        <w:rPr>
          <w:rFonts w:cstheme="minorHAnsi"/>
        </w:rPr>
        <w:t>Arazi kullanımı ile alternatif ulaşım sitemlerinin arasındaki ilişki sürdürülebilir kentsel gelişme stratejileri için önem taşımaktadır. Erişilebilirliği yüksek, karma kullanımlı yerleşim birimleri oluşturmak ve iklim değişikliği sürecinde otomobil bağımlılığını azaltabilmek için alternatif ulaşım sistemlerinin hizmet verdiği alanların tercih edilmesi amaçlanma</w:t>
      </w:r>
      <w:r>
        <w:rPr>
          <w:rFonts w:cstheme="minorHAnsi"/>
        </w:rPr>
        <w:t>kta</w:t>
      </w:r>
      <w:r w:rsidRPr="0032277A">
        <w:rPr>
          <w:rFonts w:cstheme="minorHAnsi"/>
        </w:rPr>
        <w:t>dır.</w:t>
      </w:r>
      <w:r>
        <w:rPr>
          <w:rFonts w:cstheme="minorHAnsi"/>
        </w:rPr>
        <w:t xml:space="preserve"> </w:t>
      </w:r>
    </w:p>
    <w:p w14:paraId="0ACCC925" w14:textId="77777777" w:rsidR="003F67F3" w:rsidRDefault="003F67F3" w:rsidP="003F67F3">
      <w:pPr>
        <w:rPr>
          <w:rFonts w:cstheme="minorHAnsi"/>
          <w:bCs/>
        </w:rPr>
      </w:pPr>
      <w:r>
        <w:rPr>
          <w:rFonts w:cstheme="minorHAnsi"/>
          <w:bCs/>
        </w:rPr>
        <w:t xml:space="preserve">Bu </w:t>
      </w:r>
      <w:r w:rsidRPr="0032277A">
        <w:rPr>
          <w:rFonts w:cstheme="minorHAnsi"/>
          <w:bCs/>
        </w:rPr>
        <w:t>kriter</w:t>
      </w:r>
      <w:r w:rsidRPr="0032277A" w:rsidDel="00FF529C">
        <w:rPr>
          <w:rFonts w:cstheme="minorHAnsi"/>
          <w:bCs/>
        </w:rPr>
        <w:t xml:space="preserve"> </w:t>
      </w:r>
      <w:r>
        <w:rPr>
          <w:rFonts w:cstheme="minorHAnsi"/>
          <w:bCs/>
        </w:rPr>
        <w:t>kredili</w:t>
      </w:r>
      <w:r w:rsidRPr="0032277A">
        <w:rPr>
          <w:rFonts w:cstheme="minorHAnsi"/>
          <w:bCs/>
        </w:rPr>
        <w:t xml:space="preserve"> </w:t>
      </w:r>
      <w:r>
        <w:rPr>
          <w:rFonts w:cstheme="minorHAnsi"/>
          <w:bCs/>
        </w:rPr>
        <w:t xml:space="preserve">ve </w:t>
      </w:r>
      <w:r w:rsidRPr="00AF38DA">
        <w:rPr>
          <w:rFonts w:cstheme="minorHAnsi"/>
          <w:b/>
          <w:bCs/>
        </w:rPr>
        <w:t>zorunlu</w:t>
      </w:r>
      <w:r>
        <w:rPr>
          <w:rFonts w:cstheme="minorHAnsi"/>
          <w:bCs/>
        </w:rPr>
        <w:t>dur. G</w:t>
      </w:r>
      <w:r w:rsidRPr="0032277A">
        <w:rPr>
          <w:rFonts w:cstheme="minorHAnsi"/>
          <w:bCs/>
        </w:rPr>
        <w:t xml:space="preserve">ereklilikler bölümünde belirtilen özelliklerin yerine getirilmesi beklenmektedir. </w:t>
      </w:r>
      <w:r>
        <w:rPr>
          <w:rFonts w:cstheme="minorHAnsi"/>
          <w:bCs/>
        </w:rPr>
        <w:t>B</w:t>
      </w:r>
      <w:r w:rsidRPr="0032277A">
        <w:rPr>
          <w:rFonts w:cstheme="minorHAnsi"/>
          <w:bCs/>
        </w:rPr>
        <w:t xml:space="preserve">elgelerin teslimi ile zorunluluğun yerine getirilmiş sayılması ile birlikte ayrıca </w:t>
      </w:r>
      <w:r>
        <w:rPr>
          <w:rFonts w:cstheme="minorHAnsi"/>
          <w:bCs/>
        </w:rPr>
        <w:t>yerleşmeler</w:t>
      </w:r>
      <w:r w:rsidRPr="0032277A">
        <w:rPr>
          <w:rFonts w:cstheme="minorHAnsi"/>
          <w:bCs/>
        </w:rPr>
        <w:t xml:space="preserve"> için belirtilen gereklilikler yerine </w:t>
      </w:r>
      <w:r>
        <w:rPr>
          <w:rFonts w:cstheme="minorHAnsi"/>
          <w:bCs/>
        </w:rPr>
        <w:t xml:space="preserve">getirildiğinde </w:t>
      </w:r>
      <w:r w:rsidRPr="0032277A">
        <w:rPr>
          <w:rFonts w:cstheme="minorHAnsi"/>
          <w:bCs/>
        </w:rPr>
        <w:t xml:space="preserve">kredi </w:t>
      </w:r>
      <w:r>
        <w:rPr>
          <w:rFonts w:cstheme="minorHAnsi"/>
          <w:bCs/>
        </w:rPr>
        <w:t>de alınabilmektedir.</w:t>
      </w:r>
    </w:p>
    <w:p w14:paraId="6D4D548C" w14:textId="77777777" w:rsidR="003F67F3" w:rsidRPr="00AF38DA" w:rsidRDefault="003F67F3" w:rsidP="003F67F3">
      <w:pPr>
        <w:rPr>
          <w:rFonts w:asciiTheme="majorHAnsi" w:hAnsiTheme="majorHAnsi"/>
        </w:rPr>
      </w:pPr>
      <w:r w:rsidRPr="0089141C">
        <w:t>Yeşil Bina Sertififaksyonu için Bütünleşik Bina Tasarım, Yapım ve Yönetimi (BBT) modülünün BBT 01 K4 “Sürdürülebilir Arazi ve Ulaşım Bağlantılarının Seçimi” kriterine içerik ve yöntem açısından katkı sağlamaktadır.</w:t>
      </w:r>
    </w:p>
    <w:p w14:paraId="4AB18355" w14:textId="77777777" w:rsidR="003F67F3" w:rsidRPr="00F9482F" w:rsidRDefault="003F67F3" w:rsidP="003F67F3">
      <w:pPr>
        <w:rPr>
          <w:rFonts w:cstheme="minorHAnsi"/>
          <w:b/>
        </w:rPr>
      </w:pPr>
      <w:r w:rsidRPr="00971B19">
        <w:rPr>
          <w:rFonts w:cstheme="minorHAnsi"/>
          <w:b/>
          <w:bCs/>
        </w:rPr>
        <w:t>GEREKLİLİKLER</w:t>
      </w:r>
    </w:p>
    <w:p w14:paraId="1708331E" w14:textId="77777777" w:rsidR="003F67F3" w:rsidRPr="0032277A" w:rsidRDefault="003F67F3" w:rsidP="003F67F3">
      <w:pPr>
        <w:rPr>
          <w:rFonts w:cstheme="minorHAnsi"/>
        </w:rPr>
      </w:pPr>
      <w:r w:rsidRPr="0032277A">
        <w:rPr>
          <w:rFonts w:cstheme="minorHAnsi"/>
          <w:b/>
        </w:rPr>
        <w:t xml:space="preserve">UHA A </w:t>
      </w:r>
      <w:r>
        <w:rPr>
          <w:rFonts w:cstheme="minorHAnsi"/>
        </w:rPr>
        <w:t>“</w:t>
      </w:r>
      <w:r w:rsidRPr="0032277A">
        <w:rPr>
          <w:rFonts w:cstheme="minorHAnsi"/>
        </w:rPr>
        <w:t>Arazi Kullanımı ve Ulaşım Değerlendirme Raporu</w:t>
      </w:r>
      <w:r>
        <w:rPr>
          <w:rFonts w:cstheme="minorHAnsi"/>
        </w:rPr>
        <w:t>”</w:t>
      </w:r>
      <w:r w:rsidRPr="0032277A">
        <w:rPr>
          <w:rFonts w:cstheme="minorHAnsi"/>
        </w:rPr>
        <w:t xml:space="preserve"> kapsamında arazi kullanımı ve yer seçim kriterleri ile ilgili belge teslim etmek zorunludur. Bu belgede sertifikaya konu olan alan ve çevresindeki;</w:t>
      </w:r>
    </w:p>
    <w:p w14:paraId="309DB435" w14:textId="77777777" w:rsidR="003F67F3" w:rsidRPr="0032277A" w:rsidRDefault="003F67F3" w:rsidP="003F67F3">
      <w:pPr>
        <w:pStyle w:val="ListeParagraf"/>
        <w:numPr>
          <w:ilvl w:val="0"/>
          <w:numId w:val="152"/>
        </w:numPr>
        <w:spacing w:after="120" w:line="240" w:lineRule="auto"/>
        <w:rPr>
          <w:rFonts w:cstheme="minorHAnsi"/>
          <w:sz w:val="24"/>
        </w:rPr>
      </w:pPr>
      <w:r w:rsidRPr="0032277A">
        <w:rPr>
          <w:rFonts w:cstheme="minorHAnsi"/>
          <w:sz w:val="24"/>
        </w:rPr>
        <w:t xml:space="preserve">Mevcut ulaşım modları tek tek tanımlanmalı, </w:t>
      </w:r>
    </w:p>
    <w:p w14:paraId="2D171279" w14:textId="77777777" w:rsidR="003F67F3" w:rsidRPr="0032277A" w:rsidRDefault="003F67F3" w:rsidP="003F67F3">
      <w:pPr>
        <w:pStyle w:val="ListeParagraf"/>
        <w:numPr>
          <w:ilvl w:val="0"/>
          <w:numId w:val="152"/>
        </w:numPr>
        <w:spacing w:after="120" w:line="240" w:lineRule="auto"/>
        <w:rPr>
          <w:rFonts w:cstheme="minorHAnsi"/>
          <w:sz w:val="24"/>
        </w:rPr>
      </w:pPr>
      <w:r w:rsidRPr="0032277A">
        <w:rPr>
          <w:rFonts w:cstheme="minorHAnsi"/>
          <w:sz w:val="24"/>
        </w:rPr>
        <w:t>Her bir ulaşım modunun erişim mesafeleri, durakları, yoğunluğu haritalandırılmalı ve zaman çizelgesi (sefer sayıları) belirtilmeli,</w:t>
      </w:r>
    </w:p>
    <w:p w14:paraId="692C6ECA" w14:textId="77777777" w:rsidR="003F67F3" w:rsidRPr="00110B96" w:rsidRDefault="003F67F3" w:rsidP="003F67F3">
      <w:pPr>
        <w:pStyle w:val="ListeParagraf"/>
        <w:numPr>
          <w:ilvl w:val="0"/>
          <w:numId w:val="152"/>
        </w:numPr>
        <w:spacing w:after="120" w:line="240" w:lineRule="auto"/>
        <w:rPr>
          <w:rFonts w:cstheme="minorHAnsi"/>
        </w:rPr>
      </w:pPr>
      <w:r w:rsidRPr="0032277A">
        <w:rPr>
          <w:rFonts w:cstheme="minorHAnsi"/>
          <w:sz w:val="24"/>
        </w:rPr>
        <w:t>Alanın yer seçim nedenleri detaylandırılmalı</w:t>
      </w:r>
    </w:p>
    <w:p w14:paraId="68A33C7B" w14:textId="77777777" w:rsidR="003F67F3" w:rsidRDefault="003F67F3" w:rsidP="003F67F3">
      <w:pPr>
        <w:rPr>
          <w:rFonts w:cstheme="minorHAnsi"/>
          <w:b/>
        </w:rPr>
      </w:pPr>
    </w:p>
    <w:p w14:paraId="5954399C" w14:textId="77777777" w:rsidR="003F67F3" w:rsidRPr="0032277A" w:rsidRDefault="003F67F3" w:rsidP="003F67F3">
      <w:pPr>
        <w:rPr>
          <w:rFonts w:cstheme="minorHAnsi"/>
        </w:rPr>
      </w:pPr>
      <w:r>
        <w:rPr>
          <w:rFonts w:cstheme="minorHAnsi"/>
          <w:b/>
        </w:rPr>
        <w:t>KREDİLENDİRMEYE ESAS USULLER</w:t>
      </w:r>
      <w:r w:rsidRPr="0032277A">
        <w:rPr>
          <w:rFonts w:cstheme="minorHAnsi"/>
        </w:rPr>
        <w:t>: “Farklı ulaşım sistemlerinin hizmet verdiği ve erişilebilirliği yüksek alanların tercih edilmesi” kriteri kredilendirme esasları aşağıdaki gibidir:</w:t>
      </w:r>
    </w:p>
    <w:p w14:paraId="0F330A57" w14:textId="77777777" w:rsidR="003F67F3" w:rsidRPr="0032277A" w:rsidRDefault="003F67F3" w:rsidP="003F67F3">
      <w:pPr>
        <w:pStyle w:val="ListeParagraf"/>
        <w:numPr>
          <w:ilvl w:val="0"/>
          <w:numId w:val="153"/>
        </w:numPr>
        <w:spacing w:after="120" w:line="240" w:lineRule="auto"/>
        <w:rPr>
          <w:rFonts w:cstheme="minorHAnsi"/>
          <w:sz w:val="24"/>
        </w:rPr>
      </w:pPr>
      <w:r w:rsidRPr="0032277A">
        <w:rPr>
          <w:rFonts w:cstheme="minorHAnsi"/>
          <w:sz w:val="24"/>
        </w:rPr>
        <w:t xml:space="preserve">3 ve daha fazla alternatif ulaşım modu varsa ve yürüme mesafeleri </w:t>
      </w:r>
      <w:r w:rsidRPr="00FF4093">
        <w:rPr>
          <w:rFonts w:cstheme="minorHAnsi"/>
          <w:b/>
          <w:sz w:val="24"/>
          <w:u w:val="single"/>
        </w:rPr>
        <w:t>500 m</w:t>
      </w:r>
      <w:r w:rsidRPr="0032277A">
        <w:rPr>
          <w:rFonts w:cstheme="minorHAnsi"/>
          <w:sz w:val="24"/>
        </w:rPr>
        <w:t xml:space="preserve"> içerisinde ise; yeni yerleşmeler </w:t>
      </w:r>
      <w:r w:rsidRPr="0032277A">
        <w:rPr>
          <w:rFonts w:cstheme="minorHAnsi"/>
          <w:b/>
          <w:sz w:val="24"/>
        </w:rPr>
        <w:t>4</w:t>
      </w:r>
      <w:r w:rsidRPr="0032277A">
        <w:rPr>
          <w:rFonts w:cstheme="minorHAnsi"/>
          <w:sz w:val="24"/>
        </w:rPr>
        <w:t xml:space="preserve">, mevcut yerleşmeler </w:t>
      </w:r>
      <w:r w:rsidRPr="0032277A">
        <w:rPr>
          <w:rFonts w:cstheme="minorHAnsi"/>
          <w:b/>
          <w:sz w:val="24"/>
        </w:rPr>
        <w:t>7</w:t>
      </w:r>
      <w:r w:rsidRPr="0032277A">
        <w:rPr>
          <w:rFonts w:cstheme="minorHAnsi"/>
          <w:sz w:val="24"/>
        </w:rPr>
        <w:t xml:space="preserve"> kredi alır.</w:t>
      </w:r>
    </w:p>
    <w:p w14:paraId="342057F7" w14:textId="77777777" w:rsidR="003F67F3" w:rsidRPr="0032277A" w:rsidRDefault="003F67F3" w:rsidP="003F67F3">
      <w:pPr>
        <w:pStyle w:val="ListeParagraf"/>
        <w:numPr>
          <w:ilvl w:val="0"/>
          <w:numId w:val="153"/>
        </w:numPr>
        <w:spacing w:after="120" w:line="240" w:lineRule="auto"/>
        <w:rPr>
          <w:rFonts w:cstheme="minorHAnsi"/>
          <w:sz w:val="24"/>
        </w:rPr>
      </w:pPr>
      <w:r w:rsidRPr="0032277A">
        <w:rPr>
          <w:rFonts w:cstheme="minorHAnsi"/>
          <w:sz w:val="24"/>
        </w:rPr>
        <w:t xml:space="preserve">2 alternatif ulaşım modu varsa ve yürüme mesafeleri </w:t>
      </w:r>
      <w:r w:rsidRPr="00FF4093">
        <w:rPr>
          <w:rFonts w:cstheme="minorHAnsi"/>
          <w:b/>
          <w:sz w:val="24"/>
          <w:u w:val="single"/>
        </w:rPr>
        <w:t xml:space="preserve">400 m </w:t>
      </w:r>
      <w:r w:rsidRPr="0032277A">
        <w:rPr>
          <w:rFonts w:cstheme="minorHAnsi"/>
          <w:sz w:val="24"/>
        </w:rPr>
        <w:t xml:space="preserve">içerisinde ise; yeni yerleşmeler </w:t>
      </w:r>
      <w:r w:rsidRPr="0032277A">
        <w:rPr>
          <w:rFonts w:cstheme="minorHAnsi"/>
          <w:b/>
          <w:sz w:val="24"/>
        </w:rPr>
        <w:t>3</w:t>
      </w:r>
      <w:r w:rsidRPr="0032277A">
        <w:rPr>
          <w:rFonts w:cstheme="minorHAnsi"/>
          <w:sz w:val="24"/>
        </w:rPr>
        <w:t xml:space="preserve">, mevcut yerleşmeler </w:t>
      </w:r>
      <w:r w:rsidRPr="0032277A">
        <w:rPr>
          <w:rFonts w:cstheme="minorHAnsi"/>
          <w:b/>
          <w:sz w:val="24"/>
        </w:rPr>
        <w:t>6</w:t>
      </w:r>
      <w:r w:rsidRPr="0032277A">
        <w:rPr>
          <w:rFonts w:cstheme="minorHAnsi"/>
          <w:sz w:val="24"/>
        </w:rPr>
        <w:t xml:space="preserve"> kredi alır.</w:t>
      </w:r>
    </w:p>
    <w:p w14:paraId="57DB6696" w14:textId="77777777" w:rsidR="003F67F3" w:rsidRPr="0032277A" w:rsidRDefault="003F67F3" w:rsidP="003F67F3">
      <w:pPr>
        <w:pStyle w:val="ListeParagraf"/>
        <w:numPr>
          <w:ilvl w:val="0"/>
          <w:numId w:val="153"/>
        </w:numPr>
        <w:spacing w:after="120" w:line="240" w:lineRule="auto"/>
        <w:rPr>
          <w:rFonts w:cstheme="minorHAnsi"/>
          <w:sz w:val="24"/>
        </w:rPr>
      </w:pPr>
      <w:r w:rsidRPr="0032277A">
        <w:rPr>
          <w:rFonts w:cstheme="minorHAnsi"/>
          <w:sz w:val="24"/>
        </w:rPr>
        <w:t xml:space="preserve">2 alternatif ulaşım modu varsa ve yürüme mesafeleri </w:t>
      </w:r>
      <w:r w:rsidRPr="00FF4093">
        <w:rPr>
          <w:rFonts w:cstheme="minorHAnsi"/>
          <w:b/>
          <w:sz w:val="24"/>
          <w:u w:val="single"/>
        </w:rPr>
        <w:t>800 m</w:t>
      </w:r>
      <w:r w:rsidRPr="0032277A">
        <w:rPr>
          <w:rFonts w:cstheme="minorHAnsi"/>
          <w:sz w:val="24"/>
        </w:rPr>
        <w:t xml:space="preserve"> içerisinde ise; yeni yerleşmeler </w:t>
      </w:r>
      <w:r w:rsidRPr="0032277A">
        <w:rPr>
          <w:rFonts w:cstheme="minorHAnsi"/>
          <w:b/>
          <w:sz w:val="24"/>
        </w:rPr>
        <w:t>2</w:t>
      </w:r>
      <w:r w:rsidRPr="0032277A">
        <w:rPr>
          <w:rFonts w:cstheme="minorHAnsi"/>
          <w:sz w:val="24"/>
        </w:rPr>
        <w:t xml:space="preserve">, mevcut yerleşmeler </w:t>
      </w:r>
      <w:r w:rsidRPr="0032277A">
        <w:rPr>
          <w:rFonts w:cstheme="minorHAnsi"/>
          <w:b/>
          <w:sz w:val="24"/>
        </w:rPr>
        <w:t>4</w:t>
      </w:r>
      <w:r w:rsidRPr="0032277A">
        <w:rPr>
          <w:rFonts w:cstheme="minorHAnsi"/>
          <w:sz w:val="24"/>
        </w:rPr>
        <w:t xml:space="preserve"> kredi alır.</w:t>
      </w:r>
    </w:p>
    <w:p w14:paraId="16FB69C0" w14:textId="77777777" w:rsidR="003F67F3" w:rsidRPr="0032277A" w:rsidRDefault="003F67F3" w:rsidP="003F67F3">
      <w:pPr>
        <w:pStyle w:val="ListeParagraf"/>
        <w:numPr>
          <w:ilvl w:val="0"/>
          <w:numId w:val="153"/>
        </w:numPr>
        <w:spacing w:after="120" w:line="240" w:lineRule="auto"/>
        <w:rPr>
          <w:rFonts w:cstheme="minorHAnsi"/>
          <w:sz w:val="24"/>
        </w:rPr>
      </w:pPr>
      <w:r w:rsidRPr="0032277A">
        <w:rPr>
          <w:rFonts w:cstheme="minorHAnsi"/>
          <w:sz w:val="24"/>
        </w:rPr>
        <w:t xml:space="preserve">2 alternatif ulaşım modu varsa ve yürüme mesafeleri </w:t>
      </w:r>
      <w:r w:rsidRPr="00FF4093">
        <w:rPr>
          <w:rFonts w:cstheme="minorHAnsi"/>
          <w:b/>
          <w:sz w:val="24"/>
          <w:u w:val="single"/>
        </w:rPr>
        <w:t>1000 m</w:t>
      </w:r>
      <w:r w:rsidRPr="0032277A">
        <w:rPr>
          <w:rFonts w:cstheme="minorHAnsi"/>
          <w:sz w:val="24"/>
        </w:rPr>
        <w:t xml:space="preserve"> içerisinde ise; yeni yerleşmeler </w:t>
      </w:r>
      <w:r w:rsidRPr="0032277A">
        <w:rPr>
          <w:rFonts w:cstheme="minorHAnsi"/>
          <w:b/>
          <w:sz w:val="24"/>
        </w:rPr>
        <w:t>1</w:t>
      </w:r>
      <w:r w:rsidRPr="0032277A">
        <w:rPr>
          <w:rFonts w:cstheme="minorHAnsi"/>
          <w:sz w:val="24"/>
        </w:rPr>
        <w:t xml:space="preserve">, mevcut yerleşmeler </w:t>
      </w:r>
      <w:r w:rsidRPr="0032277A">
        <w:rPr>
          <w:rFonts w:cstheme="minorHAnsi"/>
          <w:b/>
          <w:sz w:val="24"/>
        </w:rPr>
        <w:t>3</w:t>
      </w:r>
      <w:r w:rsidRPr="0032277A">
        <w:rPr>
          <w:rFonts w:cstheme="minorHAnsi"/>
          <w:sz w:val="24"/>
        </w:rPr>
        <w:t xml:space="preserve"> kredi alır.</w:t>
      </w:r>
    </w:p>
    <w:p w14:paraId="4614BBBF" w14:textId="77777777" w:rsidR="003F67F3" w:rsidRPr="0032277A" w:rsidRDefault="003F67F3" w:rsidP="003F67F3">
      <w:pPr>
        <w:pStyle w:val="ListeParagraf"/>
        <w:numPr>
          <w:ilvl w:val="0"/>
          <w:numId w:val="153"/>
        </w:numPr>
        <w:spacing w:after="120" w:line="240" w:lineRule="auto"/>
        <w:rPr>
          <w:rFonts w:cstheme="minorHAnsi"/>
          <w:sz w:val="24"/>
        </w:rPr>
      </w:pPr>
      <w:r w:rsidRPr="0032277A">
        <w:rPr>
          <w:rFonts w:cstheme="minorHAnsi"/>
          <w:sz w:val="24"/>
        </w:rPr>
        <w:t xml:space="preserve">Tek alternatif ulaşım modu varsa ve yürüme mesafeleri </w:t>
      </w:r>
      <w:r w:rsidRPr="00FF4093">
        <w:rPr>
          <w:rFonts w:cstheme="minorHAnsi"/>
          <w:b/>
          <w:sz w:val="24"/>
          <w:u w:val="single"/>
        </w:rPr>
        <w:t>400 m</w:t>
      </w:r>
      <w:r w:rsidRPr="0032277A">
        <w:rPr>
          <w:rFonts w:cstheme="minorHAnsi"/>
          <w:sz w:val="24"/>
        </w:rPr>
        <w:t xml:space="preserve"> içerisinde ise; yeni yerleşmeler </w:t>
      </w:r>
      <w:r w:rsidRPr="0032277A">
        <w:rPr>
          <w:rFonts w:cstheme="minorHAnsi"/>
          <w:b/>
          <w:sz w:val="24"/>
        </w:rPr>
        <w:t>1</w:t>
      </w:r>
      <w:r w:rsidRPr="0032277A">
        <w:rPr>
          <w:rFonts w:cstheme="minorHAnsi"/>
          <w:sz w:val="24"/>
        </w:rPr>
        <w:t xml:space="preserve">, mevcut yerleşmeler </w:t>
      </w:r>
      <w:r w:rsidRPr="0032277A">
        <w:rPr>
          <w:rFonts w:cstheme="minorHAnsi"/>
          <w:b/>
          <w:sz w:val="24"/>
        </w:rPr>
        <w:t>2</w:t>
      </w:r>
      <w:r w:rsidRPr="0032277A">
        <w:rPr>
          <w:rFonts w:cstheme="minorHAnsi"/>
          <w:sz w:val="24"/>
        </w:rPr>
        <w:t xml:space="preserve"> kredi alır.</w:t>
      </w:r>
    </w:p>
    <w:p w14:paraId="247375CA" w14:textId="77777777" w:rsidR="003F67F3" w:rsidRPr="0032277A" w:rsidRDefault="003F67F3" w:rsidP="003F67F3">
      <w:pPr>
        <w:pStyle w:val="ListeParagraf"/>
        <w:numPr>
          <w:ilvl w:val="0"/>
          <w:numId w:val="153"/>
        </w:numPr>
        <w:spacing w:after="120" w:line="240" w:lineRule="auto"/>
        <w:rPr>
          <w:rFonts w:cstheme="minorHAnsi"/>
          <w:sz w:val="24"/>
        </w:rPr>
      </w:pPr>
      <w:r w:rsidRPr="0032277A">
        <w:rPr>
          <w:rFonts w:cstheme="minorHAnsi"/>
          <w:sz w:val="24"/>
        </w:rPr>
        <w:t xml:space="preserve">Tek alternatif ulaşım modu varsa ve yürüme mesafeleri </w:t>
      </w:r>
      <w:r w:rsidRPr="00FF4093">
        <w:rPr>
          <w:rFonts w:cstheme="minorHAnsi"/>
          <w:b/>
          <w:sz w:val="24"/>
          <w:u w:val="single"/>
        </w:rPr>
        <w:t>800 m</w:t>
      </w:r>
      <w:r w:rsidRPr="0032277A">
        <w:rPr>
          <w:rFonts w:cstheme="minorHAnsi"/>
          <w:sz w:val="24"/>
        </w:rPr>
        <w:t xml:space="preserve"> içerisinde ise; yeni yerleşmeler </w:t>
      </w:r>
      <w:r w:rsidRPr="0032277A">
        <w:rPr>
          <w:rFonts w:cstheme="minorHAnsi"/>
          <w:b/>
          <w:sz w:val="24"/>
        </w:rPr>
        <w:t>0</w:t>
      </w:r>
      <w:r w:rsidRPr="0032277A">
        <w:rPr>
          <w:rFonts w:cstheme="minorHAnsi"/>
          <w:sz w:val="24"/>
        </w:rPr>
        <w:t xml:space="preserve">, mevcut yerleşmeler </w:t>
      </w:r>
      <w:r w:rsidRPr="0032277A">
        <w:rPr>
          <w:rFonts w:cstheme="minorHAnsi"/>
          <w:b/>
          <w:sz w:val="24"/>
        </w:rPr>
        <w:t>1</w:t>
      </w:r>
      <w:r w:rsidRPr="0032277A">
        <w:rPr>
          <w:rFonts w:cstheme="minorHAnsi"/>
          <w:sz w:val="24"/>
        </w:rPr>
        <w:t xml:space="preserve"> kredi alır.</w:t>
      </w:r>
    </w:p>
    <w:p w14:paraId="7C7A9355" w14:textId="77777777" w:rsidR="003F67F3" w:rsidRDefault="003F67F3" w:rsidP="003F67F3">
      <w:pPr>
        <w:rPr>
          <w:rFonts w:cstheme="minorHAnsi"/>
        </w:rPr>
      </w:pPr>
      <w:r>
        <w:rPr>
          <w:rFonts w:cstheme="minorHAnsi"/>
          <w:b/>
        </w:rPr>
        <w:t>KAYNAKLAR / STANDARTLAR</w:t>
      </w:r>
      <w:r w:rsidRPr="0032277A">
        <w:rPr>
          <w:rFonts w:cstheme="minorHAnsi"/>
        </w:rPr>
        <w:t>: İmar Kanunu</w:t>
      </w:r>
      <w:r>
        <w:rPr>
          <w:rFonts w:cstheme="minorHAnsi"/>
        </w:rPr>
        <w:t xml:space="preserve"> ve ilgili mevzuat, </w:t>
      </w:r>
      <w:r w:rsidRPr="006F6930">
        <w:rPr>
          <w:rFonts w:cs="Calibri"/>
          <w:color w:val="000000"/>
          <w:shd w:val="clear" w:color="auto" w:fill="FFFFFF"/>
        </w:rPr>
        <w:t>Erişilebilirlik mevzuatı ve standartları.</w:t>
      </w:r>
    </w:p>
    <w:p w14:paraId="057312A0" w14:textId="77777777" w:rsidR="003F67F3" w:rsidRPr="006F6930" w:rsidRDefault="003F67F3" w:rsidP="003F67F3">
      <w:pPr>
        <w:rPr>
          <w:rFonts w:cstheme="minorHAnsi"/>
        </w:rPr>
      </w:pPr>
      <w:r w:rsidRPr="0032277A">
        <w:rPr>
          <w:rFonts w:cstheme="minorHAnsi"/>
          <w:b/>
        </w:rPr>
        <w:t xml:space="preserve">UHA 01 K3 </w:t>
      </w:r>
      <w:r w:rsidRPr="0032277A">
        <w:rPr>
          <w:b/>
        </w:rPr>
        <w:t>ARAZİ DOKUSUNA UYGUN, ÖNERİLEN ULAŞIM AĞLARININ GELİŞTİRİLMESİ</w:t>
      </w:r>
    </w:p>
    <w:p w14:paraId="2A9E4996" w14:textId="77777777" w:rsidR="003F67F3" w:rsidRPr="0032277A" w:rsidRDefault="003F67F3" w:rsidP="003F67F3">
      <w:pPr>
        <w:rPr>
          <w:rFonts w:cstheme="minorHAnsi"/>
          <w:b/>
        </w:rPr>
      </w:pPr>
      <w:r w:rsidRPr="0032277A">
        <w:rPr>
          <w:rFonts w:cstheme="minorHAnsi"/>
        </w:rPr>
        <w:t>Araca bağlılığı azaltarak, çevreye duyarlı tasarım ve planlama kararlarının geliştirilmesi önem taşımaktadır.</w:t>
      </w:r>
      <w:r w:rsidRPr="0032277A">
        <w:rPr>
          <w:rFonts w:cstheme="minorHAnsi"/>
          <w:b/>
        </w:rPr>
        <w:t xml:space="preserve"> </w:t>
      </w:r>
      <w:r>
        <w:rPr>
          <w:rFonts w:cstheme="minorHAnsi"/>
          <w:bCs/>
        </w:rPr>
        <w:t>G</w:t>
      </w:r>
      <w:r w:rsidRPr="0032277A">
        <w:rPr>
          <w:rFonts w:cstheme="minorHAnsi"/>
          <w:bCs/>
        </w:rPr>
        <w:t xml:space="preserve">ereklilikler bölümünde belirtilen özelliklerin yerine getirilmesi halinde kredi </w:t>
      </w:r>
      <w:r>
        <w:t>alınabilmektedir.</w:t>
      </w:r>
    </w:p>
    <w:p w14:paraId="1579C195" w14:textId="77777777" w:rsidR="003F67F3" w:rsidRPr="0032277A" w:rsidRDefault="003F67F3" w:rsidP="003F67F3">
      <w:pPr>
        <w:rPr>
          <w:rFonts w:cstheme="minorHAnsi"/>
        </w:rPr>
      </w:pPr>
      <w:r>
        <w:rPr>
          <w:rFonts w:cstheme="minorHAnsi"/>
          <w:b/>
        </w:rPr>
        <w:t>GEREKLİLİKLER</w:t>
      </w:r>
      <w:r w:rsidRPr="0032277A">
        <w:rPr>
          <w:rFonts w:cstheme="minorHAnsi"/>
        </w:rPr>
        <w:t xml:space="preserve">: </w:t>
      </w:r>
      <w:r w:rsidRPr="0032277A">
        <w:rPr>
          <w:rFonts w:cstheme="minorHAnsi"/>
          <w:b/>
        </w:rPr>
        <w:t xml:space="preserve">UHA </w:t>
      </w:r>
      <w:r>
        <w:rPr>
          <w:rFonts w:cstheme="minorHAnsi"/>
          <w:b/>
        </w:rPr>
        <w:t>A</w:t>
      </w:r>
      <w:r w:rsidRPr="0032277A">
        <w:rPr>
          <w:rFonts w:cstheme="minorHAnsi"/>
          <w:b/>
        </w:rPr>
        <w:t xml:space="preserve"> </w:t>
      </w:r>
      <w:r>
        <w:rPr>
          <w:rFonts w:cstheme="minorHAnsi"/>
          <w:b/>
        </w:rPr>
        <w:t>“</w:t>
      </w:r>
      <w:r w:rsidRPr="0032277A">
        <w:rPr>
          <w:rFonts w:cstheme="minorHAnsi"/>
        </w:rPr>
        <w:t>Arazi Kullanımı ve Ulaşım Değerlendirme Raporu</w:t>
      </w:r>
      <w:r w:rsidRPr="0032277A" w:rsidDel="00D05B8B">
        <w:rPr>
          <w:rFonts w:cstheme="minorHAnsi"/>
        </w:rPr>
        <w:t xml:space="preserve"> </w:t>
      </w:r>
      <w:r>
        <w:rPr>
          <w:rFonts w:cstheme="minorHAnsi"/>
        </w:rPr>
        <w:t>“”</w:t>
      </w:r>
      <w:r w:rsidRPr="0032277A">
        <w:rPr>
          <w:rFonts w:cstheme="minorHAnsi"/>
        </w:rPr>
        <w:t xml:space="preserve"> teslim edilmesi gereken dosyadır. Bu dosya aynı zamanda ulaşım ve hareketlilik modülünün 2. </w:t>
      </w:r>
      <w:r>
        <w:rPr>
          <w:rFonts w:cstheme="minorHAnsi"/>
        </w:rPr>
        <w:t>a</w:t>
      </w:r>
      <w:r w:rsidRPr="0032277A">
        <w:rPr>
          <w:rFonts w:cstheme="minorHAnsi"/>
        </w:rPr>
        <w:t xml:space="preserve">dımının tamamlanması için gereken dosyadır ve ilgili her bir kriter altında detaylandırılmaktadır. Bu dosya içerisinde kriter ile ilgili olarak; </w:t>
      </w:r>
    </w:p>
    <w:p w14:paraId="7B042C8B"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Mevcut Ulaşım Servislerinin ve Ağlarının türlerinin ve standartlarının tanımlanması ve haritalandırılması, </w:t>
      </w:r>
    </w:p>
    <w:p w14:paraId="6A2DD245"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Topografya ve eğim analizlerinin yapılması, </w:t>
      </w:r>
    </w:p>
    <w:p w14:paraId="7AE891FB"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Ana ulaşım güzergahlarını içeren arazi kullanımının haritalandırılması, mevcut durum yoğunluk ve öneri yoğunluk şemalarının oluşturulması,</w:t>
      </w:r>
    </w:p>
    <w:p w14:paraId="4735401F"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Kentsel ulaşım planlarının değerlendirilerek sertifikaya konu olan alan ile ilişkisinin kurulması,</w:t>
      </w:r>
    </w:p>
    <w:p w14:paraId="60E9BB81" w14:textId="77777777" w:rsidR="003F67F3" w:rsidRPr="0032277A" w:rsidRDefault="003F67F3" w:rsidP="003F67F3">
      <w:pPr>
        <w:pStyle w:val="ListeParagraf"/>
        <w:numPr>
          <w:ilvl w:val="0"/>
          <w:numId w:val="151"/>
        </w:numPr>
        <w:spacing w:after="120" w:line="240" w:lineRule="auto"/>
        <w:rPr>
          <w:rFonts w:cstheme="minorHAnsi"/>
          <w:b/>
          <w:sz w:val="24"/>
        </w:rPr>
      </w:pPr>
      <w:r>
        <w:rPr>
          <w:rFonts w:cstheme="minorHAnsi"/>
          <w:sz w:val="24"/>
        </w:rPr>
        <w:t>Alternatif</w:t>
      </w:r>
      <w:r w:rsidRPr="0032277A">
        <w:rPr>
          <w:rFonts w:cstheme="minorHAnsi"/>
          <w:sz w:val="24"/>
        </w:rPr>
        <w:t xml:space="preserve"> ulaşım güzergahlarının geliştirilmesi, </w:t>
      </w:r>
    </w:p>
    <w:p w14:paraId="01CB2054"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Araç kullanımını azaltmaya yönelik stratejilerin ve önerilerin getirilmesi gerekmektedir. </w:t>
      </w:r>
    </w:p>
    <w:p w14:paraId="68A3EF89" w14:textId="77777777" w:rsidR="003F67F3" w:rsidRPr="0032277A" w:rsidRDefault="003F67F3" w:rsidP="003F67F3">
      <w:r>
        <w:rPr>
          <w:rFonts w:cstheme="minorHAnsi"/>
          <w:b/>
        </w:rPr>
        <w:t>KREDİLENDİRMEYE</w:t>
      </w:r>
      <w:r w:rsidRPr="0032277A">
        <w:rPr>
          <w:rFonts w:cstheme="minorHAnsi"/>
          <w:b/>
        </w:rPr>
        <w:t xml:space="preserve"> ESAS USULLER</w:t>
      </w:r>
      <w:r w:rsidRPr="0032277A">
        <w:rPr>
          <w:rFonts w:cstheme="minorHAnsi"/>
        </w:rPr>
        <w:t xml:space="preserve">: </w:t>
      </w:r>
      <w:r w:rsidRPr="0032277A">
        <w:t xml:space="preserve">Arazi dokusuna uygun, önerilen ulaşım ağlarının geliştirilmesi kriterinin </w:t>
      </w:r>
      <w:r>
        <w:t xml:space="preserve">kredilendirme esasları </w:t>
      </w:r>
      <w:r w:rsidRPr="0032277A">
        <w:t>aşağıdaki gibidir:</w:t>
      </w:r>
    </w:p>
    <w:p w14:paraId="74293D60" w14:textId="77777777" w:rsidR="003F67F3" w:rsidRPr="0032277A" w:rsidRDefault="003F67F3" w:rsidP="003F67F3">
      <w:pPr>
        <w:pStyle w:val="ListeParagraf"/>
        <w:numPr>
          <w:ilvl w:val="0"/>
          <w:numId w:val="154"/>
        </w:numPr>
        <w:spacing w:after="120" w:line="240" w:lineRule="auto"/>
        <w:rPr>
          <w:sz w:val="24"/>
        </w:rPr>
      </w:pPr>
      <w:r w:rsidRPr="0032277A">
        <w:rPr>
          <w:sz w:val="24"/>
        </w:rPr>
        <w:t>Taşıt yolunun ön planda tutularak  Ulaşım Ana Planı</w:t>
      </w:r>
      <w:r>
        <w:rPr>
          <w:sz w:val="24"/>
        </w:rPr>
        <w:t xml:space="preserve"> ve Raporu</w:t>
      </w:r>
      <w:r w:rsidRPr="0032277A">
        <w:rPr>
          <w:sz w:val="24"/>
        </w:rPr>
        <w:t xml:space="preserve"> hazırlanması </w:t>
      </w:r>
      <w:r>
        <w:rPr>
          <w:sz w:val="24"/>
        </w:rPr>
        <w:t xml:space="preserve">ile, </w:t>
      </w:r>
      <w:r w:rsidRPr="0032277A">
        <w:rPr>
          <w:sz w:val="24"/>
        </w:rPr>
        <w:t xml:space="preserve">yeni yerleşmeler </w:t>
      </w:r>
      <w:r w:rsidRPr="0032277A">
        <w:rPr>
          <w:b/>
          <w:sz w:val="24"/>
        </w:rPr>
        <w:t>1</w:t>
      </w:r>
      <w:r w:rsidRPr="0032277A">
        <w:rPr>
          <w:sz w:val="24"/>
        </w:rPr>
        <w:t xml:space="preserve"> kredi, mevcut yerleşmeler </w:t>
      </w:r>
      <w:r w:rsidRPr="0032277A">
        <w:rPr>
          <w:b/>
          <w:sz w:val="24"/>
        </w:rPr>
        <w:t xml:space="preserve"> 1</w:t>
      </w:r>
      <w:r w:rsidRPr="0032277A">
        <w:rPr>
          <w:sz w:val="24"/>
        </w:rPr>
        <w:t xml:space="preserve"> kredi alır. </w:t>
      </w:r>
    </w:p>
    <w:p w14:paraId="6D247E37" w14:textId="77777777" w:rsidR="003F67F3" w:rsidRPr="0032277A" w:rsidRDefault="003F67F3" w:rsidP="003F67F3">
      <w:pPr>
        <w:pStyle w:val="ListeParagraf"/>
        <w:numPr>
          <w:ilvl w:val="0"/>
          <w:numId w:val="154"/>
        </w:numPr>
        <w:spacing w:after="120" w:line="240" w:lineRule="auto"/>
        <w:rPr>
          <w:sz w:val="24"/>
        </w:rPr>
      </w:pPr>
      <w:r w:rsidRPr="0032277A">
        <w:rPr>
          <w:sz w:val="24"/>
        </w:rPr>
        <w:t xml:space="preserve">Alternatif ve sürdürülebilir ulaşım sistemlerine öncelik verilmesi ve haritalandırılıp, detaylandırılması sonucu yeni yerleşmeler </w:t>
      </w:r>
      <w:r w:rsidRPr="0032277A">
        <w:rPr>
          <w:b/>
          <w:sz w:val="24"/>
        </w:rPr>
        <w:t>2</w:t>
      </w:r>
      <w:r w:rsidRPr="0032277A">
        <w:rPr>
          <w:sz w:val="24"/>
        </w:rPr>
        <w:t xml:space="preserve">, mevcut yerleşmeler </w:t>
      </w:r>
      <w:r w:rsidRPr="0032277A">
        <w:rPr>
          <w:b/>
          <w:sz w:val="24"/>
        </w:rPr>
        <w:t xml:space="preserve">2 </w:t>
      </w:r>
      <w:r w:rsidRPr="0032277A">
        <w:rPr>
          <w:sz w:val="24"/>
        </w:rPr>
        <w:t xml:space="preserve">kredi alır. </w:t>
      </w:r>
    </w:p>
    <w:p w14:paraId="2C0AE504" w14:textId="77777777" w:rsidR="003F67F3" w:rsidRPr="0032277A" w:rsidRDefault="003F67F3" w:rsidP="003F67F3">
      <w:pPr>
        <w:pStyle w:val="ListeParagraf"/>
        <w:numPr>
          <w:ilvl w:val="0"/>
          <w:numId w:val="154"/>
        </w:numPr>
        <w:spacing w:after="120" w:line="240" w:lineRule="auto"/>
        <w:rPr>
          <w:sz w:val="24"/>
        </w:rPr>
      </w:pPr>
      <w:r w:rsidRPr="0032277A">
        <w:rPr>
          <w:sz w:val="24"/>
        </w:rPr>
        <w:t xml:space="preserve">Yaya ve bisiklet önceliğinin gözetilmesi ve ulaşım ana planında yaya dostu stratejilerin geliştirilmesi ile yeni yerleşmeler </w:t>
      </w:r>
      <w:r w:rsidRPr="0032277A">
        <w:rPr>
          <w:b/>
          <w:sz w:val="24"/>
        </w:rPr>
        <w:t>2</w:t>
      </w:r>
      <w:r w:rsidRPr="0032277A">
        <w:rPr>
          <w:sz w:val="24"/>
        </w:rPr>
        <w:t xml:space="preserve"> kredi, mevcut yerleşmeler </w:t>
      </w:r>
      <w:r w:rsidRPr="0032277A">
        <w:rPr>
          <w:b/>
          <w:sz w:val="24"/>
        </w:rPr>
        <w:t>2</w:t>
      </w:r>
      <w:r w:rsidRPr="0032277A">
        <w:rPr>
          <w:sz w:val="24"/>
        </w:rPr>
        <w:t xml:space="preserve"> kredi alır.</w:t>
      </w:r>
    </w:p>
    <w:p w14:paraId="3900869F" w14:textId="77777777" w:rsidR="003F67F3" w:rsidRDefault="003F67F3" w:rsidP="003F67F3">
      <w:pPr>
        <w:rPr>
          <w:rFonts w:cstheme="minorHAnsi"/>
        </w:rPr>
      </w:pPr>
      <w:r>
        <w:rPr>
          <w:rFonts w:cstheme="minorHAnsi"/>
          <w:b/>
        </w:rPr>
        <w:t>KAYNAKLAR / STANDARTLAR</w:t>
      </w:r>
      <w:r w:rsidRPr="0032277A">
        <w:rPr>
          <w:rFonts w:cstheme="minorHAnsi"/>
        </w:rPr>
        <w:t>: İmar Kanunu</w:t>
      </w:r>
      <w:r>
        <w:rPr>
          <w:rFonts w:cstheme="minorHAnsi"/>
        </w:rPr>
        <w:t xml:space="preserve"> ve ilgili mevzuat.</w:t>
      </w:r>
    </w:p>
    <w:p w14:paraId="64395621" w14:textId="77777777" w:rsidR="003F67F3" w:rsidRDefault="003F67F3" w:rsidP="003F67F3">
      <w:pPr>
        <w:rPr>
          <w:rFonts w:cstheme="minorHAnsi"/>
        </w:rPr>
      </w:pPr>
    </w:p>
    <w:p w14:paraId="474FF8C5" w14:textId="77777777" w:rsidR="003F67F3" w:rsidRPr="0032277A" w:rsidRDefault="003F67F3" w:rsidP="003F67F3">
      <w:pPr>
        <w:rPr>
          <w:rFonts w:cstheme="minorHAnsi"/>
          <w:b/>
          <w:highlight w:val="yellow"/>
        </w:rPr>
      </w:pPr>
      <w:r w:rsidRPr="0032277A">
        <w:rPr>
          <w:rFonts w:cstheme="minorHAnsi"/>
          <w:b/>
        </w:rPr>
        <w:t xml:space="preserve">UHA 01 K4: </w:t>
      </w:r>
      <w:r w:rsidRPr="0032277A">
        <w:rPr>
          <w:b/>
        </w:rPr>
        <w:t>TOPLU TAŞIMA DURAKLARI İLE FONKSİYONLAR ARASI ERİŞİM MESAFELERİNİN UYGUNLUĞUNUN SAĞLANMASI VE PROJE ALANININ TOPLU TAŞIMA SİSTEMİ İLE İLİŞKİSİNİN KURULMUŞ OLMASI</w:t>
      </w:r>
    </w:p>
    <w:p w14:paraId="620776CE" w14:textId="77777777" w:rsidR="003F67F3" w:rsidRDefault="003F67F3" w:rsidP="003F67F3">
      <w:pPr>
        <w:rPr>
          <w:rFonts w:cstheme="minorHAnsi"/>
          <w:bCs/>
        </w:rPr>
      </w:pPr>
      <w:r>
        <w:rPr>
          <w:rFonts w:cstheme="minorHAnsi"/>
        </w:rPr>
        <w:t>A</w:t>
      </w:r>
      <w:r w:rsidRPr="0032277A">
        <w:rPr>
          <w:rFonts w:cstheme="minorHAnsi"/>
        </w:rPr>
        <w:t xml:space="preserve">kıcı trafik sağlamak ve karbon </w:t>
      </w:r>
      <w:r>
        <w:rPr>
          <w:rFonts w:cstheme="minorHAnsi"/>
        </w:rPr>
        <w:t>salım</w:t>
      </w:r>
      <w:r w:rsidRPr="0032277A">
        <w:rPr>
          <w:rFonts w:cstheme="minorHAnsi"/>
        </w:rPr>
        <w:t>ını azaltmak için toplu taşıma</w:t>
      </w:r>
      <w:r>
        <w:rPr>
          <w:rFonts w:cstheme="minorHAnsi"/>
        </w:rPr>
        <w:t xml:space="preserve"> </w:t>
      </w:r>
      <w:r w:rsidRPr="0032277A">
        <w:rPr>
          <w:rFonts w:cstheme="minorHAnsi"/>
        </w:rPr>
        <w:t xml:space="preserve">sistemlerinin kullanımının arttırılması amaçlanmıştır. </w:t>
      </w:r>
      <w:r>
        <w:rPr>
          <w:rFonts w:cstheme="minorHAnsi"/>
          <w:bCs/>
        </w:rPr>
        <w:t>G</w:t>
      </w:r>
      <w:r w:rsidRPr="0032277A">
        <w:rPr>
          <w:rFonts w:cstheme="minorHAnsi"/>
          <w:bCs/>
        </w:rPr>
        <w:t xml:space="preserve">ereklilikler bölümünde belirtilen özelliklerin yerine getirilmesi halinde kredi </w:t>
      </w:r>
      <w:r w:rsidRPr="001B6588">
        <w:t xml:space="preserve"> </w:t>
      </w:r>
      <w:r>
        <w:t>alınabilmektedir.</w:t>
      </w:r>
    </w:p>
    <w:p w14:paraId="5365A37D" w14:textId="77777777" w:rsidR="003F67F3" w:rsidRPr="00AF38DA" w:rsidRDefault="003F67F3" w:rsidP="003F67F3">
      <w:pPr>
        <w:rPr>
          <w:rFonts w:asciiTheme="majorHAnsi" w:hAnsiTheme="majorHAnsi"/>
        </w:rPr>
      </w:pPr>
      <w:r w:rsidRPr="0089141C">
        <w:t>Yeşil Bina Sertififaksyonu için Bütünleşik Bina Tasarım, Yapım ve Yönetimi (BBT) modülünün BBT 01 K4 “Sürdürülebilir Arazi ve Ulaşım Bağlantılarının Seçimi” kriterine içerik ve yöntem açısından katkı sağlamaktadır.</w:t>
      </w:r>
    </w:p>
    <w:p w14:paraId="7D3DC667" w14:textId="77777777" w:rsidR="003F67F3" w:rsidRPr="0032277A" w:rsidRDefault="003F67F3" w:rsidP="003F67F3">
      <w:pPr>
        <w:rPr>
          <w:rFonts w:cstheme="minorHAnsi"/>
        </w:rPr>
      </w:pPr>
      <w:r>
        <w:rPr>
          <w:rFonts w:cstheme="minorHAnsi"/>
          <w:b/>
        </w:rPr>
        <w:t>GEREKLİLİKLER</w:t>
      </w:r>
      <w:r w:rsidRPr="0032277A">
        <w:rPr>
          <w:rFonts w:cstheme="minorHAnsi"/>
        </w:rPr>
        <w:t xml:space="preserve">: </w:t>
      </w:r>
      <w:r w:rsidRPr="0032277A">
        <w:rPr>
          <w:rFonts w:cstheme="minorHAnsi"/>
          <w:b/>
        </w:rPr>
        <w:t xml:space="preserve">UHA B </w:t>
      </w:r>
      <w:r w:rsidRPr="0032277A">
        <w:rPr>
          <w:rFonts w:cstheme="minorHAnsi"/>
        </w:rPr>
        <w:t xml:space="preserve">Ulaşım Ana Planı ve Raporu teslim edilmesi gereken </w:t>
      </w:r>
      <w:r>
        <w:rPr>
          <w:rFonts w:cstheme="minorHAnsi"/>
        </w:rPr>
        <w:t xml:space="preserve">kanıt </w:t>
      </w:r>
      <w:r w:rsidRPr="0032277A">
        <w:rPr>
          <w:rFonts w:cstheme="minorHAnsi"/>
        </w:rPr>
        <w:t xml:space="preserve">dosyadır. Bu dosya içerisinde; </w:t>
      </w:r>
    </w:p>
    <w:p w14:paraId="45F14F02"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Toplu taşıma haritasının oluşturulması,</w:t>
      </w:r>
    </w:p>
    <w:p w14:paraId="5570E7A7"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Toplu taşıma duraklarının, çeşitlerinin, yoğunluklarının ve fonksiyonlara</w:t>
      </w:r>
      <w:r>
        <w:rPr>
          <w:rFonts w:cstheme="minorHAnsi"/>
          <w:sz w:val="24"/>
        </w:rPr>
        <w:t xml:space="preserve"> (kamu hizmetlerine ve diğ.)</w:t>
      </w:r>
      <w:r w:rsidRPr="0032277A">
        <w:rPr>
          <w:rFonts w:cstheme="minorHAnsi"/>
          <w:sz w:val="24"/>
        </w:rPr>
        <w:t xml:space="preserve"> uzaklıklarının değerlendirilip geliştirilmesi gerekmektedir. </w:t>
      </w:r>
    </w:p>
    <w:p w14:paraId="6773C908" w14:textId="77777777" w:rsidR="003F67F3" w:rsidRPr="0032277A" w:rsidRDefault="003F67F3" w:rsidP="003F67F3">
      <w:r>
        <w:rPr>
          <w:rFonts w:cstheme="minorHAnsi"/>
          <w:b/>
        </w:rPr>
        <w:t xml:space="preserve">KREDİLENDİRMEYE </w:t>
      </w:r>
      <w:r w:rsidRPr="0032277A">
        <w:rPr>
          <w:rFonts w:cstheme="minorHAnsi"/>
          <w:b/>
        </w:rPr>
        <w:t>ESAS USULLER</w:t>
      </w:r>
      <w:r w:rsidRPr="0032277A">
        <w:rPr>
          <w:rFonts w:cstheme="minorHAnsi"/>
        </w:rPr>
        <w:t>:</w:t>
      </w:r>
      <w:r w:rsidRPr="0032277A">
        <w:t xml:space="preserve">Kriterin </w:t>
      </w:r>
      <w:r>
        <w:t xml:space="preserve">kredilendirme esasları </w:t>
      </w:r>
      <w:r w:rsidRPr="0032277A">
        <w:t xml:space="preserve">aşağıdaki gibidir: </w:t>
      </w:r>
    </w:p>
    <w:p w14:paraId="5FF4302A"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Sertifikaya konu olan alanın toplu taşıma sistemleri ile kurduğu kuvvetli ilişkiyi</w:t>
      </w:r>
      <w:r w:rsidRPr="0032277A">
        <w:rPr>
          <w:rStyle w:val="DipnotBavurusu"/>
          <w:color w:val="000000" w:themeColor="text1"/>
          <w:sz w:val="24"/>
        </w:rPr>
        <w:footnoteReference w:id="1"/>
      </w:r>
      <w:r>
        <w:rPr>
          <w:color w:val="000000" w:themeColor="text1"/>
          <w:sz w:val="24"/>
        </w:rPr>
        <w:t xml:space="preserve"> </w:t>
      </w:r>
      <w:r w:rsidRPr="0032277A">
        <w:rPr>
          <w:color w:val="000000" w:themeColor="text1"/>
          <w:sz w:val="24"/>
        </w:rPr>
        <w:t xml:space="preserve">haritalandırması </w:t>
      </w:r>
      <w:r>
        <w:rPr>
          <w:color w:val="000000" w:themeColor="text1"/>
          <w:sz w:val="24"/>
        </w:rPr>
        <w:t xml:space="preserve">durumunda </w:t>
      </w:r>
      <w:r w:rsidRPr="0032277A">
        <w:rPr>
          <w:color w:val="000000" w:themeColor="text1"/>
          <w:sz w:val="24"/>
        </w:rPr>
        <w:t xml:space="preserve">yeni yerleşmeler için </w:t>
      </w:r>
      <w:r w:rsidRPr="0032277A">
        <w:rPr>
          <w:b/>
          <w:color w:val="000000" w:themeColor="text1"/>
          <w:sz w:val="24"/>
        </w:rPr>
        <w:t>2</w:t>
      </w:r>
      <w:r w:rsidRPr="0032277A">
        <w:rPr>
          <w:color w:val="000000" w:themeColor="text1"/>
          <w:sz w:val="24"/>
        </w:rPr>
        <w:t xml:space="preserve"> kredi, mevcut yerleşmeler için </w:t>
      </w:r>
      <w:r w:rsidRPr="0032277A">
        <w:rPr>
          <w:b/>
          <w:color w:val="000000" w:themeColor="text1"/>
          <w:sz w:val="24"/>
        </w:rPr>
        <w:t>2</w:t>
      </w:r>
      <w:r w:rsidRPr="0032277A">
        <w:rPr>
          <w:color w:val="000000" w:themeColor="text1"/>
          <w:sz w:val="24"/>
        </w:rPr>
        <w:t xml:space="preserve"> kredi</w:t>
      </w:r>
      <w:r>
        <w:rPr>
          <w:color w:val="000000" w:themeColor="text1"/>
          <w:sz w:val="24"/>
        </w:rPr>
        <w:t xml:space="preserve"> alınabilmektedir. </w:t>
      </w:r>
    </w:p>
    <w:p w14:paraId="35E8A98E" w14:textId="77777777" w:rsidR="003F67F3" w:rsidRPr="0032277A" w:rsidRDefault="003F67F3" w:rsidP="003F67F3">
      <w:pPr>
        <w:pStyle w:val="ListeParagraf"/>
        <w:numPr>
          <w:ilvl w:val="0"/>
          <w:numId w:val="154"/>
        </w:numPr>
        <w:spacing w:after="120" w:line="240" w:lineRule="auto"/>
        <w:rPr>
          <w:sz w:val="24"/>
        </w:rPr>
      </w:pPr>
      <w:r w:rsidRPr="0032277A">
        <w:rPr>
          <w:sz w:val="24"/>
        </w:rPr>
        <w:t xml:space="preserve">Öneri toplu taşıma hattı, öneri sefer (sayısı) ile toplu taşıma sistemlerinde iyileştirme önerilerinin haritalandırılması </w:t>
      </w:r>
      <w:r>
        <w:rPr>
          <w:sz w:val="24"/>
        </w:rPr>
        <w:t xml:space="preserve">durumunda </w:t>
      </w:r>
      <w:r w:rsidRPr="0032277A">
        <w:rPr>
          <w:sz w:val="24"/>
        </w:rPr>
        <w:t xml:space="preserve">yeni yerleşmeler için </w:t>
      </w:r>
      <w:r>
        <w:rPr>
          <w:b/>
          <w:sz w:val="24"/>
        </w:rPr>
        <w:t>1</w:t>
      </w:r>
      <w:r w:rsidRPr="0032277A">
        <w:rPr>
          <w:sz w:val="24"/>
        </w:rPr>
        <w:t xml:space="preserve"> kredi, mevcut yerleşmeler için </w:t>
      </w:r>
      <w:r>
        <w:rPr>
          <w:b/>
          <w:sz w:val="24"/>
        </w:rPr>
        <w:t>2</w:t>
      </w:r>
      <w:r w:rsidRPr="0032277A">
        <w:rPr>
          <w:sz w:val="24"/>
        </w:rPr>
        <w:t xml:space="preserve"> kredi </w:t>
      </w:r>
      <w:r>
        <w:rPr>
          <w:color w:val="000000" w:themeColor="text1"/>
          <w:sz w:val="24"/>
        </w:rPr>
        <w:t>alınabilmektedir.</w:t>
      </w:r>
    </w:p>
    <w:p w14:paraId="39BD6E73" w14:textId="77777777" w:rsidR="003F67F3" w:rsidRPr="0032277A" w:rsidRDefault="003F67F3" w:rsidP="003F67F3">
      <w:pPr>
        <w:pStyle w:val="ListeParagraf"/>
        <w:numPr>
          <w:ilvl w:val="0"/>
          <w:numId w:val="154"/>
        </w:numPr>
        <w:spacing w:after="120" w:line="240" w:lineRule="auto"/>
        <w:rPr>
          <w:sz w:val="24"/>
        </w:rPr>
      </w:pPr>
      <w:r>
        <w:rPr>
          <w:sz w:val="24"/>
        </w:rPr>
        <w:t>Kamu hizmetleri ile kurulan kuvvetli ilişki</w:t>
      </w:r>
      <w:r w:rsidRPr="00FC3FD7">
        <w:rPr>
          <w:sz w:val="24"/>
          <w:vertAlign w:val="superscript"/>
        </w:rPr>
        <w:t>1</w:t>
      </w:r>
      <w:r>
        <w:rPr>
          <w:sz w:val="24"/>
        </w:rPr>
        <w:t xml:space="preserve"> yeni </w:t>
      </w:r>
      <w:r w:rsidRPr="0032277A">
        <w:rPr>
          <w:sz w:val="24"/>
        </w:rPr>
        <w:t xml:space="preserve">yerleşmeler için </w:t>
      </w:r>
      <w:r>
        <w:rPr>
          <w:b/>
          <w:sz w:val="24"/>
        </w:rPr>
        <w:t>2</w:t>
      </w:r>
      <w:r w:rsidRPr="0032277A">
        <w:rPr>
          <w:sz w:val="24"/>
        </w:rPr>
        <w:t xml:space="preserve"> kredi</w:t>
      </w:r>
      <w:r>
        <w:rPr>
          <w:sz w:val="24"/>
        </w:rPr>
        <w:t xml:space="preserve">, mevcut yerleşmeler için </w:t>
      </w:r>
      <w:r w:rsidRPr="00FC3FD7">
        <w:rPr>
          <w:b/>
          <w:sz w:val="24"/>
        </w:rPr>
        <w:t>2</w:t>
      </w:r>
      <w:r>
        <w:rPr>
          <w:sz w:val="24"/>
        </w:rPr>
        <w:t xml:space="preserve"> kredi </w:t>
      </w:r>
      <w:r w:rsidRPr="00F4121E">
        <w:rPr>
          <w:color w:val="000000" w:themeColor="text1"/>
          <w:sz w:val="24"/>
        </w:rPr>
        <w:t xml:space="preserve"> </w:t>
      </w:r>
      <w:r>
        <w:rPr>
          <w:color w:val="000000" w:themeColor="text1"/>
          <w:sz w:val="24"/>
        </w:rPr>
        <w:t>alınabilmektedir.</w:t>
      </w:r>
    </w:p>
    <w:p w14:paraId="3342FEA8" w14:textId="77777777" w:rsidR="003F67F3" w:rsidRPr="0032277A" w:rsidRDefault="003F67F3" w:rsidP="003F67F3">
      <w:pPr>
        <w:rPr>
          <w:rFonts w:cstheme="minorHAnsi"/>
        </w:rPr>
      </w:pPr>
      <w:r>
        <w:rPr>
          <w:rFonts w:cstheme="minorHAnsi"/>
          <w:b/>
        </w:rPr>
        <w:t>KAYNAKLAR / STANDARTLAR</w:t>
      </w:r>
      <w:r w:rsidRPr="0032277A">
        <w:rPr>
          <w:rFonts w:cstheme="minorHAnsi"/>
        </w:rPr>
        <w:t>: İmar Kanunu</w:t>
      </w:r>
      <w:r>
        <w:rPr>
          <w:rFonts w:cstheme="minorHAnsi"/>
        </w:rPr>
        <w:t xml:space="preserve"> ve ilgili mevzuat.</w:t>
      </w:r>
    </w:p>
    <w:p w14:paraId="2C303472" w14:textId="77777777" w:rsidR="003F67F3" w:rsidRPr="0032277A" w:rsidRDefault="003F67F3" w:rsidP="003F67F3">
      <w:pPr>
        <w:rPr>
          <w:b/>
        </w:rPr>
      </w:pPr>
      <w:r w:rsidRPr="0032277A">
        <w:rPr>
          <w:b/>
          <w:bCs/>
        </w:rPr>
        <w:t>UHA01 K5:</w:t>
      </w:r>
      <w:r w:rsidRPr="0032277A">
        <w:rPr>
          <w:b/>
        </w:rPr>
        <w:t xml:space="preserve"> PROJE ALANININ MEVCUT ULAŞIM KORİDORLARI VE ANA ULAŞIM BAĞLANTILARI İLE İLİŞKİSİNİN KURULMUŞ OLMASI</w:t>
      </w:r>
    </w:p>
    <w:p w14:paraId="5058C2D8" w14:textId="77777777" w:rsidR="003F67F3" w:rsidRPr="0032277A" w:rsidRDefault="003F67F3" w:rsidP="003F67F3">
      <w:pPr>
        <w:rPr>
          <w:rFonts w:cstheme="minorHAnsi"/>
          <w:b/>
          <w:color w:val="000000" w:themeColor="text1"/>
        </w:rPr>
      </w:pPr>
      <w:r w:rsidRPr="00E36DA2">
        <w:rPr>
          <w:rFonts w:cstheme="minorHAnsi"/>
          <w:color w:val="000000" w:themeColor="text1"/>
        </w:rPr>
        <w:t xml:space="preserve">UHA01 K5 kriteri ile </w:t>
      </w:r>
      <w:r w:rsidRPr="0032277A">
        <w:rPr>
          <w:rFonts w:cstheme="minorHAnsi"/>
          <w:color w:val="000000" w:themeColor="text1"/>
        </w:rPr>
        <w:t xml:space="preserve">Erişilebilirliği yüksek yerleşmeler tasarlamak amaçlanmakta ve </w:t>
      </w:r>
      <w:r>
        <w:rPr>
          <w:rFonts w:cstheme="minorHAnsi"/>
          <w:color w:val="000000" w:themeColor="text1"/>
        </w:rPr>
        <w:t>i</w:t>
      </w:r>
      <w:r w:rsidRPr="0032277A">
        <w:rPr>
          <w:rFonts w:cstheme="minorHAnsi"/>
          <w:color w:val="000000" w:themeColor="text1"/>
        </w:rPr>
        <w:t xml:space="preserve">mar planlarından yararlanarak ana ulaşım bağlantılarıyla kurulan ilişkilerin belirtilmesi önem taşımaktadır. </w:t>
      </w:r>
      <w:r>
        <w:rPr>
          <w:rFonts w:cstheme="minorHAnsi"/>
          <w:bCs/>
          <w:color w:val="000000" w:themeColor="text1"/>
        </w:rPr>
        <w:t>G</w:t>
      </w:r>
      <w:r w:rsidRPr="0032277A">
        <w:rPr>
          <w:rFonts w:cstheme="minorHAnsi"/>
          <w:bCs/>
          <w:color w:val="000000" w:themeColor="text1"/>
        </w:rPr>
        <w:t xml:space="preserve">ereklilikler bölümünde belirtilen özelliklerin yerine getirilmesi halinde kredi </w:t>
      </w:r>
      <w:r w:rsidRPr="0010154C">
        <w:rPr>
          <w:b/>
          <w:bCs/>
        </w:rPr>
        <w:t xml:space="preserve"> </w:t>
      </w:r>
      <w:r>
        <w:rPr>
          <w:color w:val="000000" w:themeColor="text1"/>
        </w:rPr>
        <w:t>alınabilmektedir.</w:t>
      </w:r>
    </w:p>
    <w:p w14:paraId="7837B29B" w14:textId="77777777" w:rsidR="003F67F3" w:rsidRPr="0032277A" w:rsidRDefault="003F67F3" w:rsidP="003F67F3">
      <w:pPr>
        <w:rPr>
          <w:rFonts w:cstheme="minorHAnsi"/>
          <w:color w:val="000000" w:themeColor="text1"/>
        </w:rPr>
      </w:pPr>
      <w:r>
        <w:rPr>
          <w:rFonts w:cstheme="minorHAnsi"/>
          <w:b/>
          <w:color w:val="000000" w:themeColor="text1"/>
        </w:rPr>
        <w:t>GEREKLİLİKLER</w:t>
      </w:r>
      <w:r w:rsidRPr="0032277A">
        <w:rPr>
          <w:rFonts w:cstheme="minorHAnsi"/>
          <w:color w:val="000000" w:themeColor="text1"/>
        </w:rPr>
        <w:t xml:space="preserve">: </w:t>
      </w:r>
      <w:r w:rsidRPr="0032277A">
        <w:rPr>
          <w:rFonts w:cstheme="minorHAnsi"/>
          <w:b/>
        </w:rPr>
        <w:t xml:space="preserve">UHA A </w:t>
      </w:r>
      <w:r>
        <w:rPr>
          <w:rFonts w:cstheme="minorHAnsi"/>
        </w:rPr>
        <w:t>“</w:t>
      </w:r>
      <w:r w:rsidRPr="0032277A">
        <w:rPr>
          <w:rFonts w:cstheme="minorHAnsi"/>
        </w:rPr>
        <w:t>Arazi Kullanımı ve Ulaşım Değerlendirme Raporu</w:t>
      </w:r>
      <w:r>
        <w:rPr>
          <w:rFonts w:cstheme="minorHAnsi"/>
        </w:rPr>
        <w:t>”</w:t>
      </w:r>
      <w:r w:rsidRPr="0032277A">
        <w:rPr>
          <w:rFonts w:cstheme="minorHAnsi"/>
        </w:rPr>
        <w:t xml:space="preserve"> </w:t>
      </w:r>
      <w:r w:rsidRPr="0032277A">
        <w:rPr>
          <w:rFonts w:cstheme="minorHAnsi"/>
          <w:color w:val="000000" w:themeColor="text1"/>
        </w:rPr>
        <w:t xml:space="preserve">teslim edilmesi gereken dosyadır. Bu dosya içerisinde kriter ile ilgili olarak; </w:t>
      </w:r>
    </w:p>
    <w:p w14:paraId="0BCBD1DB"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 xml:space="preserve">UHA 01 K3 kriterindeki gerekli belgelerin sağlanması, </w:t>
      </w:r>
    </w:p>
    <w:p w14:paraId="253E879E"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Nazım İmarı Planı Değerlendirmesi ve varsa Ulaşım Ana Planı değerlendirmesi ve raporlanması,</w:t>
      </w:r>
    </w:p>
    <w:p w14:paraId="6AE56FB1"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Araç güzergahlarını gösteren ve yol kademelenmelerini gösteren ulaşım şeması,</w:t>
      </w:r>
    </w:p>
    <w:p w14:paraId="7EFADB73"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Sertifikaya konu olan alanın ana ulaşım bağlantılarıyla ilişkisini gösteren/tanımlayan mevcut ve öneri ulaşım şemaları ve haritalandırma,</w:t>
      </w:r>
    </w:p>
    <w:p w14:paraId="78C1B83F"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5 yıllık Öneri Ulaşım Ana Planı ve raporlanması gerekmektedir.</w:t>
      </w:r>
    </w:p>
    <w:p w14:paraId="3AC63143" w14:textId="77777777" w:rsidR="003F67F3" w:rsidRPr="0032277A" w:rsidRDefault="003F67F3" w:rsidP="003F67F3">
      <w:pPr>
        <w:rPr>
          <w:color w:val="000000" w:themeColor="text1"/>
        </w:rPr>
      </w:pPr>
      <w:r>
        <w:rPr>
          <w:rFonts w:cstheme="minorHAnsi"/>
          <w:b/>
          <w:color w:val="000000" w:themeColor="text1"/>
        </w:rPr>
        <w:t xml:space="preserve">KREDİLENDİRMEYE </w:t>
      </w:r>
      <w:r w:rsidRPr="0032277A">
        <w:rPr>
          <w:rFonts w:cstheme="minorHAnsi"/>
          <w:b/>
          <w:color w:val="000000" w:themeColor="text1"/>
        </w:rPr>
        <w:t>ESAS USULLER</w:t>
      </w:r>
      <w:r w:rsidRPr="0032277A">
        <w:rPr>
          <w:rFonts w:cstheme="minorHAnsi"/>
          <w:color w:val="000000" w:themeColor="text1"/>
        </w:rPr>
        <w:t xml:space="preserve">: </w:t>
      </w:r>
      <w:r w:rsidRPr="0032277A">
        <w:rPr>
          <w:color w:val="000000" w:themeColor="text1"/>
        </w:rPr>
        <w:t xml:space="preserve">Kriterinin </w:t>
      </w:r>
      <w:r>
        <w:rPr>
          <w:color w:val="000000" w:themeColor="text1"/>
        </w:rPr>
        <w:t xml:space="preserve">kredilendirme esasları </w:t>
      </w:r>
      <w:r w:rsidRPr="0032277A">
        <w:rPr>
          <w:color w:val="000000" w:themeColor="text1"/>
        </w:rPr>
        <w:t xml:space="preserve">aşağıdaki gibidir: </w:t>
      </w:r>
    </w:p>
    <w:p w14:paraId="605CB23A" w14:textId="77777777" w:rsidR="003F67F3" w:rsidRPr="0032277A" w:rsidRDefault="003F67F3" w:rsidP="003F67F3">
      <w:pPr>
        <w:pStyle w:val="ListeParagraf"/>
        <w:numPr>
          <w:ilvl w:val="0"/>
          <w:numId w:val="154"/>
        </w:numPr>
        <w:spacing w:after="120" w:line="240" w:lineRule="auto"/>
        <w:rPr>
          <w:color w:val="000000" w:themeColor="text1"/>
          <w:sz w:val="24"/>
        </w:rPr>
      </w:pPr>
      <w:r>
        <w:rPr>
          <w:color w:val="000000" w:themeColor="text1"/>
          <w:sz w:val="24"/>
        </w:rPr>
        <w:t>Birinci ve ikinci derece ana ulaşım aksı ile</w:t>
      </w:r>
      <w:r w:rsidRPr="0032277A">
        <w:rPr>
          <w:color w:val="000000" w:themeColor="text1"/>
          <w:sz w:val="24"/>
        </w:rPr>
        <w:t xml:space="preserve"> ilişkili olması durumunda yeni yerleşmeler için </w:t>
      </w:r>
      <w:r w:rsidRPr="0032277A">
        <w:rPr>
          <w:b/>
          <w:color w:val="000000" w:themeColor="text1"/>
          <w:sz w:val="24"/>
        </w:rPr>
        <w:t>4</w:t>
      </w:r>
      <w:r w:rsidRPr="0032277A">
        <w:rPr>
          <w:color w:val="000000" w:themeColor="text1"/>
          <w:sz w:val="24"/>
        </w:rPr>
        <w:t xml:space="preserve"> kredi, mevcut yerleşmeler için</w:t>
      </w:r>
      <w:r w:rsidRPr="0032277A">
        <w:rPr>
          <w:b/>
          <w:color w:val="000000" w:themeColor="text1"/>
          <w:sz w:val="24"/>
        </w:rPr>
        <w:t xml:space="preserve"> 5</w:t>
      </w:r>
      <w:r w:rsidRPr="0032277A">
        <w:rPr>
          <w:color w:val="000000" w:themeColor="text1"/>
          <w:sz w:val="24"/>
        </w:rPr>
        <w:t xml:space="preserve"> kredi alır. </w:t>
      </w:r>
    </w:p>
    <w:p w14:paraId="5F2E4192" w14:textId="77777777" w:rsidR="003F67F3" w:rsidRPr="0032277A" w:rsidRDefault="003F67F3" w:rsidP="003F67F3">
      <w:pPr>
        <w:pStyle w:val="ListeParagraf"/>
        <w:numPr>
          <w:ilvl w:val="0"/>
          <w:numId w:val="154"/>
        </w:numPr>
        <w:spacing w:after="120" w:line="240" w:lineRule="auto"/>
        <w:rPr>
          <w:color w:val="000000" w:themeColor="text1"/>
          <w:sz w:val="24"/>
        </w:rPr>
      </w:pPr>
      <w:r>
        <w:rPr>
          <w:color w:val="000000" w:themeColor="text1"/>
          <w:sz w:val="24"/>
        </w:rPr>
        <w:t xml:space="preserve">Üçüncü derece ulaşım aksı ile </w:t>
      </w:r>
      <w:r w:rsidRPr="0032277A">
        <w:rPr>
          <w:color w:val="000000" w:themeColor="text1"/>
          <w:sz w:val="24"/>
        </w:rPr>
        <w:t xml:space="preserve">ilişkili olması durumunda yeni yerleşmeler için </w:t>
      </w:r>
      <w:r w:rsidRPr="0032277A">
        <w:rPr>
          <w:b/>
          <w:color w:val="000000" w:themeColor="text1"/>
          <w:sz w:val="24"/>
        </w:rPr>
        <w:t>2</w:t>
      </w:r>
      <w:r w:rsidRPr="0032277A">
        <w:rPr>
          <w:color w:val="000000" w:themeColor="text1"/>
          <w:sz w:val="24"/>
        </w:rPr>
        <w:t xml:space="preserve"> kredi, mevcut yerleşmeler için</w:t>
      </w:r>
      <w:r w:rsidRPr="0032277A">
        <w:rPr>
          <w:b/>
          <w:color w:val="000000" w:themeColor="text1"/>
          <w:sz w:val="24"/>
        </w:rPr>
        <w:t xml:space="preserve"> 3</w:t>
      </w:r>
      <w:r w:rsidRPr="0032277A">
        <w:rPr>
          <w:color w:val="000000" w:themeColor="text1"/>
          <w:sz w:val="24"/>
        </w:rPr>
        <w:t xml:space="preserve"> kredi alır. </w:t>
      </w:r>
    </w:p>
    <w:p w14:paraId="0C966A77" w14:textId="77777777" w:rsidR="003F67F3" w:rsidRPr="0032277A" w:rsidRDefault="003F67F3" w:rsidP="003F67F3">
      <w:pPr>
        <w:rPr>
          <w:rFonts w:cstheme="minorHAnsi"/>
        </w:rPr>
      </w:pPr>
      <w:r w:rsidRPr="0032277A">
        <w:rPr>
          <w:rFonts w:cstheme="minorHAnsi"/>
          <w:b/>
        </w:rPr>
        <w:t>KRİTERLERİN REFERANSI</w:t>
      </w:r>
      <w:r w:rsidRPr="0032277A">
        <w:rPr>
          <w:rFonts w:cstheme="minorHAnsi"/>
        </w:rPr>
        <w:t>: Nazım İmar Planı, Uygulama İmar Planı.</w:t>
      </w:r>
    </w:p>
    <w:p w14:paraId="017F0457" w14:textId="77777777" w:rsidR="003F67F3" w:rsidRPr="0032277A" w:rsidRDefault="003F67F3" w:rsidP="003F67F3">
      <w:pPr>
        <w:rPr>
          <w:b/>
        </w:rPr>
      </w:pPr>
      <w:r w:rsidRPr="0032277A">
        <w:rPr>
          <w:b/>
        </w:rPr>
        <w:t>UHA 01 K6 YEŞİL/AÇIK ALANLARA ERİŞİMİN SAĞLANMASI VE ARTTIRILMASI</w:t>
      </w:r>
      <w:r w:rsidRPr="0032277A">
        <w:rPr>
          <w:rStyle w:val="DipnotBavurusu"/>
          <w:b/>
        </w:rPr>
        <w:footnoteReference w:customMarkFollows="1" w:id="2"/>
        <w:sym w:font="Symbol" w:char="F02A"/>
      </w:r>
    </w:p>
    <w:p w14:paraId="00D63E6C" w14:textId="77777777" w:rsidR="003F67F3" w:rsidRDefault="003F67F3" w:rsidP="003F67F3">
      <w:pPr>
        <w:rPr>
          <w:rFonts w:cstheme="minorHAnsi"/>
          <w:bCs/>
        </w:rPr>
      </w:pPr>
      <w:r w:rsidRPr="0032277A">
        <w:rPr>
          <w:rFonts w:cstheme="minorHAnsi"/>
        </w:rPr>
        <w:t>Sosyal bütünleşme ve devamlılık için yeşil/açık alanların varlığı önem taşımaktadır. Bu önemin yanı sıra; yeşil ve açık alanların kalitesi, büyüklüğü, yakınlığı, yoğunluğu gibi kriterlerin de fiziksel, sosyal, ekonomik ve ekolojik yararlarını göz önü</w:t>
      </w:r>
      <w:r>
        <w:rPr>
          <w:rFonts w:cstheme="minorHAnsi"/>
        </w:rPr>
        <w:t xml:space="preserve">nde bulundurarak değerlendirmek </w:t>
      </w:r>
      <w:r w:rsidRPr="0032277A">
        <w:rPr>
          <w:rFonts w:cstheme="minorHAnsi"/>
        </w:rPr>
        <w:t xml:space="preserve">gerekmektedir. </w:t>
      </w:r>
      <w:r>
        <w:rPr>
          <w:rFonts w:cstheme="minorHAnsi"/>
          <w:bCs/>
        </w:rPr>
        <w:t>G</w:t>
      </w:r>
      <w:r w:rsidRPr="0032277A">
        <w:rPr>
          <w:rFonts w:cstheme="minorHAnsi"/>
          <w:bCs/>
        </w:rPr>
        <w:t xml:space="preserve">ereklilikler bölümünde belirtilen özelliklerin yerine getirilmesi halinde kredi </w:t>
      </w:r>
      <w:r>
        <w:rPr>
          <w:color w:val="000000" w:themeColor="text1"/>
        </w:rPr>
        <w:t>alınabilmektedir.</w:t>
      </w:r>
    </w:p>
    <w:p w14:paraId="36256D48" w14:textId="77777777" w:rsidR="003F67F3" w:rsidRPr="00867225" w:rsidRDefault="003F67F3" w:rsidP="003F67F3">
      <w:pPr>
        <w:rPr>
          <w:rFonts w:asciiTheme="majorHAnsi" w:hAnsiTheme="majorHAnsi"/>
        </w:rPr>
      </w:pPr>
      <w:r w:rsidRPr="0089141C">
        <w:t>Yeşil Bina Sertififaksyonu için Bütünleşik Bina Tasarım, Yapım ve Yönetimi (BBT) modülünün BBT 01 K4 “Sürdürülebilir Arazi ve Ulaşım Bağlantılarının Seçimi” kriterine içerik ve yöntem açısından katkı sağlamaktadır.</w:t>
      </w:r>
    </w:p>
    <w:p w14:paraId="54DE4366" w14:textId="77777777" w:rsidR="003F67F3" w:rsidRPr="0032277A" w:rsidRDefault="003F67F3" w:rsidP="003F67F3">
      <w:pPr>
        <w:rPr>
          <w:rFonts w:cstheme="minorHAnsi"/>
        </w:rPr>
      </w:pPr>
      <w:r>
        <w:rPr>
          <w:rFonts w:cstheme="minorHAnsi"/>
          <w:b/>
        </w:rPr>
        <w:t>GEREKLİLİKLER</w:t>
      </w:r>
      <w:r w:rsidRPr="0032277A">
        <w:rPr>
          <w:rFonts w:cstheme="minorHAnsi"/>
        </w:rPr>
        <w:t xml:space="preserve">: </w:t>
      </w:r>
      <w:r w:rsidRPr="0032277A">
        <w:rPr>
          <w:rFonts w:cstheme="minorHAnsi"/>
          <w:b/>
        </w:rPr>
        <w:t xml:space="preserve">UHA C </w:t>
      </w:r>
      <w:r>
        <w:rPr>
          <w:rFonts w:cstheme="minorHAnsi"/>
          <w:b/>
        </w:rPr>
        <w:t>“</w:t>
      </w:r>
      <w:r w:rsidRPr="0032277A">
        <w:rPr>
          <w:rFonts w:cstheme="minorHAnsi"/>
        </w:rPr>
        <w:t>Ulaşım ve Hareketlilik Tasarım Rehberi</w:t>
      </w:r>
      <w:r>
        <w:rPr>
          <w:rFonts w:cstheme="minorHAnsi"/>
        </w:rPr>
        <w:t>”</w:t>
      </w:r>
      <w:r w:rsidRPr="0032277A">
        <w:rPr>
          <w:rFonts w:cstheme="minorHAnsi"/>
          <w:vertAlign w:val="superscript"/>
        </w:rPr>
        <w:t>*</w:t>
      </w:r>
      <w:r w:rsidRPr="0032277A">
        <w:rPr>
          <w:rFonts w:cstheme="minorHAnsi"/>
        </w:rPr>
        <w:t xml:space="preserve"> teslim edilmesi gereken dosyadır. Bu dosya içerisinde kriter ile ilgili olarak; </w:t>
      </w:r>
    </w:p>
    <w:p w14:paraId="6DCC8249"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Mevcut arazi kullanımı ve İmar Planları çerçevesinde uygulanacak olan yeşil ve açık alanların çeşitlerinin, boyutlarının, konumlarının, yoğunluklarının tanımlanmış olması,</w:t>
      </w:r>
    </w:p>
    <w:p w14:paraId="59AF0961"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Tanımlanan alanların çevredeki fonksiyonlarla ilişkisinin kurulmuş, erişim mesafelerinin haritalandırılmış ve yürüme rotalarının haritalandırılmış olması,</w:t>
      </w:r>
    </w:p>
    <w:p w14:paraId="2B07A695"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Yeşil alan ve açık alan standartları çerçevesinde uygunluğunun, potansiyeller ve problemler belirtilerek haritalandırılmış olması gerekmektedir. </w:t>
      </w:r>
    </w:p>
    <w:p w14:paraId="5F8E5B86" w14:textId="77777777" w:rsidR="003F67F3" w:rsidRPr="0032277A" w:rsidRDefault="003F67F3" w:rsidP="003F67F3">
      <w:r>
        <w:rPr>
          <w:rFonts w:cstheme="minorHAnsi"/>
          <w:b/>
        </w:rPr>
        <w:t xml:space="preserve">KREDİLENDİRMEYE </w:t>
      </w:r>
      <w:r w:rsidRPr="0032277A">
        <w:rPr>
          <w:rFonts w:cstheme="minorHAnsi"/>
          <w:b/>
        </w:rPr>
        <w:t>ESAS USULLER</w:t>
      </w:r>
      <w:r w:rsidRPr="0032277A">
        <w:rPr>
          <w:rFonts w:cstheme="minorHAnsi"/>
        </w:rPr>
        <w:t xml:space="preserve">: </w:t>
      </w:r>
      <w:r>
        <w:t>Y</w:t>
      </w:r>
      <w:r w:rsidRPr="0032277A">
        <w:t xml:space="preserve">eşil/açık alanlara </w:t>
      </w:r>
      <w:r>
        <w:t xml:space="preserve">erişimin sağlanması ve </w:t>
      </w:r>
      <w:r w:rsidRPr="0032277A">
        <w:t xml:space="preserve">arttırılması kriterinin </w:t>
      </w:r>
      <w:r>
        <w:t xml:space="preserve">kredilendirme esasları </w:t>
      </w:r>
      <w:r w:rsidRPr="0032277A">
        <w:t xml:space="preserve">: </w:t>
      </w:r>
    </w:p>
    <w:p w14:paraId="735A02C3" w14:textId="77777777" w:rsidR="003F67F3" w:rsidRPr="0032277A" w:rsidRDefault="003F67F3" w:rsidP="003F67F3">
      <w:pPr>
        <w:pStyle w:val="ListeParagraf"/>
        <w:numPr>
          <w:ilvl w:val="0"/>
          <w:numId w:val="154"/>
        </w:numPr>
        <w:spacing w:after="120" w:line="240" w:lineRule="auto"/>
        <w:rPr>
          <w:sz w:val="24"/>
        </w:rPr>
      </w:pPr>
      <w:r w:rsidRPr="0032277A">
        <w:rPr>
          <w:sz w:val="24"/>
        </w:rPr>
        <w:t xml:space="preserve">Yeşil/Açık alanların kalitesini arttırma, canlandırma vb. kentsel tasarım önerileri için proje geliştirilmesi yeni yerleşimler için </w:t>
      </w:r>
      <w:r w:rsidRPr="0032277A">
        <w:rPr>
          <w:b/>
          <w:sz w:val="24"/>
        </w:rPr>
        <w:t>2</w:t>
      </w:r>
      <w:r w:rsidRPr="0032277A">
        <w:rPr>
          <w:sz w:val="24"/>
        </w:rPr>
        <w:t xml:space="preserve">, mevcut yerleşimler için </w:t>
      </w:r>
      <w:r w:rsidRPr="0032277A">
        <w:rPr>
          <w:b/>
          <w:sz w:val="24"/>
        </w:rPr>
        <w:t>4</w:t>
      </w:r>
      <w:r w:rsidRPr="0032277A">
        <w:rPr>
          <w:sz w:val="24"/>
        </w:rPr>
        <w:t xml:space="preserve"> kredidir.</w:t>
      </w:r>
    </w:p>
    <w:p w14:paraId="5F28DFEF" w14:textId="77777777" w:rsidR="003F67F3" w:rsidRDefault="003F67F3" w:rsidP="003F67F3">
      <w:pPr>
        <w:pStyle w:val="ListeParagraf"/>
        <w:numPr>
          <w:ilvl w:val="0"/>
          <w:numId w:val="154"/>
        </w:numPr>
        <w:spacing w:after="120" w:line="240" w:lineRule="auto"/>
        <w:rPr>
          <w:sz w:val="24"/>
        </w:rPr>
      </w:pPr>
      <w:r w:rsidRPr="0032277A">
        <w:rPr>
          <w:sz w:val="24"/>
        </w:rPr>
        <w:t xml:space="preserve">Ulaşım ağı içerisinde yeşil ve açık alanlarla fonksiyonlar arası bağlantıyı güçlendirmek, yaya yollarının güvenliğini çekiciliğini arttırmak ve uzaklık mesafelerine göre ulaşım türlerini belirleyip öneri tasarım projesi hazırlamak yeni yerleşmeler için </w:t>
      </w:r>
      <w:r w:rsidRPr="0032277A">
        <w:rPr>
          <w:b/>
          <w:sz w:val="24"/>
        </w:rPr>
        <w:t>2</w:t>
      </w:r>
      <w:r w:rsidRPr="0032277A">
        <w:rPr>
          <w:sz w:val="24"/>
        </w:rPr>
        <w:t xml:space="preserve">, mevcut yerleşmeler için </w:t>
      </w:r>
      <w:r w:rsidRPr="0032277A">
        <w:rPr>
          <w:b/>
          <w:sz w:val="24"/>
        </w:rPr>
        <w:t>4</w:t>
      </w:r>
      <w:r w:rsidRPr="0032277A">
        <w:rPr>
          <w:sz w:val="24"/>
        </w:rPr>
        <w:t xml:space="preserve"> kredidir. </w:t>
      </w:r>
    </w:p>
    <w:p w14:paraId="3E23BFA5" w14:textId="77777777" w:rsidR="003F67F3" w:rsidRPr="009231A1" w:rsidRDefault="003F67F3" w:rsidP="003F67F3">
      <w:r w:rsidRPr="009231A1">
        <w:rPr>
          <w:rFonts w:cstheme="minorHAnsi"/>
          <w:b/>
        </w:rPr>
        <w:t>KAYNAKLAR / STANDARTLAR</w:t>
      </w:r>
      <w:r w:rsidRPr="009231A1">
        <w:rPr>
          <w:rFonts w:cstheme="minorHAnsi"/>
        </w:rPr>
        <w:t xml:space="preserve">: İmar Kanunu ve ilgili mevzuat. </w:t>
      </w:r>
    </w:p>
    <w:p w14:paraId="7C7C0563" w14:textId="77777777" w:rsidR="003F67F3" w:rsidRPr="009231A1" w:rsidRDefault="003F67F3" w:rsidP="003F67F3">
      <w:r w:rsidRPr="009231A1">
        <w:rPr>
          <w:b/>
        </w:rPr>
        <w:t>UHA 01 K7: PROJE ALANIN BÜTÜNLEŞİK KULLANIMLARI İÇERMESİ-KONUT-İŞYERİ BAĞLANTISININ KURULMUŞ OLMASI VE EVDEN ÇALIŞMA İMKANLARININ DESTEKLENMESİ</w:t>
      </w:r>
      <w:r w:rsidRPr="009231A1" w:rsidDel="00704529">
        <w:rPr>
          <w:rStyle w:val="DipnotBavurusu"/>
          <w:b/>
        </w:rPr>
        <w:t xml:space="preserve"> </w:t>
      </w:r>
    </w:p>
    <w:p w14:paraId="3CE7AF1C" w14:textId="77777777" w:rsidR="003F67F3" w:rsidRPr="009231A1" w:rsidRDefault="003F67F3" w:rsidP="003F67F3">
      <w:pPr>
        <w:rPr>
          <w:rFonts w:cstheme="minorHAnsi"/>
          <w:b/>
        </w:rPr>
      </w:pPr>
      <w:r w:rsidRPr="009231A1">
        <w:rPr>
          <w:rFonts w:cstheme="minorHAnsi"/>
          <w:bCs/>
        </w:rPr>
        <w:t xml:space="preserve">Araç seyahat mesafelerini ve araç bağımlılığını azaltmak, toplu taşım kullanımını arttırmak amaçlanmaktadır. Gereklilikler bölümünde belirtilen özelliklerin yerine getirilmesi halinde kredi </w:t>
      </w:r>
      <w:r>
        <w:rPr>
          <w:color w:val="000000" w:themeColor="text1"/>
        </w:rPr>
        <w:t>alınabilmektedir.</w:t>
      </w:r>
    </w:p>
    <w:p w14:paraId="1F35A0A9" w14:textId="77777777" w:rsidR="003F67F3" w:rsidRPr="009231A1" w:rsidRDefault="003F67F3" w:rsidP="003F67F3">
      <w:pPr>
        <w:rPr>
          <w:rFonts w:cstheme="minorHAnsi"/>
        </w:rPr>
      </w:pPr>
      <w:r w:rsidRPr="009231A1">
        <w:rPr>
          <w:rFonts w:cstheme="minorHAnsi"/>
          <w:b/>
        </w:rPr>
        <w:t>GEREKLİLİKLER</w:t>
      </w:r>
      <w:r w:rsidRPr="009231A1">
        <w:rPr>
          <w:rFonts w:cstheme="minorHAnsi"/>
        </w:rPr>
        <w:t xml:space="preserve">: </w:t>
      </w:r>
      <w:r w:rsidRPr="009231A1">
        <w:rPr>
          <w:rFonts w:cstheme="minorHAnsi"/>
          <w:b/>
        </w:rPr>
        <w:t xml:space="preserve">UHA A </w:t>
      </w:r>
      <w:r w:rsidRPr="009231A1">
        <w:rPr>
          <w:rFonts w:cstheme="minorHAnsi"/>
        </w:rPr>
        <w:t xml:space="preserve">“Arazi Kullanımı ve Ulaşım Değerlendirme Raporu” teslim edilmesi gereken dosyadır. Bu dosya içerisinde kriter ile ilgili olarak; </w:t>
      </w:r>
    </w:p>
    <w:p w14:paraId="676144EA" w14:textId="77777777" w:rsidR="003F67F3" w:rsidRPr="009231A1" w:rsidRDefault="003F67F3" w:rsidP="003F67F3">
      <w:pPr>
        <w:pStyle w:val="ListeParagraf"/>
        <w:numPr>
          <w:ilvl w:val="0"/>
          <w:numId w:val="151"/>
        </w:numPr>
        <w:spacing w:after="120" w:line="240" w:lineRule="auto"/>
        <w:rPr>
          <w:rFonts w:cstheme="minorHAnsi"/>
          <w:bCs/>
          <w:sz w:val="24"/>
        </w:rPr>
      </w:pPr>
      <w:r w:rsidRPr="009231A1">
        <w:rPr>
          <w:rFonts w:cstheme="minorHAnsi"/>
          <w:bCs/>
          <w:sz w:val="24"/>
        </w:rPr>
        <w:t>Yapılaşmış alanın ve ilk inşaattan 5 yıl sonraki alanın yoğunluk hesaplarını içeren rapor ve harita,</w:t>
      </w:r>
    </w:p>
    <w:p w14:paraId="199DB6D4" w14:textId="77777777" w:rsidR="003F67F3" w:rsidRPr="009231A1" w:rsidRDefault="003F67F3" w:rsidP="003F67F3">
      <w:pPr>
        <w:pStyle w:val="ListeParagraf"/>
        <w:numPr>
          <w:ilvl w:val="0"/>
          <w:numId w:val="151"/>
        </w:numPr>
        <w:spacing w:after="120" w:line="240" w:lineRule="auto"/>
        <w:rPr>
          <w:rFonts w:cstheme="minorHAnsi"/>
          <w:bCs/>
          <w:sz w:val="24"/>
        </w:rPr>
      </w:pPr>
      <w:r w:rsidRPr="009231A1">
        <w:rPr>
          <w:rFonts w:cstheme="minorHAnsi"/>
          <w:bCs/>
          <w:sz w:val="24"/>
        </w:rPr>
        <w:t>Mevcut ve öneri çalışma imkânlarını içeren Arazi kullanım Haritası (en az 5 yıllık projeksiyon yapılmalıdır),</w:t>
      </w:r>
    </w:p>
    <w:p w14:paraId="527B931E" w14:textId="77777777" w:rsidR="003F67F3" w:rsidRPr="009231A1" w:rsidRDefault="003F67F3" w:rsidP="003F67F3">
      <w:pPr>
        <w:pStyle w:val="ListeParagraf"/>
        <w:numPr>
          <w:ilvl w:val="0"/>
          <w:numId w:val="151"/>
        </w:numPr>
        <w:spacing w:after="120" w:line="240" w:lineRule="auto"/>
        <w:rPr>
          <w:rFonts w:cstheme="minorHAnsi"/>
          <w:bCs/>
          <w:sz w:val="24"/>
        </w:rPr>
      </w:pPr>
      <w:r w:rsidRPr="009231A1">
        <w:rPr>
          <w:rFonts w:cstheme="minorHAnsi"/>
          <w:bCs/>
          <w:sz w:val="24"/>
        </w:rPr>
        <w:t>Bölgenin göç haritası ve mevsimlik işçi hareketleri</w:t>
      </w:r>
      <w:r>
        <w:rPr>
          <w:rFonts w:cstheme="minorHAnsi"/>
          <w:bCs/>
          <w:sz w:val="24"/>
        </w:rPr>
        <w:t>nin yer alması</w:t>
      </w:r>
      <w:r w:rsidRPr="009231A1">
        <w:rPr>
          <w:rFonts w:cstheme="minorHAnsi"/>
          <w:bCs/>
          <w:sz w:val="24"/>
        </w:rPr>
        <w:t xml:space="preserve"> gerekmektedir.</w:t>
      </w:r>
    </w:p>
    <w:p w14:paraId="69C7D743" w14:textId="77777777" w:rsidR="003F67F3" w:rsidRDefault="003F67F3" w:rsidP="003F67F3">
      <w:pPr>
        <w:rPr>
          <w:rFonts w:asciiTheme="majorHAnsi" w:hAnsiTheme="majorHAnsi" w:cstheme="majorHAnsi"/>
          <w:bCs/>
        </w:rPr>
      </w:pPr>
      <w:r w:rsidRPr="009231A1">
        <w:rPr>
          <w:rFonts w:cstheme="minorHAnsi"/>
          <w:b/>
        </w:rPr>
        <w:t>KREDİLENDİRMEYE ESAS USULLER</w:t>
      </w:r>
      <w:r w:rsidRPr="009231A1">
        <w:rPr>
          <w:rFonts w:cstheme="minorHAnsi"/>
        </w:rPr>
        <w:t xml:space="preserve">: </w:t>
      </w:r>
      <w:r w:rsidRPr="0089141C">
        <w:rPr>
          <w:rFonts w:asciiTheme="majorHAnsi" w:hAnsiTheme="majorHAnsi" w:cstheme="majorHAnsi"/>
          <w:bCs/>
        </w:rPr>
        <w:t>Proje alanında yaşayanların en az %50’si 400 metre mesafe içerisinde en az 4 farklı kullanım biçiminden birinin (gıda perakende, büyük ölçekli perakende, hizmetler, belediye ve toplumsal faaliyetler) sunduğu olanağa, yürüme mesafesi içerisinde sahip olmalıdır.</w:t>
      </w:r>
      <w:r w:rsidRPr="009231A1">
        <w:rPr>
          <w:rFonts w:asciiTheme="majorHAnsi" w:hAnsiTheme="majorHAnsi" w:cstheme="majorHAnsi"/>
          <w:bCs/>
        </w:rPr>
        <w:t xml:space="preserve"> </w:t>
      </w:r>
    </w:p>
    <w:p w14:paraId="329A1EBA" w14:textId="77777777" w:rsidR="003F67F3" w:rsidRPr="009231A1" w:rsidRDefault="003F67F3" w:rsidP="003F67F3">
      <w:pPr>
        <w:rPr>
          <w:rFonts w:asciiTheme="majorHAnsi" w:hAnsiTheme="majorHAnsi" w:cstheme="majorHAnsi"/>
          <w:bCs/>
        </w:rPr>
      </w:pPr>
      <w:r w:rsidRPr="009231A1">
        <w:t>Kriterinin kredilendirme esasları aşağıdaki gibidir:</w:t>
      </w:r>
    </w:p>
    <w:p w14:paraId="5D9982EF" w14:textId="77777777" w:rsidR="003F67F3" w:rsidRPr="009231A1" w:rsidRDefault="003F67F3" w:rsidP="003F67F3">
      <w:pPr>
        <w:pStyle w:val="ListeParagraf"/>
        <w:numPr>
          <w:ilvl w:val="0"/>
          <w:numId w:val="193"/>
        </w:numPr>
        <w:rPr>
          <w:rFonts w:cstheme="minorHAnsi"/>
          <w:bCs/>
          <w:sz w:val="24"/>
        </w:rPr>
      </w:pPr>
      <w:r w:rsidRPr="009231A1">
        <w:rPr>
          <w:sz w:val="24"/>
        </w:rPr>
        <w:t xml:space="preserve">Proje alanına en fazla 2 km uzaklığındaki iş imkanları ve en az 10 farklı kullanım önerisinin yer alması halinde yeni yerleşme </w:t>
      </w:r>
      <w:r w:rsidRPr="009231A1">
        <w:rPr>
          <w:b/>
          <w:sz w:val="24"/>
        </w:rPr>
        <w:t xml:space="preserve">5 </w:t>
      </w:r>
      <w:r w:rsidRPr="009231A1">
        <w:rPr>
          <w:sz w:val="24"/>
        </w:rPr>
        <w:t xml:space="preserve">kredi ve mevcut yerleşme için </w:t>
      </w:r>
      <w:r w:rsidRPr="009231A1">
        <w:rPr>
          <w:b/>
          <w:sz w:val="24"/>
        </w:rPr>
        <w:t xml:space="preserve">5 </w:t>
      </w:r>
      <w:r w:rsidRPr="009231A1">
        <w:rPr>
          <w:sz w:val="24"/>
        </w:rPr>
        <w:t xml:space="preserve">kredi </w:t>
      </w:r>
      <w:r>
        <w:rPr>
          <w:color w:val="000000" w:themeColor="text1"/>
          <w:sz w:val="24"/>
        </w:rPr>
        <w:t>alınabilmektedir.</w:t>
      </w:r>
    </w:p>
    <w:p w14:paraId="654101F5" w14:textId="77777777" w:rsidR="003F67F3" w:rsidRPr="000D5407" w:rsidRDefault="003F67F3" w:rsidP="003F67F3">
      <w:pPr>
        <w:pStyle w:val="ListeParagraf"/>
        <w:numPr>
          <w:ilvl w:val="0"/>
          <w:numId w:val="193"/>
        </w:numPr>
        <w:rPr>
          <w:rFonts w:cstheme="minorHAnsi"/>
          <w:bCs/>
          <w:sz w:val="24"/>
        </w:rPr>
      </w:pPr>
      <w:r w:rsidRPr="009231A1">
        <w:rPr>
          <w:rFonts w:cstheme="minorHAnsi"/>
          <w:bCs/>
          <w:sz w:val="24"/>
        </w:rPr>
        <w:t xml:space="preserve"> Proje alanına en fazla 5 km uzaklığındaki iş imkanları ve en az 10 farklı kullanım önerisinin yer alması halinde yeni yerleşme </w:t>
      </w:r>
      <w:r w:rsidRPr="009231A1">
        <w:rPr>
          <w:rFonts w:cstheme="minorHAnsi"/>
          <w:b/>
          <w:bCs/>
          <w:sz w:val="24"/>
        </w:rPr>
        <w:t xml:space="preserve">2 </w:t>
      </w:r>
      <w:r w:rsidRPr="009231A1">
        <w:rPr>
          <w:rFonts w:cstheme="minorHAnsi"/>
          <w:bCs/>
          <w:sz w:val="24"/>
        </w:rPr>
        <w:t>kredi</w:t>
      </w:r>
      <w:r w:rsidRPr="009231A1">
        <w:rPr>
          <w:rFonts w:cstheme="minorHAnsi"/>
          <w:b/>
          <w:bCs/>
          <w:sz w:val="24"/>
        </w:rPr>
        <w:t xml:space="preserve"> </w:t>
      </w:r>
      <w:r w:rsidRPr="009231A1">
        <w:rPr>
          <w:rFonts w:cstheme="minorHAnsi"/>
          <w:bCs/>
          <w:sz w:val="24"/>
        </w:rPr>
        <w:t xml:space="preserve">ve mevcut yerleşme için </w:t>
      </w:r>
      <w:r w:rsidRPr="009231A1">
        <w:rPr>
          <w:rFonts w:cstheme="minorHAnsi"/>
          <w:b/>
          <w:bCs/>
          <w:sz w:val="24"/>
        </w:rPr>
        <w:t xml:space="preserve">2 </w:t>
      </w:r>
      <w:r w:rsidRPr="009231A1">
        <w:rPr>
          <w:rFonts w:cstheme="minorHAnsi"/>
          <w:bCs/>
          <w:sz w:val="24"/>
        </w:rPr>
        <w:t xml:space="preserve">kredi </w:t>
      </w:r>
      <w:r>
        <w:rPr>
          <w:color w:val="000000" w:themeColor="text1"/>
          <w:sz w:val="24"/>
        </w:rPr>
        <w:t>alınabilmektedir.</w:t>
      </w:r>
    </w:p>
    <w:tbl>
      <w:tblPr>
        <w:tblStyle w:val="TabloKlavuzu"/>
        <w:tblW w:w="5000" w:type="pct"/>
        <w:shd w:val="clear" w:color="auto" w:fill="B1A0C7"/>
        <w:tblLook w:val="04A0" w:firstRow="1" w:lastRow="0" w:firstColumn="1" w:lastColumn="0" w:noHBand="0" w:noVBand="1"/>
      </w:tblPr>
      <w:tblGrid>
        <w:gridCol w:w="9231"/>
      </w:tblGrid>
      <w:tr w:rsidR="003F67F3" w:rsidRPr="0032277A" w14:paraId="18FB539A" w14:textId="77777777" w:rsidTr="003F67F3">
        <w:tc>
          <w:tcPr>
            <w:tcW w:w="5000" w:type="pct"/>
            <w:shd w:val="clear" w:color="auto" w:fill="B1A0C7"/>
          </w:tcPr>
          <w:p w14:paraId="09F50CDE" w14:textId="77777777" w:rsidR="003F67F3" w:rsidRPr="0032277A" w:rsidRDefault="003F67F3" w:rsidP="003F67F3">
            <w:pPr>
              <w:rPr>
                <w:b/>
                <w:bCs/>
              </w:rPr>
            </w:pPr>
            <w:r w:rsidRPr="0032277A">
              <w:rPr>
                <w:b/>
                <w:bCs/>
              </w:rPr>
              <w:t>TEMA 2</w:t>
            </w:r>
            <w:r w:rsidRPr="0032277A">
              <w:rPr>
                <w:b/>
                <w:bCs/>
              </w:rPr>
              <w:tab/>
              <w:t>UHA 02 SÜRDÜRÜLEBİLİR VE ALTERNATİF ULAŞIM SİSTEMLERİ</w:t>
            </w:r>
          </w:p>
        </w:tc>
      </w:tr>
    </w:tbl>
    <w:p w14:paraId="7CC30233" w14:textId="77777777" w:rsidR="003F67F3" w:rsidRPr="0032277A" w:rsidRDefault="003F67F3" w:rsidP="003F67F3">
      <w:pPr>
        <w:rPr>
          <w:b/>
        </w:rPr>
      </w:pPr>
      <w:bookmarkStart w:id="301" w:name="_Toc464604071"/>
      <w:bookmarkStart w:id="302" w:name="_Toc465257151"/>
      <w:r w:rsidRPr="0032277A">
        <w:rPr>
          <w:b/>
        </w:rPr>
        <w:t>A) KREDİLENDİRME</w:t>
      </w:r>
    </w:p>
    <w:p w14:paraId="603854C3" w14:textId="77777777" w:rsidR="003F67F3" w:rsidRPr="0032277A" w:rsidRDefault="003F67F3" w:rsidP="003F67F3">
      <w:pPr>
        <w:pStyle w:val="TabloListesi"/>
        <w:spacing w:line="340" w:lineRule="exact"/>
      </w:pPr>
      <w:bookmarkStart w:id="303" w:name="_Toc68616817"/>
      <w:r w:rsidRPr="0032277A">
        <w:rPr>
          <w:b/>
          <w:i/>
        </w:rPr>
        <w:t xml:space="preserve">Tablo </w:t>
      </w:r>
      <w:r>
        <w:rPr>
          <w:b/>
          <w:i/>
        </w:rPr>
        <w:t>3.12</w:t>
      </w:r>
      <w:r w:rsidRPr="0032277A">
        <w:t>: UHA 02 Sürdürülebilir ve Alternatif Ulaşım Sistemleri</w:t>
      </w:r>
      <w:bookmarkEnd w:id="301"/>
      <w:bookmarkEnd w:id="302"/>
      <w:bookmarkEnd w:id="303"/>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3F108A2F" w14:textId="77777777" w:rsidTr="003F67F3">
        <w:tc>
          <w:tcPr>
            <w:tcW w:w="1716" w:type="dxa"/>
            <w:vMerge w:val="restart"/>
            <w:tcBorders>
              <w:top w:val="single" w:sz="12" w:space="0" w:color="auto"/>
            </w:tcBorders>
            <w:shd w:val="clear" w:color="auto" w:fill="B1A0C7"/>
            <w:vAlign w:val="center"/>
          </w:tcPr>
          <w:p w14:paraId="6C18AEF4" w14:textId="77777777" w:rsidR="003F67F3" w:rsidRPr="0032277A" w:rsidRDefault="003F67F3" w:rsidP="003F67F3">
            <w:pPr>
              <w:spacing w:before="40" w:after="40"/>
              <w:jc w:val="left"/>
              <w:rPr>
                <w:b/>
                <w:sz w:val="20"/>
                <w:szCs w:val="20"/>
              </w:rPr>
            </w:pPr>
            <w:r w:rsidRPr="0032277A">
              <w:rPr>
                <w:b/>
                <w:sz w:val="20"/>
                <w:szCs w:val="20"/>
              </w:rPr>
              <w:t>UHA 02</w:t>
            </w:r>
            <w:r w:rsidRPr="0032277A">
              <w:rPr>
                <w:b/>
                <w:sz w:val="20"/>
                <w:szCs w:val="20"/>
              </w:rPr>
              <w:br/>
              <w:t>Sürdürülebilir ve Alternatif Ulaşım Sistemleri</w:t>
            </w:r>
          </w:p>
        </w:tc>
        <w:tc>
          <w:tcPr>
            <w:tcW w:w="1134" w:type="dxa"/>
            <w:tcBorders>
              <w:top w:val="single" w:sz="12" w:space="0" w:color="auto"/>
              <w:bottom w:val="double" w:sz="4" w:space="0" w:color="auto"/>
            </w:tcBorders>
            <w:vAlign w:val="center"/>
          </w:tcPr>
          <w:p w14:paraId="09FCB8FC"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3F515637"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B1A0C7"/>
            <w:vAlign w:val="center"/>
          </w:tcPr>
          <w:p w14:paraId="2E655E70"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B1A0C7"/>
            <w:vAlign w:val="center"/>
          </w:tcPr>
          <w:p w14:paraId="01E4BC18"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481ABEBB" w14:textId="77777777" w:rsidTr="003F67F3">
        <w:tc>
          <w:tcPr>
            <w:tcW w:w="1716" w:type="dxa"/>
            <w:vMerge/>
            <w:shd w:val="clear" w:color="auto" w:fill="B1A0C7"/>
            <w:vAlign w:val="center"/>
          </w:tcPr>
          <w:p w14:paraId="78920005"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1417B395" w14:textId="77777777" w:rsidR="003F67F3" w:rsidRPr="0032277A" w:rsidRDefault="003F67F3" w:rsidP="003F67F3">
            <w:pPr>
              <w:spacing w:before="40" w:after="40"/>
              <w:jc w:val="left"/>
              <w:rPr>
                <w:b/>
                <w:sz w:val="20"/>
                <w:szCs w:val="20"/>
              </w:rPr>
            </w:pPr>
            <w:r w:rsidRPr="0032277A">
              <w:rPr>
                <w:b/>
                <w:sz w:val="20"/>
                <w:szCs w:val="20"/>
              </w:rPr>
              <w:t>UHA 02 K1</w:t>
            </w:r>
          </w:p>
        </w:tc>
        <w:tc>
          <w:tcPr>
            <w:tcW w:w="4355" w:type="dxa"/>
            <w:tcBorders>
              <w:top w:val="double" w:sz="4" w:space="0" w:color="auto"/>
            </w:tcBorders>
            <w:vAlign w:val="center"/>
          </w:tcPr>
          <w:p w14:paraId="6C512707" w14:textId="77777777" w:rsidR="003F67F3" w:rsidRPr="0032277A" w:rsidRDefault="003F67F3" w:rsidP="003F67F3">
            <w:pPr>
              <w:spacing w:before="40" w:after="40"/>
              <w:jc w:val="left"/>
              <w:rPr>
                <w:sz w:val="20"/>
                <w:szCs w:val="20"/>
              </w:rPr>
            </w:pPr>
            <w:r w:rsidRPr="0032277A">
              <w:rPr>
                <w:sz w:val="20"/>
                <w:szCs w:val="20"/>
              </w:rPr>
              <w:t>Kentsel altyapının toplu taşıma ile uygunluğunun sağlanması ve kolaylığının /verimliliğinin artırılması için stratejilerin geliştirilmesi</w:t>
            </w:r>
          </w:p>
        </w:tc>
        <w:tc>
          <w:tcPr>
            <w:tcW w:w="1021" w:type="dxa"/>
            <w:tcBorders>
              <w:top w:val="double" w:sz="4" w:space="0" w:color="auto"/>
            </w:tcBorders>
            <w:shd w:val="clear" w:color="auto" w:fill="B1A0C7"/>
            <w:vAlign w:val="center"/>
          </w:tcPr>
          <w:p w14:paraId="005337D3"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tcBorders>
              <w:top w:val="double" w:sz="4" w:space="0" w:color="auto"/>
            </w:tcBorders>
            <w:shd w:val="clear" w:color="auto" w:fill="B1A0C7"/>
            <w:vAlign w:val="center"/>
          </w:tcPr>
          <w:p w14:paraId="13914BEF" w14:textId="77777777" w:rsidR="003F67F3" w:rsidRPr="0032277A" w:rsidRDefault="003F67F3" w:rsidP="003F67F3">
            <w:pPr>
              <w:spacing w:before="40" w:after="40"/>
              <w:jc w:val="center"/>
              <w:rPr>
                <w:sz w:val="20"/>
                <w:szCs w:val="20"/>
              </w:rPr>
            </w:pPr>
            <w:r w:rsidRPr="0032277A">
              <w:rPr>
                <w:sz w:val="20"/>
                <w:szCs w:val="20"/>
              </w:rPr>
              <w:t>ZORUNLU</w:t>
            </w:r>
          </w:p>
        </w:tc>
      </w:tr>
      <w:tr w:rsidR="003F67F3" w:rsidRPr="0032277A" w14:paraId="306EB47F" w14:textId="77777777" w:rsidTr="003F67F3">
        <w:tc>
          <w:tcPr>
            <w:tcW w:w="1716" w:type="dxa"/>
            <w:vMerge/>
            <w:shd w:val="clear" w:color="auto" w:fill="B1A0C7"/>
            <w:vAlign w:val="center"/>
          </w:tcPr>
          <w:p w14:paraId="4513E8E7" w14:textId="77777777" w:rsidR="003F67F3" w:rsidRPr="0032277A" w:rsidRDefault="003F67F3" w:rsidP="003F67F3">
            <w:pPr>
              <w:spacing w:before="40" w:after="40"/>
              <w:jc w:val="left"/>
              <w:rPr>
                <w:b/>
                <w:sz w:val="20"/>
                <w:szCs w:val="20"/>
              </w:rPr>
            </w:pPr>
          </w:p>
        </w:tc>
        <w:tc>
          <w:tcPr>
            <w:tcW w:w="1134" w:type="dxa"/>
          </w:tcPr>
          <w:p w14:paraId="27DAB139" w14:textId="77777777" w:rsidR="003F67F3" w:rsidRPr="0032277A" w:rsidRDefault="003F67F3" w:rsidP="003F67F3">
            <w:pPr>
              <w:spacing w:before="40" w:after="40"/>
              <w:jc w:val="left"/>
              <w:rPr>
                <w:b/>
                <w:sz w:val="20"/>
                <w:szCs w:val="20"/>
              </w:rPr>
            </w:pPr>
            <w:r w:rsidRPr="0032277A">
              <w:rPr>
                <w:b/>
                <w:sz w:val="20"/>
                <w:szCs w:val="20"/>
              </w:rPr>
              <w:t>UHA 02 K2</w:t>
            </w:r>
          </w:p>
        </w:tc>
        <w:tc>
          <w:tcPr>
            <w:tcW w:w="4355" w:type="dxa"/>
            <w:vAlign w:val="center"/>
          </w:tcPr>
          <w:p w14:paraId="0BCDA03E" w14:textId="77777777" w:rsidR="003F67F3" w:rsidRPr="0032277A" w:rsidRDefault="003F67F3" w:rsidP="003F67F3">
            <w:pPr>
              <w:spacing w:before="40" w:after="40"/>
              <w:jc w:val="left"/>
              <w:rPr>
                <w:sz w:val="20"/>
                <w:szCs w:val="20"/>
              </w:rPr>
            </w:pPr>
            <w:r>
              <w:rPr>
                <w:sz w:val="20"/>
                <w:szCs w:val="20"/>
              </w:rPr>
              <w:t>G</w:t>
            </w:r>
            <w:r w:rsidRPr="009879AB">
              <w:rPr>
                <w:sz w:val="20"/>
                <w:szCs w:val="20"/>
              </w:rPr>
              <w:t>üvenli ve rahat ulaşım imkanları sağlayarak toplu taşıma kullanımının teşvik edilmesi</w:t>
            </w:r>
          </w:p>
        </w:tc>
        <w:tc>
          <w:tcPr>
            <w:tcW w:w="1021" w:type="dxa"/>
            <w:shd w:val="clear" w:color="auto" w:fill="B1A0C7"/>
            <w:vAlign w:val="center"/>
          </w:tcPr>
          <w:p w14:paraId="6A891767" w14:textId="77777777" w:rsidR="003F67F3" w:rsidRPr="0032277A" w:rsidRDefault="003F67F3" w:rsidP="003F67F3">
            <w:pPr>
              <w:spacing w:before="40" w:after="40"/>
              <w:jc w:val="center"/>
              <w:rPr>
                <w:sz w:val="20"/>
                <w:szCs w:val="20"/>
              </w:rPr>
            </w:pPr>
            <w:r>
              <w:rPr>
                <w:sz w:val="20"/>
                <w:szCs w:val="20"/>
              </w:rPr>
              <w:t xml:space="preserve"> </w:t>
            </w:r>
            <w:r w:rsidRPr="0032277A">
              <w:rPr>
                <w:sz w:val="20"/>
                <w:szCs w:val="20"/>
              </w:rPr>
              <w:t>1</w:t>
            </w:r>
            <w:r>
              <w:rPr>
                <w:sz w:val="20"/>
                <w:szCs w:val="20"/>
              </w:rPr>
              <w:t>0</w:t>
            </w:r>
          </w:p>
        </w:tc>
        <w:tc>
          <w:tcPr>
            <w:tcW w:w="1021" w:type="dxa"/>
            <w:shd w:val="clear" w:color="auto" w:fill="B1A0C7"/>
            <w:vAlign w:val="center"/>
          </w:tcPr>
          <w:p w14:paraId="2853C30E" w14:textId="77777777" w:rsidR="003F67F3" w:rsidRPr="0032277A" w:rsidRDefault="003F67F3" w:rsidP="003F67F3">
            <w:pPr>
              <w:spacing w:before="40" w:after="40"/>
              <w:jc w:val="center"/>
              <w:rPr>
                <w:sz w:val="20"/>
                <w:szCs w:val="20"/>
              </w:rPr>
            </w:pPr>
            <w:r w:rsidRPr="0032277A">
              <w:rPr>
                <w:sz w:val="20"/>
                <w:szCs w:val="20"/>
              </w:rPr>
              <w:t>6</w:t>
            </w:r>
          </w:p>
        </w:tc>
      </w:tr>
      <w:tr w:rsidR="003F67F3" w:rsidRPr="0032277A" w14:paraId="2DA7A438" w14:textId="77777777" w:rsidTr="003F67F3">
        <w:tc>
          <w:tcPr>
            <w:tcW w:w="1716" w:type="dxa"/>
            <w:vMerge/>
            <w:shd w:val="clear" w:color="auto" w:fill="B1A0C7"/>
            <w:vAlign w:val="center"/>
          </w:tcPr>
          <w:p w14:paraId="220F3FC2" w14:textId="77777777" w:rsidR="003F67F3" w:rsidRPr="0032277A" w:rsidRDefault="003F67F3" w:rsidP="003F67F3">
            <w:pPr>
              <w:spacing w:before="40" w:after="40"/>
              <w:jc w:val="left"/>
              <w:rPr>
                <w:b/>
                <w:sz w:val="20"/>
                <w:szCs w:val="20"/>
              </w:rPr>
            </w:pPr>
          </w:p>
        </w:tc>
        <w:tc>
          <w:tcPr>
            <w:tcW w:w="1134" w:type="dxa"/>
          </w:tcPr>
          <w:p w14:paraId="3E0DC43A" w14:textId="77777777" w:rsidR="003F67F3" w:rsidRPr="0032277A" w:rsidRDefault="003F67F3" w:rsidP="003F67F3">
            <w:pPr>
              <w:spacing w:before="40" w:after="40"/>
              <w:jc w:val="left"/>
              <w:rPr>
                <w:b/>
                <w:sz w:val="20"/>
                <w:szCs w:val="20"/>
              </w:rPr>
            </w:pPr>
            <w:r w:rsidRPr="0032277A">
              <w:rPr>
                <w:b/>
                <w:sz w:val="20"/>
                <w:szCs w:val="20"/>
              </w:rPr>
              <w:t>UHA 02 K3</w:t>
            </w:r>
          </w:p>
        </w:tc>
        <w:tc>
          <w:tcPr>
            <w:tcW w:w="4355" w:type="dxa"/>
            <w:vAlign w:val="center"/>
          </w:tcPr>
          <w:p w14:paraId="312DBB3D" w14:textId="77777777" w:rsidR="003F67F3" w:rsidRPr="0032277A" w:rsidRDefault="003F67F3" w:rsidP="003F67F3">
            <w:pPr>
              <w:spacing w:before="40" w:after="40"/>
              <w:jc w:val="left"/>
              <w:rPr>
                <w:sz w:val="20"/>
                <w:szCs w:val="20"/>
              </w:rPr>
            </w:pPr>
            <w:r w:rsidRPr="0032277A">
              <w:rPr>
                <w:sz w:val="20"/>
                <w:szCs w:val="20"/>
              </w:rPr>
              <w:t>Bisiklet kullanımının teşvik edilmesi/desteklenmesi</w:t>
            </w:r>
          </w:p>
        </w:tc>
        <w:tc>
          <w:tcPr>
            <w:tcW w:w="1021" w:type="dxa"/>
            <w:shd w:val="clear" w:color="auto" w:fill="B1A0C7"/>
          </w:tcPr>
          <w:p w14:paraId="4274E8A7" w14:textId="77777777" w:rsidR="003F67F3" w:rsidRPr="0032277A" w:rsidRDefault="003F67F3" w:rsidP="003F67F3">
            <w:pPr>
              <w:spacing w:before="40" w:after="40"/>
              <w:jc w:val="center"/>
              <w:rPr>
                <w:sz w:val="20"/>
                <w:szCs w:val="20"/>
              </w:rPr>
            </w:pPr>
            <w:r w:rsidRPr="0032277A">
              <w:rPr>
                <w:sz w:val="20"/>
                <w:szCs w:val="20"/>
              </w:rPr>
              <w:t>6</w:t>
            </w:r>
          </w:p>
        </w:tc>
        <w:tc>
          <w:tcPr>
            <w:tcW w:w="1021" w:type="dxa"/>
            <w:shd w:val="clear" w:color="auto" w:fill="B1A0C7"/>
          </w:tcPr>
          <w:p w14:paraId="1A0E322D"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4182A105" w14:textId="77777777" w:rsidTr="003F67F3">
        <w:tc>
          <w:tcPr>
            <w:tcW w:w="1716" w:type="dxa"/>
            <w:vMerge/>
            <w:shd w:val="clear" w:color="auto" w:fill="B1A0C7"/>
            <w:vAlign w:val="center"/>
          </w:tcPr>
          <w:p w14:paraId="1353B0D8" w14:textId="77777777" w:rsidR="003F67F3" w:rsidRPr="0032277A" w:rsidRDefault="003F67F3" w:rsidP="003F67F3">
            <w:pPr>
              <w:spacing w:before="40" w:after="40"/>
              <w:jc w:val="left"/>
              <w:rPr>
                <w:b/>
                <w:sz w:val="20"/>
                <w:szCs w:val="20"/>
              </w:rPr>
            </w:pPr>
          </w:p>
        </w:tc>
        <w:tc>
          <w:tcPr>
            <w:tcW w:w="1134" w:type="dxa"/>
          </w:tcPr>
          <w:p w14:paraId="0CB4004D" w14:textId="77777777" w:rsidR="003F67F3" w:rsidRPr="0032277A" w:rsidRDefault="003F67F3" w:rsidP="003F67F3">
            <w:pPr>
              <w:spacing w:before="40" w:after="40"/>
              <w:jc w:val="left"/>
              <w:rPr>
                <w:b/>
                <w:sz w:val="20"/>
                <w:szCs w:val="20"/>
              </w:rPr>
            </w:pPr>
            <w:r w:rsidRPr="0032277A">
              <w:rPr>
                <w:b/>
                <w:sz w:val="20"/>
                <w:szCs w:val="20"/>
              </w:rPr>
              <w:t>UHA 02 K4</w:t>
            </w:r>
          </w:p>
        </w:tc>
        <w:tc>
          <w:tcPr>
            <w:tcW w:w="4355" w:type="dxa"/>
            <w:vAlign w:val="center"/>
          </w:tcPr>
          <w:p w14:paraId="707C356E" w14:textId="77777777" w:rsidR="003F67F3" w:rsidRPr="0032277A" w:rsidRDefault="003F67F3" w:rsidP="003F67F3">
            <w:pPr>
              <w:spacing w:before="40" w:after="40"/>
              <w:jc w:val="left"/>
              <w:rPr>
                <w:sz w:val="20"/>
                <w:szCs w:val="20"/>
              </w:rPr>
            </w:pPr>
            <w:r w:rsidRPr="0032277A">
              <w:rPr>
                <w:sz w:val="20"/>
                <w:szCs w:val="20"/>
              </w:rPr>
              <w:t>Otomobil bağımlılığını azaltarak günlük aktivitelerin teşvik edilmesi ve yürüyerek erişimin kuvvetlendirilmiş olması</w:t>
            </w:r>
          </w:p>
        </w:tc>
        <w:tc>
          <w:tcPr>
            <w:tcW w:w="1021" w:type="dxa"/>
            <w:shd w:val="clear" w:color="auto" w:fill="B1A0C7"/>
          </w:tcPr>
          <w:p w14:paraId="681AA449" w14:textId="77777777" w:rsidR="003F67F3" w:rsidRPr="0032277A" w:rsidRDefault="003F67F3" w:rsidP="003F67F3">
            <w:pPr>
              <w:spacing w:before="40" w:after="40"/>
              <w:jc w:val="center"/>
              <w:rPr>
                <w:sz w:val="20"/>
                <w:szCs w:val="20"/>
              </w:rPr>
            </w:pPr>
            <w:r w:rsidRPr="0032277A">
              <w:rPr>
                <w:sz w:val="20"/>
                <w:szCs w:val="20"/>
              </w:rPr>
              <w:t>8</w:t>
            </w:r>
          </w:p>
        </w:tc>
        <w:tc>
          <w:tcPr>
            <w:tcW w:w="1021" w:type="dxa"/>
            <w:shd w:val="clear" w:color="auto" w:fill="B1A0C7"/>
          </w:tcPr>
          <w:p w14:paraId="611D70F0"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70ED3DEC" w14:textId="77777777" w:rsidTr="003F67F3">
        <w:tc>
          <w:tcPr>
            <w:tcW w:w="1716" w:type="dxa"/>
            <w:vMerge/>
            <w:tcBorders>
              <w:bottom w:val="single" w:sz="12" w:space="0" w:color="auto"/>
            </w:tcBorders>
            <w:shd w:val="clear" w:color="auto" w:fill="B1A0C7"/>
            <w:vAlign w:val="center"/>
          </w:tcPr>
          <w:p w14:paraId="4B6823FE" w14:textId="77777777" w:rsidR="003F67F3" w:rsidRPr="0032277A" w:rsidRDefault="003F67F3" w:rsidP="003F67F3">
            <w:pPr>
              <w:spacing w:before="40" w:after="40"/>
              <w:jc w:val="left"/>
              <w:rPr>
                <w:b/>
                <w:sz w:val="20"/>
                <w:szCs w:val="20"/>
              </w:rPr>
            </w:pPr>
          </w:p>
        </w:tc>
        <w:tc>
          <w:tcPr>
            <w:tcW w:w="1134" w:type="dxa"/>
            <w:tcBorders>
              <w:bottom w:val="single" w:sz="12" w:space="0" w:color="auto"/>
            </w:tcBorders>
            <w:shd w:val="clear" w:color="auto" w:fill="B1A0C7"/>
          </w:tcPr>
          <w:p w14:paraId="7539A5AE" w14:textId="77777777" w:rsidR="003F67F3" w:rsidRPr="0032277A" w:rsidRDefault="003F67F3" w:rsidP="003F67F3">
            <w:pPr>
              <w:spacing w:before="40" w:after="40"/>
              <w:jc w:val="left"/>
              <w:rPr>
                <w:b/>
                <w:sz w:val="20"/>
                <w:szCs w:val="20"/>
              </w:rPr>
            </w:pPr>
          </w:p>
        </w:tc>
        <w:tc>
          <w:tcPr>
            <w:tcW w:w="4355" w:type="dxa"/>
            <w:tcBorders>
              <w:bottom w:val="single" w:sz="12" w:space="0" w:color="auto"/>
            </w:tcBorders>
            <w:shd w:val="clear" w:color="auto" w:fill="B1A0C7"/>
            <w:vAlign w:val="center"/>
          </w:tcPr>
          <w:p w14:paraId="3F95FF52"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tcBorders>
              <w:bottom w:val="single" w:sz="12" w:space="0" w:color="auto"/>
            </w:tcBorders>
            <w:shd w:val="clear" w:color="auto" w:fill="B1A0C7"/>
            <w:vAlign w:val="center"/>
          </w:tcPr>
          <w:p w14:paraId="7870B10C" w14:textId="77777777" w:rsidR="003F67F3" w:rsidRPr="0032277A" w:rsidRDefault="003F67F3" w:rsidP="003F67F3">
            <w:pPr>
              <w:spacing w:before="40" w:after="40"/>
              <w:jc w:val="center"/>
              <w:rPr>
                <w:b/>
                <w:sz w:val="20"/>
                <w:szCs w:val="20"/>
              </w:rPr>
            </w:pPr>
            <w:r w:rsidRPr="0032277A">
              <w:rPr>
                <w:b/>
                <w:sz w:val="20"/>
                <w:szCs w:val="20"/>
              </w:rPr>
              <w:t>24</w:t>
            </w:r>
          </w:p>
        </w:tc>
        <w:tc>
          <w:tcPr>
            <w:tcW w:w="1021" w:type="dxa"/>
            <w:tcBorders>
              <w:bottom w:val="single" w:sz="12" w:space="0" w:color="auto"/>
            </w:tcBorders>
            <w:shd w:val="clear" w:color="auto" w:fill="B1A0C7"/>
            <w:vAlign w:val="center"/>
          </w:tcPr>
          <w:p w14:paraId="16450569" w14:textId="77777777" w:rsidR="003F67F3" w:rsidRPr="0032277A" w:rsidRDefault="003F67F3" w:rsidP="003F67F3">
            <w:pPr>
              <w:spacing w:before="40" w:after="40"/>
              <w:jc w:val="center"/>
              <w:rPr>
                <w:b/>
                <w:sz w:val="20"/>
                <w:szCs w:val="20"/>
              </w:rPr>
            </w:pPr>
            <w:r w:rsidRPr="0032277A">
              <w:rPr>
                <w:b/>
                <w:sz w:val="20"/>
                <w:szCs w:val="20"/>
              </w:rPr>
              <w:t>13</w:t>
            </w:r>
          </w:p>
        </w:tc>
      </w:tr>
    </w:tbl>
    <w:p w14:paraId="4CE5BDD6" w14:textId="77777777" w:rsidR="00F77EC8" w:rsidRDefault="00F77EC8" w:rsidP="003F67F3">
      <w:pPr>
        <w:rPr>
          <w:b/>
        </w:rPr>
      </w:pPr>
    </w:p>
    <w:p w14:paraId="586D6A17" w14:textId="477ACBB5" w:rsidR="003F67F3" w:rsidRPr="0032277A" w:rsidRDefault="003F67F3" w:rsidP="003F67F3">
      <w:pPr>
        <w:rPr>
          <w:b/>
        </w:rPr>
      </w:pPr>
      <w:r w:rsidRPr="0032277A">
        <w:rPr>
          <w:b/>
        </w:rPr>
        <w:t>B) KREDİLENDİRME ESASLARI</w:t>
      </w:r>
    </w:p>
    <w:p w14:paraId="788BC8CC" w14:textId="77777777" w:rsidR="003F67F3" w:rsidRDefault="003F67F3" w:rsidP="003F67F3">
      <w:pPr>
        <w:rPr>
          <w:rFonts w:cstheme="minorHAnsi"/>
          <w:bCs/>
        </w:rPr>
      </w:pPr>
      <w:r w:rsidRPr="0032277A">
        <w:rPr>
          <w:rFonts w:cstheme="minorHAnsi"/>
          <w:bCs/>
        </w:rPr>
        <w:t xml:space="preserve">UHA 02 </w:t>
      </w:r>
      <w:r>
        <w:rPr>
          <w:rFonts w:cstheme="minorHAnsi"/>
          <w:bCs/>
        </w:rPr>
        <w:t>Temasının</w:t>
      </w:r>
      <w:r w:rsidRPr="0032277A">
        <w:rPr>
          <w:rFonts w:cstheme="minorHAnsi"/>
          <w:bCs/>
        </w:rPr>
        <w:t>kredilendirme hesabı</w:t>
      </w:r>
      <w:r>
        <w:rPr>
          <w:rFonts w:cstheme="minorHAnsi"/>
          <w:bCs/>
        </w:rPr>
        <w:t>,</w:t>
      </w:r>
      <w:r w:rsidRPr="0032277A">
        <w:rPr>
          <w:rFonts w:cstheme="minorHAnsi"/>
          <w:bCs/>
        </w:rPr>
        <w:t xml:space="preserve"> aşağıda belirtilen kredilendirme esaslarına göre yapıl</w:t>
      </w:r>
      <w:r>
        <w:rPr>
          <w:rFonts w:cstheme="minorHAnsi"/>
          <w:bCs/>
        </w:rPr>
        <w:t>ır.</w:t>
      </w:r>
    </w:p>
    <w:p w14:paraId="58FE04BB" w14:textId="77777777" w:rsidR="003F67F3" w:rsidRPr="0032277A" w:rsidRDefault="003F67F3" w:rsidP="003F67F3">
      <w:pPr>
        <w:rPr>
          <w:rFonts w:cstheme="minorHAnsi"/>
          <w:bCs/>
        </w:rPr>
      </w:pPr>
    </w:p>
    <w:p w14:paraId="24086ED3" w14:textId="77777777" w:rsidR="003F67F3" w:rsidRDefault="003F67F3" w:rsidP="003F67F3">
      <w:pPr>
        <w:pStyle w:val="TabloListesi"/>
      </w:pPr>
      <w:bookmarkStart w:id="304" w:name="_Toc68616818"/>
      <w:r w:rsidRPr="0032277A">
        <w:rPr>
          <w:b/>
          <w:i/>
        </w:rPr>
        <w:t xml:space="preserve">Tablo </w:t>
      </w:r>
      <w:r>
        <w:rPr>
          <w:b/>
          <w:i/>
        </w:rPr>
        <w:t>3.13</w:t>
      </w:r>
      <w:r w:rsidRPr="0032277A">
        <w:t xml:space="preserve">: UHA 02 </w:t>
      </w:r>
      <w:r>
        <w:rPr>
          <w:rFonts w:cstheme="minorHAnsi"/>
          <w:bCs/>
        </w:rPr>
        <w:t>Temasının</w:t>
      </w:r>
      <w:r w:rsidRPr="0032277A">
        <w:t xml:space="preserve"> Kredilendirme Esasları Çerçevesinde Hazırlanması Gereken Kanıt Rapor Listesi</w:t>
      </w:r>
      <w:bookmarkEnd w:id="304"/>
    </w:p>
    <w:p w14:paraId="263CD3DE" w14:textId="77777777" w:rsidR="003F67F3" w:rsidRPr="0032277A" w:rsidRDefault="003F67F3" w:rsidP="003F67F3">
      <w:pPr>
        <w:pStyle w:val="TabloListesi"/>
      </w:pPr>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5369"/>
        <w:gridCol w:w="3872"/>
      </w:tblGrid>
      <w:tr w:rsidR="003F67F3" w:rsidRPr="00F01701" w14:paraId="01EC1852" w14:textId="77777777" w:rsidTr="003F67F3">
        <w:tc>
          <w:tcPr>
            <w:tcW w:w="2905" w:type="pct"/>
            <w:tcBorders>
              <w:top w:val="single" w:sz="12" w:space="0" w:color="auto"/>
              <w:bottom w:val="double" w:sz="4" w:space="0" w:color="auto"/>
            </w:tcBorders>
            <w:shd w:val="clear" w:color="auto" w:fill="auto"/>
          </w:tcPr>
          <w:p w14:paraId="0698A7D2" w14:textId="77777777" w:rsidR="003F67F3" w:rsidRPr="00F01701" w:rsidRDefault="003F67F3" w:rsidP="003F67F3">
            <w:pPr>
              <w:rPr>
                <w:rFonts w:asciiTheme="majorHAnsi" w:hAnsiTheme="majorHAnsi" w:cstheme="majorHAnsi"/>
                <w:b/>
                <w:sz w:val="20"/>
                <w:szCs w:val="20"/>
              </w:rPr>
            </w:pPr>
            <w:r w:rsidRPr="00F01701">
              <w:rPr>
                <w:rFonts w:asciiTheme="majorHAnsi" w:hAnsiTheme="majorHAnsi" w:cstheme="majorHAnsi"/>
                <w:b/>
                <w:sz w:val="20"/>
                <w:szCs w:val="20"/>
              </w:rPr>
              <w:t>Kriterler</w:t>
            </w:r>
          </w:p>
        </w:tc>
        <w:tc>
          <w:tcPr>
            <w:tcW w:w="2095" w:type="pct"/>
            <w:tcBorders>
              <w:top w:val="single" w:sz="12" w:space="0" w:color="auto"/>
              <w:bottom w:val="double" w:sz="4" w:space="0" w:color="auto"/>
            </w:tcBorders>
            <w:shd w:val="clear" w:color="auto" w:fill="auto"/>
            <w:vAlign w:val="center"/>
          </w:tcPr>
          <w:p w14:paraId="296AD14C" w14:textId="77777777" w:rsidR="003F67F3" w:rsidRPr="00F01701" w:rsidRDefault="003F67F3" w:rsidP="003F67F3">
            <w:pPr>
              <w:rPr>
                <w:rFonts w:asciiTheme="majorHAnsi" w:hAnsiTheme="majorHAnsi" w:cstheme="majorHAnsi"/>
                <w:b/>
                <w:sz w:val="20"/>
                <w:szCs w:val="20"/>
              </w:rPr>
            </w:pPr>
            <w:r w:rsidRPr="00F01701">
              <w:rPr>
                <w:rFonts w:asciiTheme="majorHAnsi" w:hAnsiTheme="majorHAnsi" w:cstheme="majorHAnsi"/>
                <w:b/>
                <w:sz w:val="20"/>
                <w:szCs w:val="20"/>
              </w:rPr>
              <w:t>Kanıt Belge/Rapor</w:t>
            </w:r>
          </w:p>
        </w:tc>
      </w:tr>
      <w:tr w:rsidR="003F67F3" w:rsidRPr="00F01701" w14:paraId="23992DC8" w14:textId="77777777" w:rsidTr="003F67F3">
        <w:tc>
          <w:tcPr>
            <w:tcW w:w="2905" w:type="pct"/>
            <w:tcBorders>
              <w:top w:val="double" w:sz="4" w:space="0" w:color="auto"/>
            </w:tcBorders>
            <w:shd w:val="clear" w:color="auto" w:fill="auto"/>
            <w:vAlign w:val="center"/>
          </w:tcPr>
          <w:p w14:paraId="596DAEBF" w14:textId="77777777" w:rsidR="003F67F3" w:rsidRPr="00F01701" w:rsidRDefault="003F67F3" w:rsidP="003F67F3">
            <w:pPr>
              <w:rPr>
                <w:rFonts w:asciiTheme="majorHAnsi" w:hAnsiTheme="majorHAnsi" w:cstheme="majorHAnsi"/>
                <w:sz w:val="20"/>
                <w:szCs w:val="20"/>
              </w:rPr>
            </w:pPr>
            <w:r w:rsidRPr="00F01701">
              <w:rPr>
                <w:rFonts w:asciiTheme="majorHAnsi" w:hAnsiTheme="majorHAnsi" w:cstheme="majorHAnsi"/>
                <w:sz w:val="20"/>
                <w:szCs w:val="20"/>
              </w:rPr>
              <w:t>UHA 02 K1 Kentsel altyapının toplu taşıma ile uygunluğunun sağlanması ve kolaylığının /verimliliğinin artırılması için stratejilerin geliştirilmesi</w:t>
            </w:r>
          </w:p>
        </w:tc>
        <w:tc>
          <w:tcPr>
            <w:tcW w:w="2095" w:type="pct"/>
            <w:tcBorders>
              <w:top w:val="double" w:sz="4" w:space="0" w:color="auto"/>
            </w:tcBorders>
            <w:shd w:val="clear" w:color="auto" w:fill="auto"/>
            <w:vAlign w:val="center"/>
          </w:tcPr>
          <w:p w14:paraId="5FD5AEA1" w14:textId="77777777" w:rsidR="003F67F3" w:rsidRPr="00F01701" w:rsidRDefault="003F67F3" w:rsidP="003F67F3">
            <w:pPr>
              <w:rPr>
                <w:rFonts w:asciiTheme="majorHAnsi" w:hAnsiTheme="majorHAnsi" w:cstheme="majorHAnsi"/>
                <w:sz w:val="20"/>
                <w:szCs w:val="20"/>
              </w:rPr>
            </w:pPr>
            <w:r w:rsidRPr="00F01701">
              <w:rPr>
                <w:rFonts w:asciiTheme="majorHAnsi" w:hAnsiTheme="majorHAnsi" w:cstheme="majorHAnsi"/>
                <w:sz w:val="20"/>
                <w:szCs w:val="20"/>
              </w:rPr>
              <w:t>UHA A Arazi Kullanımı ve Ulaşım Değerlendirme Raporu</w:t>
            </w:r>
          </w:p>
        </w:tc>
      </w:tr>
      <w:tr w:rsidR="003F67F3" w:rsidRPr="00F01701" w14:paraId="0B06265A" w14:textId="77777777" w:rsidTr="003F67F3">
        <w:tc>
          <w:tcPr>
            <w:tcW w:w="2905" w:type="pct"/>
            <w:shd w:val="clear" w:color="auto" w:fill="auto"/>
            <w:vAlign w:val="center"/>
          </w:tcPr>
          <w:p w14:paraId="467E1C96" w14:textId="77777777" w:rsidR="003F67F3" w:rsidRPr="00F01701" w:rsidRDefault="003F67F3" w:rsidP="003F67F3">
            <w:pPr>
              <w:rPr>
                <w:rFonts w:asciiTheme="majorHAnsi" w:hAnsiTheme="majorHAnsi" w:cstheme="majorHAnsi"/>
                <w:sz w:val="20"/>
                <w:szCs w:val="20"/>
              </w:rPr>
            </w:pPr>
            <w:r w:rsidRPr="00F01701">
              <w:rPr>
                <w:rFonts w:asciiTheme="majorHAnsi" w:hAnsiTheme="majorHAnsi" w:cstheme="majorHAnsi"/>
                <w:sz w:val="20"/>
                <w:szCs w:val="20"/>
              </w:rPr>
              <w:t>UHA 02 K2 Güvenli ve rahat ulaşım imkanları sağlayarak toplu taşıma kullanımının teşvik edilmesi</w:t>
            </w:r>
          </w:p>
        </w:tc>
        <w:tc>
          <w:tcPr>
            <w:tcW w:w="2095" w:type="pct"/>
            <w:tcBorders>
              <w:bottom w:val="single" w:sz="4" w:space="0" w:color="000000"/>
            </w:tcBorders>
            <w:shd w:val="clear" w:color="auto" w:fill="auto"/>
            <w:vAlign w:val="center"/>
          </w:tcPr>
          <w:p w14:paraId="6F1B728B" w14:textId="77777777" w:rsidR="003F67F3" w:rsidRPr="00F01701" w:rsidRDefault="003F67F3" w:rsidP="003F67F3">
            <w:pPr>
              <w:rPr>
                <w:rFonts w:asciiTheme="majorHAnsi" w:hAnsiTheme="majorHAnsi" w:cstheme="majorHAnsi"/>
                <w:sz w:val="20"/>
                <w:szCs w:val="20"/>
              </w:rPr>
            </w:pPr>
            <w:r>
              <w:rPr>
                <w:rFonts w:asciiTheme="majorHAnsi" w:hAnsiTheme="majorHAnsi" w:cstheme="majorHAnsi"/>
                <w:sz w:val="20"/>
                <w:szCs w:val="20"/>
              </w:rPr>
              <w:t xml:space="preserve">UHA B </w:t>
            </w:r>
            <w:r w:rsidRPr="00F01701">
              <w:rPr>
                <w:sz w:val="20"/>
                <w:szCs w:val="20"/>
              </w:rPr>
              <w:t>Ulaşım Ana Planı ve Raporu</w:t>
            </w:r>
          </w:p>
        </w:tc>
      </w:tr>
      <w:tr w:rsidR="003F67F3" w:rsidRPr="00F01701" w14:paraId="2C7C4EFB" w14:textId="77777777" w:rsidTr="003F67F3">
        <w:tc>
          <w:tcPr>
            <w:tcW w:w="2905" w:type="pct"/>
            <w:shd w:val="clear" w:color="auto" w:fill="auto"/>
            <w:vAlign w:val="center"/>
          </w:tcPr>
          <w:p w14:paraId="05F9F4E2" w14:textId="77777777" w:rsidR="003F67F3" w:rsidRPr="00F01701" w:rsidRDefault="003F67F3" w:rsidP="003F67F3">
            <w:pPr>
              <w:rPr>
                <w:rFonts w:asciiTheme="majorHAnsi" w:hAnsiTheme="majorHAnsi" w:cstheme="majorHAnsi"/>
                <w:sz w:val="20"/>
                <w:szCs w:val="20"/>
              </w:rPr>
            </w:pPr>
            <w:r w:rsidRPr="00F01701">
              <w:rPr>
                <w:rFonts w:asciiTheme="majorHAnsi" w:hAnsiTheme="majorHAnsi" w:cstheme="majorHAnsi"/>
                <w:sz w:val="20"/>
                <w:szCs w:val="20"/>
              </w:rPr>
              <w:t>UHA 02 K3 Bisiklet kullanımının teşvik edilmesi/desteklenmesi</w:t>
            </w:r>
          </w:p>
        </w:tc>
        <w:tc>
          <w:tcPr>
            <w:tcW w:w="2095" w:type="pct"/>
            <w:vMerge w:val="restart"/>
            <w:tcBorders>
              <w:top w:val="single" w:sz="4" w:space="0" w:color="000000"/>
            </w:tcBorders>
            <w:shd w:val="clear" w:color="auto" w:fill="auto"/>
            <w:vAlign w:val="center"/>
          </w:tcPr>
          <w:p w14:paraId="61343FB1" w14:textId="77777777" w:rsidR="003F67F3" w:rsidRPr="004E1127" w:rsidRDefault="003F67F3" w:rsidP="003F67F3">
            <w:pPr>
              <w:rPr>
                <w:rFonts w:asciiTheme="majorHAnsi" w:hAnsiTheme="majorHAnsi" w:cstheme="majorHAnsi"/>
                <w:b/>
                <w:sz w:val="20"/>
                <w:szCs w:val="20"/>
              </w:rPr>
            </w:pPr>
            <w:r w:rsidRPr="00F01701">
              <w:rPr>
                <w:rFonts w:asciiTheme="majorHAnsi" w:hAnsiTheme="majorHAnsi" w:cstheme="majorHAnsi"/>
                <w:sz w:val="20"/>
                <w:szCs w:val="20"/>
              </w:rPr>
              <w:t>UHA C Ulaşım ve Hareketlilik Tasarım Rehberi</w:t>
            </w:r>
          </w:p>
        </w:tc>
      </w:tr>
      <w:tr w:rsidR="003F67F3" w:rsidRPr="00F01701" w14:paraId="58D42B57" w14:textId="77777777" w:rsidTr="003F67F3">
        <w:tc>
          <w:tcPr>
            <w:tcW w:w="2905" w:type="pct"/>
            <w:shd w:val="clear" w:color="auto" w:fill="auto"/>
            <w:vAlign w:val="center"/>
          </w:tcPr>
          <w:p w14:paraId="37EEB951" w14:textId="77777777" w:rsidR="003F67F3" w:rsidRPr="00F01701" w:rsidRDefault="003F67F3" w:rsidP="003F67F3">
            <w:pPr>
              <w:rPr>
                <w:rFonts w:asciiTheme="majorHAnsi" w:hAnsiTheme="majorHAnsi" w:cstheme="majorHAnsi"/>
                <w:sz w:val="20"/>
                <w:szCs w:val="20"/>
              </w:rPr>
            </w:pPr>
            <w:r w:rsidRPr="00F01701">
              <w:rPr>
                <w:rFonts w:asciiTheme="majorHAnsi" w:hAnsiTheme="majorHAnsi" w:cstheme="majorHAnsi"/>
                <w:sz w:val="20"/>
                <w:szCs w:val="20"/>
              </w:rPr>
              <w:t>UHA 02 K4 Otomobil bağımlılığını azaltarak günlük aktivitelerin teşvik edilmesi ve yürüyerek erişimin kuvvetlendirilmiş olması</w:t>
            </w:r>
          </w:p>
        </w:tc>
        <w:tc>
          <w:tcPr>
            <w:tcW w:w="2095" w:type="pct"/>
            <w:vMerge/>
            <w:shd w:val="clear" w:color="auto" w:fill="auto"/>
            <w:vAlign w:val="center"/>
          </w:tcPr>
          <w:p w14:paraId="5C4832DD" w14:textId="77777777" w:rsidR="003F67F3" w:rsidRPr="00F01701" w:rsidRDefault="003F67F3" w:rsidP="003F67F3">
            <w:pPr>
              <w:rPr>
                <w:rFonts w:asciiTheme="majorHAnsi" w:hAnsiTheme="majorHAnsi" w:cstheme="majorHAnsi"/>
                <w:sz w:val="20"/>
                <w:szCs w:val="20"/>
              </w:rPr>
            </w:pPr>
          </w:p>
        </w:tc>
      </w:tr>
    </w:tbl>
    <w:p w14:paraId="5E8F8763" w14:textId="77777777" w:rsidR="003F67F3" w:rsidRPr="0032277A" w:rsidRDefault="003F67F3" w:rsidP="003F67F3">
      <w:pPr>
        <w:rPr>
          <w:rFonts w:cstheme="minorHAnsi"/>
          <w:b/>
          <w:color w:val="000000" w:themeColor="text1"/>
        </w:rPr>
      </w:pPr>
      <w:r w:rsidRPr="0032277A">
        <w:rPr>
          <w:b/>
          <w:bCs/>
        </w:rPr>
        <w:t>UHA 02 K1</w:t>
      </w:r>
      <w:r w:rsidRPr="0032277A">
        <w:rPr>
          <w:b/>
        </w:rPr>
        <w:t xml:space="preserve"> KENTSEL ALTYAPININ TOPLU TAŞIMA İLE UYGUNLUĞUNUN SAĞLANMASI VE KOLAYLIĞININ/VERİMLİLİĞİNİN ARTIRILMASI İÇİN STRATEJİLERİN GELİŞTİRİLMESİ</w:t>
      </w:r>
    </w:p>
    <w:p w14:paraId="4349D88D" w14:textId="77777777" w:rsidR="003F67F3" w:rsidRPr="0032277A" w:rsidRDefault="003F67F3" w:rsidP="003F67F3">
      <w:pPr>
        <w:rPr>
          <w:rFonts w:asciiTheme="majorHAnsi" w:hAnsiTheme="majorHAnsi" w:cstheme="majorHAnsi"/>
          <w:b/>
          <w:color w:val="000000" w:themeColor="text1"/>
        </w:rPr>
      </w:pPr>
      <w:r w:rsidRPr="0032277A">
        <w:rPr>
          <w:rFonts w:asciiTheme="majorHAnsi" w:hAnsiTheme="majorHAnsi" w:cstheme="majorHAnsi"/>
          <w:color w:val="000000" w:themeColor="text1"/>
        </w:rPr>
        <w:t>Yaya yolu, bisiklet yolu, kentsel yeşil alan tasarımının kuvvetli olduğu ve toplu taşıma sistemleri ile yüksek bağlantısının olduğu yerleşmeler tasarlamak ve planlamak amaçlanmaktadır.</w:t>
      </w:r>
      <w:r w:rsidRPr="0032277A">
        <w:rPr>
          <w:rFonts w:asciiTheme="majorHAnsi" w:hAnsiTheme="majorHAnsi" w:cstheme="majorHAnsi"/>
          <w:bCs/>
        </w:rPr>
        <w:t xml:space="preserve"> </w:t>
      </w:r>
      <w:r>
        <w:rPr>
          <w:rFonts w:asciiTheme="majorHAnsi" w:hAnsiTheme="majorHAnsi" w:cstheme="majorHAnsi"/>
          <w:bCs/>
        </w:rPr>
        <w:t>Y</w:t>
      </w:r>
      <w:r w:rsidRPr="0032277A">
        <w:rPr>
          <w:rFonts w:asciiTheme="majorHAnsi" w:hAnsiTheme="majorHAnsi" w:cstheme="majorHAnsi"/>
          <w:bCs/>
        </w:rPr>
        <w:t xml:space="preserve">eni </w:t>
      </w:r>
      <w:r>
        <w:rPr>
          <w:rFonts w:asciiTheme="majorHAnsi" w:hAnsiTheme="majorHAnsi" w:cstheme="majorHAnsi"/>
          <w:bCs/>
        </w:rPr>
        <w:t>yerleşmeler</w:t>
      </w:r>
      <w:r w:rsidRPr="0032277A">
        <w:rPr>
          <w:rFonts w:asciiTheme="majorHAnsi" w:hAnsiTheme="majorHAnsi" w:cstheme="majorHAnsi"/>
          <w:bCs/>
        </w:rPr>
        <w:t xml:space="preserve"> </w:t>
      </w:r>
      <w:r>
        <w:rPr>
          <w:rFonts w:asciiTheme="majorHAnsi" w:hAnsiTheme="majorHAnsi" w:cstheme="majorHAnsi"/>
          <w:bCs/>
        </w:rPr>
        <w:t xml:space="preserve">ve </w:t>
      </w:r>
      <w:r w:rsidRPr="0032277A">
        <w:rPr>
          <w:rFonts w:asciiTheme="majorHAnsi" w:hAnsiTheme="majorHAnsi" w:cstheme="majorHAnsi"/>
          <w:bCs/>
        </w:rPr>
        <w:t>mevcut yerleşm</w:t>
      </w:r>
      <w:r>
        <w:rPr>
          <w:rFonts w:asciiTheme="majorHAnsi" w:hAnsiTheme="majorHAnsi" w:cstheme="majorHAnsi"/>
          <w:bCs/>
        </w:rPr>
        <w:t>e</w:t>
      </w:r>
      <w:r w:rsidRPr="0032277A">
        <w:rPr>
          <w:rFonts w:asciiTheme="majorHAnsi" w:hAnsiTheme="majorHAnsi" w:cstheme="majorHAnsi"/>
          <w:bCs/>
        </w:rPr>
        <w:t xml:space="preserve">ler için </w:t>
      </w:r>
      <w:r w:rsidRPr="0032277A">
        <w:rPr>
          <w:rFonts w:asciiTheme="majorHAnsi" w:hAnsiTheme="majorHAnsi" w:cstheme="majorHAnsi"/>
          <w:b/>
          <w:bCs/>
        </w:rPr>
        <w:t xml:space="preserve">zorunlu </w:t>
      </w:r>
      <w:r w:rsidRPr="0032277A">
        <w:rPr>
          <w:rFonts w:asciiTheme="majorHAnsi" w:hAnsiTheme="majorHAnsi" w:cstheme="majorHAnsi"/>
          <w:bCs/>
        </w:rPr>
        <w:t>kriter olup gereklilikler bölümünde belirtilen özelliklerin zorunlu olarak yerine getirilmesi beklenmektedir.</w:t>
      </w:r>
    </w:p>
    <w:p w14:paraId="03056F2B" w14:textId="77777777" w:rsidR="003F67F3" w:rsidRPr="0032277A" w:rsidRDefault="003F67F3" w:rsidP="003F67F3">
      <w:pPr>
        <w:rPr>
          <w:rFonts w:asciiTheme="majorHAnsi" w:hAnsiTheme="majorHAnsi" w:cstheme="majorHAnsi"/>
          <w:color w:val="000000" w:themeColor="text1"/>
        </w:rPr>
      </w:pPr>
      <w:r>
        <w:rPr>
          <w:rFonts w:asciiTheme="majorHAnsi" w:hAnsiTheme="majorHAnsi" w:cstheme="majorHAnsi"/>
          <w:b/>
          <w:color w:val="000000" w:themeColor="text1"/>
        </w:rPr>
        <w:t>GEREKLİLİKLER</w:t>
      </w:r>
      <w:r w:rsidRPr="0032277A">
        <w:rPr>
          <w:rFonts w:asciiTheme="majorHAnsi" w:hAnsiTheme="majorHAnsi" w:cstheme="majorHAnsi"/>
          <w:color w:val="000000" w:themeColor="text1"/>
        </w:rPr>
        <w:t xml:space="preserve">: </w:t>
      </w:r>
      <w:r w:rsidRPr="0032277A">
        <w:rPr>
          <w:rFonts w:asciiTheme="majorHAnsi" w:hAnsiTheme="majorHAnsi" w:cstheme="majorHAnsi"/>
          <w:b/>
        </w:rPr>
        <w:t xml:space="preserve">UHA A </w:t>
      </w:r>
      <w:r>
        <w:rPr>
          <w:rFonts w:asciiTheme="majorHAnsi" w:hAnsiTheme="majorHAnsi" w:cstheme="majorHAnsi"/>
          <w:b/>
        </w:rPr>
        <w:t>“</w:t>
      </w:r>
      <w:r w:rsidRPr="0032277A">
        <w:rPr>
          <w:rFonts w:asciiTheme="majorHAnsi" w:hAnsiTheme="majorHAnsi" w:cstheme="majorHAnsi"/>
        </w:rPr>
        <w:t>Arazi Kullanımı ve Ulaşım Değerlendirme Raporu</w:t>
      </w:r>
      <w:r>
        <w:rPr>
          <w:rFonts w:asciiTheme="majorHAnsi" w:hAnsiTheme="majorHAnsi" w:cstheme="majorHAnsi"/>
        </w:rPr>
        <w:t xml:space="preserve">” </w:t>
      </w:r>
      <w:r w:rsidRPr="0032277A">
        <w:rPr>
          <w:rFonts w:asciiTheme="majorHAnsi" w:hAnsiTheme="majorHAnsi" w:cstheme="majorHAnsi"/>
        </w:rPr>
        <w:t xml:space="preserve">zorunlu teslim edilmesi gereken dosyadır. Bu dosya içerisinde; </w:t>
      </w:r>
    </w:p>
    <w:p w14:paraId="02868537"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 xml:space="preserve">Mevcut kentsel altyapının toplu taşıma ile uygunluğunu içeren değerlendirme raporu, </w:t>
      </w:r>
    </w:p>
    <w:p w14:paraId="7DB1321F"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Sertifikaya konu olan alan ile ilişkilendirilerek geliştirilecek öneri stratejilerin tanımlanması ve raporlanması,</w:t>
      </w:r>
    </w:p>
    <w:p w14:paraId="11DCC75F"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 xml:space="preserve">Toplu taşıma sistemleri için, kentsel altyapı ve ulaşım ağları için yapılacak/geliştirilecek her bir öneri dosyasının ilgili kuruma iletilmesi gerekmektedir. </w:t>
      </w:r>
    </w:p>
    <w:p w14:paraId="5DD939F0" w14:textId="77777777" w:rsidR="003F67F3" w:rsidRPr="0032277A" w:rsidRDefault="003F67F3" w:rsidP="003F67F3">
      <w:pPr>
        <w:rPr>
          <w:rFonts w:asciiTheme="majorHAnsi" w:hAnsiTheme="majorHAnsi" w:cstheme="majorHAnsi"/>
        </w:rPr>
      </w:pPr>
      <w:r>
        <w:rPr>
          <w:rFonts w:cstheme="minorHAnsi"/>
          <w:b/>
        </w:rPr>
        <w:t>KREDİLENDİRMEYE</w:t>
      </w:r>
      <w:r w:rsidRPr="0032277A" w:rsidDel="00526D7D">
        <w:rPr>
          <w:rFonts w:asciiTheme="majorHAnsi" w:hAnsiTheme="majorHAnsi" w:cstheme="majorHAnsi"/>
          <w:b/>
        </w:rPr>
        <w:t xml:space="preserve"> </w:t>
      </w:r>
      <w:r w:rsidRPr="0032277A">
        <w:rPr>
          <w:rFonts w:asciiTheme="majorHAnsi" w:hAnsiTheme="majorHAnsi" w:cstheme="majorHAnsi"/>
          <w:b/>
        </w:rPr>
        <w:t>ESAS USULLER</w:t>
      </w:r>
      <w:r w:rsidRPr="0032277A">
        <w:rPr>
          <w:rFonts w:asciiTheme="majorHAnsi" w:hAnsiTheme="majorHAnsi" w:cstheme="majorHAnsi"/>
        </w:rPr>
        <w:t xml:space="preserve">: Sürdürülebilirlik temel yaklaşımı dolayısıyla tespit çalışmasını içeren bu kriter zorunlu unsurlar arasında yer almaktadır. </w:t>
      </w:r>
    </w:p>
    <w:p w14:paraId="71908F64" w14:textId="77777777" w:rsidR="003F67F3" w:rsidRPr="0032277A"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Ulaşımda Enerji Verimliliğinin Arttırılmasına İlişkin Usul ve Esaslar Hakkında Yönetmelik.</w:t>
      </w:r>
    </w:p>
    <w:p w14:paraId="51D9DC0C" w14:textId="77777777" w:rsidR="003F67F3" w:rsidRPr="0032277A" w:rsidRDefault="003F67F3" w:rsidP="003F67F3">
      <w:pPr>
        <w:rPr>
          <w:b/>
          <w:color w:val="000000" w:themeColor="text1"/>
        </w:rPr>
      </w:pPr>
      <w:r w:rsidRPr="0032277A">
        <w:rPr>
          <w:b/>
          <w:bCs/>
        </w:rPr>
        <w:t>UHA 02 K2</w:t>
      </w:r>
      <w:r w:rsidRPr="0032277A">
        <w:rPr>
          <w:b/>
        </w:rPr>
        <w:t xml:space="preserve"> GÜVENLİ VE RAHAT ULAŞIM İMKANLARI SAĞLAYARAK TOPLU TAŞIMA KULLANIMININ TEŞVİK EDİLMESİ</w:t>
      </w:r>
    </w:p>
    <w:p w14:paraId="2DDBA7C7" w14:textId="77777777" w:rsidR="003F67F3" w:rsidRPr="009879AB" w:rsidRDefault="003F67F3" w:rsidP="003F67F3">
      <w:pPr>
        <w:rPr>
          <w:rFonts w:asciiTheme="majorHAnsi" w:hAnsiTheme="majorHAnsi" w:cstheme="majorHAnsi"/>
          <w:bCs/>
          <w:color w:val="000000" w:themeColor="text1"/>
        </w:rPr>
      </w:pPr>
      <w:r w:rsidRPr="00E36DA2">
        <w:rPr>
          <w:bCs/>
        </w:rPr>
        <w:t>UHA 02 K2</w:t>
      </w:r>
      <w:r w:rsidRPr="00E36DA2">
        <w:t xml:space="preserve"> Kiriteri ile, </w:t>
      </w:r>
      <w:r w:rsidRPr="001D191F">
        <w:rPr>
          <w:rFonts w:asciiTheme="majorHAnsi" w:hAnsiTheme="majorHAnsi" w:cstheme="majorHAnsi"/>
          <w:color w:val="000000" w:themeColor="text1"/>
        </w:rPr>
        <w:t>gelir</w:t>
      </w:r>
      <w:r w:rsidRPr="0032277A">
        <w:rPr>
          <w:rFonts w:asciiTheme="majorHAnsi" w:hAnsiTheme="majorHAnsi" w:cstheme="majorHAnsi"/>
          <w:color w:val="000000" w:themeColor="text1"/>
        </w:rPr>
        <w:t xml:space="preserve"> düzeyinden kaynaklı sosyal ayrımcılığı önlemek, araç kullanımından kaynaklı karbon emisyonunu azaltmak hedeflenmektedir. </w:t>
      </w:r>
    </w:p>
    <w:p w14:paraId="5EC05AF4" w14:textId="77777777" w:rsidR="003F67F3" w:rsidRPr="0032277A" w:rsidRDefault="003F67F3" w:rsidP="003F67F3">
      <w:pPr>
        <w:rPr>
          <w:rFonts w:asciiTheme="majorHAnsi" w:hAnsiTheme="majorHAnsi" w:cstheme="majorHAnsi"/>
          <w:color w:val="000000" w:themeColor="text1"/>
        </w:rPr>
      </w:pPr>
      <w:r>
        <w:rPr>
          <w:rFonts w:asciiTheme="majorHAnsi" w:hAnsiTheme="majorHAnsi" w:cstheme="majorHAnsi"/>
          <w:b/>
          <w:color w:val="000000" w:themeColor="text1"/>
        </w:rPr>
        <w:t>GEREKLİLİKLER</w:t>
      </w:r>
      <w:r w:rsidRPr="0032277A">
        <w:rPr>
          <w:rFonts w:asciiTheme="majorHAnsi" w:hAnsiTheme="majorHAnsi" w:cstheme="majorHAnsi"/>
          <w:color w:val="000000" w:themeColor="text1"/>
        </w:rPr>
        <w:t xml:space="preserve">: </w:t>
      </w:r>
      <w:r w:rsidRPr="0032277A">
        <w:rPr>
          <w:rFonts w:asciiTheme="majorHAnsi" w:hAnsiTheme="majorHAnsi" w:cstheme="majorHAnsi"/>
          <w:b/>
        </w:rPr>
        <w:t xml:space="preserve">UHA </w:t>
      </w:r>
      <w:r>
        <w:rPr>
          <w:rFonts w:asciiTheme="majorHAnsi" w:hAnsiTheme="majorHAnsi" w:cstheme="majorHAnsi"/>
          <w:b/>
        </w:rPr>
        <w:t>B</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 xml:space="preserve">Ulaşım </w:t>
      </w:r>
      <w:r>
        <w:rPr>
          <w:rFonts w:asciiTheme="majorHAnsi" w:hAnsiTheme="majorHAnsi" w:cstheme="majorHAnsi"/>
        </w:rPr>
        <w:t>Ana Planı ve Raporu”</w:t>
      </w:r>
      <w:r w:rsidRPr="0032277A">
        <w:rPr>
          <w:rFonts w:asciiTheme="majorHAnsi" w:hAnsiTheme="majorHAnsi" w:cstheme="majorHAnsi"/>
          <w:color w:val="000000" w:themeColor="text1"/>
        </w:rPr>
        <w:t xml:space="preserve"> teslim edilmesi gereken dosyadır. Bu dosya içerisinde kriter ile ilgili olarak; </w:t>
      </w:r>
    </w:p>
    <w:p w14:paraId="146E1E6E"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sz w:val="24"/>
        </w:rPr>
      </w:pPr>
      <w:r w:rsidRPr="0032277A">
        <w:rPr>
          <w:rFonts w:asciiTheme="majorHAnsi" w:hAnsiTheme="majorHAnsi" w:cstheme="majorHAnsi"/>
          <w:b/>
          <w:sz w:val="24"/>
        </w:rPr>
        <w:t>UHA A</w:t>
      </w:r>
      <w:r w:rsidRPr="0032277A">
        <w:rPr>
          <w:rFonts w:asciiTheme="majorHAnsi" w:hAnsiTheme="majorHAnsi" w:cstheme="majorHAnsi"/>
          <w:sz w:val="24"/>
        </w:rPr>
        <w:t xml:space="preserve"> </w:t>
      </w:r>
      <w:r>
        <w:rPr>
          <w:rFonts w:asciiTheme="majorHAnsi" w:hAnsiTheme="majorHAnsi" w:cstheme="majorHAnsi"/>
          <w:sz w:val="24"/>
        </w:rPr>
        <w:t>“</w:t>
      </w:r>
      <w:r w:rsidRPr="0032277A">
        <w:rPr>
          <w:rFonts w:asciiTheme="majorHAnsi" w:hAnsiTheme="majorHAnsi" w:cstheme="majorHAnsi"/>
          <w:sz w:val="24"/>
        </w:rPr>
        <w:t>Arazi Kullanımı ve Ulaşım Değerlendirme Raporu</w:t>
      </w:r>
      <w:r>
        <w:rPr>
          <w:rFonts w:asciiTheme="majorHAnsi" w:hAnsiTheme="majorHAnsi" w:cstheme="majorHAnsi"/>
          <w:sz w:val="24"/>
        </w:rPr>
        <w:t>”</w:t>
      </w:r>
      <w:r w:rsidRPr="0032277A">
        <w:rPr>
          <w:rFonts w:asciiTheme="majorHAnsi" w:hAnsiTheme="majorHAnsi" w:cstheme="majorHAnsi"/>
          <w:sz w:val="24"/>
        </w:rPr>
        <w:t>nun içeriğinde yer alan; Toplu Taşıma Haritasının oluşturulması ve toplu taşıma duraklarının, çeşitlerinin, yoğunluklarının ve fonksiyonlara uzaklıklarının değerlendirilip geliştirilmesine ek olarak; öneri tasarım stratejileri geliştirilmeli, her yaş grubuna uygun engelsiz tasarım önerileri rehberde yer almalıdır.</w:t>
      </w:r>
    </w:p>
    <w:p w14:paraId="5F9228FE"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sz w:val="24"/>
        </w:rPr>
      </w:pPr>
      <w:r w:rsidRPr="0032277A">
        <w:rPr>
          <w:rFonts w:asciiTheme="majorHAnsi" w:hAnsiTheme="majorHAnsi" w:cstheme="majorHAnsi"/>
          <w:sz w:val="24"/>
        </w:rPr>
        <w:t>Durak güvenliği ve öneri durak tasarımları</w:t>
      </w:r>
      <w:r w:rsidRPr="0032277A">
        <w:rPr>
          <w:rStyle w:val="DipnotBavurusu"/>
          <w:rFonts w:asciiTheme="majorHAnsi" w:hAnsiTheme="majorHAnsi" w:cstheme="majorHAnsi"/>
          <w:sz w:val="24"/>
        </w:rPr>
        <w:footnoteReference w:customMarkFollows="1" w:id="3"/>
        <w:sym w:font="Symbol" w:char="F02A"/>
      </w:r>
      <w:r w:rsidRPr="0032277A">
        <w:rPr>
          <w:rFonts w:asciiTheme="majorHAnsi" w:hAnsiTheme="majorHAnsi" w:cstheme="majorHAnsi"/>
          <w:sz w:val="24"/>
        </w:rPr>
        <w:t>,</w:t>
      </w:r>
    </w:p>
    <w:p w14:paraId="053B799C"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sz w:val="24"/>
        </w:rPr>
      </w:pPr>
      <w:r w:rsidRPr="0032277A">
        <w:rPr>
          <w:rFonts w:asciiTheme="majorHAnsi" w:hAnsiTheme="majorHAnsi" w:cstheme="majorHAnsi"/>
          <w:sz w:val="24"/>
        </w:rPr>
        <w:t xml:space="preserve">Bilgilendirme Panoları tasarımları (güzergah haritaları, servis çeşitleri ve sıklıkları belirtilmelidir) ve malzeme detayları tasarım rehberinde yer almalıdır. </w:t>
      </w:r>
    </w:p>
    <w:p w14:paraId="55B50746"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w:t>
      </w:r>
      <w:r w:rsidRPr="0032277A">
        <w:rPr>
          <w:rFonts w:asciiTheme="majorHAnsi" w:hAnsiTheme="majorHAnsi" w:cstheme="majorHAnsi"/>
          <w:b/>
        </w:rPr>
        <w:t xml:space="preserve"> ESAS USULLER</w:t>
      </w:r>
      <w:r w:rsidRPr="0032277A">
        <w:rPr>
          <w:rFonts w:asciiTheme="majorHAnsi" w:hAnsiTheme="majorHAnsi" w:cstheme="majorHAnsi"/>
        </w:rPr>
        <w:t xml:space="preserve">: Kriterin </w:t>
      </w:r>
      <w:r>
        <w:rPr>
          <w:rFonts w:asciiTheme="majorHAnsi" w:hAnsiTheme="majorHAnsi" w:cstheme="majorHAnsi"/>
        </w:rPr>
        <w:t xml:space="preserve">kredilendirme esasları </w:t>
      </w:r>
      <w:r w:rsidRPr="0032277A">
        <w:rPr>
          <w:rFonts w:asciiTheme="majorHAnsi" w:hAnsiTheme="majorHAnsi" w:cstheme="majorHAnsi"/>
        </w:rPr>
        <w:t xml:space="preserve">aşağıdaki gibidir: </w:t>
      </w:r>
    </w:p>
    <w:p w14:paraId="1CE4EBB6" w14:textId="77777777" w:rsidR="003F67F3" w:rsidRPr="0032277A" w:rsidRDefault="003F67F3" w:rsidP="003F67F3">
      <w:pPr>
        <w:pStyle w:val="ListeParagraf"/>
        <w:numPr>
          <w:ilvl w:val="0"/>
          <w:numId w:val="154"/>
        </w:numPr>
        <w:spacing w:after="120" w:line="240" w:lineRule="auto"/>
        <w:rPr>
          <w:rFonts w:asciiTheme="majorHAnsi" w:hAnsiTheme="majorHAnsi" w:cstheme="majorHAnsi"/>
          <w:sz w:val="24"/>
        </w:rPr>
      </w:pPr>
      <w:r w:rsidRPr="0032277A">
        <w:rPr>
          <w:rFonts w:asciiTheme="majorHAnsi" w:hAnsiTheme="majorHAnsi" w:cstheme="majorHAnsi"/>
          <w:sz w:val="24"/>
        </w:rPr>
        <w:t>Durak güvenliği ve öneri durak tasarımlarının varlığı</w:t>
      </w:r>
      <w:r>
        <w:rPr>
          <w:rFonts w:asciiTheme="majorHAnsi" w:hAnsiTheme="majorHAnsi" w:cstheme="majorHAnsi"/>
          <w:sz w:val="24"/>
        </w:rPr>
        <w:t xml:space="preserve"> ile</w:t>
      </w:r>
      <w:r w:rsidRPr="0032277A">
        <w:rPr>
          <w:rFonts w:asciiTheme="majorHAnsi" w:hAnsiTheme="majorHAnsi" w:cstheme="majorHAnsi"/>
          <w:sz w:val="24"/>
        </w:rPr>
        <w:t xml:space="preserve"> yeni yerleşmelerde </w:t>
      </w:r>
      <w:r>
        <w:rPr>
          <w:rFonts w:asciiTheme="majorHAnsi" w:hAnsiTheme="majorHAnsi" w:cstheme="majorHAnsi"/>
          <w:b/>
          <w:sz w:val="24"/>
        </w:rPr>
        <w:t>4</w:t>
      </w:r>
      <w:r w:rsidRPr="0032277A">
        <w:rPr>
          <w:rFonts w:asciiTheme="majorHAnsi" w:hAnsiTheme="majorHAnsi" w:cstheme="majorHAnsi"/>
          <w:sz w:val="24"/>
        </w:rPr>
        <w:t xml:space="preserve">, mevcut yerleşmelerde </w:t>
      </w:r>
      <w:r w:rsidRPr="0032277A">
        <w:rPr>
          <w:rFonts w:asciiTheme="majorHAnsi" w:hAnsiTheme="majorHAnsi" w:cstheme="majorHAnsi"/>
          <w:b/>
          <w:sz w:val="24"/>
        </w:rPr>
        <w:t>2</w:t>
      </w:r>
      <w:r w:rsidRPr="0032277A">
        <w:rPr>
          <w:rFonts w:asciiTheme="majorHAnsi" w:hAnsiTheme="majorHAnsi" w:cstheme="majorHAnsi"/>
          <w:sz w:val="24"/>
        </w:rPr>
        <w:t xml:space="preserve"> kredi alı</w:t>
      </w:r>
      <w:r>
        <w:rPr>
          <w:rFonts w:asciiTheme="majorHAnsi" w:hAnsiTheme="majorHAnsi" w:cstheme="majorHAnsi"/>
          <w:sz w:val="24"/>
        </w:rPr>
        <w:t>nır.</w:t>
      </w:r>
    </w:p>
    <w:p w14:paraId="15337272" w14:textId="77777777" w:rsidR="003F67F3" w:rsidRPr="0032277A" w:rsidRDefault="003F67F3" w:rsidP="003F67F3">
      <w:pPr>
        <w:pStyle w:val="ListeParagraf"/>
        <w:numPr>
          <w:ilvl w:val="0"/>
          <w:numId w:val="154"/>
        </w:numPr>
        <w:spacing w:after="120" w:line="240" w:lineRule="auto"/>
        <w:rPr>
          <w:rFonts w:asciiTheme="majorHAnsi" w:hAnsiTheme="majorHAnsi" w:cstheme="majorHAnsi"/>
          <w:sz w:val="24"/>
        </w:rPr>
      </w:pPr>
      <w:r w:rsidRPr="0032277A">
        <w:rPr>
          <w:rFonts w:asciiTheme="majorHAnsi" w:hAnsiTheme="majorHAnsi" w:cstheme="majorHAnsi"/>
          <w:sz w:val="24"/>
        </w:rPr>
        <w:t xml:space="preserve">Bilgilendirme Panolarının tasarım ve detaylandırılması </w:t>
      </w:r>
      <w:r>
        <w:rPr>
          <w:rFonts w:asciiTheme="majorHAnsi" w:hAnsiTheme="majorHAnsi" w:cstheme="majorHAnsi"/>
          <w:sz w:val="24"/>
        </w:rPr>
        <w:t xml:space="preserve">ile </w:t>
      </w:r>
      <w:r w:rsidRPr="0032277A">
        <w:rPr>
          <w:rFonts w:asciiTheme="majorHAnsi" w:hAnsiTheme="majorHAnsi" w:cstheme="majorHAnsi"/>
          <w:sz w:val="24"/>
        </w:rPr>
        <w:t>yeni yerleşmeler</w:t>
      </w:r>
      <w:r>
        <w:rPr>
          <w:rFonts w:asciiTheme="majorHAnsi" w:hAnsiTheme="majorHAnsi" w:cstheme="majorHAnsi"/>
          <w:sz w:val="24"/>
        </w:rPr>
        <w:t>de</w:t>
      </w:r>
      <w:r w:rsidRPr="0032277A">
        <w:rPr>
          <w:rFonts w:asciiTheme="majorHAnsi" w:hAnsiTheme="majorHAnsi" w:cstheme="majorHAnsi"/>
          <w:sz w:val="24"/>
        </w:rPr>
        <w:t xml:space="preserve"> </w:t>
      </w:r>
      <w:r>
        <w:rPr>
          <w:rFonts w:asciiTheme="majorHAnsi" w:hAnsiTheme="majorHAnsi" w:cstheme="majorHAnsi"/>
          <w:b/>
          <w:sz w:val="24"/>
        </w:rPr>
        <w:t>4</w:t>
      </w:r>
      <w:r w:rsidRPr="0032277A">
        <w:rPr>
          <w:rFonts w:asciiTheme="majorHAnsi" w:hAnsiTheme="majorHAnsi" w:cstheme="majorHAnsi"/>
          <w:sz w:val="24"/>
        </w:rPr>
        <w:t>, mevcut yerleşmeler</w:t>
      </w:r>
      <w:r>
        <w:rPr>
          <w:rFonts w:asciiTheme="majorHAnsi" w:hAnsiTheme="majorHAnsi" w:cstheme="majorHAnsi"/>
          <w:sz w:val="24"/>
        </w:rPr>
        <w:t>de</w:t>
      </w:r>
      <w:r w:rsidRPr="0032277A">
        <w:rPr>
          <w:rFonts w:asciiTheme="majorHAnsi" w:hAnsiTheme="majorHAnsi" w:cstheme="majorHAnsi"/>
          <w:sz w:val="24"/>
        </w:rPr>
        <w:t xml:space="preserve"> </w:t>
      </w:r>
      <w:r w:rsidRPr="0032277A">
        <w:rPr>
          <w:rFonts w:asciiTheme="majorHAnsi" w:hAnsiTheme="majorHAnsi" w:cstheme="majorHAnsi"/>
          <w:b/>
          <w:sz w:val="24"/>
        </w:rPr>
        <w:t>2</w:t>
      </w:r>
      <w:r w:rsidRPr="0032277A">
        <w:rPr>
          <w:rFonts w:asciiTheme="majorHAnsi" w:hAnsiTheme="majorHAnsi" w:cstheme="majorHAnsi"/>
          <w:sz w:val="24"/>
        </w:rPr>
        <w:t xml:space="preserve"> kredi al</w:t>
      </w:r>
      <w:r>
        <w:rPr>
          <w:rFonts w:asciiTheme="majorHAnsi" w:hAnsiTheme="majorHAnsi" w:cstheme="majorHAnsi"/>
          <w:sz w:val="24"/>
        </w:rPr>
        <w:t>ınır.</w:t>
      </w:r>
      <w:r w:rsidRPr="0032277A">
        <w:rPr>
          <w:rFonts w:asciiTheme="majorHAnsi" w:hAnsiTheme="majorHAnsi" w:cstheme="majorHAnsi"/>
          <w:sz w:val="24"/>
        </w:rPr>
        <w:t xml:space="preserve"> </w:t>
      </w:r>
    </w:p>
    <w:p w14:paraId="71BA4445" w14:textId="77777777" w:rsidR="003F67F3" w:rsidRPr="0032277A" w:rsidRDefault="003F67F3" w:rsidP="003F67F3">
      <w:pPr>
        <w:pStyle w:val="ListeParagraf"/>
        <w:numPr>
          <w:ilvl w:val="0"/>
          <w:numId w:val="154"/>
        </w:numPr>
        <w:spacing w:after="120" w:line="240" w:lineRule="auto"/>
        <w:rPr>
          <w:rFonts w:asciiTheme="majorHAnsi" w:hAnsiTheme="majorHAnsi" w:cstheme="majorHAnsi"/>
          <w:sz w:val="24"/>
        </w:rPr>
      </w:pPr>
      <w:r w:rsidRPr="0032277A">
        <w:rPr>
          <w:rFonts w:asciiTheme="majorHAnsi" w:hAnsiTheme="majorHAnsi" w:cstheme="majorHAnsi"/>
          <w:sz w:val="24"/>
        </w:rPr>
        <w:t>Yeni yerleşmeler için sürdürülebilir malzeme kullanımı/önerisi</w:t>
      </w:r>
      <w:r>
        <w:rPr>
          <w:rFonts w:asciiTheme="majorHAnsi" w:hAnsiTheme="majorHAnsi" w:cstheme="majorHAnsi"/>
          <w:sz w:val="24"/>
        </w:rPr>
        <w:t xml:space="preserve"> ile</w:t>
      </w:r>
      <w:r w:rsidRPr="0032277A">
        <w:rPr>
          <w:rFonts w:asciiTheme="majorHAnsi" w:hAnsiTheme="majorHAnsi" w:cstheme="majorHAnsi"/>
          <w:sz w:val="24"/>
        </w:rPr>
        <w:t xml:space="preserve"> </w:t>
      </w:r>
      <w:r w:rsidRPr="0032277A">
        <w:rPr>
          <w:rFonts w:asciiTheme="majorHAnsi" w:hAnsiTheme="majorHAnsi" w:cstheme="majorHAnsi"/>
          <w:b/>
          <w:sz w:val="24"/>
        </w:rPr>
        <w:t>2</w:t>
      </w:r>
      <w:r w:rsidRPr="0032277A">
        <w:rPr>
          <w:rFonts w:asciiTheme="majorHAnsi" w:hAnsiTheme="majorHAnsi" w:cstheme="majorHAnsi"/>
          <w:sz w:val="24"/>
        </w:rPr>
        <w:t xml:space="preserve"> kredi, mevcut yerleşmeler için </w:t>
      </w:r>
      <w:r>
        <w:rPr>
          <w:rFonts w:asciiTheme="majorHAnsi" w:hAnsiTheme="majorHAnsi" w:cstheme="majorHAnsi"/>
          <w:sz w:val="24"/>
        </w:rPr>
        <w:t xml:space="preserve">ise </w:t>
      </w:r>
      <w:r w:rsidRPr="0032277A">
        <w:rPr>
          <w:rFonts w:asciiTheme="majorHAnsi" w:hAnsiTheme="majorHAnsi" w:cstheme="majorHAnsi"/>
          <w:b/>
          <w:sz w:val="24"/>
        </w:rPr>
        <w:t>2</w:t>
      </w:r>
      <w:r w:rsidRPr="0032277A">
        <w:rPr>
          <w:rFonts w:asciiTheme="majorHAnsi" w:hAnsiTheme="majorHAnsi" w:cstheme="majorHAnsi"/>
          <w:sz w:val="24"/>
        </w:rPr>
        <w:t xml:space="preserve"> kredi alır.</w:t>
      </w:r>
    </w:p>
    <w:p w14:paraId="11DA0880" w14:textId="77777777" w:rsidR="003F67F3" w:rsidRPr="0032277A"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Ulaşımda Enerji Verimliliğinin Arttırılmasına İlişkin Usul ve Esaslar Hakkında Yönetmelik.</w:t>
      </w:r>
    </w:p>
    <w:p w14:paraId="7484CCAC" w14:textId="77777777" w:rsidR="003F67F3" w:rsidRPr="0032277A" w:rsidRDefault="003F67F3" w:rsidP="003F67F3">
      <w:pPr>
        <w:rPr>
          <w:b/>
          <w:highlight w:val="yellow"/>
        </w:rPr>
      </w:pPr>
      <w:r w:rsidRPr="0032277A">
        <w:rPr>
          <w:b/>
        </w:rPr>
        <w:t>UHA 02 K3: BİSİKLET KULLANIMININ TEŞVİK EDİLMESİ/DESTEKLENMESİ</w:t>
      </w:r>
      <w:r w:rsidRPr="0032277A">
        <w:rPr>
          <w:rStyle w:val="DipnotBavurusu"/>
          <w:b/>
        </w:rPr>
        <w:footnoteReference w:customMarkFollows="1" w:id="4"/>
        <w:sym w:font="Symbol" w:char="F02A"/>
      </w:r>
      <w:r w:rsidRPr="0032277A">
        <w:rPr>
          <w:rStyle w:val="DipnotBavurusu"/>
          <w:b/>
        </w:rPr>
        <w:sym w:font="Symbol" w:char="F02A"/>
      </w:r>
    </w:p>
    <w:p w14:paraId="25ACC8D7" w14:textId="77777777" w:rsidR="003F67F3" w:rsidRDefault="003F67F3" w:rsidP="003F67F3">
      <w:pPr>
        <w:rPr>
          <w:rFonts w:asciiTheme="majorHAnsi" w:hAnsiTheme="majorHAnsi" w:cstheme="majorHAnsi"/>
          <w:bCs/>
        </w:rPr>
      </w:pPr>
      <w:r w:rsidRPr="0032277A">
        <w:rPr>
          <w:rFonts w:asciiTheme="majorHAnsi" w:hAnsiTheme="majorHAnsi" w:cstheme="majorHAnsi"/>
        </w:rPr>
        <w:t xml:space="preserve">Sağlıklı kentler planlama ve tasarlama stratejilerinin önemi ile </w:t>
      </w:r>
      <w:r>
        <w:rPr>
          <w:rFonts w:asciiTheme="majorHAnsi" w:hAnsiTheme="majorHAnsi" w:cstheme="majorHAnsi"/>
          <w:color w:val="000000" w:themeColor="text1"/>
        </w:rPr>
        <w:t xml:space="preserve">günlük aktivitelerin teşvik </w:t>
      </w:r>
      <w:r w:rsidRPr="0032277A">
        <w:rPr>
          <w:rFonts w:asciiTheme="majorHAnsi" w:hAnsiTheme="majorHAnsi" w:cstheme="majorHAnsi"/>
          <w:color w:val="000000" w:themeColor="text1"/>
        </w:rPr>
        <w:t xml:space="preserve">edilmesi, alternatif ulaşım sistemlerinin kullanılmasına teşvik edilmesi amaçlanmaktadır. </w:t>
      </w:r>
    </w:p>
    <w:p w14:paraId="70A19860" w14:textId="77777777" w:rsidR="003F67F3" w:rsidRPr="00867225" w:rsidRDefault="003F67F3" w:rsidP="003F67F3">
      <w:pPr>
        <w:rPr>
          <w:rFonts w:asciiTheme="majorHAnsi" w:hAnsiTheme="majorHAnsi"/>
        </w:rPr>
      </w:pPr>
      <w:r w:rsidRPr="0089141C">
        <w:t>Yeşil Bina Sertififaksyonu için Bütünleşik Bina Tasarım, Yapım ve Yönetimi (BBT) modülünün BBT 01 K4 “Sürdürülebilir Arazi ve Ulaşım Bağlantılarının Seçimi” kriterine içerik ve yöntem açısından katkı sağlamaktadır.</w:t>
      </w:r>
    </w:p>
    <w:p w14:paraId="025F8487"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color w:val="000000" w:themeColor="text1"/>
        </w:rPr>
        <w:t xml:space="preserve">: </w:t>
      </w: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color w:val="000000" w:themeColor="text1"/>
        </w:rPr>
        <w:t xml:space="preserve"> teslim edilmesi gereken dosyadır. Bu dosya içerisinde kriter ile ilgili olarak;</w:t>
      </w:r>
    </w:p>
    <w:p w14:paraId="256BE704"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 xml:space="preserve">Mevcut bisiklet yollarının, bisiklet ek hizmet alanlarının, bisiklet otoparklarının haritalandırılması ve değerlendirilmesi, </w:t>
      </w:r>
    </w:p>
    <w:p w14:paraId="378A523B"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Öneri bisiklet yollarının güzergahlarının haritalandırılması,</w:t>
      </w:r>
    </w:p>
    <w:p w14:paraId="508180BE"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Öneri bisiklet otoparklarının geliştirilmesi ve toplu taşıma ile bağlantısının detaylandırılması,</w:t>
      </w:r>
    </w:p>
    <w:p w14:paraId="1334D4AA"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Bisiklet yolu ve ek hizmetlerinin malzeme detaylarının verilmesi</w:t>
      </w:r>
      <w:r w:rsidRPr="0032277A">
        <w:rPr>
          <w:rStyle w:val="DipnotBavurusu"/>
          <w:rFonts w:asciiTheme="majorHAnsi" w:hAnsiTheme="majorHAnsi" w:cstheme="majorHAnsi"/>
          <w:color w:val="000000" w:themeColor="text1"/>
          <w:sz w:val="24"/>
        </w:rPr>
        <w:footnoteReference w:customMarkFollows="1" w:id="5"/>
        <w:sym w:font="Symbol" w:char="F02A"/>
      </w:r>
      <w:r w:rsidRPr="0032277A">
        <w:rPr>
          <w:rStyle w:val="DipnotBavurusu"/>
          <w:rFonts w:asciiTheme="majorHAnsi" w:hAnsiTheme="majorHAnsi" w:cstheme="majorHAnsi"/>
          <w:color w:val="000000" w:themeColor="text1"/>
          <w:sz w:val="24"/>
        </w:rPr>
        <w:sym w:font="Symbol" w:char="F02A"/>
      </w:r>
      <w:r w:rsidRPr="0032277A">
        <w:rPr>
          <w:rStyle w:val="DipnotBavurusu"/>
          <w:rFonts w:asciiTheme="majorHAnsi" w:hAnsiTheme="majorHAnsi" w:cstheme="majorHAnsi"/>
          <w:color w:val="000000" w:themeColor="text1"/>
          <w:sz w:val="24"/>
        </w:rPr>
        <w:sym w:font="Symbol" w:char="F02A"/>
      </w:r>
      <w:r w:rsidRPr="0032277A">
        <w:rPr>
          <w:rFonts w:asciiTheme="majorHAnsi" w:hAnsiTheme="majorHAnsi" w:cstheme="majorHAnsi"/>
          <w:color w:val="000000" w:themeColor="text1"/>
          <w:sz w:val="24"/>
        </w:rPr>
        <w:t>,</w:t>
      </w:r>
    </w:p>
    <w:p w14:paraId="6CCF36DA"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w:t>
      </w:r>
      <w:r w:rsidRPr="0032277A">
        <w:rPr>
          <w:rFonts w:asciiTheme="majorHAnsi" w:hAnsiTheme="majorHAnsi" w:cstheme="majorHAnsi"/>
          <w:b/>
        </w:rPr>
        <w:t xml:space="preserve"> ESAS USULLER</w:t>
      </w:r>
      <w:r w:rsidRPr="0032277A">
        <w:rPr>
          <w:rFonts w:asciiTheme="majorHAnsi" w:hAnsiTheme="majorHAnsi" w:cstheme="majorHAnsi"/>
        </w:rPr>
        <w:t xml:space="preserve">: Kriterin </w:t>
      </w:r>
      <w:r>
        <w:rPr>
          <w:rFonts w:asciiTheme="majorHAnsi" w:hAnsiTheme="majorHAnsi" w:cstheme="majorHAnsi"/>
        </w:rPr>
        <w:t xml:space="preserve">kredilendirme esasları </w:t>
      </w:r>
      <w:r w:rsidRPr="0032277A">
        <w:rPr>
          <w:rFonts w:asciiTheme="majorHAnsi" w:hAnsiTheme="majorHAnsi" w:cstheme="majorHAnsi"/>
        </w:rPr>
        <w:t xml:space="preserve">aşağıdaki gibidir: </w:t>
      </w:r>
    </w:p>
    <w:p w14:paraId="647832C4" w14:textId="77777777" w:rsidR="003F67F3"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En az 2 km kesintisiz bisiklet yolu önerisi olması durumunda ve toplu taşıma sistemlerine yakın bisiklet otoparklarının ve ek hizmet binalarının yer alması durumunda yeni yerleşmeler için </w:t>
      </w:r>
      <w:r w:rsidRPr="0032277A">
        <w:rPr>
          <w:b/>
          <w:color w:val="000000" w:themeColor="text1"/>
          <w:sz w:val="24"/>
        </w:rPr>
        <w:t>3</w:t>
      </w:r>
      <w:r w:rsidRPr="0032277A">
        <w:rPr>
          <w:color w:val="000000" w:themeColor="text1"/>
          <w:sz w:val="24"/>
        </w:rPr>
        <w:t xml:space="preserve"> kredi, mevcut yerleşmeler için </w:t>
      </w:r>
      <w:r w:rsidRPr="0032277A">
        <w:rPr>
          <w:b/>
          <w:color w:val="000000" w:themeColor="text1"/>
          <w:sz w:val="24"/>
        </w:rPr>
        <w:t>1</w:t>
      </w:r>
      <w:r w:rsidRPr="0032277A">
        <w:rPr>
          <w:color w:val="000000" w:themeColor="text1"/>
          <w:sz w:val="24"/>
        </w:rPr>
        <w:t xml:space="preserve"> kredi </w:t>
      </w:r>
      <w:r>
        <w:rPr>
          <w:color w:val="000000" w:themeColor="text1"/>
          <w:sz w:val="24"/>
        </w:rPr>
        <w:t>alınır.</w:t>
      </w:r>
    </w:p>
    <w:p w14:paraId="308270DA"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En az 5 km kesintisiz bisiklet yolu önerisi olması durumunda ve toplu taşıma sistemlerine yakın bisiklet otoparklarının ve ek hizmet binalarının yer alması durumunda yeni yerleşmeler için </w:t>
      </w:r>
      <w:r w:rsidRPr="00B64CBE">
        <w:rPr>
          <w:b/>
          <w:color w:val="000000" w:themeColor="text1"/>
          <w:sz w:val="24"/>
        </w:rPr>
        <w:t>6</w:t>
      </w:r>
      <w:r w:rsidRPr="0032277A">
        <w:rPr>
          <w:color w:val="000000" w:themeColor="text1"/>
          <w:sz w:val="24"/>
        </w:rPr>
        <w:t xml:space="preserve"> kredi, mevcut yerleşmeler için </w:t>
      </w:r>
      <w:r w:rsidRPr="0032277A">
        <w:rPr>
          <w:b/>
          <w:color w:val="000000" w:themeColor="text1"/>
          <w:sz w:val="24"/>
        </w:rPr>
        <w:t>3</w:t>
      </w:r>
      <w:r w:rsidRPr="0032277A">
        <w:rPr>
          <w:color w:val="000000" w:themeColor="text1"/>
          <w:sz w:val="24"/>
        </w:rPr>
        <w:t xml:space="preserve"> kredi </w:t>
      </w:r>
      <w:r>
        <w:rPr>
          <w:color w:val="000000" w:themeColor="text1"/>
          <w:sz w:val="24"/>
        </w:rPr>
        <w:t>alınır.</w:t>
      </w:r>
    </w:p>
    <w:p w14:paraId="17302740" w14:textId="77777777" w:rsidR="003F67F3" w:rsidRPr="0032277A" w:rsidRDefault="003F67F3" w:rsidP="003F67F3">
      <w:pPr>
        <w:pStyle w:val="ortabalkbold"/>
        <w:spacing w:before="120" w:beforeAutospacing="0" w:after="120" w:afterAutospacing="0"/>
        <w:rPr>
          <w:bCs/>
          <w:color w:val="000000"/>
        </w:rPr>
      </w:pPr>
      <w:r>
        <w:rPr>
          <w:rFonts w:cstheme="minorHAnsi"/>
          <w:b/>
        </w:rPr>
        <w:t>KAYNAKLAR / STANDARTLAR</w:t>
      </w:r>
      <w:r w:rsidRPr="0032277A">
        <w:rPr>
          <w:rFonts w:cstheme="minorHAnsi"/>
        </w:rPr>
        <w:t xml:space="preserve">: </w:t>
      </w:r>
      <w:r w:rsidRPr="0032277A">
        <w:rPr>
          <w:bCs/>
          <w:color w:val="000000"/>
        </w:rPr>
        <w:t xml:space="preserve">Şehir İçi Yollarda Bisiklet Yolları, Bisiklet İstasyonları ve Bisiklet Park Yerleri Tasarımına </w:t>
      </w:r>
      <w:r>
        <w:rPr>
          <w:bCs/>
          <w:color w:val="000000"/>
        </w:rPr>
        <w:t>v</w:t>
      </w:r>
      <w:r w:rsidRPr="0032277A">
        <w:rPr>
          <w:bCs/>
          <w:color w:val="000000"/>
        </w:rPr>
        <w:t>e Yapımına Dair Yönetmelik.</w:t>
      </w:r>
    </w:p>
    <w:p w14:paraId="2D5E83BD" w14:textId="77777777" w:rsidR="003F67F3" w:rsidRPr="00B64CBE" w:rsidRDefault="003F67F3" w:rsidP="003F67F3">
      <w:pPr>
        <w:rPr>
          <w:rFonts w:cstheme="minorHAnsi"/>
          <w:b/>
        </w:rPr>
      </w:pPr>
      <w:r w:rsidRPr="009259C0">
        <w:rPr>
          <w:rFonts w:cstheme="minorHAnsi"/>
          <w:b/>
        </w:rPr>
        <w:t xml:space="preserve">UHA 02 K4 </w:t>
      </w:r>
      <w:r w:rsidRPr="00531916">
        <w:rPr>
          <w:b/>
        </w:rPr>
        <w:t>OTOMOBİL BAĞIMLILIĞINI AZALTARAK GÜNLÜK AKTİVİTELERİN TEŞVİK EDİLMESİ VE YÜRÜYEREK ERİŞİMİN KUVVETLENDİRİLMİŞ OLMASI</w:t>
      </w:r>
    </w:p>
    <w:p w14:paraId="1DF0BA10" w14:textId="77777777" w:rsidR="003F67F3" w:rsidRPr="0032277A" w:rsidRDefault="003F67F3" w:rsidP="003F67F3">
      <w:pPr>
        <w:rPr>
          <w:rFonts w:cstheme="minorHAnsi"/>
          <w:b/>
        </w:rPr>
      </w:pPr>
      <w:r w:rsidRPr="00E36DA2">
        <w:rPr>
          <w:rFonts w:cstheme="minorHAnsi"/>
        </w:rPr>
        <w:t>UHA 02 K4  kriteri ile;</w:t>
      </w:r>
      <w:r>
        <w:rPr>
          <w:rFonts w:cstheme="minorHAnsi"/>
          <w:b/>
        </w:rPr>
        <w:t xml:space="preserve"> </w:t>
      </w:r>
      <w:r w:rsidRPr="009259C0">
        <w:rPr>
          <w:rFonts w:cstheme="minorHAnsi"/>
        </w:rPr>
        <w:t>Karbon salı</w:t>
      </w:r>
      <w:r w:rsidRPr="00531916">
        <w:rPr>
          <w:rFonts w:cstheme="minorHAnsi"/>
        </w:rPr>
        <w:t xml:space="preserve">mını azaltmak ve sağlıklı kentler planlama ve tasarlama stratejilerinin önemi ile </w:t>
      </w:r>
      <w:r w:rsidRPr="00EA4CB6">
        <w:rPr>
          <w:rFonts w:cstheme="minorHAnsi"/>
          <w:color w:val="000000" w:themeColor="text1"/>
        </w:rPr>
        <w:t>günlük aktivitelerin teşvik edilmesi, alternatif ulaşım sistemlerinin kullanılmasına teşvik edilmesi amaçlanmıştır.</w:t>
      </w:r>
    </w:p>
    <w:p w14:paraId="371EA778" w14:textId="77777777" w:rsidR="003F67F3" w:rsidRPr="0032277A" w:rsidRDefault="003F67F3" w:rsidP="003F67F3">
      <w:pPr>
        <w:rPr>
          <w:rFonts w:cstheme="minorHAnsi"/>
        </w:rPr>
      </w:pPr>
      <w:r>
        <w:rPr>
          <w:rFonts w:cstheme="minorHAnsi"/>
          <w:b/>
        </w:rPr>
        <w:t>GEREKLİLİKLER</w:t>
      </w:r>
      <w:r w:rsidRPr="0032277A">
        <w:rPr>
          <w:rFonts w:cstheme="minorHAnsi"/>
          <w:color w:val="000000" w:themeColor="text1"/>
        </w:rPr>
        <w:t xml:space="preserve">: </w:t>
      </w:r>
      <w:r w:rsidRPr="0032277A">
        <w:rPr>
          <w:rFonts w:cstheme="minorHAnsi"/>
          <w:b/>
        </w:rPr>
        <w:t>UHA C</w:t>
      </w:r>
      <w:r w:rsidRPr="0032277A">
        <w:rPr>
          <w:rFonts w:cstheme="minorHAnsi"/>
        </w:rPr>
        <w:t xml:space="preserve"> </w:t>
      </w:r>
      <w:r>
        <w:rPr>
          <w:rFonts w:cstheme="minorHAnsi"/>
        </w:rPr>
        <w:t>“</w:t>
      </w:r>
      <w:r w:rsidRPr="0032277A">
        <w:rPr>
          <w:rFonts w:cstheme="minorHAnsi"/>
        </w:rPr>
        <w:t>Ulaşım ve Hareketlilik Tasarım Rehberi</w:t>
      </w:r>
      <w:r>
        <w:rPr>
          <w:rFonts w:cstheme="minorHAnsi"/>
        </w:rPr>
        <w:t>”</w:t>
      </w:r>
      <w:r w:rsidRPr="0032277A">
        <w:rPr>
          <w:rFonts w:cstheme="minorHAnsi"/>
          <w:color w:val="000000" w:themeColor="text1"/>
        </w:rPr>
        <w:t xml:space="preserve"> teslim edilmesi gereken dosyadır. Bu dosya içerisinde kriter ile ilgili olarak;</w:t>
      </w:r>
    </w:p>
    <w:p w14:paraId="2E0B6E27"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 xml:space="preserve">Mevcut yaya yollarının uzunluğu/genişliğini, yaya yolları ile fonksiyonlar arası bağlantıları ve yaya yolu-açık/yeşil alan bağlantılarını içeren değerlendirme raporu, </w:t>
      </w:r>
    </w:p>
    <w:p w14:paraId="078D938E"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Mevcut açık/yeşil alanların konumları ve fonksiyonlara erişim mesafelerinin şemaları,</w:t>
      </w:r>
    </w:p>
    <w:p w14:paraId="5D6269B4" w14:textId="77777777" w:rsidR="003F67F3" w:rsidRPr="0032277A" w:rsidRDefault="003F67F3" w:rsidP="003F67F3">
      <w:pPr>
        <w:pStyle w:val="ListeParagraf"/>
        <w:numPr>
          <w:ilvl w:val="0"/>
          <w:numId w:val="151"/>
        </w:numPr>
        <w:spacing w:after="120" w:line="240" w:lineRule="auto"/>
        <w:rPr>
          <w:rFonts w:cstheme="minorHAnsi"/>
          <w:color w:val="000000" w:themeColor="text1"/>
          <w:sz w:val="24"/>
        </w:rPr>
      </w:pPr>
      <w:r w:rsidRPr="0032277A">
        <w:rPr>
          <w:rFonts w:cstheme="minorHAnsi"/>
          <w:color w:val="000000" w:themeColor="text1"/>
          <w:sz w:val="24"/>
        </w:rPr>
        <w:t xml:space="preserve">Yaya yolu (yürüme koridorlarının) tasarım malzemeleri, aydınlatma, oturma elemanları, bitkilendirme detayları verilmelidir. </w:t>
      </w:r>
    </w:p>
    <w:p w14:paraId="237E044C"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 xml:space="preserve">Yayalar için uygun sinyalizasyon önerilerini içeren şema, harita ve rapor gerekmektedir. </w:t>
      </w:r>
    </w:p>
    <w:p w14:paraId="34778C49" w14:textId="77777777" w:rsidR="003F67F3" w:rsidRPr="0032277A" w:rsidRDefault="003F67F3" w:rsidP="003F67F3">
      <w:pPr>
        <w:rPr>
          <w:rFonts w:cstheme="minorHAnsi"/>
          <w:color w:val="000000" w:themeColor="text1"/>
        </w:rPr>
      </w:pPr>
      <w:r>
        <w:rPr>
          <w:rFonts w:cstheme="minorHAnsi"/>
          <w:color w:val="000000" w:themeColor="text1"/>
        </w:rPr>
        <w:t xml:space="preserve">Not: </w:t>
      </w:r>
      <w:r w:rsidRPr="0032277A">
        <w:rPr>
          <w:rFonts w:cstheme="minorHAnsi"/>
          <w:color w:val="000000" w:themeColor="text1"/>
        </w:rPr>
        <w:t xml:space="preserve"> Yaya yolu tasarımında verilecek detaylar en az TS 12</w:t>
      </w:r>
      <w:r>
        <w:rPr>
          <w:rFonts w:cstheme="minorHAnsi"/>
          <w:color w:val="000000" w:themeColor="text1"/>
        </w:rPr>
        <w:t>5</w:t>
      </w:r>
      <w:r w:rsidRPr="0032277A">
        <w:rPr>
          <w:rFonts w:cstheme="minorHAnsi"/>
          <w:color w:val="000000" w:themeColor="text1"/>
        </w:rPr>
        <w:t>76</w:t>
      </w:r>
      <w:r>
        <w:rPr>
          <w:rFonts w:cstheme="minorHAnsi"/>
          <w:color w:val="000000" w:themeColor="text1"/>
        </w:rPr>
        <w:t xml:space="preserve"> </w:t>
      </w:r>
      <w:r w:rsidRPr="0032277A">
        <w:rPr>
          <w:rFonts w:cstheme="minorHAnsi"/>
          <w:color w:val="000000" w:themeColor="text1"/>
        </w:rPr>
        <w:t>standardında olmalıdır.</w:t>
      </w:r>
    </w:p>
    <w:p w14:paraId="694D9A98" w14:textId="77777777" w:rsidR="003F67F3" w:rsidRPr="0032277A" w:rsidRDefault="003F67F3" w:rsidP="003F67F3">
      <w:pPr>
        <w:rPr>
          <w:color w:val="000000" w:themeColor="text1"/>
        </w:rPr>
      </w:pPr>
      <w:r>
        <w:rPr>
          <w:rFonts w:cstheme="minorHAnsi"/>
          <w:b/>
        </w:rPr>
        <w:t>KREDİLENDİRMEYE</w:t>
      </w:r>
      <w:r w:rsidRPr="0032277A">
        <w:rPr>
          <w:rFonts w:cstheme="minorHAnsi"/>
          <w:b/>
          <w:color w:val="000000" w:themeColor="text1"/>
        </w:rPr>
        <w:t xml:space="preserve"> ESAS USULLER</w:t>
      </w:r>
      <w:r w:rsidRPr="0032277A">
        <w:rPr>
          <w:rFonts w:cstheme="minorHAnsi"/>
          <w:color w:val="000000" w:themeColor="text1"/>
        </w:rPr>
        <w:t xml:space="preserve">: </w:t>
      </w:r>
      <w:r w:rsidRPr="0032277A">
        <w:rPr>
          <w:color w:val="000000" w:themeColor="text1"/>
        </w:rPr>
        <w:t xml:space="preserve">Kriterin </w:t>
      </w:r>
      <w:r>
        <w:rPr>
          <w:color w:val="000000" w:themeColor="text1"/>
        </w:rPr>
        <w:t xml:space="preserve">kredilendirme esasları </w:t>
      </w:r>
      <w:r w:rsidRPr="0032277A">
        <w:rPr>
          <w:color w:val="000000" w:themeColor="text1"/>
        </w:rPr>
        <w:t xml:space="preserve">aşağıdaki gibidir: </w:t>
      </w:r>
    </w:p>
    <w:p w14:paraId="61309D65"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Bitkilendirme yapılacak alan, yol kenarı otoparkı, bisiklet yolu ve bisiklet otopark alanının yaya yolunu kesmemesi ve tüm işaret levhalarının, çöp tenekesi, aydınlatma elemanlarının yer aldığı zonun farklı olması </w:t>
      </w:r>
      <w:r>
        <w:rPr>
          <w:color w:val="000000" w:themeColor="text1"/>
          <w:sz w:val="24"/>
        </w:rPr>
        <w:t xml:space="preserve">durumunda, </w:t>
      </w:r>
      <w:r w:rsidRPr="0032277A">
        <w:rPr>
          <w:color w:val="000000" w:themeColor="text1"/>
          <w:sz w:val="24"/>
        </w:rPr>
        <w:t xml:space="preserve">yeni yerleşmeler için </w:t>
      </w:r>
      <w:r w:rsidRPr="0032277A">
        <w:rPr>
          <w:b/>
          <w:color w:val="000000" w:themeColor="text1"/>
          <w:sz w:val="24"/>
        </w:rPr>
        <w:t>3</w:t>
      </w:r>
      <w:r w:rsidRPr="0032277A">
        <w:rPr>
          <w:color w:val="000000" w:themeColor="text1"/>
          <w:sz w:val="24"/>
        </w:rPr>
        <w:t xml:space="preserve"> kredi, mevcut yerleşmeler için </w:t>
      </w:r>
      <w:r w:rsidRPr="0032277A">
        <w:rPr>
          <w:b/>
          <w:color w:val="000000" w:themeColor="text1"/>
          <w:sz w:val="24"/>
        </w:rPr>
        <w:t>2</w:t>
      </w:r>
      <w:r w:rsidRPr="0032277A">
        <w:rPr>
          <w:color w:val="000000" w:themeColor="text1"/>
          <w:sz w:val="24"/>
        </w:rPr>
        <w:t xml:space="preserve"> kredi </w:t>
      </w:r>
      <w:r>
        <w:rPr>
          <w:color w:val="000000" w:themeColor="text1"/>
          <w:sz w:val="24"/>
        </w:rPr>
        <w:t>alınır.</w:t>
      </w:r>
    </w:p>
    <w:p w14:paraId="21132647"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Kesintisiz yaya yolunun maksimum yüzde 2 eğimde tasarlanması, engelsiz ve tamamıyla boş olması, kaygan olmayan zemin döşemesi olması ve en az 3 kişi yan yana geçecek genişlikte olması </w:t>
      </w:r>
      <w:r>
        <w:rPr>
          <w:color w:val="000000" w:themeColor="text1"/>
          <w:sz w:val="24"/>
        </w:rPr>
        <w:t xml:space="preserve">durumunda, </w:t>
      </w:r>
      <w:r w:rsidRPr="0032277A">
        <w:rPr>
          <w:color w:val="000000" w:themeColor="text1"/>
          <w:sz w:val="24"/>
        </w:rPr>
        <w:t xml:space="preserve">yeni yerleşmeler için </w:t>
      </w:r>
      <w:r w:rsidRPr="0032277A">
        <w:rPr>
          <w:b/>
          <w:color w:val="000000" w:themeColor="text1"/>
          <w:sz w:val="24"/>
        </w:rPr>
        <w:t>3</w:t>
      </w:r>
      <w:r w:rsidRPr="0032277A">
        <w:rPr>
          <w:color w:val="000000" w:themeColor="text1"/>
          <w:sz w:val="24"/>
        </w:rPr>
        <w:t xml:space="preserve"> kredi, mevcut yerleşmeler için </w:t>
      </w:r>
      <w:r w:rsidRPr="0032277A">
        <w:rPr>
          <w:b/>
          <w:color w:val="000000" w:themeColor="text1"/>
          <w:sz w:val="24"/>
        </w:rPr>
        <w:t>2</w:t>
      </w:r>
      <w:r w:rsidRPr="0032277A">
        <w:rPr>
          <w:color w:val="000000" w:themeColor="text1"/>
          <w:sz w:val="24"/>
        </w:rPr>
        <w:t xml:space="preserve"> kredi </w:t>
      </w:r>
      <w:r w:rsidRPr="00485658">
        <w:rPr>
          <w:color w:val="000000" w:themeColor="text1"/>
          <w:sz w:val="24"/>
        </w:rPr>
        <w:t xml:space="preserve"> </w:t>
      </w:r>
      <w:r>
        <w:rPr>
          <w:color w:val="000000" w:themeColor="text1"/>
          <w:sz w:val="24"/>
        </w:rPr>
        <w:t>alınır.</w:t>
      </w:r>
    </w:p>
    <w:p w14:paraId="76B02B8F"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Yeni yerleşmelerde yağmur suyu toplama oluklarının bulunduğu kaldırım kenarı olukların olması, kaldırımın su tutmaması </w:t>
      </w:r>
      <w:r>
        <w:rPr>
          <w:color w:val="000000" w:themeColor="text1"/>
          <w:sz w:val="24"/>
        </w:rPr>
        <w:t xml:space="preserve">durumunda </w:t>
      </w:r>
      <w:r w:rsidRPr="0032277A">
        <w:rPr>
          <w:b/>
          <w:color w:val="000000" w:themeColor="text1"/>
          <w:sz w:val="24"/>
        </w:rPr>
        <w:t>2</w:t>
      </w:r>
      <w:r w:rsidRPr="0032277A">
        <w:rPr>
          <w:color w:val="000000" w:themeColor="text1"/>
          <w:sz w:val="24"/>
        </w:rPr>
        <w:t xml:space="preserve"> kredi </w:t>
      </w:r>
      <w:r w:rsidRPr="00485658">
        <w:rPr>
          <w:color w:val="000000" w:themeColor="text1"/>
          <w:sz w:val="24"/>
        </w:rPr>
        <w:t xml:space="preserve"> </w:t>
      </w:r>
      <w:r>
        <w:rPr>
          <w:color w:val="000000" w:themeColor="text1"/>
          <w:sz w:val="24"/>
        </w:rPr>
        <w:t>alınır.</w:t>
      </w:r>
    </w:p>
    <w:p w14:paraId="5F840EE0" w14:textId="19EEEC48" w:rsidR="003F67F3" w:rsidRDefault="003F67F3" w:rsidP="003F67F3">
      <w:pPr>
        <w:rPr>
          <w:rFonts w:cstheme="minorHAnsi"/>
        </w:rPr>
      </w:pPr>
      <w:r>
        <w:rPr>
          <w:rFonts w:cstheme="minorHAnsi"/>
          <w:b/>
        </w:rPr>
        <w:t>KAYNAKLAR / STANDARTLAR</w:t>
      </w:r>
      <w:r w:rsidRPr="0032277A">
        <w:rPr>
          <w:rFonts w:cstheme="minorHAnsi"/>
        </w:rPr>
        <w:t xml:space="preserve">: </w:t>
      </w:r>
      <w:r>
        <w:rPr>
          <w:rFonts w:cstheme="minorHAnsi"/>
        </w:rPr>
        <w:t xml:space="preserve">İmar Kanunu, </w:t>
      </w:r>
      <w:r w:rsidRPr="0032277A">
        <w:rPr>
          <w:rFonts w:cstheme="minorHAnsi"/>
          <w:bCs/>
        </w:rPr>
        <w:t>TS 12</w:t>
      </w:r>
      <w:r>
        <w:rPr>
          <w:rFonts w:cstheme="minorHAnsi"/>
          <w:bCs/>
        </w:rPr>
        <w:t>5</w:t>
      </w:r>
      <w:r w:rsidRPr="0032277A">
        <w:rPr>
          <w:rFonts w:cstheme="minorHAnsi"/>
          <w:bCs/>
        </w:rPr>
        <w:t>76, Şehir içi Yollar-Özürlü ve Yaşlılar İçin Sokak, Cadde, Meydan ve Yapısal Önlemler ve İşaretlemelerin Tasarım Kuralları.</w:t>
      </w:r>
      <w:r>
        <w:rPr>
          <w:rFonts w:cstheme="minorHAnsi"/>
        </w:rPr>
        <w:t xml:space="preserve">ve ilgili mevzuat, </w:t>
      </w:r>
    </w:p>
    <w:p w14:paraId="7DEB4EAF" w14:textId="20F6C5CE" w:rsidR="00F77EC8" w:rsidRDefault="00F77EC8">
      <w:pPr>
        <w:spacing w:before="0" w:after="0"/>
        <w:jc w:val="left"/>
        <w:rPr>
          <w:rFonts w:cstheme="minorHAnsi"/>
        </w:rPr>
      </w:pPr>
      <w:r>
        <w:rPr>
          <w:rFonts w:cstheme="minorHAnsi"/>
        </w:rPr>
        <w:br w:type="page"/>
      </w:r>
    </w:p>
    <w:tbl>
      <w:tblPr>
        <w:tblStyle w:val="TabloKlavuzu"/>
        <w:tblW w:w="5000" w:type="pct"/>
        <w:shd w:val="clear" w:color="auto" w:fill="B1A0C7"/>
        <w:tblLook w:val="04A0" w:firstRow="1" w:lastRow="0" w:firstColumn="1" w:lastColumn="0" w:noHBand="0" w:noVBand="1"/>
      </w:tblPr>
      <w:tblGrid>
        <w:gridCol w:w="9231"/>
      </w:tblGrid>
      <w:tr w:rsidR="003F67F3" w:rsidRPr="0032277A" w14:paraId="4DAAEEB9" w14:textId="77777777" w:rsidTr="003F67F3">
        <w:tc>
          <w:tcPr>
            <w:tcW w:w="5000" w:type="pct"/>
            <w:shd w:val="clear" w:color="auto" w:fill="B1A0C7"/>
          </w:tcPr>
          <w:p w14:paraId="683B8003" w14:textId="77777777" w:rsidR="003F67F3" w:rsidRPr="0032277A" w:rsidRDefault="003F67F3" w:rsidP="003F67F3">
            <w:r w:rsidRPr="0032277A">
              <w:rPr>
                <w:b/>
                <w:bCs/>
              </w:rPr>
              <w:t>TEMA 3</w:t>
            </w:r>
            <w:r w:rsidRPr="0032277A">
              <w:rPr>
                <w:b/>
                <w:bCs/>
              </w:rPr>
              <w:tab/>
              <w:t>UHA 03 ULAŞIM KALİTESİ</w:t>
            </w:r>
          </w:p>
        </w:tc>
      </w:tr>
    </w:tbl>
    <w:p w14:paraId="3194FDCF" w14:textId="77777777" w:rsidR="003F67F3" w:rsidRPr="0032277A" w:rsidRDefault="003F67F3" w:rsidP="003F67F3">
      <w:pPr>
        <w:rPr>
          <w:b/>
        </w:rPr>
      </w:pPr>
      <w:r w:rsidRPr="0032277A">
        <w:rPr>
          <w:b/>
        </w:rPr>
        <w:t>A) KREDİLENDİRME</w:t>
      </w:r>
    </w:p>
    <w:p w14:paraId="3BD9B66E" w14:textId="77777777" w:rsidR="003F67F3" w:rsidRPr="0032277A" w:rsidRDefault="003F67F3" w:rsidP="003F67F3">
      <w:pPr>
        <w:pStyle w:val="TabloListesi"/>
        <w:spacing w:line="340" w:lineRule="exact"/>
      </w:pPr>
      <w:bookmarkStart w:id="305" w:name="_Toc464604073"/>
      <w:bookmarkStart w:id="306" w:name="_Toc465257153"/>
      <w:bookmarkStart w:id="307" w:name="_Toc68616819"/>
      <w:r w:rsidRPr="0032277A">
        <w:rPr>
          <w:b/>
          <w:i/>
        </w:rPr>
        <w:t xml:space="preserve">Tablo </w:t>
      </w:r>
      <w:r>
        <w:rPr>
          <w:b/>
          <w:i/>
        </w:rPr>
        <w:t>3.14</w:t>
      </w:r>
      <w:r w:rsidRPr="0032277A">
        <w:t>: UHA 03 Ulaşım Kalitesi</w:t>
      </w:r>
      <w:bookmarkEnd w:id="305"/>
      <w:bookmarkEnd w:id="306"/>
      <w:bookmarkEnd w:id="307"/>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5FC54CFF" w14:textId="77777777" w:rsidTr="003F67F3">
        <w:tc>
          <w:tcPr>
            <w:tcW w:w="1716" w:type="dxa"/>
            <w:vMerge w:val="restart"/>
            <w:tcBorders>
              <w:top w:val="single" w:sz="12" w:space="0" w:color="auto"/>
            </w:tcBorders>
            <w:shd w:val="clear" w:color="auto" w:fill="B1A0C7"/>
            <w:vAlign w:val="center"/>
          </w:tcPr>
          <w:p w14:paraId="2A3877B3" w14:textId="77777777" w:rsidR="003F67F3" w:rsidRPr="0032277A" w:rsidRDefault="003F67F3" w:rsidP="003F67F3">
            <w:pPr>
              <w:spacing w:before="40" w:after="40"/>
              <w:jc w:val="left"/>
              <w:rPr>
                <w:b/>
                <w:sz w:val="20"/>
                <w:szCs w:val="20"/>
              </w:rPr>
            </w:pPr>
            <w:r w:rsidRPr="0032277A">
              <w:rPr>
                <w:b/>
                <w:sz w:val="20"/>
                <w:szCs w:val="20"/>
              </w:rPr>
              <w:t>UHA 03</w:t>
            </w:r>
            <w:r w:rsidRPr="0032277A">
              <w:rPr>
                <w:b/>
                <w:sz w:val="20"/>
                <w:szCs w:val="20"/>
              </w:rPr>
              <w:br/>
              <w:t>Ulaşım Kalitesi</w:t>
            </w:r>
          </w:p>
        </w:tc>
        <w:tc>
          <w:tcPr>
            <w:tcW w:w="1134" w:type="dxa"/>
            <w:tcBorders>
              <w:top w:val="single" w:sz="12" w:space="0" w:color="auto"/>
              <w:bottom w:val="double" w:sz="4" w:space="0" w:color="auto"/>
            </w:tcBorders>
            <w:vAlign w:val="center"/>
          </w:tcPr>
          <w:p w14:paraId="5354CA6B"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76E65424"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B1A0C7"/>
            <w:vAlign w:val="center"/>
          </w:tcPr>
          <w:p w14:paraId="7D36F125"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B1A0C7"/>
            <w:vAlign w:val="center"/>
          </w:tcPr>
          <w:p w14:paraId="3FCE1340"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4D9F3BA2" w14:textId="77777777" w:rsidTr="003F67F3">
        <w:tc>
          <w:tcPr>
            <w:tcW w:w="1716" w:type="dxa"/>
            <w:vMerge/>
            <w:shd w:val="clear" w:color="auto" w:fill="B1A0C7"/>
            <w:vAlign w:val="center"/>
          </w:tcPr>
          <w:p w14:paraId="2F27CF2B"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25437A1E" w14:textId="77777777" w:rsidR="003F67F3" w:rsidRPr="0032277A" w:rsidRDefault="003F67F3" w:rsidP="003F67F3">
            <w:pPr>
              <w:spacing w:before="40" w:after="40"/>
              <w:jc w:val="left"/>
              <w:rPr>
                <w:b/>
                <w:sz w:val="20"/>
                <w:szCs w:val="20"/>
              </w:rPr>
            </w:pPr>
            <w:r w:rsidRPr="0032277A">
              <w:rPr>
                <w:b/>
                <w:sz w:val="20"/>
                <w:szCs w:val="20"/>
              </w:rPr>
              <w:t>UHA 03 K1</w:t>
            </w:r>
          </w:p>
        </w:tc>
        <w:tc>
          <w:tcPr>
            <w:tcW w:w="4355" w:type="dxa"/>
            <w:tcBorders>
              <w:top w:val="double" w:sz="4" w:space="0" w:color="auto"/>
            </w:tcBorders>
            <w:vAlign w:val="center"/>
          </w:tcPr>
          <w:p w14:paraId="28B08E0B" w14:textId="77777777" w:rsidR="003F67F3" w:rsidRPr="0032277A" w:rsidRDefault="003F67F3" w:rsidP="003F67F3">
            <w:pPr>
              <w:spacing w:before="40" w:after="40"/>
              <w:jc w:val="left"/>
              <w:rPr>
                <w:sz w:val="20"/>
                <w:szCs w:val="20"/>
              </w:rPr>
            </w:pPr>
            <w:r w:rsidRPr="0032277A">
              <w:rPr>
                <w:sz w:val="20"/>
                <w:szCs w:val="20"/>
              </w:rPr>
              <w:t>Ulaşım/Seyahat mesafelerinin ve seyahat sürelerinin azaltılmasına ilişkin ulaşım kalitesi raporunun hazırlanması</w:t>
            </w:r>
          </w:p>
        </w:tc>
        <w:tc>
          <w:tcPr>
            <w:tcW w:w="1021" w:type="dxa"/>
            <w:tcBorders>
              <w:top w:val="double" w:sz="4" w:space="0" w:color="auto"/>
            </w:tcBorders>
            <w:shd w:val="clear" w:color="auto" w:fill="B1A0C7"/>
            <w:vAlign w:val="center"/>
          </w:tcPr>
          <w:p w14:paraId="1845F7DE" w14:textId="77777777" w:rsidR="003F67F3" w:rsidRPr="0032277A" w:rsidRDefault="003F67F3" w:rsidP="003F67F3">
            <w:pPr>
              <w:spacing w:before="40" w:after="40"/>
              <w:jc w:val="center"/>
              <w:rPr>
                <w:sz w:val="20"/>
                <w:szCs w:val="20"/>
              </w:rPr>
            </w:pPr>
            <w:r w:rsidRPr="0032277A">
              <w:rPr>
                <w:sz w:val="20"/>
                <w:szCs w:val="20"/>
              </w:rPr>
              <w:t>ZORUNLU</w:t>
            </w:r>
            <w:r w:rsidRPr="0032277A">
              <w:rPr>
                <w:sz w:val="20"/>
                <w:szCs w:val="20"/>
              </w:rPr>
              <w:br/>
              <w:t>8</w:t>
            </w:r>
          </w:p>
        </w:tc>
        <w:tc>
          <w:tcPr>
            <w:tcW w:w="1021" w:type="dxa"/>
            <w:tcBorders>
              <w:top w:val="double" w:sz="4" w:space="0" w:color="auto"/>
            </w:tcBorders>
            <w:shd w:val="clear" w:color="auto" w:fill="B1A0C7"/>
            <w:vAlign w:val="center"/>
          </w:tcPr>
          <w:p w14:paraId="4F42B825" w14:textId="77777777" w:rsidR="003F67F3" w:rsidRPr="0032277A" w:rsidRDefault="003F67F3" w:rsidP="003F67F3">
            <w:pPr>
              <w:spacing w:before="40" w:after="40"/>
              <w:jc w:val="center"/>
              <w:rPr>
                <w:sz w:val="20"/>
                <w:szCs w:val="20"/>
              </w:rPr>
            </w:pPr>
            <w:r w:rsidRPr="0032277A">
              <w:rPr>
                <w:sz w:val="20"/>
                <w:szCs w:val="20"/>
              </w:rPr>
              <w:t>ZORUNLU</w:t>
            </w:r>
            <w:r w:rsidRPr="0032277A">
              <w:rPr>
                <w:sz w:val="20"/>
                <w:szCs w:val="20"/>
              </w:rPr>
              <w:br/>
              <w:t>10</w:t>
            </w:r>
          </w:p>
        </w:tc>
      </w:tr>
      <w:tr w:rsidR="003F67F3" w:rsidRPr="0032277A" w14:paraId="365CBAF9" w14:textId="77777777" w:rsidTr="003F67F3">
        <w:tc>
          <w:tcPr>
            <w:tcW w:w="1716" w:type="dxa"/>
            <w:vMerge/>
            <w:shd w:val="clear" w:color="auto" w:fill="B1A0C7"/>
            <w:vAlign w:val="center"/>
          </w:tcPr>
          <w:p w14:paraId="70BF87AC" w14:textId="77777777" w:rsidR="003F67F3" w:rsidRPr="0032277A" w:rsidRDefault="003F67F3" w:rsidP="003F67F3">
            <w:pPr>
              <w:spacing w:before="40" w:after="40"/>
              <w:jc w:val="left"/>
              <w:rPr>
                <w:b/>
                <w:sz w:val="20"/>
                <w:szCs w:val="20"/>
              </w:rPr>
            </w:pPr>
          </w:p>
        </w:tc>
        <w:tc>
          <w:tcPr>
            <w:tcW w:w="1134" w:type="dxa"/>
          </w:tcPr>
          <w:p w14:paraId="7EC4B8CF" w14:textId="77777777" w:rsidR="003F67F3" w:rsidRPr="0032277A" w:rsidRDefault="003F67F3" w:rsidP="003F67F3">
            <w:pPr>
              <w:spacing w:before="40" w:after="40"/>
              <w:jc w:val="left"/>
              <w:rPr>
                <w:b/>
                <w:sz w:val="20"/>
                <w:szCs w:val="20"/>
              </w:rPr>
            </w:pPr>
            <w:r w:rsidRPr="0032277A">
              <w:rPr>
                <w:b/>
                <w:sz w:val="20"/>
                <w:szCs w:val="20"/>
              </w:rPr>
              <w:t>UHA 03 K2</w:t>
            </w:r>
          </w:p>
        </w:tc>
        <w:tc>
          <w:tcPr>
            <w:tcW w:w="4355" w:type="dxa"/>
            <w:vAlign w:val="center"/>
          </w:tcPr>
          <w:p w14:paraId="5BF2C99E" w14:textId="77777777" w:rsidR="003F67F3" w:rsidRPr="0032277A" w:rsidRDefault="003F67F3" w:rsidP="003F67F3">
            <w:pPr>
              <w:spacing w:before="40" w:after="40"/>
              <w:jc w:val="left"/>
              <w:rPr>
                <w:sz w:val="20"/>
                <w:szCs w:val="20"/>
              </w:rPr>
            </w:pPr>
            <w:r w:rsidRPr="0032277A">
              <w:rPr>
                <w:sz w:val="20"/>
                <w:szCs w:val="20"/>
              </w:rPr>
              <w:t>Güvenli, Çekici, Konforlu ve Yürünebilir Sokaklar Tasarlanması ve Toplu taşıma sistemleri ve bağlantılarında, bisiklet ve yaya yollarının tasarımında engelsiz tasarım ilkelerinin kullanılması</w:t>
            </w:r>
          </w:p>
        </w:tc>
        <w:tc>
          <w:tcPr>
            <w:tcW w:w="1021" w:type="dxa"/>
            <w:shd w:val="clear" w:color="auto" w:fill="B1A0C7"/>
            <w:vAlign w:val="center"/>
          </w:tcPr>
          <w:p w14:paraId="0C2DAC4F" w14:textId="77777777" w:rsidR="003F67F3" w:rsidRPr="0032277A" w:rsidRDefault="003F67F3" w:rsidP="003F67F3">
            <w:pPr>
              <w:spacing w:before="40" w:after="40"/>
              <w:jc w:val="center"/>
              <w:rPr>
                <w:sz w:val="20"/>
                <w:szCs w:val="20"/>
              </w:rPr>
            </w:pPr>
            <w:r w:rsidRPr="0032277A">
              <w:rPr>
                <w:sz w:val="20"/>
                <w:szCs w:val="20"/>
              </w:rPr>
              <w:t>8</w:t>
            </w:r>
          </w:p>
        </w:tc>
        <w:tc>
          <w:tcPr>
            <w:tcW w:w="1021" w:type="dxa"/>
            <w:shd w:val="clear" w:color="auto" w:fill="B1A0C7"/>
            <w:vAlign w:val="center"/>
          </w:tcPr>
          <w:p w14:paraId="4F381A7B" w14:textId="77777777" w:rsidR="003F67F3" w:rsidRPr="0032277A" w:rsidRDefault="003F67F3" w:rsidP="003F67F3">
            <w:pPr>
              <w:spacing w:before="40" w:after="40"/>
              <w:jc w:val="center"/>
              <w:rPr>
                <w:sz w:val="20"/>
                <w:szCs w:val="20"/>
              </w:rPr>
            </w:pPr>
            <w:r w:rsidRPr="0032277A">
              <w:rPr>
                <w:sz w:val="20"/>
                <w:szCs w:val="20"/>
              </w:rPr>
              <w:t>10</w:t>
            </w:r>
          </w:p>
        </w:tc>
      </w:tr>
      <w:tr w:rsidR="003F67F3" w:rsidRPr="0032277A" w14:paraId="648B8021" w14:textId="77777777" w:rsidTr="003F67F3">
        <w:tc>
          <w:tcPr>
            <w:tcW w:w="1716" w:type="dxa"/>
            <w:vMerge/>
            <w:shd w:val="clear" w:color="auto" w:fill="B1A0C7"/>
            <w:vAlign w:val="center"/>
          </w:tcPr>
          <w:p w14:paraId="1E7DB794" w14:textId="77777777" w:rsidR="003F67F3" w:rsidRPr="0032277A" w:rsidRDefault="003F67F3" w:rsidP="003F67F3">
            <w:pPr>
              <w:spacing w:before="40" w:after="40"/>
              <w:jc w:val="left"/>
              <w:rPr>
                <w:b/>
                <w:sz w:val="20"/>
                <w:szCs w:val="20"/>
              </w:rPr>
            </w:pPr>
          </w:p>
        </w:tc>
        <w:tc>
          <w:tcPr>
            <w:tcW w:w="1134" w:type="dxa"/>
          </w:tcPr>
          <w:p w14:paraId="57F8696D" w14:textId="77777777" w:rsidR="003F67F3" w:rsidRPr="0032277A" w:rsidRDefault="003F67F3" w:rsidP="003F67F3">
            <w:pPr>
              <w:spacing w:before="40" w:after="40"/>
              <w:jc w:val="left"/>
              <w:rPr>
                <w:b/>
                <w:sz w:val="20"/>
                <w:szCs w:val="20"/>
              </w:rPr>
            </w:pPr>
            <w:r w:rsidRPr="0032277A">
              <w:rPr>
                <w:b/>
                <w:sz w:val="20"/>
                <w:szCs w:val="20"/>
              </w:rPr>
              <w:t>UHA 03 K3</w:t>
            </w:r>
          </w:p>
        </w:tc>
        <w:tc>
          <w:tcPr>
            <w:tcW w:w="4355" w:type="dxa"/>
            <w:vAlign w:val="center"/>
          </w:tcPr>
          <w:p w14:paraId="6FF1716E" w14:textId="77777777" w:rsidR="003F67F3" w:rsidRPr="0032277A" w:rsidRDefault="003F67F3" w:rsidP="003F67F3">
            <w:pPr>
              <w:spacing w:before="40" w:after="40"/>
              <w:jc w:val="left"/>
              <w:rPr>
                <w:sz w:val="20"/>
                <w:szCs w:val="20"/>
              </w:rPr>
            </w:pPr>
            <w:r w:rsidRPr="0032277A">
              <w:rPr>
                <w:sz w:val="20"/>
                <w:szCs w:val="20"/>
              </w:rPr>
              <w:t>Güvenli, erişilebilir ve yeterli kapasitede bisiklet park alanlarının olması ve Bisiklet Ağları için Ek hizmet imkanlarının olması</w:t>
            </w:r>
          </w:p>
        </w:tc>
        <w:tc>
          <w:tcPr>
            <w:tcW w:w="1021" w:type="dxa"/>
            <w:shd w:val="clear" w:color="auto" w:fill="B1A0C7"/>
          </w:tcPr>
          <w:p w14:paraId="1C998C50" w14:textId="77777777" w:rsidR="003F67F3" w:rsidRPr="0032277A" w:rsidRDefault="003F67F3" w:rsidP="003F67F3">
            <w:pPr>
              <w:spacing w:before="40" w:after="40"/>
              <w:jc w:val="center"/>
              <w:rPr>
                <w:sz w:val="20"/>
                <w:szCs w:val="20"/>
              </w:rPr>
            </w:pPr>
            <w:r w:rsidRPr="0032277A">
              <w:rPr>
                <w:sz w:val="20"/>
                <w:szCs w:val="20"/>
              </w:rPr>
              <w:t>8</w:t>
            </w:r>
          </w:p>
        </w:tc>
        <w:tc>
          <w:tcPr>
            <w:tcW w:w="1021" w:type="dxa"/>
            <w:shd w:val="clear" w:color="auto" w:fill="B1A0C7"/>
          </w:tcPr>
          <w:p w14:paraId="49A89C93"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063CD859" w14:textId="77777777" w:rsidTr="003F67F3">
        <w:tc>
          <w:tcPr>
            <w:tcW w:w="1716" w:type="dxa"/>
            <w:vMerge/>
            <w:shd w:val="clear" w:color="auto" w:fill="B1A0C7"/>
            <w:vAlign w:val="center"/>
          </w:tcPr>
          <w:p w14:paraId="56BF4BD4" w14:textId="77777777" w:rsidR="003F67F3" w:rsidRPr="0032277A" w:rsidRDefault="003F67F3" w:rsidP="003F67F3">
            <w:pPr>
              <w:spacing w:before="40" w:after="40"/>
              <w:jc w:val="left"/>
              <w:rPr>
                <w:b/>
                <w:sz w:val="20"/>
                <w:szCs w:val="20"/>
              </w:rPr>
            </w:pPr>
          </w:p>
        </w:tc>
        <w:tc>
          <w:tcPr>
            <w:tcW w:w="1134" w:type="dxa"/>
          </w:tcPr>
          <w:p w14:paraId="03CCD5B1" w14:textId="77777777" w:rsidR="003F67F3" w:rsidRPr="0032277A" w:rsidRDefault="003F67F3" w:rsidP="003F67F3">
            <w:pPr>
              <w:spacing w:before="40" w:after="40"/>
              <w:jc w:val="left"/>
              <w:rPr>
                <w:b/>
                <w:sz w:val="20"/>
                <w:szCs w:val="20"/>
              </w:rPr>
            </w:pPr>
            <w:r w:rsidRPr="0032277A">
              <w:rPr>
                <w:b/>
                <w:sz w:val="20"/>
                <w:szCs w:val="20"/>
              </w:rPr>
              <w:t>UHA 03 K4</w:t>
            </w:r>
          </w:p>
        </w:tc>
        <w:tc>
          <w:tcPr>
            <w:tcW w:w="4355" w:type="dxa"/>
            <w:vAlign w:val="center"/>
          </w:tcPr>
          <w:p w14:paraId="642E9A53" w14:textId="77777777" w:rsidR="003F67F3" w:rsidRPr="0032277A" w:rsidRDefault="003F67F3" w:rsidP="003F67F3">
            <w:pPr>
              <w:spacing w:before="40" w:after="40"/>
              <w:jc w:val="left"/>
              <w:rPr>
                <w:sz w:val="20"/>
                <w:szCs w:val="20"/>
              </w:rPr>
            </w:pPr>
            <w:r w:rsidRPr="0032277A">
              <w:rPr>
                <w:sz w:val="20"/>
                <w:szCs w:val="20"/>
              </w:rPr>
              <w:t>Bisiklet kullanımı için gereken sinyalizasyonun kaliteli, güvenli ve anlaşılabilir tasarlanması</w:t>
            </w:r>
          </w:p>
        </w:tc>
        <w:tc>
          <w:tcPr>
            <w:tcW w:w="1021" w:type="dxa"/>
            <w:shd w:val="clear" w:color="auto" w:fill="B1A0C7"/>
          </w:tcPr>
          <w:p w14:paraId="6AE356BD"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B1A0C7"/>
          </w:tcPr>
          <w:p w14:paraId="2E8382C7"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7383E517" w14:textId="77777777" w:rsidTr="003F67F3">
        <w:tc>
          <w:tcPr>
            <w:tcW w:w="1716" w:type="dxa"/>
            <w:vMerge/>
            <w:tcBorders>
              <w:bottom w:val="single" w:sz="12" w:space="0" w:color="auto"/>
            </w:tcBorders>
            <w:shd w:val="clear" w:color="auto" w:fill="B1A0C7"/>
            <w:vAlign w:val="center"/>
          </w:tcPr>
          <w:p w14:paraId="67448FD1" w14:textId="77777777" w:rsidR="003F67F3" w:rsidRPr="0032277A" w:rsidRDefault="003F67F3" w:rsidP="003F67F3">
            <w:pPr>
              <w:spacing w:before="40" w:after="40"/>
              <w:jc w:val="left"/>
              <w:rPr>
                <w:b/>
                <w:sz w:val="20"/>
                <w:szCs w:val="20"/>
              </w:rPr>
            </w:pPr>
          </w:p>
        </w:tc>
        <w:tc>
          <w:tcPr>
            <w:tcW w:w="1134" w:type="dxa"/>
            <w:tcBorders>
              <w:bottom w:val="single" w:sz="12" w:space="0" w:color="auto"/>
            </w:tcBorders>
            <w:shd w:val="clear" w:color="auto" w:fill="B1A0C7"/>
          </w:tcPr>
          <w:p w14:paraId="4C4E3BB0" w14:textId="77777777" w:rsidR="003F67F3" w:rsidRPr="0032277A" w:rsidRDefault="003F67F3" w:rsidP="003F67F3">
            <w:pPr>
              <w:spacing w:before="40" w:after="40"/>
              <w:jc w:val="left"/>
              <w:rPr>
                <w:b/>
                <w:sz w:val="20"/>
                <w:szCs w:val="20"/>
              </w:rPr>
            </w:pPr>
          </w:p>
        </w:tc>
        <w:tc>
          <w:tcPr>
            <w:tcW w:w="4355" w:type="dxa"/>
            <w:tcBorders>
              <w:bottom w:val="single" w:sz="12" w:space="0" w:color="auto"/>
            </w:tcBorders>
            <w:shd w:val="clear" w:color="auto" w:fill="B1A0C7"/>
            <w:vAlign w:val="center"/>
          </w:tcPr>
          <w:p w14:paraId="7054A4F4"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tcBorders>
              <w:bottom w:val="single" w:sz="12" w:space="0" w:color="auto"/>
            </w:tcBorders>
            <w:shd w:val="clear" w:color="auto" w:fill="B1A0C7"/>
            <w:vAlign w:val="center"/>
          </w:tcPr>
          <w:p w14:paraId="7A49128F" w14:textId="77777777" w:rsidR="003F67F3" w:rsidRPr="0032277A" w:rsidRDefault="003F67F3" w:rsidP="003F67F3">
            <w:pPr>
              <w:spacing w:before="40" w:after="40"/>
              <w:jc w:val="center"/>
              <w:rPr>
                <w:b/>
                <w:sz w:val="20"/>
                <w:szCs w:val="20"/>
              </w:rPr>
            </w:pPr>
            <w:r w:rsidRPr="0032277A">
              <w:rPr>
                <w:b/>
                <w:sz w:val="20"/>
                <w:szCs w:val="20"/>
              </w:rPr>
              <w:t>29</w:t>
            </w:r>
          </w:p>
        </w:tc>
        <w:tc>
          <w:tcPr>
            <w:tcW w:w="1021" w:type="dxa"/>
            <w:tcBorders>
              <w:bottom w:val="single" w:sz="12" w:space="0" w:color="auto"/>
            </w:tcBorders>
            <w:shd w:val="clear" w:color="auto" w:fill="B1A0C7"/>
            <w:vAlign w:val="center"/>
          </w:tcPr>
          <w:p w14:paraId="6059E3C5" w14:textId="77777777" w:rsidR="003F67F3" w:rsidRPr="0032277A" w:rsidRDefault="003F67F3" w:rsidP="003F67F3">
            <w:pPr>
              <w:spacing w:before="40" w:after="40"/>
              <w:jc w:val="center"/>
              <w:rPr>
                <w:b/>
                <w:sz w:val="20"/>
                <w:szCs w:val="20"/>
              </w:rPr>
            </w:pPr>
            <w:r w:rsidRPr="0032277A">
              <w:rPr>
                <w:b/>
                <w:sz w:val="20"/>
                <w:szCs w:val="20"/>
              </w:rPr>
              <w:t>29</w:t>
            </w:r>
          </w:p>
        </w:tc>
      </w:tr>
    </w:tbl>
    <w:p w14:paraId="25F88C1B" w14:textId="77777777" w:rsidR="003F67F3" w:rsidRPr="0032277A" w:rsidRDefault="003F67F3" w:rsidP="003F67F3">
      <w:pPr>
        <w:rPr>
          <w:b/>
        </w:rPr>
      </w:pPr>
      <w:r w:rsidRPr="0032277A">
        <w:rPr>
          <w:b/>
        </w:rPr>
        <w:t>B) KREDİLENDİRME ESASLARI</w:t>
      </w:r>
    </w:p>
    <w:p w14:paraId="4B23BF40" w14:textId="77777777" w:rsidR="003F67F3" w:rsidRPr="0032277A" w:rsidRDefault="003F67F3" w:rsidP="003F67F3">
      <w:r w:rsidRPr="0032277A">
        <w:t xml:space="preserve">UHA 03 </w:t>
      </w:r>
      <w:r>
        <w:t>Temasında</w:t>
      </w:r>
      <w:r w:rsidRPr="0032277A">
        <w:t xml:space="preserve"> kredilendirme hesabı aşağıdaki kredilendirme esaslarını oluşturulan unsurlara göre yapılmaktadır.</w:t>
      </w:r>
    </w:p>
    <w:p w14:paraId="356CD31E" w14:textId="77777777" w:rsidR="003F67F3" w:rsidRPr="0032277A" w:rsidRDefault="003F67F3" w:rsidP="003F67F3">
      <w:pPr>
        <w:pStyle w:val="TabloListesi"/>
      </w:pPr>
      <w:bookmarkStart w:id="308" w:name="_Toc68616820"/>
      <w:r w:rsidRPr="0032277A">
        <w:rPr>
          <w:b/>
          <w:i/>
        </w:rPr>
        <w:t xml:space="preserve">Tablo </w:t>
      </w:r>
      <w:r>
        <w:rPr>
          <w:b/>
          <w:i/>
        </w:rPr>
        <w:t>3.15</w:t>
      </w:r>
      <w:r w:rsidRPr="0032277A">
        <w:t xml:space="preserve">: UHA 03 </w:t>
      </w:r>
      <w:r>
        <w:t>Teması</w:t>
      </w:r>
      <w:r w:rsidRPr="0032277A">
        <w:t xml:space="preserve"> Kredilendirme Esasları Çerçevesinde Hazırlanması Gereken Kanıt Rapor listesi</w:t>
      </w:r>
      <w:bookmarkEnd w:id="308"/>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4620"/>
        <w:gridCol w:w="4621"/>
      </w:tblGrid>
      <w:tr w:rsidR="003F67F3" w:rsidRPr="0032277A" w14:paraId="1F14456A" w14:textId="77777777" w:rsidTr="003F67F3">
        <w:tc>
          <w:tcPr>
            <w:tcW w:w="2500" w:type="pct"/>
            <w:tcBorders>
              <w:top w:val="single" w:sz="12" w:space="0" w:color="auto"/>
              <w:bottom w:val="double" w:sz="4" w:space="0" w:color="auto"/>
            </w:tcBorders>
            <w:shd w:val="clear" w:color="auto" w:fill="auto"/>
            <w:vAlign w:val="center"/>
          </w:tcPr>
          <w:p w14:paraId="2AEBE9B6" w14:textId="77777777" w:rsidR="003F67F3" w:rsidRPr="0032277A" w:rsidRDefault="003F67F3" w:rsidP="003F67F3">
            <w:pPr>
              <w:spacing w:before="0" w:after="0"/>
              <w:rPr>
                <w:b/>
              </w:rPr>
            </w:pPr>
            <w:r w:rsidRPr="0032277A">
              <w:rPr>
                <w:b/>
              </w:rPr>
              <w:t>Kriterler</w:t>
            </w:r>
          </w:p>
        </w:tc>
        <w:tc>
          <w:tcPr>
            <w:tcW w:w="2500" w:type="pct"/>
            <w:tcBorders>
              <w:top w:val="single" w:sz="12" w:space="0" w:color="auto"/>
              <w:bottom w:val="double" w:sz="4" w:space="0" w:color="auto"/>
            </w:tcBorders>
            <w:shd w:val="clear" w:color="auto" w:fill="auto"/>
            <w:vAlign w:val="center"/>
          </w:tcPr>
          <w:p w14:paraId="3771AD5B" w14:textId="77777777" w:rsidR="003F67F3" w:rsidRPr="0032277A" w:rsidRDefault="003F67F3" w:rsidP="003F67F3">
            <w:pPr>
              <w:spacing w:before="0" w:after="0"/>
              <w:rPr>
                <w:b/>
              </w:rPr>
            </w:pPr>
            <w:r w:rsidRPr="0032277A">
              <w:rPr>
                <w:b/>
              </w:rPr>
              <w:t>Kanıt Belge/Rapor</w:t>
            </w:r>
          </w:p>
        </w:tc>
      </w:tr>
      <w:tr w:rsidR="003F67F3" w:rsidRPr="0032277A" w14:paraId="13ABAC7D" w14:textId="77777777" w:rsidTr="003F67F3">
        <w:tc>
          <w:tcPr>
            <w:tcW w:w="2500" w:type="pct"/>
            <w:tcBorders>
              <w:top w:val="double" w:sz="4" w:space="0" w:color="auto"/>
            </w:tcBorders>
            <w:shd w:val="clear" w:color="auto" w:fill="auto"/>
            <w:vAlign w:val="center"/>
          </w:tcPr>
          <w:p w14:paraId="67B7C6AD" w14:textId="77777777" w:rsidR="003F67F3" w:rsidRPr="0032277A" w:rsidRDefault="003F67F3" w:rsidP="003F67F3">
            <w:pPr>
              <w:spacing w:before="0" w:after="0"/>
            </w:pPr>
            <w:r w:rsidRPr="0032277A">
              <w:t>UHA 03 K1 Ulaşım/Seyahat mesafelerinin ve seyahat sürelerinin azaltılmasına ilişkin ulaşım kalitesi raporunun hazırlanması</w:t>
            </w:r>
          </w:p>
        </w:tc>
        <w:tc>
          <w:tcPr>
            <w:tcW w:w="2500" w:type="pct"/>
            <w:tcBorders>
              <w:top w:val="double" w:sz="4" w:space="0" w:color="auto"/>
            </w:tcBorders>
            <w:shd w:val="clear" w:color="auto" w:fill="auto"/>
            <w:vAlign w:val="center"/>
          </w:tcPr>
          <w:p w14:paraId="104DCC84" w14:textId="77777777" w:rsidR="003F67F3" w:rsidRPr="0032277A" w:rsidRDefault="003F67F3" w:rsidP="003F67F3">
            <w:pPr>
              <w:spacing w:before="0" w:after="0"/>
            </w:pPr>
            <w:r>
              <w:t>UHA B</w:t>
            </w:r>
            <w:r w:rsidRPr="0032277A">
              <w:t xml:space="preserve"> </w:t>
            </w:r>
            <w:r>
              <w:t>“Ulaşım Ana Planı ve Raporu”</w:t>
            </w:r>
          </w:p>
        </w:tc>
      </w:tr>
      <w:tr w:rsidR="003F67F3" w:rsidRPr="0032277A" w14:paraId="5D4329B9" w14:textId="77777777" w:rsidTr="003F67F3">
        <w:tc>
          <w:tcPr>
            <w:tcW w:w="2500" w:type="pct"/>
            <w:shd w:val="clear" w:color="auto" w:fill="auto"/>
            <w:vAlign w:val="center"/>
          </w:tcPr>
          <w:p w14:paraId="3C04E44B" w14:textId="77777777" w:rsidR="003F67F3" w:rsidRPr="0032277A" w:rsidRDefault="003F67F3" w:rsidP="003F67F3">
            <w:pPr>
              <w:spacing w:before="0" w:after="0"/>
            </w:pPr>
            <w:r w:rsidRPr="0032277A">
              <w:t>UHA 03 K2 Güvenli, Çekici, Konforlu ve Yürünebilir Sokaklar Tasarlanması ve Toplu taşıma sistemleri ve bağlantılarında, bisiklet ve yaya yollarının tasarımında engelsiz tasarım ilkelerinin kullanılması</w:t>
            </w:r>
          </w:p>
        </w:tc>
        <w:tc>
          <w:tcPr>
            <w:tcW w:w="2500" w:type="pct"/>
            <w:vMerge w:val="restart"/>
            <w:shd w:val="clear" w:color="auto" w:fill="auto"/>
            <w:vAlign w:val="center"/>
          </w:tcPr>
          <w:p w14:paraId="22B6E385" w14:textId="77777777" w:rsidR="003F67F3" w:rsidRPr="0032277A" w:rsidRDefault="003F67F3" w:rsidP="003F67F3">
            <w:pPr>
              <w:spacing w:before="0" w:after="0"/>
            </w:pPr>
            <w:r w:rsidRPr="0032277A">
              <w:t xml:space="preserve">UHA C </w:t>
            </w:r>
            <w:r>
              <w:t>“</w:t>
            </w:r>
            <w:r w:rsidRPr="0032277A">
              <w:t>Ulaşım ve Hareketlilik Tasarım Rehberi</w:t>
            </w:r>
            <w:r>
              <w:t>”</w:t>
            </w:r>
          </w:p>
        </w:tc>
      </w:tr>
      <w:tr w:rsidR="003F67F3" w:rsidRPr="0032277A" w14:paraId="708B1D76" w14:textId="77777777" w:rsidTr="003F67F3">
        <w:tc>
          <w:tcPr>
            <w:tcW w:w="2500" w:type="pct"/>
            <w:shd w:val="clear" w:color="auto" w:fill="auto"/>
            <w:vAlign w:val="center"/>
          </w:tcPr>
          <w:p w14:paraId="74A49830" w14:textId="77777777" w:rsidR="003F67F3" w:rsidRPr="0032277A" w:rsidRDefault="003F67F3" w:rsidP="003F67F3">
            <w:pPr>
              <w:spacing w:before="0" w:after="0"/>
            </w:pPr>
            <w:r w:rsidRPr="0032277A">
              <w:t>UHA 03 K3 Güvenli, erişilebilir ve yeterli kapasitede bisiklet park alanlarının olması ve Bisiklet Ağları için Ek hizmet imkanlarının olması</w:t>
            </w:r>
          </w:p>
        </w:tc>
        <w:tc>
          <w:tcPr>
            <w:tcW w:w="2500" w:type="pct"/>
            <w:vMerge/>
            <w:shd w:val="clear" w:color="auto" w:fill="auto"/>
            <w:vAlign w:val="center"/>
          </w:tcPr>
          <w:p w14:paraId="696F5E8C" w14:textId="77777777" w:rsidR="003F67F3" w:rsidRPr="0032277A" w:rsidRDefault="003F67F3" w:rsidP="003F67F3">
            <w:pPr>
              <w:spacing w:before="0" w:after="0"/>
            </w:pPr>
          </w:p>
        </w:tc>
      </w:tr>
      <w:tr w:rsidR="003F67F3" w:rsidRPr="0032277A" w14:paraId="1CA016EC" w14:textId="77777777" w:rsidTr="003F67F3">
        <w:tc>
          <w:tcPr>
            <w:tcW w:w="2500" w:type="pct"/>
            <w:shd w:val="clear" w:color="auto" w:fill="auto"/>
            <w:vAlign w:val="center"/>
          </w:tcPr>
          <w:p w14:paraId="23F63AB2" w14:textId="77777777" w:rsidR="003F67F3" w:rsidRPr="0032277A" w:rsidRDefault="003F67F3" w:rsidP="003F67F3">
            <w:pPr>
              <w:spacing w:before="0" w:after="0"/>
            </w:pPr>
            <w:r w:rsidRPr="0032277A">
              <w:t>UHA 03 K4 Bisiklet kullanımı için gereken sinyalizasyonun kaliteli, güvenli ve anlaşılabilir tasarlanması</w:t>
            </w:r>
          </w:p>
        </w:tc>
        <w:tc>
          <w:tcPr>
            <w:tcW w:w="2500" w:type="pct"/>
            <w:vMerge/>
            <w:shd w:val="clear" w:color="auto" w:fill="auto"/>
            <w:vAlign w:val="center"/>
          </w:tcPr>
          <w:p w14:paraId="383677D6" w14:textId="77777777" w:rsidR="003F67F3" w:rsidRPr="0032277A" w:rsidRDefault="003F67F3" w:rsidP="003F67F3">
            <w:pPr>
              <w:spacing w:before="0" w:after="0"/>
            </w:pPr>
          </w:p>
        </w:tc>
      </w:tr>
    </w:tbl>
    <w:p w14:paraId="449C2ED4" w14:textId="77777777" w:rsidR="003F67F3" w:rsidRPr="0032277A" w:rsidRDefault="003F67F3" w:rsidP="003F67F3">
      <w:pPr>
        <w:rPr>
          <w:b/>
          <w:bCs/>
        </w:rPr>
      </w:pPr>
      <w:r w:rsidRPr="0032277A">
        <w:rPr>
          <w:rFonts w:cstheme="minorHAnsi"/>
          <w:b/>
        </w:rPr>
        <w:t xml:space="preserve">UHA 03 K1 </w:t>
      </w:r>
      <w:r w:rsidRPr="0032277A">
        <w:rPr>
          <w:b/>
        </w:rPr>
        <w:t>ULAŞIM/SEYAHAT MESAFELERİNİN VE SEYAHAT SÜRELERİNİN AZALTILMASINA İLİŞKİN ULAŞIM KALİTESİ RAPORUNUN HAZIRLANMASI</w:t>
      </w:r>
      <w:r w:rsidRPr="0032277A">
        <w:rPr>
          <w:b/>
          <w:bCs/>
        </w:rPr>
        <w:t xml:space="preserve"> </w:t>
      </w:r>
    </w:p>
    <w:p w14:paraId="36BD65B7" w14:textId="77777777" w:rsidR="003F67F3" w:rsidRPr="0032277A" w:rsidRDefault="003F67F3" w:rsidP="003F67F3">
      <w:pPr>
        <w:rPr>
          <w:color w:val="000000" w:themeColor="text1"/>
        </w:rPr>
      </w:pPr>
      <w:r>
        <w:rPr>
          <w:rFonts w:cstheme="minorHAnsi"/>
          <w:bCs/>
          <w:color w:val="000000" w:themeColor="text1"/>
        </w:rPr>
        <w:t xml:space="preserve">UHA 03 K1 Kriteri ile, </w:t>
      </w:r>
      <w:r w:rsidRPr="0032277A">
        <w:rPr>
          <w:rFonts w:cstheme="minorHAnsi"/>
          <w:bCs/>
          <w:color w:val="000000" w:themeColor="text1"/>
        </w:rPr>
        <w:t>Ulaşım kalitesini arttırmak amaçlanmaktadır.</w:t>
      </w:r>
      <w:r w:rsidRPr="0032277A">
        <w:rPr>
          <w:color w:val="000000" w:themeColor="text1"/>
        </w:rPr>
        <w:t xml:space="preserve"> </w:t>
      </w:r>
      <w:r>
        <w:rPr>
          <w:rFonts w:cstheme="minorHAnsi"/>
          <w:bCs/>
        </w:rPr>
        <w:t>Y</w:t>
      </w:r>
      <w:r w:rsidRPr="0032277A">
        <w:rPr>
          <w:rFonts w:cstheme="minorHAnsi"/>
          <w:bCs/>
        </w:rPr>
        <w:t xml:space="preserve">eni </w:t>
      </w:r>
      <w:r>
        <w:rPr>
          <w:rFonts w:cstheme="minorHAnsi"/>
          <w:bCs/>
        </w:rPr>
        <w:t xml:space="preserve">ve </w:t>
      </w:r>
      <w:r w:rsidRPr="0032277A">
        <w:rPr>
          <w:rFonts w:cstheme="minorHAnsi"/>
          <w:bCs/>
        </w:rPr>
        <w:t>mevcut yerleşm</w:t>
      </w:r>
      <w:r>
        <w:rPr>
          <w:rFonts w:cstheme="minorHAnsi"/>
          <w:bCs/>
        </w:rPr>
        <w:t>e</w:t>
      </w:r>
      <w:r w:rsidRPr="0032277A">
        <w:rPr>
          <w:rFonts w:cstheme="minorHAnsi"/>
          <w:bCs/>
        </w:rPr>
        <w:t>ler için zorunlu kriter olup</w:t>
      </w:r>
      <w:r>
        <w:rPr>
          <w:rFonts w:cstheme="minorHAnsi"/>
          <w:bCs/>
        </w:rPr>
        <w:t>,</w:t>
      </w:r>
      <w:r w:rsidRPr="0032277A">
        <w:rPr>
          <w:rFonts w:cstheme="minorHAnsi"/>
          <w:bCs/>
        </w:rPr>
        <w:t xml:space="preserve"> gereklilikler bölümünde belirtilen özelliklerin yerine getirilmesi beklenmektedir. </w:t>
      </w:r>
      <w:r>
        <w:rPr>
          <w:rFonts w:cstheme="minorHAnsi"/>
          <w:bCs/>
        </w:rPr>
        <w:t>Kanıt</w:t>
      </w:r>
      <w:r w:rsidRPr="0032277A">
        <w:rPr>
          <w:rFonts w:cstheme="minorHAnsi"/>
          <w:bCs/>
        </w:rPr>
        <w:t xml:space="preserve"> belgelerin teslimi ile </w:t>
      </w:r>
      <w:r>
        <w:rPr>
          <w:rFonts w:cstheme="minorHAnsi"/>
          <w:bCs/>
        </w:rPr>
        <w:t xml:space="preserve">zorunluluk yerine getirilmiş olup, </w:t>
      </w:r>
      <w:r w:rsidRPr="0032277A">
        <w:rPr>
          <w:rFonts w:cstheme="minorHAnsi"/>
          <w:bCs/>
        </w:rPr>
        <w:t>ayrıca kredi</w:t>
      </w:r>
      <w:r>
        <w:rPr>
          <w:rFonts w:cstheme="minorHAnsi"/>
          <w:bCs/>
        </w:rPr>
        <w:t xml:space="preserve"> de alınabilmektedir.</w:t>
      </w:r>
    </w:p>
    <w:p w14:paraId="1AF3EA22" w14:textId="77777777" w:rsidR="003F67F3" w:rsidRPr="0032277A" w:rsidRDefault="003F67F3" w:rsidP="003F67F3">
      <w:pPr>
        <w:rPr>
          <w:rFonts w:cstheme="minorHAnsi"/>
        </w:rPr>
      </w:pPr>
      <w:r>
        <w:rPr>
          <w:rFonts w:cstheme="minorHAnsi"/>
          <w:b/>
        </w:rPr>
        <w:t>GEREKLİLİKLER</w:t>
      </w:r>
      <w:r w:rsidRPr="0032277A">
        <w:rPr>
          <w:rFonts w:cstheme="minorHAnsi"/>
          <w:color w:val="000000" w:themeColor="text1"/>
        </w:rPr>
        <w:t xml:space="preserve">: </w:t>
      </w:r>
      <w:r w:rsidRPr="004E1127">
        <w:rPr>
          <w:b/>
        </w:rPr>
        <w:t>UHA B</w:t>
      </w:r>
      <w:r w:rsidRPr="0032277A">
        <w:t xml:space="preserve"> </w:t>
      </w:r>
      <w:r>
        <w:t>“Ulaşım Ana Planı ve Raporu”</w:t>
      </w:r>
      <w:r w:rsidRPr="0032277A">
        <w:rPr>
          <w:rFonts w:cstheme="minorHAnsi"/>
          <w:color w:val="000000" w:themeColor="text1"/>
        </w:rPr>
        <w:t>teslim edilmesi gereken dosyadır. Bu dosya içerisinde kriter ile ilgili olarak;</w:t>
      </w:r>
    </w:p>
    <w:p w14:paraId="1A69ED3A"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 xml:space="preserve">UHA 01 K2 ve UHA 01 K4 kriterleri kapsamında hazırlanan UHA A raporuna ek olarak Toplu taşıma çeşitleri, mesafeleri ve seyahat sürelerini gösteren Ulaşım Şeması ve Haritasına ait tasarım detayları teslim edilecek tasarım rehberinde yer almalıdır. </w:t>
      </w:r>
    </w:p>
    <w:p w14:paraId="6CBE797F" w14:textId="77777777" w:rsidR="003F67F3" w:rsidRPr="0032277A" w:rsidRDefault="003F67F3" w:rsidP="003F67F3">
      <w:pPr>
        <w:pStyle w:val="ListeParagraf"/>
        <w:numPr>
          <w:ilvl w:val="0"/>
          <w:numId w:val="151"/>
        </w:numPr>
        <w:spacing w:after="120" w:line="240" w:lineRule="auto"/>
        <w:rPr>
          <w:rFonts w:cstheme="minorHAnsi"/>
          <w:color w:val="000000" w:themeColor="text1"/>
          <w:sz w:val="24"/>
        </w:rPr>
      </w:pPr>
      <w:r w:rsidRPr="0032277A">
        <w:rPr>
          <w:rFonts w:cstheme="minorHAnsi"/>
          <w:color w:val="000000" w:themeColor="text1"/>
          <w:sz w:val="24"/>
        </w:rPr>
        <w:t xml:space="preserve">Durak ve araçlardaki bilgilendirme panoları, engelsiz tasarım ilkelerinin benimsenerek erişilebilirliğin arttırılması, güvenirlilik ve dakiklik, yolcu emniyeti ve güvenliği, yolcu konforu ulaşım kalite ölçütleri içinde yer almakta ve teslim edilecek tasarım rehberi içinde detaylandırılacak konular olmalıdır. </w:t>
      </w:r>
    </w:p>
    <w:p w14:paraId="6247FC83" w14:textId="77777777" w:rsidR="003F67F3" w:rsidRPr="0032277A" w:rsidRDefault="003F67F3" w:rsidP="003F67F3">
      <w:pPr>
        <w:rPr>
          <w:color w:val="000000" w:themeColor="text1"/>
        </w:rPr>
      </w:pPr>
      <w:r>
        <w:rPr>
          <w:rFonts w:cstheme="minorHAnsi"/>
          <w:b/>
          <w:color w:val="000000" w:themeColor="text1"/>
        </w:rPr>
        <w:t>KREDİLENDİRMEYE</w:t>
      </w:r>
      <w:r w:rsidRPr="0032277A">
        <w:rPr>
          <w:rFonts w:cstheme="minorHAnsi"/>
          <w:b/>
          <w:color w:val="000000" w:themeColor="text1"/>
        </w:rPr>
        <w:t xml:space="preserve"> ESAS USULLER</w:t>
      </w:r>
      <w:r w:rsidRPr="0032277A">
        <w:rPr>
          <w:rFonts w:cstheme="minorHAnsi"/>
          <w:color w:val="000000" w:themeColor="text1"/>
        </w:rPr>
        <w:t xml:space="preserve">: </w:t>
      </w:r>
      <w:r w:rsidRPr="0032277A">
        <w:rPr>
          <w:color w:val="000000" w:themeColor="text1"/>
        </w:rPr>
        <w:t xml:space="preserve">Sürdürülebilir ulaşım ağları ve ulaşım kalitesini arttırmak için zorunlu kriter olup, belge teslimi yapılması ve ilgili kurumlara konu ile ilgili öneri başvurusu yapılmış olması yeterli sayılacaktır. </w:t>
      </w:r>
    </w:p>
    <w:p w14:paraId="7EAF25B2" w14:textId="77777777" w:rsidR="003F67F3" w:rsidRPr="0032277A" w:rsidRDefault="003F67F3" w:rsidP="003F67F3">
      <w:pPr>
        <w:rPr>
          <w:b/>
        </w:rPr>
      </w:pPr>
      <w:r w:rsidRPr="0032277A">
        <w:rPr>
          <w:rFonts w:cstheme="minorHAnsi"/>
          <w:b/>
        </w:rPr>
        <w:t xml:space="preserve">UHA 03 K2 </w:t>
      </w:r>
      <w:r w:rsidRPr="0032277A">
        <w:rPr>
          <w:b/>
        </w:rPr>
        <w:t xml:space="preserve">GÜVENLİ, ÇEKİCİ, KONFORLU VE YÜRÜNEBİLİR SOKAKLAR TASARLANMASI VE TOPLU TAŞIMA SİSTEMLERİ İLE BAĞLANTILARINDA, BİSİKLET/ YAYA YOLLARININ TASARIMINDA ENGELSİZ TASARIM İLKELERİNİN </w:t>
      </w:r>
      <w:r>
        <w:rPr>
          <w:b/>
        </w:rPr>
        <w:t xml:space="preserve">KULLANILMASI </w:t>
      </w:r>
    </w:p>
    <w:p w14:paraId="20462463" w14:textId="77777777" w:rsidR="003F67F3" w:rsidRPr="0032277A" w:rsidRDefault="003F67F3" w:rsidP="003F67F3">
      <w:pPr>
        <w:rPr>
          <w:color w:val="000000" w:themeColor="text1"/>
        </w:rPr>
      </w:pPr>
      <w:r>
        <w:rPr>
          <w:rFonts w:cstheme="minorHAnsi"/>
          <w:bCs/>
          <w:color w:val="000000" w:themeColor="text1"/>
        </w:rPr>
        <w:t>UHA 03 K2 kriteri ile, g</w:t>
      </w:r>
      <w:r w:rsidRPr="0032277A">
        <w:rPr>
          <w:rFonts w:cstheme="minorHAnsi"/>
          <w:bCs/>
          <w:color w:val="000000" w:themeColor="text1"/>
        </w:rPr>
        <w:t>ünlük fiziksel aktiviteyi teşvik eden ve yaya güvenliğini sağlayan güvenli, çekici ve konforlu sokak çevreleriyle kamu sağlığını desteklemek</w:t>
      </w:r>
      <w:r>
        <w:rPr>
          <w:rFonts w:cstheme="minorHAnsi"/>
          <w:bCs/>
          <w:color w:val="000000" w:themeColor="text1"/>
        </w:rPr>
        <w:t>, h</w:t>
      </w:r>
      <w:r w:rsidRPr="0032277A">
        <w:rPr>
          <w:rFonts w:cstheme="minorHAnsi"/>
          <w:bCs/>
          <w:color w:val="000000" w:themeColor="text1"/>
        </w:rPr>
        <w:t xml:space="preserve">erkesin kullanabileceği engelsiz ve insan ölçeğinde tasarlanmış yürünebilir sokak tasarımlarıyla ulaşım verimliliğini arttırmak ve araç seyahat mesafelerini azaltmak amaçlanmaktadır. </w:t>
      </w:r>
      <w:r>
        <w:rPr>
          <w:rFonts w:cstheme="minorHAnsi"/>
          <w:bCs/>
        </w:rPr>
        <w:t>Y</w:t>
      </w:r>
      <w:r w:rsidRPr="0032277A">
        <w:rPr>
          <w:rFonts w:cstheme="minorHAnsi"/>
          <w:bCs/>
        </w:rPr>
        <w:t xml:space="preserve">eni </w:t>
      </w:r>
      <w:r>
        <w:rPr>
          <w:rFonts w:cstheme="minorHAnsi"/>
          <w:bCs/>
        </w:rPr>
        <w:t>ve</w:t>
      </w:r>
      <w:r w:rsidRPr="0032277A">
        <w:rPr>
          <w:rFonts w:cstheme="minorHAnsi"/>
          <w:bCs/>
        </w:rPr>
        <w:t xml:space="preserve"> mevcut yerleşm</w:t>
      </w:r>
      <w:r>
        <w:rPr>
          <w:rFonts w:cstheme="minorHAnsi"/>
          <w:bCs/>
        </w:rPr>
        <w:t>e</w:t>
      </w:r>
      <w:r w:rsidRPr="0032277A">
        <w:rPr>
          <w:rFonts w:cstheme="minorHAnsi"/>
          <w:bCs/>
        </w:rPr>
        <w:t xml:space="preserve">ler için gereklilikler bölümünde belirtilen özelliklerin yerine getirilmesi halinde kredi </w:t>
      </w:r>
      <w:r>
        <w:rPr>
          <w:rFonts w:cstheme="minorHAnsi"/>
          <w:bCs/>
        </w:rPr>
        <w:t>alınabilmektedir.</w:t>
      </w:r>
    </w:p>
    <w:p w14:paraId="3DEEB438" w14:textId="77777777" w:rsidR="003F67F3" w:rsidRPr="00724800" w:rsidRDefault="003F67F3" w:rsidP="003F67F3">
      <w:pPr>
        <w:rPr>
          <w:rFonts w:cstheme="minorHAnsi"/>
          <w:color w:val="000000" w:themeColor="text1"/>
        </w:rPr>
      </w:pPr>
      <w:r>
        <w:rPr>
          <w:rFonts w:cstheme="minorHAnsi"/>
          <w:b/>
        </w:rPr>
        <w:t>GEREKLİLİKLER</w:t>
      </w:r>
      <w:r w:rsidRPr="0032277A">
        <w:rPr>
          <w:rFonts w:cstheme="minorHAnsi"/>
        </w:rPr>
        <w:t xml:space="preserve">: </w:t>
      </w:r>
      <w:r w:rsidRPr="0032277A">
        <w:rPr>
          <w:rFonts w:cstheme="minorHAnsi"/>
          <w:b/>
        </w:rPr>
        <w:t>UHA C</w:t>
      </w:r>
      <w:r w:rsidRPr="0032277A">
        <w:rPr>
          <w:rFonts w:cstheme="minorHAnsi"/>
        </w:rPr>
        <w:t xml:space="preserve"> </w:t>
      </w:r>
      <w:r>
        <w:rPr>
          <w:rFonts w:cstheme="minorHAnsi"/>
        </w:rPr>
        <w:t>“</w:t>
      </w:r>
      <w:r w:rsidRPr="0032277A">
        <w:rPr>
          <w:rFonts w:cstheme="minorHAnsi"/>
        </w:rPr>
        <w:t>Ulaşım ve Hareketlilik Tasarım Rehberi</w:t>
      </w:r>
      <w:r>
        <w:rPr>
          <w:rFonts w:cstheme="minorHAnsi"/>
        </w:rPr>
        <w:t>”</w:t>
      </w:r>
      <w:r w:rsidRPr="0032277A">
        <w:rPr>
          <w:rFonts w:cstheme="minorHAnsi"/>
          <w:color w:val="000000" w:themeColor="text1"/>
        </w:rPr>
        <w:t xml:space="preserve"> teslim edilmesi gereken dosyadır. Bu dosya içerisinde kriter ile ilgili olarak;</w:t>
      </w:r>
      <w:r w:rsidRPr="00724800">
        <w:rPr>
          <w:rFonts w:cstheme="minorHAnsi"/>
          <w:bCs/>
        </w:rPr>
        <w:t xml:space="preserve"> </w:t>
      </w:r>
      <w:r w:rsidRPr="0032277A">
        <w:rPr>
          <w:rFonts w:cstheme="minorHAnsi"/>
          <w:bCs/>
        </w:rPr>
        <w:t xml:space="preserve">kriterin </w:t>
      </w:r>
      <w:r>
        <w:rPr>
          <w:rFonts w:cstheme="minorHAnsi"/>
          <w:bCs/>
        </w:rPr>
        <w:t>standartlarında belirtilen,</w:t>
      </w:r>
      <w:r w:rsidRPr="0032277A">
        <w:rPr>
          <w:rFonts w:cstheme="minorHAnsi"/>
          <w:bCs/>
        </w:rPr>
        <w:t xml:space="preserve"> </w:t>
      </w:r>
      <w:r>
        <w:rPr>
          <w:rFonts w:cstheme="minorHAnsi"/>
          <w:bCs/>
        </w:rPr>
        <w:t>e</w:t>
      </w:r>
      <w:r w:rsidRPr="0032277A">
        <w:rPr>
          <w:rFonts w:cstheme="minorHAnsi"/>
          <w:bCs/>
        </w:rPr>
        <w:t>n az tasarım standartlarını sağlaması şartı aranır.</w:t>
      </w:r>
    </w:p>
    <w:p w14:paraId="0984A269" w14:textId="77777777" w:rsidR="003F67F3" w:rsidRPr="0032277A" w:rsidRDefault="003F67F3" w:rsidP="003F67F3">
      <w:pPr>
        <w:rPr>
          <w:rFonts w:cstheme="minorHAnsi"/>
        </w:rPr>
      </w:pPr>
      <w:r>
        <w:rPr>
          <w:rFonts w:cstheme="minorHAnsi"/>
          <w:b/>
        </w:rPr>
        <w:t>KREDİLENDİRMEYE</w:t>
      </w:r>
      <w:r w:rsidRPr="0032277A">
        <w:rPr>
          <w:rFonts w:cstheme="minorHAnsi"/>
          <w:b/>
        </w:rPr>
        <w:t xml:space="preserve"> ESAS USULLER:</w:t>
      </w:r>
      <w:r w:rsidRPr="0032277A">
        <w:rPr>
          <w:rFonts w:cstheme="minorHAnsi"/>
        </w:rPr>
        <w:t xml:space="preserve"> </w:t>
      </w:r>
      <w:r w:rsidRPr="0032277A">
        <w:t xml:space="preserve">Kriterin </w:t>
      </w:r>
      <w:r>
        <w:t xml:space="preserve">kredilendirme esasları </w:t>
      </w:r>
      <w:r w:rsidRPr="0032277A">
        <w:t>aşağıdaki gibidir:</w:t>
      </w:r>
    </w:p>
    <w:p w14:paraId="4057565C" w14:textId="77777777" w:rsidR="003F67F3" w:rsidRPr="0089141C" w:rsidRDefault="003F67F3" w:rsidP="003F67F3">
      <w:pPr>
        <w:pStyle w:val="ListeParagraf"/>
        <w:numPr>
          <w:ilvl w:val="0"/>
          <w:numId w:val="167"/>
        </w:numPr>
        <w:ind w:left="567" w:hanging="567"/>
        <w:rPr>
          <w:rFonts w:asciiTheme="majorHAnsi" w:hAnsiTheme="majorHAnsi" w:cstheme="majorHAnsi"/>
          <w:bCs/>
        </w:rPr>
      </w:pPr>
      <w:r w:rsidRPr="0089141C">
        <w:rPr>
          <w:rFonts w:asciiTheme="majorHAnsi" w:hAnsiTheme="majorHAnsi" w:cstheme="majorHAnsi"/>
          <w:bCs/>
          <w:sz w:val="24"/>
        </w:rPr>
        <w:t xml:space="preserve">Projenin dolaşım sistemine (taşıt ve/veya yaya ulaşım sistemine) cephe veren binaların caddelere yakın yer alması durumunda yeni yerleşmeler </w:t>
      </w:r>
      <w:r w:rsidRPr="0089141C">
        <w:rPr>
          <w:rFonts w:asciiTheme="majorHAnsi" w:hAnsiTheme="majorHAnsi" w:cstheme="majorHAnsi"/>
          <w:b/>
          <w:bCs/>
          <w:sz w:val="24"/>
        </w:rPr>
        <w:t>1</w:t>
      </w:r>
      <w:r w:rsidRPr="0089141C">
        <w:rPr>
          <w:rFonts w:asciiTheme="majorHAnsi" w:hAnsiTheme="majorHAnsi" w:cstheme="majorHAnsi"/>
          <w:bCs/>
          <w:sz w:val="24"/>
        </w:rPr>
        <w:t xml:space="preserve"> kredi, mevcut yerleşmeler </w:t>
      </w:r>
      <w:r w:rsidRPr="0089141C">
        <w:rPr>
          <w:rFonts w:asciiTheme="majorHAnsi" w:hAnsiTheme="majorHAnsi" w:cstheme="majorHAnsi"/>
          <w:b/>
          <w:bCs/>
          <w:sz w:val="24"/>
        </w:rPr>
        <w:t>1</w:t>
      </w:r>
      <w:r w:rsidRPr="0089141C">
        <w:rPr>
          <w:rFonts w:asciiTheme="majorHAnsi" w:hAnsiTheme="majorHAnsi" w:cstheme="majorHAnsi"/>
          <w:bCs/>
          <w:sz w:val="24"/>
        </w:rPr>
        <w:t xml:space="preserve"> kredi alır.</w:t>
      </w:r>
    </w:p>
    <w:p w14:paraId="7198D472" w14:textId="77777777" w:rsidR="003F67F3" w:rsidRPr="0089141C" w:rsidRDefault="003F67F3" w:rsidP="003F67F3">
      <w:pPr>
        <w:pStyle w:val="ListeParagraf"/>
        <w:numPr>
          <w:ilvl w:val="0"/>
          <w:numId w:val="167"/>
        </w:numPr>
        <w:ind w:left="567" w:hanging="567"/>
        <w:rPr>
          <w:rFonts w:asciiTheme="majorHAnsi" w:hAnsiTheme="majorHAnsi" w:cstheme="majorHAnsi"/>
          <w:bCs/>
        </w:rPr>
      </w:pPr>
      <w:r w:rsidRPr="0089141C">
        <w:rPr>
          <w:rFonts w:asciiTheme="majorHAnsi" w:hAnsiTheme="majorHAnsi" w:cstheme="majorHAnsi"/>
          <w:bCs/>
          <w:sz w:val="24"/>
        </w:rPr>
        <w:t xml:space="preserve">Sürekli yürüme yolları oluşturulması durumunda yeni yerleşmeler </w:t>
      </w:r>
      <w:r w:rsidRPr="0089141C">
        <w:rPr>
          <w:rFonts w:asciiTheme="majorHAnsi" w:hAnsiTheme="majorHAnsi" w:cstheme="majorHAnsi"/>
          <w:b/>
          <w:bCs/>
          <w:sz w:val="24"/>
        </w:rPr>
        <w:t>1</w:t>
      </w:r>
      <w:r w:rsidRPr="0089141C">
        <w:rPr>
          <w:rFonts w:asciiTheme="majorHAnsi" w:hAnsiTheme="majorHAnsi" w:cstheme="majorHAnsi"/>
          <w:bCs/>
          <w:sz w:val="24"/>
        </w:rPr>
        <w:t xml:space="preserve"> kredi, mevcut yerleşmeler </w:t>
      </w:r>
      <w:r w:rsidRPr="0089141C">
        <w:rPr>
          <w:rFonts w:asciiTheme="majorHAnsi" w:hAnsiTheme="majorHAnsi" w:cstheme="majorHAnsi"/>
          <w:b/>
          <w:bCs/>
          <w:sz w:val="24"/>
        </w:rPr>
        <w:t>2</w:t>
      </w:r>
      <w:r w:rsidRPr="0089141C">
        <w:rPr>
          <w:rFonts w:asciiTheme="majorHAnsi" w:hAnsiTheme="majorHAnsi" w:cstheme="majorHAnsi"/>
          <w:bCs/>
          <w:sz w:val="24"/>
        </w:rPr>
        <w:t xml:space="preserve"> kredi alır.</w:t>
      </w:r>
    </w:p>
    <w:p w14:paraId="0F1B0F21" w14:textId="77777777" w:rsidR="003F67F3" w:rsidRPr="0089141C" w:rsidRDefault="003F67F3" w:rsidP="003F67F3">
      <w:pPr>
        <w:pStyle w:val="ListeParagraf"/>
        <w:numPr>
          <w:ilvl w:val="0"/>
          <w:numId w:val="167"/>
        </w:numPr>
        <w:ind w:left="567" w:hanging="567"/>
        <w:rPr>
          <w:rFonts w:asciiTheme="majorHAnsi" w:hAnsiTheme="majorHAnsi" w:cstheme="majorHAnsi"/>
          <w:bCs/>
        </w:rPr>
      </w:pPr>
      <w:r w:rsidRPr="0089141C">
        <w:rPr>
          <w:rFonts w:asciiTheme="majorHAnsi" w:hAnsiTheme="majorHAnsi" w:cstheme="majorHAnsi"/>
          <w:bCs/>
          <w:sz w:val="24"/>
        </w:rPr>
        <w:t xml:space="preserve">Yürüme yolları/yaya kaldırımlarının garaj girişi veya servis girişleri tarafından sık sık kesintiye uğramamaları durumunda; yeni yerleşmeler </w:t>
      </w:r>
      <w:r w:rsidRPr="0089141C">
        <w:rPr>
          <w:rFonts w:asciiTheme="majorHAnsi" w:hAnsiTheme="majorHAnsi" w:cstheme="majorHAnsi"/>
          <w:b/>
          <w:bCs/>
          <w:sz w:val="24"/>
        </w:rPr>
        <w:t>2</w:t>
      </w:r>
      <w:r w:rsidRPr="0089141C">
        <w:rPr>
          <w:rFonts w:asciiTheme="majorHAnsi" w:hAnsiTheme="majorHAnsi" w:cstheme="majorHAnsi"/>
          <w:bCs/>
          <w:sz w:val="24"/>
        </w:rPr>
        <w:t xml:space="preserve"> kredi, mevcut yerleşmeler </w:t>
      </w:r>
      <w:r w:rsidRPr="0089141C">
        <w:rPr>
          <w:rFonts w:asciiTheme="majorHAnsi" w:hAnsiTheme="majorHAnsi" w:cstheme="majorHAnsi"/>
          <w:b/>
          <w:bCs/>
          <w:sz w:val="24"/>
        </w:rPr>
        <w:t>2</w:t>
      </w:r>
      <w:r w:rsidRPr="0089141C">
        <w:rPr>
          <w:rFonts w:asciiTheme="majorHAnsi" w:hAnsiTheme="majorHAnsi" w:cstheme="majorHAnsi"/>
          <w:bCs/>
          <w:sz w:val="24"/>
        </w:rPr>
        <w:t xml:space="preserve"> kredi alır.</w:t>
      </w:r>
    </w:p>
    <w:p w14:paraId="1C202641" w14:textId="77777777" w:rsidR="003F67F3" w:rsidRPr="0089141C" w:rsidRDefault="003F67F3" w:rsidP="003F67F3">
      <w:pPr>
        <w:pStyle w:val="ListeParagraf"/>
        <w:numPr>
          <w:ilvl w:val="0"/>
          <w:numId w:val="167"/>
        </w:numPr>
        <w:ind w:left="567" w:hanging="567"/>
        <w:rPr>
          <w:rFonts w:asciiTheme="majorHAnsi" w:hAnsiTheme="majorHAnsi" w:cstheme="majorHAnsi"/>
          <w:bCs/>
        </w:rPr>
      </w:pPr>
      <w:r w:rsidRPr="0089141C">
        <w:rPr>
          <w:rFonts w:asciiTheme="majorHAnsi" w:hAnsiTheme="majorHAnsi" w:cstheme="majorHAnsi"/>
          <w:bCs/>
          <w:sz w:val="24"/>
        </w:rPr>
        <w:t xml:space="preserve">Bisiklet yollarının garaj girişi veya servis girişleri tarafından sık sık kesintiye uğramamaları durumunda; yeni yerleşmeler </w:t>
      </w:r>
      <w:r w:rsidRPr="0089141C">
        <w:rPr>
          <w:rFonts w:asciiTheme="majorHAnsi" w:hAnsiTheme="majorHAnsi" w:cstheme="majorHAnsi"/>
          <w:b/>
          <w:bCs/>
          <w:sz w:val="24"/>
        </w:rPr>
        <w:t>2</w:t>
      </w:r>
      <w:r w:rsidRPr="0089141C">
        <w:rPr>
          <w:rFonts w:asciiTheme="majorHAnsi" w:hAnsiTheme="majorHAnsi" w:cstheme="majorHAnsi"/>
          <w:bCs/>
          <w:sz w:val="24"/>
        </w:rPr>
        <w:t xml:space="preserve"> kredi, mevcut yerleşmeler </w:t>
      </w:r>
      <w:r w:rsidRPr="0089141C">
        <w:rPr>
          <w:rFonts w:asciiTheme="majorHAnsi" w:hAnsiTheme="majorHAnsi" w:cstheme="majorHAnsi"/>
          <w:b/>
          <w:bCs/>
          <w:sz w:val="24"/>
        </w:rPr>
        <w:t>2</w:t>
      </w:r>
      <w:r w:rsidRPr="0089141C">
        <w:rPr>
          <w:rFonts w:asciiTheme="majorHAnsi" w:hAnsiTheme="majorHAnsi" w:cstheme="majorHAnsi"/>
          <w:bCs/>
          <w:sz w:val="24"/>
        </w:rPr>
        <w:t xml:space="preserve"> kredi alır.</w:t>
      </w:r>
    </w:p>
    <w:p w14:paraId="1868471C" w14:textId="77777777" w:rsidR="003F67F3" w:rsidRPr="0089141C" w:rsidRDefault="003F67F3" w:rsidP="003F67F3">
      <w:pPr>
        <w:pStyle w:val="ListeParagraf"/>
        <w:numPr>
          <w:ilvl w:val="0"/>
          <w:numId w:val="167"/>
        </w:numPr>
        <w:ind w:left="567" w:hanging="567"/>
        <w:rPr>
          <w:rFonts w:asciiTheme="majorHAnsi" w:hAnsiTheme="majorHAnsi" w:cstheme="majorHAnsi"/>
          <w:bCs/>
        </w:rPr>
      </w:pPr>
      <w:r w:rsidRPr="0089141C">
        <w:rPr>
          <w:rFonts w:asciiTheme="majorHAnsi" w:hAnsiTheme="majorHAnsi" w:cstheme="majorHAnsi"/>
          <w:bCs/>
          <w:sz w:val="24"/>
        </w:rPr>
        <w:t xml:space="preserve">Tüm cadde ve yol tasarımları ile kentsel tasarımlarda ve projede yer alan şehir mobilyalarının; </w:t>
      </w:r>
      <w:r>
        <w:rPr>
          <w:rFonts w:asciiTheme="majorHAnsi" w:hAnsiTheme="majorHAnsi" w:cstheme="majorHAnsi"/>
          <w:bCs/>
          <w:sz w:val="24"/>
        </w:rPr>
        <w:t>e</w:t>
      </w:r>
      <w:r w:rsidRPr="0089141C">
        <w:rPr>
          <w:rFonts w:cs="Calibri"/>
          <w:color w:val="000000"/>
          <w:sz w:val="24"/>
          <w:shd w:val="clear" w:color="auto" w:fill="FFFFFF"/>
        </w:rPr>
        <w:t>rişilebilirlik mevzuatı ve standartları</w:t>
      </w:r>
      <w:r w:rsidRPr="0089141C" w:rsidDel="00BB2A71">
        <w:rPr>
          <w:rFonts w:asciiTheme="majorHAnsi" w:hAnsiTheme="majorHAnsi" w:cstheme="majorHAnsi"/>
          <w:bCs/>
          <w:sz w:val="24"/>
        </w:rPr>
        <w:t xml:space="preserve"> </w:t>
      </w:r>
      <w:r w:rsidRPr="0089141C">
        <w:rPr>
          <w:rFonts w:asciiTheme="majorHAnsi" w:hAnsiTheme="majorHAnsi" w:cstheme="majorHAnsi"/>
          <w:bCs/>
          <w:sz w:val="24"/>
        </w:rPr>
        <w:t xml:space="preserve">ile ilgili mevzuata uygun olarak inşa edilmesi durumunda yeni yerleşmeler </w:t>
      </w:r>
      <w:r w:rsidRPr="0089141C">
        <w:rPr>
          <w:rFonts w:asciiTheme="majorHAnsi" w:hAnsiTheme="majorHAnsi" w:cstheme="majorHAnsi"/>
          <w:b/>
          <w:bCs/>
          <w:sz w:val="24"/>
        </w:rPr>
        <w:t>2</w:t>
      </w:r>
      <w:r w:rsidRPr="0089141C">
        <w:rPr>
          <w:rFonts w:asciiTheme="majorHAnsi" w:hAnsiTheme="majorHAnsi" w:cstheme="majorHAnsi"/>
          <w:bCs/>
          <w:sz w:val="24"/>
        </w:rPr>
        <w:t xml:space="preserve"> kredi, mevcut yerleşmeler </w:t>
      </w:r>
      <w:r w:rsidRPr="0089141C">
        <w:rPr>
          <w:rFonts w:asciiTheme="majorHAnsi" w:hAnsiTheme="majorHAnsi" w:cstheme="majorHAnsi"/>
          <w:b/>
          <w:bCs/>
          <w:sz w:val="24"/>
        </w:rPr>
        <w:t>3</w:t>
      </w:r>
      <w:r w:rsidRPr="0089141C">
        <w:rPr>
          <w:rFonts w:asciiTheme="majorHAnsi" w:hAnsiTheme="majorHAnsi" w:cstheme="majorHAnsi"/>
          <w:bCs/>
          <w:sz w:val="24"/>
        </w:rPr>
        <w:t xml:space="preserve"> kredi alır.</w:t>
      </w:r>
    </w:p>
    <w:p w14:paraId="737CB930" w14:textId="77777777" w:rsidR="003F67F3" w:rsidRPr="0032277A" w:rsidRDefault="003F67F3" w:rsidP="003F67F3">
      <w:pPr>
        <w:rPr>
          <w:rFonts w:cstheme="minorHAnsi"/>
        </w:rPr>
      </w:pPr>
      <w:r>
        <w:rPr>
          <w:rFonts w:cstheme="minorHAnsi"/>
          <w:b/>
        </w:rPr>
        <w:t>KAYNAKLAR / STANDARTLAR</w:t>
      </w:r>
      <w:r w:rsidRPr="0032277A">
        <w:rPr>
          <w:rFonts w:cstheme="minorHAnsi"/>
        </w:rPr>
        <w:t>:</w:t>
      </w:r>
      <w:r>
        <w:rPr>
          <w:rFonts w:cstheme="minorHAnsi"/>
        </w:rPr>
        <w:t xml:space="preserve"> </w:t>
      </w:r>
      <w:r>
        <w:rPr>
          <w:rFonts w:cstheme="minorHAnsi"/>
          <w:bCs/>
        </w:rPr>
        <w:t>İmar Kanunu ve ilgili mevzuat</w:t>
      </w:r>
      <w:r w:rsidRPr="0032277A">
        <w:rPr>
          <w:rFonts w:cstheme="minorHAnsi"/>
          <w:bCs/>
        </w:rPr>
        <w:t>,</w:t>
      </w:r>
      <w:r w:rsidRPr="0032277A">
        <w:rPr>
          <w:rFonts w:cstheme="minorHAnsi"/>
        </w:rPr>
        <w:t xml:space="preserve"> </w:t>
      </w:r>
      <w:r w:rsidRPr="0032277A">
        <w:rPr>
          <w:rFonts w:cstheme="minorHAnsi"/>
          <w:bCs/>
        </w:rPr>
        <w:t>TS 12</w:t>
      </w:r>
      <w:r>
        <w:rPr>
          <w:rFonts w:cstheme="minorHAnsi"/>
          <w:bCs/>
        </w:rPr>
        <w:t>5</w:t>
      </w:r>
      <w:r w:rsidRPr="0032277A">
        <w:rPr>
          <w:rFonts w:cstheme="minorHAnsi"/>
          <w:bCs/>
        </w:rPr>
        <w:t>76, Şehir içi Yollar-Özürlü ve Yaşlılar İçin Sokak, Cadde, Meydan ve Yapısal Önlemler ve İşaretlemelerin Tasarım Kuralları.</w:t>
      </w:r>
    </w:p>
    <w:p w14:paraId="12D9533D" w14:textId="77777777" w:rsidR="003F67F3" w:rsidRDefault="003F67F3" w:rsidP="003F67F3">
      <w:pPr>
        <w:rPr>
          <w:b/>
        </w:rPr>
      </w:pPr>
      <w:r w:rsidRPr="0032277A">
        <w:rPr>
          <w:rFonts w:cstheme="minorHAnsi"/>
          <w:b/>
        </w:rPr>
        <w:t xml:space="preserve">UHA 03 K3 </w:t>
      </w:r>
      <w:r w:rsidRPr="0032277A">
        <w:rPr>
          <w:b/>
        </w:rPr>
        <w:t>GÜVENLİ, ERİŞİLEBİLİR VE YETERLİ KAPASİTEDE BİSİKLET PARK ALANLARININ OLMASI VE BİSİKLET AĞLARI İÇİN EK HİZMET İMKANLARININ OLMASI</w:t>
      </w:r>
    </w:p>
    <w:p w14:paraId="365AF4BF" w14:textId="77777777" w:rsidR="003F67F3" w:rsidRPr="007A2881" w:rsidRDefault="003F67F3" w:rsidP="003F67F3">
      <w:pPr>
        <w:rPr>
          <w:b/>
        </w:rPr>
      </w:pPr>
      <w:r>
        <w:rPr>
          <w:rFonts w:cstheme="minorHAnsi"/>
        </w:rPr>
        <w:t>UHA 03 K3 Kriteri ile; g</w:t>
      </w:r>
      <w:r w:rsidRPr="0032277A">
        <w:rPr>
          <w:rFonts w:cstheme="minorHAnsi"/>
        </w:rPr>
        <w:t>üvenli ve çekici bisiklet ağları oluşturmak ve erişilebilirliği arttırmak amaçlanmaktadır.</w:t>
      </w:r>
      <w:r w:rsidRPr="0032277A">
        <w:rPr>
          <w:rFonts w:cstheme="minorHAnsi"/>
          <w:b/>
          <w:color w:val="000000" w:themeColor="text1"/>
        </w:rPr>
        <w:t xml:space="preserve"> </w:t>
      </w:r>
      <w:r>
        <w:rPr>
          <w:rFonts w:cstheme="minorHAnsi"/>
          <w:bCs/>
        </w:rPr>
        <w:t>Y</w:t>
      </w:r>
      <w:r w:rsidRPr="0032277A">
        <w:rPr>
          <w:rFonts w:cstheme="minorHAnsi"/>
          <w:bCs/>
        </w:rPr>
        <w:t xml:space="preserve">eni </w:t>
      </w:r>
      <w:r>
        <w:rPr>
          <w:rFonts w:cstheme="minorHAnsi"/>
          <w:bCs/>
        </w:rPr>
        <w:t xml:space="preserve">ve </w:t>
      </w:r>
      <w:r w:rsidRPr="0032277A">
        <w:rPr>
          <w:rFonts w:cstheme="minorHAnsi"/>
          <w:bCs/>
        </w:rPr>
        <w:t>mevcut yerleşm</w:t>
      </w:r>
      <w:r>
        <w:rPr>
          <w:rFonts w:cstheme="minorHAnsi"/>
          <w:bCs/>
        </w:rPr>
        <w:t>e</w:t>
      </w:r>
      <w:r w:rsidRPr="0032277A">
        <w:rPr>
          <w:rFonts w:cstheme="minorHAnsi"/>
          <w:bCs/>
        </w:rPr>
        <w:t xml:space="preserve">ler için gereklilikler bölümünde belirtilen özelliklerin yerine getirilmesi halinde kredi </w:t>
      </w:r>
      <w:r>
        <w:rPr>
          <w:rFonts w:cstheme="minorHAnsi"/>
          <w:bCs/>
        </w:rPr>
        <w:t>alınabilmektedir.</w:t>
      </w:r>
    </w:p>
    <w:p w14:paraId="5A6C15F5" w14:textId="77777777" w:rsidR="003F67F3" w:rsidRPr="0032277A" w:rsidRDefault="003F67F3" w:rsidP="003F67F3">
      <w:pPr>
        <w:rPr>
          <w:rFonts w:cstheme="minorHAnsi"/>
        </w:rPr>
      </w:pPr>
      <w:r>
        <w:rPr>
          <w:rFonts w:cstheme="minorHAnsi"/>
          <w:b/>
        </w:rPr>
        <w:t>GEREKLİLİKLER</w:t>
      </w:r>
      <w:r w:rsidRPr="0032277A">
        <w:rPr>
          <w:rFonts w:cstheme="minorHAnsi"/>
          <w:color w:val="000000" w:themeColor="text1"/>
        </w:rPr>
        <w:t xml:space="preserve">: </w:t>
      </w:r>
      <w:r w:rsidRPr="0032277A">
        <w:rPr>
          <w:rFonts w:cstheme="minorHAnsi"/>
          <w:b/>
        </w:rPr>
        <w:t>UHA C</w:t>
      </w:r>
      <w:r w:rsidRPr="0032277A">
        <w:rPr>
          <w:rFonts w:cstheme="minorHAnsi"/>
        </w:rPr>
        <w:t xml:space="preserve"> </w:t>
      </w:r>
      <w:r>
        <w:rPr>
          <w:rFonts w:cstheme="minorHAnsi"/>
        </w:rPr>
        <w:t>“</w:t>
      </w:r>
      <w:r w:rsidRPr="0032277A">
        <w:rPr>
          <w:rFonts w:cstheme="minorHAnsi"/>
        </w:rPr>
        <w:t>Ulaşım ve Hareketlilik Tasarım Rehberi</w:t>
      </w:r>
      <w:r>
        <w:rPr>
          <w:rFonts w:cstheme="minorHAnsi"/>
        </w:rPr>
        <w:t>”</w:t>
      </w:r>
      <w:r w:rsidRPr="0032277A">
        <w:rPr>
          <w:rFonts w:cstheme="minorHAnsi"/>
          <w:color w:val="000000" w:themeColor="text1"/>
        </w:rPr>
        <w:t xml:space="preserve"> teslim edilmesi gereken dosyadır. Bu dosya içerisinde kriter ile ilgili olarak;</w:t>
      </w:r>
    </w:p>
    <w:p w14:paraId="7F933849"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 xml:space="preserve">Mevcut bisiklet yollarının, bisiklet ek hizmet alanlarının, bisiklet otoparklarının haritalandırılması ve değerlendirilmesi, </w:t>
      </w:r>
    </w:p>
    <w:p w14:paraId="4DE33205"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Öneri bisiklet yollarının güzergahlarının haritalandırılması,</w:t>
      </w:r>
    </w:p>
    <w:p w14:paraId="2002BA11"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Öneri bisiklet otoparklarının geliştirilmesi ve toplu taşıma ile bağlantısının detaylandırılması,</w:t>
      </w:r>
    </w:p>
    <w:p w14:paraId="23A8E642"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Kısa süreli ve uzun süreli bisiklet park alanlarının ayrımının ve tasarım detaylarının belirtilmesi,</w:t>
      </w:r>
    </w:p>
    <w:p w14:paraId="219641C7"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 xml:space="preserve">Bisiklet yolu ve ek hizmetlerinin malzeme detaylarının verilmesi gerekmektedir. </w:t>
      </w:r>
    </w:p>
    <w:p w14:paraId="1C6633EE" w14:textId="77777777" w:rsidR="003F67F3" w:rsidRPr="0032277A" w:rsidRDefault="003F67F3" w:rsidP="003F67F3">
      <w:r>
        <w:rPr>
          <w:rFonts w:cstheme="minorHAnsi"/>
          <w:b/>
        </w:rPr>
        <w:t>KREDİLENDİRMEYE</w:t>
      </w:r>
      <w:r w:rsidRPr="0032277A">
        <w:rPr>
          <w:rFonts w:cstheme="minorHAnsi"/>
          <w:b/>
        </w:rPr>
        <w:t xml:space="preserve"> ESAS USULLER</w:t>
      </w:r>
      <w:r w:rsidRPr="0032277A">
        <w:rPr>
          <w:rFonts w:cstheme="minorHAnsi"/>
        </w:rPr>
        <w:t xml:space="preserve">: </w:t>
      </w:r>
      <w:r w:rsidRPr="0032277A">
        <w:t xml:space="preserve">Kriterin </w:t>
      </w:r>
      <w:r>
        <w:t xml:space="preserve">kredilendirme esasları </w:t>
      </w:r>
      <w:r w:rsidRPr="0032277A">
        <w:t xml:space="preserve">aşağıdaki gibidir: </w:t>
      </w:r>
    </w:p>
    <w:p w14:paraId="17E2F3A0"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Mevcut ve öneri bisiklet ağlarının ve park alanlarının toplu taşıma sistemleri ile ilişkilendirilmesi durumunda yeni yerleşmeler için </w:t>
      </w:r>
      <w:r w:rsidRPr="0032277A">
        <w:rPr>
          <w:b/>
          <w:color w:val="000000" w:themeColor="text1"/>
          <w:sz w:val="24"/>
        </w:rPr>
        <w:t>3</w:t>
      </w:r>
      <w:r w:rsidRPr="0032277A">
        <w:rPr>
          <w:color w:val="000000" w:themeColor="text1"/>
          <w:sz w:val="24"/>
        </w:rPr>
        <w:t xml:space="preserve"> kredi, mevcut yerleşmeler için </w:t>
      </w:r>
      <w:r w:rsidRPr="0032277A">
        <w:rPr>
          <w:b/>
          <w:color w:val="000000" w:themeColor="text1"/>
          <w:sz w:val="24"/>
        </w:rPr>
        <w:t>3</w:t>
      </w:r>
      <w:r w:rsidRPr="0032277A">
        <w:rPr>
          <w:color w:val="000000" w:themeColor="text1"/>
          <w:sz w:val="24"/>
        </w:rPr>
        <w:t xml:space="preserve"> kredi </w:t>
      </w:r>
      <w:r>
        <w:rPr>
          <w:color w:val="000000" w:themeColor="text1"/>
          <w:sz w:val="24"/>
        </w:rPr>
        <w:t>alınır.</w:t>
      </w:r>
    </w:p>
    <w:p w14:paraId="78A90382"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Kullanılan malzemelerin çekici, güvenli, pürüzsüz, sürdürülebilir ve yenilenebilir olması durumunda yeni yerleşmeler için </w:t>
      </w:r>
      <w:r w:rsidRPr="0032277A">
        <w:rPr>
          <w:b/>
          <w:color w:val="000000" w:themeColor="text1"/>
          <w:sz w:val="24"/>
        </w:rPr>
        <w:t>3</w:t>
      </w:r>
      <w:r w:rsidRPr="0032277A">
        <w:rPr>
          <w:color w:val="000000" w:themeColor="text1"/>
          <w:sz w:val="24"/>
        </w:rPr>
        <w:t xml:space="preserve"> kredi, mevcut yerleşmeler için </w:t>
      </w:r>
      <w:r w:rsidRPr="0032277A">
        <w:rPr>
          <w:b/>
          <w:color w:val="000000" w:themeColor="text1"/>
          <w:sz w:val="24"/>
        </w:rPr>
        <w:t>1</w:t>
      </w:r>
      <w:r w:rsidRPr="0032277A">
        <w:rPr>
          <w:color w:val="000000" w:themeColor="text1"/>
          <w:sz w:val="24"/>
        </w:rPr>
        <w:t xml:space="preserve"> kredi </w:t>
      </w:r>
      <w:r>
        <w:rPr>
          <w:color w:val="000000" w:themeColor="text1"/>
          <w:sz w:val="24"/>
        </w:rPr>
        <w:t>alınır.</w:t>
      </w:r>
    </w:p>
    <w:p w14:paraId="06F88FE3"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 xml:space="preserve">Park alanı ve ek hizmet imkanlarının bir arada sunulması durumunda yeni yerleşmeler için </w:t>
      </w:r>
      <w:r w:rsidRPr="0032277A">
        <w:rPr>
          <w:b/>
          <w:color w:val="000000" w:themeColor="text1"/>
          <w:sz w:val="24"/>
        </w:rPr>
        <w:t>2</w:t>
      </w:r>
      <w:r w:rsidRPr="0032277A">
        <w:rPr>
          <w:color w:val="000000" w:themeColor="text1"/>
          <w:sz w:val="24"/>
        </w:rPr>
        <w:t xml:space="preserve"> kredi, mevcut yerleşmeler için </w:t>
      </w:r>
      <w:r w:rsidRPr="0032277A">
        <w:rPr>
          <w:b/>
          <w:color w:val="000000" w:themeColor="text1"/>
          <w:sz w:val="24"/>
        </w:rPr>
        <w:t>1</w:t>
      </w:r>
      <w:r w:rsidRPr="0032277A">
        <w:rPr>
          <w:color w:val="000000" w:themeColor="text1"/>
          <w:sz w:val="24"/>
        </w:rPr>
        <w:t xml:space="preserve"> kredi </w:t>
      </w:r>
      <w:r w:rsidRPr="00553767">
        <w:rPr>
          <w:color w:val="000000" w:themeColor="text1"/>
          <w:sz w:val="24"/>
        </w:rPr>
        <w:t xml:space="preserve"> </w:t>
      </w:r>
      <w:r>
        <w:rPr>
          <w:color w:val="000000" w:themeColor="text1"/>
          <w:sz w:val="24"/>
        </w:rPr>
        <w:t>alınır.</w:t>
      </w:r>
    </w:p>
    <w:p w14:paraId="08B49C1C" w14:textId="77777777" w:rsidR="003F67F3" w:rsidRPr="005B4FB6" w:rsidRDefault="003F67F3" w:rsidP="003F67F3">
      <w:pPr>
        <w:rPr>
          <w:color w:val="000000" w:themeColor="text1"/>
        </w:rPr>
      </w:pPr>
      <w:r w:rsidRPr="00D17879">
        <w:rPr>
          <w:color w:val="000000" w:themeColor="text1"/>
        </w:rPr>
        <w:t>Not: Bu kriterin tasarım standartları en az “</w:t>
      </w:r>
      <w:r w:rsidRPr="00D17879">
        <w:rPr>
          <w:rFonts w:cstheme="minorHAnsi"/>
        </w:rPr>
        <w:t>Şehir içi Yollarda Bisiklet Yolları, Bisiklet İstasyonları ve Bisiklet Park Yeri Tasarımına Dair Yönetmelik”de belirtildiği gibi olmalıdır.</w:t>
      </w:r>
    </w:p>
    <w:p w14:paraId="13D58AD5" w14:textId="77777777" w:rsidR="003F67F3" w:rsidRPr="0032277A" w:rsidRDefault="003F67F3" w:rsidP="003F67F3">
      <w:pPr>
        <w:rPr>
          <w:rFonts w:cstheme="minorHAnsi"/>
        </w:rPr>
      </w:pPr>
      <w:r>
        <w:rPr>
          <w:rFonts w:cstheme="minorHAnsi"/>
          <w:b/>
        </w:rPr>
        <w:t>KAYNAKLAR / STANDARTLAR</w:t>
      </w:r>
      <w:r w:rsidRPr="0032277A">
        <w:rPr>
          <w:rFonts w:cstheme="minorHAnsi"/>
        </w:rPr>
        <w:t>: Şehir içi Yollarda Bisiklet Yolları, Bisiklet İstasyonları ve Bisiklet Park Yeri Tasarımına Dair Yönetmelik.</w:t>
      </w:r>
    </w:p>
    <w:p w14:paraId="023BCAC0" w14:textId="77777777" w:rsidR="003F67F3" w:rsidRPr="0032277A" w:rsidRDefault="003F67F3" w:rsidP="003F67F3">
      <w:pPr>
        <w:rPr>
          <w:b/>
        </w:rPr>
      </w:pPr>
      <w:r w:rsidRPr="0032277A">
        <w:rPr>
          <w:rFonts w:cstheme="minorHAnsi"/>
          <w:b/>
        </w:rPr>
        <w:t xml:space="preserve">UHA 03 K4 </w:t>
      </w:r>
      <w:r w:rsidRPr="0032277A">
        <w:rPr>
          <w:b/>
        </w:rPr>
        <w:t>BİSİKLET KULLANIMI İÇİN GEREKEN SİNYALİZASYONUN KALİTELİ, GÜVENLİ VE ANLAŞILABİLİR TASARLANMASI</w:t>
      </w:r>
      <w:r w:rsidRPr="0032277A">
        <w:rPr>
          <w:rStyle w:val="DipnotBavurusu"/>
          <w:b/>
        </w:rPr>
        <w:footnoteReference w:customMarkFollows="1" w:id="6"/>
        <w:sym w:font="Symbol" w:char="F02A"/>
      </w:r>
    </w:p>
    <w:p w14:paraId="4ADDD229" w14:textId="77777777" w:rsidR="003F67F3" w:rsidRPr="0032277A" w:rsidRDefault="003F67F3" w:rsidP="003F67F3">
      <w:pPr>
        <w:rPr>
          <w:rFonts w:cstheme="minorHAnsi"/>
          <w:b/>
          <w:color w:val="000000" w:themeColor="text1"/>
        </w:rPr>
      </w:pPr>
      <w:r w:rsidRPr="0032277A">
        <w:rPr>
          <w:rFonts w:cstheme="minorHAnsi"/>
        </w:rPr>
        <w:t>Güvenli ve çekici bisiklet ağları oluşturmak ve erişilebilirliği arttırmak amaçlanmaktadır.</w:t>
      </w:r>
      <w:r w:rsidRPr="0032277A">
        <w:rPr>
          <w:rFonts w:cstheme="minorHAnsi"/>
          <w:b/>
          <w:color w:val="000000" w:themeColor="text1"/>
        </w:rPr>
        <w:t xml:space="preserve"> </w:t>
      </w:r>
      <w:r>
        <w:rPr>
          <w:rFonts w:cstheme="minorHAnsi"/>
          <w:bCs/>
        </w:rPr>
        <w:t>Y</w:t>
      </w:r>
      <w:r w:rsidRPr="0032277A">
        <w:rPr>
          <w:rFonts w:cstheme="minorHAnsi"/>
          <w:bCs/>
        </w:rPr>
        <w:t xml:space="preserve">eni </w:t>
      </w:r>
      <w:r>
        <w:rPr>
          <w:rFonts w:cstheme="minorHAnsi"/>
          <w:bCs/>
        </w:rPr>
        <w:t xml:space="preserve">ve </w:t>
      </w:r>
      <w:r w:rsidRPr="0032277A">
        <w:rPr>
          <w:rFonts w:cstheme="minorHAnsi"/>
          <w:bCs/>
        </w:rPr>
        <w:t>mevcut yerleş</w:t>
      </w:r>
      <w:r>
        <w:rPr>
          <w:rFonts w:cstheme="minorHAnsi"/>
          <w:bCs/>
        </w:rPr>
        <w:t>me</w:t>
      </w:r>
      <w:r w:rsidRPr="0032277A">
        <w:rPr>
          <w:rFonts w:cstheme="minorHAnsi"/>
          <w:bCs/>
        </w:rPr>
        <w:t>ler için gereklilikler bölümünde belirtilen</w:t>
      </w:r>
      <w:r>
        <w:rPr>
          <w:rFonts w:cstheme="minorHAnsi"/>
          <w:bCs/>
        </w:rPr>
        <w:t xml:space="preserve"> </w:t>
      </w:r>
      <w:r w:rsidRPr="0032277A">
        <w:rPr>
          <w:rFonts w:cstheme="minorHAnsi"/>
          <w:bCs/>
        </w:rPr>
        <w:t xml:space="preserve">özelliklerin yerine getirilmesi halinde kredi </w:t>
      </w:r>
      <w:r w:rsidRPr="001B6588">
        <w:t xml:space="preserve"> </w:t>
      </w:r>
      <w:r>
        <w:t>alınabilmektedir.</w:t>
      </w:r>
    </w:p>
    <w:p w14:paraId="3AD44165" w14:textId="77777777" w:rsidR="003F67F3" w:rsidRPr="0032277A" w:rsidRDefault="003F67F3" w:rsidP="003F67F3">
      <w:pPr>
        <w:rPr>
          <w:rFonts w:cstheme="minorHAnsi"/>
        </w:rPr>
      </w:pPr>
      <w:r>
        <w:rPr>
          <w:rFonts w:cstheme="minorHAnsi"/>
          <w:b/>
        </w:rPr>
        <w:t>GEREKLİLİKLER</w:t>
      </w:r>
      <w:r w:rsidRPr="0032277A">
        <w:rPr>
          <w:rFonts w:cstheme="minorHAnsi"/>
          <w:color w:val="000000" w:themeColor="text1"/>
        </w:rPr>
        <w:t xml:space="preserve">: </w:t>
      </w:r>
      <w:r w:rsidRPr="0032277A">
        <w:rPr>
          <w:rFonts w:cstheme="minorHAnsi"/>
          <w:b/>
        </w:rPr>
        <w:t>UHA C</w:t>
      </w:r>
      <w:r w:rsidRPr="0032277A">
        <w:rPr>
          <w:rFonts w:cstheme="minorHAnsi"/>
        </w:rPr>
        <w:t xml:space="preserve"> </w:t>
      </w:r>
      <w:r>
        <w:rPr>
          <w:rFonts w:cstheme="minorHAnsi"/>
        </w:rPr>
        <w:t>“</w:t>
      </w:r>
      <w:r w:rsidRPr="0032277A">
        <w:rPr>
          <w:rFonts w:cstheme="minorHAnsi"/>
        </w:rPr>
        <w:t>Ulaşım ve Hareketlilik Tasarım Rehberi</w:t>
      </w:r>
      <w:r>
        <w:rPr>
          <w:rFonts w:cstheme="minorHAnsi"/>
        </w:rPr>
        <w:t>”</w:t>
      </w:r>
      <w:r w:rsidRPr="0032277A">
        <w:rPr>
          <w:rFonts w:cstheme="minorHAnsi"/>
          <w:color w:val="000000" w:themeColor="text1"/>
        </w:rPr>
        <w:t xml:space="preserve"> teslim edilmesi gereken dosyadır. Bu dosya içerisinde kriter ile ilgili olarak;</w:t>
      </w:r>
    </w:p>
    <w:p w14:paraId="7BDD89A4" w14:textId="77777777" w:rsidR="003F67F3" w:rsidRPr="0032277A" w:rsidRDefault="003F67F3" w:rsidP="003F67F3">
      <w:pPr>
        <w:pStyle w:val="ListeParagraf"/>
        <w:numPr>
          <w:ilvl w:val="0"/>
          <w:numId w:val="151"/>
        </w:numPr>
        <w:spacing w:after="120" w:line="240" w:lineRule="auto"/>
        <w:rPr>
          <w:rFonts w:cstheme="minorHAnsi"/>
          <w:b/>
          <w:color w:val="000000" w:themeColor="text1"/>
          <w:sz w:val="24"/>
        </w:rPr>
      </w:pPr>
      <w:r w:rsidRPr="0032277A">
        <w:rPr>
          <w:rFonts w:cstheme="minorHAnsi"/>
          <w:color w:val="000000" w:themeColor="text1"/>
          <w:sz w:val="24"/>
        </w:rPr>
        <w:t>Çeşitlerine göre bisiklet yolları için tasarlanan işaretlemeleri içeren rapor ve şemalandırma gerekmektedir.</w:t>
      </w:r>
    </w:p>
    <w:p w14:paraId="7CF6637E" w14:textId="77777777" w:rsidR="003F67F3" w:rsidRPr="0032277A" w:rsidRDefault="003F67F3" w:rsidP="003F67F3">
      <w:r>
        <w:rPr>
          <w:rFonts w:cstheme="minorHAnsi"/>
          <w:b/>
        </w:rPr>
        <w:t>KREDİLENDİRMEYE</w:t>
      </w:r>
      <w:r w:rsidRPr="0032277A">
        <w:rPr>
          <w:rFonts w:cstheme="minorHAnsi"/>
          <w:b/>
        </w:rPr>
        <w:t xml:space="preserve"> ESAS USULLER</w:t>
      </w:r>
      <w:r w:rsidRPr="0032277A">
        <w:rPr>
          <w:rFonts w:cstheme="minorHAnsi"/>
        </w:rPr>
        <w:t xml:space="preserve">: </w:t>
      </w:r>
      <w:r w:rsidRPr="0032277A">
        <w:t xml:space="preserve">Kriterin </w:t>
      </w:r>
      <w:r>
        <w:t xml:space="preserve">kredilendirme esasları </w:t>
      </w:r>
      <w:r w:rsidRPr="0032277A">
        <w:t xml:space="preserve">aşağıdaki gibidir: </w:t>
      </w:r>
    </w:p>
    <w:p w14:paraId="1353CFFD"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themeColor="text1"/>
          <w:sz w:val="24"/>
        </w:rPr>
        <w:t>Bisiklet yollarındaki levhaların bisikleti tehlikeye sokmayacak sayıda ve yer</w:t>
      </w:r>
      <w:r>
        <w:rPr>
          <w:color w:val="000000" w:themeColor="text1"/>
          <w:sz w:val="24"/>
        </w:rPr>
        <w:t>ler</w:t>
      </w:r>
      <w:r w:rsidRPr="0032277A">
        <w:rPr>
          <w:color w:val="000000" w:themeColor="text1"/>
          <w:sz w:val="24"/>
        </w:rPr>
        <w:t>de olması</w:t>
      </w:r>
      <w:r>
        <w:rPr>
          <w:color w:val="000000" w:themeColor="text1"/>
          <w:sz w:val="24"/>
        </w:rPr>
        <w:t xml:space="preserve"> ve</w:t>
      </w:r>
      <w:r w:rsidRPr="0032277A">
        <w:rPr>
          <w:color w:val="000000" w:themeColor="text1"/>
          <w:sz w:val="24"/>
        </w:rPr>
        <w:t xml:space="preserve"> yaya kaldırımlarından bisiklet yollarına dair uyarıcıların </w:t>
      </w:r>
      <w:r>
        <w:rPr>
          <w:color w:val="000000" w:themeColor="text1"/>
          <w:sz w:val="24"/>
        </w:rPr>
        <w:t xml:space="preserve">mevcut </w:t>
      </w:r>
      <w:r w:rsidRPr="0032277A">
        <w:rPr>
          <w:color w:val="000000" w:themeColor="text1"/>
          <w:sz w:val="24"/>
        </w:rPr>
        <w:t xml:space="preserve">olması durumunda yeni yerleşmeler için </w:t>
      </w:r>
      <w:r w:rsidRPr="0032277A">
        <w:rPr>
          <w:b/>
          <w:color w:val="000000" w:themeColor="text1"/>
          <w:sz w:val="24"/>
        </w:rPr>
        <w:t>2</w:t>
      </w:r>
      <w:r w:rsidRPr="0032277A">
        <w:rPr>
          <w:color w:val="000000" w:themeColor="text1"/>
          <w:sz w:val="24"/>
        </w:rPr>
        <w:t xml:space="preserve"> kredi, mevcut yerleşmeler için </w:t>
      </w:r>
      <w:r w:rsidRPr="0032277A">
        <w:rPr>
          <w:b/>
          <w:color w:val="000000" w:themeColor="text1"/>
          <w:sz w:val="24"/>
        </w:rPr>
        <w:t>2</w:t>
      </w:r>
      <w:r w:rsidRPr="0032277A">
        <w:rPr>
          <w:color w:val="000000" w:themeColor="text1"/>
          <w:sz w:val="24"/>
        </w:rPr>
        <w:t xml:space="preserve"> kredi </w:t>
      </w:r>
      <w:r>
        <w:rPr>
          <w:color w:val="000000" w:themeColor="text1"/>
          <w:sz w:val="24"/>
        </w:rPr>
        <w:t>alınır.</w:t>
      </w:r>
    </w:p>
    <w:p w14:paraId="115ED017"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sz w:val="24"/>
        </w:rPr>
        <w:t xml:space="preserve">Bisikletliler için belli bir hızda kesintisiz bisiklet sürüşünü sağlamak amacı ile, gerekli altyapı sağlanması ile sinyalizasyon düzenlemeleri yapılarak yeşil dalga sistemi oluşturulduğu </w:t>
      </w:r>
      <w:r w:rsidRPr="0032277A">
        <w:rPr>
          <w:color w:val="000000" w:themeColor="text1"/>
          <w:sz w:val="24"/>
        </w:rPr>
        <w:t xml:space="preserve">durumunda yeni yerleşmeler için </w:t>
      </w:r>
      <w:r w:rsidRPr="0032277A">
        <w:rPr>
          <w:b/>
          <w:color w:val="000000" w:themeColor="text1"/>
          <w:sz w:val="24"/>
        </w:rPr>
        <w:t>2</w:t>
      </w:r>
      <w:r w:rsidRPr="0032277A">
        <w:rPr>
          <w:color w:val="000000" w:themeColor="text1"/>
          <w:sz w:val="24"/>
        </w:rPr>
        <w:t xml:space="preserve"> kredi, mevcut yerleşmeler için </w:t>
      </w:r>
      <w:r w:rsidRPr="0032277A">
        <w:rPr>
          <w:b/>
          <w:color w:val="000000" w:themeColor="text1"/>
          <w:sz w:val="24"/>
        </w:rPr>
        <w:t>1</w:t>
      </w:r>
      <w:r w:rsidRPr="0032277A">
        <w:rPr>
          <w:color w:val="000000" w:themeColor="text1"/>
          <w:sz w:val="24"/>
        </w:rPr>
        <w:t xml:space="preserve"> kredi </w:t>
      </w:r>
      <w:r>
        <w:rPr>
          <w:color w:val="000000" w:themeColor="text1"/>
          <w:sz w:val="24"/>
        </w:rPr>
        <w:t>alınır.</w:t>
      </w:r>
    </w:p>
    <w:p w14:paraId="7D61B827" w14:textId="77777777" w:rsidR="003F67F3" w:rsidRPr="0032277A" w:rsidRDefault="003F67F3" w:rsidP="003F67F3">
      <w:pPr>
        <w:pStyle w:val="ListeParagraf"/>
        <w:numPr>
          <w:ilvl w:val="0"/>
          <w:numId w:val="154"/>
        </w:numPr>
        <w:spacing w:after="120" w:line="240" w:lineRule="auto"/>
        <w:rPr>
          <w:color w:val="000000" w:themeColor="text1"/>
          <w:sz w:val="24"/>
        </w:rPr>
      </w:pPr>
      <w:r w:rsidRPr="0032277A">
        <w:rPr>
          <w:color w:val="000000"/>
          <w:sz w:val="24"/>
        </w:rPr>
        <w:t xml:space="preserve">Bisiklet yolu ile ulaşılabilecek en yakın yerleşim birimleri, hastaneler, turistik yerler, kent bütününde görülmeye değer ve bisiklet ile ulaşılabilecek tarihi noktalar, toplu taşım aktarma noktaları, en yakın bisiklet park yeri gibi odak noktalarının mesafe bilgisini veren işaretlemeler ile kavşak giriş ve çıkışlarını gösteren işaret levhaları yerleştirilmesi </w:t>
      </w:r>
      <w:r>
        <w:rPr>
          <w:color w:val="000000"/>
          <w:sz w:val="24"/>
        </w:rPr>
        <w:t xml:space="preserve">ile </w:t>
      </w:r>
      <w:r w:rsidRPr="0032277A">
        <w:rPr>
          <w:color w:val="000000"/>
          <w:sz w:val="24"/>
        </w:rPr>
        <w:t>yeni yerleş</w:t>
      </w:r>
      <w:r>
        <w:rPr>
          <w:color w:val="000000"/>
          <w:sz w:val="24"/>
        </w:rPr>
        <w:t>me</w:t>
      </w:r>
      <w:r w:rsidRPr="0032277A">
        <w:rPr>
          <w:color w:val="000000"/>
          <w:sz w:val="24"/>
        </w:rPr>
        <w:t xml:space="preserve">ler için </w:t>
      </w:r>
      <w:r w:rsidRPr="0032277A">
        <w:rPr>
          <w:b/>
          <w:color w:val="000000"/>
          <w:sz w:val="24"/>
        </w:rPr>
        <w:t>1</w:t>
      </w:r>
      <w:r>
        <w:rPr>
          <w:b/>
          <w:color w:val="000000"/>
          <w:sz w:val="24"/>
        </w:rPr>
        <w:t xml:space="preserve">, </w:t>
      </w:r>
      <w:r w:rsidRPr="0032277A">
        <w:rPr>
          <w:color w:val="000000" w:themeColor="text1"/>
          <w:sz w:val="24"/>
        </w:rPr>
        <w:t xml:space="preserve">mevcut yerleşmeler için </w:t>
      </w:r>
      <w:r w:rsidRPr="0032277A">
        <w:rPr>
          <w:b/>
          <w:color w:val="000000" w:themeColor="text1"/>
          <w:sz w:val="24"/>
        </w:rPr>
        <w:t>1</w:t>
      </w:r>
      <w:r w:rsidRPr="0032277A">
        <w:rPr>
          <w:color w:val="000000" w:themeColor="text1"/>
          <w:sz w:val="24"/>
        </w:rPr>
        <w:t xml:space="preserve"> kredi</w:t>
      </w:r>
      <w:r w:rsidRPr="0032277A">
        <w:rPr>
          <w:color w:val="000000"/>
          <w:sz w:val="24"/>
        </w:rPr>
        <w:t xml:space="preserve"> kredi </w:t>
      </w:r>
      <w:r w:rsidRPr="00D44449">
        <w:rPr>
          <w:color w:val="000000" w:themeColor="text1"/>
          <w:sz w:val="24"/>
        </w:rPr>
        <w:t xml:space="preserve"> </w:t>
      </w:r>
      <w:r>
        <w:rPr>
          <w:color w:val="000000" w:themeColor="text1"/>
          <w:sz w:val="24"/>
        </w:rPr>
        <w:t>alınır.</w:t>
      </w:r>
    </w:p>
    <w:p w14:paraId="28E29A0B" w14:textId="77777777" w:rsidR="003F67F3" w:rsidRDefault="003F67F3" w:rsidP="003F67F3">
      <w:pPr>
        <w:rPr>
          <w:rFonts w:cstheme="minorHAnsi"/>
        </w:rPr>
      </w:pPr>
      <w:r>
        <w:rPr>
          <w:rFonts w:cstheme="minorHAnsi"/>
          <w:b/>
        </w:rPr>
        <w:t>KAYNAKLAR / STANDARTLAR</w:t>
      </w:r>
      <w:r w:rsidRPr="0032277A">
        <w:rPr>
          <w:rFonts w:cstheme="minorHAnsi"/>
        </w:rPr>
        <w:t>: Şehir içi Yollarda Bisiklet Yolları, Bisiklet İstasyonları ve Bisiklet Park Yeri Tasarımına Dair Yönetmelik.</w:t>
      </w:r>
    </w:p>
    <w:p w14:paraId="183C64CD" w14:textId="77777777" w:rsidR="003F67F3" w:rsidRDefault="003F67F3" w:rsidP="003F67F3">
      <w:pPr>
        <w:rPr>
          <w:rFonts w:cstheme="minorHAnsi"/>
        </w:rPr>
      </w:pPr>
    </w:p>
    <w:tbl>
      <w:tblPr>
        <w:tblStyle w:val="TabloKlavuzu"/>
        <w:tblW w:w="5000" w:type="pct"/>
        <w:shd w:val="clear" w:color="auto" w:fill="B1A0C7"/>
        <w:tblLook w:val="04A0" w:firstRow="1" w:lastRow="0" w:firstColumn="1" w:lastColumn="0" w:noHBand="0" w:noVBand="1"/>
      </w:tblPr>
      <w:tblGrid>
        <w:gridCol w:w="9231"/>
      </w:tblGrid>
      <w:tr w:rsidR="003F67F3" w:rsidRPr="0032277A" w14:paraId="6FE7F633" w14:textId="77777777" w:rsidTr="003F67F3">
        <w:tc>
          <w:tcPr>
            <w:tcW w:w="5000" w:type="pct"/>
            <w:shd w:val="clear" w:color="auto" w:fill="B1A0C7"/>
          </w:tcPr>
          <w:p w14:paraId="25CE2180" w14:textId="77777777" w:rsidR="003F67F3" w:rsidRPr="0032277A" w:rsidRDefault="003F67F3" w:rsidP="003F67F3">
            <w:pPr>
              <w:rPr>
                <w:b/>
                <w:bCs/>
              </w:rPr>
            </w:pPr>
            <w:r w:rsidRPr="0032277A">
              <w:rPr>
                <w:b/>
                <w:bCs/>
              </w:rPr>
              <w:t>TEMA 4</w:t>
            </w:r>
            <w:r w:rsidRPr="0032277A">
              <w:rPr>
                <w:b/>
                <w:bCs/>
              </w:rPr>
              <w:tab/>
            </w:r>
            <w:r w:rsidRPr="0032277A">
              <w:rPr>
                <w:b/>
              </w:rPr>
              <w:t>UHA 04 İKLİM DEĞİŞİKLİĞİNE ADAPTASYON SÜRECİ</w:t>
            </w:r>
          </w:p>
        </w:tc>
      </w:tr>
    </w:tbl>
    <w:p w14:paraId="30DD0667" w14:textId="77777777" w:rsidR="003F67F3" w:rsidRPr="0032277A" w:rsidRDefault="003F67F3" w:rsidP="003F67F3">
      <w:pPr>
        <w:spacing w:line="340" w:lineRule="exact"/>
        <w:rPr>
          <w:b/>
        </w:rPr>
      </w:pPr>
      <w:r w:rsidRPr="0032277A">
        <w:rPr>
          <w:b/>
        </w:rPr>
        <w:t>A) KREDİLENDİRME</w:t>
      </w:r>
    </w:p>
    <w:p w14:paraId="2A4B6B45" w14:textId="77777777" w:rsidR="003F67F3" w:rsidRPr="0032277A" w:rsidRDefault="003F67F3" w:rsidP="003F67F3">
      <w:pPr>
        <w:pStyle w:val="TabloListesi"/>
        <w:spacing w:line="340" w:lineRule="exact"/>
      </w:pPr>
      <w:bookmarkStart w:id="309" w:name="_Toc464604075"/>
      <w:bookmarkStart w:id="310" w:name="_Toc465257155"/>
      <w:bookmarkStart w:id="311" w:name="_Toc68616821"/>
      <w:r w:rsidRPr="0032277A">
        <w:rPr>
          <w:b/>
          <w:i/>
        </w:rPr>
        <w:t xml:space="preserve">Tablo </w:t>
      </w:r>
      <w:r>
        <w:rPr>
          <w:b/>
          <w:i/>
        </w:rPr>
        <w:t>3.16</w:t>
      </w:r>
      <w:r w:rsidRPr="0032277A">
        <w:t>: UHA 04 İklim Değişikliğine Adaptasyon Süreci</w:t>
      </w:r>
      <w:bookmarkEnd w:id="309"/>
      <w:bookmarkEnd w:id="310"/>
      <w:bookmarkEnd w:id="311"/>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3E6C14D9" w14:textId="77777777" w:rsidTr="003F67F3">
        <w:tc>
          <w:tcPr>
            <w:tcW w:w="1716" w:type="dxa"/>
            <w:vMerge w:val="restart"/>
            <w:tcBorders>
              <w:top w:val="single" w:sz="12" w:space="0" w:color="auto"/>
            </w:tcBorders>
            <w:shd w:val="clear" w:color="auto" w:fill="B1A0C7"/>
            <w:vAlign w:val="center"/>
          </w:tcPr>
          <w:p w14:paraId="2A5F0558" w14:textId="77777777" w:rsidR="003F67F3" w:rsidRPr="0032277A" w:rsidRDefault="003F67F3" w:rsidP="003F67F3">
            <w:pPr>
              <w:spacing w:before="40" w:after="40"/>
              <w:jc w:val="left"/>
              <w:rPr>
                <w:b/>
                <w:sz w:val="20"/>
                <w:szCs w:val="20"/>
              </w:rPr>
            </w:pPr>
            <w:r w:rsidRPr="0032277A">
              <w:rPr>
                <w:b/>
                <w:sz w:val="20"/>
                <w:szCs w:val="20"/>
              </w:rPr>
              <w:t>UHA 04</w:t>
            </w:r>
            <w:r w:rsidRPr="0032277A">
              <w:rPr>
                <w:b/>
                <w:sz w:val="20"/>
                <w:szCs w:val="20"/>
              </w:rPr>
              <w:br/>
              <w:t>İklim Değişikliğine Adaptasyon Süreci</w:t>
            </w:r>
          </w:p>
        </w:tc>
        <w:tc>
          <w:tcPr>
            <w:tcW w:w="1134" w:type="dxa"/>
            <w:tcBorders>
              <w:top w:val="single" w:sz="12" w:space="0" w:color="auto"/>
              <w:bottom w:val="double" w:sz="4" w:space="0" w:color="auto"/>
            </w:tcBorders>
            <w:vAlign w:val="center"/>
          </w:tcPr>
          <w:p w14:paraId="1A5CBB31"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7285FF72"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B1A0C7"/>
            <w:vAlign w:val="center"/>
          </w:tcPr>
          <w:p w14:paraId="19A59E8B"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B1A0C7"/>
            <w:vAlign w:val="center"/>
          </w:tcPr>
          <w:p w14:paraId="01C00428"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302D9522" w14:textId="77777777" w:rsidTr="003F67F3">
        <w:tc>
          <w:tcPr>
            <w:tcW w:w="1716" w:type="dxa"/>
            <w:vMerge/>
            <w:shd w:val="clear" w:color="auto" w:fill="B1A0C7"/>
            <w:vAlign w:val="center"/>
          </w:tcPr>
          <w:p w14:paraId="5368AA04"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714F3C7C" w14:textId="77777777" w:rsidR="003F67F3" w:rsidRPr="0032277A" w:rsidRDefault="003F67F3" w:rsidP="003F67F3">
            <w:pPr>
              <w:spacing w:before="40" w:after="40"/>
              <w:jc w:val="left"/>
              <w:rPr>
                <w:b/>
                <w:sz w:val="20"/>
                <w:szCs w:val="20"/>
              </w:rPr>
            </w:pPr>
            <w:r w:rsidRPr="0032277A">
              <w:rPr>
                <w:b/>
                <w:sz w:val="20"/>
                <w:szCs w:val="20"/>
              </w:rPr>
              <w:t>UHA 04 K1</w:t>
            </w:r>
          </w:p>
        </w:tc>
        <w:tc>
          <w:tcPr>
            <w:tcW w:w="4355" w:type="dxa"/>
            <w:tcBorders>
              <w:top w:val="double" w:sz="4" w:space="0" w:color="auto"/>
            </w:tcBorders>
            <w:vAlign w:val="center"/>
          </w:tcPr>
          <w:p w14:paraId="07D04382" w14:textId="77777777" w:rsidR="003F67F3" w:rsidRPr="0032277A" w:rsidRDefault="003F67F3" w:rsidP="003F67F3">
            <w:pPr>
              <w:spacing w:before="40" w:after="40"/>
              <w:jc w:val="left"/>
              <w:rPr>
                <w:sz w:val="20"/>
                <w:szCs w:val="20"/>
              </w:rPr>
            </w:pPr>
            <w:r w:rsidRPr="0032277A">
              <w:rPr>
                <w:sz w:val="20"/>
                <w:szCs w:val="20"/>
              </w:rPr>
              <w:t>Çevreye duyarlı yüksek kaliteli ulaşım modülleri ve güzergahlarının geliştirilmesi</w:t>
            </w:r>
          </w:p>
        </w:tc>
        <w:tc>
          <w:tcPr>
            <w:tcW w:w="1021" w:type="dxa"/>
            <w:tcBorders>
              <w:top w:val="double" w:sz="4" w:space="0" w:color="auto"/>
            </w:tcBorders>
            <w:shd w:val="clear" w:color="auto" w:fill="B1A0C7"/>
            <w:vAlign w:val="center"/>
          </w:tcPr>
          <w:p w14:paraId="5BBA796A" w14:textId="77777777" w:rsidR="003F67F3" w:rsidRPr="0032277A" w:rsidRDefault="003F67F3" w:rsidP="003F67F3">
            <w:pPr>
              <w:spacing w:before="40" w:after="40"/>
              <w:jc w:val="center"/>
              <w:rPr>
                <w:sz w:val="20"/>
                <w:szCs w:val="20"/>
              </w:rPr>
            </w:pPr>
            <w:r w:rsidRPr="0032277A">
              <w:rPr>
                <w:sz w:val="20"/>
                <w:szCs w:val="20"/>
              </w:rPr>
              <w:t>4</w:t>
            </w:r>
          </w:p>
        </w:tc>
        <w:tc>
          <w:tcPr>
            <w:tcW w:w="1021" w:type="dxa"/>
            <w:tcBorders>
              <w:top w:val="double" w:sz="4" w:space="0" w:color="auto"/>
            </w:tcBorders>
            <w:shd w:val="clear" w:color="auto" w:fill="B1A0C7"/>
            <w:vAlign w:val="center"/>
          </w:tcPr>
          <w:p w14:paraId="1BD0B146" w14:textId="77777777" w:rsidR="003F67F3" w:rsidRPr="0032277A" w:rsidRDefault="003F67F3" w:rsidP="003F67F3">
            <w:pPr>
              <w:spacing w:before="40" w:after="40"/>
              <w:jc w:val="center"/>
              <w:rPr>
                <w:sz w:val="20"/>
                <w:szCs w:val="20"/>
              </w:rPr>
            </w:pPr>
            <w:r w:rsidRPr="0032277A">
              <w:rPr>
                <w:sz w:val="20"/>
                <w:szCs w:val="20"/>
              </w:rPr>
              <w:t>2</w:t>
            </w:r>
          </w:p>
        </w:tc>
      </w:tr>
      <w:tr w:rsidR="003F67F3" w:rsidRPr="0032277A" w14:paraId="2B3C63A8" w14:textId="77777777" w:rsidTr="003F67F3">
        <w:tc>
          <w:tcPr>
            <w:tcW w:w="1716" w:type="dxa"/>
            <w:vMerge/>
            <w:shd w:val="clear" w:color="auto" w:fill="B1A0C7"/>
            <w:vAlign w:val="center"/>
          </w:tcPr>
          <w:p w14:paraId="5FBF16DC" w14:textId="77777777" w:rsidR="003F67F3" w:rsidRPr="0032277A" w:rsidRDefault="003F67F3" w:rsidP="003F67F3">
            <w:pPr>
              <w:spacing w:before="40" w:after="40"/>
              <w:jc w:val="left"/>
              <w:rPr>
                <w:b/>
                <w:sz w:val="20"/>
                <w:szCs w:val="20"/>
              </w:rPr>
            </w:pPr>
          </w:p>
        </w:tc>
        <w:tc>
          <w:tcPr>
            <w:tcW w:w="1134" w:type="dxa"/>
          </w:tcPr>
          <w:p w14:paraId="40DCEA23" w14:textId="77777777" w:rsidR="003F67F3" w:rsidRPr="0032277A" w:rsidRDefault="003F67F3" w:rsidP="003F67F3">
            <w:pPr>
              <w:spacing w:before="40" w:after="40"/>
              <w:jc w:val="left"/>
              <w:rPr>
                <w:b/>
                <w:sz w:val="20"/>
                <w:szCs w:val="20"/>
              </w:rPr>
            </w:pPr>
            <w:r w:rsidRPr="0032277A">
              <w:rPr>
                <w:b/>
                <w:sz w:val="20"/>
                <w:szCs w:val="20"/>
              </w:rPr>
              <w:t>UHA 04 K2</w:t>
            </w:r>
          </w:p>
        </w:tc>
        <w:tc>
          <w:tcPr>
            <w:tcW w:w="4355" w:type="dxa"/>
            <w:vAlign w:val="center"/>
          </w:tcPr>
          <w:p w14:paraId="760F0FFC" w14:textId="77777777" w:rsidR="003F67F3" w:rsidRPr="0032277A" w:rsidRDefault="003F67F3" w:rsidP="003F67F3">
            <w:pPr>
              <w:spacing w:before="40" w:after="40"/>
              <w:jc w:val="left"/>
              <w:rPr>
                <w:sz w:val="20"/>
                <w:szCs w:val="20"/>
              </w:rPr>
            </w:pPr>
            <w:r w:rsidRPr="0032277A">
              <w:rPr>
                <w:sz w:val="20"/>
                <w:szCs w:val="20"/>
              </w:rPr>
              <w:t>İklim Değişikliğine Uyum Sağlayan Tasarımların Yapılması</w:t>
            </w:r>
          </w:p>
        </w:tc>
        <w:tc>
          <w:tcPr>
            <w:tcW w:w="1021" w:type="dxa"/>
            <w:shd w:val="clear" w:color="auto" w:fill="B1A0C7"/>
            <w:vAlign w:val="center"/>
          </w:tcPr>
          <w:p w14:paraId="3AE53D7E" w14:textId="77777777" w:rsidR="003F67F3" w:rsidRPr="0032277A" w:rsidRDefault="003F67F3" w:rsidP="003F67F3">
            <w:pPr>
              <w:spacing w:before="40" w:after="40"/>
              <w:jc w:val="center"/>
              <w:rPr>
                <w:sz w:val="20"/>
                <w:szCs w:val="20"/>
              </w:rPr>
            </w:pPr>
            <w:r w:rsidRPr="0032277A">
              <w:rPr>
                <w:sz w:val="20"/>
                <w:szCs w:val="20"/>
              </w:rPr>
              <w:t>3</w:t>
            </w:r>
          </w:p>
        </w:tc>
        <w:tc>
          <w:tcPr>
            <w:tcW w:w="1021" w:type="dxa"/>
            <w:shd w:val="clear" w:color="auto" w:fill="B1A0C7"/>
            <w:vAlign w:val="center"/>
          </w:tcPr>
          <w:p w14:paraId="0774E9DC" w14:textId="77777777" w:rsidR="003F67F3" w:rsidRPr="0032277A" w:rsidRDefault="003F67F3" w:rsidP="003F67F3">
            <w:pPr>
              <w:spacing w:before="40" w:after="40"/>
              <w:jc w:val="center"/>
              <w:rPr>
                <w:sz w:val="20"/>
                <w:szCs w:val="20"/>
              </w:rPr>
            </w:pPr>
            <w:r w:rsidRPr="0032277A">
              <w:rPr>
                <w:sz w:val="20"/>
                <w:szCs w:val="20"/>
              </w:rPr>
              <w:t>6</w:t>
            </w:r>
          </w:p>
        </w:tc>
      </w:tr>
      <w:tr w:rsidR="003F67F3" w:rsidRPr="0032277A" w14:paraId="712313CA" w14:textId="77777777" w:rsidTr="003F67F3">
        <w:tc>
          <w:tcPr>
            <w:tcW w:w="1716" w:type="dxa"/>
            <w:vMerge/>
            <w:shd w:val="clear" w:color="auto" w:fill="B1A0C7"/>
            <w:vAlign w:val="center"/>
          </w:tcPr>
          <w:p w14:paraId="46C7E97D" w14:textId="77777777" w:rsidR="003F67F3" w:rsidRPr="0032277A" w:rsidRDefault="003F67F3" w:rsidP="003F67F3">
            <w:pPr>
              <w:spacing w:before="40" w:after="40"/>
              <w:jc w:val="left"/>
              <w:rPr>
                <w:b/>
                <w:sz w:val="20"/>
                <w:szCs w:val="20"/>
              </w:rPr>
            </w:pPr>
          </w:p>
        </w:tc>
        <w:tc>
          <w:tcPr>
            <w:tcW w:w="1134" w:type="dxa"/>
          </w:tcPr>
          <w:p w14:paraId="7E5548DB" w14:textId="77777777" w:rsidR="003F67F3" w:rsidRPr="0032277A" w:rsidRDefault="003F67F3" w:rsidP="003F67F3">
            <w:pPr>
              <w:spacing w:before="40" w:after="40"/>
              <w:jc w:val="left"/>
              <w:rPr>
                <w:b/>
                <w:sz w:val="20"/>
                <w:szCs w:val="20"/>
              </w:rPr>
            </w:pPr>
            <w:r w:rsidRPr="0032277A">
              <w:rPr>
                <w:b/>
                <w:sz w:val="20"/>
                <w:szCs w:val="20"/>
              </w:rPr>
              <w:t>UHA 04 K3</w:t>
            </w:r>
          </w:p>
        </w:tc>
        <w:tc>
          <w:tcPr>
            <w:tcW w:w="4355" w:type="dxa"/>
            <w:vAlign w:val="center"/>
          </w:tcPr>
          <w:p w14:paraId="28D901B4" w14:textId="77777777" w:rsidR="003F67F3" w:rsidRPr="0032277A" w:rsidRDefault="003F67F3" w:rsidP="003F67F3">
            <w:pPr>
              <w:spacing w:before="40" w:after="40"/>
              <w:jc w:val="left"/>
              <w:rPr>
                <w:sz w:val="20"/>
                <w:szCs w:val="20"/>
              </w:rPr>
            </w:pPr>
            <w:r w:rsidRPr="0032277A">
              <w:rPr>
                <w:sz w:val="20"/>
                <w:szCs w:val="20"/>
              </w:rPr>
              <w:t>Karbon salımının azaltılmasına yönelik alternatiflerinin geliştirilmesi</w:t>
            </w:r>
          </w:p>
        </w:tc>
        <w:tc>
          <w:tcPr>
            <w:tcW w:w="1021" w:type="dxa"/>
            <w:shd w:val="clear" w:color="auto" w:fill="B1A0C7"/>
          </w:tcPr>
          <w:p w14:paraId="282331E1" w14:textId="77777777" w:rsidR="003F67F3" w:rsidRPr="0032277A" w:rsidRDefault="003F67F3" w:rsidP="003F67F3">
            <w:pPr>
              <w:spacing w:before="40" w:after="40"/>
              <w:jc w:val="center"/>
              <w:rPr>
                <w:sz w:val="20"/>
                <w:szCs w:val="20"/>
              </w:rPr>
            </w:pPr>
            <w:r w:rsidRPr="0032277A">
              <w:rPr>
                <w:sz w:val="20"/>
                <w:szCs w:val="20"/>
              </w:rPr>
              <w:t>3</w:t>
            </w:r>
          </w:p>
        </w:tc>
        <w:tc>
          <w:tcPr>
            <w:tcW w:w="1021" w:type="dxa"/>
            <w:shd w:val="clear" w:color="auto" w:fill="B1A0C7"/>
          </w:tcPr>
          <w:p w14:paraId="693D5642"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6B9E4FD1" w14:textId="77777777" w:rsidTr="003F67F3">
        <w:tc>
          <w:tcPr>
            <w:tcW w:w="1716" w:type="dxa"/>
            <w:vMerge/>
            <w:shd w:val="clear" w:color="auto" w:fill="B1A0C7"/>
            <w:vAlign w:val="center"/>
          </w:tcPr>
          <w:p w14:paraId="69BB2936" w14:textId="77777777" w:rsidR="003F67F3" w:rsidRPr="0032277A" w:rsidRDefault="003F67F3" w:rsidP="003F67F3">
            <w:pPr>
              <w:spacing w:before="40" w:after="40"/>
              <w:jc w:val="left"/>
              <w:rPr>
                <w:b/>
                <w:sz w:val="20"/>
                <w:szCs w:val="20"/>
              </w:rPr>
            </w:pPr>
          </w:p>
        </w:tc>
        <w:tc>
          <w:tcPr>
            <w:tcW w:w="1134" w:type="dxa"/>
          </w:tcPr>
          <w:p w14:paraId="4C28EE22" w14:textId="77777777" w:rsidR="003F67F3" w:rsidRPr="0032277A" w:rsidRDefault="003F67F3" w:rsidP="003F67F3">
            <w:pPr>
              <w:spacing w:before="40" w:after="40"/>
              <w:jc w:val="left"/>
              <w:rPr>
                <w:b/>
                <w:sz w:val="20"/>
                <w:szCs w:val="20"/>
              </w:rPr>
            </w:pPr>
            <w:r w:rsidRPr="0032277A">
              <w:rPr>
                <w:b/>
                <w:sz w:val="20"/>
                <w:szCs w:val="20"/>
              </w:rPr>
              <w:t>UHA 04 K4</w:t>
            </w:r>
          </w:p>
        </w:tc>
        <w:tc>
          <w:tcPr>
            <w:tcW w:w="4355" w:type="dxa"/>
            <w:vAlign w:val="center"/>
          </w:tcPr>
          <w:p w14:paraId="59446F4F" w14:textId="77777777" w:rsidR="003F67F3" w:rsidRPr="0032277A" w:rsidRDefault="003F67F3" w:rsidP="003F67F3">
            <w:pPr>
              <w:spacing w:before="40" w:after="40"/>
              <w:jc w:val="left"/>
              <w:rPr>
                <w:sz w:val="20"/>
                <w:szCs w:val="20"/>
              </w:rPr>
            </w:pPr>
            <w:r w:rsidRPr="0032277A">
              <w:rPr>
                <w:sz w:val="20"/>
                <w:szCs w:val="20"/>
              </w:rPr>
              <w:t>Yağmur suyu toplama sistemlerinin oluşturulması</w:t>
            </w:r>
          </w:p>
        </w:tc>
        <w:tc>
          <w:tcPr>
            <w:tcW w:w="1021" w:type="dxa"/>
            <w:shd w:val="clear" w:color="auto" w:fill="B1A0C7"/>
          </w:tcPr>
          <w:p w14:paraId="316F0530" w14:textId="77777777" w:rsidR="003F67F3" w:rsidRPr="0032277A" w:rsidRDefault="003F67F3" w:rsidP="003F67F3">
            <w:pPr>
              <w:spacing w:before="40" w:after="40"/>
              <w:jc w:val="center"/>
              <w:rPr>
                <w:sz w:val="20"/>
                <w:szCs w:val="20"/>
              </w:rPr>
            </w:pPr>
            <w:r w:rsidRPr="0032277A">
              <w:rPr>
                <w:sz w:val="20"/>
                <w:szCs w:val="20"/>
              </w:rPr>
              <w:t>3</w:t>
            </w:r>
          </w:p>
        </w:tc>
        <w:tc>
          <w:tcPr>
            <w:tcW w:w="1021" w:type="dxa"/>
            <w:shd w:val="clear" w:color="auto" w:fill="B1A0C7"/>
          </w:tcPr>
          <w:p w14:paraId="0B26D3F7"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460FDC81" w14:textId="77777777" w:rsidTr="003F67F3">
        <w:tc>
          <w:tcPr>
            <w:tcW w:w="1716" w:type="dxa"/>
            <w:vMerge/>
            <w:shd w:val="clear" w:color="auto" w:fill="B1A0C7"/>
            <w:vAlign w:val="center"/>
          </w:tcPr>
          <w:p w14:paraId="336901C2" w14:textId="77777777" w:rsidR="003F67F3" w:rsidRPr="0032277A" w:rsidRDefault="003F67F3" w:rsidP="003F67F3">
            <w:pPr>
              <w:spacing w:before="40" w:after="40"/>
              <w:jc w:val="left"/>
              <w:rPr>
                <w:b/>
                <w:sz w:val="20"/>
                <w:szCs w:val="20"/>
              </w:rPr>
            </w:pPr>
          </w:p>
        </w:tc>
        <w:tc>
          <w:tcPr>
            <w:tcW w:w="1134" w:type="dxa"/>
          </w:tcPr>
          <w:p w14:paraId="5E753AA1" w14:textId="77777777" w:rsidR="003F67F3" w:rsidRPr="0032277A" w:rsidRDefault="003F67F3" w:rsidP="003F67F3">
            <w:pPr>
              <w:spacing w:before="40" w:after="40"/>
              <w:jc w:val="left"/>
              <w:rPr>
                <w:b/>
                <w:sz w:val="20"/>
                <w:szCs w:val="20"/>
              </w:rPr>
            </w:pPr>
            <w:r w:rsidRPr="0032277A">
              <w:rPr>
                <w:b/>
                <w:sz w:val="20"/>
                <w:szCs w:val="20"/>
              </w:rPr>
              <w:t>UHA 04 K5</w:t>
            </w:r>
          </w:p>
        </w:tc>
        <w:tc>
          <w:tcPr>
            <w:tcW w:w="4355" w:type="dxa"/>
            <w:vAlign w:val="center"/>
          </w:tcPr>
          <w:p w14:paraId="52571372" w14:textId="77777777" w:rsidR="003F67F3" w:rsidRPr="0032277A" w:rsidRDefault="003F67F3" w:rsidP="003F67F3">
            <w:pPr>
              <w:spacing w:before="40" w:after="40"/>
              <w:jc w:val="left"/>
              <w:rPr>
                <w:sz w:val="20"/>
                <w:szCs w:val="20"/>
              </w:rPr>
            </w:pPr>
            <w:r>
              <w:rPr>
                <w:sz w:val="20"/>
                <w:szCs w:val="20"/>
              </w:rPr>
              <w:t>Motorsuz ve/veya elektrikli araç kullanımı olanaklarının geliştirilmiş olması</w:t>
            </w:r>
          </w:p>
        </w:tc>
        <w:tc>
          <w:tcPr>
            <w:tcW w:w="1021" w:type="dxa"/>
            <w:shd w:val="clear" w:color="auto" w:fill="B1A0C7"/>
          </w:tcPr>
          <w:p w14:paraId="7191D7E6" w14:textId="77777777" w:rsidR="003F67F3" w:rsidRPr="0032277A" w:rsidRDefault="003F67F3" w:rsidP="003F67F3">
            <w:pPr>
              <w:spacing w:before="40" w:after="40"/>
              <w:jc w:val="center"/>
              <w:rPr>
                <w:sz w:val="20"/>
                <w:szCs w:val="20"/>
              </w:rPr>
            </w:pPr>
            <w:r w:rsidRPr="0032277A">
              <w:rPr>
                <w:sz w:val="20"/>
                <w:szCs w:val="20"/>
              </w:rPr>
              <w:t>4</w:t>
            </w:r>
          </w:p>
        </w:tc>
        <w:tc>
          <w:tcPr>
            <w:tcW w:w="1021" w:type="dxa"/>
            <w:shd w:val="clear" w:color="auto" w:fill="B1A0C7"/>
          </w:tcPr>
          <w:p w14:paraId="03148A72"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4E0620E1" w14:textId="77777777" w:rsidTr="003F67F3">
        <w:tc>
          <w:tcPr>
            <w:tcW w:w="1716" w:type="dxa"/>
            <w:vMerge/>
            <w:shd w:val="clear" w:color="auto" w:fill="B1A0C7"/>
            <w:vAlign w:val="center"/>
          </w:tcPr>
          <w:p w14:paraId="698B1755" w14:textId="77777777" w:rsidR="003F67F3" w:rsidRPr="0032277A" w:rsidRDefault="003F67F3" w:rsidP="003F67F3">
            <w:pPr>
              <w:spacing w:before="40" w:after="40"/>
              <w:jc w:val="left"/>
              <w:rPr>
                <w:b/>
                <w:sz w:val="20"/>
                <w:szCs w:val="20"/>
              </w:rPr>
            </w:pPr>
          </w:p>
        </w:tc>
        <w:tc>
          <w:tcPr>
            <w:tcW w:w="1134" w:type="dxa"/>
          </w:tcPr>
          <w:p w14:paraId="180AF9E3" w14:textId="77777777" w:rsidR="003F67F3" w:rsidRPr="0032277A" w:rsidRDefault="003F67F3" w:rsidP="003F67F3">
            <w:pPr>
              <w:spacing w:before="40" w:after="40"/>
              <w:jc w:val="left"/>
              <w:rPr>
                <w:b/>
                <w:sz w:val="20"/>
                <w:szCs w:val="20"/>
              </w:rPr>
            </w:pPr>
            <w:r w:rsidRPr="0032277A">
              <w:rPr>
                <w:b/>
                <w:sz w:val="20"/>
                <w:szCs w:val="20"/>
              </w:rPr>
              <w:t>UHA 04 K6</w:t>
            </w:r>
          </w:p>
        </w:tc>
        <w:tc>
          <w:tcPr>
            <w:tcW w:w="4355" w:type="dxa"/>
            <w:vAlign w:val="center"/>
          </w:tcPr>
          <w:p w14:paraId="7821436A" w14:textId="77777777" w:rsidR="003F67F3" w:rsidRPr="0032277A" w:rsidRDefault="003F67F3" w:rsidP="003F67F3">
            <w:pPr>
              <w:spacing w:before="40" w:after="40"/>
              <w:jc w:val="left"/>
              <w:rPr>
                <w:sz w:val="20"/>
                <w:szCs w:val="20"/>
              </w:rPr>
            </w:pPr>
            <w:r w:rsidRPr="0032277A">
              <w:rPr>
                <w:sz w:val="20"/>
                <w:szCs w:val="20"/>
              </w:rPr>
              <w:t>Otopark alanlarının kontro</w:t>
            </w:r>
            <w:r>
              <w:rPr>
                <w:sz w:val="20"/>
                <w:szCs w:val="20"/>
              </w:rPr>
              <w:t>ü</w:t>
            </w:r>
            <w:r w:rsidRPr="0032277A">
              <w:rPr>
                <w:sz w:val="20"/>
                <w:szCs w:val="20"/>
              </w:rPr>
              <w:t>l ve ücretlendirilmesi</w:t>
            </w:r>
          </w:p>
        </w:tc>
        <w:tc>
          <w:tcPr>
            <w:tcW w:w="1021" w:type="dxa"/>
            <w:shd w:val="clear" w:color="auto" w:fill="B1A0C7"/>
          </w:tcPr>
          <w:p w14:paraId="2F24446D" w14:textId="77777777" w:rsidR="003F67F3" w:rsidRPr="0032277A" w:rsidRDefault="003F67F3" w:rsidP="003F67F3">
            <w:pPr>
              <w:spacing w:before="40" w:after="40"/>
              <w:jc w:val="center"/>
              <w:rPr>
                <w:sz w:val="20"/>
                <w:szCs w:val="20"/>
              </w:rPr>
            </w:pPr>
            <w:r>
              <w:rPr>
                <w:sz w:val="20"/>
                <w:szCs w:val="20"/>
              </w:rPr>
              <w:t>3</w:t>
            </w:r>
          </w:p>
        </w:tc>
        <w:tc>
          <w:tcPr>
            <w:tcW w:w="1021" w:type="dxa"/>
            <w:shd w:val="clear" w:color="auto" w:fill="B1A0C7"/>
          </w:tcPr>
          <w:p w14:paraId="1D61DA73"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70CE56D1" w14:textId="77777777" w:rsidTr="003F67F3">
        <w:tc>
          <w:tcPr>
            <w:tcW w:w="1716" w:type="dxa"/>
            <w:vMerge/>
            <w:shd w:val="clear" w:color="auto" w:fill="B1A0C7"/>
            <w:vAlign w:val="center"/>
          </w:tcPr>
          <w:p w14:paraId="5C282CEE" w14:textId="77777777" w:rsidR="003F67F3" w:rsidRPr="0032277A" w:rsidRDefault="003F67F3" w:rsidP="003F67F3">
            <w:pPr>
              <w:spacing w:before="40" w:after="40"/>
              <w:jc w:val="left"/>
              <w:rPr>
                <w:b/>
                <w:sz w:val="20"/>
                <w:szCs w:val="20"/>
              </w:rPr>
            </w:pPr>
          </w:p>
        </w:tc>
        <w:tc>
          <w:tcPr>
            <w:tcW w:w="1134" w:type="dxa"/>
            <w:shd w:val="clear" w:color="auto" w:fill="B1A0C7"/>
          </w:tcPr>
          <w:p w14:paraId="0C509476" w14:textId="77777777" w:rsidR="003F67F3" w:rsidRPr="0032277A" w:rsidRDefault="003F67F3" w:rsidP="003F67F3">
            <w:pPr>
              <w:spacing w:before="40" w:after="40"/>
              <w:jc w:val="left"/>
              <w:rPr>
                <w:b/>
                <w:sz w:val="20"/>
                <w:szCs w:val="20"/>
              </w:rPr>
            </w:pPr>
          </w:p>
        </w:tc>
        <w:tc>
          <w:tcPr>
            <w:tcW w:w="4355" w:type="dxa"/>
            <w:shd w:val="clear" w:color="auto" w:fill="B1A0C7"/>
            <w:vAlign w:val="center"/>
          </w:tcPr>
          <w:p w14:paraId="0A5C18DC" w14:textId="77777777" w:rsidR="003F67F3" w:rsidRPr="0032277A" w:rsidRDefault="003F67F3" w:rsidP="003F67F3">
            <w:pPr>
              <w:spacing w:before="40" w:after="40"/>
              <w:jc w:val="left"/>
              <w:rPr>
                <w:sz w:val="20"/>
                <w:szCs w:val="20"/>
              </w:rPr>
            </w:pPr>
            <w:r w:rsidRPr="0032277A">
              <w:rPr>
                <w:b/>
                <w:sz w:val="20"/>
                <w:szCs w:val="20"/>
              </w:rPr>
              <w:t>TOPLAM</w:t>
            </w:r>
          </w:p>
        </w:tc>
        <w:tc>
          <w:tcPr>
            <w:tcW w:w="1021" w:type="dxa"/>
            <w:shd w:val="clear" w:color="auto" w:fill="B1A0C7"/>
            <w:vAlign w:val="center"/>
          </w:tcPr>
          <w:p w14:paraId="0A3266EC" w14:textId="77777777" w:rsidR="003F67F3" w:rsidRPr="0032277A" w:rsidRDefault="003F67F3" w:rsidP="003F67F3">
            <w:pPr>
              <w:spacing w:before="40" w:after="40"/>
              <w:jc w:val="center"/>
              <w:rPr>
                <w:sz w:val="20"/>
                <w:szCs w:val="20"/>
              </w:rPr>
            </w:pPr>
            <w:r>
              <w:rPr>
                <w:b/>
                <w:sz w:val="20"/>
                <w:szCs w:val="20"/>
              </w:rPr>
              <w:t>20</w:t>
            </w:r>
          </w:p>
        </w:tc>
        <w:tc>
          <w:tcPr>
            <w:tcW w:w="1021" w:type="dxa"/>
            <w:shd w:val="clear" w:color="auto" w:fill="B1A0C7"/>
            <w:vAlign w:val="center"/>
          </w:tcPr>
          <w:p w14:paraId="4AA32BA6" w14:textId="77777777" w:rsidR="003F67F3" w:rsidRPr="0032277A" w:rsidRDefault="003F67F3" w:rsidP="003F67F3">
            <w:pPr>
              <w:spacing w:before="40" w:after="40"/>
              <w:jc w:val="center"/>
              <w:rPr>
                <w:sz w:val="20"/>
                <w:szCs w:val="20"/>
              </w:rPr>
            </w:pPr>
            <w:r w:rsidRPr="0032277A">
              <w:rPr>
                <w:b/>
                <w:sz w:val="20"/>
                <w:szCs w:val="20"/>
              </w:rPr>
              <w:t>22</w:t>
            </w:r>
          </w:p>
        </w:tc>
      </w:tr>
    </w:tbl>
    <w:p w14:paraId="36E59620" w14:textId="77777777" w:rsidR="003F67F3" w:rsidRPr="0032277A" w:rsidRDefault="003F67F3" w:rsidP="003F67F3">
      <w:pPr>
        <w:spacing w:line="340" w:lineRule="exact"/>
        <w:rPr>
          <w:b/>
        </w:rPr>
      </w:pPr>
      <w:r w:rsidRPr="0032277A">
        <w:rPr>
          <w:b/>
        </w:rPr>
        <w:t>B) KREDİLENDİRME ESASLARI</w:t>
      </w:r>
    </w:p>
    <w:p w14:paraId="20BD0964" w14:textId="5C0415C9" w:rsidR="003F67F3" w:rsidRDefault="003F67F3" w:rsidP="003F67F3">
      <w:r w:rsidRPr="0032277A">
        <w:t xml:space="preserve">UHA 04 </w:t>
      </w:r>
      <w:r>
        <w:t>Temasında</w:t>
      </w:r>
      <w:r w:rsidRPr="0032277A">
        <w:t xml:space="preserve"> kredilendirme hesabı aşağıdaki unsurlara göre yapılmaktadır.</w:t>
      </w:r>
    </w:p>
    <w:p w14:paraId="23C4A553" w14:textId="385541C8" w:rsidR="00F77EC8" w:rsidRDefault="00F77EC8">
      <w:pPr>
        <w:spacing w:before="0" w:after="0"/>
        <w:jc w:val="left"/>
      </w:pPr>
      <w:r>
        <w:br w:type="page"/>
      </w:r>
    </w:p>
    <w:p w14:paraId="39C962D5" w14:textId="77777777" w:rsidR="00F77EC8" w:rsidRPr="0032277A" w:rsidRDefault="00F77EC8" w:rsidP="003F67F3"/>
    <w:p w14:paraId="0F1E0AE9" w14:textId="77777777" w:rsidR="003F67F3" w:rsidRPr="0032277A" w:rsidRDefault="003F67F3" w:rsidP="003F67F3">
      <w:pPr>
        <w:pStyle w:val="TabloListesi"/>
      </w:pPr>
      <w:bookmarkStart w:id="312" w:name="_Toc68616822"/>
      <w:r w:rsidRPr="0032277A">
        <w:rPr>
          <w:b/>
          <w:i/>
        </w:rPr>
        <w:t xml:space="preserve">Tablo </w:t>
      </w:r>
      <w:r>
        <w:rPr>
          <w:b/>
          <w:i/>
        </w:rPr>
        <w:t>3.17</w:t>
      </w:r>
      <w:r w:rsidRPr="0032277A">
        <w:t xml:space="preserve">: UHA 04 </w:t>
      </w:r>
      <w:r>
        <w:t>Teması</w:t>
      </w:r>
      <w:r w:rsidRPr="0032277A">
        <w:t xml:space="preserve"> Kredilendirme Esasları Çerçevesinde Hazırlanması Gereken Kanıt Rapor listesi</w:t>
      </w:r>
      <w:bookmarkEnd w:id="312"/>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4620"/>
        <w:gridCol w:w="4621"/>
      </w:tblGrid>
      <w:tr w:rsidR="003F67F3" w:rsidRPr="00F01701" w14:paraId="43BE5F71" w14:textId="77777777" w:rsidTr="003F67F3">
        <w:tc>
          <w:tcPr>
            <w:tcW w:w="2500" w:type="pct"/>
            <w:tcBorders>
              <w:top w:val="single" w:sz="12" w:space="0" w:color="auto"/>
              <w:bottom w:val="double" w:sz="4" w:space="0" w:color="auto"/>
            </w:tcBorders>
            <w:shd w:val="clear" w:color="auto" w:fill="auto"/>
            <w:vAlign w:val="center"/>
          </w:tcPr>
          <w:p w14:paraId="0E954E5C" w14:textId="77777777" w:rsidR="003F67F3" w:rsidRPr="00F01701" w:rsidRDefault="003F67F3" w:rsidP="003F67F3">
            <w:pPr>
              <w:spacing w:before="0" w:after="0"/>
              <w:rPr>
                <w:b/>
                <w:sz w:val="20"/>
                <w:szCs w:val="20"/>
              </w:rPr>
            </w:pPr>
            <w:r w:rsidRPr="00F01701">
              <w:rPr>
                <w:b/>
                <w:sz w:val="20"/>
                <w:szCs w:val="20"/>
              </w:rPr>
              <w:t>Kriterler</w:t>
            </w:r>
          </w:p>
        </w:tc>
        <w:tc>
          <w:tcPr>
            <w:tcW w:w="2500" w:type="pct"/>
            <w:tcBorders>
              <w:top w:val="single" w:sz="12" w:space="0" w:color="auto"/>
              <w:bottom w:val="double" w:sz="4" w:space="0" w:color="auto"/>
            </w:tcBorders>
            <w:shd w:val="clear" w:color="auto" w:fill="auto"/>
            <w:vAlign w:val="center"/>
          </w:tcPr>
          <w:p w14:paraId="10EBDE5D" w14:textId="77777777" w:rsidR="003F67F3" w:rsidRPr="00F01701" w:rsidRDefault="003F67F3" w:rsidP="003F67F3">
            <w:pPr>
              <w:spacing w:before="0" w:after="0"/>
              <w:rPr>
                <w:b/>
                <w:sz w:val="20"/>
                <w:szCs w:val="20"/>
              </w:rPr>
            </w:pPr>
            <w:r w:rsidRPr="00F01701">
              <w:rPr>
                <w:b/>
                <w:sz w:val="20"/>
                <w:szCs w:val="20"/>
              </w:rPr>
              <w:t>Kanıt Belge/Rapor</w:t>
            </w:r>
          </w:p>
        </w:tc>
      </w:tr>
      <w:tr w:rsidR="003F67F3" w:rsidRPr="00F01701" w14:paraId="2896BE01" w14:textId="77777777" w:rsidTr="003F67F3">
        <w:tc>
          <w:tcPr>
            <w:tcW w:w="2500" w:type="pct"/>
            <w:tcBorders>
              <w:top w:val="double" w:sz="4" w:space="0" w:color="auto"/>
            </w:tcBorders>
            <w:shd w:val="clear" w:color="auto" w:fill="auto"/>
            <w:vAlign w:val="center"/>
          </w:tcPr>
          <w:p w14:paraId="79603ABA" w14:textId="77777777" w:rsidR="003F67F3" w:rsidRPr="00F01701" w:rsidRDefault="003F67F3" w:rsidP="003F67F3">
            <w:pPr>
              <w:spacing w:before="0" w:after="0"/>
              <w:rPr>
                <w:sz w:val="20"/>
                <w:szCs w:val="20"/>
              </w:rPr>
            </w:pPr>
            <w:r w:rsidRPr="00F01701">
              <w:rPr>
                <w:sz w:val="20"/>
                <w:szCs w:val="20"/>
              </w:rPr>
              <w:t>UHA 04 K1 Çevreye duyarlı yüksek kaliteli ulaşım modülleri ve güzergahlarının geliştirilmesi</w:t>
            </w:r>
          </w:p>
        </w:tc>
        <w:tc>
          <w:tcPr>
            <w:tcW w:w="2500" w:type="pct"/>
            <w:tcBorders>
              <w:top w:val="double" w:sz="4" w:space="0" w:color="auto"/>
            </w:tcBorders>
            <w:shd w:val="clear" w:color="auto" w:fill="auto"/>
            <w:vAlign w:val="center"/>
          </w:tcPr>
          <w:p w14:paraId="7BB9F91D" w14:textId="77777777" w:rsidR="003F67F3" w:rsidRPr="00F01701" w:rsidRDefault="003F67F3" w:rsidP="003F67F3">
            <w:pPr>
              <w:spacing w:before="0" w:after="0"/>
              <w:rPr>
                <w:sz w:val="20"/>
                <w:szCs w:val="20"/>
              </w:rPr>
            </w:pPr>
            <w:r w:rsidRPr="00F01701">
              <w:rPr>
                <w:sz w:val="20"/>
                <w:szCs w:val="20"/>
              </w:rPr>
              <w:t>UHA B Ulaşım Ana Planı ve Raporu</w:t>
            </w:r>
          </w:p>
        </w:tc>
      </w:tr>
      <w:tr w:rsidR="003F67F3" w:rsidRPr="00F01701" w14:paraId="1A4E879B" w14:textId="77777777" w:rsidTr="003F67F3">
        <w:tc>
          <w:tcPr>
            <w:tcW w:w="2500" w:type="pct"/>
            <w:shd w:val="clear" w:color="auto" w:fill="auto"/>
            <w:vAlign w:val="center"/>
          </w:tcPr>
          <w:p w14:paraId="3A03F891" w14:textId="77777777" w:rsidR="003F67F3" w:rsidRPr="00F01701" w:rsidRDefault="003F67F3" w:rsidP="003F67F3">
            <w:pPr>
              <w:spacing w:before="0" w:after="0"/>
              <w:rPr>
                <w:sz w:val="20"/>
                <w:szCs w:val="20"/>
              </w:rPr>
            </w:pPr>
            <w:r w:rsidRPr="00F01701">
              <w:rPr>
                <w:sz w:val="20"/>
                <w:szCs w:val="20"/>
              </w:rPr>
              <w:t>UHA 04 K2 İklim Değişikliğine Uyum Sağlayan Tasarımların Yapılması</w:t>
            </w:r>
          </w:p>
        </w:tc>
        <w:tc>
          <w:tcPr>
            <w:tcW w:w="2500" w:type="pct"/>
            <w:vMerge w:val="restart"/>
            <w:shd w:val="clear" w:color="auto" w:fill="auto"/>
            <w:vAlign w:val="center"/>
          </w:tcPr>
          <w:p w14:paraId="4563A21A" w14:textId="77777777" w:rsidR="003F67F3" w:rsidRPr="00F01701" w:rsidRDefault="003F67F3" w:rsidP="003F67F3">
            <w:pPr>
              <w:spacing w:before="0" w:after="0"/>
              <w:rPr>
                <w:sz w:val="20"/>
                <w:szCs w:val="20"/>
              </w:rPr>
            </w:pPr>
            <w:r w:rsidRPr="00F01701">
              <w:rPr>
                <w:sz w:val="20"/>
                <w:szCs w:val="20"/>
              </w:rPr>
              <w:t>UHA C Ulaşım ve Hareketlilik Tasarım Rehberi</w:t>
            </w:r>
          </w:p>
        </w:tc>
      </w:tr>
      <w:tr w:rsidR="003F67F3" w:rsidRPr="00F01701" w14:paraId="7A48522B" w14:textId="77777777" w:rsidTr="003F67F3">
        <w:tc>
          <w:tcPr>
            <w:tcW w:w="2500" w:type="pct"/>
            <w:shd w:val="clear" w:color="auto" w:fill="auto"/>
            <w:vAlign w:val="center"/>
          </w:tcPr>
          <w:p w14:paraId="51B4F5B6" w14:textId="77777777" w:rsidR="003F67F3" w:rsidRPr="00F01701" w:rsidRDefault="003F67F3" w:rsidP="003F67F3">
            <w:pPr>
              <w:spacing w:before="0" w:after="0"/>
              <w:rPr>
                <w:sz w:val="20"/>
                <w:szCs w:val="20"/>
              </w:rPr>
            </w:pPr>
            <w:r w:rsidRPr="00F01701">
              <w:rPr>
                <w:sz w:val="20"/>
                <w:szCs w:val="20"/>
              </w:rPr>
              <w:t>UHA 04 K3 Karbon salımının azaltılmasına yönelik alternatiflerinin geliştirilmesi</w:t>
            </w:r>
          </w:p>
        </w:tc>
        <w:tc>
          <w:tcPr>
            <w:tcW w:w="2500" w:type="pct"/>
            <w:vMerge/>
            <w:shd w:val="clear" w:color="auto" w:fill="auto"/>
            <w:vAlign w:val="center"/>
          </w:tcPr>
          <w:p w14:paraId="26432DFF" w14:textId="77777777" w:rsidR="003F67F3" w:rsidRPr="00F01701" w:rsidRDefault="003F67F3" w:rsidP="003F67F3">
            <w:pPr>
              <w:spacing w:before="0" w:after="0"/>
              <w:rPr>
                <w:sz w:val="20"/>
                <w:szCs w:val="20"/>
              </w:rPr>
            </w:pPr>
          </w:p>
        </w:tc>
      </w:tr>
      <w:tr w:rsidR="003F67F3" w:rsidRPr="00F01701" w14:paraId="71DA0BCA" w14:textId="77777777" w:rsidTr="003F67F3">
        <w:tc>
          <w:tcPr>
            <w:tcW w:w="2500" w:type="pct"/>
            <w:shd w:val="clear" w:color="auto" w:fill="auto"/>
            <w:vAlign w:val="center"/>
          </w:tcPr>
          <w:p w14:paraId="43854736" w14:textId="77777777" w:rsidR="003F67F3" w:rsidRPr="00F01701" w:rsidRDefault="003F67F3" w:rsidP="003F67F3">
            <w:pPr>
              <w:spacing w:before="0" w:after="0"/>
              <w:rPr>
                <w:sz w:val="20"/>
                <w:szCs w:val="20"/>
              </w:rPr>
            </w:pPr>
            <w:r w:rsidRPr="00F01701">
              <w:rPr>
                <w:sz w:val="20"/>
                <w:szCs w:val="20"/>
              </w:rPr>
              <w:t>UHA 04 K4 Yağmur suyu toplama sistemlerinin oluşturulması</w:t>
            </w:r>
          </w:p>
        </w:tc>
        <w:tc>
          <w:tcPr>
            <w:tcW w:w="2500" w:type="pct"/>
            <w:vMerge/>
            <w:shd w:val="clear" w:color="auto" w:fill="auto"/>
            <w:vAlign w:val="center"/>
          </w:tcPr>
          <w:p w14:paraId="6B09CBBD" w14:textId="77777777" w:rsidR="003F67F3" w:rsidRPr="00F01701" w:rsidRDefault="003F67F3" w:rsidP="003F67F3">
            <w:pPr>
              <w:spacing w:before="0" w:after="0"/>
              <w:rPr>
                <w:sz w:val="20"/>
                <w:szCs w:val="20"/>
              </w:rPr>
            </w:pPr>
          </w:p>
        </w:tc>
      </w:tr>
      <w:tr w:rsidR="003F67F3" w:rsidRPr="00F01701" w14:paraId="53F59025" w14:textId="77777777" w:rsidTr="003F67F3">
        <w:tc>
          <w:tcPr>
            <w:tcW w:w="2500" w:type="pct"/>
            <w:shd w:val="clear" w:color="auto" w:fill="auto"/>
            <w:vAlign w:val="center"/>
          </w:tcPr>
          <w:p w14:paraId="55034795" w14:textId="77777777" w:rsidR="003F67F3" w:rsidRPr="00F01701" w:rsidRDefault="003F67F3" w:rsidP="003F67F3">
            <w:pPr>
              <w:spacing w:before="0" w:after="0"/>
              <w:rPr>
                <w:sz w:val="20"/>
                <w:szCs w:val="20"/>
              </w:rPr>
            </w:pPr>
            <w:r w:rsidRPr="00F01701">
              <w:rPr>
                <w:sz w:val="20"/>
                <w:szCs w:val="20"/>
              </w:rPr>
              <w:t xml:space="preserve">UHA 04 K5 </w:t>
            </w:r>
            <w:r>
              <w:rPr>
                <w:sz w:val="20"/>
                <w:szCs w:val="20"/>
              </w:rPr>
              <w:t>Motorsuz Araç Kullanımı  ve Elektrikli Araç Kullanımı Olanaklarının Geliştirilmiş Olması</w:t>
            </w:r>
          </w:p>
        </w:tc>
        <w:tc>
          <w:tcPr>
            <w:tcW w:w="2500" w:type="pct"/>
            <w:vMerge/>
            <w:shd w:val="clear" w:color="auto" w:fill="auto"/>
            <w:vAlign w:val="center"/>
          </w:tcPr>
          <w:p w14:paraId="79DDFB10" w14:textId="77777777" w:rsidR="003F67F3" w:rsidRPr="00F01701" w:rsidRDefault="003F67F3" w:rsidP="003F67F3">
            <w:pPr>
              <w:spacing w:before="0" w:after="0"/>
              <w:rPr>
                <w:sz w:val="20"/>
                <w:szCs w:val="20"/>
              </w:rPr>
            </w:pPr>
          </w:p>
        </w:tc>
      </w:tr>
      <w:tr w:rsidR="003F67F3" w:rsidRPr="00F01701" w14:paraId="5EDCBB47" w14:textId="77777777" w:rsidTr="003F67F3">
        <w:tc>
          <w:tcPr>
            <w:tcW w:w="2500" w:type="pct"/>
            <w:shd w:val="clear" w:color="auto" w:fill="auto"/>
            <w:vAlign w:val="center"/>
          </w:tcPr>
          <w:p w14:paraId="0EA7B4AF" w14:textId="77777777" w:rsidR="003F67F3" w:rsidRPr="00F01701" w:rsidRDefault="003F67F3" w:rsidP="003F67F3">
            <w:pPr>
              <w:spacing w:before="0" w:after="0"/>
              <w:rPr>
                <w:sz w:val="20"/>
                <w:szCs w:val="20"/>
              </w:rPr>
            </w:pPr>
            <w:r w:rsidRPr="00F01701">
              <w:rPr>
                <w:sz w:val="20"/>
                <w:szCs w:val="20"/>
              </w:rPr>
              <w:t>UHA 04 K6 Otopark alanlarının kontrolü ve ücretlendirilmesi</w:t>
            </w:r>
          </w:p>
        </w:tc>
        <w:tc>
          <w:tcPr>
            <w:tcW w:w="2500" w:type="pct"/>
            <w:vMerge/>
            <w:shd w:val="clear" w:color="auto" w:fill="auto"/>
            <w:vAlign w:val="center"/>
          </w:tcPr>
          <w:p w14:paraId="52CB5DDD" w14:textId="77777777" w:rsidR="003F67F3" w:rsidRPr="00F01701" w:rsidRDefault="003F67F3" w:rsidP="003F67F3">
            <w:pPr>
              <w:spacing w:before="0" w:after="0"/>
              <w:rPr>
                <w:sz w:val="20"/>
                <w:szCs w:val="20"/>
              </w:rPr>
            </w:pPr>
          </w:p>
        </w:tc>
      </w:tr>
    </w:tbl>
    <w:p w14:paraId="55098462"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UHA 04 K1: ÇEVREYE DUYARLI YÜKSEK KALİTELİ ULAŞIM MODÜLLERİ VE GÜZERGAHLARININ GELİŞTİRİLMESİ</w:t>
      </w:r>
    </w:p>
    <w:p w14:paraId="69288B86" w14:textId="77777777" w:rsidR="003F67F3" w:rsidRPr="0032277A" w:rsidRDefault="003F67F3" w:rsidP="003F67F3">
      <w:pPr>
        <w:rPr>
          <w:rFonts w:asciiTheme="majorHAnsi" w:hAnsiTheme="majorHAnsi" w:cstheme="majorHAnsi"/>
          <w:b/>
        </w:rPr>
      </w:pPr>
      <w:r>
        <w:rPr>
          <w:rFonts w:asciiTheme="majorHAnsi" w:hAnsiTheme="majorHAnsi" w:cstheme="majorHAnsi"/>
        </w:rPr>
        <w:t>UHA 04 K1 Kriterinde a</w:t>
      </w:r>
      <w:r w:rsidRPr="0032277A">
        <w:rPr>
          <w:rFonts w:asciiTheme="majorHAnsi" w:hAnsiTheme="majorHAnsi" w:cstheme="majorHAnsi"/>
        </w:rPr>
        <w:t xml:space="preserve">raca bağlılığı azaltarak, çevreye duyarlı tasarım ve planlama kararlarının geliştirilmesi önem taşımaktadır. </w:t>
      </w:r>
      <w:r>
        <w:rPr>
          <w:rFonts w:asciiTheme="majorHAnsi" w:hAnsiTheme="majorHAnsi" w:cstheme="majorHAnsi"/>
          <w:bCs/>
        </w:rPr>
        <w:t>Y</w:t>
      </w:r>
      <w:r w:rsidRPr="0032277A">
        <w:rPr>
          <w:rFonts w:asciiTheme="majorHAnsi" w:hAnsiTheme="majorHAnsi" w:cstheme="majorHAnsi"/>
          <w:bCs/>
        </w:rPr>
        <w:t xml:space="preserve">eni </w:t>
      </w:r>
      <w:r>
        <w:rPr>
          <w:rFonts w:asciiTheme="majorHAnsi" w:hAnsiTheme="majorHAnsi" w:cstheme="majorHAnsi"/>
          <w:bCs/>
        </w:rPr>
        <w:t>ve</w:t>
      </w:r>
      <w:r w:rsidRPr="0032277A">
        <w:rPr>
          <w:rFonts w:asciiTheme="majorHAnsi" w:hAnsiTheme="majorHAnsi" w:cstheme="majorHAnsi"/>
          <w:bCs/>
        </w:rPr>
        <w:t xml:space="preserve"> mevcut yerleş</w:t>
      </w:r>
      <w:r>
        <w:rPr>
          <w:rFonts w:asciiTheme="majorHAnsi" w:hAnsiTheme="majorHAnsi" w:cstheme="majorHAnsi"/>
          <w:bCs/>
        </w:rPr>
        <w:t>me</w:t>
      </w:r>
      <w:r w:rsidRPr="0032277A">
        <w:rPr>
          <w:rFonts w:asciiTheme="majorHAnsi" w:hAnsiTheme="majorHAnsi" w:cstheme="majorHAnsi"/>
          <w:bCs/>
        </w:rPr>
        <w:t>ler için gereklilikler bölümünde belirtilen özelliklerin yerine getirilmesi halinde</w:t>
      </w:r>
      <w:r>
        <w:rPr>
          <w:rFonts w:asciiTheme="majorHAnsi" w:hAnsiTheme="majorHAnsi" w:cstheme="majorHAnsi"/>
          <w:bCs/>
        </w:rPr>
        <w:t xml:space="preserve"> </w:t>
      </w:r>
      <w:r w:rsidRPr="0032277A">
        <w:rPr>
          <w:rFonts w:asciiTheme="majorHAnsi" w:hAnsiTheme="majorHAnsi" w:cstheme="majorHAnsi"/>
          <w:bCs/>
        </w:rPr>
        <w:t xml:space="preserve">kredi </w:t>
      </w:r>
      <w:r>
        <w:rPr>
          <w:rFonts w:asciiTheme="majorHAnsi" w:hAnsiTheme="majorHAnsi" w:cstheme="majorHAnsi"/>
          <w:bCs/>
        </w:rPr>
        <w:t>alınabilmektedir.</w:t>
      </w:r>
    </w:p>
    <w:p w14:paraId="537D9169" w14:textId="77777777" w:rsidR="003F67F3" w:rsidRPr="0032277A" w:rsidRDefault="003F67F3" w:rsidP="003F67F3">
      <w:pPr>
        <w:rPr>
          <w:rFonts w:asciiTheme="majorHAnsi" w:hAnsiTheme="majorHAnsi" w:cstheme="majorHAnsi"/>
          <w:color w:val="000000" w:themeColor="text1"/>
        </w:rPr>
      </w:pPr>
      <w:r>
        <w:rPr>
          <w:rFonts w:asciiTheme="majorHAnsi" w:hAnsiTheme="majorHAnsi" w:cstheme="majorHAnsi"/>
          <w:b/>
          <w:color w:val="000000" w:themeColor="text1"/>
        </w:rPr>
        <w:t>GEREKLİLİKLER</w:t>
      </w:r>
      <w:r w:rsidRPr="0032277A">
        <w:rPr>
          <w:rFonts w:asciiTheme="majorHAnsi" w:hAnsiTheme="majorHAnsi" w:cstheme="majorHAnsi"/>
          <w:color w:val="000000" w:themeColor="text1"/>
        </w:rPr>
        <w:t xml:space="preserve">: </w:t>
      </w:r>
      <w:r w:rsidRPr="0032277A">
        <w:rPr>
          <w:rFonts w:asciiTheme="majorHAnsi" w:hAnsiTheme="majorHAnsi" w:cstheme="majorHAnsi"/>
          <w:b/>
          <w:color w:val="000000" w:themeColor="text1"/>
        </w:rPr>
        <w:t xml:space="preserve">UHA B </w:t>
      </w:r>
      <w:r>
        <w:rPr>
          <w:rFonts w:asciiTheme="majorHAnsi" w:hAnsiTheme="majorHAnsi" w:cstheme="majorHAnsi"/>
          <w:b/>
          <w:color w:val="000000" w:themeColor="text1"/>
        </w:rPr>
        <w:t>“</w:t>
      </w:r>
      <w:r w:rsidRPr="0032277A">
        <w:rPr>
          <w:rFonts w:asciiTheme="majorHAnsi" w:hAnsiTheme="majorHAnsi" w:cstheme="majorHAnsi"/>
          <w:color w:val="000000" w:themeColor="text1"/>
        </w:rPr>
        <w:t>Ulaşım Ana Planı ve Raporu</w:t>
      </w:r>
      <w:r>
        <w:rPr>
          <w:rFonts w:asciiTheme="majorHAnsi" w:hAnsiTheme="majorHAnsi" w:cstheme="majorHAnsi"/>
          <w:color w:val="000000" w:themeColor="text1"/>
        </w:rPr>
        <w:t>”</w:t>
      </w:r>
      <w:r w:rsidRPr="0032277A">
        <w:rPr>
          <w:rFonts w:asciiTheme="majorHAnsi" w:hAnsiTheme="majorHAnsi" w:cstheme="majorHAnsi"/>
          <w:color w:val="000000" w:themeColor="text1"/>
        </w:rPr>
        <w:t xml:space="preserve"> teslim edilmesi gereken dosyadır. Bu dosya içerisinde kriter ile ilgili olarak; </w:t>
      </w:r>
    </w:p>
    <w:p w14:paraId="13403B0B"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En az 5 yıllık nüfus projeksiyonun yapılması ve projeksiyon</w:t>
      </w:r>
      <w:r>
        <w:rPr>
          <w:rFonts w:asciiTheme="majorHAnsi" w:hAnsiTheme="majorHAnsi" w:cstheme="majorHAnsi"/>
          <w:color w:val="000000" w:themeColor="text1"/>
          <w:sz w:val="24"/>
        </w:rPr>
        <w:t>a</w:t>
      </w:r>
      <w:r w:rsidRPr="0032277A">
        <w:rPr>
          <w:rFonts w:asciiTheme="majorHAnsi" w:hAnsiTheme="majorHAnsi" w:cstheme="majorHAnsi"/>
          <w:color w:val="000000" w:themeColor="text1"/>
          <w:sz w:val="24"/>
        </w:rPr>
        <w:t xml:space="preserve"> göre geliştirilmesi gereken ulaşım ağlarının planda gösterilmesi,</w:t>
      </w:r>
    </w:p>
    <w:p w14:paraId="2225DCEE"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Öneri 5 yıllık ulaşım şeması,</w:t>
      </w:r>
    </w:p>
    <w:p w14:paraId="21995853"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 xml:space="preserve">Ulaşım modüllerinin karbon emisyon değerlendirmeleri gerekmektedir. </w:t>
      </w:r>
    </w:p>
    <w:p w14:paraId="12DE3508" w14:textId="77777777" w:rsidR="003F67F3" w:rsidRPr="0032277A" w:rsidRDefault="003F67F3" w:rsidP="003F67F3">
      <w:pPr>
        <w:rPr>
          <w:rFonts w:asciiTheme="majorHAnsi" w:hAnsiTheme="majorHAnsi" w:cstheme="majorHAnsi"/>
          <w:color w:val="000000" w:themeColor="text1"/>
        </w:rPr>
      </w:pPr>
      <w:r>
        <w:rPr>
          <w:rFonts w:asciiTheme="majorHAnsi" w:hAnsiTheme="majorHAnsi" w:cstheme="majorHAnsi"/>
          <w:b/>
          <w:color w:val="000000" w:themeColor="text1"/>
        </w:rPr>
        <w:t>KREDİLENDİRMEYE</w:t>
      </w:r>
      <w:r w:rsidRPr="0032277A">
        <w:rPr>
          <w:rFonts w:asciiTheme="majorHAnsi" w:hAnsiTheme="majorHAnsi" w:cstheme="majorHAnsi"/>
          <w:b/>
          <w:color w:val="000000" w:themeColor="text1"/>
        </w:rPr>
        <w:t xml:space="preserve"> ESAS USULLER</w:t>
      </w:r>
      <w:r w:rsidRPr="0032277A">
        <w:rPr>
          <w:rFonts w:asciiTheme="majorHAnsi" w:hAnsiTheme="majorHAnsi" w:cstheme="majorHAnsi"/>
          <w:color w:val="000000" w:themeColor="text1"/>
        </w:rPr>
        <w:t xml:space="preserve">: Bu kriterin </w:t>
      </w:r>
      <w:r>
        <w:rPr>
          <w:rFonts w:asciiTheme="majorHAnsi" w:hAnsiTheme="majorHAnsi" w:cstheme="majorHAnsi"/>
          <w:color w:val="000000" w:themeColor="text1"/>
        </w:rPr>
        <w:t xml:space="preserve">kredilendirme esasları </w:t>
      </w:r>
      <w:r w:rsidRPr="0032277A">
        <w:rPr>
          <w:rFonts w:asciiTheme="majorHAnsi" w:hAnsiTheme="majorHAnsi" w:cstheme="majorHAnsi"/>
          <w:color w:val="000000" w:themeColor="text1"/>
        </w:rPr>
        <w:t xml:space="preserve">aşağıdaki gibidir: </w:t>
      </w:r>
    </w:p>
    <w:p w14:paraId="71A53551" w14:textId="77777777" w:rsidR="003F67F3" w:rsidRPr="0032277A" w:rsidRDefault="003F67F3" w:rsidP="003F67F3">
      <w:pPr>
        <w:pStyle w:val="ListeParagraf"/>
        <w:numPr>
          <w:ilvl w:val="0"/>
          <w:numId w:val="154"/>
        </w:numPr>
        <w:spacing w:after="120" w:line="240" w:lineRule="auto"/>
        <w:rPr>
          <w:rFonts w:asciiTheme="majorHAnsi" w:hAnsiTheme="majorHAnsi" w:cstheme="majorHAnsi"/>
          <w:color w:val="000000" w:themeColor="text1"/>
          <w:sz w:val="24"/>
        </w:rPr>
      </w:pPr>
      <w:r w:rsidRPr="0032277A">
        <w:rPr>
          <w:rFonts w:asciiTheme="majorHAnsi" w:hAnsiTheme="majorHAnsi" w:cstheme="majorHAnsi"/>
          <w:color w:val="000000" w:themeColor="text1"/>
          <w:sz w:val="24"/>
        </w:rPr>
        <w:t xml:space="preserve">Önerilen yeni ulaşım modüllerinin çevreci ve sürdürülebilir olması ve karbon </w:t>
      </w:r>
      <w:r>
        <w:rPr>
          <w:rFonts w:asciiTheme="majorHAnsi" w:hAnsiTheme="majorHAnsi" w:cstheme="majorHAnsi"/>
          <w:color w:val="000000" w:themeColor="text1"/>
          <w:sz w:val="24"/>
        </w:rPr>
        <w:t>salım</w:t>
      </w:r>
      <w:r w:rsidRPr="0032277A">
        <w:rPr>
          <w:rFonts w:asciiTheme="majorHAnsi" w:hAnsiTheme="majorHAnsi" w:cstheme="majorHAnsi"/>
          <w:color w:val="000000" w:themeColor="text1"/>
          <w:sz w:val="24"/>
        </w:rPr>
        <w:t>ını azaltmadaki etkisi</w:t>
      </w:r>
      <w:r>
        <w:rPr>
          <w:rFonts w:asciiTheme="majorHAnsi" w:hAnsiTheme="majorHAnsi" w:cstheme="majorHAnsi"/>
          <w:color w:val="000000" w:themeColor="text1"/>
          <w:sz w:val="24"/>
        </w:rPr>
        <w:t>nin</w:t>
      </w:r>
      <w:r w:rsidRPr="0032277A">
        <w:rPr>
          <w:rFonts w:asciiTheme="majorHAnsi" w:hAnsiTheme="majorHAnsi" w:cstheme="majorHAnsi"/>
          <w:color w:val="000000" w:themeColor="text1"/>
          <w:sz w:val="24"/>
        </w:rPr>
        <w:t xml:space="preserve"> en az </w:t>
      </w:r>
      <w:r w:rsidRPr="0032277A">
        <w:rPr>
          <w:rFonts w:asciiTheme="majorHAnsi" w:hAnsiTheme="majorHAnsi" w:cstheme="majorHAnsi"/>
          <w:b/>
          <w:color w:val="000000" w:themeColor="text1"/>
          <w:sz w:val="24"/>
        </w:rPr>
        <w:t xml:space="preserve">yüzde </w:t>
      </w:r>
      <w:r>
        <w:rPr>
          <w:rFonts w:asciiTheme="majorHAnsi" w:hAnsiTheme="majorHAnsi" w:cstheme="majorHAnsi"/>
          <w:b/>
          <w:color w:val="000000" w:themeColor="text1"/>
          <w:sz w:val="24"/>
        </w:rPr>
        <w:t>1</w:t>
      </w:r>
      <w:r w:rsidRPr="0032277A">
        <w:rPr>
          <w:rFonts w:asciiTheme="majorHAnsi" w:hAnsiTheme="majorHAnsi" w:cstheme="majorHAnsi"/>
          <w:b/>
          <w:color w:val="000000" w:themeColor="text1"/>
          <w:sz w:val="24"/>
        </w:rPr>
        <w:t>0</w:t>
      </w:r>
      <w:r w:rsidRPr="0032277A">
        <w:rPr>
          <w:rFonts w:asciiTheme="majorHAnsi" w:hAnsiTheme="majorHAnsi" w:cstheme="majorHAnsi"/>
          <w:color w:val="000000" w:themeColor="text1"/>
          <w:sz w:val="24"/>
        </w:rPr>
        <w:t xml:space="preserve"> olması durumunda yeni yerleşmeler için </w:t>
      </w:r>
      <w:r w:rsidRPr="0032277A">
        <w:rPr>
          <w:rFonts w:asciiTheme="majorHAnsi" w:hAnsiTheme="majorHAnsi" w:cstheme="majorHAnsi"/>
          <w:b/>
          <w:color w:val="000000" w:themeColor="text1"/>
          <w:sz w:val="24"/>
        </w:rPr>
        <w:t>2</w:t>
      </w:r>
      <w:r w:rsidRPr="0032277A">
        <w:rPr>
          <w:rFonts w:asciiTheme="majorHAnsi" w:hAnsiTheme="majorHAnsi" w:cstheme="majorHAnsi"/>
          <w:color w:val="000000" w:themeColor="text1"/>
          <w:sz w:val="24"/>
        </w:rPr>
        <w:t xml:space="preserve"> kredi, mevcut yerleşmeler için</w:t>
      </w:r>
      <w:r w:rsidRPr="0032277A">
        <w:rPr>
          <w:rFonts w:asciiTheme="majorHAnsi" w:hAnsiTheme="majorHAnsi" w:cstheme="majorHAnsi"/>
          <w:b/>
          <w:color w:val="000000" w:themeColor="text1"/>
          <w:sz w:val="24"/>
        </w:rPr>
        <w:t xml:space="preserve"> 1</w:t>
      </w:r>
      <w:r w:rsidRPr="0032277A">
        <w:rPr>
          <w:rFonts w:asciiTheme="majorHAnsi" w:hAnsiTheme="majorHAnsi" w:cstheme="majorHAnsi"/>
          <w:color w:val="000000" w:themeColor="text1"/>
          <w:sz w:val="24"/>
        </w:rPr>
        <w:t xml:space="preserve"> kredi </w:t>
      </w:r>
      <w:r>
        <w:rPr>
          <w:rFonts w:asciiTheme="majorHAnsi" w:hAnsiTheme="majorHAnsi" w:cstheme="majorHAnsi"/>
          <w:color w:val="000000" w:themeColor="text1"/>
          <w:sz w:val="24"/>
        </w:rPr>
        <w:t>alınır.</w:t>
      </w:r>
    </w:p>
    <w:p w14:paraId="69FB5437" w14:textId="77777777" w:rsidR="003F67F3" w:rsidRPr="0032277A" w:rsidRDefault="003F67F3" w:rsidP="003F67F3">
      <w:pPr>
        <w:pStyle w:val="ListeParagraf"/>
        <w:numPr>
          <w:ilvl w:val="0"/>
          <w:numId w:val="154"/>
        </w:numPr>
        <w:spacing w:after="120" w:line="240" w:lineRule="auto"/>
        <w:rPr>
          <w:rFonts w:asciiTheme="majorHAnsi" w:hAnsiTheme="majorHAnsi" w:cstheme="majorHAnsi"/>
          <w:color w:val="000000" w:themeColor="text1"/>
          <w:sz w:val="24"/>
        </w:rPr>
      </w:pPr>
      <w:r w:rsidRPr="0032277A">
        <w:rPr>
          <w:rFonts w:asciiTheme="majorHAnsi" w:hAnsiTheme="majorHAnsi" w:cstheme="majorHAnsi"/>
          <w:color w:val="000000" w:themeColor="text1"/>
          <w:sz w:val="24"/>
        </w:rPr>
        <w:t xml:space="preserve">Önerilen yeni ulaşım modüllerinin çevreci ve sürdürülebilir olması ve karbon </w:t>
      </w:r>
      <w:r>
        <w:rPr>
          <w:rFonts w:asciiTheme="majorHAnsi" w:hAnsiTheme="majorHAnsi" w:cstheme="majorHAnsi"/>
          <w:color w:val="000000" w:themeColor="text1"/>
          <w:sz w:val="24"/>
        </w:rPr>
        <w:t>salım</w:t>
      </w:r>
      <w:r w:rsidRPr="0032277A">
        <w:rPr>
          <w:rFonts w:asciiTheme="majorHAnsi" w:hAnsiTheme="majorHAnsi" w:cstheme="majorHAnsi"/>
          <w:color w:val="000000" w:themeColor="text1"/>
          <w:sz w:val="24"/>
        </w:rPr>
        <w:t xml:space="preserve">ını azaltmadaki etkisi en az </w:t>
      </w:r>
      <w:r w:rsidRPr="0032277A">
        <w:rPr>
          <w:rFonts w:asciiTheme="majorHAnsi" w:hAnsiTheme="majorHAnsi" w:cstheme="majorHAnsi"/>
          <w:b/>
          <w:color w:val="000000" w:themeColor="text1"/>
          <w:sz w:val="24"/>
        </w:rPr>
        <w:t xml:space="preserve">yüzde </w:t>
      </w:r>
      <w:r>
        <w:rPr>
          <w:rFonts w:asciiTheme="majorHAnsi" w:hAnsiTheme="majorHAnsi" w:cstheme="majorHAnsi"/>
          <w:b/>
          <w:color w:val="000000" w:themeColor="text1"/>
          <w:sz w:val="24"/>
        </w:rPr>
        <w:t>2</w:t>
      </w:r>
      <w:r w:rsidRPr="0032277A">
        <w:rPr>
          <w:rFonts w:asciiTheme="majorHAnsi" w:hAnsiTheme="majorHAnsi" w:cstheme="majorHAnsi"/>
          <w:b/>
          <w:color w:val="000000" w:themeColor="text1"/>
          <w:sz w:val="24"/>
        </w:rPr>
        <w:t>0</w:t>
      </w:r>
      <w:r w:rsidRPr="0032277A">
        <w:rPr>
          <w:rFonts w:asciiTheme="majorHAnsi" w:hAnsiTheme="majorHAnsi" w:cstheme="majorHAnsi"/>
          <w:color w:val="000000" w:themeColor="text1"/>
          <w:sz w:val="24"/>
        </w:rPr>
        <w:t xml:space="preserve"> olması durumunda yeni yerleşmeler için </w:t>
      </w:r>
      <w:r w:rsidRPr="0032277A">
        <w:rPr>
          <w:rFonts w:asciiTheme="majorHAnsi" w:hAnsiTheme="majorHAnsi" w:cstheme="majorHAnsi"/>
          <w:b/>
          <w:color w:val="000000" w:themeColor="text1"/>
          <w:sz w:val="24"/>
        </w:rPr>
        <w:t>4</w:t>
      </w:r>
      <w:r w:rsidRPr="0032277A">
        <w:rPr>
          <w:rFonts w:asciiTheme="majorHAnsi" w:hAnsiTheme="majorHAnsi" w:cstheme="majorHAnsi"/>
          <w:color w:val="000000" w:themeColor="text1"/>
          <w:sz w:val="24"/>
        </w:rPr>
        <w:t xml:space="preserve"> kredi, mevcut yerleşmeler için</w:t>
      </w:r>
      <w:r w:rsidRPr="0032277A">
        <w:rPr>
          <w:rFonts w:asciiTheme="majorHAnsi" w:hAnsiTheme="majorHAnsi" w:cstheme="majorHAnsi"/>
          <w:b/>
          <w:color w:val="000000" w:themeColor="text1"/>
          <w:sz w:val="24"/>
        </w:rPr>
        <w:t xml:space="preserve"> 2</w:t>
      </w:r>
      <w:r w:rsidRPr="0032277A">
        <w:rPr>
          <w:rFonts w:asciiTheme="majorHAnsi" w:hAnsiTheme="majorHAnsi" w:cstheme="majorHAnsi"/>
          <w:color w:val="000000" w:themeColor="text1"/>
          <w:sz w:val="24"/>
        </w:rPr>
        <w:t xml:space="preserve"> kredi </w:t>
      </w:r>
      <w:r>
        <w:rPr>
          <w:rFonts w:asciiTheme="majorHAnsi" w:hAnsiTheme="majorHAnsi" w:cstheme="majorHAnsi"/>
          <w:color w:val="000000" w:themeColor="text1"/>
          <w:sz w:val="24"/>
        </w:rPr>
        <w:t>alınır.</w:t>
      </w:r>
    </w:p>
    <w:p w14:paraId="69DAC27B" w14:textId="77777777" w:rsidR="003F67F3" w:rsidRPr="0032277A"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Ulaşımda Enerji Verimliliğinin Arttırılmasına İlişkin Usul ve Esaslar Hakkında Yönetmelik.</w:t>
      </w:r>
    </w:p>
    <w:p w14:paraId="0863D63C" w14:textId="77777777" w:rsidR="003F67F3" w:rsidRPr="0032277A" w:rsidRDefault="003F67F3" w:rsidP="003F67F3">
      <w:pPr>
        <w:rPr>
          <w:b/>
          <w:highlight w:val="yellow"/>
        </w:rPr>
      </w:pPr>
      <w:r w:rsidRPr="0032277A">
        <w:rPr>
          <w:b/>
        </w:rPr>
        <w:t xml:space="preserve">UHA 04 K2 İKLİM DEĞİŞİKLİĞİNE UYUM SAĞLAYAN TASARIMLARIN YAPILMASI </w:t>
      </w:r>
    </w:p>
    <w:p w14:paraId="791E5E56" w14:textId="77777777" w:rsidR="003F67F3" w:rsidRPr="0032277A" w:rsidRDefault="003F67F3" w:rsidP="003F67F3">
      <w:pPr>
        <w:rPr>
          <w:rFonts w:asciiTheme="majorHAnsi" w:hAnsiTheme="majorHAnsi" w:cstheme="majorHAnsi"/>
          <w:b/>
        </w:rPr>
      </w:pPr>
      <w:r>
        <w:rPr>
          <w:rFonts w:asciiTheme="majorHAnsi" w:hAnsiTheme="majorHAnsi" w:cstheme="majorHAnsi"/>
        </w:rPr>
        <w:t>UHA 04 K1 Kriteri, s</w:t>
      </w:r>
      <w:r w:rsidRPr="0032277A">
        <w:rPr>
          <w:rFonts w:asciiTheme="majorHAnsi" w:hAnsiTheme="majorHAnsi" w:cstheme="majorHAnsi"/>
        </w:rPr>
        <w:t>ürdürülebilir kentsel gelişme vizyonu ile ya</w:t>
      </w:r>
      <w:r>
        <w:rPr>
          <w:rFonts w:asciiTheme="majorHAnsi" w:hAnsiTheme="majorHAnsi" w:cstheme="majorHAnsi"/>
        </w:rPr>
        <w:t>şanabilir kentler yaratmak amaçlanmaktadır.</w:t>
      </w:r>
      <w:r w:rsidRPr="0032277A">
        <w:rPr>
          <w:rFonts w:asciiTheme="majorHAnsi" w:hAnsiTheme="majorHAnsi" w:cstheme="majorHAnsi"/>
          <w:bCs/>
        </w:rPr>
        <w:t xml:space="preserve"> </w:t>
      </w:r>
      <w:r>
        <w:rPr>
          <w:rFonts w:asciiTheme="majorHAnsi" w:hAnsiTheme="majorHAnsi" w:cstheme="majorHAnsi"/>
          <w:bCs/>
        </w:rPr>
        <w:t>Y</w:t>
      </w:r>
      <w:r w:rsidRPr="0032277A">
        <w:rPr>
          <w:rFonts w:asciiTheme="majorHAnsi" w:hAnsiTheme="majorHAnsi" w:cstheme="majorHAnsi"/>
          <w:bCs/>
        </w:rPr>
        <w:t xml:space="preserve">eni </w:t>
      </w:r>
      <w:r>
        <w:rPr>
          <w:rFonts w:asciiTheme="majorHAnsi" w:hAnsiTheme="majorHAnsi" w:cstheme="majorHAnsi"/>
          <w:bCs/>
        </w:rPr>
        <w:t>ve</w:t>
      </w:r>
      <w:r w:rsidRPr="0032277A">
        <w:rPr>
          <w:rFonts w:asciiTheme="majorHAnsi" w:hAnsiTheme="majorHAnsi" w:cstheme="majorHAnsi"/>
          <w:bCs/>
        </w:rPr>
        <w:t xml:space="preserve"> mevcut yerleş</w:t>
      </w:r>
      <w:r>
        <w:rPr>
          <w:rFonts w:asciiTheme="majorHAnsi" w:hAnsiTheme="majorHAnsi" w:cstheme="majorHAnsi"/>
          <w:bCs/>
        </w:rPr>
        <w:t>me</w:t>
      </w:r>
      <w:r w:rsidRPr="0032277A">
        <w:rPr>
          <w:rFonts w:asciiTheme="majorHAnsi" w:hAnsiTheme="majorHAnsi" w:cstheme="majorHAnsi"/>
          <w:bCs/>
        </w:rPr>
        <w:t xml:space="preserve">ler için gereklilikler bölümünde belirtilen özelliklerin yerine getirilmesi halinde kredi </w:t>
      </w:r>
      <w:r>
        <w:rPr>
          <w:rFonts w:asciiTheme="majorHAnsi" w:hAnsiTheme="majorHAnsi" w:cstheme="majorHAnsi"/>
          <w:bCs/>
        </w:rPr>
        <w:t>alınabimektedir.</w:t>
      </w:r>
    </w:p>
    <w:p w14:paraId="1D15FF55"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 xml:space="preserve">: </w:t>
      </w: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color w:val="000000" w:themeColor="text1"/>
        </w:rPr>
        <w:t xml:space="preserve"> teslim edilmesi gereken dosyadır. Bu dosya içerisinde kriter ile ilgili olarak;</w:t>
      </w:r>
    </w:p>
    <w:p w14:paraId="6FF11D8B"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Araç yolu, yaya yolu ve bisiklet yollarında kullanılan bitkilendirme plan ve detayları,</w:t>
      </w:r>
    </w:p>
    <w:p w14:paraId="10074A25"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Bitki türleri raporu,</w:t>
      </w:r>
    </w:p>
    <w:p w14:paraId="02B42F9B"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Araç yolu, yaya yolu ve bisiklet yollarında aydınlatma detayları,</w:t>
      </w:r>
    </w:p>
    <w:p w14:paraId="55930FB2"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Araç yolu, yaya yolu ve bisiklet yollarında kullanılan malzeme detayları,</w:t>
      </w:r>
    </w:p>
    <w:p w14:paraId="05CDF6F6"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Otopark alanı bitkilendirme detayları,</w:t>
      </w:r>
    </w:p>
    <w:p w14:paraId="4987F6EF"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Toplu taşıma sistemleri, durakları, kentsel mobilyaların malzeme detayları,</w:t>
      </w:r>
    </w:p>
    <w:p w14:paraId="0019182D" w14:textId="77777777" w:rsidR="003F67F3" w:rsidRPr="0032277A" w:rsidRDefault="003F67F3" w:rsidP="003F67F3">
      <w:pPr>
        <w:pStyle w:val="ListeParagraf"/>
        <w:numPr>
          <w:ilvl w:val="0"/>
          <w:numId w:val="151"/>
        </w:numPr>
        <w:spacing w:after="120" w:line="240" w:lineRule="auto"/>
        <w:rPr>
          <w:rFonts w:cstheme="minorHAnsi"/>
          <w:b/>
          <w:sz w:val="24"/>
        </w:rPr>
      </w:pPr>
      <w:r w:rsidRPr="0032277A">
        <w:rPr>
          <w:rFonts w:cstheme="minorHAnsi"/>
          <w:sz w:val="24"/>
        </w:rPr>
        <w:t xml:space="preserve">Yaya yolları, bisiklet ve araç yolları, otopark alanlarında yağmur suyu toplama giderleri tasarımı dosyası </w:t>
      </w:r>
      <w:r>
        <w:rPr>
          <w:rFonts w:cstheme="minorHAnsi"/>
          <w:sz w:val="24"/>
        </w:rPr>
        <w:t xml:space="preserve">bulunması </w:t>
      </w:r>
      <w:r w:rsidRPr="0032277A">
        <w:rPr>
          <w:rFonts w:cstheme="minorHAnsi"/>
          <w:sz w:val="24"/>
        </w:rPr>
        <w:t>gerekmektedir.</w:t>
      </w:r>
    </w:p>
    <w:p w14:paraId="5DC138A8" w14:textId="77777777" w:rsidR="003F67F3" w:rsidRPr="0032277A" w:rsidRDefault="003F67F3" w:rsidP="003F67F3">
      <w:r>
        <w:rPr>
          <w:rFonts w:cstheme="minorHAnsi"/>
          <w:b/>
        </w:rPr>
        <w:t>KREDİLENDİRMEYE</w:t>
      </w:r>
      <w:r w:rsidRPr="0032277A">
        <w:rPr>
          <w:rFonts w:cstheme="minorHAnsi"/>
          <w:b/>
        </w:rPr>
        <w:t xml:space="preserve"> ESAS USULLER:</w:t>
      </w:r>
      <w:r w:rsidRPr="0032277A">
        <w:rPr>
          <w:rFonts w:cstheme="minorHAnsi"/>
        </w:rPr>
        <w:t xml:space="preserve"> </w:t>
      </w:r>
      <w:r w:rsidRPr="0032277A">
        <w:t xml:space="preserve">Kriterin </w:t>
      </w:r>
      <w:r>
        <w:t xml:space="preserve">kredilendirme esasları </w:t>
      </w:r>
      <w:r w:rsidRPr="0032277A">
        <w:t xml:space="preserve">aşağıdaki gibidir: </w:t>
      </w:r>
    </w:p>
    <w:p w14:paraId="58A77BB8" w14:textId="77777777" w:rsidR="003F67F3" w:rsidRPr="0032277A" w:rsidRDefault="003F67F3" w:rsidP="003F67F3">
      <w:pPr>
        <w:pStyle w:val="ListeParagraf"/>
        <w:numPr>
          <w:ilvl w:val="0"/>
          <w:numId w:val="154"/>
        </w:numPr>
        <w:spacing w:after="120" w:line="240" w:lineRule="auto"/>
        <w:rPr>
          <w:sz w:val="24"/>
        </w:rPr>
      </w:pPr>
      <w:r w:rsidRPr="0032277A">
        <w:rPr>
          <w:sz w:val="24"/>
        </w:rPr>
        <w:t xml:space="preserve">İklim değişikliği uyum çerçevesinde kullanılan malzeme detaylarının sürdürülebilir ve yerel malzemeden seçilmesi </w:t>
      </w:r>
      <w:r>
        <w:rPr>
          <w:sz w:val="24"/>
        </w:rPr>
        <w:t xml:space="preserve">halinde </w:t>
      </w:r>
      <w:r w:rsidRPr="0032277A">
        <w:rPr>
          <w:sz w:val="24"/>
        </w:rPr>
        <w:t xml:space="preserve">yeni yerleşmeler için </w:t>
      </w:r>
      <w:r w:rsidRPr="0032277A">
        <w:rPr>
          <w:b/>
          <w:sz w:val="24"/>
        </w:rPr>
        <w:t>1</w:t>
      </w:r>
      <w:r w:rsidRPr="0032277A">
        <w:rPr>
          <w:sz w:val="24"/>
        </w:rPr>
        <w:t xml:space="preserve"> kredi, mevcut yerleşmeler için </w:t>
      </w:r>
      <w:r w:rsidRPr="0032277A">
        <w:rPr>
          <w:b/>
          <w:sz w:val="24"/>
        </w:rPr>
        <w:t>2</w:t>
      </w:r>
      <w:r w:rsidRPr="0032277A">
        <w:rPr>
          <w:sz w:val="24"/>
        </w:rPr>
        <w:t xml:space="preserve"> kredi </w:t>
      </w:r>
      <w:r w:rsidRPr="00815F56">
        <w:rPr>
          <w:rFonts w:asciiTheme="majorHAnsi" w:hAnsiTheme="majorHAnsi" w:cstheme="majorHAnsi"/>
          <w:color w:val="000000" w:themeColor="text1"/>
          <w:sz w:val="24"/>
        </w:rPr>
        <w:t xml:space="preserve"> </w:t>
      </w:r>
      <w:r>
        <w:rPr>
          <w:rFonts w:asciiTheme="majorHAnsi" w:hAnsiTheme="majorHAnsi" w:cstheme="majorHAnsi"/>
          <w:color w:val="000000" w:themeColor="text1"/>
          <w:sz w:val="24"/>
        </w:rPr>
        <w:t>alınır.</w:t>
      </w:r>
    </w:p>
    <w:p w14:paraId="2C421E88" w14:textId="77777777" w:rsidR="003F67F3" w:rsidRPr="0032277A" w:rsidRDefault="003F67F3" w:rsidP="003F67F3">
      <w:pPr>
        <w:pStyle w:val="ListeParagraf"/>
        <w:numPr>
          <w:ilvl w:val="0"/>
          <w:numId w:val="154"/>
        </w:numPr>
        <w:spacing w:after="120" w:line="240" w:lineRule="auto"/>
        <w:rPr>
          <w:sz w:val="24"/>
        </w:rPr>
      </w:pPr>
      <w:r w:rsidRPr="0032277A">
        <w:rPr>
          <w:sz w:val="24"/>
        </w:rPr>
        <w:t>Bitkilendirme ile mikro klimanın sağlanması</w:t>
      </w:r>
      <w:r>
        <w:rPr>
          <w:sz w:val="24"/>
        </w:rPr>
        <w:t xml:space="preserve"> halinde</w:t>
      </w:r>
      <w:r w:rsidRPr="0032277A">
        <w:rPr>
          <w:sz w:val="24"/>
        </w:rPr>
        <w:t xml:space="preserve"> yeni yerleşmeler için </w:t>
      </w:r>
      <w:r w:rsidRPr="0032277A">
        <w:rPr>
          <w:b/>
          <w:sz w:val="24"/>
        </w:rPr>
        <w:t>2</w:t>
      </w:r>
      <w:r w:rsidRPr="0032277A">
        <w:rPr>
          <w:sz w:val="24"/>
        </w:rPr>
        <w:t xml:space="preserve"> kredi, mevcut yerleşmeler için </w:t>
      </w:r>
      <w:r w:rsidRPr="0032277A">
        <w:rPr>
          <w:b/>
          <w:sz w:val="24"/>
        </w:rPr>
        <w:t>3</w:t>
      </w:r>
      <w:r w:rsidRPr="0032277A">
        <w:rPr>
          <w:sz w:val="24"/>
        </w:rPr>
        <w:t xml:space="preserve"> kredi </w:t>
      </w:r>
      <w:r>
        <w:rPr>
          <w:rFonts w:asciiTheme="majorHAnsi" w:hAnsiTheme="majorHAnsi" w:cstheme="majorHAnsi"/>
          <w:color w:val="000000" w:themeColor="text1"/>
          <w:sz w:val="24"/>
        </w:rPr>
        <w:t>alınır.</w:t>
      </w:r>
    </w:p>
    <w:p w14:paraId="7F9A1554" w14:textId="77777777" w:rsidR="003F67F3" w:rsidRPr="0032277A" w:rsidRDefault="003F67F3" w:rsidP="003F67F3">
      <w:pPr>
        <w:pStyle w:val="ListeParagraf"/>
        <w:numPr>
          <w:ilvl w:val="0"/>
          <w:numId w:val="154"/>
        </w:numPr>
        <w:spacing w:after="120" w:line="240" w:lineRule="auto"/>
        <w:rPr>
          <w:sz w:val="24"/>
        </w:rPr>
      </w:pPr>
      <w:r w:rsidRPr="0032277A">
        <w:rPr>
          <w:sz w:val="24"/>
        </w:rPr>
        <w:t>Mevcut yerleşmeler için kentsel mobilya önerisi</w:t>
      </w:r>
      <w:r>
        <w:rPr>
          <w:sz w:val="24"/>
        </w:rPr>
        <w:t xml:space="preserve"> için </w:t>
      </w:r>
      <w:r w:rsidRPr="00DB7F29">
        <w:rPr>
          <w:b/>
          <w:sz w:val="24"/>
        </w:rPr>
        <w:t>ilave</w:t>
      </w:r>
      <w:r w:rsidRPr="0032277A">
        <w:rPr>
          <w:sz w:val="24"/>
        </w:rPr>
        <w:t xml:space="preserve"> </w:t>
      </w:r>
      <w:r w:rsidRPr="0032277A">
        <w:rPr>
          <w:b/>
          <w:sz w:val="24"/>
        </w:rPr>
        <w:t>1</w:t>
      </w:r>
      <w:r w:rsidRPr="0032277A">
        <w:rPr>
          <w:sz w:val="24"/>
        </w:rPr>
        <w:t xml:space="preserve"> kredi </w:t>
      </w:r>
      <w:r>
        <w:rPr>
          <w:rFonts w:asciiTheme="majorHAnsi" w:hAnsiTheme="majorHAnsi" w:cstheme="majorHAnsi"/>
          <w:color w:val="000000" w:themeColor="text1"/>
          <w:sz w:val="24"/>
        </w:rPr>
        <w:t>alınır.</w:t>
      </w:r>
    </w:p>
    <w:p w14:paraId="5531341F" w14:textId="77777777" w:rsidR="003F67F3" w:rsidRDefault="003F67F3" w:rsidP="003F67F3">
      <w:pPr>
        <w:rPr>
          <w:rFonts w:cstheme="minorHAnsi"/>
          <w:b/>
        </w:rPr>
      </w:pPr>
      <w:r>
        <w:rPr>
          <w:rFonts w:cstheme="minorHAnsi"/>
          <w:b/>
        </w:rPr>
        <w:br w:type="page"/>
      </w:r>
    </w:p>
    <w:p w14:paraId="5BA965CC" w14:textId="77777777" w:rsidR="003F67F3" w:rsidRPr="0032277A" w:rsidRDefault="003F67F3" w:rsidP="003F67F3">
      <w:pPr>
        <w:rPr>
          <w:rFonts w:cstheme="minorHAnsi"/>
          <w:b/>
        </w:rPr>
      </w:pPr>
      <w:r w:rsidRPr="0032277A">
        <w:rPr>
          <w:rFonts w:cstheme="minorHAnsi"/>
          <w:b/>
        </w:rPr>
        <w:t xml:space="preserve">UHA 04 K3 </w:t>
      </w:r>
      <w:r w:rsidRPr="0032277A">
        <w:rPr>
          <w:b/>
        </w:rPr>
        <w:t xml:space="preserve">KARBON </w:t>
      </w:r>
      <w:r>
        <w:rPr>
          <w:b/>
        </w:rPr>
        <w:t>SALIM</w:t>
      </w:r>
      <w:r w:rsidRPr="0032277A">
        <w:rPr>
          <w:b/>
        </w:rPr>
        <w:t>ININ</w:t>
      </w:r>
      <w:r>
        <w:rPr>
          <w:b/>
        </w:rPr>
        <w:t xml:space="preserve"> (MİNUMUM %20)</w:t>
      </w:r>
      <w:r w:rsidRPr="0032277A">
        <w:rPr>
          <w:b/>
        </w:rPr>
        <w:t xml:space="preserve"> AZALTILMASINA YÖNELİK ALTERNATİFLERİNİN GELİŞTİRİLMESİ</w:t>
      </w:r>
    </w:p>
    <w:p w14:paraId="0CB32977" w14:textId="77777777" w:rsidR="003F67F3" w:rsidRPr="0032277A" w:rsidRDefault="003F67F3" w:rsidP="003F67F3">
      <w:pPr>
        <w:pStyle w:val="Body"/>
        <w:spacing w:before="120" w:after="120"/>
        <w:jc w:val="both"/>
        <w:rPr>
          <w:rFonts w:asciiTheme="majorHAnsi" w:hAnsiTheme="majorHAnsi" w:cstheme="majorHAnsi"/>
          <w:lang w:val="tr-TR"/>
        </w:rPr>
      </w:pPr>
      <w:r>
        <w:rPr>
          <w:rFonts w:asciiTheme="majorHAnsi" w:hAnsiTheme="majorHAnsi" w:cstheme="majorHAnsi"/>
          <w:lang w:val="tr-TR"/>
        </w:rPr>
        <w:t>UHA 04 K3 Kriteri s</w:t>
      </w:r>
      <w:r w:rsidRPr="0032277A">
        <w:rPr>
          <w:rFonts w:asciiTheme="majorHAnsi" w:hAnsiTheme="majorHAnsi" w:cstheme="majorHAnsi"/>
          <w:lang w:val="tr-TR"/>
        </w:rPr>
        <w:t xml:space="preserve">ürdürülebilir kentsel gelişme vizyonu ile yaşanabilir kentler yaratmak amacı ile ortak geleceğimize sahip çıkma önemini taşımaktadır. </w:t>
      </w:r>
      <w:r>
        <w:rPr>
          <w:rFonts w:asciiTheme="majorHAnsi" w:hAnsiTheme="majorHAnsi" w:cstheme="majorHAnsi"/>
          <w:bCs/>
          <w:lang w:val="tr-TR"/>
        </w:rPr>
        <w:t>Y</w:t>
      </w:r>
      <w:r w:rsidRPr="0032277A">
        <w:rPr>
          <w:rFonts w:asciiTheme="majorHAnsi" w:hAnsiTheme="majorHAnsi" w:cstheme="majorHAnsi"/>
          <w:bCs/>
          <w:lang w:val="tr-TR"/>
        </w:rPr>
        <w:t xml:space="preserve">eni </w:t>
      </w:r>
      <w:r>
        <w:rPr>
          <w:rFonts w:asciiTheme="majorHAnsi" w:hAnsiTheme="majorHAnsi" w:cstheme="majorHAnsi"/>
          <w:bCs/>
          <w:lang w:val="tr-TR"/>
        </w:rPr>
        <w:t>ve</w:t>
      </w:r>
      <w:r w:rsidRPr="0032277A">
        <w:rPr>
          <w:rFonts w:asciiTheme="majorHAnsi" w:hAnsiTheme="majorHAnsi" w:cstheme="majorHAnsi"/>
          <w:bCs/>
          <w:lang w:val="tr-TR"/>
        </w:rPr>
        <w:t xml:space="preserve"> mevcut yerleş</w:t>
      </w:r>
      <w:r>
        <w:rPr>
          <w:rFonts w:asciiTheme="majorHAnsi" w:hAnsiTheme="majorHAnsi" w:cstheme="majorHAnsi"/>
          <w:bCs/>
          <w:lang w:val="tr-TR"/>
        </w:rPr>
        <w:t>me</w:t>
      </w:r>
      <w:r w:rsidRPr="0032277A">
        <w:rPr>
          <w:rFonts w:asciiTheme="majorHAnsi" w:hAnsiTheme="majorHAnsi" w:cstheme="majorHAnsi"/>
          <w:bCs/>
          <w:lang w:val="tr-TR"/>
        </w:rPr>
        <w:t xml:space="preserve">ler için gereklilikler bölümünde belirtilen özelliklerin yerine getirilmesi halinde kredi </w:t>
      </w:r>
      <w:r>
        <w:rPr>
          <w:rFonts w:asciiTheme="majorHAnsi" w:hAnsiTheme="majorHAnsi" w:cstheme="majorHAnsi"/>
          <w:bCs/>
          <w:lang w:val="tr-TR"/>
        </w:rPr>
        <w:t>alınabilmektedir.</w:t>
      </w:r>
    </w:p>
    <w:p w14:paraId="504A725A"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 xml:space="preserve">: </w:t>
      </w: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color w:val="000000" w:themeColor="text1"/>
        </w:rPr>
        <w:t xml:space="preserve"> teslim edilmesi gereken dosyadır. Bu dosya içerisinde kriter ile ilgili olarak;</w:t>
      </w:r>
    </w:p>
    <w:p w14:paraId="5311C268" w14:textId="77777777" w:rsidR="003F67F3" w:rsidRPr="0032277A" w:rsidRDefault="003F67F3" w:rsidP="003F67F3">
      <w:pPr>
        <w:pStyle w:val="ListeParagraf"/>
        <w:numPr>
          <w:ilvl w:val="0"/>
          <w:numId w:val="156"/>
        </w:numPr>
        <w:spacing w:after="120" w:line="240" w:lineRule="auto"/>
        <w:rPr>
          <w:rFonts w:asciiTheme="majorHAnsi" w:hAnsiTheme="majorHAnsi" w:cstheme="majorHAnsi"/>
          <w:sz w:val="24"/>
        </w:rPr>
      </w:pPr>
      <w:r w:rsidRPr="0032277A">
        <w:rPr>
          <w:rFonts w:asciiTheme="majorHAnsi" w:hAnsiTheme="majorHAnsi" w:cstheme="majorHAnsi"/>
          <w:sz w:val="24"/>
        </w:rPr>
        <w:t xml:space="preserve">KET 06 K3 Isı Adası Etkisinin Azaltılmış Olması kriterinde istenen “Bir vaziyet planı üzerinde ısı adası etkisi azaltılması ile ilgili </w:t>
      </w:r>
      <w:r>
        <w:rPr>
          <w:rFonts w:asciiTheme="majorHAnsi" w:hAnsiTheme="majorHAnsi" w:cstheme="majorHAnsi"/>
          <w:sz w:val="24"/>
        </w:rPr>
        <w:t>ç</w:t>
      </w:r>
      <w:r w:rsidRPr="0032277A">
        <w:rPr>
          <w:rFonts w:asciiTheme="majorHAnsi" w:hAnsiTheme="majorHAnsi" w:cstheme="majorHAnsi"/>
          <w:sz w:val="24"/>
        </w:rPr>
        <w:t xml:space="preserve">atı </w:t>
      </w:r>
      <w:r>
        <w:rPr>
          <w:rFonts w:asciiTheme="majorHAnsi" w:hAnsiTheme="majorHAnsi" w:cstheme="majorHAnsi"/>
          <w:sz w:val="24"/>
        </w:rPr>
        <w:t>h</w:t>
      </w:r>
      <w:r w:rsidRPr="0032277A">
        <w:rPr>
          <w:rFonts w:asciiTheme="majorHAnsi" w:hAnsiTheme="majorHAnsi" w:cstheme="majorHAnsi"/>
          <w:sz w:val="24"/>
        </w:rPr>
        <w:t>arici yüzeylerde alınan önlemlerin ve kullanılan malzemelerin gösterilmesi ve raporu”,</w:t>
      </w:r>
    </w:p>
    <w:p w14:paraId="6B5BF635" w14:textId="77777777" w:rsidR="003F67F3" w:rsidRPr="0032277A" w:rsidRDefault="003F67F3" w:rsidP="003F67F3">
      <w:pPr>
        <w:pStyle w:val="ListeParagraf"/>
        <w:numPr>
          <w:ilvl w:val="0"/>
          <w:numId w:val="156"/>
        </w:numPr>
        <w:spacing w:after="120" w:line="240" w:lineRule="auto"/>
        <w:rPr>
          <w:rFonts w:asciiTheme="majorHAnsi" w:hAnsiTheme="majorHAnsi" w:cstheme="majorHAnsi"/>
          <w:sz w:val="24"/>
        </w:rPr>
      </w:pPr>
      <w:r w:rsidRPr="0032277A">
        <w:rPr>
          <w:rFonts w:asciiTheme="majorHAnsi" w:hAnsiTheme="majorHAnsi" w:cstheme="majorHAnsi"/>
          <w:sz w:val="24"/>
        </w:rPr>
        <w:t>Araç trafiğinin azaltılmasına yönelik ve araç kullanımının azaltılmasına yönelik yapılan adımlar, geliştirilen stratejiler ve ne kadar azaltıldığının istatistiki olarak kanıtlanması,</w:t>
      </w:r>
    </w:p>
    <w:p w14:paraId="420134B5" w14:textId="77777777" w:rsidR="003F67F3" w:rsidRPr="0032277A" w:rsidRDefault="003F67F3" w:rsidP="003F67F3">
      <w:pPr>
        <w:pStyle w:val="ListeParagraf"/>
        <w:numPr>
          <w:ilvl w:val="0"/>
          <w:numId w:val="156"/>
        </w:numPr>
        <w:spacing w:after="120" w:line="240" w:lineRule="auto"/>
        <w:rPr>
          <w:rFonts w:asciiTheme="majorHAnsi" w:hAnsiTheme="majorHAnsi" w:cstheme="majorHAnsi"/>
          <w:sz w:val="24"/>
        </w:rPr>
      </w:pPr>
      <w:r w:rsidRPr="0032277A">
        <w:rPr>
          <w:rFonts w:asciiTheme="majorHAnsi" w:hAnsiTheme="majorHAnsi" w:cstheme="majorHAnsi"/>
          <w:sz w:val="24"/>
        </w:rPr>
        <w:t>Alternatif ulaşım sistemlerinin geliştirilmesine yönelik yapılan adımlar ve stratejilerin detaylandırılması,</w:t>
      </w:r>
    </w:p>
    <w:p w14:paraId="434FDB7F" w14:textId="77777777" w:rsidR="003F67F3" w:rsidRPr="0032277A" w:rsidRDefault="003F67F3" w:rsidP="003F67F3">
      <w:pPr>
        <w:pStyle w:val="ListeParagraf"/>
        <w:numPr>
          <w:ilvl w:val="0"/>
          <w:numId w:val="156"/>
        </w:numPr>
        <w:spacing w:after="120" w:line="240" w:lineRule="auto"/>
        <w:rPr>
          <w:rFonts w:asciiTheme="majorHAnsi" w:hAnsiTheme="majorHAnsi" w:cstheme="majorHAnsi"/>
          <w:sz w:val="24"/>
        </w:rPr>
      </w:pPr>
      <w:r w:rsidRPr="0032277A">
        <w:rPr>
          <w:rFonts w:asciiTheme="majorHAnsi" w:hAnsiTheme="majorHAnsi" w:cstheme="majorHAnsi"/>
          <w:sz w:val="24"/>
        </w:rPr>
        <w:t>Önerilen bisiklet ve yaya yolu ve malzeme kullanımlarının detaylandırılması,</w:t>
      </w:r>
    </w:p>
    <w:p w14:paraId="69A46582" w14:textId="77777777" w:rsidR="003F67F3" w:rsidRPr="0032277A" w:rsidRDefault="003F67F3" w:rsidP="003F67F3">
      <w:pPr>
        <w:pStyle w:val="ListeParagraf"/>
        <w:numPr>
          <w:ilvl w:val="0"/>
          <w:numId w:val="156"/>
        </w:numPr>
        <w:spacing w:after="120" w:line="240" w:lineRule="auto"/>
        <w:rPr>
          <w:rFonts w:asciiTheme="majorHAnsi" w:hAnsiTheme="majorHAnsi" w:cstheme="majorHAnsi"/>
          <w:sz w:val="24"/>
        </w:rPr>
      </w:pPr>
      <w:r w:rsidRPr="0032277A">
        <w:rPr>
          <w:rFonts w:asciiTheme="majorHAnsi" w:hAnsiTheme="majorHAnsi" w:cstheme="majorHAnsi"/>
          <w:sz w:val="24"/>
        </w:rPr>
        <w:t xml:space="preserve">Önerilen açık/yeşil alanların ve bitkilendirilmiş alanların detaylandırılması gerekmektedir. </w:t>
      </w:r>
    </w:p>
    <w:p w14:paraId="62D72C47"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w:t>
      </w:r>
      <w:r w:rsidRPr="0032277A">
        <w:rPr>
          <w:rFonts w:asciiTheme="majorHAnsi" w:hAnsiTheme="majorHAnsi" w:cstheme="majorHAnsi"/>
          <w:b/>
        </w:rPr>
        <w:t xml:space="preserve"> ESAS USULLER</w:t>
      </w:r>
      <w:r w:rsidRPr="0032277A">
        <w:rPr>
          <w:rFonts w:asciiTheme="majorHAnsi" w:hAnsiTheme="majorHAnsi" w:cstheme="majorHAnsi"/>
        </w:rPr>
        <w:t xml:space="preserve">: Kriterin </w:t>
      </w:r>
      <w:r>
        <w:rPr>
          <w:rFonts w:asciiTheme="majorHAnsi" w:hAnsiTheme="majorHAnsi" w:cstheme="majorHAnsi"/>
        </w:rPr>
        <w:t>kredilendirme</w:t>
      </w:r>
      <w:r w:rsidRPr="0032277A">
        <w:rPr>
          <w:rFonts w:asciiTheme="majorHAnsi" w:hAnsiTheme="majorHAnsi" w:cstheme="majorHAnsi"/>
        </w:rPr>
        <w:t xml:space="preserve"> esasları aşağıdaki gibidir:</w:t>
      </w:r>
    </w:p>
    <w:p w14:paraId="73CA89E3" w14:textId="77777777" w:rsidR="003F67F3" w:rsidRPr="0032277A" w:rsidRDefault="003F67F3" w:rsidP="003F67F3">
      <w:pPr>
        <w:pStyle w:val="ListeParagraf"/>
        <w:numPr>
          <w:ilvl w:val="0"/>
          <w:numId w:val="157"/>
        </w:numPr>
        <w:spacing w:after="120" w:line="240" w:lineRule="auto"/>
        <w:rPr>
          <w:rFonts w:asciiTheme="majorHAnsi" w:hAnsiTheme="majorHAnsi" w:cstheme="majorHAnsi"/>
          <w:sz w:val="24"/>
        </w:rPr>
      </w:pPr>
      <w:r w:rsidRPr="0032277A">
        <w:rPr>
          <w:rFonts w:asciiTheme="majorHAnsi" w:hAnsiTheme="majorHAnsi" w:cstheme="majorHAnsi"/>
          <w:sz w:val="24"/>
        </w:rPr>
        <w:t xml:space="preserve">Karbon </w:t>
      </w:r>
      <w:r>
        <w:rPr>
          <w:rFonts w:asciiTheme="majorHAnsi" w:hAnsiTheme="majorHAnsi" w:cstheme="majorHAnsi"/>
          <w:sz w:val="24"/>
        </w:rPr>
        <w:t>salım</w:t>
      </w:r>
      <w:r w:rsidRPr="0032277A">
        <w:rPr>
          <w:rFonts w:asciiTheme="majorHAnsi" w:hAnsiTheme="majorHAnsi" w:cstheme="majorHAnsi"/>
          <w:sz w:val="24"/>
        </w:rPr>
        <w:t xml:space="preserve">ında en az </w:t>
      </w:r>
      <w:r w:rsidRPr="0032277A">
        <w:rPr>
          <w:rFonts w:asciiTheme="majorHAnsi" w:hAnsiTheme="majorHAnsi" w:cstheme="majorHAnsi"/>
          <w:b/>
          <w:sz w:val="24"/>
        </w:rPr>
        <w:t>yüzde 20</w:t>
      </w:r>
      <w:r w:rsidRPr="0032277A">
        <w:rPr>
          <w:rFonts w:asciiTheme="majorHAnsi" w:hAnsiTheme="majorHAnsi" w:cstheme="majorHAnsi"/>
          <w:sz w:val="24"/>
        </w:rPr>
        <w:t xml:space="preserve"> azaltma sağlama </w:t>
      </w:r>
      <w:r w:rsidRPr="0032277A">
        <w:rPr>
          <w:rFonts w:asciiTheme="majorHAnsi" w:hAnsiTheme="majorHAnsi" w:cstheme="majorHAnsi"/>
          <w:b/>
          <w:sz w:val="24"/>
        </w:rPr>
        <w:t>ön şartı</w:t>
      </w:r>
      <w:r w:rsidRPr="0032277A">
        <w:rPr>
          <w:rFonts w:asciiTheme="majorHAnsi" w:hAnsiTheme="majorHAnsi" w:cstheme="majorHAnsi"/>
          <w:sz w:val="24"/>
        </w:rPr>
        <w:t xml:space="preserve"> vardır. </w:t>
      </w:r>
    </w:p>
    <w:p w14:paraId="3C18D176" w14:textId="77777777" w:rsidR="003F67F3" w:rsidRPr="0032277A" w:rsidRDefault="003F67F3" w:rsidP="003F67F3">
      <w:pPr>
        <w:pStyle w:val="ListeParagraf"/>
        <w:numPr>
          <w:ilvl w:val="0"/>
          <w:numId w:val="157"/>
        </w:numPr>
        <w:spacing w:after="120" w:line="240" w:lineRule="auto"/>
        <w:rPr>
          <w:rFonts w:asciiTheme="majorHAnsi" w:hAnsiTheme="majorHAnsi" w:cstheme="majorHAnsi"/>
          <w:sz w:val="24"/>
        </w:rPr>
      </w:pPr>
      <w:r w:rsidRPr="0032277A">
        <w:rPr>
          <w:rFonts w:asciiTheme="majorHAnsi" w:hAnsiTheme="majorHAnsi" w:cstheme="majorHAnsi"/>
          <w:sz w:val="24"/>
        </w:rPr>
        <w:t>Yer döşemesi ısı etkisini azaltacak şekilde kullanılması durumunda yeni yerleşmeler</w:t>
      </w:r>
      <w:r>
        <w:rPr>
          <w:rFonts w:asciiTheme="majorHAnsi" w:hAnsiTheme="majorHAnsi" w:cstheme="majorHAnsi"/>
          <w:sz w:val="24"/>
        </w:rPr>
        <w:t xml:space="preserve"> için</w:t>
      </w:r>
      <w:r w:rsidRPr="0032277A">
        <w:rPr>
          <w:rFonts w:asciiTheme="majorHAnsi" w:hAnsiTheme="majorHAnsi" w:cstheme="majorHAnsi"/>
          <w:sz w:val="24"/>
        </w:rPr>
        <w:t xml:space="preserve"> </w:t>
      </w:r>
      <w:r w:rsidRPr="0032277A">
        <w:rPr>
          <w:rFonts w:asciiTheme="majorHAnsi" w:hAnsiTheme="majorHAnsi" w:cstheme="majorHAnsi"/>
          <w:b/>
          <w:sz w:val="24"/>
        </w:rPr>
        <w:t>1</w:t>
      </w:r>
      <w:r w:rsidRPr="0032277A">
        <w:rPr>
          <w:rFonts w:asciiTheme="majorHAnsi" w:hAnsiTheme="majorHAnsi" w:cstheme="majorHAnsi"/>
          <w:sz w:val="24"/>
        </w:rPr>
        <w:t>, mevcut yerleşmeler</w:t>
      </w:r>
      <w:r>
        <w:rPr>
          <w:rFonts w:asciiTheme="majorHAnsi" w:hAnsiTheme="majorHAnsi" w:cstheme="majorHAnsi"/>
          <w:sz w:val="24"/>
        </w:rPr>
        <w:t xml:space="preserve"> için</w:t>
      </w:r>
      <w:r w:rsidRPr="0032277A">
        <w:rPr>
          <w:rFonts w:asciiTheme="majorHAnsi" w:hAnsiTheme="majorHAnsi" w:cstheme="majorHAnsi"/>
          <w:sz w:val="24"/>
        </w:rPr>
        <w:t xml:space="preserve"> </w:t>
      </w:r>
      <w:r w:rsidRPr="0032277A">
        <w:rPr>
          <w:rFonts w:asciiTheme="majorHAnsi" w:hAnsiTheme="majorHAnsi" w:cstheme="majorHAnsi"/>
          <w:b/>
          <w:sz w:val="24"/>
        </w:rPr>
        <w:t>1</w:t>
      </w:r>
      <w:r w:rsidRPr="0032277A">
        <w:rPr>
          <w:rFonts w:asciiTheme="majorHAnsi" w:hAnsiTheme="majorHAnsi" w:cstheme="majorHAnsi"/>
          <w:sz w:val="24"/>
        </w:rPr>
        <w:t xml:space="preserve"> kredi </w:t>
      </w:r>
      <w:r>
        <w:rPr>
          <w:rFonts w:asciiTheme="majorHAnsi" w:hAnsiTheme="majorHAnsi" w:cstheme="majorHAnsi"/>
          <w:color w:val="000000" w:themeColor="text1"/>
          <w:sz w:val="24"/>
        </w:rPr>
        <w:t>alınır.</w:t>
      </w:r>
    </w:p>
    <w:p w14:paraId="1F28696C" w14:textId="77777777" w:rsidR="003F67F3" w:rsidRPr="0032277A" w:rsidRDefault="003F67F3" w:rsidP="003F67F3">
      <w:pPr>
        <w:pStyle w:val="ListeParagraf"/>
        <w:numPr>
          <w:ilvl w:val="0"/>
          <w:numId w:val="157"/>
        </w:numPr>
        <w:spacing w:after="120" w:line="240" w:lineRule="auto"/>
        <w:rPr>
          <w:rFonts w:asciiTheme="majorHAnsi" w:hAnsiTheme="majorHAnsi" w:cstheme="majorHAnsi"/>
          <w:sz w:val="24"/>
        </w:rPr>
      </w:pPr>
      <w:r w:rsidRPr="0032277A">
        <w:rPr>
          <w:rFonts w:asciiTheme="majorHAnsi" w:hAnsiTheme="majorHAnsi" w:cstheme="majorHAnsi"/>
          <w:sz w:val="24"/>
        </w:rPr>
        <w:t>Araç bağımlılığının azaltılmasının kanıtlanması ve alternatif ulaşım ağlarının geliştirilmesi durumunda yeni yerleşmeler</w:t>
      </w:r>
      <w:r>
        <w:rPr>
          <w:rFonts w:asciiTheme="majorHAnsi" w:hAnsiTheme="majorHAnsi" w:cstheme="majorHAnsi"/>
          <w:sz w:val="24"/>
        </w:rPr>
        <w:t xml:space="preserve"> için</w:t>
      </w:r>
      <w:r w:rsidRPr="0032277A">
        <w:rPr>
          <w:rFonts w:asciiTheme="majorHAnsi" w:hAnsiTheme="majorHAnsi" w:cstheme="majorHAnsi"/>
          <w:sz w:val="24"/>
        </w:rPr>
        <w:t xml:space="preserve"> </w:t>
      </w:r>
      <w:r w:rsidRPr="0032277A">
        <w:rPr>
          <w:rFonts w:asciiTheme="majorHAnsi" w:hAnsiTheme="majorHAnsi" w:cstheme="majorHAnsi"/>
          <w:b/>
          <w:sz w:val="24"/>
        </w:rPr>
        <w:t>1</w:t>
      </w:r>
      <w:r w:rsidRPr="0032277A">
        <w:rPr>
          <w:rFonts w:asciiTheme="majorHAnsi" w:hAnsiTheme="majorHAnsi" w:cstheme="majorHAnsi"/>
          <w:sz w:val="24"/>
        </w:rPr>
        <w:t>, mevcut yerleşmeler</w:t>
      </w:r>
      <w:r>
        <w:rPr>
          <w:rFonts w:asciiTheme="majorHAnsi" w:hAnsiTheme="majorHAnsi" w:cstheme="majorHAnsi"/>
          <w:sz w:val="24"/>
        </w:rPr>
        <w:t xml:space="preserve"> için</w:t>
      </w:r>
      <w:r w:rsidRPr="0032277A">
        <w:rPr>
          <w:rFonts w:asciiTheme="majorHAnsi" w:hAnsiTheme="majorHAnsi" w:cstheme="majorHAnsi"/>
          <w:sz w:val="24"/>
        </w:rPr>
        <w:t xml:space="preserve"> </w:t>
      </w:r>
      <w:r w:rsidRPr="0032277A">
        <w:rPr>
          <w:rFonts w:asciiTheme="majorHAnsi" w:hAnsiTheme="majorHAnsi" w:cstheme="majorHAnsi"/>
          <w:b/>
          <w:sz w:val="24"/>
        </w:rPr>
        <w:t>1</w:t>
      </w:r>
      <w:r w:rsidRPr="0032277A">
        <w:rPr>
          <w:rFonts w:asciiTheme="majorHAnsi" w:hAnsiTheme="majorHAnsi" w:cstheme="majorHAnsi"/>
          <w:sz w:val="24"/>
        </w:rPr>
        <w:t xml:space="preserve"> kredi </w:t>
      </w:r>
      <w:r w:rsidRPr="001F4BA9">
        <w:rPr>
          <w:rFonts w:asciiTheme="majorHAnsi" w:hAnsiTheme="majorHAnsi" w:cstheme="majorHAnsi"/>
          <w:color w:val="000000" w:themeColor="text1"/>
          <w:sz w:val="24"/>
        </w:rPr>
        <w:t xml:space="preserve"> </w:t>
      </w:r>
      <w:r>
        <w:rPr>
          <w:rFonts w:asciiTheme="majorHAnsi" w:hAnsiTheme="majorHAnsi" w:cstheme="majorHAnsi"/>
          <w:color w:val="000000" w:themeColor="text1"/>
          <w:sz w:val="24"/>
        </w:rPr>
        <w:t>alınır.</w:t>
      </w:r>
    </w:p>
    <w:p w14:paraId="6C6107A2" w14:textId="77777777" w:rsidR="003F67F3" w:rsidRPr="0032277A" w:rsidRDefault="003F67F3" w:rsidP="003F67F3">
      <w:pPr>
        <w:pStyle w:val="ListeParagraf"/>
        <w:numPr>
          <w:ilvl w:val="0"/>
          <w:numId w:val="157"/>
        </w:numPr>
        <w:spacing w:after="120" w:line="240" w:lineRule="auto"/>
        <w:rPr>
          <w:rFonts w:asciiTheme="majorHAnsi" w:hAnsiTheme="majorHAnsi" w:cstheme="majorHAnsi"/>
          <w:sz w:val="24"/>
        </w:rPr>
      </w:pPr>
      <w:r w:rsidRPr="0032277A">
        <w:rPr>
          <w:rFonts w:asciiTheme="majorHAnsi" w:hAnsiTheme="majorHAnsi" w:cstheme="majorHAnsi"/>
          <w:sz w:val="24"/>
        </w:rPr>
        <w:t>Bitkilendirme ve malzeme detaylarının uygunluğu durumunda yeni yerleşmeler</w:t>
      </w:r>
      <w:r>
        <w:rPr>
          <w:rFonts w:asciiTheme="majorHAnsi" w:hAnsiTheme="majorHAnsi" w:cstheme="majorHAnsi"/>
          <w:sz w:val="24"/>
        </w:rPr>
        <w:t xml:space="preserve"> için</w:t>
      </w:r>
      <w:r w:rsidRPr="0032277A">
        <w:rPr>
          <w:rFonts w:asciiTheme="majorHAnsi" w:hAnsiTheme="majorHAnsi" w:cstheme="majorHAnsi"/>
          <w:sz w:val="24"/>
        </w:rPr>
        <w:t xml:space="preserve"> </w:t>
      </w:r>
      <w:r w:rsidRPr="0032277A">
        <w:rPr>
          <w:rFonts w:asciiTheme="majorHAnsi" w:hAnsiTheme="majorHAnsi" w:cstheme="majorHAnsi"/>
          <w:b/>
          <w:sz w:val="24"/>
        </w:rPr>
        <w:t>1</w:t>
      </w:r>
      <w:r w:rsidRPr="0032277A">
        <w:rPr>
          <w:rFonts w:asciiTheme="majorHAnsi" w:hAnsiTheme="majorHAnsi" w:cstheme="majorHAnsi"/>
          <w:sz w:val="24"/>
        </w:rPr>
        <w:t>, mevcut yerleşmeler</w:t>
      </w:r>
      <w:r>
        <w:rPr>
          <w:rFonts w:asciiTheme="majorHAnsi" w:hAnsiTheme="majorHAnsi" w:cstheme="majorHAnsi"/>
          <w:sz w:val="24"/>
        </w:rPr>
        <w:t xml:space="preserve"> için </w:t>
      </w:r>
      <w:r w:rsidRPr="0032277A">
        <w:rPr>
          <w:rFonts w:asciiTheme="majorHAnsi" w:hAnsiTheme="majorHAnsi" w:cstheme="majorHAnsi"/>
          <w:sz w:val="24"/>
        </w:rPr>
        <w:t xml:space="preserve"> </w:t>
      </w:r>
      <w:r w:rsidRPr="0032277A">
        <w:rPr>
          <w:rFonts w:asciiTheme="majorHAnsi" w:hAnsiTheme="majorHAnsi" w:cstheme="majorHAnsi"/>
          <w:b/>
          <w:sz w:val="24"/>
        </w:rPr>
        <w:t>1</w:t>
      </w:r>
      <w:r w:rsidRPr="0032277A">
        <w:rPr>
          <w:rFonts w:asciiTheme="majorHAnsi" w:hAnsiTheme="majorHAnsi" w:cstheme="majorHAnsi"/>
          <w:sz w:val="24"/>
        </w:rPr>
        <w:t xml:space="preserve"> kredi </w:t>
      </w:r>
      <w:r>
        <w:rPr>
          <w:rFonts w:asciiTheme="majorHAnsi" w:hAnsiTheme="majorHAnsi" w:cstheme="majorHAnsi"/>
          <w:color w:val="000000" w:themeColor="text1"/>
          <w:sz w:val="24"/>
        </w:rPr>
        <w:t>alınır.</w:t>
      </w:r>
    </w:p>
    <w:p w14:paraId="616EC2EB" w14:textId="77777777" w:rsidR="003F67F3" w:rsidRPr="0032277A" w:rsidRDefault="003F67F3" w:rsidP="003F67F3">
      <w:pPr>
        <w:rPr>
          <w:b/>
        </w:rPr>
      </w:pPr>
      <w:r w:rsidRPr="0032277A">
        <w:rPr>
          <w:b/>
        </w:rPr>
        <w:t>UHA 04 K4 YAĞMUR SUYU TOPLAMA SİSTEMLERİNİN OLUŞTURULMASI</w:t>
      </w:r>
      <w:r w:rsidRPr="0032277A">
        <w:rPr>
          <w:rStyle w:val="DipnotBavurusu"/>
          <w:b/>
        </w:rPr>
        <w:footnoteReference w:customMarkFollows="1" w:id="7"/>
        <w:sym w:font="Symbol" w:char="F02A"/>
      </w:r>
    </w:p>
    <w:p w14:paraId="71388EF4" w14:textId="77777777" w:rsidR="003F67F3" w:rsidRPr="0032277A" w:rsidRDefault="003F67F3" w:rsidP="003F67F3">
      <w:pPr>
        <w:rPr>
          <w:rFonts w:asciiTheme="majorHAnsi" w:hAnsiTheme="majorHAnsi" w:cstheme="majorHAnsi"/>
          <w:b/>
        </w:rPr>
      </w:pPr>
      <w:r w:rsidRPr="0032277A">
        <w:rPr>
          <w:rFonts w:asciiTheme="majorHAnsi" w:hAnsiTheme="majorHAnsi" w:cstheme="majorHAnsi"/>
        </w:rPr>
        <w:t>Bu kriterin amacı arazinin yağmur suyu kaçışını engellemek</w:t>
      </w:r>
      <w:r>
        <w:rPr>
          <w:rFonts w:asciiTheme="majorHAnsi" w:hAnsiTheme="majorHAnsi" w:cstheme="majorHAnsi"/>
        </w:rPr>
        <w:t xml:space="preserve"> ve </w:t>
      </w:r>
      <w:r w:rsidRPr="0032277A">
        <w:rPr>
          <w:rFonts w:asciiTheme="majorHAnsi" w:hAnsiTheme="majorHAnsi" w:cstheme="majorHAnsi"/>
        </w:rPr>
        <w:t xml:space="preserve">yağmur suyundan yararlanmaktır. </w:t>
      </w:r>
      <w:r>
        <w:rPr>
          <w:rFonts w:asciiTheme="majorHAnsi" w:hAnsiTheme="majorHAnsi" w:cstheme="majorHAnsi"/>
          <w:bCs/>
        </w:rPr>
        <w:t>Y</w:t>
      </w:r>
      <w:r w:rsidRPr="0032277A">
        <w:rPr>
          <w:rFonts w:asciiTheme="majorHAnsi" w:hAnsiTheme="majorHAnsi" w:cstheme="majorHAnsi"/>
          <w:bCs/>
        </w:rPr>
        <w:t xml:space="preserve">eni </w:t>
      </w:r>
      <w:r>
        <w:rPr>
          <w:rFonts w:asciiTheme="majorHAnsi" w:hAnsiTheme="majorHAnsi" w:cstheme="majorHAnsi"/>
          <w:bCs/>
        </w:rPr>
        <w:t xml:space="preserve">ve </w:t>
      </w:r>
      <w:r w:rsidRPr="0032277A">
        <w:rPr>
          <w:rFonts w:asciiTheme="majorHAnsi" w:hAnsiTheme="majorHAnsi" w:cstheme="majorHAnsi"/>
          <w:bCs/>
        </w:rPr>
        <w:t>mevcut yerleş</w:t>
      </w:r>
      <w:r>
        <w:rPr>
          <w:rFonts w:asciiTheme="majorHAnsi" w:hAnsiTheme="majorHAnsi" w:cstheme="majorHAnsi"/>
          <w:bCs/>
        </w:rPr>
        <w:t>me</w:t>
      </w:r>
      <w:r w:rsidRPr="0032277A">
        <w:rPr>
          <w:rFonts w:asciiTheme="majorHAnsi" w:hAnsiTheme="majorHAnsi" w:cstheme="majorHAnsi"/>
          <w:bCs/>
        </w:rPr>
        <w:t xml:space="preserve">ler için gereklilikler bölümünde belirtilen özelliklerin yerine getirilmesi halinde kredi </w:t>
      </w:r>
    </w:p>
    <w:p w14:paraId="21D121D3"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color w:val="000000" w:themeColor="text1"/>
        </w:rPr>
        <w:t xml:space="preserve"> teslim edilmesi gereken dosyadır. Bu dosya içerisinde kriter ile ilgili olarak;</w:t>
      </w:r>
    </w:p>
    <w:p w14:paraId="6F0B66CE"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sz w:val="24"/>
        </w:rPr>
      </w:pPr>
      <w:r w:rsidRPr="0032277A">
        <w:rPr>
          <w:rFonts w:asciiTheme="majorHAnsi" w:hAnsiTheme="majorHAnsi" w:cstheme="majorHAnsi"/>
          <w:sz w:val="24"/>
        </w:rPr>
        <w:t xml:space="preserve">Otopark, araç yolu, bisiklet yolu ve yaya yollarında ayrı ayrı olmak üzere tasarım detayları verilmelidir. </w:t>
      </w:r>
    </w:p>
    <w:p w14:paraId="2373CDCC"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w:t>
      </w:r>
      <w:r w:rsidRPr="0032277A">
        <w:rPr>
          <w:rFonts w:asciiTheme="majorHAnsi" w:hAnsiTheme="majorHAnsi" w:cstheme="majorHAnsi"/>
          <w:b/>
        </w:rPr>
        <w:t xml:space="preserve"> ESAS USULLER</w:t>
      </w:r>
      <w:r w:rsidRPr="0032277A">
        <w:rPr>
          <w:rFonts w:asciiTheme="majorHAnsi" w:hAnsiTheme="majorHAnsi" w:cstheme="majorHAnsi"/>
        </w:rPr>
        <w:t xml:space="preserve">: </w:t>
      </w: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rPr>
        <w:t xml:space="preserve">nin teslim edilmesi ile tam kredi verilir. </w:t>
      </w:r>
    </w:p>
    <w:p w14:paraId="2CAAC063" w14:textId="77777777" w:rsidR="003F67F3" w:rsidRPr="0032277A" w:rsidRDefault="003F67F3" w:rsidP="003F67F3">
      <w:pPr>
        <w:rPr>
          <w:b/>
        </w:rPr>
      </w:pPr>
      <w:r w:rsidRPr="0032277A">
        <w:rPr>
          <w:b/>
        </w:rPr>
        <w:t xml:space="preserve">UHA 04 K5 </w:t>
      </w:r>
      <w:r>
        <w:rPr>
          <w:b/>
        </w:rPr>
        <w:t>MOTORSUZ ARAÇ KULLANIMI  VE ELEKTRİKLİ ARAÇ KULLANIMI OLANAKLARININ GELİŞTİRİLMİŞ OLMASI</w:t>
      </w:r>
    </w:p>
    <w:p w14:paraId="2DA34F10" w14:textId="77777777" w:rsidR="003F67F3" w:rsidRPr="0032277A" w:rsidRDefault="003F67F3" w:rsidP="003F67F3">
      <w:pPr>
        <w:rPr>
          <w:rFonts w:asciiTheme="majorHAnsi" w:hAnsiTheme="majorHAnsi" w:cstheme="majorHAnsi"/>
          <w:b/>
        </w:rPr>
      </w:pPr>
      <w:r>
        <w:rPr>
          <w:rFonts w:asciiTheme="majorHAnsi" w:hAnsiTheme="majorHAnsi" w:cstheme="majorHAnsi"/>
        </w:rPr>
        <w:t>Bu kriterle m</w:t>
      </w:r>
      <w:r w:rsidRPr="0032277A">
        <w:rPr>
          <w:rFonts w:asciiTheme="majorHAnsi" w:hAnsiTheme="majorHAnsi" w:cstheme="majorHAnsi"/>
        </w:rPr>
        <w:t>otorlu araç bağımlılığını, fosil yakıt kullanımını azaltmak</w:t>
      </w:r>
      <w:r>
        <w:rPr>
          <w:rFonts w:asciiTheme="majorHAnsi" w:hAnsiTheme="majorHAnsi" w:cstheme="majorHAnsi"/>
        </w:rPr>
        <w:t xml:space="preserve"> amaçlanmaktadır</w:t>
      </w:r>
      <w:r w:rsidRPr="0032277A">
        <w:rPr>
          <w:rFonts w:asciiTheme="majorHAnsi" w:hAnsiTheme="majorHAnsi" w:cstheme="majorHAnsi"/>
          <w:b/>
        </w:rPr>
        <w:t xml:space="preserve"> </w:t>
      </w:r>
      <w:r>
        <w:rPr>
          <w:rFonts w:asciiTheme="majorHAnsi" w:hAnsiTheme="majorHAnsi" w:cstheme="majorHAnsi"/>
          <w:bCs/>
        </w:rPr>
        <w:t>Y</w:t>
      </w:r>
      <w:r w:rsidRPr="0032277A">
        <w:rPr>
          <w:rFonts w:asciiTheme="majorHAnsi" w:hAnsiTheme="majorHAnsi" w:cstheme="majorHAnsi"/>
          <w:bCs/>
        </w:rPr>
        <w:t>eni</w:t>
      </w:r>
      <w:r>
        <w:rPr>
          <w:rFonts w:asciiTheme="majorHAnsi" w:hAnsiTheme="majorHAnsi" w:cstheme="majorHAnsi"/>
          <w:bCs/>
        </w:rPr>
        <w:t xml:space="preserve"> ve </w:t>
      </w:r>
      <w:r w:rsidRPr="0032277A">
        <w:rPr>
          <w:rFonts w:asciiTheme="majorHAnsi" w:hAnsiTheme="majorHAnsi" w:cstheme="majorHAnsi"/>
          <w:bCs/>
        </w:rPr>
        <w:t>mevcut yerleşm</w:t>
      </w:r>
      <w:r>
        <w:rPr>
          <w:rFonts w:asciiTheme="majorHAnsi" w:hAnsiTheme="majorHAnsi" w:cstheme="majorHAnsi"/>
          <w:bCs/>
        </w:rPr>
        <w:t>e</w:t>
      </w:r>
      <w:r w:rsidRPr="0032277A">
        <w:rPr>
          <w:rFonts w:asciiTheme="majorHAnsi" w:hAnsiTheme="majorHAnsi" w:cstheme="majorHAnsi"/>
          <w:bCs/>
        </w:rPr>
        <w:t xml:space="preserve">ler için gereklilikler bölümünde belirtilen özelliklerin yerine getirilmesi halinde kredi </w:t>
      </w:r>
      <w:r w:rsidRPr="001F4BA9">
        <w:rPr>
          <w:rFonts w:asciiTheme="majorHAnsi" w:hAnsiTheme="majorHAnsi" w:cstheme="majorHAnsi"/>
          <w:bCs/>
        </w:rPr>
        <w:t xml:space="preserve"> </w:t>
      </w:r>
      <w:r>
        <w:rPr>
          <w:rFonts w:asciiTheme="majorHAnsi" w:hAnsiTheme="majorHAnsi" w:cstheme="majorHAnsi"/>
          <w:bCs/>
        </w:rPr>
        <w:t>alınabimektedir.</w:t>
      </w:r>
    </w:p>
    <w:p w14:paraId="6D1CDC05"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b/>
        </w:rPr>
        <w:t>: 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color w:val="000000" w:themeColor="text1"/>
        </w:rPr>
        <w:t xml:space="preserve"> teslim edilmesi gereken dosyadır. Bu dosya içerisinde kriter ile ilgili olarak;</w:t>
      </w:r>
    </w:p>
    <w:p w14:paraId="0731A966"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sz w:val="24"/>
        </w:rPr>
      </w:pPr>
      <w:r w:rsidRPr="0032277A">
        <w:rPr>
          <w:rFonts w:asciiTheme="majorHAnsi" w:hAnsiTheme="majorHAnsi" w:cstheme="majorHAnsi"/>
          <w:sz w:val="24"/>
        </w:rPr>
        <w:t>Toplu taşıma sistemlerinde kullanılacak öneri araç geliştirme,</w:t>
      </w:r>
    </w:p>
    <w:p w14:paraId="173C7204"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sz w:val="24"/>
        </w:rPr>
      </w:pPr>
      <w:r w:rsidRPr="0032277A">
        <w:rPr>
          <w:rFonts w:asciiTheme="majorHAnsi" w:hAnsiTheme="majorHAnsi" w:cstheme="majorHAnsi"/>
          <w:sz w:val="24"/>
        </w:rPr>
        <w:t>Proje alanı içi veya servis imkanı sunan fonksiyonlarda kullanılmak üzere elektrikli araç kullanımını</w:t>
      </w:r>
      <w:r>
        <w:rPr>
          <w:rFonts w:asciiTheme="majorHAnsi" w:hAnsiTheme="majorHAnsi" w:cstheme="majorHAnsi"/>
          <w:sz w:val="24"/>
        </w:rPr>
        <w:t>n</w:t>
      </w:r>
      <w:r w:rsidRPr="0032277A">
        <w:rPr>
          <w:rFonts w:asciiTheme="majorHAnsi" w:hAnsiTheme="majorHAnsi" w:cstheme="majorHAnsi"/>
          <w:sz w:val="24"/>
        </w:rPr>
        <w:t xml:space="preserve"> destekl</w:t>
      </w:r>
      <w:r>
        <w:rPr>
          <w:rFonts w:asciiTheme="majorHAnsi" w:hAnsiTheme="majorHAnsi" w:cstheme="majorHAnsi"/>
          <w:sz w:val="24"/>
        </w:rPr>
        <w:t>enmesinin</w:t>
      </w:r>
      <w:r w:rsidRPr="0032277A">
        <w:rPr>
          <w:rFonts w:asciiTheme="majorHAnsi" w:hAnsiTheme="majorHAnsi" w:cstheme="majorHAnsi"/>
          <w:sz w:val="24"/>
        </w:rPr>
        <w:t xml:space="preserve"> belgele</w:t>
      </w:r>
      <w:r>
        <w:rPr>
          <w:rFonts w:asciiTheme="majorHAnsi" w:hAnsiTheme="majorHAnsi" w:cstheme="majorHAnsi"/>
          <w:sz w:val="24"/>
        </w:rPr>
        <w:t>ndirilmesi</w:t>
      </w:r>
      <w:r w:rsidRPr="0032277A">
        <w:rPr>
          <w:rFonts w:asciiTheme="majorHAnsi" w:hAnsiTheme="majorHAnsi" w:cstheme="majorHAnsi"/>
          <w:sz w:val="24"/>
        </w:rPr>
        <w:t xml:space="preserve"> gerekmektedir.</w:t>
      </w:r>
    </w:p>
    <w:p w14:paraId="04EED3A1"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rPr>
        <w:t xml:space="preserve">nin teslim edilmesi ile </w:t>
      </w:r>
      <w:r>
        <w:rPr>
          <w:rFonts w:asciiTheme="majorHAnsi" w:hAnsiTheme="majorHAnsi" w:cstheme="majorHAnsi"/>
        </w:rPr>
        <w:t xml:space="preserve">yeni yerleşmeler için 4, mevcut yerleşmeler için 4 </w:t>
      </w:r>
      <w:r w:rsidRPr="0032277A">
        <w:rPr>
          <w:rFonts w:asciiTheme="majorHAnsi" w:hAnsiTheme="majorHAnsi" w:cstheme="majorHAnsi"/>
        </w:rPr>
        <w:t xml:space="preserve">kredi </w:t>
      </w:r>
      <w:r>
        <w:rPr>
          <w:rFonts w:asciiTheme="majorHAnsi" w:hAnsiTheme="majorHAnsi" w:cstheme="majorHAnsi"/>
        </w:rPr>
        <w:t>alınır.</w:t>
      </w:r>
    </w:p>
    <w:p w14:paraId="5939889A" w14:textId="77777777" w:rsidR="003F67F3" w:rsidRPr="0032277A" w:rsidRDefault="003F67F3" w:rsidP="003F67F3">
      <w:pPr>
        <w:rPr>
          <w:b/>
        </w:rPr>
      </w:pPr>
      <w:r w:rsidRPr="0032277A">
        <w:rPr>
          <w:b/>
        </w:rPr>
        <w:t>UHA 04 K6 OTOPARK ALANLARININ KONTROLÜ VE ÜCRETLENDİRİLMESİ</w:t>
      </w:r>
    </w:p>
    <w:p w14:paraId="0F3A4FDE" w14:textId="77777777" w:rsidR="003F67F3" w:rsidRPr="0032277A" w:rsidRDefault="003F67F3" w:rsidP="003F67F3">
      <w:pPr>
        <w:rPr>
          <w:rFonts w:asciiTheme="majorHAnsi" w:hAnsiTheme="majorHAnsi" w:cstheme="majorHAnsi"/>
          <w:b/>
        </w:rPr>
      </w:pPr>
      <w:r>
        <w:rPr>
          <w:rFonts w:asciiTheme="majorHAnsi" w:hAnsiTheme="majorHAnsi" w:cstheme="majorHAnsi"/>
        </w:rPr>
        <w:t>Bu kriter ile k</w:t>
      </w:r>
      <w:r w:rsidRPr="0032277A">
        <w:rPr>
          <w:rFonts w:asciiTheme="majorHAnsi" w:hAnsiTheme="majorHAnsi" w:cstheme="majorHAnsi"/>
        </w:rPr>
        <w:t xml:space="preserve">entsel yayılmayı önlemek, iklim değişikliği sürecinde ısı adası etkisini ve karbon </w:t>
      </w:r>
      <w:r>
        <w:rPr>
          <w:rFonts w:asciiTheme="majorHAnsi" w:hAnsiTheme="majorHAnsi" w:cstheme="majorHAnsi"/>
        </w:rPr>
        <w:t>salım</w:t>
      </w:r>
      <w:r w:rsidRPr="0032277A">
        <w:rPr>
          <w:rFonts w:asciiTheme="majorHAnsi" w:hAnsiTheme="majorHAnsi" w:cstheme="majorHAnsi"/>
        </w:rPr>
        <w:t>ını azaltmak amaçlanmaktadır.</w:t>
      </w:r>
      <w:r w:rsidRPr="0032277A">
        <w:rPr>
          <w:rFonts w:asciiTheme="majorHAnsi" w:hAnsiTheme="majorHAnsi" w:cstheme="majorHAnsi"/>
          <w:bCs/>
        </w:rPr>
        <w:t xml:space="preserve"> </w:t>
      </w:r>
      <w:r>
        <w:rPr>
          <w:rFonts w:asciiTheme="majorHAnsi" w:hAnsiTheme="majorHAnsi" w:cstheme="majorHAnsi"/>
          <w:bCs/>
        </w:rPr>
        <w:t>Y</w:t>
      </w:r>
      <w:r w:rsidRPr="0032277A">
        <w:rPr>
          <w:rFonts w:asciiTheme="majorHAnsi" w:hAnsiTheme="majorHAnsi" w:cstheme="majorHAnsi"/>
          <w:bCs/>
        </w:rPr>
        <w:t xml:space="preserve">eni  </w:t>
      </w:r>
      <w:r>
        <w:rPr>
          <w:rFonts w:asciiTheme="majorHAnsi" w:hAnsiTheme="majorHAnsi" w:cstheme="majorHAnsi"/>
          <w:bCs/>
        </w:rPr>
        <w:t xml:space="preserve">ve </w:t>
      </w:r>
      <w:r w:rsidRPr="0032277A">
        <w:rPr>
          <w:rFonts w:asciiTheme="majorHAnsi" w:hAnsiTheme="majorHAnsi" w:cstheme="majorHAnsi"/>
          <w:bCs/>
        </w:rPr>
        <w:t>mevcut yerleşm</w:t>
      </w:r>
      <w:r>
        <w:rPr>
          <w:rFonts w:asciiTheme="majorHAnsi" w:hAnsiTheme="majorHAnsi" w:cstheme="majorHAnsi"/>
          <w:bCs/>
        </w:rPr>
        <w:t>e</w:t>
      </w:r>
      <w:r w:rsidRPr="0032277A">
        <w:rPr>
          <w:rFonts w:asciiTheme="majorHAnsi" w:hAnsiTheme="majorHAnsi" w:cstheme="majorHAnsi"/>
          <w:bCs/>
        </w:rPr>
        <w:t xml:space="preserve">ler için gereklilikler bölümünde belirtilen özelliklerin yerine getirilmesi halinde kredi </w:t>
      </w:r>
      <w:r w:rsidRPr="001F4BA9">
        <w:rPr>
          <w:rFonts w:asciiTheme="majorHAnsi" w:hAnsiTheme="majorHAnsi" w:cstheme="majorHAnsi"/>
          <w:bCs/>
        </w:rPr>
        <w:t xml:space="preserve"> </w:t>
      </w:r>
      <w:r>
        <w:rPr>
          <w:rFonts w:asciiTheme="majorHAnsi" w:hAnsiTheme="majorHAnsi" w:cstheme="majorHAnsi"/>
          <w:bCs/>
        </w:rPr>
        <w:t>alınabimektedir.</w:t>
      </w:r>
    </w:p>
    <w:p w14:paraId="4B16BBE8"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color w:val="000000" w:themeColor="text1"/>
        </w:rPr>
        <w:t xml:space="preserve">: </w:t>
      </w:r>
      <w:r w:rsidRPr="0032277A">
        <w:rPr>
          <w:rFonts w:asciiTheme="majorHAnsi" w:hAnsiTheme="majorHAnsi" w:cstheme="majorHAnsi"/>
          <w:b/>
        </w:rPr>
        <w:t>UHA C</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Ulaşım ve Hareketlilik Tasarım Rehberi</w:t>
      </w:r>
      <w:r>
        <w:rPr>
          <w:rFonts w:asciiTheme="majorHAnsi" w:hAnsiTheme="majorHAnsi" w:cstheme="majorHAnsi"/>
        </w:rPr>
        <w:t>”</w:t>
      </w:r>
      <w:r w:rsidRPr="0032277A">
        <w:rPr>
          <w:rFonts w:asciiTheme="majorHAnsi" w:hAnsiTheme="majorHAnsi" w:cstheme="majorHAnsi"/>
          <w:color w:val="000000" w:themeColor="text1"/>
        </w:rPr>
        <w:t xml:space="preserve">  teslim edilmesi gereken dosyadır. Bu dosya içerisinde kriter ile ilgili olarak;</w:t>
      </w:r>
    </w:p>
    <w:p w14:paraId="42339F54"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 xml:space="preserve">Mevcut ve öneri otoparkların haritalandırılması ve değerlendirilmesi, </w:t>
      </w:r>
    </w:p>
    <w:p w14:paraId="51743082" w14:textId="77777777" w:rsidR="003F67F3" w:rsidRPr="0032277A"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5 yıllık nüfus projeksiyonu ve araç kullanım durumun belirlenmesi,</w:t>
      </w:r>
    </w:p>
    <w:p w14:paraId="7175C0A4" w14:textId="77777777" w:rsidR="003F67F3" w:rsidRPr="00E80971" w:rsidRDefault="003F67F3" w:rsidP="003F67F3">
      <w:pPr>
        <w:pStyle w:val="ListeParagraf"/>
        <w:numPr>
          <w:ilvl w:val="0"/>
          <w:numId w:val="151"/>
        </w:numPr>
        <w:spacing w:after="120" w:line="240" w:lineRule="auto"/>
        <w:rPr>
          <w:rFonts w:asciiTheme="majorHAnsi" w:hAnsiTheme="majorHAnsi" w:cstheme="majorHAnsi"/>
          <w:b/>
          <w:color w:val="000000" w:themeColor="text1"/>
          <w:sz w:val="24"/>
        </w:rPr>
      </w:pPr>
      <w:r w:rsidRPr="0032277A">
        <w:rPr>
          <w:rFonts w:asciiTheme="majorHAnsi" w:hAnsiTheme="majorHAnsi" w:cstheme="majorHAnsi"/>
          <w:color w:val="000000" w:themeColor="text1"/>
          <w:sz w:val="24"/>
        </w:rPr>
        <w:t xml:space="preserve">Araç kullanımını azaltıcı önlemeler alınması ve ücretlendirme politikasının geliştirilmesi gerekmektedir. </w:t>
      </w:r>
    </w:p>
    <w:p w14:paraId="4D6C567A" w14:textId="77777777" w:rsidR="003F67F3" w:rsidRPr="00E80971" w:rsidRDefault="003F67F3" w:rsidP="003F67F3">
      <w:pPr>
        <w:rPr>
          <w:rFonts w:asciiTheme="majorHAnsi" w:hAnsiTheme="majorHAnsi" w:cstheme="majorHAnsi"/>
          <w:b/>
          <w:color w:val="000000" w:themeColor="text1"/>
        </w:rPr>
      </w:pPr>
      <w:r w:rsidRPr="00E80971">
        <w:rPr>
          <w:rFonts w:asciiTheme="majorHAnsi" w:hAnsiTheme="majorHAnsi" w:cstheme="majorHAnsi"/>
          <w:b/>
        </w:rPr>
        <w:t>KREDİLENDİRMEYE ESAS USULLER</w:t>
      </w:r>
      <w:r w:rsidRPr="00E80971">
        <w:rPr>
          <w:rFonts w:asciiTheme="majorHAnsi" w:hAnsiTheme="majorHAnsi" w:cstheme="majorHAnsi"/>
        </w:rPr>
        <w:t xml:space="preserve">: Kriterin kredilendirme esasları aşağıdaki gibidir: </w:t>
      </w:r>
    </w:p>
    <w:p w14:paraId="503E6CBF" w14:textId="77777777" w:rsidR="003F67F3" w:rsidRDefault="003F67F3" w:rsidP="003F67F3">
      <w:pPr>
        <w:pStyle w:val="ListeParagraf"/>
        <w:numPr>
          <w:ilvl w:val="0"/>
          <w:numId w:val="158"/>
        </w:numPr>
        <w:spacing w:after="120" w:line="240" w:lineRule="auto"/>
        <w:ind w:left="360"/>
        <w:rPr>
          <w:rFonts w:asciiTheme="majorHAnsi" w:hAnsiTheme="majorHAnsi" w:cstheme="majorHAnsi"/>
          <w:sz w:val="24"/>
        </w:rPr>
      </w:pPr>
      <w:r w:rsidRPr="00D02C3C">
        <w:rPr>
          <w:rFonts w:asciiTheme="majorHAnsi" w:hAnsiTheme="majorHAnsi" w:cstheme="majorHAnsi"/>
          <w:sz w:val="24"/>
        </w:rPr>
        <w:t xml:space="preserve">5 yıl içerisinde araç kullanımını </w:t>
      </w:r>
      <w:r w:rsidRPr="00264D43">
        <w:rPr>
          <w:rFonts w:asciiTheme="majorHAnsi" w:hAnsiTheme="majorHAnsi" w:cstheme="majorHAnsi"/>
          <w:sz w:val="24"/>
        </w:rPr>
        <w:t xml:space="preserve">en az yüzde 2 azaltacak öneri ve strateji geliştirilmesi durumunda yeni yerleşmeler için </w:t>
      </w:r>
      <w:r w:rsidRPr="00264D43">
        <w:rPr>
          <w:rFonts w:asciiTheme="majorHAnsi" w:hAnsiTheme="majorHAnsi" w:cstheme="majorHAnsi"/>
          <w:b/>
          <w:sz w:val="24"/>
        </w:rPr>
        <w:t>1</w:t>
      </w:r>
      <w:r w:rsidRPr="00F32281">
        <w:rPr>
          <w:rFonts w:asciiTheme="majorHAnsi" w:hAnsiTheme="majorHAnsi" w:cstheme="majorHAnsi"/>
          <w:sz w:val="24"/>
        </w:rPr>
        <w:t xml:space="preserve">, mevcut yerleşmeler için </w:t>
      </w:r>
      <w:r w:rsidRPr="004E765C">
        <w:rPr>
          <w:rFonts w:asciiTheme="majorHAnsi" w:hAnsiTheme="majorHAnsi" w:cstheme="majorHAnsi"/>
          <w:b/>
          <w:sz w:val="24"/>
        </w:rPr>
        <w:t>1</w:t>
      </w:r>
      <w:r w:rsidRPr="004E765C">
        <w:rPr>
          <w:rFonts w:asciiTheme="majorHAnsi" w:hAnsiTheme="majorHAnsi" w:cstheme="majorHAnsi"/>
          <w:sz w:val="24"/>
        </w:rPr>
        <w:t xml:space="preserve"> kredi </w:t>
      </w:r>
      <w:r>
        <w:rPr>
          <w:rFonts w:asciiTheme="majorHAnsi" w:hAnsiTheme="majorHAnsi" w:cstheme="majorHAnsi"/>
        </w:rPr>
        <w:t>alınır.</w:t>
      </w:r>
    </w:p>
    <w:p w14:paraId="05DEC0D8" w14:textId="77777777" w:rsidR="003F67F3" w:rsidRPr="0032277A" w:rsidRDefault="003F67F3" w:rsidP="003F67F3">
      <w:pPr>
        <w:pStyle w:val="ListeParagraf"/>
        <w:numPr>
          <w:ilvl w:val="0"/>
          <w:numId w:val="158"/>
        </w:numPr>
        <w:spacing w:after="120" w:line="240" w:lineRule="auto"/>
        <w:ind w:left="360"/>
        <w:rPr>
          <w:rFonts w:asciiTheme="majorHAnsi" w:hAnsiTheme="majorHAnsi" w:cstheme="majorHAnsi"/>
          <w:sz w:val="24"/>
        </w:rPr>
      </w:pPr>
      <w:r w:rsidRPr="0032277A">
        <w:rPr>
          <w:rFonts w:asciiTheme="majorHAnsi" w:hAnsiTheme="majorHAnsi" w:cstheme="majorHAnsi"/>
          <w:sz w:val="24"/>
        </w:rPr>
        <w:t xml:space="preserve">5 yıl içerisinde araç kullanımını </w:t>
      </w:r>
      <w:r>
        <w:rPr>
          <w:rFonts w:asciiTheme="majorHAnsi" w:hAnsiTheme="majorHAnsi" w:cstheme="majorHAnsi"/>
          <w:sz w:val="24"/>
        </w:rPr>
        <w:t>e</w:t>
      </w:r>
      <w:r w:rsidRPr="0032277A">
        <w:rPr>
          <w:rFonts w:asciiTheme="majorHAnsi" w:hAnsiTheme="majorHAnsi" w:cstheme="majorHAnsi"/>
          <w:sz w:val="24"/>
        </w:rPr>
        <w:t xml:space="preserve">n az yüzde 10 azaltacak öneri ve strateji geliştirilmesi durumunda yeni yerleşmeler için </w:t>
      </w:r>
      <w:r w:rsidRPr="0032277A">
        <w:rPr>
          <w:rFonts w:asciiTheme="majorHAnsi" w:hAnsiTheme="majorHAnsi" w:cstheme="majorHAnsi"/>
          <w:b/>
          <w:sz w:val="24"/>
        </w:rPr>
        <w:t>3</w:t>
      </w:r>
      <w:r w:rsidRPr="0032277A">
        <w:rPr>
          <w:rFonts w:asciiTheme="majorHAnsi" w:hAnsiTheme="majorHAnsi" w:cstheme="majorHAnsi"/>
          <w:sz w:val="24"/>
        </w:rPr>
        <w:t xml:space="preserve">, mevcut yerleşmeler için </w:t>
      </w:r>
      <w:r w:rsidRPr="0032277A">
        <w:rPr>
          <w:rFonts w:asciiTheme="majorHAnsi" w:hAnsiTheme="majorHAnsi" w:cstheme="majorHAnsi"/>
          <w:b/>
          <w:sz w:val="24"/>
        </w:rPr>
        <w:t>3</w:t>
      </w:r>
      <w:r w:rsidRPr="0032277A">
        <w:rPr>
          <w:rFonts w:asciiTheme="majorHAnsi" w:hAnsiTheme="majorHAnsi" w:cstheme="majorHAnsi"/>
          <w:sz w:val="24"/>
        </w:rPr>
        <w:t xml:space="preserve"> kredi </w:t>
      </w:r>
      <w:r>
        <w:rPr>
          <w:rFonts w:asciiTheme="majorHAnsi" w:hAnsiTheme="majorHAnsi" w:cstheme="majorHAnsi"/>
        </w:rPr>
        <w:t>alınır.</w:t>
      </w:r>
    </w:p>
    <w:p w14:paraId="4D98CFB2" w14:textId="77777777" w:rsidR="003F67F3" w:rsidRPr="0032277A" w:rsidRDefault="003F67F3" w:rsidP="003F67F3">
      <w:pPr>
        <w:pStyle w:val="Balk2"/>
      </w:pPr>
      <w:bookmarkStart w:id="313" w:name="_Toc68681801"/>
      <w:r>
        <w:t>3</w:t>
      </w:r>
      <w:r w:rsidRPr="0032277A">
        <w:t>.4. Kentsel Tasarım (</w:t>
      </w:r>
      <w:r w:rsidRPr="0032277A">
        <w:rPr>
          <w:shd w:val="clear" w:color="auto" w:fill="ADEDEB"/>
        </w:rPr>
        <w:t>KET</w:t>
      </w:r>
      <w:r w:rsidRPr="0032277A">
        <w:t>)</w:t>
      </w:r>
      <w:bookmarkEnd w:id="313"/>
    </w:p>
    <w:p w14:paraId="7A64C676" w14:textId="77777777" w:rsidR="003F67F3" w:rsidRPr="0032277A" w:rsidRDefault="003F67F3" w:rsidP="003F67F3">
      <w:pPr>
        <w:rPr>
          <w:b/>
        </w:rPr>
      </w:pPr>
      <w:r w:rsidRPr="0032277A">
        <w:rPr>
          <w:b/>
        </w:rPr>
        <w:t>A) KREDİLENDİRME</w:t>
      </w:r>
    </w:p>
    <w:p w14:paraId="071EA52A" w14:textId="77777777" w:rsidR="003F67F3" w:rsidRPr="0032277A" w:rsidRDefault="003F67F3" w:rsidP="003F67F3">
      <w:pPr>
        <w:pStyle w:val="TabloListesi"/>
        <w:spacing w:line="340" w:lineRule="exact"/>
        <w:rPr>
          <w:rFonts w:asciiTheme="majorHAnsi" w:hAnsiTheme="majorHAnsi" w:cstheme="majorHAnsi"/>
        </w:rPr>
      </w:pPr>
      <w:bookmarkStart w:id="314" w:name="_Ref481659331"/>
      <w:bookmarkStart w:id="315" w:name="_Toc464604078"/>
      <w:bookmarkStart w:id="316" w:name="_Toc68616823"/>
      <w:r w:rsidRPr="0032277A">
        <w:rPr>
          <w:rFonts w:asciiTheme="majorHAnsi" w:hAnsiTheme="majorHAnsi" w:cstheme="majorHAnsi"/>
          <w:b/>
          <w:i/>
        </w:rPr>
        <w:t xml:space="preserve">Tablo </w:t>
      </w:r>
      <w:r>
        <w:rPr>
          <w:rFonts w:asciiTheme="majorHAnsi" w:hAnsiTheme="majorHAnsi" w:cstheme="majorHAnsi"/>
          <w:b/>
          <w:i/>
        </w:rPr>
        <w:t>3.18</w:t>
      </w:r>
      <w:bookmarkEnd w:id="314"/>
      <w:r w:rsidRPr="0032277A">
        <w:rPr>
          <w:rFonts w:asciiTheme="majorHAnsi" w:hAnsiTheme="majorHAnsi" w:cstheme="majorHAnsi"/>
          <w:b/>
        </w:rPr>
        <w:t>:</w:t>
      </w:r>
      <w:r w:rsidRPr="0032277A">
        <w:rPr>
          <w:rFonts w:asciiTheme="majorHAnsi" w:hAnsiTheme="majorHAnsi" w:cstheme="majorHAnsi"/>
        </w:rPr>
        <w:t xml:space="preserve"> </w:t>
      </w:r>
      <w:bookmarkEnd w:id="315"/>
      <w:r w:rsidRPr="0032277A">
        <w:rPr>
          <w:rFonts w:asciiTheme="majorHAnsi" w:hAnsiTheme="majorHAnsi" w:cstheme="majorHAnsi"/>
        </w:rPr>
        <w:t>KET 01 Süreç ve Proje Tasarımı</w:t>
      </w:r>
      <w:bookmarkEnd w:id="316"/>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64F052AA" w14:textId="77777777" w:rsidTr="003F67F3">
        <w:tc>
          <w:tcPr>
            <w:tcW w:w="1716" w:type="dxa"/>
            <w:vMerge w:val="restart"/>
            <w:tcBorders>
              <w:top w:val="single" w:sz="12" w:space="0" w:color="auto"/>
            </w:tcBorders>
            <w:shd w:val="clear" w:color="auto" w:fill="ADEDEB"/>
            <w:vAlign w:val="center"/>
          </w:tcPr>
          <w:p w14:paraId="3DB2FF52" w14:textId="77777777" w:rsidR="003F67F3" w:rsidRPr="0032277A" w:rsidRDefault="003F67F3" w:rsidP="003F67F3">
            <w:pPr>
              <w:spacing w:before="40" w:after="40"/>
              <w:jc w:val="left"/>
              <w:rPr>
                <w:b/>
                <w:sz w:val="20"/>
                <w:szCs w:val="20"/>
              </w:rPr>
            </w:pPr>
            <w:r w:rsidRPr="0032277A">
              <w:rPr>
                <w:b/>
                <w:sz w:val="20"/>
                <w:szCs w:val="20"/>
              </w:rPr>
              <w:t>KET 01</w:t>
            </w:r>
            <w:r w:rsidRPr="0032277A">
              <w:rPr>
                <w:b/>
                <w:sz w:val="20"/>
                <w:szCs w:val="20"/>
              </w:rPr>
              <w:br/>
              <w:t>Süreç ve Proje Tasarımı</w:t>
            </w:r>
          </w:p>
        </w:tc>
        <w:tc>
          <w:tcPr>
            <w:tcW w:w="1134" w:type="dxa"/>
            <w:tcBorders>
              <w:top w:val="single" w:sz="12" w:space="0" w:color="auto"/>
              <w:bottom w:val="double" w:sz="4" w:space="0" w:color="auto"/>
            </w:tcBorders>
            <w:vAlign w:val="center"/>
          </w:tcPr>
          <w:p w14:paraId="16F9B612"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04CA9CBF"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ADEDEB"/>
            <w:vAlign w:val="center"/>
          </w:tcPr>
          <w:p w14:paraId="6BEBF472"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ADEDEB"/>
            <w:vAlign w:val="center"/>
          </w:tcPr>
          <w:p w14:paraId="560DA7EF"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0E45CFE0" w14:textId="77777777" w:rsidTr="003F67F3">
        <w:tc>
          <w:tcPr>
            <w:tcW w:w="1716" w:type="dxa"/>
            <w:vMerge/>
            <w:shd w:val="clear" w:color="auto" w:fill="ADEDEB"/>
            <w:vAlign w:val="center"/>
          </w:tcPr>
          <w:p w14:paraId="72A0319A"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069BC5BA" w14:textId="77777777" w:rsidR="003F67F3" w:rsidRPr="0032277A" w:rsidRDefault="003F67F3" w:rsidP="003F67F3">
            <w:pPr>
              <w:spacing w:before="40" w:after="40"/>
              <w:jc w:val="left"/>
              <w:rPr>
                <w:b/>
                <w:sz w:val="20"/>
                <w:szCs w:val="20"/>
              </w:rPr>
            </w:pPr>
            <w:r w:rsidRPr="0032277A">
              <w:rPr>
                <w:b/>
                <w:sz w:val="20"/>
                <w:szCs w:val="20"/>
              </w:rPr>
              <w:t>KET 01 K1</w:t>
            </w:r>
          </w:p>
        </w:tc>
        <w:tc>
          <w:tcPr>
            <w:tcW w:w="4355" w:type="dxa"/>
            <w:tcBorders>
              <w:top w:val="double" w:sz="4" w:space="0" w:color="auto"/>
            </w:tcBorders>
            <w:vAlign w:val="center"/>
          </w:tcPr>
          <w:p w14:paraId="20FD2FE3" w14:textId="77777777" w:rsidR="003F67F3" w:rsidRPr="0032277A" w:rsidRDefault="003F67F3" w:rsidP="003F67F3">
            <w:pPr>
              <w:spacing w:before="40" w:after="40"/>
              <w:jc w:val="left"/>
              <w:rPr>
                <w:sz w:val="20"/>
                <w:szCs w:val="20"/>
              </w:rPr>
            </w:pPr>
            <w:r w:rsidRPr="0032277A">
              <w:rPr>
                <w:sz w:val="20"/>
                <w:szCs w:val="20"/>
              </w:rPr>
              <w:t>Proje hazırlık, tasarım ve uygulama sürecinde aktif katılımın sağlanmış ve tasarım kritiğinin yapılmış olması</w:t>
            </w:r>
          </w:p>
        </w:tc>
        <w:tc>
          <w:tcPr>
            <w:tcW w:w="1021" w:type="dxa"/>
            <w:tcBorders>
              <w:top w:val="double" w:sz="4" w:space="0" w:color="auto"/>
            </w:tcBorders>
            <w:shd w:val="clear" w:color="auto" w:fill="ADEDEB"/>
            <w:vAlign w:val="center"/>
          </w:tcPr>
          <w:p w14:paraId="2C22DD99" w14:textId="77777777" w:rsidR="003F67F3" w:rsidRPr="0032277A" w:rsidRDefault="003F67F3" w:rsidP="003F67F3">
            <w:pPr>
              <w:spacing w:before="40" w:after="40"/>
              <w:jc w:val="center"/>
              <w:rPr>
                <w:sz w:val="20"/>
                <w:szCs w:val="20"/>
              </w:rPr>
            </w:pPr>
            <w:r w:rsidRPr="0032277A">
              <w:rPr>
                <w:sz w:val="20"/>
                <w:szCs w:val="20"/>
              </w:rPr>
              <w:t>6</w:t>
            </w:r>
          </w:p>
        </w:tc>
        <w:tc>
          <w:tcPr>
            <w:tcW w:w="1021" w:type="dxa"/>
            <w:tcBorders>
              <w:top w:val="double" w:sz="4" w:space="0" w:color="auto"/>
            </w:tcBorders>
            <w:shd w:val="clear" w:color="auto" w:fill="ADEDEB"/>
            <w:vAlign w:val="center"/>
          </w:tcPr>
          <w:p w14:paraId="509C1105" w14:textId="77777777" w:rsidR="003F67F3" w:rsidRPr="0032277A" w:rsidRDefault="003F67F3" w:rsidP="003F67F3">
            <w:pPr>
              <w:spacing w:before="40" w:after="40"/>
              <w:jc w:val="center"/>
              <w:rPr>
                <w:sz w:val="20"/>
                <w:szCs w:val="20"/>
              </w:rPr>
            </w:pPr>
            <w:r w:rsidRPr="0032277A">
              <w:rPr>
                <w:sz w:val="20"/>
                <w:szCs w:val="20"/>
              </w:rPr>
              <w:t>9</w:t>
            </w:r>
          </w:p>
        </w:tc>
      </w:tr>
      <w:tr w:rsidR="003F67F3" w:rsidRPr="0032277A" w14:paraId="7A4C41B9" w14:textId="77777777" w:rsidTr="003F67F3">
        <w:tc>
          <w:tcPr>
            <w:tcW w:w="1716" w:type="dxa"/>
            <w:vMerge/>
            <w:shd w:val="clear" w:color="auto" w:fill="ADEDEB"/>
            <w:vAlign w:val="center"/>
          </w:tcPr>
          <w:p w14:paraId="27447CCC" w14:textId="77777777" w:rsidR="003F67F3" w:rsidRPr="0032277A" w:rsidRDefault="003F67F3" w:rsidP="003F67F3">
            <w:pPr>
              <w:spacing w:before="40" w:after="40"/>
              <w:jc w:val="left"/>
              <w:rPr>
                <w:b/>
                <w:sz w:val="20"/>
                <w:szCs w:val="20"/>
              </w:rPr>
            </w:pPr>
          </w:p>
        </w:tc>
        <w:tc>
          <w:tcPr>
            <w:tcW w:w="1134" w:type="dxa"/>
          </w:tcPr>
          <w:p w14:paraId="09746F56" w14:textId="77777777" w:rsidR="003F67F3" w:rsidRPr="0032277A" w:rsidRDefault="003F67F3" w:rsidP="003F67F3">
            <w:pPr>
              <w:spacing w:before="40" w:after="40"/>
              <w:jc w:val="left"/>
              <w:rPr>
                <w:b/>
                <w:sz w:val="20"/>
                <w:szCs w:val="20"/>
              </w:rPr>
            </w:pPr>
            <w:r w:rsidRPr="0032277A">
              <w:rPr>
                <w:b/>
                <w:sz w:val="20"/>
                <w:szCs w:val="20"/>
              </w:rPr>
              <w:t>KET 01 K2</w:t>
            </w:r>
          </w:p>
        </w:tc>
        <w:tc>
          <w:tcPr>
            <w:tcW w:w="4355" w:type="dxa"/>
            <w:vAlign w:val="center"/>
          </w:tcPr>
          <w:p w14:paraId="52DFE5D2" w14:textId="77777777" w:rsidR="003F67F3" w:rsidRPr="0032277A" w:rsidRDefault="003F67F3" w:rsidP="003F67F3">
            <w:pPr>
              <w:spacing w:before="40" w:after="40"/>
              <w:jc w:val="left"/>
              <w:rPr>
                <w:sz w:val="20"/>
                <w:szCs w:val="20"/>
              </w:rPr>
            </w:pPr>
            <w:r>
              <w:rPr>
                <w:sz w:val="20"/>
                <w:szCs w:val="20"/>
              </w:rPr>
              <w:t>Projenin yerel kimlikle uyumlu ve kendi dilini oluşturmuş olması</w:t>
            </w:r>
          </w:p>
        </w:tc>
        <w:tc>
          <w:tcPr>
            <w:tcW w:w="1021" w:type="dxa"/>
            <w:shd w:val="clear" w:color="auto" w:fill="ADEDEB"/>
            <w:vAlign w:val="center"/>
          </w:tcPr>
          <w:p w14:paraId="7280903D" w14:textId="77777777" w:rsidR="003F67F3" w:rsidRPr="0032277A" w:rsidRDefault="003F67F3" w:rsidP="003F67F3">
            <w:pPr>
              <w:spacing w:before="40" w:after="40"/>
              <w:jc w:val="center"/>
              <w:rPr>
                <w:sz w:val="20"/>
                <w:szCs w:val="20"/>
              </w:rPr>
            </w:pPr>
            <w:r w:rsidRPr="0032277A">
              <w:rPr>
                <w:sz w:val="20"/>
                <w:szCs w:val="20"/>
              </w:rPr>
              <w:t>8</w:t>
            </w:r>
          </w:p>
        </w:tc>
        <w:tc>
          <w:tcPr>
            <w:tcW w:w="1021" w:type="dxa"/>
            <w:shd w:val="clear" w:color="auto" w:fill="ADEDEB"/>
            <w:vAlign w:val="center"/>
          </w:tcPr>
          <w:p w14:paraId="492A6407" w14:textId="77777777" w:rsidR="003F67F3" w:rsidRPr="0032277A" w:rsidRDefault="003F67F3" w:rsidP="003F67F3">
            <w:pPr>
              <w:spacing w:before="40" w:after="40"/>
              <w:jc w:val="center"/>
              <w:rPr>
                <w:sz w:val="20"/>
                <w:szCs w:val="20"/>
              </w:rPr>
            </w:pPr>
            <w:r w:rsidRPr="0032277A">
              <w:rPr>
                <w:sz w:val="20"/>
                <w:szCs w:val="20"/>
              </w:rPr>
              <w:t>8</w:t>
            </w:r>
          </w:p>
        </w:tc>
      </w:tr>
      <w:tr w:rsidR="003F67F3" w:rsidRPr="0032277A" w14:paraId="178FEAF5" w14:textId="77777777" w:rsidTr="003F67F3">
        <w:tc>
          <w:tcPr>
            <w:tcW w:w="1716" w:type="dxa"/>
            <w:vMerge/>
            <w:shd w:val="clear" w:color="auto" w:fill="ADEDEB"/>
            <w:vAlign w:val="center"/>
          </w:tcPr>
          <w:p w14:paraId="5A824699" w14:textId="77777777" w:rsidR="003F67F3" w:rsidRPr="0032277A" w:rsidRDefault="003F67F3" w:rsidP="003F67F3">
            <w:pPr>
              <w:spacing w:before="40" w:after="40"/>
              <w:jc w:val="left"/>
              <w:rPr>
                <w:b/>
                <w:sz w:val="20"/>
                <w:szCs w:val="20"/>
              </w:rPr>
            </w:pPr>
          </w:p>
        </w:tc>
        <w:tc>
          <w:tcPr>
            <w:tcW w:w="1134" w:type="dxa"/>
          </w:tcPr>
          <w:p w14:paraId="52DB471A" w14:textId="77777777" w:rsidR="003F67F3" w:rsidRPr="0032277A" w:rsidRDefault="003F67F3" w:rsidP="003F67F3">
            <w:pPr>
              <w:spacing w:before="40" w:after="40"/>
              <w:jc w:val="left"/>
              <w:rPr>
                <w:b/>
                <w:sz w:val="20"/>
                <w:szCs w:val="20"/>
              </w:rPr>
            </w:pPr>
            <w:r w:rsidRPr="0032277A">
              <w:rPr>
                <w:b/>
                <w:sz w:val="20"/>
                <w:szCs w:val="20"/>
              </w:rPr>
              <w:t>KET 01 K3</w:t>
            </w:r>
          </w:p>
        </w:tc>
        <w:tc>
          <w:tcPr>
            <w:tcW w:w="4355" w:type="dxa"/>
            <w:vAlign w:val="center"/>
          </w:tcPr>
          <w:p w14:paraId="4143A363" w14:textId="77777777" w:rsidR="003F67F3" w:rsidRPr="0032277A" w:rsidRDefault="003F67F3" w:rsidP="003F67F3">
            <w:pPr>
              <w:spacing w:before="40" w:after="40"/>
              <w:jc w:val="left"/>
              <w:rPr>
                <w:sz w:val="20"/>
                <w:szCs w:val="20"/>
              </w:rPr>
            </w:pPr>
            <w:r w:rsidRPr="0032277A">
              <w:rPr>
                <w:sz w:val="20"/>
                <w:szCs w:val="20"/>
              </w:rPr>
              <w:t>Tasarımın tarihi miras ve kültürü dikkate almış ve içermiş olması</w:t>
            </w:r>
          </w:p>
        </w:tc>
        <w:tc>
          <w:tcPr>
            <w:tcW w:w="1021" w:type="dxa"/>
            <w:shd w:val="clear" w:color="auto" w:fill="ADEDEB"/>
          </w:tcPr>
          <w:p w14:paraId="5ADFD8DE" w14:textId="77777777" w:rsidR="003F67F3" w:rsidRPr="0032277A" w:rsidRDefault="003F67F3" w:rsidP="003F67F3">
            <w:pPr>
              <w:spacing w:before="40" w:after="40"/>
              <w:jc w:val="center"/>
              <w:rPr>
                <w:sz w:val="20"/>
                <w:szCs w:val="20"/>
              </w:rPr>
            </w:pPr>
            <w:r w:rsidRPr="0032277A">
              <w:rPr>
                <w:sz w:val="20"/>
                <w:szCs w:val="20"/>
              </w:rPr>
              <w:t>4</w:t>
            </w:r>
          </w:p>
        </w:tc>
        <w:tc>
          <w:tcPr>
            <w:tcW w:w="1021" w:type="dxa"/>
            <w:shd w:val="clear" w:color="auto" w:fill="ADEDEB"/>
          </w:tcPr>
          <w:p w14:paraId="588F9690"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7BBAA573" w14:textId="77777777" w:rsidTr="003F67F3">
        <w:tc>
          <w:tcPr>
            <w:tcW w:w="1716" w:type="dxa"/>
            <w:vMerge/>
            <w:shd w:val="clear" w:color="auto" w:fill="ADEDEB"/>
            <w:vAlign w:val="center"/>
          </w:tcPr>
          <w:p w14:paraId="073567EA" w14:textId="77777777" w:rsidR="003F67F3" w:rsidRPr="0032277A" w:rsidRDefault="003F67F3" w:rsidP="003F67F3">
            <w:pPr>
              <w:spacing w:before="40" w:after="40"/>
              <w:jc w:val="left"/>
              <w:rPr>
                <w:b/>
                <w:sz w:val="20"/>
                <w:szCs w:val="20"/>
              </w:rPr>
            </w:pPr>
          </w:p>
        </w:tc>
        <w:tc>
          <w:tcPr>
            <w:tcW w:w="1134" w:type="dxa"/>
            <w:shd w:val="clear" w:color="auto" w:fill="ADEDEB"/>
          </w:tcPr>
          <w:p w14:paraId="26E0243F" w14:textId="77777777" w:rsidR="003F67F3" w:rsidRPr="0032277A" w:rsidRDefault="003F67F3" w:rsidP="003F67F3">
            <w:pPr>
              <w:spacing w:before="40" w:after="40"/>
              <w:jc w:val="left"/>
              <w:rPr>
                <w:b/>
                <w:sz w:val="20"/>
                <w:szCs w:val="20"/>
              </w:rPr>
            </w:pPr>
          </w:p>
        </w:tc>
        <w:tc>
          <w:tcPr>
            <w:tcW w:w="4355" w:type="dxa"/>
            <w:shd w:val="clear" w:color="auto" w:fill="ADEDEB"/>
            <w:vAlign w:val="center"/>
          </w:tcPr>
          <w:p w14:paraId="7FDB4D1D" w14:textId="77777777" w:rsidR="003F67F3" w:rsidRPr="0032277A" w:rsidRDefault="003F67F3" w:rsidP="003F67F3">
            <w:pPr>
              <w:spacing w:before="40" w:after="40"/>
              <w:jc w:val="right"/>
              <w:rPr>
                <w:sz w:val="20"/>
                <w:szCs w:val="20"/>
              </w:rPr>
            </w:pPr>
            <w:r w:rsidRPr="0032277A">
              <w:rPr>
                <w:b/>
                <w:sz w:val="20"/>
                <w:szCs w:val="20"/>
              </w:rPr>
              <w:t>TOPLAM</w:t>
            </w:r>
          </w:p>
        </w:tc>
        <w:tc>
          <w:tcPr>
            <w:tcW w:w="1021" w:type="dxa"/>
            <w:shd w:val="clear" w:color="auto" w:fill="ADEDEB"/>
            <w:vAlign w:val="center"/>
          </w:tcPr>
          <w:p w14:paraId="1B2A55A3" w14:textId="77777777" w:rsidR="003F67F3" w:rsidRPr="0032277A" w:rsidRDefault="003F67F3" w:rsidP="003F67F3">
            <w:pPr>
              <w:spacing w:before="40" w:after="40"/>
              <w:jc w:val="center"/>
              <w:rPr>
                <w:b/>
                <w:sz w:val="20"/>
                <w:szCs w:val="20"/>
              </w:rPr>
            </w:pPr>
            <w:r w:rsidRPr="0032277A">
              <w:rPr>
                <w:b/>
                <w:sz w:val="20"/>
                <w:szCs w:val="20"/>
              </w:rPr>
              <w:t>18</w:t>
            </w:r>
          </w:p>
        </w:tc>
        <w:tc>
          <w:tcPr>
            <w:tcW w:w="1021" w:type="dxa"/>
            <w:shd w:val="clear" w:color="auto" w:fill="ADEDEB"/>
            <w:vAlign w:val="center"/>
          </w:tcPr>
          <w:p w14:paraId="42240AAF" w14:textId="77777777" w:rsidR="003F67F3" w:rsidRPr="0032277A" w:rsidRDefault="003F67F3" w:rsidP="003F67F3">
            <w:pPr>
              <w:spacing w:before="40" w:after="40"/>
              <w:jc w:val="center"/>
              <w:rPr>
                <w:b/>
                <w:sz w:val="20"/>
                <w:szCs w:val="20"/>
              </w:rPr>
            </w:pPr>
            <w:r w:rsidRPr="0032277A">
              <w:rPr>
                <w:b/>
                <w:sz w:val="20"/>
                <w:szCs w:val="20"/>
              </w:rPr>
              <w:t>22</w:t>
            </w:r>
          </w:p>
        </w:tc>
      </w:tr>
    </w:tbl>
    <w:p w14:paraId="426A30BA" w14:textId="77777777" w:rsidR="003F67F3" w:rsidRPr="0032277A" w:rsidRDefault="003F67F3" w:rsidP="003F67F3">
      <w:pPr>
        <w:rPr>
          <w:b/>
        </w:rPr>
      </w:pPr>
      <w:r w:rsidRPr="0032277A">
        <w:rPr>
          <w:b/>
        </w:rPr>
        <w:t>B) KREDİLENDİRME ESASLARI</w:t>
      </w:r>
    </w:p>
    <w:p w14:paraId="7EDC2476" w14:textId="77777777" w:rsidR="003F67F3" w:rsidRPr="0032277A" w:rsidRDefault="003F67F3" w:rsidP="003F67F3">
      <w:pPr>
        <w:rPr>
          <w:b/>
        </w:rPr>
      </w:pPr>
      <w:r w:rsidRPr="0032277A">
        <w:rPr>
          <w:b/>
        </w:rPr>
        <w:t>KET 01 K1 PROJE HAZIRLIK, TASARIM VE UYGULAMA SÜRECİNDE AKTİF KATILIMIN SAĞLANMIŞ VE TASARIM KRİTİĞİNİN YAPILMIŞ OLMASI</w:t>
      </w:r>
    </w:p>
    <w:p w14:paraId="5E6FBB5A" w14:textId="77777777" w:rsidR="003F67F3" w:rsidRPr="0032277A" w:rsidRDefault="003F67F3" w:rsidP="003F67F3">
      <w:pPr>
        <w:pStyle w:val="Body"/>
        <w:tabs>
          <w:tab w:val="left" w:pos="1843"/>
        </w:tabs>
        <w:spacing w:before="120" w:after="120"/>
        <w:jc w:val="both"/>
        <w:rPr>
          <w:rFonts w:asciiTheme="majorHAnsi" w:eastAsia="Calibri" w:hAnsiTheme="majorHAnsi" w:cstheme="majorHAnsi"/>
          <w:b/>
          <w:bCs/>
          <w:lang w:val="tr-TR"/>
        </w:rPr>
      </w:pPr>
      <w:r>
        <w:rPr>
          <w:rFonts w:asciiTheme="majorHAnsi" w:eastAsia="Calibri" w:hAnsiTheme="majorHAnsi" w:cstheme="majorHAnsi"/>
          <w:lang w:val="tr-TR"/>
        </w:rPr>
        <w:t>Bu kriter ile s</w:t>
      </w:r>
      <w:r w:rsidRPr="0032277A">
        <w:rPr>
          <w:rFonts w:asciiTheme="majorHAnsi" w:eastAsia="Calibri" w:hAnsiTheme="majorHAnsi" w:cstheme="majorHAnsi"/>
          <w:lang w:val="tr-TR"/>
        </w:rPr>
        <w:t>ürdürülebilir şehirciliğe olanak sağlayan tasarım değerlendirme süreçlerini desteklemek, proje ve uygulama süreçlerine halkın aktif katılımını sağlamak</w:t>
      </w:r>
      <w:r>
        <w:rPr>
          <w:rFonts w:asciiTheme="majorHAnsi" w:eastAsia="Calibri" w:hAnsiTheme="majorHAnsi" w:cstheme="majorHAnsi"/>
          <w:lang w:val="tr-TR"/>
        </w:rPr>
        <w:t>, s</w:t>
      </w:r>
      <w:r w:rsidRPr="0032277A">
        <w:rPr>
          <w:rFonts w:asciiTheme="majorHAnsi" w:eastAsia="Calibri" w:hAnsiTheme="majorHAnsi" w:cstheme="majorHAnsi"/>
          <w:lang w:val="tr-TR"/>
        </w:rPr>
        <w:t>üreç içinde gelen geri bildirimlerle eş zamanlı ve adaletli çözümler üretebilmek</w:t>
      </w:r>
      <w:r>
        <w:rPr>
          <w:rFonts w:asciiTheme="majorHAnsi" w:eastAsia="Calibri" w:hAnsiTheme="majorHAnsi" w:cstheme="majorHAnsi"/>
          <w:lang w:val="tr-TR"/>
        </w:rPr>
        <w:t xml:space="preserve"> amaçlanmaktadır.</w:t>
      </w:r>
      <w:r w:rsidRPr="0032277A">
        <w:rPr>
          <w:rFonts w:asciiTheme="majorHAnsi" w:hAnsiTheme="majorHAnsi" w:cstheme="majorHAnsi"/>
          <w:bCs/>
          <w:lang w:val="tr-TR"/>
        </w:rPr>
        <w:t xml:space="preserve"> Yeni </w:t>
      </w:r>
      <w:r>
        <w:rPr>
          <w:rFonts w:asciiTheme="majorHAnsi" w:hAnsiTheme="majorHAnsi" w:cstheme="majorHAnsi"/>
          <w:bCs/>
          <w:lang w:val="tr-TR"/>
        </w:rPr>
        <w:t>ve</w:t>
      </w:r>
      <w:r w:rsidRPr="0032277A">
        <w:rPr>
          <w:rFonts w:asciiTheme="majorHAnsi" w:hAnsiTheme="majorHAnsi" w:cstheme="majorHAnsi"/>
          <w:bCs/>
          <w:lang w:val="tr-TR"/>
        </w:rPr>
        <w:t xml:space="preserve"> mevcut yerleş</w:t>
      </w:r>
      <w:r>
        <w:rPr>
          <w:rFonts w:asciiTheme="majorHAnsi" w:hAnsiTheme="majorHAnsi" w:cstheme="majorHAnsi"/>
          <w:bCs/>
          <w:lang w:val="tr-TR"/>
        </w:rPr>
        <w:t>me</w:t>
      </w:r>
      <w:r w:rsidRPr="0032277A">
        <w:rPr>
          <w:rFonts w:asciiTheme="majorHAnsi" w:hAnsiTheme="majorHAnsi" w:cstheme="majorHAnsi"/>
          <w:bCs/>
          <w:lang w:val="tr-TR"/>
        </w:rPr>
        <w:t xml:space="preserve">ler için belirtilen gereklilikler yerine getirildiğinde kredi </w:t>
      </w:r>
      <w:r>
        <w:rPr>
          <w:rFonts w:asciiTheme="majorHAnsi" w:hAnsiTheme="majorHAnsi" w:cstheme="majorHAnsi"/>
          <w:bCs/>
          <w:lang w:val="tr-TR"/>
        </w:rPr>
        <w:t>alınabilmektedir.</w:t>
      </w:r>
    </w:p>
    <w:p w14:paraId="7F734887" w14:textId="77777777" w:rsidR="003F67F3"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 xml:space="preserve">: Proje hazırlık, tasarım ve uygulama sürecinde aktif katılımın sağlanacağına dair </w:t>
      </w:r>
      <w:r>
        <w:rPr>
          <w:rFonts w:asciiTheme="majorHAnsi" w:hAnsiTheme="majorHAnsi" w:cstheme="majorHAnsi"/>
        </w:rPr>
        <w:t>“</w:t>
      </w:r>
      <w:r w:rsidRPr="00676EE2">
        <w:rPr>
          <w:rFonts w:asciiTheme="majorHAnsi" w:hAnsiTheme="majorHAnsi" w:cstheme="majorHAnsi"/>
        </w:rPr>
        <w:t>Proje Katılım Planı</w:t>
      </w:r>
      <w:r>
        <w:rPr>
          <w:rFonts w:asciiTheme="majorHAnsi" w:hAnsiTheme="majorHAnsi" w:cstheme="majorHAnsi"/>
        </w:rPr>
        <w:t>”, b</w:t>
      </w:r>
      <w:r w:rsidRPr="0032277A">
        <w:rPr>
          <w:rFonts w:asciiTheme="majorHAnsi" w:hAnsiTheme="majorHAnsi" w:cstheme="majorHAnsi"/>
        </w:rPr>
        <w:t>ağımsız ve disiplinler arası uzman paneli ile tasarım kritiği yapıldığın</w:t>
      </w:r>
      <w:r>
        <w:rPr>
          <w:rFonts w:asciiTheme="majorHAnsi" w:hAnsiTheme="majorHAnsi" w:cstheme="majorHAnsi"/>
        </w:rPr>
        <w:t>ı</w:t>
      </w:r>
      <w:r w:rsidRPr="0032277A">
        <w:rPr>
          <w:rFonts w:asciiTheme="majorHAnsi" w:hAnsiTheme="majorHAnsi" w:cstheme="majorHAnsi"/>
        </w:rPr>
        <w:t xml:space="preserve"> </w:t>
      </w:r>
      <w:r>
        <w:rPr>
          <w:rFonts w:asciiTheme="majorHAnsi" w:hAnsiTheme="majorHAnsi" w:cstheme="majorHAnsi"/>
        </w:rPr>
        <w:t xml:space="preserve">gösteren </w:t>
      </w:r>
      <w:r w:rsidRPr="00676EE2">
        <w:rPr>
          <w:rFonts w:asciiTheme="majorHAnsi" w:hAnsiTheme="majorHAnsi" w:cstheme="majorHAnsi"/>
        </w:rPr>
        <w:t>belge</w:t>
      </w:r>
      <w:r>
        <w:rPr>
          <w:rFonts w:asciiTheme="majorHAnsi" w:hAnsiTheme="majorHAnsi" w:cstheme="majorHAnsi"/>
        </w:rPr>
        <w:t>lerin hazırlanmış olması gerekmektedir.</w:t>
      </w:r>
    </w:p>
    <w:p w14:paraId="04B26546"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b/>
        </w:rPr>
        <w:t>:</w:t>
      </w:r>
      <w:r w:rsidRPr="0032277A">
        <w:rPr>
          <w:rFonts w:asciiTheme="majorHAnsi" w:hAnsiTheme="majorHAnsi" w:cstheme="majorHAnsi"/>
        </w:rPr>
        <w:t xml:space="preserve"> Projede başarılı bir toplum katılımı süreci yaşanabilmesi için proje hedefleri doğrultusunda bir </w:t>
      </w:r>
      <w:r>
        <w:rPr>
          <w:rFonts w:asciiTheme="majorHAnsi" w:hAnsiTheme="majorHAnsi" w:cstheme="majorHAnsi"/>
        </w:rPr>
        <w:t>“</w:t>
      </w:r>
      <w:r w:rsidRPr="0032277A">
        <w:rPr>
          <w:rFonts w:asciiTheme="majorHAnsi" w:hAnsiTheme="majorHAnsi" w:cstheme="majorHAnsi"/>
        </w:rPr>
        <w:t>Proje Katılım Planı</w:t>
      </w:r>
      <w:r>
        <w:rPr>
          <w:rFonts w:asciiTheme="majorHAnsi" w:hAnsiTheme="majorHAnsi" w:cstheme="majorHAnsi"/>
        </w:rPr>
        <w:t>”</w:t>
      </w:r>
      <w:r w:rsidRPr="0032277A">
        <w:rPr>
          <w:rFonts w:asciiTheme="majorHAnsi" w:hAnsiTheme="majorHAnsi" w:cstheme="majorHAnsi"/>
        </w:rPr>
        <w:t xml:space="preserve"> hazırlanması gerekmektedir. Bu planda; belirlenen katılım metodolojisi, stratejileri, programı, yaklaşık toplantı ve uygulama takvimleri yer alacaktır. Toplum katılım planlarında projenin tüm hedefleri yanında özellikle yeşil yerleşme hedefleri proje kullanıcılarına iletilecektir. Kullanıcılardan gelen öneriler proje yönetimi tarafından değerlendirme kapsamına alınacaktır. Proje Katılım Planı</w:t>
      </w:r>
      <w:r>
        <w:rPr>
          <w:rFonts w:asciiTheme="majorHAnsi" w:hAnsiTheme="majorHAnsi" w:cstheme="majorHAnsi"/>
        </w:rPr>
        <w:t>;</w:t>
      </w:r>
      <w:r w:rsidRPr="0032277A">
        <w:rPr>
          <w:rFonts w:asciiTheme="majorHAnsi" w:hAnsiTheme="majorHAnsi" w:cstheme="majorHAnsi"/>
        </w:rPr>
        <w:t xml:space="preserve"> </w:t>
      </w:r>
      <w:r>
        <w:rPr>
          <w:rFonts w:asciiTheme="majorHAnsi" w:hAnsiTheme="majorHAnsi" w:cstheme="majorHAnsi"/>
        </w:rPr>
        <w:t>p</w:t>
      </w:r>
      <w:r w:rsidRPr="0032277A">
        <w:rPr>
          <w:rFonts w:asciiTheme="majorHAnsi" w:hAnsiTheme="majorHAnsi" w:cstheme="majorHAnsi"/>
        </w:rPr>
        <w:t>rojenin tasarım öncesi, ön tasarım, konsept tasarım ve uygulama aşama</w:t>
      </w:r>
      <w:r>
        <w:rPr>
          <w:rFonts w:asciiTheme="majorHAnsi" w:hAnsiTheme="majorHAnsi" w:cstheme="majorHAnsi"/>
        </w:rPr>
        <w:t>lar</w:t>
      </w:r>
      <w:r w:rsidRPr="0032277A">
        <w:rPr>
          <w:rFonts w:asciiTheme="majorHAnsi" w:hAnsiTheme="majorHAnsi" w:cstheme="majorHAnsi"/>
        </w:rPr>
        <w:t>ında toplumsal katılım süreçlerini içermelidir.</w:t>
      </w:r>
    </w:p>
    <w:p w14:paraId="4AE3D637" w14:textId="77777777" w:rsidR="003F67F3" w:rsidRPr="0032277A" w:rsidRDefault="003F67F3" w:rsidP="003F67F3">
      <w:pPr>
        <w:rPr>
          <w:rFonts w:asciiTheme="majorHAnsi" w:hAnsiTheme="majorHAnsi" w:cstheme="majorHAnsi"/>
          <w:b/>
        </w:rPr>
      </w:pPr>
      <w:r>
        <w:rPr>
          <w:rFonts w:asciiTheme="majorHAnsi" w:hAnsiTheme="majorHAnsi" w:cstheme="majorHAnsi"/>
        </w:rPr>
        <w:t>K</w:t>
      </w:r>
      <w:r w:rsidRPr="0032277A">
        <w:rPr>
          <w:rFonts w:asciiTheme="majorHAnsi" w:hAnsiTheme="majorHAnsi" w:cstheme="majorHAnsi"/>
        </w:rPr>
        <w:t xml:space="preserve">atılımcılara geri bildirim yapılması ve önerilerin neden kabul edilip edilemeyeceğine dair gerekçe verilmesi </w:t>
      </w:r>
      <w:r>
        <w:rPr>
          <w:rFonts w:asciiTheme="majorHAnsi" w:hAnsiTheme="majorHAnsi" w:cstheme="majorHAnsi"/>
        </w:rPr>
        <w:t xml:space="preserve">halinde yeni yerleşmeler için </w:t>
      </w:r>
      <w:r w:rsidRPr="003E3DD0">
        <w:rPr>
          <w:rFonts w:asciiTheme="majorHAnsi" w:hAnsiTheme="majorHAnsi" w:cstheme="majorHAnsi"/>
          <w:b/>
        </w:rPr>
        <w:t>2</w:t>
      </w:r>
      <w:r>
        <w:rPr>
          <w:rFonts w:asciiTheme="majorHAnsi" w:hAnsiTheme="majorHAnsi" w:cstheme="majorHAnsi"/>
        </w:rPr>
        <w:t xml:space="preserve"> kredi, mevcut yerleşmeler için </w:t>
      </w:r>
      <w:r w:rsidRPr="003E3DD0">
        <w:rPr>
          <w:rFonts w:asciiTheme="majorHAnsi" w:hAnsiTheme="majorHAnsi" w:cstheme="majorHAnsi"/>
          <w:b/>
        </w:rPr>
        <w:t>5</w:t>
      </w:r>
      <w:r>
        <w:rPr>
          <w:rFonts w:asciiTheme="majorHAnsi" w:hAnsiTheme="majorHAnsi" w:cstheme="majorHAnsi"/>
        </w:rPr>
        <w:t xml:space="preserve"> kredi alınır.</w:t>
      </w:r>
    </w:p>
    <w:p w14:paraId="219DE721" w14:textId="77777777" w:rsidR="003F67F3" w:rsidRPr="00A2026D" w:rsidRDefault="003F67F3" w:rsidP="003F67F3">
      <w:pPr>
        <w:rPr>
          <w:rFonts w:asciiTheme="majorHAnsi" w:hAnsiTheme="majorHAnsi" w:cstheme="majorHAnsi"/>
          <w:b/>
        </w:rPr>
      </w:pPr>
      <w:r w:rsidRPr="0032277A">
        <w:rPr>
          <w:rFonts w:asciiTheme="majorHAnsi" w:hAnsiTheme="majorHAnsi" w:cstheme="majorHAnsi"/>
        </w:rPr>
        <w:t>Gelişim önerilerini ve projenin tasarım kritiğini yapmak için bağımsız ve disiplinler arası uzman pane</w:t>
      </w:r>
      <w:r>
        <w:rPr>
          <w:rFonts w:asciiTheme="majorHAnsi" w:hAnsiTheme="majorHAnsi" w:cstheme="majorHAnsi"/>
        </w:rPr>
        <w:t>li ile tasarım kritiği yapılması</w:t>
      </w:r>
      <w:r w:rsidRPr="0032277A">
        <w:rPr>
          <w:rFonts w:asciiTheme="majorHAnsi" w:hAnsiTheme="majorHAnsi" w:cstheme="majorHAnsi"/>
        </w:rPr>
        <w:t xml:space="preserve"> ve tasarım kritiği sonuçlarına göre tasarımda gerekli iyileştirmeler yapılma</w:t>
      </w:r>
      <w:r>
        <w:rPr>
          <w:rFonts w:asciiTheme="majorHAnsi" w:hAnsiTheme="majorHAnsi" w:cstheme="majorHAnsi"/>
        </w:rPr>
        <w:t xml:space="preserve">sı halinde yeni ve mevcut yerleşmeler için </w:t>
      </w:r>
      <w:r w:rsidRPr="003E3DD0">
        <w:rPr>
          <w:rFonts w:asciiTheme="majorHAnsi" w:hAnsiTheme="majorHAnsi" w:cstheme="majorHAnsi"/>
          <w:b/>
        </w:rPr>
        <w:t>4</w:t>
      </w:r>
      <w:r>
        <w:rPr>
          <w:rFonts w:asciiTheme="majorHAnsi" w:hAnsiTheme="majorHAnsi" w:cstheme="majorHAnsi"/>
        </w:rPr>
        <w:t xml:space="preserve"> kredi alınır. </w:t>
      </w:r>
    </w:p>
    <w:p w14:paraId="41B8AD16" w14:textId="77777777" w:rsidR="003F67F3" w:rsidRPr="0032277A" w:rsidRDefault="003F67F3" w:rsidP="003F67F3">
      <w:pPr>
        <w:rPr>
          <w:b/>
        </w:rPr>
      </w:pPr>
      <w:r w:rsidRPr="0032277A">
        <w:rPr>
          <w:b/>
        </w:rPr>
        <w:t xml:space="preserve">KET 01 K2 PROJENİN YEREL KİMLİKLE UYUMLU OLMASI </w:t>
      </w:r>
      <w:r>
        <w:rPr>
          <w:b/>
        </w:rPr>
        <w:t>VE</w:t>
      </w:r>
      <w:r w:rsidRPr="0032277A">
        <w:rPr>
          <w:b/>
        </w:rPr>
        <w:t xml:space="preserve"> KENDİ DİLİNİ OLUŞTURMUŞ OLMASI</w:t>
      </w:r>
    </w:p>
    <w:p w14:paraId="64D5057F" w14:textId="77777777" w:rsidR="003F67F3" w:rsidRPr="0032277A" w:rsidRDefault="003F67F3" w:rsidP="003F67F3">
      <w:pPr>
        <w:rPr>
          <w:rFonts w:asciiTheme="majorHAnsi" w:hAnsiTheme="majorHAnsi" w:cstheme="majorHAnsi"/>
          <w:highlight w:val="yellow"/>
        </w:rPr>
      </w:pPr>
      <w:r>
        <w:rPr>
          <w:rFonts w:asciiTheme="majorHAnsi" w:hAnsiTheme="majorHAnsi" w:cstheme="majorHAnsi"/>
          <w:bCs/>
        </w:rPr>
        <w:t>Bu kriter ile, y</w:t>
      </w:r>
      <w:r w:rsidRPr="0032277A">
        <w:rPr>
          <w:rFonts w:asciiTheme="majorHAnsi" w:hAnsiTheme="majorHAnsi" w:cstheme="majorHAnsi"/>
          <w:bCs/>
        </w:rPr>
        <w:t>er</w:t>
      </w:r>
      <w:r>
        <w:rPr>
          <w:rFonts w:asciiTheme="majorHAnsi" w:hAnsiTheme="majorHAnsi" w:cstheme="majorHAnsi"/>
          <w:bCs/>
        </w:rPr>
        <w:t>leşmenin</w:t>
      </w:r>
      <w:r w:rsidRPr="0032277A">
        <w:rPr>
          <w:rFonts w:asciiTheme="majorHAnsi" w:hAnsiTheme="majorHAnsi" w:cstheme="majorHAnsi"/>
          <w:bCs/>
        </w:rPr>
        <w:t xml:space="preserve"> yerel kimlik ve karakterini ortaya çıkarıp koruyarak, kentsel tasarımın evrensel ilkelerine göre tasarlanan</w:t>
      </w:r>
      <w:r>
        <w:rPr>
          <w:rFonts w:asciiTheme="majorHAnsi" w:hAnsiTheme="majorHAnsi" w:cstheme="majorHAnsi"/>
          <w:bCs/>
        </w:rPr>
        <w:t xml:space="preserve"> alanın</w:t>
      </w:r>
      <w:r w:rsidRPr="0032277A">
        <w:rPr>
          <w:rFonts w:asciiTheme="majorHAnsi" w:hAnsiTheme="majorHAnsi" w:cstheme="majorHAnsi"/>
          <w:bCs/>
        </w:rPr>
        <w:t>, anlam ve kimlik kazanmasını sağlamak</w:t>
      </w:r>
      <w:r>
        <w:rPr>
          <w:rFonts w:asciiTheme="majorHAnsi" w:hAnsiTheme="majorHAnsi" w:cstheme="majorHAnsi"/>
          <w:bCs/>
        </w:rPr>
        <w:t xml:space="preserve"> amaçlanmaktadır</w:t>
      </w:r>
      <w:r w:rsidRPr="0032277A">
        <w:rPr>
          <w:rFonts w:asciiTheme="majorHAnsi" w:hAnsiTheme="majorHAnsi" w:cstheme="majorHAnsi"/>
          <w:bCs/>
        </w:rPr>
        <w:t>.</w:t>
      </w:r>
      <w:r w:rsidRPr="0032277A">
        <w:rPr>
          <w:rFonts w:asciiTheme="majorHAnsi" w:hAnsiTheme="majorHAnsi" w:cstheme="majorHAnsi"/>
        </w:rPr>
        <w:t xml:space="preserve"> </w:t>
      </w:r>
      <w:r w:rsidRPr="0032277A">
        <w:rPr>
          <w:rFonts w:asciiTheme="majorHAnsi" w:hAnsiTheme="majorHAnsi" w:cstheme="majorHAnsi"/>
          <w:bCs/>
        </w:rPr>
        <w:t xml:space="preserve">Yeni </w:t>
      </w:r>
      <w:r>
        <w:rPr>
          <w:rFonts w:asciiTheme="majorHAnsi" w:hAnsiTheme="majorHAnsi" w:cstheme="majorHAnsi"/>
          <w:bCs/>
        </w:rPr>
        <w:t xml:space="preserve">ve </w:t>
      </w:r>
      <w:r w:rsidRPr="0032277A">
        <w:rPr>
          <w:rFonts w:asciiTheme="majorHAnsi" w:hAnsiTheme="majorHAnsi" w:cstheme="majorHAnsi"/>
          <w:bCs/>
        </w:rPr>
        <w:t>mevcut yerleş</w:t>
      </w:r>
      <w:r>
        <w:rPr>
          <w:rFonts w:asciiTheme="majorHAnsi" w:hAnsiTheme="majorHAnsi" w:cstheme="majorHAnsi"/>
          <w:bCs/>
        </w:rPr>
        <w:t>me</w:t>
      </w:r>
      <w:r w:rsidRPr="0032277A">
        <w:rPr>
          <w:rFonts w:asciiTheme="majorHAnsi" w:hAnsiTheme="majorHAnsi" w:cstheme="majorHAnsi"/>
          <w:bCs/>
        </w:rPr>
        <w:t xml:space="preserve">ler için belirtilen gereklilikler yerine getirildiğinde kredi </w:t>
      </w:r>
      <w:r>
        <w:rPr>
          <w:rFonts w:asciiTheme="majorHAnsi" w:hAnsiTheme="majorHAnsi" w:cstheme="majorHAnsi"/>
          <w:bCs/>
        </w:rPr>
        <w:t>alınır.</w:t>
      </w:r>
    </w:p>
    <w:p w14:paraId="5B40D78A" w14:textId="77777777" w:rsidR="003F67F3"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w:t>
      </w:r>
    </w:p>
    <w:p w14:paraId="6199B361" w14:textId="77777777" w:rsidR="003F67F3" w:rsidRPr="00280B2B" w:rsidRDefault="003F67F3" w:rsidP="003F67F3">
      <w:pPr>
        <w:pStyle w:val="ListeParagraf"/>
        <w:numPr>
          <w:ilvl w:val="0"/>
          <w:numId w:val="161"/>
        </w:numPr>
        <w:spacing w:before="60"/>
        <w:rPr>
          <w:rFonts w:asciiTheme="majorHAnsi" w:hAnsiTheme="majorHAnsi" w:cstheme="majorHAnsi"/>
          <w:sz w:val="24"/>
        </w:rPr>
      </w:pPr>
      <w:r w:rsidRPr="00280B2B">
        <w:rPr>
          <w:rFonts w:asciiTheme="majorHAnsi" w:hAnsiTheme="majorHAnsi" w:cstheme="majorHAnsi"/>
          <w:sz w:val="24"/>
        </w:rPr>
        <w:t>Yerel Karakter Değerlendirmesi Raporu</w:t>
      </w:r>
    </w:p>
    <w:p w14:paraId="60837FCE" w14:textId="77777777" w:rsidR="003F67F3" w:rsidRPr="00280B2B" w:rsidRDefault="003F67F3" w:rsidP="003F67F3">
      <w:pPr>
        <w:pStyle w:val="ListeParagraf"/>
        <w:numPr>
          <w:ilvl w:val="0"/>
          <w:numId w:val="161"/>
        </w:numPr>
        <w:spacing w:before="60"/>
        <w:rPr>
          <w:rFonts w:asciiTheme="majorHAnsi" w:hAnsiTheme="majorHAnsi" w:cstheme="majorHAnsi"/>
        </w:rPr>
      </w:pPr>
      <w:r w:rsidRPr="00280B2B">
        <w:rPr>
          <w:rFonts w:asciiTheme="majorHAnsi" w:hAnsiTheme="majorHAnsi" w:cstheme="majorHAnsi"/>
          <w:sz w:val="24"/>
        </w:rPr>
        <w:t>Kentsel Tasarım Rehberi</w:t>
      </w:r>
      <w:r>
        <w:rPr>
          <w:rFonts w:asciiTheme="majorHAnsi" w:hAnsiTheme="majorHAnsi" w:cstheme="majorHAnsi"/>
          <w:sz w:val="24"/>
        </w:rPr>
        <w:t xml:space="preserve"> </w:t>
      </w:r>
    </w:p>
    <w:p w14:paraId="2FCAED6F" w14:textId="77777777" w:rsidR="003F67F3" w:rsidRPr="00280B2B" w:rsidRDefault="003F67F3" w:rsidP="003F67F3">
      <w:pPr>
        <w:pStyle w:val="ListeParagraf"/>
        <w:numPr>
          <w:ilvl w:val="0"/>
          <w:numId w:val="161"/>
        </w:numPr>
        <w:spacing w:before="60"/>
        <w:rPr>
          <w:rFonts w:asciiTheme="majorHAnsi" w:hAnsiTheme="majorHAnsi" w:cstheme="majorHAnsi"/>
        </w:rPr>
      </w:pPr>
      <w:r w:rsidRPr="00280B2B">
        <w:rPr>
          <w:rFonts w:asciiTheme="majorHAnsi" w:hAnsiTheme="majorHAnsi" w:cstheme="majorHAnsi"/>
          <w:sz w:val="24"/>
        </w:rPr>
        <w:t xml:space="preserve">Kentsel Tasarım Rehberi olmaması durumunda </w:t>
      </w:r>
      <w:r>
        <w:rPr>
          <w:rFonts w:asciiTheme="majorHAnsi" w:hAnsiTheme="majorHAnsi" w:cstheme="majorHAnsi"/>
          <w:sz w:val="24"/>
        </w:rPr>
        <w:t>ilgili mevzuata</w:t>
      </w:r>
      <w:r w:rsidRPr="00280B2B">
        <w:rPr>
          <w:rFonts w:asciiTheme="majorHAnsi" w:hAnsiTheme="majorHAnsi" w:cstheme="majorHAnsi"/>
          <w:sz w:val="24"/>
        </w:rPr>
        <w:t xml:space="preserve"> uyulduğuna dair rapor</w:t>
      </w:r>
    </w:p>
    <w:p w14:paraId="17038EDF" w14:textId="77777777" w:rsidR="003F67F3" w:rsidRDefault="003F67F3" w:rsidP="003F67F3">
      <w:pPr>
        <w:rPr>
          <w:rFonts w:asciiTheme="majorHAnsi" w:hAnsiTheme="majorHAnsi" w:cstheme="majorHAnsi"/>
          <w:b/>
        </w:rPr>
      </w:pPr>
      <w:r>
        <w:rPr>
          <w:rFonts w:asciiTheme="majorHAnsi" w:hAnsiTheme="majorHAnsi" w:cstheme="majorHAnsi"/>
          <w:b/>
        </w:rPr>
        <w:t>KREDİLENDİRMEYE ESAS USULLER</w:t>
      </w:r>
      <w:r w:rsidRPr="0032277A">
        <w:rPr>
          <w:rFonts w:asciiTheme="majorHAnsi" w:hAnsiTheme="majorHAnsi" w:cstheme="majorHAnsi"/>
        </w:rPr>
        <w:t>:</w:t>
      </w:r>
      <w:r w:rsidRPr="0032277A">
        <w:rPr>
          <w:rFonts w:asciiTheme="majorHAnsi" w:hAnsiTheme="majorHAnsi" w:cstheme="majorHAnsi"/>
          <w:b/>
        </w:rPr>
        <w:t xml:space="preserve"> </w:t>
      </w:r>
    </w:p>
    <w:p w14:paraId="7E8CC8CA" w14:textId="77777777" w:rsidR="003F67F3" w:rsidRPr="005F53AD" w:rsidRDefault="003F67F3" w:rsidP="003F67F3">
      <w:pPr>
        <w:rPr>
          <w:rFonts w:asciiTheme="majorHAnsi" w:hAnsiTheme="majorHAnsi" w:cstheme="majorHAnsi"/>
          <w:b/>
        </w:rPr>
      </w:pPr>
      <w:r w:rsidRPr="005F53AD">
        <w:rPr>
          <w:rFonts w:asciiTheme="majorHAnsi" w:hAnsiTheme="majorHAnsi" w:cstheme="majorHAnsi"/>
          <w:b/>
        </w:rPr>
        <w:t>Yerel Karakter Değerlendirmesi Raporu</w:t>
      </w:r>
    </w:p>
    <w:p w14:paraId="79FFEE08"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Yerel karakteri belirlemek için proje alanı ve çevresi gözden geçirilmeli</w:t>
      </w:r>
      <w:r>
        <w:rPr>
          <w:rFonts w:asciiTheme="majorHAnsi" w:hAnsiTheme="majorHAnsi" w:cstheme="majorHAnsi"/>
        </w:rPr>
        <w:t xml:space="preserve"> ve</w:t>
      </w:r>
      <w:r w:rsidRPr="0032277A">
        <w:rPr>
          <w:rFonts w:asciiTheme="majorHAnsi" w:hAnsiTheme="majorHAnsi" w:cstheme="majorHAnsi"/>
        </w:rPr>
        <w:t xml:space="preserve"> </w:t>
      </w:r>
      <w:r>
        <w:rPr>
          <w:rFonts w:asciiTheme="majorHAnsi" w:hAnsiTheme="majorHAnsi" w:cstheme="majorHAnsi"/>
        </w:rPr>
        <w:t>“</w:t>
      </w:r>
      <w:r w:rsidRPr="0032277A">
        <w:rPr>
          <w:rFonts w:asciiTheme="majorHAnsi" w:hAnsiTheme="majorHAnsi" w:cstheme="majorHAnsi"/>
        </w:rPr>
        <w:t>Yerel Karakter Değerlendirmesi Raporu</w:t>
      </w:r>
      <w:r>
        <w:rPr>
          <w:rFonts w:asciiTheme="majorHAnsi" w:hAnsiTheme="majorHAnsi" w:cstheme="majorHAnsi"/>
        </w:rPr>
        <w:t>”</w:t>
      </w:r>
      <w:r w:rsidRPr="0032277A">
        <w:rPr>
          <w:rFonts w:asciiTheme="majorHAnsi" w:hAnsiTheme="majorHAnsi" w:cstheme="majorHAnsi"/>
        </w:rPr>
        <w:t xml:space="preserve"> hazırlanmalı</w:t>
      </w:r>
      <w:r>
        <w:rPr>
          <w:rFonts w:asciiTheme="majorHAnsi" w:hAnsiTheme="majorHAnsi" w:cstheme="majorHAnsi"/>
        </w:rPr>
        <w:t>dır. Bu r</w:t>
      </w:r>
      <w:r w:rsidRPr="0032277A">
        <w:rPr>
          <w:rFonts w:asciiTheme="majorHAnsi" w:hAnsiTheme="majorHAnsi" w:cstheme="majorHAnsi"/>
        </w:rPr>
        <w:t xml:space="preserve">apor </w:t>
      </w:r>
      <w:r>
        <w:rPr>
          <w:rFonts w:asciiTheme="majorHAnsi" w:hAnsiTheme="majorHAnsi" w:cstheme="majorHAnsi"/>
        </w:rPr>
        <w:t>aşağıdaki bilgileri</w:t>
      </w:r>
      <w:r w:rsidRPr="0032277A">
        <w:rPr>
          <w:rFonts w:asciiTheme="majorHAnsi" w:hAnsiTheme="majorHAnsi" w:cstheme="majorHAnsi"/>
        </w:rPr>
        <w:t xml:space="preserve"> içermeli</w:t>
      </w:r>
      <w:r>
        <w:rPr>
          <w:rFonts w:asciiTheme="majorHAnsi" w:hAnsiTheme="majorHAnsi" w:cstheme="majorHAnsi"/>
        </w:rPr>
        <w:t>dir</w:t>
      </w:r>
      <w:r w:rsidRPr="0032277A">
        <w:rPr>
          <w:rFonts w:asciiTheme="majorHAnsi" w:hAnsiTheme="majorHAnsi" w:cstheme="majorHAnsi"/>
        </w:rPr>
        <w:t>:</w:t>
      </w:r>
    </w:p>
    <w:p w14:paraId="6A5BA476"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 xml:space="preserve">Bina malzemeleri, bina rengi, mimari stil, bina yükseklikleri ve formları, </w:t>
      </w:r>
      <w:r>
        <w:rPr>
          <w:rFonts w:asciiTheme="majorHAnsi" w:hAnsiTheme="majorHAnsi" w:cstheme="majorHAnsi"/>
        </w:rPr>
        <w:t>yerleşme</w:t>
      </w:r>
      <w:r w:rsidRPr="0032277A">
        <w:rPr>
          <w:rFonts w:asciiTheme="majorHAnsi" w:hAnsiTheme="majorHAnsi" w:cstheme="majorHAnsi"/>
        </w:rPr>
        <w:t xml:space="preserve"> ve çevresinde bina stillerinin devamlılığı, yaşayanların kendi bina tasarımlarını kişiselleştirme olanakları. </w:t>
      </w:r>
      <w:r w:rsidRPr="0032277A">
        <w:rPr>
          <w:rFonts w:asciiTheme="majorHAnsi" w:hAnsiTheme="majorHAnsi" w:cstheme="majorHAnsi"/>
          <w:b/>
        </w:rPr>
        <w:t>(</w:t>
      </w:r>
      <w:r>
        <w:rPr>
          <w:rFonts w:asciiTheme="majorHAnsi" w:hAnsiTheme="majorHAnsi" w:cstheme="majorHAnsi"/>
          <w:b/>
        </w:rPr>
        <w:t xml:space="preserve">yeni yerleşmeler için </w:t>
      </w:r>
      <w:r w:rsidRPr="0032277A">
        <w:rPr>
          <w:rFonts w:asciiTheme="majorHAnsi" w:hAnsiTheme="majorHAnsi" w:cstheme="majorHAnsi"/>
          <w:b/>
        </w:rPr>
        <w:t>2 kredi</w:t>
      </w:r>
      <w:r>
        <w:rPr>
          <w:rFonts w:asciiTheme="majorHAnsi" w:hAnsiTheme="majorHAnsi" w:cstheme="majorHAnsi"/>
          <w:b/>
        </w:rPr>
        <w:t>, mevcut yerleşmeler için 2 kredi alınır.</w:t>
      </w:r>
      <w:r w:rsidRPr="0032277A">
        <w:rPr>
          <w:rFonts w:asciiTheme="majorHAnsi" w:hAnsiTheme="majorHAnsi" w:cstheme="majorHAnsi"/>
          <w:b/>
        </w:rPr>
        <w:t>)</w:t>
      </w:r>
    </w:p>
    <w:p w14:paraId="58C130F0"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Kentsel Tasarım Rehberi</w:t>
      </w:r>
    </w:p>
    <w:p w14:paraId="067F3A83"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Opsiyon 1.</w:t>
      </w:r>
      <w:r w:rsidRPr="0032277A">
        <w:rPr>
          <w:rFonts w:asciiTheme="majorHAnsi" w:hAnsiTheme="majorHAnsi" w:cstheme="majorHAnsi"/>
        </w:rPr>
        <w:t xml:space="preserve"> Alan için hazırlanmış bir Kentsel Tasarı</w:t>
      </w:r>
      <w:r>
        <w:rPr>
          <w:rFonts w:asciiTheme="majorHAnsi" w:hAnsiTheme="majorHAnsi" w:cstheme="majorHAnsi"/>
        </w:rPr>
        <w:t>m</w:t>
      </w:r>
      <w:r w:rsidRPr="0032277A">
        <w:rPr>
          <w:rFonts w:asciiTheme="majorHAnsi" w:hAnsiTheme="majorHAnsi" w:cstheme="majorHAnsi"/>
        </w:rPr>
        <w:t xml:space="preserve"> Rehberi varsa buna uyulmalı. </w:t>
      </w:r>
      <w:r w:rsidRPr="0032277A">
        <w:rPr>
          <w:rFonts w:asciiTheme="majorHAnsi" w:hAnsiTheme="majorHAnsi" w:cstheme="majorHAnsi"/>
          <w:b/>
        </w:rPr>
        <w:t>(</w:t>
      </w:r>
      <w:r>
        <w:rPr>
          <w:rFonts w:asciiTheme="majorHAnsi" w:hAnsiTheme="majorHAnsi" w:cstheme="majorHAnsi"/>
          <w:b/>
        </w:rPr>
        <w:t xml:space="preserve">yeni yerleşmeler için </w:t>
      </w:r>
      <w:r w:rsidRPr="0032277A">
        <w:rPr>
          <w:rFonts w:asciiTheme="majorHAnsi" w:hAnsiTheme="majorHAnsi" w:cstheme="majorHAnsi"/>
          <w:b/>
        </w:rPr>
        <w:t>2 kredi</w:t>
      </w:r>
      <w:r>
        <w:rPr>
          <w:rFonts w:asciiTheme="majorHAnsi" w:hAnsiTheme="majorHAnsi" w:cstheme="majorHAnsi"/>
          <w:b/>
        </w:rPr>
        <w:t>, mevcut yerleşmeler için 2 kredi alınır.</w:t>
      </w:r>
      <w:r w:rsidRPr="0032277A">
        <w:rPr>
          <w:rFonts w:asciiTheme="majorHAnsi" w:hAnsiTheme="majorHAnsi" w:cstheme="majorHAnsi"/>
          <w:b/>
        </w:rPr>
        <w:t>)</w:t>
      </w:r>
    </w:p>
    <w:p w14:paraId="59F46677"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Opsiyon 2.</w:t>
      </w:r>
      <w:r w:rsidRPr="0032277A">
        <w:rPr>
          <w:rFonts w:asciiTheme="majorHAnsi" w:hAnsiTheme="majorHAnsi" w:cstheme="majorHAnsi"/>
        </w:rPr>
        <w:t xml:space="preserve"> Kentsel Tasarım Rehberi hazırlanmalı. </w:t>
      </w:r>
      <w:r w:rsidRPr="0032277A">
        <w:rPr>
          <w:rFonts w:asciiTheme="majorHAnsi" w:hAnsiTheme="majorHAnsi" w:cstheme="majorHAnsi"/>
          <w:b/>
        </w:rPr>
        <w:t>(</w:t>
      </w:r>
      <w:r>
        <w:rPr>
          <w:rFonts w:asciiTheme="majorHAnsi" w:hAnsiTheme="majorHAnsi" w:cstheme="majorHAnsi"/>
          <w:b/>
        </w:rPr>
        <w:t>yeni yerleşmeler için 6</w:t>
      </w:r>
      <w:r w:rsidRPr="0032277A">
        <w:rPr>
          <w:rFonts w:asciiTheme="majorHAnsi" w:hAnsiTheme="majorHAnsi" w:cstheme="majorHAnsi"/>
          <w:b/>
        </w:rPr>
        <w:t xml:space="preserve"> kredi</w:t>
      </w:r>
      <w:r>
        <w:rPr>
          <w:rFonts w:asciiTheme="majorHAnsi" w:hAnsiTheme="majorHAnsi" w:cstheme="majorHAnsi"/>
          <w:b/>
        </w:rPr>
        <w:t>, mevcut yerleşmeler için 6 kredi alınır.</w:t>
      </w:r>
      <w:r w:rsidRPr="0032277A">
        <w:rPr>
          <w:rFonts w:asciiTheme="majorHAnsi" w:hAnsiTheme="majorHAnsi" w:cstheme="majorHAnsi"/>
          <w:b/>
        </w:rPr>
        <w:t>)</w:t>
      </w:r>
      <w:r w:rsidRPr="0032277A">
        <w:rPr>
          <w:rFonts w:asciiTheme="majorHAnsi" w:hAnsiTheme="majorHAnsi" w:cstheme="majorHAnsi"/>
        </w:rPr>
        <w:t xml:space="preserve"> </w:t>
      </w:r>
    </w:p>
    <w:p w14:paraId="100BC9E3"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Opsiyon 3.</w:t>
      </w:r>
      <w:r w:rsidRPr="0032277A">
        <w:rPr>
          <w:rFonts w:asciiTheme="majorHAnsi" w:hAnsiTheme="majorHAnsi" w:cstheme="majorHAnsi"/>
        </w:rPr>
        <w:t xml:space="preserve"> Tasarımda mevcut </w:t>
      </w:r>
      <w:r>
        <w:rPr>
          <w:rFonts w:asciiTheme="majorHAnsi" w:hAnsiTheme="majorHAnsi" w:cstheme="majorHAnsi"/>
        </w:rPr>
        <w:t>mevzuata</w:t>
      </w:r>
      <w:r w:rsidRPr="0032277A">
        <w:rPr>
          <w:rFonts w:asciiTheme="majorHAnsi" w:hAnsiTheme="majorHAnsi" w:cstheme="majorHAnsi"/>
        </w:rPr>
        <w:t xml:space="preserve"> bağlı kalı</w:t>
      </w:r>
      <w:r>
        <w:rPr>
          <w:rFonts w:asciiTheme="majorHAnsi" w:hAnsiTheme="majorHAnsi" w:cstheme="majorHAnsi"/>
        </w:rPr>
        <w:t>ndığına dair rapor.</w:t>
      </w:r>
      <w:r w:rsidRPr="0032277A">
        <w:rPr>
          <w:rFonts w:asciiTheme="majorHAnsi" w:hAnsiTheme="majorHAnsi" w:cstheme="majorHAnsi"/>
        </w:rPr>
        <w:t xml:space="preserve"> </w:t>
      </w:r>
      <w:r w:rsidRPr="0032277A">
        <w:rPr>
          <w:rFonts w:asciiTheme="majorHAnsi" w:hAnsiTheme="majorHAnsi" w:cstheme="majorHAnsi"/>
          <w:b/>
        </w:rPr>
        <w:t>(</w:t>
      </w:r>
      <w:r>
        <w:rPr>
          <w:rFonts w:asciiTheme="majorHAnsi" w:hAnsiTheme="majorHAnsi" w:cstheme="majorHAnsi"/>
          <w:b/>
        </w:rPr>
        <w:t>yeni yerleşmeler için 1</w:t>
      </w:r>
      <w:r w:rsidRPr="0032277A">
        <w:rPr>
          <w:rFonts w:asciiTheme="majorHAnsi" w:hAnsiTheme="majorHAnsi" w:cstheme="majorHAnsi"/>
          <w:b/>
        </w:rPr>
        <w:t xml:space="preserve"> kredi</w:t>
      </w:r>
      <w:r>
        <w:rPr>
          <w:rFonts w:asciiTheme="majorHAnsi" w:hAnsiTheme="majorHAnsi" w:cstheme="majorHAnsi"/>
          <w:b/>
        </w:rPr>
        <w:t>, mevcut yerleşmeler için 1 kredi alınır.</w:t>
      </w:r>
      <w:r w:rsidRPr="0032277A">
        <w:rPr>
          <w:rFonts w:asciiTheme="majorHAnsi" w:hAnsiTheme="majorHAnsi" w:cstheme="majorHAnsi"/>
          <w:b/>
        </w:rPr>
        <w:t>)</w:t>
      </w:r>
    </w:p>
    <w:p w14:paraId="2F4CB719"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Kentsel Tasarım Rehberi yerleşimin uygulama stratejilerini ortaya koyan bir planlama bileşenidir. Mevcut planın politikaları, amaçları ve hedeflerini hayata geçirmek için, bunları gerçekleştirmeye yardımcı olacak şekilde sokakların, parkların, açık alanların ve yapıla</w:t>
      </w:r>
      <w:r>
        <w:rPr>
          <w:rFonts w:asciiTheme="majorHAnsi" w:hAnsiTheme="majorHAnsi" w:cstheme="majorHAnsi"/>
        </w:rPr>
        <w:t>rın arzulanan şekilde oluşmasına</w:t>
      </w:r>
      <w:r w:rsidRPr="0032277A">
        <w:rPr>
          <w:rFonts w:asciiTheme="majorHAnsi" w:hAnsiTheme="majorHAnsi" w:cstheme="majorHAnsi"/>
        </w:rPr>
        <w:t xml:space="preserve"> yön verecek tasarım ilkelerini ve yönlendirmeleri ortaya koyar. Dolayısıyla kentsel tasarım projesinin eki değildir. Plan çalışmalarından sonra geniş ölçekli kentsel tasarım çalışması yapılmayacaksa, o yerleşmedeki uygulam</w:t>
      </w:r>
      <w:r>
        <w:rPr>
          <w:rFonts w:asciiTheme="majorHAnsi" w:hAnsiTheme="majorHAnsi" w:cstheme="majorHAnsi"/>
        </w:rPr>
        <w:t>ayı yönlendirecek bir rehberdir.</w:t>
      </w:r>
      <w:r w:rsidRPr="0032277A">
        <w:rPr>
          <w:rFonts w:asciiTheme="majorHAnsi" w:hAnsiTheme="majorHAnsi" w:cstheme="majorHAnsi"/>
        </w:rPr>
        <w:t xml:space="preserve"> </w:t>
      </w:r>
      <w:r>
        <w:rPr>
          <w:rFonts w:asciiTheme="majorHAnsi" w:hAnsiTheme="majorHAnsi" w:cstheme="majorHAnsi"/>
        </w:rPr>
        <w:t>Y</w:t>
      </w:r>
      <w:r w:rsidRPr="0032277A">
        <w:rPr>
          <w:rFonts w:asciiTheme="majorHAnsi" w:hAnsiTheme="majorHAnsi" w:cstheme="majorHAnsi"/>
        </w:rPr>
        <w:t>erel</w:t>
      </w:r>
      <w:r>
        <w:rPr>
          <w:rFonts w:asciiTheme="majorHAnsi" w:hAnsiTheme="majorHAnsi" w:cstheme="majorHAnsi"/>
        </w:rPr>
        <w:t xml:space="preserve"> ve genel unsurları içermesi nedeniyle</w:t>
      </w:r>
      <w:r w:rsidRPr="0032277A">
        <w:rPr>
          <w:rFonts w:asciiTheme="majorHAnsi" w:hAnsiTheme="majorHAnsi" w:cstheme="majorHAnsi"/>
        </w:rPr>
        <w:t xml:space="preserve"> tüm şehrin kentsel tasarım rehberi olabileceği gibi, daha küçük alanların da olabilir. Kentsel Tasarım Rehberi en az şunlar hakkında bilgi içermelidir; yollar, kamusal açık alanlar, parsel-yapı-sokak ilişkisi, yapılaşma oranı, bina kat yükseklikleri, bitkilendirme ve kent mobilyası.</w:t>
      </w:r>
    </w:p>
    <w:p w14:paraId="2D190550"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 xml:space="preserve">Kentsel tasarım rehberi hazırlanırken yerel karakter değerlendirmesinden yararlanılmalıdır. Bu değerlendirmeye göre; </w:t>
      </w:r>
    </w:p>
    <w:p w14:paraId="33ED8FA0" w14:textId="77777777" w:rsidR="003F67F3" w:rsidRPr="0032277A" w:rsidRDefault="003F67F3" w:rsidP="003F67F3">
      <w:pPr>
        <w:pStyle w:val="Body"/>
        <w:numPr>
          <w:ilvl w:val="1"/>
          <w:numId w:val="163"/>
        </w:numPr>
        <w:spacing w:before="120" w:after="120"/>
        <w:ind w:left="567" w:hanging="567"/>
        <w:jc w:val="both"/>
        <w:rPr>
          <w:rFonts w:asciiTheme="majorHAnsi" w:eastAsia="Calibri" w:hAnsiTheme="majorHAnsi" w:cstheme="majorHAnsi"/>
          <w:lang w:val="tr-TR"/>
        </w:rPr>
      </w:pPr>
      <w:r w:rsidRPr="0032277A">
        <w:rPr>
          <w:rFonts w:asciiTheme="majorHAnsi" w:eastAsia="Calibri" w:hAnsiTheme="majorHAnsi" w:cstheme="majorHAnsi"/>
          <w:lang w:val="tr-TR"/>
        </w:rPr>
        <w:t>Mevcut doku ve bağlam dikkate alınmalı</w:t>
      </w:r>
      <w:r>
        <w:rPr>
          <w:rFonts w:asciiTheme="majorHAnsi" w:eastAsia="Calibri" w:hAnsiTheme="majorHAnsi" w:cstheme="majorHAnsi"/>
          <w:lang w:val="tr-TR"/>
        </w:rPr>
        <w:t>,</w:t>
      </w:r>
    </w:p>
    <w:p w14:paraId="3BABC47E" w14:textId="77777777" w:rsidR="003F67F3" w:rsidRPr="0032277A" w:rsidRDefault="003F67F3" w:rsidP="003F67F3">
      <w:pPr>
        <w:pStyle w:val="Body"/>
        <w:numPr>
          <w:ilvl w:val="1"/>
          <w:numId w:val="163"/>
        </w:numPr>
        <w:spacing w:before="120" w:after="120"/>
        <w:ind w:left="567" w:hanging="567"/>
        <w:jc w:val="both"/>
        <w:rPr>
          <w:rFonts w:asciiTheme="majorHAnsi" w:eastAsia="Calibri" w:hAnsiTheme="majorHAnsi" w:cstheme="majorHAnsi"/>
          <w:lang w:val="tr-TR"/>
        </w:rPr>
      </w:pPr>
      <w:r>
        <w:rPr>
          <w:rFonts w:asciiTheme="majorHAnsi" w:eastAsia="Calibri" w:hAnsiTheme="majorHAnsi" w:cstheme="majorHAnsi"/>
          <w:lang w:val="tr-TR"/>
        </w:rPr>
        <w:t>Y</w:t>
      </w:r>
      <w:r w:rsidRPr="0032277A">
        <w:rPr>
          <w:rFonts w:asciiTheme="majorHAnsi" w:eastAsia="Calibri" w:hAnsiTheme="majorHAnsi" w:cstheme="majorHAnsi"/>
          <w:lang w:val="tr-TR"/>
        </w:rPr>
        <w:t>erel karakterin, tarihin ve kültürün devamlılığı sağlanmalı</w:t>
      </w:r>
      <w:r>
        <w:rPr>
          <w:rFonts w:asciiTheme="majorHAnsi" w:eastAsia="Calibri" w:hAnsiTheme="majorHAnsi" w:cstheme="majorHAnsi"/>
          <w:lang w:val="tr-TR"/>
        </w:rPr>
        <w:t>,</w:t>
      </w:r>
    </w:p>
    <w:p w14:paraId="479DE7AC" w14:textId="77777777" w:rsidR="003F67F3" w:rsidRPr="0032277A" w:rsidRDefault="003F67F3" w:rsidP="003F67F3">
      <w:pPr>
        <w:pStyle w:val="Body"/>
        <w:numPr>
          <w:ilvl w:val="0"/>
          <w:numId w:val="162"/>
        </w:numPr>
        <w:spacing w:before="120" w:after="120"/>
        <w:ind w:left="567" w:hanging="567"/>
        <w:jc w:val="both"/>
        <w:rPr>
          <w:rFonts w:asciiTheme="majorHAnsi" w:eastAsia="Calibri" w:hAnsiTheme="majorHAnsi" w:cstheme="majorHAnsi"/>
          <w:lang w:val="tr-TR"/>
        </w:rPr>
      </w:pPr>
      <w:r>
        <w:rPr>
          <w:rFonts w:asciiTheme="majorHAnsi" w:eastAsia="Calibri" w:hAnsiTheme="majorHAnsi" w:cstheme="majorHAnsi"/>
          <w:lang w:val="tr-TR"/>
        </w:rPr>
        <w:t>Y</w:t>
      </w:r>
      <w:r w:rsidRPr="0032277A">
        <w:rPr>
          <w:rFonts w:asciiTheme="majorHAnsi" w:eastAsia="Calibri" w:hAnsiTheme="majorHAnsi" w:cstheme="majorHAnsi"/>
          <w:lang w:val="tr-TR"/>
        </w:rPr>
        <w:t>erel bina formları, yükseklikleri ve mimari özellikleri dikkate alınmalı</w:t>
      </w:r>
      <w:r>
        <w:rPr>
          <w:rFonts w:asciiTheme="majorHAnsi" w:eastAsia="Calibri" w:hAnsiTheme="majorHAnsi" w:cstheme="majorHAnsi"/>
          <w:lang w:val="tr-TR"/>
        </w:rPr>
        <w:t>,</w:t>
      </w:r>
    </w:p>
    <w:p w14:paraId="0FCD796B" w14:textId="77777777" w:rsidR="003F67F3" w:rsidRPr="0032277A" w:rsidRDefault="003F67F3" w:rsidP="003F67F3">
      <w:pPr>
        <w:pStyle w:val="Body"/>
        <w:numPr>
          <w:ilvl w:val="0"/>
          <w:numId w:val="162"/>
        </w:numPr>
        <w:spacing w:before="120" w:after="120"/>
        <w:ind w:left="567" w:hanging="567"/>
        <w:jc w:val="both"/>
        <w:rPr>
          <w:rFonts w:asciiTheme="majorHAnsi" w:eastAsia="Calibri" w:hAnsiTheme="majorHAnsi" w:cstheme="majorHAnsi"/>
          <w:bCs/>
          <w:lang w:val="tr-TR"/>
        </w:rPr>
      </w:pPr>
      <w:r>
        <w:rPr>
          <w:rFonts w:asciiTheme="majorHAnsi" w:eastAsia="Calibri" w:hAnsiTheme="majorHAnsi" w:cstheme="majorHAnsi"/>
          <w:bCs/>
          <w:lang w:val="tr-TR"/>
        </w:rPr>
        <w:t>Y</w:t>
      </w:r>
      <w:r w:rsidRPr="0032277A">
        <w:rPr>
          <w:rFonts w:asciiTheme="majorHAnsi" w:eastAsia="Calibri" w:hAnsiTheme="majorHAnsi" w:cstheme="majorHAnsi"/>
          <w:bCs/>
          <w:lang w:val="tr-TR"/>
        </w:rPr>
        <w:t>erel materyaller kullanılmalı</w:t>
      </w:r>
      <w:r>
        <w:rPr>
          <w:rFonts w:asciiTheme="majorHAnsi" w:eastAsia="Calibri" w:hAnsiTheme="majorHAnsi" w:cstheme="majorHAnsi"/>
          <w:bCs/>
          <w:lang w:val="tr-TR"/>
        </w:rPr>
        <w:t>,</w:t>
      </w:r>
      <w:r w:rsidRPr="0032277A">
        <w:rPr>
          <w:rFonts w:asciiTheme="majorHAnsi" w:eastAsia="Calibri" w:hAnsiTheme="majorHAnsi" w:cstheme="majorHAnsi"/>
          <w:bCs/>
          <w:lang w:val="tr-TR"/>
        </w:rPr>
        <w:t xml:space="preserve"> </w:t>
      </w:r>
    </w:p>
    <w:p w14:paraId="58B7BFBB" w14:textId="77777777" w:rsidR="003F67F3" w:rsidRPr="0032277A" w:rsidRDefault="003F67F3" w:rsidP="003F67F3">
      <w:pPr>
        <w:pStyle w:val="Body"/>
        <w:numPr>
          <w:ilvl w:val="0"/>
          <w:numId w:val="162"/>
        </w:numPr>
        <w:spacing w:before="120" w:after="120"/>
        <w:ind w:left="567" w:hanging="567"/>
        <w:jc w:val="both"/>
        <w:rPr>
          <w:rFonts w:asciiTheme="majorHAnsi" w:eastAsia="Calibri" w:hAnsiTheme="majorHAnsi" w:cstheme="majorHAnsi"/>
          <w:bCs/>
          <w:lang w:val="tr-TR"/>
        </w:rPr>
      </w:pPr>
      <w:r>
        <w:rPr>
          <w:rFonts w:asciiTheme="majorHAnsi" w:eastAsia="Calibri" w:hAnsiTheme="majorHAnsi" w:cstheme="majorHAnsi"/>
          <w:bCs/>
          <w:lang w:val="tr-TR"/>
        </w:rPr>
        <w:t>Y</w:t>
      </w:r>
      <w:r w:rsidRPr="0032277A">
        <w:rPr>
          <w:rFonts w:asciiTheme="majorHAnsi" w:eastAsia="Calibri" w:hAnsiTheme="majorHAnsi" w:cstheme="majorHAnsi"/>
          <w:bCs/>
          <w:lang w:val="tr-TR"/>
        </w:rPr>
        <w:t xml:space="preserve">erel ve bölgesel bitkiler kullanılmalıdır. </w:t>
      </w:r>
    </w:p>
    <w:p w14:paraId="1C435C2D" w14:textId="77777777" w:rsidR="003F67F3" w:rsidRPr="0032277A" w:rsidRDefault="003F67F3" w:rsidP="003F67F3">
      <w:pPr>
        <w:rPr>
          <w:rFonts w:asciiTheme="majorHAnsi" w:hAnsiTheme="majorHAnsi" w:cstheme="majorHAnsi"/>
          <w:bCs/>
        </w:rPr>
      </w:pPr>
      <w:r>
        <w:rPr>
          <w:rFonts w:asciiTheme="majorHAnsi" w:hAnsiTheme="majorHAnsi" w:cstheme="majorHAnsi"/>
          <w:b/>
        </w:rPr>
        <w:t>KAYNAKLAR / STANDARTLAR</w:t>
      </w:r>
      <w:r w:rsidRPr="0032277A">
        <w:rPr>
          <w:rFonts w:asciiTheme="majorHAnsi" w:hAnsiTheme="majorHAnsi" w:cstheme="majorHAnsi"/>
          <w:b/>
        </w:rPr>
        <w:t>:</w:t>
      </w:r>
      <w:r w:rsidRPr="0032277A">
        <w:rPr>
          <w:rFonts w:asciiTheme="majorHAnsi" w:hAnsiTheme="majorHAnsi" w:cstheme="majorHAnsi"/>
        </w:rPr>
        <w:t xml:space="preserve"> </w:t>
      </w:r>
      <w:r w:rsidRPr="0032277A">
        <w:rPr>
          <w:rFonts w:asciiTheme="majorHAnsi" w:hAnsiTheme="majorHAnsi" w:cstheme="majorHAnsi"/>
          <w:bCs/>
        </w:rPr>
        <w:t>Mek</w:t>
      </w:r>
      <w:r>
        <w:rPr>
          <w:rFonts w:asciiTheme="majorHAnsi" w:hAnsiTheme="majorHAnsi" w:cstheme="majorHAnsi"/>
          <w:bCs/>
        </w:rPr>
        <w:t xml:space="preserve">ânsal Planlar Yapım Yönetmeliği, </w:t>
      </w:r>
      <w:r w:rsidRPr="0032277A">
        <w:rPr>
          <w:rFonts w:asciiTheme="majorHAnsi" w:hAnsiTheme="majorHAnsi" w:cstheme="majorHAnsi"/>
          <w:bCs/>
        </w:rPr>
        <w:t>Çevre ve Şehircilik Bakanlığınca Onaylanacak Kentsel Tasarım Projelerinin Hazırlanmasına ve Değerlendirilmesine İlişkin Yönerge</w:t>
      </w:r>
      <w:r>
        <w:rPr>
          <w:rFonts w:asciiTheme="majorHAnsi" w:hAnsiTheme="majorHAnsi" w:cstheme="majorHAnsi"/>
          <w:bCs/>
        </w:rPr>
        <w:t xml:space="preserve"> ve ilgili mevzuat.</w:t>
      </w:r>
    </w:p>
    <w:p w14:paraId="5F33EBC2" w14:textId="77777777" w:rsidR="003F67F3" w:rsidRPr="0032277A" w:rsidRDefault="003F67F3" w:rsidP="003F67F3">
      <w:pPr>
        <w:rPr>
          <w:b/>
        </w:rPr>
      </w:pPr>
      <w:r w:rsidRPr="0032277A">
        <w:rPr>
          <w:b/>
        </w:rPr>
        <w:t>KET 01 K3 TASARIMIN TARİHİ MİRAS VE KÜLTÜRÜ DİKKATE ALMIŞ VE İÇERMİŞ OLMASI</w:t>
      </w:r>
    </w:p>
    <w:p w14:paraId="65E86145" w14:textId="77777777" w:rsidR="003F67F3" w:rsidRPr="0032277A" w:rsidRDefault="003F67F3" w:rsidP="003F67F3">
      <w:pPr>
        <w:rPr>
          <w:rFonts w:asciiTheme="majorHAnsi" w:hAnsiTheme="majorHAnsi" w:cstheme="majorHAnsi"/>
          <w:b/>
          <w:highlight w:val="yellow"/>
        </w:rPr>
      </w:pPr>
      <w:r>
        <w:rPr>
          <w:rFonts w:asciiTheme="majorHAnsi" w:hAnsiTheme="majorHAnsi" w:cstheme="majorHAnsi"/>
        </w:rPr>
        <w:t>Bu kriter ile, p</w:t>
      </w:r>
      <w:r w:rsidRPr="0032277A">
        <w:rPr>
          <w:rFonts w:asciiTheme="majorHAnsi" w:hAnsiTheme="majorHAnsi" w:cstheme="majorHAnsi"/>
        </w:rPr>
        <w:t>roje alanının kültürel mirası</w:t>
      </w:r>
      <w:r>
        <w:rPr>
          <w:rFonts w:asciiTheme="majorHAnsi" w:hAnsiTheme="majorHAnsi" w:cstheme="majorHAnsi"/>
        </w:rPr>
        <w:t>nı</w:t>
      </w:r>
      <w:r w:rsidRPr="0032277A">
        <w:rPr>
          <w:rFonts w:asciiTheme="majorHAnsi" w:hAnsiTheme="majorHAnsi" w:cstheme="majorHAnsi"/>
        </w:rPr>
        <w:t xml:space="preserve"> ve tarihi bağlamını içeren, yer duygusu ve kimliği geliştirerek halkı ve y</w:t>
      </w:r>
      <w:r>
        <w:rPr>
          <w:rFonts w:asciiTheme="majorHAnsi" w:hAnsiTheme="majorHAnsi" w:cstheme="majorHAnsi"/>
        </w:rPr>
        <w:t>öreyi</w:t>
      </w:r>
      <w:r w:rsidRPr="0032277A">
        <w:rPr>
          <w:rFonts w:asciiTheme="majorHAnsi" w:hAnsiTheme="majorHAnsi" w:cstheme="majorHAnsi"/>
        </w:rPr>
        <w:t xml:space="preserve"> destekleyen projeleri teşvik etmek</w:t>
      </w:r>
      <w:r>
        <w:rPr>
          <w:rFonts w:asciiTheme="majorHAnsi" w:hAnsiTheme="majorHAnsi" w:cstheme="majorHAnsi"/>
        </w:rPr>
        <w:t>, y</w:t>
      </w:r>
      <w:r w:rsidRPr="0032277A">
        <w:rPr>
          <w:rFonts w:asciiTheme="majorHAnsi" w:hAnsiTheme="majorHAnsi" w:cstheme="majorHAnsi"/>
        </w:rPr>
        <w:t>erel ve milli sembol niteliğinde korunması gereken tüm yapılar ve kültürel kaynakların korunmasını ve tarihi yapıların ve kültürel peyzajların projede yeniden kullanımını desteklemek</w:t>
      </w:r>
      <w:r>
        <w:rPr>
          <w:rFonts w:asciiTheme="majorHAnsi" w:hAnsiTheme="majorHAnsi" w:cstheme="majorHAnsi"/>
        </w:rPr>
        <w:t xml:space="preserve"> amaçlanmaktadır</w:t>
      </w:r>
      <w:r w:rsidRPr="0032277A">
        <w:rPr>
          <w:rFonts w:asciiTheme="majorHAnsi" w:hAnsiTheme="majorHAnsi" w:cstheme="majorHAnsi"/>
        </w:rPr>
        <w:t>.</w:t>
      </w:r>
      <w:r>
        <w:rPr>
          <w:rFonts w:asciiTheme="majorHAnsi" w:hAnsiTheme="majorHAnsi" w:cstheme="majorHAnsi"/>
        </w:rPr>
        <w:t xml:space="preserve"> </w:t>
      </w:r>
      <w:r w:rsidRPr="0032277A">
        <w:rPr>
          <w:rFonts w:asciiTheme="majorHAnsi" w:hAnsiTheme="majorHAnsi" w:cstheme="majorHAnsi"/>
          <w:bCs/>
        </w:rPr>
        <w:t xml:space="preserve">Yeni </w:t>
      </w:r>
      <w:r>
        <w:rPr>
          <w:rFonts w:asciiTheme="majorHAnsi" w:hAnsiTheme="majorHAnsi" w:cstheme="majorHAnsi"/>
          <w:bCs/>
        </w:rPr>
        <w:t>ve</w:t>
      </w:r>
      <w:r w:rsidRPr="0032277A">
        <w:rPr>
          <w:rFonts w:asciiTheme="majorHAnsi" w:hAnsiTheme="majorHAnsi" w:cstheme="majorHAnsi"/>
          <w:bCs/>
        </w:rPr>
        <w:t xml:space="preserve"> mevcut yerleş</w:t>
      </w:r>
      <w:r>
        <w:rPr>
          <w:rFonts w:asciiTheme="majorHAnsi" w:hAnsiTheme="majorHAnsi" w:cstheme="majorHAnsi"/>
          <w:bCs/>
        </w:rPr>
        <w:t>me</w:t>
      </w:r>
      <w:r w:rsidRPr="0032277A">
        <w:rPr>
          <w:rFonts w:asciiTheme="majorHAnsi" w:hAnsiTheme="majorHAnsi" w:cstheme="majorHAnsi"/>
          <w:bCs/>
        </w:rPr>
        <w:t xml:space="preserve">ler için belirtilen gereklilikler yerine getirildiğinde kredi </w:t>
      </w:r>
      <w:r>
        <w:rPr>
          <w:rFonts w:asciiTheme="majorHAnsi" w:hAnsiTheme="majorHAnsi" w:cstheme="majorHAnsi"/>
          <w:bCs/>
        </w:rPr>
        <w:t>alınır.</w:t>
      </w:r>
    </w:p>
    <w:p w14:paraId="1EE86E35"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w:t>
      </w:r>
    </w:p>
    <w:p w14:paraId="55D8AE6F" w14:textId="77777777" w:rsidR="003F67F3" w:rsidRPr="005F53AD" w:rsidRDefault="003F67F3" w:rsidP="003F67F3">
      <w:pPr>
        <w:pStyle w:val="ListeParagraf"/>
        <w:numPr>
          <w:ilvl w:val="0"/>
          <w:numId w:val="164"/>
        </w:numPr>
        <w:spacing w:before="40"/>
        <w:ind w:left="426" w:hanging="426"/>
        <w:rPr>
          <w:rFonts w:asciiTheme="majorHAnsi" w:hAnsiTheme="majorHAnsi" w:cstheme="majorHAnsi"/>
          <w:bCs/>
        </w:rPr>
      </w:pPr>
      <w:r w:rsidRPr="005F53AD">
        <w:rPr>
          <w:rFonts w:asciiTheme="majorHAnsi" w:hAnsiTheme="majorHAnsi" w:cstheme="majorHAnsi"/>
          <w:bCs/>
          <w:sz w:val="24"/>
        </w:rPr>
        <w:t>Eğer herhangi bir tescilli yapı veya kültürel peyzaj alanında yıkım ve yenileme yapılıyorsa gerekli olan izinlerin alınması ve belgelenmesi</w:t>
      </w:r>
    </w:p>
    <w:p w14:paraId="74A8C797" w14:textId="77777777" w:rsidR="003F67F3" w:rsidRPr="005F53AD" w:rsidRDefault="003F67F3" w:rsidP="003F67F3">
      <w:pPr>
        <w:pStyle w:val="ListeParagraf"/>
        <w:numPr>
          <w:ilvl w:val="0"/>
          <w:numId w:val="164"/>
        </w:numPr>
        <w:spacing w:before="40"/>
        <w:ind w:left="426" w:hanging="426"/>
        <w:rPr>
          <w:rFonts w:asciiTheme="majorHAnsi" w:hAnsiTheme="majorHAnsi" w:cstheme="majorHAnsi"/>
          <w:bCs/>
        </w:rPr>
      </w:pPr>
      <w:r w:rsidRPr="005F53AD">
        <w:rPr>
          <w:rFonts w:asciiTheme="majorHAnsi" w:hAnsiTheme="majorHAnsi" w:cstheme="majorHAnsi"/>
          <w:bCs/>
          <w:sz w:val="24"/>
        </w:rPr>
        <w:t>Restorasyona tabi olacak tarihi binanın proje alanı içindeki yerinin ve nasıl bir restorasyona tabi tutulacağının raporlanması</w:t>
      </w:r>
    </w:p>
    <w:p w14:paraId="09FDE1F2" w14:textId="77777777" w:rsidR="003F67F3" w:rsidRPr="005F53AD" w:rsidRDefault="003F67F3" w:rsidP="003F67F3">
      <w:pPr>
        <w:pStyle w:val="ListeParagraf"/>
        <w:numPr>
          <w:ilvl w:val="0"/>
          <w:numId w:val="164"/>
        </w:numPr>
        <w:spacing w:before="40"/>
        <w:ind w:left="426" w:hanging="426"/>
        <w:rPr>
          <w:rFonts w:asciiTheme="majorHAnsi" w:hAnsiTheme="majorHAnsi" w:cstheme="majorHAnsi"/>
          <w:bCs/>
        </w:rPr>
      </w:pPr>
      <w:r w:rsidRPr="005F53AD">
        <w:rPr>
          <w:rFonts w:asciiTheme="majorHAnsi" w:hAnsiTheme="majorHAnsi" w:cstheme="majorHAnsi"/>
          <w:bCs/>
          <w:sz w:val="24"/>
        </w:rPr>
        <w:t>Eğer yıkım veya değişiklik olacaksa bununla ilgili Resmi Kurul Kararı</w:t>
      </w:r>
    </w:p>
    <w:p w14:paraId="6BD1BE94"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b/>
        </w:rPr>
        <w:t>:</w:t>
      </w:r>
      <w:r w:rsidRPr="0032277A">
        <w:rPr>
          <w:rFonts w:asciiTheme="majorHAnsi" w:hAnsiTheme="majorHAnsi" w:cstheme="majorHAnsi"/>
        </w:rPr>
        <w:t xml:space="preserve"> </w:t>
      </w:r>
    </w:p>
    <w:p w14:paraId="68892069" w14:textId="77777777" w:rsidR="003F67F3" w:rsidRPr="0052566D" w:rsidRDefault="003F67F3" w:rsidP="003F67F3">
      <w:pPr>
        <w:pStyle w:val="ListeParagraf"/>
        <w:numPr>
          <w:ilvl w:val="0"/>
          <w:numId w:val="165"/>
        </w:numPr>
        <w:ind w:left="426" w:hanging="426"/>
        <w:rPr>
          <w:rFonts w:asciiTheme="majorHAnsi" w:hAnsiTheme="majorHAnsi" w:cstheme="majorHAnsi"/>
          <w:bCs/>
        </w:rPr>
      </w:pPr>
      <w:r>
        <w:rPr>
          <w:rFonts w:asciiTheme="majorHAnsi" w:hAnsiTheme="majorHAnsi" w:cstheme="majorHAnsi"/>
          <w:bCs/>
          <w:sz w:val="24"/>
        </w:rPr>
        <w:t>P</w:t>
      </w:r>
      <w:r w:rsidRPr="00227EEC">
        <w:rPr>
          <w:rFonts w:asciiTheme="majorHAnsi" w:hAnsiTheme="majorHAnsi" w:cstheme="majorHAnsi"/>
          <w:bCs/>
          <w:sz w:val="24"/>
        </w:rPr>
        <w:t>roje sınırları içinde kalan tarihi binaların ve kültürel peyzaj alanlarının tespit edilmesi</w:t>
      </w:r>
      <w:r w:rsidRPr="0052566D">
        <w:rPr>
          <w:rFonts w:asciiTheme="majorHAnsi" w:hAnsiTheme="majorHAnsi" w:cstheme="majorHAnsi"/>
          <w:bCs/>
          <w:sz w:val="24"/>
        </w:rPr>
        <w:t>, envanterinin çıkarılması ve bu yapıların tescil durumlarını ve niteliklerini gösteren resmi belgeler</w:t>
      </w:r>
      <w:r>
        <w:rPr>
          <w:rFonts w:asciiTheme="majorHAnsi" w:hAnsiTheme="majorHAnsi" w:cstheme="majorHAnsi"/>
          <w:bCs/>
          <w:sz w:val="24"/>
        </w:rPr>
        <w:t>in</w:t>
      </w:r>
      <w:r w:rsidRPr="0052566D">
        <w:rPr>
          <w:rFonts w:asciiTheme="majorHAnsi" w:hAnsiTheme="majorHAnsi" w:cstheme="majorHAnsi"/>
          <w:bCs/>
          <w:sz w:val="24"/>
        </w:rPr>
        <w:t xml:space="preserve"> temin edilmesi</w:t>
      </w:r>
      <w:r>
        <w:rPr>
          <w:rFonts w:asciiTheme="majorHAnsi" w:hAnsiTheme="majorHAnsi" w:cstheme="majorHAnsi"/>
          <w:bCs/>
          <w:sz w:val="24"/>
        </w:rPr>
        <w:t xml:space="preserve"> gerekmektedir.</w:t>
      </w:r>
    </w:p>
    <w:p w14:paraId="6FAD44AB" w14:textId="77777777" w:rsidR="003F67F3" w:rsidRPr="00C762DD" w:rsidRDefault="003F67F3" w:rsidP="003F67F3">
      <w:pPr>
        <w:pStyle w:val="ListeParagraf"/>
        <w:numPr>
          <w:ilvl w:val="0"/>
          <w:numId w:val="165"/>
        </w:numPr>
        <w:ind w:left="426" w:hanging="426"/>
        <w:rPr>
          <w:rFonts w:asciiTheme="majorHAnsi" w:hAnsiTheme="majorHAnsi" w:cstheme="majorHAnsi"/>
          <w:bCs/>
        </w:rPr>
      </w:pPr>
      <w:r w:rsidRPr="00C762DD">
        <w:rPr>
          <w:rFonts w:asciiTheme="majorHAnsi" w:hAnsiTheme="majorHAnsi" w:cstheme="majorHAnsi"/>
          <w:bCs/>
          <w:sz w:val="24"/>
        </w:rPr>
        <w:t xml:space="preserve">Projenin tarihi özelliklerinin korunduğu belgelendirilmelidir. Korunmaya değer tarihi ve kültür mirası yapılardan herhangi biri projeden zarar görüyorsa bu kriterden </w:t>
      </w:r>
      <w:r>
        <w:rPr>
          <w:rFonts w:asciiTheme="majorHAnsi" w:hAnsiTheme="majorHAnsi" w:cstheme="majorHAnsi"/>
          <w:bCs/>
          <w:sz w:val="24"/>
        </w:rPr>
        <w:t xml:space="preserve">kredi </w:t>
      </w:r>
      <w:r w:rsidRPr="00C762DD">
        <w:rPr>
          <w:rFonts w:asciiTheme="majorHAnsi" w:hAnsiTheme="majorHAnsi" w:cstheme="majorHAnsi"/>
          <w:bCs/>
          <w:sz w:val="24"/>
        </w:rPr>
        <w:t>alınamaz</w:t>
      </w:r>
      <w:r>
        <w:rPr>
          <w:rFonts w:asciiTheme="majorHAnsi" w:hAnsiTheme="majorHAnsi" w:cstheme="majorHAnsi"/>
          <w:bCs/>
          <w:sz w:val="24"/>
        </w:rPr>
        <w:t>.</w:t>
      </w:r>
    </w:p>
    <w:p w14:paraId="65303CDE" w14:textId="77777777" w:rsidR="003F67F3" w:rsidRPr="00227EEC" w:rsidRDefault="003F67F3" w:rsidP="003F67F3">
      <w:pPr>
        <w:pStyle w:val="ListeParagraf"/>
        <w:numPr>
          <w:ilvl w:val="0"/>
          <w:numId w:val="165"/>
        </w:numPr>
        <w:ind w:left="426" w:hanging="426"/>
        <w:rPr>
          <w:rFonts w:asciiTheme="majorHAnsi" w:hAnsiTheme="majorHAnsi" w:cstheme="majorHAnsi"/>
          <w:bCs/>
          <w:sz w:val="24"/>
        </w:rPr>
      </w:pPr>
      <w:r>
        <w:rPr>
          <w:rFonts w:asciiTheme="majorHAnsi" w:hAnsiTheme="majorHAnsi" w:cstheme="majorHAnsi"/>
          <w:bCs/>
          <w:sz w:val="24"/>
        </w:rPr>
        <w:t>P</w:t>
      </w:r>
      <w:r w:rsidRPr="00C762DD">
        <w:rPr>
          <w:rFonts w:asciiTheme="majorHAnsi" w:hAnsiTheme="majorHAnsi" w:cstheme="majorHAnsi"/>
          <w:bCs/>
          <w:sz w:val="24"/>
        </w:rPr>
        <w:t xml:space="preserve">roje alanı içinde yer alan tarihi binalar ve kültürel peyzaj alanları herhangi bir </w:t>
      </w:r>
      <w:r w:rsidRPr="00227EEC">
        <w:rPr>
          <w:rFonts w:asciiTheme="majorHAnsi" w:hAnsiTheme="majorHAnsi" w:cstheme="majorHAnsi"/>
          <w:bCs/>
          <w:sz w:val="24"/>
        </w:rPr>
        <w:t>rehabilitasyona tabi olacaksa;</w:t>
      </w:r>
      <w:r>
        <w:rPr>
          <w:rFonts w:asciiTheme="majorHAnsi" w:hAnsiTheme="majorHAnsi" w:cstheme="majorHAnsi"/>
          <w:bCs/>
          <w:sz w:val="24"/>
        </w:rPr>
        <w:t xml:space="preserve"> </w:t>
      </w:r>
      <w:r w:rsidRPr="00227EEC">
        <w:rPr>
          <w:rFonts w:asciiTheme="majorHAnsi" w:hAnsiTheme="majorHAnsi" w:cstheme="majorHAnsi"/>
          <w:bCs/>
          <w:sz w:val="24"/>
        </w:rPr>
        <w:t>uygun rehabilitasyon planlarının geliştirilmesi ve onay alınması</w:t>
      </w:r>
      <w:r>
        <w:rPr>
          <w:rFonts w:asciiTheme="majorHAnsi" w:hAnsiTheme="majorHAnsi" w:cstheme="majorHAnsi"/>
          <w:bCs/>
          <w:sz w:val="24"/>
        </w:rPr>
        <w:t xml:space="preserve"> hallerinde yeni yerleşmeler için </w:t>
      </w:r>
      <w:r w:rsidRPr="003E3DD0">
        <w:rPr>
          <w:rFonts w:asciiTheme="majorHAnsi" w:hAnsiTheme="majorHAnsi" w:cstheme="majorHAnsi"/>
          <w:b/>
          <w:bCs/>
          <w:sz w:val="24"/>
        </w:rPr>
        <w:t>4</w:t>
      </w:r>
      <w:r>
        <w:rPr>
          <w:rFonts w:asciiTheme="majorHAnsi" w:hAnsiTheme="majorHAnsi" w:cstheme="majorHAnsi"/>
          <w:bCs/>
          <w:sz w:val="24"/>
        </w:rPr>
        <w:t xml:space="preserve">, mevcut yerleşmeler için </w:t>
      </w:r>
      <w:r w:rsidRPr="003E3DD0">
        <w:rPr>
          <w:rFonts w:asciiTheme="majorHAnsi" w:hAnsiTheme="majorHAnsi" w:cstheme="majorHAnsi"/>
          <w:b/>
          <w:bCs/>
          <w:sz w:val="24"/>
        </w:rPr>
        <w:t>5</w:t>
      </w:r>
      <w:r>
        <w:rPr>
          <w:rFonts w:asciiTheme="majorHAnsi" w:hAnsiTheme="majorHAnsi" w:cstheme="majorHAnsi"/>
          <w:bCs/>
          <w:sz w:val="24"/>
        </w:rPr>
        <w:t xml:space="preserve"> kredi alınır.</w:t>
      </w:r>
    </w:p>
    <w:p w14:paraId="069C0E75" w14:textId="77777777" w:rsidR="003F67F3"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b/>
        </w:rPr>
        <w:t>:</w:t>
      </w:r>
      <w:r w:rsidRPr="0032277A">
        <w:rPr>
          <w:rFonts w:asciiTheme="majorHAnsi" w:hAnsiTheme="majorHAnsi" w:cstheme="majorHAnsi"/>
        </w:rPr>
        <w:t xml:space="preserve"> Kültür Ve Tabiat Varlıklarını Koruma Kanunu</w:t>
      </w:r>
      <w:r>
        <w:rPr>
          <w:rFonts w:asciiTheme="majorHAnsi" w:hAnsiTheme="majorHAnsi" w:cstheme="majorHAnsi"/>
        </w:rPr>
        <w:t>,</w:t>
      </w:r>
      <w:r w:rsidRPr="0032277A">
        <w:rPr>
          <w:rFonts w:asciiTheme="majorHAnsi" w:hAnsiTheme="majorHAnsi" w:cstheme="majorHAnsi"/>
        </w:rPr>
        <w:t>Yıpranan Tarihi Ve Kültürel Taşınmaz Varlıklarının Yenilenerek Korunması Ve Yaşatılarak Kullanılması Hakkında Kanun</w:t>
      </w:r>
      <w:r>
        <w:rPr>
          <w:rFonts w:asciiTheme="majorHAnsi" w:hAnsiTheme="majorHAnsi" w:cstheme="majorHAnsi"/>
        </w:rPr>
        <w:t xml:space="preserve"> ve ilgili mevzuat.</w:t>
      </w:r>
    </w:p>
    <w:p w14:paraId="2BE35102" w14:textId="77777777" w:rsidR="003F67F3" w:rsidRPr="0032277A" w:rsidRDefault="003F67F3" w:rsidP="003F67F3">
      <w:pPr>
        <w:rPr>
          <w:rFonts w:asciiTheme="majorHAnsi" w:hAnsiTheme="majorHAnsi" w:cstheme="majorHAnsi"/>
        </w:rPr>
      </w:pPr>
    </w:p>
    <w:tbl>
      <w:tblPr>
        <w:tblStyle w:val="TabloKlavuzu"/>
        <w:tblW w:w="5000" w:type="pct"/>
        <w:shd w:val="clear" w:color="auto" w:fill="ADEDEB"/>
        <w:tblLook w:val="04A0" w:firstRow="1" w:lastRow="0" w:firstColumn="1" w:lastColumn="0" w:noHBand="0" w:noVBand="1"/>
      </w:tblPr>
      <w:tblGrid>
        <w:gridCol w:w="9231"/>
      </w:tblGrid>
      <w:tr w:rsidR="003F67F3" w:rsidRPr="0032277A" w14:paraId="1687D95F" w14:textId="77777777" w:rsidTr="003F67F3">
        <w:tc>
          <w:tcPr>
            <w:tcW w:w="5000" w:type="pct"/>
            <w:shd w:val="clear" w:color="auto" w:fill="ADEDEB"/>
          </w:tcPr>
          <w:p w14:paraId="4AA77D89"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2</w:t>
            </w:r>
            <w:r w:rsidRPr="0032277A">
              <w:rPr>
                <w:rFonts w:asciiTheme="majorHAnsi" w:hAnsiTheme="majorHAnsi" w:cstheme="majorHAnsi"/>
                <w:b/>
                <w:bCs/>
              </w:rPr>
              <w:tab/>
              <w:t>KET 02 DOLAŞIM SİSTEMİ</w:t>
            </w:r>
          </w:p>
        </w:tc>
      </w:tr>
    </w:tbl>
    <w:p w14:paraId="74AADADD"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A) KREDİLENDİRME</w:t>
      </w:r>
    </w:p>
    <w:p w14:paraId="599B49D1" w14:textId="77777777" w:rsidR="003F67F3" w:rsidRPr="0032277A" w:rsidRDefault="003F67F3" w:rsidP="003F67F3">
      <w:pPr>
        <w:pStyle w:val="TabloListesi"/>
      </w:pPr>
      <w:bookmarkStart w:id="317" w:name="_Ref481659544"/>
      <w:bookmarkStart w:id="318" w:name="_Toc464604082"/>
      <w:bookmarkStart w:id="319" w:name="_Toc465257162"/>
      <w:bookmarkStart w:id="320" w:name="_Toc68616824"/>
      <w:r w:rsidRPr="0032277A">
        <w:rPr>
          <w:b/>
          <w:i/>
        </w:rPr>
        <w:t xml:space="preserve">Tablo </w:t>
      </w:r>
      <w:r>
        <w:rPr>
          <w:b/>
          <w:i/>
        </w:rPr>
        <w:t>3.19</w:t>
      </w:r>
      <w:bookmarkEnd w:id="317"/>
      <w:r w:rsidRPr="0032277A">
        <w:t>: KET 02 Dolaşım Sistemi</w:t>
      </w:r>
      <w:bookmarkEnd w:id="318"/>
      <w:bookmarkEnd w:id="319"/>
      <w:bookmarkEnd w:id="320"/>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545CA4D1" w14:textId="77777777" w:rsidTr="003F67F3">
        <w:tc>
          <w:tcPr>
            <w:tcW w:w="1716" w:type="dxa"/>
            <w:vMerge w:val="restart"/>
            <w:tcBorders>
              <w:top w:val="single" w:sz="12" w:space="0" w:color="auto"/>
            </w:tcBorders>
            <w:shd w:val="clear" w:color="auto" w:fill="ADEDEB"/>
            <w:vAlign w:val="center"/>
          </w:tcPr>
          <w:p w14:paraId="356BC8BE" w14:textId="77777777" w:rsidR="003F67F3" w:rsidRPr="0032277A" w:rsidRDefault="003F67F3" w:rsidP="003F67F3">
            <w:pPr>
              <w:spacing w:before="40" w:after="40"/>
              <w:jc w:val="left"/>
              <w:rPr>
                <w:b/>
                <w:sz w:val="20"/>
                <w:szCs w:val="20"/>
              </w:rPr>
            </w:pPr>
            <w:r w:rsidRPr="0032277A">
              <w:rPr>
                <w:b/>
                <w:sz w:val="20"/>
                <w:szCs w:val="20"/>
              </w:rPr>
              <w:t>KET 02</w:t>
            </w:r>
            <w:r w:rsidRPr="0032277A">
              <w:rPr>
                <w:b/>
                <w:sz w:val="20"/>
                <w:szCs w:val="20"/>
              </w:rPr>
              <w:br/>
              <w:t>Dolaşım Sistemi</w:t>
            </w:r>
          </w:p>
        </w:tc>
        <w:tc>
          <w:tcPr>
            <w:tcW w:w="1134" w:type="dxa"/>
            <w:tcBorders>
              <w:top w:val="single" w:sz="12" w:space="0" w:color="auto"/>
              <w:bottom w:val="double" w:sz="4" w:space="0" w:color="auto"/>
            </w:tcBorders>
            <w:vAlign w:val="center"/>
          </w:tcPr>
          <w:p w14:paraId="0300F77F"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572367C7"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ADEDEB"/>
            <w:vAlign w:val="center"/>
          </w:tcPr>
          <w:p w14:paraId="04511052"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ADEDEB"/>
            <w:vAlign w:val="center"/>
          </w:tcPr>
          <w:p w14:paraId="34EBC7CC"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2C7F8E07" w14:textId="77777777" w:rsidTr="003F67F3">
        <w:tc>
          <w:tcPr>
            <w:tcW w:w="1716" w:type="dxa"/>
            <w:vMerge/>
            <w:shd w:val="clear" w:color="auto" w:fill="ADEDEB"/>
            <w:vAlign w:val="center"/>
          </w:tcPr>
          <w:p w14:paraId="012BB940"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056E7F21" w14:textId="77777777" w:rsidR="003F67F3" w:rsidRPr="0032277A" w:rsidRDefault="003F67F3" w:rsidP="003F67F3">
            <w:pPr>
              <w:spacing w:before="40" w:after="40"/>
              <w:jc w:val="left"/>
              <w:rPr>
                <w:b/>
                <w:sz w:val="20"/>
                <w:szCs w:val="20"/>
              </w:rPr>
            </w:pPr>
            <w:r w:rsidRPr="0032277A">
              <w:rPr>
                <w:b/>
                <w:sz w:val="20"/>
                <w:szCs w:val="20"/>
              </w:rPr>
              <w:t>KET 02 K1</w:t>
            </w:r>
          </w:p>
        </w:tc>
        <w:tc>
          <w:tcPr>
            <w:tcW w:w="4355" w:type="dxa"/>
            <w:tcBorders>
              <w:top w:val="double" w:sz="4" w:space="0" w:color="auto"/>
            </w:tcBorders>
            <w:vAlign w:val="center"/>
          </w:tcPr>
          <w:p w14:paraId="7B0FD546" w14:textId="77777777" w:rsidR="003F67F3" w:rsidRPr="0032277A" w:rsidRDefault="003F67F3" w:rsidP="003F67F3">
            <w:pPr>
              <w:spacing w:before="40" w:after="40"/>
              <w:jc w:val="left"/>
              <w:rPr>
                <w:sz w:val="20"/>
                <w:szCs w:val="20"/>
              </w:rPr>
            </w:pPr>
            <w:r w:rsidRPr="0032277A">
              <w:rPr>
                <w:sz w:val="20"/>
                <w:szCs w:val="20"/>
              </w:rPr>
              <w:t>Güvenli, çekici, konforlu, engelsiz ve yürünebilir sokak tasarımlarına yer ver</w:t>
            </w:r>
            <w:r>
              <w:rPr>
                <w:sz w:val="20"/>
                <w:szCs w:val="20"/>
              </w:rPr>
              <w:t>il</w:t>
            </w:r>
            <w:r w:rsidRPr="0032277A">
              <w:rPr>
                <w:sz w:val="20"/>
                <w:szCs w:val="20"/>
              </w:rPr>
              <w:t>miş olması</w:t>
            </w:r>
          </w:p>
        </w:tc>
        <w:tc>
          <w:tcPr>
            <w:tcW w:w="1021" w:type="dxa"/>
            <w:tcBorders>
              <w:top w:val="double" w:sz="4" w:space="0" w:color="auto"/>
            </w:tcBorders>
            <w:shd w:val="clear" w:color="auto" w:fill="ADEDEB"/>
            <w:vAlign w:val="center"/>
          </w:tcPr>
          <w:p w14:paraId="2975E449" w14:textId="77777777" w:rsidR="003F67F3" w:rsidRPr="0032277A" w:rsidRDefault="003F67F3" w:rsidP="003F67F3">
            <w:pPr>
              <w:spacing w:before="40" w:after="40"/>
              <w:jc w:val="center"/>
              <w:rPr>
                <w:sz w:val="20"/>
                <w:szCs w:val="20"/>
              </w:rPr>
            </w:pPr>
            <w:r w:rsidRPr="0032277A">
              <w:rPr>
                <w:sz w:val="20"/>
                <w:szCs w:val="20"/>
              </w:rPr>
              <w:t>8</w:t>
            </w:r>
          </w:p>
        </w:tc>
        <w:tc>
          <w:tcPr>
            <w:tcW w:w="1021" w:type="dxa"/>
            <w:tcBorders>
              <w:top w:val="double" w:sz="4" w:space="0" w:color="auto"/>
            </w:tcBorders>
            <w:shd w:val="clear" w:color="auto" w:fill="ADEDEB"/>
            <w:vAlign w:val="center"/>
          </w:tcPr>
          <w:p w14:paraId="2AC396DE"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51BB02A4" w14:textId="77777777" w:rsidTr="003F67F3">
        <w:tc>
          <w:tcPr>
            <w:tcW w:w="1716" w:type="dxa"/>
            <w:vMerge/>
            <w:shd w:val="clear" w:color="auto" w:fill="ADEDEB"/>
            <w:vAlign w:val="center"/>
          </w:tcPr>
          <w:p w14:paraId="3478720B" w14:textId="77777777" w:rsidR="003F67F3" w:rsidRPr="0032277A" w:rsidRDefault="003F67F3" w:rsidP="003F67F3">
            <w:pPr>
              <w:spacing w:before="40" w:after="40"/>
              <w:jc w:val="left"/>
              <w:rPr>
                <w:b/>
                <w:sz w:val="20"/>
                <w:szCs w:val="20"/>
              </w:rPr>
            </w:pPr>
          </w:p>
        </w:tc>
        <w:tc>
          <w:tcPr>
            <w:tcW w:w="1134" w:type="dxa"/>
          </w:tcPr>
          <w:p w14:paraId="0BBBDF20" w14:textId="77777777" w:rsidR="003F67F3" w:rsidRPr="0032277A" w:rsidRDefault="003F67F3" w:rsidP="003F67F3">
            <w:pPr>
              <w:spacing w:before="40" w:after="40"/>
              <w:jc w:val="left"/>
              <w:rPr>
                <w:b/>
                <w:sz w:val="20"/>
                <w:szCs w:val="20"/>
              </w:rPr>
            </w:pPr>
            <w:r w:rsidRPr="0032277A">
              <w:rPr>
                <w:b/>
                <w:sz w:val="20"/>
                <w:szCs w:val="20"/>
              </w:rPr>
              <w:t>KET 02 K2</w:t>
            </w:r>
          </w:p>
        </w:tc>
        <w:tc>
          <w:tcPr>
            <w:tcW w:w="4355" w:type="dxa"/>
            <w:vAlign w:val="center"/>
          </w:tcPr>
          <w:p w14:paraId="416B7AE8" w14:textId="77777777" w:rsidR="003F67F3" w:rsidRPr="0032277A" w:rsidRDefault="003F67F3" w:rsidP="003F67F3">
            <w:pPr>
              <w:spacing w:before="40" w:after="40"/>
              <w:jc w:val="left"/>
              <w:rPr>
                <w:sz w:val="20"/>
                <w:szCs w:val="20"/>
              </w:rPr>
            </w:pPr>
            <w:r w:rsidRPr="0032277A">
              <w:rPr>
                <w:sz w:val="20"/>
                <w:szCs w:val="20"/>
              </w:rPr>
              <w:t>Kompakt gelişmenin desteklenmiş olması</w:t>
            </w:r>
          </w:p>
        </w:tc>
        <w:tc>
          <w:tcPr>
            <w:tcW w:w="1021" w:type="dxa"/>
            <w:shd w:val="clear" w:color="auto" w:fill="ADEDEB"/>
            <w:vAlign w:val="center"/>
          </w:tcPr>
          <w:p w14:paraId="5356FD88" w14:textId="77777777" w:rsidR="003F67F3" w:rsidRPr="0032277A" w:rsidRDefault="003F67F3" w:rsidP="003F67F3">
            <w:pPr>
              <w:spacing w:before="40" w:after="40"/>
              <w:jc w:val="center"/>
              <w:rPr>
                <w:sz w:val="20"/>
                <w:szCs w:val="20"/>
              </w:rPr>
            </w:pPr>
            <w:r w:rsidRPr="0032277A">
              <w:rPr>
                <w:sz w:val="20"/>
                <w:szCs w:val="20"/>
              </w:rPr>
              <w:t>3</w:t>
            </w:r>
          </w:p>
        </w:tc>
        <w:tc>
          <w:tcPr>
            <w:tcW w:w="1021" w:type="dxa"/>
            <w:shd w:val="clear" w:color="auto" w:fill="ADEDEB"/>
            <w:vAlign w:val="center"/>
          </w:tcPr>
          <w:p w14:paraId="4B492FC9"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770D9DCE" w14:textId="77777777" w:rsidTr="003F67F3">
        <w:tc>
          <w:tcPr>
            <w:tcW w:w="1716" w:type="dxa"/>
            <w:vMerge/>
            <w:shd w:val="clear" w:color="auto" w:fill="ADEDEB"/>
            <w:vAlign w:val="center"/>
          </w:tcPr>
          <w:p w14:paraId="0E613881" w14:textId="77777777" w:rsidR="003F67F3" w:rsidRPr="0032277A" w:rsidRDefault="003F67F3" w:rsidP="003F67F3">
            <w:pPr>
              <w:spacing w:before="40" w:after="40"/>
              <w:jc w:val="left"/>
              <w:rPr>
                <w:b/>
                <w:sz w:val="20"/>
                <w:szCs w:val="20"/>
              </w:rPr>
            </w:pPr>
          </w:p>
        </w:tc>
        <w:tc>
          <w:tcPr>
            <w:tcW w:w="1134" w:type="dxa"/>
          </w:tcPr>
          <w:p w14:paraId="42C1680F" w14:textId="77777777" w:rsidR="003F67F3" w:rsidRPr="0032277A" w:rsidRDefault="003F67F3" w:rsidP="003F67F3">
            <w:pPr>
              <w:spacing w:before="40" w:after="40"/>
              <w:jc w:val="left"/>
              <w:rPr>
                <w:b/>
                <w:sz w:val="20"/>
                <w:szCs w:val="20"/>
              </w:rPr>
            </w:pPr>
            <w:r w:rsidRPr="0032277A">
              <w:rPr>
                <w:b/>
                <w:sz w:val="20"/>
                <w:szCs w:val="20"/>
              </w:rPr>
              <w:t>KET 02 K3</w:t>
            </w:r>
          </w:p>
        </w:tc>
        <w:tc>
          <w:tcPr>
            <w:tcW w:w="4355" w:type="dxa"/>
            <w:vAlign w:val="center"/>
          </w:tcPr>
          <w:p w14:paraId="10C1CDF6" w14:textId="77777777" w:rsidR="003F67F3" w:rsidRPr="0032277A" w:rsidRDefault="003F67F3" w:rsidP="003F67F3">
            <w:pPr>
              <w:spacing w:before="40" w:after="40"/>
              <w:jc w:val="left"/>
              <w:rPr>
                <w:sz w:val="20"/>
                <w:szCs w:val="20"/>
              </w:rPr>
            </w:pPr>
            <w:r>
              <w:rPr>
                <w:sz w:val="20"/>
                <w:szCs w:val="20"/>
              </w:rPr>
              <w:t>Toplu taşıma ve bisiklet kullanımının desteklenmiş olması</w:t>
            </w:r>
          </w:p>
        </w:tc>
        <w:tc>
          <w:tcPr>
            <w:tcW w:w="1021" w:type="dxa"/>
            <w:shd w:val="clear" w:color="auto" w:fill="ADEDEB"/>
          </w:tcPr>
          <w:p w14:paraId="760706EB"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ADEDEB"/>
          </w:tcPr>
          <w:p w14:paraId="06A15A30"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7F0DA20B" w14:textId="77777777" w:rsidTr="003F67F3">
        <w:tc>
          <w:tcPr>
            <w:tcW w:w="1716" w:type="dxa"/>
            <w:vMerge/>
            <w:shd w:val="clear" w:color="auto" w:fill="ADEDEB"/>
            <w:vAlign w:val="center"/>
          </w:tcPr>
          <w:p w14:paraId="606BD4C8" w14:textId="77777777" w:rsidR="003F67F3" w:rsidRPr="0032277A" w:rsidRDefault="003F67F3" w:rsidP="003F67F3">
            <w:pPr>
              <w:spacing w:before="40" w:after="40"/>
              <w:jc w:val="left"/>
              <w:rPr>
                <w:b/>
                <w:sz w:val="20"/>
                <w:szCs w:val="20"/>
              </w:rPr>
            </w:pPr>
          </w:p>
        </w:tc>
        <w:tc>
          <w:tcPr>
            <w:tcW w:w="1134" w:type="dxa"/>
            <w:shd w:val="clear" w:color="auto" w:fill="ADEDEB"/>
          </w:tcPr>
          <w:p w14:paraId="23CEDAB1" w14:textId="77777777" w:rsidR="003F67F3" w:rsidRPr="0032277A" w:rsidRDefault="003F67F3" w:rsidP="003F67F3">
            <w:pPr>
              <w:spacing w:before="40" w:after="40"/>
              <w:jc w:val="left"/>
              <w:rPr>
                <w:b/>
                <w:sz w:val="20"/>
                <w:szCs w:val="20"/>
              </w:rPr>
            </w:pPr>
          </w:p>
        </w:tc>
        <w:tc>
          <w:tcPr>
            <w:tcW w:w="4355" w:type="dxa"/>
            <w:shd w:val="clear" w:color="auto" w:fill="ADEDEB"/>
            <w:vAlign w:val="center"/>
          </w:tcPr>
          <w:p w14:paraId="51A89091" w14:textId="77777777" w:rsidR="003F67F3" w:rsidRPr="0032277A" w:rsidRDefault="003F67F3" w:rsidP="003F67F3">
            <w:pPr>
              <w:spacing w:before="40" w:after="40"/>
              <w:jc w:val="right"/>
              <w:rPr>
                <w:sz w:val="20"/>
                <w:szCs w:val="20"/>
              </w:rPr>
            </w:pPr>
            <w:r w:rsidRPr="0032277A">
              <w:rPr>
                <w:b/>
                <w:sz w:val="20"/>
                <w:szCs w:val="20"/>
              </w:rPr>
              <w:t>TOPLAM</w:t>
            </w:r>
          </w:p>
        </w:tc>
        <w:tc>
          <w:tcPr>
            <w:tcW w:w="1021" w:type="dxa"/>
            <w:shd w:val="clear" w:color="auto" w:fill="ADEDEB"/>
            <w:vAlign w:val="center"/>
          </w:tcPr>
          <w:p w14:paraId="4ABEE377" w14:textId="77777777" w:rsidR="003F67F3" w:rsidRPr="0032277A" w:rsidRDefault="003F67F3" w:rsidP="003F67F3">
            <w:pPr>
              <w:spacing w:before="40" w:after="40"/>
              <w:jc w:val="center"/>
              <w:rPr>
                <w:b/>
                <w:sz w:val="20"/>
                <w:szCs w:val="20"/>
              </w:rPr>
            </w:pPr>
            <w:r w:rsidRPr="0032277A">
              <w:rPr>
                <w:b/>
                <w:sz w:val="20"/>
                <w:szCs w:val="20"/>
              </w:rPr>
              <w:t>16</w:t>
            </w:r>
          </w:p>
        </w:tc>
        <w:tc>
          <w:tcPr>
            <w:tcW w:w="1021" w:type="dxa"/>
            <w:shd w:val="clear" w:color="auto" w:fill="ADEDEB"/>
            <w:vAlign w:val="center"/>
          </w:tcPr>
          <w:p w14:paraId="18292F70" w14:textId="77777777" w:rsidR="003F67F3" w:rsidRPr="0032277A" w:rsidRDefault="003F67F3" w:rsidP="003F67F3">
            <w:pPr>
              <w:spacing w:before="40" w:after="40"/>
              <w:jc w:val="center"/>
              <w:rPr>
                <w:b/>
                <w:sz w:val="20"/>
                <w:szCs w:val="20"/>
              </w:rPr>
            </w:pPr>
            <w:r w:rsidRPr="0032277A">
              <w:rPr>
                <w:b/>
                <w:sz w:val="20"/>
                <w:szCs w:val="20"/>
              </w:rPr>
              <w:t>9</w:t>
            </w:r>
          </w:p>
        </w:tc>
      </w:tr>
    </w:tbl>
    <w:p w14:paraId="490E6F57"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B) KREDİLENDİRME ESASLARI</w:t>
      </w:r>
    </w:p>
    <w:p w14:paraId="49D23372" w14:textId="77777777" w:rsidR="003F67F3" w:rsidRPr="0032277A" w:rsidRDefault="003F67F3" w:rsidP="003F67F3">
      <w:pPr>
        <w:rPr>
          <w:b/>
        </w:rPr>
      </w:pPr>
      <w:r w:rsidRPr="0032277A">
        <w:rPr>
          <w:b/>
        </w:rPr>
        <w:t>KET 02 K1 GÜVENLİ, ÇEKİCİ, KONFORLU, ENGELSİZ VE YÜRÜNEBİLİR SOKAK TASARIMLARINA YER VERMİŞ OLMASI</w:t>
      </w:r>
    </w:p>
    <w:p w14:paraId="200C8A43" w14:textId="77777777" w:rsidR="003F67F3" w:rsidRPr="00BB2A71" w:rsidRDefault="003F67F3" w:rsidP="003F67F3">
      <w:pPr>
        <w:rPr>
          <w:rFonts w:asciiTheme="majorHAnsi" w:hAnsiTheme="majorHAnsi" w:cstheme="majorHAnsi"/>
        </w:rPr>
      </w:pPr>
      <w:r>
        <w:rPr>
          <w:rFonts w:asciiTheme="majorHAnsi" w:hAnsiTheme="majorHAnsi" w:cstheme="majorHAnsi"/>
          <w:bCs/>
        </w:rPr>
        <w:t>Bu kriter ile, g</w:t>
      </w:r>
      <w:r w:rsidRPr="0032277A">
        <w:rPr>
          <w:rFonts w:asciiTheme="majorHAnsi" w:hAnsiTheme="majorHAnsi" w:cstheme="majorHAnsi"/>
          <w:bCs/>
        </w:rPr>
        <w:t>ünlük fiziksel aktiviteyi teşvik eden ve yaya güvenliğini sağlayan güvenli, çekici ve konforlu sokak çevreleriyle kamu sağlığını desteklemek</w:t>
      </w:r>
      <w:r>
        <w:rPr>
          <w:rFonts w:asciiTheme="majorHAnsi" w:hAnsiTheme="majorHAnsi" w:cstheme="majorHAnsi"/>
          <w:bCs/>
        </w:rPr>
        <w:t>, h</w:t>
      </w:r>
      <w:r w:rsidRPr="0032277A">
        <w:rPr>
          <w:rFonts w:asciiTheme="majorHAnsi" w:hAnsiTheme="majorHAnsi" w:cstheme="majorHAnsi"/>
          <w:bCs/>
        </w:rPr>
        <w:t>erkesin kullanabileceği engelsiz ve insan ölçeğinde tasarlanmış yürünebilir sokak tasarımlarıyla ulaşım verimliliğini arttırmak ve araç seyahat mesafelerini azaltmak</w:t>
      </w:r>
      <w:r>
        <w:rPr>
          <w:rFonts w:asciiTheme="majorHAnsi" w:hAnsiTheme="majorHAnsi" w:cstheme="majorHAnsi"/>
          <w:bCs/>
        </w:rPr>
        <w:t xml:space="preserve"> amaçlanmaktadır.</w:t>
      </w:r>
      <w:r w:rsidRPr="0032277A">
        <w:rPr>
          <w:rFonts w:asciiTheme="majorHAnsi" w:hAnsiTheme="majorHAnsi" w:cstheme="majorHAnsi"/>
        </w:rPr>
        <w:t xml:space="preserve"> </w:t>
      </w:r>
      <w:r w:rsidRPr="0032277A">
        <w:rPr>
          <w:rFonts w:asciiTheme="majorHAnsi" w:hAnsiTheme="majorHAnsi" w:cstheme="majorHAnsi"/>
          <w:bCs/>
        </w:rPr>
        <w:t xml:space="preserve">Yeni </w:t>
      </w:r>
      <w:r>
        <w:rPr>
          <w:rFonts w:asciiTheme="majorHAnsi" w:hAnsiTheme="majorHAnsi" w:cstheme="majorHAnsi"/>
          <w:bCs/>
        </w:rPr>
        <w:t>ve</w:t>
      </w:r>
      <w:r w:rsidRPr="0032277A">
        <w:rPr>
          <w:rFonts w:asciiTheme="majorHAnsi" w:hAnsiTheme="majorHAnsi" w:cstheme="majorHAnsi"/>
          <w:bCs/>
        </w:rPr>
        <w:t xml:space="preserve"> mevcut yerleş</w:t>
      </w:r>
      <w:r>
        <w:rPr>
          <w:rFonts w:asciiTheme="majorHAnsi" w:hAnsiTheme="majorHAnsi" w:cstheme="majorHAnsi"/>
          <w:bCs/>
        </w:rPr>
        <w:t>me</w:t>
      </w:r>
      <w:r w:rsidRPr="0032277A">
        <w:rPr>
          <w:rFonts w:asciiTheme="majorHAnsi" w:hAnsiTheme="majorHAnsi" w:cstheme="majorHAnsi"/>
          <w:bCs/>
        </w:rPr>
        <w:t xml:space="preserve">ler için belirtilen gereklilikler yerine </w:t>
      </w:r>
      <w:r w:rsidRPr="001D3632">
        <w:rPr>
          <w:rFonts w:asciiTheme="majorHAnsi" w:hAnsiTheme="majorHAnsi" w:cstheme="majorHAnsi"/>
          <w:bCs/>
        </w:rPr>
        <w:t xml:space="preserve">getirildiğinde </w:t>
      </w:r>
      <w:r w:rsidRPr="00BB2A71">
        <w:rPr>
          <w:rFonts w:asciiTheme="majorHAnsi" w:hAnsiTheme="majorHAnsi" w:cstheme="majorHAnsi"/>
          <w:bCs/>
        </w:rPr>
        <w:t xml:space="preserve">kredi </w:t>
      </w:r>
      <w:r>
        <w:rPr>
          <w:rFonts w:asciiTheme="majorHAnsi" w:hAnsiTheme="majorHAnsi" w:cstheme="majorHAnsi"/>
          <w:bCs/>
        </w:rPr>
        <w:t>alınır.</w:t>
      </w:r>
    </w:p>
    <w:p w14:paraId="1C20EAC2" w14:textId="77777777" w:rsidR="003F67F3" w:rsidRPr="001D3632" w:rsidRDefault="003F67F3" w:rsidP="003F67F3">
      <w:pPr>
        <w:rPr>
          <w:rFonts w:asciiTheme="majorHAnsi" w:hAnsiTheme="majorHAnsi" w:cstheme="majorHAnsi"/>
          <w:b/>
        </w:rPr>
      </w:pPr>
      <w:r w:rsidRPr="001D3632">
        <w:rPr>
          <w:rFonts w:asciiTheme="majorHAnsi" w:hAnsiTheme="majorHAnsi" w:cstheme="majorHAnsi"/>
          <w:b/>
        </w:rPr>
        <w:t>GEREKLİLİKLER</w:t>
      </w:r>
      <w:r w:rsidRPr="001D3632">
        <w:rPr>
          <w:rFonts w:asciiTheme="majorHAnsi" w:hAnsiTheme="majorHAnsi" w:cstheme="majorHAnsi"/>
        </w:rPr>
        <w:t xml:space="preserve">: </w:t>
      </w:r>
    </w:p>
    <w:p w14:paraId="35DAD3B8" w14:textId="77777777" w:rsidR="003F67F3" w:rsidRPr="00797D4D" w:rsidRDefault="003F67F3" w:rsidP="003F67F3">
      <w:pPr>
        <w:pStyle w:val="ListeParagraf"/>
        <w:numPr>
          <w:ilvl w:val="0"/>
          <w:numId w:val="166"/>
        </w:numPr>
        <w:rPr>
          <w:rFonts w:asciiTheme="majorHAnsi" w:hAnsiTheme="majorHAnsi" w:cstheme="majorHAnsi"/>
          <w:bCs/>
        </w:rPr>
      </w:pPr>
      <w:r w:rsidRPr="00797D4D">
        <w:rPr>
          <w:rFonts w:asciiTheme="majorHAnsi" w:hAnsiTheme="majorHAnsi" w:cstheme="majorHAnsi"/>
          <w:bCs/>
          <w:sz w:val="24"/>
        </w:rPr>
        <w:t xml:space="preserve">Kentsel Tasarım </w:t>
      </w:r>
      <w:r>
        <w:rPr>
          <w:rFonts w:asciiTheme="majorHAnsi" w:hAnsiTheme="majorHAnsi" w:cstheme="majorHAnsi"/>
          <w:bCs/>
          <w:sz w:val="24"/>
        </w:rPr>
        <w:t>Rehberi</w:t>
      </w:r>
    </w:p>
    <w:p w14:paraId="26F8F903" w14:textId="77777777" w:rsidR="003F67F3" w:rsidRPr="00797D4D" w:rsidRDefault="003F67F3" w:rsidP="003F67F3">
      <w:pPr>
        <w:pStyle w:val="ListeParagraf"/>
        <w:numPr>
          <w:ilvl w:val="0"/>
          <w:numId w:val="166"/>
        </w:numPr>
        <w:rPr>
          <w:rFonts w:asciiTheme="majorHAnsi" w:hAnsiTheme="majorHAnsi" w:cstheme="majorHAnsi"/>
          <w:bCs/>
        </w:rPr>
      </w:pPr>
      <w:r w:rsidRPr="00797D4D">
        <w:rPr>
          <w:rFonts w:asciiTheme="majorHAnsi" w:hAnsiTheme="majorHAnsi" w:cstheme="majorHAnsi"/>
          <w:bCs/>
          <w:sz w:val="24"/>
        </w:rPr>
        <w:t>Kentsel Tasarım Projesi</w:t>
      </w:r>
    </w:p>
    <w:p w14:paraId="3875A049" w14:textId="77777777" w:rsidR="003F67F3" w:rsidRPr="0032277A" w:rsidRDefault="003F67F3" w:rsidP="003F67F3">
      <w:pPr>
        <w:rPr>
          <w:rFonts w:asciiTheme="majorHAnsi" w:hAnsiTheme="majorHAnsi" w:cstheme="majorHAnsi"/>
          <w:bCs/>
        </w:rPr>
      </w:pPr>
      <w:r>
        <w:rPr>
          <w:rFonts w:asciiTheme="majorHAnsi" w:hAnsiTheme="majorHAnsi" w:cstheme="majorHAnsi"/>
          <w:b/>
        </w:rPr>
        <w:t>KREDİLENDİRMEYE ESAS USULLER</w:t>
      </w:r>
      <w:r w:rsidRPr="0032277A">
        <w:rPr>
          <w:rFonts w:asciiTheme="majorHAnsi" w:hAnsiTheme="majorHAnsi" w:cstheme="majorHAnsi"/>
        </w:rPr>
        <w:t xml:space="preserve">: </w:t>
      </w:r>
      <w:r>
        <w:rPr>
          <w:rFonts w:asciiTheme="majorHAnsi" w:hAnsiTheme="majorHAnsi" w:cstheme="majorHAnsi"/>
          <w:bCs/>
        </w:rPr>
        <w:t>İlgili mevzuat</w:t>
      </w:r>
      <w:r w:rsidRPr="0032277A">
        <w:rPr>
          <w:rFonts w:asciiTheme="majorHAnsi" w:hAnsiTheme="majorHAnsi" w:cstheme="majorHAnsi"/>
          <w:bCs/>
        </w:rPr>
        <w:t xml:space="preserve"> ve yerin yerel özelliklerine bağlı olarak hazırlanan Kentsel Tasarım </w:t>
      </w:r>
      <w:r>
        <w:rPr>
          <w:rFonts w:asciiTheme="majorHAnsi" w:hAnsiTheme="majorHAnsi" w:cstheme="majorHAnsi"/>
          <w:bCs/>
        </w:rPr>
        <w:t>Rehberi’nde</w:t>
      </w:r>
      <w:r w:rsidRPr="0032277A">
        <w:rPr>
          <w:rFonts w:asciiTheme="majorHAnsi" w:hAnsiTheme="majorHAnsi" w:cstheme="majorHAnsi"/>
          <w:bCs/>
        </w:rPr>
        <w:t xml:space="preserve"> kriterlerle ilgili </w:t>
      </w:r>
      <w:r>
        <w:rPr>
          <w:rFonts w:asciiTheme="majorHAnsi" w:hAnsiTheme="majorHAnsi" w:cstheme="majorHAnsi"/>
          <w:bCs/>
        </w:rPr>
        <w:t xml:space="preserve">aşağıda belirtilen </w:t>
      </w:r>
      <w:r w:rsidRPr="0032277A">
        <w:rPr>
          <w:rFonts w:asciiTheme="majorHAnsi" w:hAnsiTheme="majorHAnsi" w:cstheme="majorHAnsi"/>
          <w:bCs/>
        </w:rPr>
        <w:t>asgari ölçütler tanımlanmış olmalı ve bu ölçütler düşünülerek alanın Kentsel Tasarım Projesi hazırlanmış olmalıdır</w:t>
      </w:r>
      <w:r>
        <w:rPr>
          <w:rFonts w:asciiTheme="majorHAnsi" w:hAnsiTheme="majorHAnsi" w:cstheme="majorHAnsi"/>
          <w:bCs/>
        </w:rPr>
        <w:t>.</w:t>
      </w:r>
    </w:p>
    <w:p w14:paraId="1392F334"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Bina girişleri</w:t>
      </w:r>
      <w:r>
        <w:rPr>
          <w:rFonts w:asciiTheme="majorHAnsi" w:hAnsiTheme="majorHAnsi" w:cstheme="majorHAnsi"/>
          <w:bCs/>
          <w:sz w:val="24"/>
        </w:rPr>
        <w:t>nin</w:t>
      </w:r>
      <w:r w:rsidRPr="00797D4D">
        <w:rPr>
          <w:rFonts w:asciiTheme="majorHAnsi" w:hAnsiTheme="majorHAnsi" w:cstheme="majorHAnsi"/>
          <w:bCs/>
          <w:sz w:val="24"/>
        </w:rPr>
        <w:t xml:space="preserve"> otoparklar haricinde kamusal alanlara açılması,</w:t>
      </w:r>
    </w:p>
    <w:p w14:paraId="0788CDD6"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Pr>
          <w:rFonts w:asciiTheme="majorHAnsi" w:hAnsiTheme="majorHAnsi" w:cstheme="majorHAnsi"/>
          <w:bCs/>
          <w:sz w:val="24"/>
        </w:rPr>
        <w:t>Projenin d</w:t>
      </w:r>
      <w:r w:rsidRPr="00797D4D">
        <w:rPr>
          <w:rFonts w:asciiTheme="majorHAnsi" w:hAnsiTheme="majorHAnsi" w:cstheme="majorHAnsi"/>
          <w:bCs/>
          <w:sz w:val="24"/>
        </w:rPr>
        <w:t>olaşım sistemine</w:t>
      </w:r>
      <w:r>
        <w:rPr>
          <w:rFonts w:asciiTheme="majorHAnsi" w:hAnsiTheme="majorHAnsi" w:cstheme="majorHAnsi"/>
          <w:bCs/>
          <w:sz w:val="24"/>
        </w:rPr>
        <w:t xml:space="preserve"> (taşıt ve/veya yaya ulaşım sistemine)</w:t>
      </w:r>
      <w:r w:rsidRPr="00797D4D">
        <w:rPr>
          <w:rFonts w:asciiTheme="majorHAnsi" w:hAnsiTheme="majorHAnsi" w:cstheme="majorHAnsi"/>
          <w:bCs/>
          <w:sz w:val="24"/>
        </w:rPr>
        <w:t xml:space="preserve"> cephe veren binaların caddelere yakın yer alması, </w:t>
      </w:r>
    </w:p>
    <w:p w14:paraId="264D4A35"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 xml:space="preserve">Sürekli yürüme yolları oluşturulması, </w:t>
      </w:r>
    </w:p>
    <w:p w14:paraId="7E24A752"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Yürüme yolları/yaya kaldırımlarının garaj girişi veya servis girişleri tarafından</w:t>
      </w:r>
      <w:r>
        <w:rPr>
          <w:rFonts w:asciiTheme="majorHAnsi" w:hAnsiTheme="majorHAnsi" w:cstheme="majorHAnsi"/>
          <w:bCs/>
          <w:sz w:val="24"/>
        </w:rPr>
        <w:t xml:space="preserve"> sık sık kesintiye uğramamaları,</w:t>
      </w:r>
    </w:p>
    <w:p w14:paraId="5F33ED59"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Kamusal mekana bakan zemin kat kullanımlarda dış mekanlarla bağlantıyı kurabilecek pencereler ve cam yüzeylerin arttırılması,</w:t>
      </w:r>
    </w:p>
    <w:p w14:paraId="66255336"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Bina cephelerinde sağır duvarların en aza indirilmesi</w:t>
      </w:r>
      <w:r>
        <w:rPr>
          <w:rFonts w:asciiTheme="majorHAnsi" w:hAnsiTheme="majorHAnsi" w:cstheme="majorHAnsi"/>
          <w:bCs/>
          <w:sz w:val="24"/>
        </w:rPr>
        <w:t>,</w:t>
      </w:r>
    </w:p>
    <w:p w14:paraId="40F61D54"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Ada uzunluklarının büyük bir kısmında bina yüks</w:t>
      </w:r>
      <w:r>
        <w:rPr>
          <w:rFonts w:asciiTheme="majorHAnsi" w:hAnsiTheme="majorHAnsi" w:cstheme="majorHAnsi"/>
          <w:bCs/>
          <w:sz w:val="24"/>
        </w:rPr>
        <w:t>ekliği/sokak orta yol oranının 2</w:t>
      </w:r>
      <w:r w:rsidRPr="00797D4D">
        <w:rPr>
          <w:rFonts w:asciiTheme="majorHAnsi" w:hAnsiTheme="majorHAnsi" w:cstheme="majorHAnsi"/>
          <w:bCs/>
          <w:sz w:val="24"/>
        </w:rPr>
        <w:t>/</w:t>
      </w:r>
      <w:r>
        <w:rPr>
          <w:rFonts w:asciiTheme="majorHAnsi" w:hAnsiTheme="majorHAnsi" w:cstheme="majorHAnsi"/>
          <w:bCs/>
          <w:sz w:val="24"/>
        </w:rPr>
        <w:t>3</w:t>
      </w:r>
      <w:r w:rsidRPr="00797D4D">
        <w:rPr>
          <w:rFonts w:asciiTheme="majorHAnsi" w:hAnsiTheme="majorHAnsi" w:cstheme="majorHAnsi"/>
          <w:bCs/>
          <w:sz w:val="24"/>
        </w:rPr>
        <w:t xml:space="preserve"> olması,</w:t>
      </w:r>
    </w:p>
    <w:p w14:paraId="3CCFE9C5" w14:textId="77777777" w:rsidR="003F67F3" w:rsidRPr="00797D4D" w:rsidRDefault="003F67F3" w:rsidP="003F67F3">
      <w:pPr>
        <w:pStyle w:val="ListeParagraf"/>
        <w:numPr>
          <w:ilvl w:val="0"/>
          <w:numId w:val="167"/>
        </w:numPr>
        <w:ind w:left="567" w:hanging="567"/>
        <w:rPr>
          <w:rFonts w:asciiTheme="majorHAnsi" w:hAnsiTheme="majorHAnsi" w:cstheme="majorHAnsi"/>
          <w:bCs/>
        </w:rPr>
      </w:pPr>
      <w:r w:rsidRPr="00797D4D">
        <w:rPr>
          <w:rFonts w:asciiTheme="majorHAnsi" w:hAnsiTheme="majorHAnsi" w:cstheme="majorHAnsi"/>
          <w:bCs/>
          <w:sz w:val="24"/>
        </w:rPr>
        <w:t>Tüm cadde ve yol tasarımları</w:t>
      </w:r>
      <w:r>
        <w:rPr>
          <w:rFonts w:asciiTheme="majorHAnsi" w:hAnsiTheme="majorHAnsi" w:cstheme="majorHAnsi"/>
          <w:bCs/>
          <w:sz w:val="24"/>
        </w:rPr>
        <w:t xml:space="preserve"> ile</w:t>
      </w:r>
      <w:r w:rsidRPr="00797D4D">
        <w:rPr>
          <w:rFonts w:asciiTheme="majorHAnsi" w:hAnsiTheme="majorHAnsi" w:cstheme="majorHAnsi"/>
          <w:bCs/>
          <w:sz w:val="24"/>
        </w:rPr>
        <w:t xml:space="preserve"> kentsel tasarımlarda ve projede yer alan şehir mobilyaları</w:t>
      </w:r>
      <w:r w:rsidRPr="00EA4CB6">
        <w:rPr>
          <w:rFonts w:asciiTheme="majorHAnsi" w:hAnsiTheme="majorHAnsi" w:cstheme="majorHAnsi"/>
          <w:bCs/>
          <w:sz w:val="24"/>
        </w:rPr>
        <w:t>nın;</w:t>
      </w:r>
      <w:r w:rsidRPr="00797D4D">
        <w:rPr>
          <w:rFonts w:asciiTheme="majorHAnsi" w:hAnsiTheme="majorHAnsi" w:cstheme="majorHAnsi"/>
          <w:bCs/>
          <w:sz w:val="24"/>
        </w:rPr>
        <w:t xml:space="preserve"> </w:t>
      </w:r>
      <w:r w:rsidRPr="00797D4D">
        <w:rPr>
          <w:rFonts w:cs="Calibri"/>
          <w:color w:val="000000"/>
          <w:sz w:val="24"/>
          <w:shd w:val="clear" w:color="auto" w:fill="FFFFFF"/>
        </w:rPr>
        <w:t>Erişilebilirlik mevzuatı ve standartları</w:t>
      </w:r>
      <w:r w:rsidRPr="00EA4CB6" w:rsidDel="00BB2A71">
        <w:rPr>
          <w:rFonts w:asciiTheme="majorHAnsi" w:hAnsiTheme="majorHAnsi" w:cstheme="majorHAnsi"/>
          <w:bCs/>
          <w:sz w:val="24"/>
        </w:rPr>
        <w:t xml:space="preserve"> </w:t>
      </w:r>
      <w:r w:rsidRPr="00EA4CB6">
        <w:rPr>
          <w:rFonts w:asciiTheme="majorHAnsi" w:hAnsiTheme="majorHAnsi" w:cstheme="majorHAnsi"/>
          <w:bCs/>
          <w:sz w:val="24"/>
        </w:rPr>
        <w:t xml:space="preserve">ile </w:t>
      </w:r>
      <w:r>
        <w:rPr>
          <w:rFonts w:asciiTheme="majorHAnsi" w:hAnsiTheme="majorHAnsi" w:cstheme="majorHAnsi"/>
          <w:bCs/>
          <w:sz w:val="24"/>
        </w:rPr>
        <w:t>ilgili mevzuata</w:t>
      </w:r>
      <w:r w:rsidRPr="00797D4D">
        <w:rPr>
          <w:rFonts w:asciiTheme="majorHAnsi" w:hAnsiTheme="majorHAnsi" w:cstheme="majorHAnsi"/>
          <w:bCs/>
          <w:sz w:val="24"/>
        </w:rPr>
        <w:t xml:space="preserve"> uygun olarak inşa edilmesi.</w:t>
      </w:r>
    </w:p>
    <w:p w14:paraId="0F4804A2" w14:textId="77777777" w:rsidR="003F67F3" w:rsidRDefault="003F67F3" w:rsidP="003F67F3">
      <w:pPr>
        <w:pStyle w:val="ListeParagraf"/>
        <w:ind w:left="567"/>
        <w:rPr>
          <w:rFonts w:asciiTheme="majorHAnsi" w:hAnsiTheme="majorHAnsi" w:cstheme="majorHAnsi"/>
          <w:b/>
        </w:rPr>
      </w:pPr>
    </w:p>
    <w:p w14:paraId="58E67B10" w14:textId="77777777" w:rsidR="003F67F3" w:rsidRPr="00892238" w:rsidRDefault="003F67F3" w:rsidP="003F67F3">
      <w:pPr>
        <w:pStyle w:val="ListeParagraf"/>
        <w:ind w:left="0"/>
        <w:rPr>
          <w:rFonts w:asciiTheme="majorHAnsi" w:hAnsiTheme="majorHAnsi" w:cstheme="majorHAnsi"/>
          <w:sz w:val="24"/>
        </w:rPr>
      </w:pPr>
      <w:r w:rsidRPr="00E36DA2">
        <w:rPr>
          <w:rFonts w:asciiTheme="majorHAnsi" w:hAnsiTheme="majorHAnsi" w:cstheme="majorHAnsi"/>
          <w:sz w:val="24"/>
        </w:rPr>
        <w:t xml:space="preserve">Kentsel Tasarım Rehberi ve Kentsel Tasarım Projesinin yukarıda belirtilen özelliklerde hazırlanması halinde </w:t>
      </w:r>
      <w:r w:rsidRPr="00892238">
        <w:rPr>
          <w:rFonts w:asciiTheme="majorHAnsi" w:hAnsiTheme="majorHAnsi" w:cstheme="majorHAnsi"/>
          <w:sz w:val="24"/>
        </w:rPr>
        <w:t xml:space="preserve">yeni yerleşmeler için </w:t>
      </w:r>
      <w:r w:rsidRPr="00082034">
        <w:rPr>
          <w:rFonts w:asciiTheme="majorHAnsi" w:hAnsiTheme="majorHAnsi" w:cstheme="majorHAnsi"/>
          <w:b/>
          <w:sz w:val="24"/>
        </w:rPr>
        <w:t>8</w:t>
      </w:r>
      <w:r w:rsidRPr="00892238">
        <w:rPr>
          <w:rFonts w:asciiTheme="majorHAnsi" w:hAnsiTheme="majorHAnsi" w:cstheme="majorHAnsi"/>
          <w:sz w:val="24"/>
        </w:rPr>
        <w:t xml:space="preserve">, mevcut yerleşmeler için </w:t>
      </w:r>
      <w:r w:rsidRPr="00082034">
        <w:rPr>
          <w:rFonts w:asciiTheme="majorHAnsi" w:hAnsiTheme="majorHAnsi" w:cstheme="majorHAnsi"/>
          <w:b/>
          <w:sz w:val="24"/>
        </w:rPr>
        <w:t>3 kredi</w:t>
      </w:r>
      <w:r w:rsidRPr="00892238">
        <w:rPr>
          <w:rFonts w:asciiTheme="majorHAnsi" w:hAnsiTheme="majorHAnsi" w:cstheme="majorHAnsi"/>
          <w:sz w:val="24"/>
        </w:rPr>
        <w:t xml:space="preserve"> alınır.</w:t>
      </w:r>
    </w:p>
    <w:p w14:paraId="1D0C0834" w14:textId="77777777" w:rsidR="003F67F3" w:rsidRPr="006C5221" w:rsidRDefault="003F67F3" w:rsidP="003F67F3">
      <w:pPr>
        <w:rPr>
          <w:rFonts w:asciiTheme="majorHAnsi" w:hAnsiTheme="majorHAnsi" w:cstheme="majorHAnsi"/>
          <w:bCs/>
        </w:rPr>
      </w:pPr>
      <w:r>
        <w:rPr>
          <w:rFonts w:asciiTheme="majorHAnsi" w:hAnsiTheme="majorHAnsi" w:cstheme="majorHAnsi"/>
          <w:b/>
        </w:rPr>
        <w:t>KAYNAKLAR / STANDARTLAR</w:t>
      </w:r>
      <w:r w:rsidRPr="0032277A">
        <w:rPr>
          <w:rFonts w:asciiTheme="majorHAnsi" w:hAnsiTheme="majorHAnsi" w:cstheme="majorHAnsi"/>
        </w:rPr>
        <w:t xml:space="preserve">: </w:t>
      </w:r>
      <w:r w:rsidRPr="0032277A">
        <w:rPr>
          <w:rFonts w:asciiTheme="majorHAnsi" w:hAnsiTheme="majorHAnsi" w:cstheme="majorHAnsi"/>
          <w:bCs/>
        </w:rPr>
        <w:t xml:space="preserve">Mekânsal Planlar Yapım </w:t>
      </w:r>
      <w:r w:rsidRPr="00EA4CB6">
        <w:rPr>
          <w:rFonts w:asciiTheme="majorHAnsi" w:hAnsiTheme="majorHAnsi" w:cstheme="majorHAnsi"/>
          <w:bCs/>
        </w:rPr>
        <w:t xml:space="preserve">Yönetmeliği, </w:t>
      </w:r>
      <w:r w:rsidRPr="00797D4D">
        <w:rPr>
          <w:rFonts w:cs="Calibri"/>
          <w:color w:val="000000"/>
          <w:shd w:val="clear" w:color="auto" w:fill="FFFFFF"/>
        </w:rPr>
        <w:t>Erişilebilirlik mevzuatı ve standartları ve ilgili mevzuat</w:t>
      </w:r>
      <w:r>
        <w:rPr>
          <w:rFonts w:cs="Calibri"/>
          <w:color w:val="000000"/>
          <w:shd w:val="clear" w:color="auto" w:fill="FFFFFF"/>
        </w:rPr>
        <w:t xml:space="preserve">, </w:t>
      </w:r>
      <w:r w:rsidRPr="0032277A">
        <w:rPr>
          <w:rFonts w:asciiTheme="majorHAnsi" w:hAnsiTheme="majorHAnsi" w:cstheme="majorHAnsi"/>
          <w:bCs/>
        </w:rPr>
        <w:t>TS 12</w:t>
      </w:r>
      <w:r>
        <w:rPr>
          <w:rFonts w:asciiTheme="majorHAnsi" w:hAnsiTheme="majorHAnsi" w:cstheme="majorHAnsi"/>
          <w:bCs/>
        </w:rPr>
        <w:t>5</w:t>
      </w:r>
      <w:r w:rsidRPr="0032277A">
        <w:rPr>
          <w:rFonts w:asciiTheme="majorHAnsi" w:hAnsiTheme="majorHAnsi" w:cstheme="majorHAnsi"/>
          <w:bCs/>
        </w:rPr>
        <w:t>76, Şehiriçi Yollar-Özürlü ve Yaşlılar İçin Sokak, Cadde, Meydan ve Yapısal Önlemler ve İşaretlemelerin Tasarım Kuralları</w:t>
      </w:r>
      <w:r>
        <w:rPr>
          <w:rFonts w:asciiTheme="majorHAnsi" w:hAnsiTheme="majorHAnsi" w:cstheme="majorHAnsi"/>
          <w:bCs/>
        </w:rPr>
        <w:t xml:space="preserve"> ve ilgili mevzuat.</w:t>
      </w:r>
    </w:p>
    <w:p w14:paraId="71A3823D" w14:textId="77777777" w:rsidR="003F67F3" w:rsidRPr="0032277A" w:rsidRDefault="003F67F3" w:rsidP="003F67F3">
      <w:pPr>
        <w:rPr>
          <w:b/>
        </w:rPr>
      </w:pPr>
      <w:r w:rsidRPr="0032277A">
        <w:rPr>
          <w:b/>
        </w:rPr>
        <w:t>KET 02 K2 KOMPAKT GELİŞMENİN DESTEKLENMİŞ OLMASI</w:t>
      </w:r>
    </w:p>
    <w:p w14:paraId="28C845B6"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rPr>
        <w:t xml:space="preserve">Kompakt gelişme yaklaşımı mevcut yerleşim dokusu içinde yerleşmeyi teşvik ederek, yeni/bakir doğal yaşam alanlarının ve kıymetli tarım topraklarının zarar görmesini engellemeyi hedeflemektedir. Kompakt gelişme yaklaşımının bir diğer hedefi </w:t>
      </w:r>
      <w:r>
        <w:rPr>
          <w:rFonts w:asciiTheme="majorHAnsi" w:hAnsiTheme="majorHAnsi" w:cstheme="majorHAnsi"/>
        </w:rPr>
        <w:t xml:space="preserve">de </w:t>
      </w:r>
      <w:r w:rsidRPr="0032277A">
        <w:rPr>
          <w:rFonts w:asciiTheme="majorHAnsi" w:hAnsiTheme="majorHAnsi" w:cstheme="majorHAnsi"/>
        </w:rPr>
        <w:t>ulaşım konusunda çevresel etkiyi azaltmak için özel araçla yapılan yolculukların en aza indirilmesini sağlamaktır.</w:t>
      </w:r>
      <w:r w:rsidRPr="0032277A">
        <w:rPr>
          <w:rFonts w:asciiTheme="majorHAnsi" w:hAnsiTheme="majorHAnsi" w:cstheme="majorHAnsi"/>
          <w:bCs/>
        </w:rPr>
        <w:t xml:space="preserve"> Yeni </w:t>
      </w:r>
      <w:r>
        <w:rPr>
          <w:rFonts w:asciiTheme="majorHAnsi" w:hAnsiTheme="majorHAnsi" w:cstheme="majorHAnsi"/>
          <w:bCs/>
        </w:rPr>
        <w:t>ve</w:t>
      </w:r>
      <w:r w:rsidRPr="0032277A">
        <w:rPr>
          <w:rFonts w:asciiTheme="majorHAnsi" w:hAnsiTheme="majorHAnsi" w:cstheme="majorHAnsi"/>
          <w:bCs/>
        </w:rPr>
        <w:t xml:space="preserve"> mevcut yerleş</w:t>
      </w:r>
      <w:r>
        <w:rPr>
          <w:rFonts w:asciiTheme="majorHAnsi" w:hAnsiTheme="majorHAnsi" w:cstheme="majorHAnsi"/>
          <w:bCs/>
        </w:rPr>
        <w:t>me</w:t>
      </w:r>
      <w:r w:rsidRPr="0032277A">
        <w:rPr>
          <w:rFonts w:asciiTheme="majorHAnsi" w:hAnsiTheme="majorHAnsi" w:cstheme="majorHAnsi"/>
          <w:bCs/>
        </w:rPr>
        <w:t xml:space="preserve">ler için belirtilen gereklilikler yerine getirildiğinde kredi </w:t>
      </w:r>
      <w:r w:rsidRPr="001B6588">
        <w:t xml:space="preserve"> </w:t>
      </w:r>
      <w:r>
        <w:t>alınabilmektedir.</w:t>
      </w:r>
    </w:p>
    <w:p w14:paraId="26273228" w14:textId="77777777" w:rsidR="003F67F3" w:rsidRPr="006C5221"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xml:space="preserve">: </w:t>
      </w:r>
      <w:r w:rsidRPr="0032277A">
        <w:rPr>
          <w:rFonts w:asciiTheme="majorHAnsi" w:hAnsiTheme="majorHAnsi" w:cstheme="majorHAnsi"/>
          <w:bCs/>
        </w:rPr>
        <w:t xml:space="preserve">Yapılaşmış alanın ve ilk </w:t>
      </w:r>
      <w:r w:rsidRPr="00FB18B7">
        <w:rPr>
          <w:rFonts w:asciiTheme="majorHAnsi" w:hAnsiTheme="majorHAnsi" w:cstheme="majorHAnsi"/>
        </w:rPr>
        <w:t>binanın inşasından</w:t>
      </w:r>
      <w:r w:rsidRPr="0032277A">
        <w:rPr>
          <w:rFonts w:asciiTheme="majorHAnsi" w:hAnsiTheme="majorHAnsi" w:cstheme="majorHAnsi"/>
          <w:bCs/>
        </w:rPr>
        <w:t xml:space="preserve"> 5 yıl sonraki alanın yoğunluk hesaplarını içeren rapor</w:t>
      </w:r>
      <w:r>
        <w:rPr>
          <w:rFonts w:asciiTheme="majorHAnsi" w:hAnsiTheme="majorHAnsi" w:cstheme="majorHAnsi"/>
          <w:bCs/>
        </w:rPr>
        <w:t>.</w:t>
      </w:r>
    </w:p>
    <w:p w14:paraId="48BBF69B" w14:textId="77777777" w:rsidR="003F67F3" w:rsidRDefault="003F67F3" w:rsidP="003F67F3">
      <w:pPr>
        <w:rPr>
          <w:rFonts w:asciiTheme="majorHAnsi" w:hAnsiTheme="majorHAnsi" w:cstheme="majorHAnsi"/>
          <w:bCs/>
        </w:rPr>
      </w:pPr>
      <w:r w:rsidRPr="0032277A">
        <w:rPr>
          <w:rFonts w:asciiTheme="majorHAnsi" w:hAnsiTheme="majorHAnsi" w:cstheme="majorHAnsi"/>
          <w:bCs/>
        </w:rPr>
        <w:t xml:space="preserve">Arazi kullanım </w:t>
      </w:r>
      <w:r>
        <w:rPr>
          <w:rFonts w:asciiTheme="majorHAnsi" w:hAnsiTheme="majorHAnsi" w:cstheme="majorHAnsi"/>
          <w:bCs/>
        </w:rPr>
        <w:t>h</w:t>
      </w:r>
      <w:r w:rsidRPr="0032277A">
        <w:rPr>
          <w:rFonts w:asciiTheme="majorHAnsi" w:hAnsiTheme="majorHAnsi" w:cstheme="majorHAnsi"/>
          <w:bCs/>
        </w:rPr>
        <w:t>aritası (mevcut ve 5 yıl sonraki)</w:t>
      </w:r>
    </w:p>
    <w:p w14:paraId="6DF07C7C" w14:textId="77777777" w:rsidR="003F67F3" w:rsidRPr="006C5221" w:rsidRDefault="003F67F3" w:rsidP="003F67F3">
      <w:pPr>
        <w:rPr>
          <w:rFonts w:asciiTheme="majorHAnsi" w:hAnsiTheme="majorHAnsi" w:cstheme="majorHAnsi"/>
          <w:bCs/>
        </w:rPr>
      </w:pPr>
      <w:r>
        <w:rPr>
          <w:rFonts w:asciiTheme="majorHAnsi" w:hAnsiTheme="majorHAnsi" w:cstheme="majorHAnsi"/>
          <w:b/>
        </w:rPr>
        <w:t>KREDİLENDİRMEYE ESAS USULLER</w:t>
      </w:r>
      <w:r w:rsidRPr="0032277A">
        <w:rPr>
          <w:rFonts w:asciiTheme="majorHAnsi" w:hAnsiTheme="majorHAnsi" w:cstheme="majorHAnsi"/>
        </w:rPr>
        <w:t>: Projede yoğunluk hesabı aşağıdaki gibi yapılmalıdır:</w:t>
      </w:r>
    </w:p>
    <w:p w14:paraId="3DE49BA1" w14:textId="77777777" w:rsidR="003F67F3" w:rsidRPr="00797D4D" w:rsidRDefault="003F67F3" w:rsidP="003F67F3">
      <w:pPr>
        <w:pStyle w:val="ListeParagraf"/>
        <w:numPr>
          <w:ilvl w:val="0"/>
          <w:numId w:val="168"/>
        </w:numPr>
        <w:ind w:left="426" w:hanging="426"/>
        <w:rPr>
          <w:rFonts w:asciiTheme="majorHAnsi" w:hAnsiTheme="majorHAnsi" w:cstheme="majorHAnsi"/>
        </w:rPr>
      </w:pPr>
      <w:r w:rsidRPr="00797D4D">
        <w:rPr>
          <w:rFonts w:asciiTheme="majorHAnsi" w:hAnsiTheme="majorHAnsi" w:cstheme="majorHAnsi"/>
          <w:sz w:val="24"/>
        </w:rPr>
        <w:t>Yapılaşmanın tamamlandığı toplam alan</w:t>
      </w:r>
      <w:r>
        <w:rPr>
          <w:rFonts w:asciiTheme="majorHAnsi" w:hAnsiTheme="majorHAnsi" w:cstheme="majorHAnsi"/>
          <w:sz w:val="24"/>
        </w:rPr>
        <w:t>,</w:t>
      </w:r>
    </w:p>
    <w:p w14:paraId="06334FA0" w14:textId="77777777" w:rsidR="003F67F3" w:rsidRPr="00797D4D" w:rsidRDefault="003F67F3" w:rsidP="003F67F3">
      <w:pPr>
        <w:pStyle w:val="ListeParagraf"/>
        <w:numPr>
          <w:ilvl w:val="0"/>
          <w:numId w:val="168"/>
        </w:numPr>
        <w:ind w:left="426" w:hanging="426"/>
        <w:rPr>
          <w:rFonts w:asciiTheme="majorHAnsi" w:hAnsiTheme="majorHAnsi" w:cstheme="majorHAnsi"/>
        </w:rPr>
      </w:pPr>
      <w:r w:rsidRPr="00797D4D">
        <w:rPr>
          <w:rFonts w:asciiTheme="majorHAnsi" w:hAnsiTheme="majorHAnsi" w:cstheme="majorHAnsi"/>
          <w:sz w:val="24"/>
        </w:rPr>
        <w:t>İlk binanın inşasından sonra 5 yıl içinde yapılaşacak olan alan</w:t>
      </w:r>
      <w:r>
        <w:rPr>
          <w:rFonts w:asciiTheme="majorHAnsi" w:hAnsiTheme="majorHAnsi" w:cstheme="majorHAnsi"/>
          <w:sz w:val="24"/>
        </w:rPr>
        <w:t>,</w:t>
      </w:r>
    </w:p>
    <w:p w14:paraId="79826252" w14:textId="77777777" w:rsidR="003F67F3" w:rsidRPr="00797D4D" w:rsidRDefault="003F67F3" w:rsidP="003F67F3">
      <w:pPr>
        <w:pStyle w:val="ListeParagraf"/>
        <w:numPr>
          <w:ilvl w:val="0"/>
          <w:numId w:val="168"/>
        </w:numPr>
        <w:ind w:left="426" w:hanging="426"/>
        <w:rPr>
          <w:rFonts w:asciiTheme="majorHAnsi" w:hAnsiTheme="majorHAnsi" w:cstheme="majorHAnsi"/>
        </w:rPr>
      </w:pPr>
      <w:r w:rsidRPr="00797D4D">
        <w:rPr>
          <w:rFonts w:asciiTheme="majorHAnsi" w:hAnsiTheme="majorHAnsi" w:cstheme="majorHAnsi"/>
          <w:sz w:val="24"/>
        </w:rPr>
        <w:t xml:space="preserve">Toplam </w:t>
      </w:r>
      <w:r w:rsidRPr="00AE2F8E">
        <w:rPr>
          <w:rFonts w:asciiTheme="majorHAnsi" w:hAnsiTheme="majorHAnsi" w:cstheme="majorHAnsi"/>
          <w:sz w:val="24"/>
        </w:rPr>
        <w:t>i</w:t>
      </w:r>
      <w:r w:rsidRPr="00797D4D">
        <w:rPr>
          <w:rFonts w:asciiTheme="majorHAnsi" w:hAnsiTheme="majorHAnsi" w:cstheme="majorHAnsi"/>
          <w:sz w:val="24"/>
        </w:rPr>
        <w:t>nşaat alanı, konut alanı ve konut dışı alan miktarları da çıkartılmalıdır.</w:t>
      </w:r>
    </w:p>
    <w:p w14:paraId="1A02E2A5"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 xml:space="preserve">Konut </w:t>
      </w:r>
      <w:r>
        <w:rPr>
          <w:rFonts w:asciiTheme="majorHAnsi" w:hAnsiTheme="majorHAnsi" w:cstheme="majorHAnsi"/>
        </w:rPr>
        <w:t>y</w:t>
      </w:r>
      <w:r w:rsidRPr="0032277A">
        <w:rPr>
          <w:rFonts w:asciiTheme="majorHAnsi" w:hAnsiTheme="majorHAnsi" w:cstheme="majorHAnsi"/>
        </w:rPr>
        <w:t>oğunluğu aşağıdaki denkleme göre yapılmalı ve h</w:t>
      </w:r>
      <w:r>
        <w:rPr>
          <w:rFonts w:asciiTheme="majorHAnsi" w:hAnsiTheme="majorHAnsi" w:cstheme="majorHAnsi"/>
        </w:rPr>
        <w:t>ektar</w:t>
      </w:r>
      <w:r w:rsidRPr="0032277A">
        <w:rPr>
          <w:rFonts w:asciiTheme="majorHAnsi" w:hAnsiTheme="majorHAnsi" w:cstheme="majorHAnsi"/>
        </w:rPr>
        <w:t xml:space="preserve"> başına düşen toplam konut birimi sayısı hesaplanmalıdır.</w:t>
      </w:r>
    </w:p>
    <w:p w14:paraId="7BBD9B58"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 xml:space="preserve">Konut Yoğunluğu </w:t>
      </w:r>
      <w:r w:rsidRPr="0032277A">
        <w:rPr>
          <w:rFonts w:asciiTheme="majorHAnsi" w:hAnsiTheme="majorHAnsi" w:cstheme="majorHAnsi"/>
        </w:rPr>
        <w:t>= Toplam Konut Birimi Sayısı (adet) / Toplam Konut Alanı (ha)</w:t>
      </w:r>
    </w:p>
    <w:p w14:paraId="33FD8325" w14:textId="77777777" w:rsidR="003F67F3" w:rsidRPr="0032277A" w:rsidRDefault="003F67F3" w:rsidP="003F67F3">
      <w:pPr>
        <w:rPr>
          <w:rFonts w:asciiTheme="majorHAnsi" w:hAnsiTheme="majorHAnsi" w:cstheme="majorHAnsi"/>
        </w:rPr>
      </w:pPr>
      <w:r w:rsidRPr="0032277A">
        <w:rPr>
          <w:rFonts w:asciiTheme="majorHAnsi" w:hAnsiTheme="majorHAnsi" w:cstheme="majorHAnsi"/>
          <w:b/>
        </w:rPr>
        <w:t>Konut Dışı Alan Yoğunluğu</w:t>
      </w:r>
      <w:r w:rsidRPr="0032277A">
        <w:rPr>
          <w:rFonts w:asciiTheme="majorHAnsi" w:hAnsiTheme="majorHAnsi" w:cstheme="majorHAnsi"/>
        </w:rPr>
        <w:t xml:space="preserve"> = Toplam Konut Dışı Yapı Alanı (m</w:t>
      </w:r>
      <w:r w:rsidRPr="00797D4D">
        <w:rPr>
          <w:rFonts w:asciiTheme="majorHAnsi" w:hAnsiTheme="majorHAnsi" w:cstheme="majorHAnsi"/>
          <w:vertAlign w:val="superscript"/>
        </w:rPr>
        <w:t>2</w:t>
      </w:r>
      <w:r w:rsidRPr="0032277A">
        <w:rPr>
          <w:rFonts w:asciiTheme="majorHAnsi" w:hAnsiTheme="majorHAnsi" w:cstheme="majorHAnsi"/>
        </w:rPr>
        <w:t>) / Toplam Konut Dışı İnşaat Yapılabilen Alan (emsal alanı, m</w:t>
      </w:r>
      <w:r w:rsidRPr="00797D4D">
        <w:rPr>
          <w:rFonts w:asciiTheme="majorHAnsi" w:hAnsiTheme="majorHAnsi" w:cstheme="majorHAnsi"/>
          <w:vertAlign w:val="superscript"/>
        </w:rPr>
        <w:t>2</w:t>
      </w:r>
      <w:r w:rsidRPr="0032277A">
        <w:rPr>
          <w:rFonts w:asciiTheme="majorHAnsi" w:hAnsiTheme="majorHAnsi" w:cstheme="majorHAnsi"/>
        </w:rPr>
        <w:t>)</w:t>
      </w:r>
    </w:p>
    <w:p w14:paraId="1F9CE5CE"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Konut Yoğunluğu</w:t>
      </w:r>
      <w:r w:rsidRPr="0032277A">
        <w:rPr>
          <w:rFonts w:asciiTheme="majorHAnsi" w:hAnsiTheme="majorHAnsi" w:cstheme="majorHAnsi"/>
        </w:rPr>
        <w:t xml:space="preserve"> &gt;25 ve </w:t>
      </w:r>
      <w:r w:rsidRPr="0032277A">
        <w:rPr>
          <w:rFonts w:asciiTheme="majorHAnsi" w:hAnsiTheme="majorHAnsi" w:cstheme="majorHAnsi"/>
        </w:rPr>
        <w:sym w:font="Symbol" w:char="F0A3"/>
      </w:r>
      <w:r w:rsidRPr="0032277A">
        <w:rPr>
          <w:rFonts w:asciiTheme="majorHAnsi" w:hAnsiTheme="majorHAnsi" w:cstheme="majorHAnsi"/>
        </w:rPr>
        <w:t xml:space="preserve">45 ise ve </w:t>
      </w:r>
      <w:r w:rsidRPr="0032277A">
        <w:rPr>
          <w:rFonts w:asciiTheme="majorHAnsi" w:hAnsiTheme="majorHAnsi" w:cstheme="majorHAnsi"/>
          <w:b/>
        </w:rPr>
        <w:t xml:space="preserve">Konut Dışı Alan Yoğunluğu </w:t>
      </w:r>
      <w:r w:rsidRPr="0032277A">
        <w:rPr>
          <w:rFonts w:asciiTheme="majorHAnsi" w:hAnsiTheme="majorHAnsi" w:cstheme="majorHAnsi"/>
        </w:rPr>
        <w:t xml:space="preserve">&gt;0.75 ve </w:t>
      </w:r>
      <w:r w:rsidRPr="0032277A">
        <w:rPr>
          <w:rFonts w:asciiTheme="majorHAnsi" w:hAnsiTheme="majorHAnsi" w:cstheme="majorHAnsi"/>
        </w:rPr>
        <w:sym w:font="Symbol" w:char="F0A3"/>
      </w:r>
      <w:r w:rsidRPr="0032277A">
        <w:rPr>
          <w:rFonts w:asciiTheme="majorHAnsi" w:hAnsiTheme="majorHAnsi" w:cstheme="majorHAnsi"/>
        </w:rPr>
        <w:t xml:space="preserve">1.25 ise </w:t>
      </w:r>
      <w:r w:rsidRPr="0032277A">
        <w:rPr>
          <w:rFonts w:asciiTheme="majorHAnsi" w:hAnsiTheme="majorHAnsi" w:cstheme="majorHAnsi"/>
          <w:b/>
        </w:rPr>
        <w:t>1 kredi</w:t>
      </w:r>
    </w:p>
    <w:p w14:paraId="6128CEA0"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Konut Yoğunluğu</w:t>
      </w:r>
      <w:r w:rsidRPr="0032277A">
        <w:rPr>
          <w:rFonts w:asciiTheme="majorHAnsi" w:hAnsiTheme="majorHAnsi" w:cstheme="majorHAnsi"/>
        </w:rPr>
        <w:t xml:space="preserve"> &gt;45 ve </w:t>
      </w:r>
      <w:r w:rsidRPr="0032277A">
        <w:rPr>
          <w:rFonts w:asciiTheme="majorHAnsi" w:hAnsiTheme="majorHAnsi" w:cstheme="majorHAnsi"/>
        </w:rPr>
        <w:sym w:font="Symbol" w:char="F0A3"/>
      </w:r>
      <w:r w:rsidRPr="0032277A">
        <w:rPr>
          <w:rFonts w:asciiTheme="majorHAnsi" w:hAnsiTheme="majorHAnsi" w:cstheme="majorHAnsi"/>
        </w:rPr>
        <w:t xml:space="preserve">94 ise ve </w:t>
      </w:r>
      <w:r w:rsidRPr="0032277A">
        <w:rPr>
          <w:rFonts w:asciiTheme="majorHAnsi" w:hAnsiTheme="majorHAnsi" w:cstheme="majorHAnsi"/>
          <w:b/>
        </w:rPr>
        <w:t xml:space="preserve">Konut Dışı Alan Yoğunluğu </w:t>
      </w:r>
      <w:r w:rsidRPr="0032277A">
        <w:rPr>
          <w:rFonts w:asciiTheme="majorHAnsi" w:hAnsiTheme="majorHAnsi" w:cstheme="majorHAnsi"/>
        </w:rPr>
        <w:t xml:space="preserve">&gt;1.25 ve </w:t>
      </w:r>
      <w:r w:rsidRPr="0032277A">
        <w:rPr>
          <w:rFonts w:asciiTheme="majorHAnsi" w:hAnsiTheme="majorHAnsi" w:cstheme="majorHAnsi"/>
        </w:rPr>
        <w:sym w:font="Symbol" w:char="F0A3"/>
      </w:r>
      <w:r w:rsidRPr="0032277A">
        <w:rPr>
          <w:rFonts w:asciiTheme="majorHAnsi" w:hAnsiTheme="majorHAnsi" w:cstheme="majorHAnsi"/>
        </w:rPr>
        <w:t xml:space="preserve">2.25 ise </w:t>
      </w:r>
      <w:r>
        <w:rPr>
          <w:rFonts w:asciiTheme="majorHAnsi" w:hAnsiTheme="majorHAnsi" w:cstheme="majorHAnsi"/>
          <w:b/>
        </w:rPr>
        <w:t>2</w:t>
      </w:r>
      <w:r w:rsidRPr="0032277A">
        <w:rPr>
          <w:rFonts w:asciiTheme="majorHAnsi" w:hAnsiTheme="majorHAnsi" w:cstheme="majorHAnsi"/>
          <w:b/>
        </w:rPr>
        <w:t xml:space="preserve"> kredi</w:t>
      </w:r>
    </w:p>
    <w:p w14:paraId="758BB234"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Konut Yoğunluğu</w:t>
      </w:r>
      <w:r w:rsidRPr="0032277A">
        <w:rPr>
          <w:rFonts w:asciiTheme="majorHAnsi" w:hAnsiTheme="majorHAnsi" w:cstheme="majorHAnsi"/>
        </w:rPr>
        <w:t xml:space="preserve"> &gt;94 ise ve </w:t>
      </w:r>
      <w:r w:rsidRPr="0032277A">
        <w:rPr>
          <w:rFonts w:asciiTheme="majorHAnsi" w:hAnsiTheme="majorHAnsi" w:cstheme="majorHAnsi"/>
          <w:b/>
        </w:rPr>
        <w:t xml:space="preserve">Konut Dışı Alan Yoğunluğu </w:t>
      </w:r>
      <w:r w:rsidRPr="0032277A">
        <w:rPr>
          <w:rFonts w:asciiTheme="majorHAnsi" w:hAnsiTheme="majorHAnsi" w:cstheme="majorHAnsi"/>
        </w:rPr>
        <w:t xml:space="preserve">&gt;2.25 ise </w:t>
      </w:r>
      <w:r>
        <w:rPr>
          <w:rFonts w:asciiTheme="majorHAnsi" w:hAnsiTheme="majorHAnsi" w:cstheme="majorHAnsi"/>
          <w:b/>
        </w:rPr>
        <w:t>3</w:t>
      </w:r>
      <w:r w:rsidRPr="0032277A">
        <w:rPr>
          <w:rFonts w:asciiTheme="majorHAnsi" w:hAnsiTheme="majorHAnsi" w:cstheme="majorHAnsi"/>
          <w:b/>
        </w:rPr>
        <w:t xml:space="preserve"> kredi</w:t>
      </w:r>
    </w:p>
    <w:p w14:paraId="0B406C2E" w14:textId="77777777" w:rsidR="003F67F3" w:rsidRPr="0032277A" w:rsidRDefault="003F67F3" w:rsidP="003F67F3">
      <w:pPr>
        <w:rPr>
          <w:b/>
        </w:rPr>
      </w:pPr>
      <w:r w:rsidRPr="0032277A">
        <w:rPr>
          <w:b/>
        </w:rPr>
        <w:t>KET 02 K3 TOPLU TAŞIM VE BİSİKLET KULLANIMININ DESTEKLENMİŞ OLMASI</w:t>
      </w:r>
    </w:p>
    <w:p w14:paraId="4182DAC8" w14:textId="77777777" w:rsidR="003F67F3" w:rsidRDefault="003F67F3" w:rsidP="003F67F3">
      <w:pPr>
        <w:rPr>
          <w:rFonts w:asciiTheme="majorHAnsi" w:hAnsiTheme="majorHAnsi" w:cstheme="majorHAnsi"/>
          <w:b/>
        </w:rPr>
      </w:pPr>
      <w:r w:rsidRPr="0032277A">
        <w:rPr>
          <w:rFonts w:asciiTheme="majorHAnsi" w:hAnsiTheme="majorHAnsi" w:cstheme="majorHAnsi"/>
          <w:bCs/>
        </w:rPr>
        <w:t>Toplu taşım</w:t>
      </w:r>
      <w:r>
        <w:rPr>
          <w:rFonts w:asciiTheme="majorHAnsi" w:hAnsiTheme="majorHAnsi" w:cstheme="majorHAnsi"/>
          <w:bCs/>
        </w:rPr>
        <w:t>a</w:t>
      </w:r>
      <w:r w:rsidRPr="0032277A">
        <w:rPr>
          <w:rFonts w:asciiTheme="majorHAnsi" w:hAnsiTheme="majorHAnsi" w:cstheme="majorHAnsi"/>
          <w:bCs/>
        </w:rPr>
        <w:t xml:space="preserve"> hatları ve devamlı bisiklet yollarıyla aktif ulaşım türlerini desteklemek</w:t>
      </w:r>
      <w:r>
        <w:rPr>
          <w:rFonts w:asciiTheme="majorHAnsi" w:hAnsiTheme="majorHAnsi" w:cstheme="majorHAnsi"/>
          <w:bCs/>
        </w:rPr>
        <w:t xml:space="preserve"> amaçlanmaktadır.</w:t>
      </w:r>
      <w:r w:rsidRPr="0032277A">
        <w:rPr>
          <w:rFonts w:asciiTheme="majorHAnsi" w:hAnsiTheme="majorHAnsi" w:cstheme="majorHAnsi"/>
        </w:rPr>
        <w:t xml:space="preserve"> </w:t>
      </w:r>
      <w:r w:rsidRPr="0032277A">
        <w:rPr>
          <w:rFonts w:asciiTheme="majorHAnsi" w:hAnsiTheme="majorHAnsi" w:cstheme="majorHAnsi"/>
          <w:bCs/>
        </w:rPr>
        <w:t xml:space="preserve">Yeni </w:t>
      </w:r>
      <w:r>
        <w:rPr>
          <w:rFonts w:asciiTheme="majorHAnsi" w:hAnsiTheme="majorHAnsi" w:cstheme="majorHAnsi"/>
          <w:bCs/>
        </w:rPr>
        <w:t>ve mevcut yerleşmeler</w:t>
      </w:r>
      <w:r w:rsidRPr="0032277A">
        <w:rPr>
          <w:rFonts w:asciiTheme="majorHAnsi" w:hAnsiTheme="majorHAnsi" w:cstheme="majorHAnsi"/>
          <w:bCs/>
        </w:rPr>
        <w:t xml:space="preserve"> için belirtilen gereklilikler yerine getirildiğinde </w:t>
      </w:r>
      <w:r>
        <w:rPr>
          <w:rFonts w:asciiTheme="majorHAnsi" w:hAnsiTheme="majorHAnsi" w:cstheme="majorHAnsi"/>
          <w:bCs/>
        </w:rPr>
        <w:t>kredi alınabil</w:t>
      </w:r>
      <w:r w:rsidRPr="0032277A">
        <w:rPr>
          <w:rFonts w:asciiTheme="majorHAnsi" w:hAnsiTheme="majorHAnsi" w:cstheme="majorHAnsi"/>
          <w:bCs/>
        </w:rPr>
        <w:t>mektedir</w:t>
      </w:r>
      <w:r>
        <w:rPr>
          <w:rFonts w:asciiTheme="majorHAnsi" w:hAnsiTheme="majorHAnsi" w:cstheme="majorHAnsi"/>
          <w:bCs/>
        </w:rPr>
        <w:t>.</w:t>
      </w:r>
    </w:p>
    <w:p w14:paraId="540FFBBA" w14:textId="77777777" w:rsidR="003F67F3" w:rsidRPr="006C5221"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w:t>
      </w:r>
      <w:r w:rsidRPr="0032277A">
        <w:rPr>
          <w:rFonts w:asciiTheme="majorHAnsi" w:hAnsiTheme="majorHAnsi" w:cstheme="majorHAnsi"/>
          <w:b/>
        </w:rPr>
        <w:t xml:space="preserve"> </w:t>
      </w:r>
      <w:r w:rsidRPr="0032277A">
        <w:rPr>
          <w:rFonts w:asciiTheme="majorHAnsi" w:hAnsiTheme="majorHAnsi" w:cstheme="majorHAnsi"/>
          <w:bCs/>
        </w:rPr>
        <w:t>Toplu Taşıma Hattı Planları (2 sene sonrası da görülecek)</w:t>
      </w:r>
    </w:p>
    <w:p w14:paraId="0438FCF2"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Farklı Ulaşım Modlarını İçeren Ulaşım Şeması</w:t>
      </w:r>
    </w:p>
    <w:p w14:paraId="194C7262" w14:textId="77777777" w:rsidR="003F67F3" w:rsidRPr="0032277A" w:rsidRDefault="003F67F3" w:rsidP="003F67F3">
      <w:pPr>
        <w:rPr>
          <w:rFonts w:asciiTheme="majorHAnsi" w:hAnsiTheme="majorHAnsi" w:cstheme="majorHAnsi"/>
          <w:bCs/>
        </w:rPr>
      </w:pPr>
      <w:r>
        <w:rPr>
          <w:rFonts w:asciiTheme="majorHAnsi" w:hAnsiTheme="majorHAnsi" w:cstheme="majorHAnsi"/>
          <w:b/>
        </w:rPr>
        <w:t>KREDİLENDİRMEYE ESAS USULLER</w:t>
      </w:r>
      <w:r w:rsidRPr="0032277A">
        <w:rPr>
          <w:rFonts w:asciiTheme="majorHAnsi" w:hAnsiTheme="majorHAnsi" w:cstheme="majorHAnsi"/>
        </w:rPr>
        <w:t xml:space="preserve">: </w:t>
      </w:r>
      <w:r>
        <w:rPr>
          <w:rFonts w:asciiTheme="majorHAnsi" w:hAnsiTheme="majorHAnsi" w:cstheme="majorHAnsi"/>
        </w:rPr>
        <w:t xml:space="preserve">İlgili idarelerden veya  </w:t>
      </w:r>
      <w:r>
        <w:rPr>
          <w:rFonts w:asciiTheme="majorHAnsi" w:hAnsiTheme="majorHAnsi" w:cstheme="majorHAnsi"/>
          <w:bCs/>
        </w:rPr>
        <w:t>t</w:t>
      </w:r>
      <w:r w:rsidRPr="0032277A">
        <w:rPr>
          <w:rFonts w:asciiTheme="majorHAnsi" w:hAnsiTheme="majorHAnsi" w:cstheme="majorHAnsi"/>
          <w:bCs/>
        </w:rPr>
        <w:t>aşıma şirketlerinden mevcut toplu taşım</w:t>
      </w:r>
      <w:r>
        <w:rPr>
          <w:rFonts w:asciiTheme="majorHAnsi" w:hAnsiTheme="majorHAnsi" w:cstheme="majorHAnsi"/>
          <w:bCs/>
        </w:rPr>
        <w:t>a</w:t>
      </w:r>
      <w:r w:rsidRPr="0032277A">
        <w:rPr>
          <w:rFonts w:asciiTheme="majorHAnsi" w:hAnsiTheme="majorHAnsi" w:cstheme="majorHAnsi"/>
          <w:bCs/>
        </w:rPr>
        <w:t xml:space="preserve"> durakları ve 2 yıl içinde projeyle beraber gelecek yeni toplu taşım</w:t>
      </w:r>
      <w:r>
        <w:rPr>
          <w:rFonts w:asciiTheme="majorHAnsi" w:hAnsiTheme="majorHAnsi" w:cstheme="majorHAnsi"/>
          <w:bCs/>
        </w:rPr>
        <w:t>a</w:t>
      </w:r>
      <w:r w:rsidRPr="0032277A">
        <w:rPr>
          <w:rFonts w:asciiTheme="majorHAnsi" w:hAnsiTheme="majorHAnsi" w:cstheme="majorHAnsi"/>
          <w:bCs/>
        </w:rPr>
        <w:t xml:space="preserve"> duraklarının bilgileri alınır.</w:t>
      </w:r>
    </w:p>
    <w:p w14:paraId="24CCE25C"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Bu alanlarda;</w:t>
      </w:r>
    </w:p>
    <w:p w14:paraId="6314A535"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Yeni duraklar yapılmalı, mevcut</w:t>
      </w:r>
      <w:r>
        <w:rPr>
          <w:rFonts w:asciiTheme="majorHAnsi" w:hAnsiTheme="majorHAnsi" w:cstheme="majorHAnsi"/>
          <w:bCs/>
        </w:rPr>
        <w:t xml:space="preserve"> duraklarda</w:t>
      </w:r>
      <w:r w:rsidRPr="0032277A">
        <w:rPr>
          <w:rFonts w:asciiTheme="majorHAnsi" w:hAnsiTheme="majorHAnsi" w:cstheme="majorHAnsi"/>
          <w:bCs/>
        </w:rPr>
        <w:t xml:space="preserve"> </w:t>
      </w:r>
      <w:r>
        <w:rPr>
          <w:rFonts w:asciiTheme="majorHAnsi" w:hAnsiTheme="majorHAnsi" w:cstheme="majorHAnsi"/>
          <w:bCs/>
        </w:rPr>
        <w:t xml:space="preserve">da </w:t>
      </w:r>
      <w:r w:rsidRPr="0032277A">
        <w:rPr>
          <w:rFonts w:asciiTheme="majorHAnsi" w:hAnsiTheme="majorHAnsi" w:cstheme="majorHAnsi"/>
          <w:bCs/>
        </w:rPr>
        <w:t>gerekli görülen iyileştirmeler yapılmalı</w:t>
      </w:r>
      <w:r>
        <w:rPr>
          <w:rFonts w:asciiTheme="majorHAnsi" w:hAnsiTheme="majorHAnsi" w:cstheme="majorHAnsi"/>
          <w:bCs/>
        </w:rPr>
        <w:t xml:space="preserve">dır. </w:t>
      </w:r>
      <w:r w:rsidRPr="0032277A">
        <w:rPr>
          <w:rFonts w:asciiTheme="majorHAnsi" w:hAnsiTheme="majorHAnsi" w:cstheme="majorHAnsi"/>
          <w:bCs/>
        </w:rPr>
        <w:t>Duraklar yağmur ve rüzgardan etkilenmeyecek şekilde tasarlanmalı</w:t>
      </w:r>
      <w:r>
        <w:rPr>
          <w:rFonts w:asciiTheme="majorHAnsi" w:hAnsiTheme="majorHAnsi" w:cstheme="majorHAnsi"/>
          <w:bCs/>
        </w:rPr>
        <w:t>;</w:t>
      </w:r>
      <w:r w:rsidRPr="0032277A">
        <w:rPr>
          <w:rFonts w:asciiTheme="majorHAnsi" w:hAnsiTheme="majorHAnsi" w:cstheme="majorHAnsi"/>
          <w:bCs/>
        </w:rPr>
        <w:t xml:space="preserve"> gerekli ışıklandırma, oturma yerleri, rota ve tarife bilgileri yer almalı</w:t>
      </w:r>
      <w:r>
        <w:rPr>
          <w:rFonts w:asciiTheme="majorHAnsi" w:hAnsiTheme="majorHAnsi" w:cstheme="majorHAnsi"/>
          <w:bCs/>
        </w:rPr>
        <w:t>dır. (</w:t>
      </w:r>
      <w:r w:rsidRPr="0032277A">
        <w:rPr>
          <w:rFonts w:asciiTheme="majorHAnsi" w:hAnsiTheme="majorHAnsi" w:cstheme="majorHAnsi"/>
          <w:b/>
          <w:bCs/>
        </w:rPr>
        <w:t xml:space="preserve">1 </w:t>
      </w:r>
      <w:r w:rsidRPr="0032277A">
        <w:rPr>
          <w:rFonts w:asciiTheme="majorHAnsi" w:hAnsiTheme="majorHAnsi" w:cstheme="majorHAnsi"/>
          <w:b/>
        </w:rPr>
        <w:t>kredi</w:t>
      </w:r>
      <w:r>
        <w:rPr>
          <w:rFonts w:asciiTheme="majorHAnsi" w:hAnsiTheme="majorHAnsi" w:cstheme="majorHAnsi"/>
          <w:bCs/>
        </w:rPr>
        <w:t>)</w:t>
      </w:r>
    </w:p>
    <w:p w14:paraId="2A12CE87" w14:textId="77777777" w:rsidR="003F67F3" w:rsidRDefault="003F67F3" w:rsidP="003F67F3">
      <w:pPr>
        <w:rPr>
          <w:rFonts w:asciiTheme="majorHAnsi" w:hAnsiTheme="majorHAnsi" w:cstheme="majorHAnsi"/>
          <w:bCs/>
        </w:rPr>
      </w:pPr>
      <w:r w:rsidRPr="000B735E">
        <w:rPr>
          <w:rFonts w:asciiTheme="majorHAnsi" w:hAnsiTheme="majorHAnsi" w:cstheme="majorHAnsi"/>
          <w:bCs/>
        </w:rPr>
        <w:t xml:space="preserve">Bisiklet yolları </w:t>
      </w:r>
      <w:r w:rsidRPr="000B735E">
        <w:rPr>
          <w:rFonts w:asciiTheme="majorHAnsi" w:hAnsiTheme="majorHAnsi" w:cstheme="majorHAnsi"/>
          <w:b/>
          <w:bCs/>
        </w:rPr>
        <w:t>UHA 02 K2</w:t>
      </w:r>
      <w:r w:rsidRPr="000B735E">
        <w:rPr>
          <w:rFonts w:asciiTheme="majorHAnsi" w:hAnsiTheme="majorHAnsi" w:cstheme="majorHAnsi"/>
          <w:bCs/>
        </w:rPr>
        <w:t xml:space="preserve">’de belirlenen gerekliliklere göre tasarlanmalıdır. (Yeni Yerleşme: </w:t>
      </w:r>
      <w:r w:rsidRPr="000B735E">
        <w:rPr>
          <w:rFonts w:asciiTheme="majorHAnsi" w:hAnsiTheme="majorHAnsi" w:cstheme="majorHAnsi"/>
          <w:b/>
          <w:bCs/>
        </w:rPr>
        <w:t xml:space="preserve">4 </w:t>
      </w:r>
      <w:r w:rsidRPr="000B735E">
        <w:rPr>
          <w:rFonts w:asciiTheme="majorHAnsi" w:hAnsiTheme="majorHAnsi" w:cstheme="majorHAnsi"/>
          <w:b/>
        </w:rPr>
        <w:t>kredi</w:t>
      </w:r>
      <w:r w:rsidRPr="000B735E">
        <w:rPr>
          <w:rFonts w:asciiTheme="majorHAnsi" w:hAnsiTheme="majorHAnsi" w:cstheme="majorHAnsi"/>
          <w:bCs/>
        </w:rPr>
        <w:t xml:space="preserve">, Mevcut Yerleşme: </w:t>
      </w:r>
      <w:r w:rsidRPr="000B735E">
        <w:rPr>
          <w:rFonts w:asciiTheme="majorHAnsi" w:hAnsiTheme="majorHAnsi" w:cstheme="majorHAnsi"/>
          <w:b/>
          <w:bCs/>
        </w:rPr>
        <w:t xml:space="preserve">2 </w:t>
      </w:r>
      <w:r w:rsidRPr="000B735E">
        <w:rPr>
          <w:rFonts w:asciiTheme="majorHAnsi" w:hAnsiTheme="majorHAnsi" w:cstheme="majorHAnsi"/>
          <w:b/>
        </w:rPr>
        <w:t>kredi</w:t>
      </w:r>
      <w:r w:rsidRPr="000B735E">
        <w:rPr>
          <w:rFonts w:asciiTheme="majorHAnsi" w:hAnsiTheme="majorHAnsi" w:cstheme="majorHAnsi"/>
          <w:bCs/>
        </w:rPr>
        <w:t>)</w:t>
      </w:r>
    </w:p>
    <w:p w14:paraId="2E89D694" w14:textId="77777777" w:rsidR="003F67F3" w:rsidRPr="0032277A" w:rsidRDefault="003F67F3" w:rsidP="003F67F3">
      <w:pPr>
        <w:rPr>
          <w:rFonts w:asciiTheme="majorHAnsi" w:hAnsiTheme="majorHAnsi" w:cstheme="majorHAnsi"/>
          <w:bCs/>
        </w:rPr>
      </w:pPr>
    </w:p>
    <w:tbl>
      <w:tblPr>
        <w:tblStyle w:val="TabloKlavuzu"/>
        <w:tblW w:w="5000" w:type="pct"/>
        <w:shd w:val="clear" w:color="auto" w:fill="ADEDEB"/>
        <w:tblLook w:val="04A0" w:firstRow="1" w:lastRow="0" w:firstColumn="1" w:lastColumn="0" w:noHBand="0" w:noVBand="1"/>
      </w:tblPr>
      <w:tblGrid>
        <w:gridCol w:w="9231"/>
      </w:tblGrid>
      <w:tr w:rsidR="003F67F3" w:rsidRPr="0032277A" w14:paraId="1E9AB9F4" w14:textId="77777777" w:rsidTr="003F67F3">
        <w:tc>
          <w:tcPr>
            <w:tcW w:w="5000" w:type="pct"/>
            <w:shd w:val="clear" w:color="auto" w:fill="ADEDEB"/>
          </w:tcPr>
          <w:p w14:paraId="78F9B4D1" w14:textId="77777777" w:rsidR="003F67F3" w:rsidRPr="0032277A" w:rsidRDefault="003F67F3" w:rsidP="003F67F3">
            <w:pPr>
              <w:rPr>
                <w:rFonts w:asciiTheme="majorHAnsi" w:hAnsiTheme="majorHAnsi" w:cstheme="majorHAnsi"/>
                <w:b/>
                <w:bCs/>
              </w:rPr>
            </w:pPr>
            <w:r w:rsidRPr="0032277A">
              <w:rPr>
                <w:rFonts w:asciiTheme="majorHAnsi" w:hAnsiTheme="majorHAnsi" w:cstheme="majorHAnsi"/>
                <w:b/>
                <w:bCs/>
              </w:rPr>
              <w:t>Tema 3</w:t>
            </w:r>
            <w:r w:rsidRPr="0032277A">
              <w:rPr>
                <w:rFonts w:asciiTheme="majorHAnsi" w:hAnsiTheme="majorHAnsi" w:cstheme="majorHAnsi"/>
                <w:b/>
                <w:bCs/>
              </w:rPr>
              <w:tab/>
            </w:r>
            <w:r w:rsidRPr="0032277A">
              <w:rPr>
                <w:rFonts w:asciiTheme="majorHAnsi" w:hAnsiTheme="majorHAnsi" w:cstheme="majorHAnsi"/>
                <w:b/>
              </w:rPr>
              <w:t>KET 03 KAMUSAL VE AÇIK ALANLAR</w:t>
            </w:r>
          </w:p>
        </w:tc>
      </w:tr>
    </w:tbl>
    <w:p w14:paraId="30DC7B37" w14:textId="77777777" w:rsidR="003F67F3" w:rsidRPr="0032277A" w:rsidRDefault="003F67F3" w:rsidP="003F67F3">
      <w:pPr>
        <w:rPr>
          <w:b/>
        </w:rPr>
      </w:pPr>
      <w:r w:rsidRPr="0032277A">
        <w:rPr>
          <w:b/>
        </w:rPr>
        <w:t>A) KREDİLENDİRME</w:t>
      </w:r>
    </w:p>
    <w:p w14:paraId="156FC1F4" w14:textId="77777777" w:rsidR="003F67F3" w:rsidRPr="0032277A" w:rsidRDefault="003F67F3" w:rsidP="003F67F3">
      <w:pPr>
        <w:pStyle w:val="TabloListesi"/>
      </w:pPr>
      <w:bookmarkStart w:id="321" w:name="_Ref481659685"/>
      <w:bookmarkStart w:id="322" w:name="_Toc464604084"/>
      <w:bookmarkStart w:id="323" w:name="_Toc465257164"/>
      <w:bookmarkStart w:id="324" w:name="_Toc68616825"/>
      <w:r w:rsidRPr="0032277A">
        <w:rPr>
          <w:b/>
          <w:i/>
        </w:rPr>
        <w:t xml:space="preserve">Tablo </w:t>
      </w:r>
      <w:r>
        <w:rPr>
          <w:b/>
          <w:i/>
        </w:rPr>
        <w:t>3.20</w:t>
      </w:r>
      <w:bookmarkEnd w:id="321"/>
      <w:r w:rsidRPr="0032277A">
        <w:t>: KET 03 Kamusal ve Açık Alanlar</w:t>
      </w:r>
      <w:bookmarkEnd w:id="322"/>
      <w:bookmarkEnd w:id="323"/>
      <w:bookmarkEnd w:id="324"/>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78230874" w14:textId="77777777" w:rsidTr="003F67F3">
        <w:tc>
          <w:tcPr>
            <w:tcW w:w="1716" w:type="dxa"/>
            <w:vMerge w:val="restart"/>
            <w:tcBorders>
              <w:top w:val="single" w:sz="12" w:space="0" w:color="auto"/>
            </w:tcBorders>
            <w:shd w:val="clear" w:color="auto" w:fill="ADEDEB"/>
            <w:vAlign w:val="center"/>
          </w:tcPr>
          <w:p w14:paraId="7B70605D" w14:textId="77777777" w:rsidR="003F67F3" w:rsidRPr="0032277A" w:rsidRDefault="003F67F3" w:rsidP="003F67F3">
            <w:pPr>
              <w:spacing w:before="40" w:after="40"/>
              <w:jc w:val="left"/>
              <w:rPr>
                <w:b/>
                <w:sz w:val="20"/>
                <w:szCs w:val="20"/>
              </w:rPr>
            </w:pPr>
            <w:r w:rsidRPr="0032277A">
              <w:rPr>
                <w:b/>
                <w:sz w:val="20"/>
                <w:szCs w:val="20"/>
              </w:rPr>
              <w:t>KET 03</w:t>
            </w:r>
            <w:r w:rsidRPr="0032277A">
              <w:rPr>
                <w:b/>
                <w:sz w:val="20"/>
                <w:szCs w:val="20"/>
              </w:rPr>
              <w:br/>
              <w:t>Kamusal ve Açık Alanlar</w:t>
            </w:r>
          </w:p>
        </w:tc>
        <w:tc>
          <w:tcPr>
            <w:tcW w:w="1134" w:type="dxa"/>
            <w:tcBorders>
              <w:top w:val="single" w:sz="12" w:space="0" w:color="auto"/>
              <w:bottom w:val="double" w:sz="4" w:space="0" w:color="auto"/>
            </w:tcBorders>
            <w:vAlign w:val="center"/>
          </w:tcPr>
          <w:p w14:paraId="212DCEDE"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7565D085"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ADEDEB"/>
            <w:vAlign w:val="center"/>
          </w:tcPr>
          <w:p w14:paraId="5DFD6F28"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ADEDEB"/>
            <w:vAlign w:val="center"/>
          </w:tcPr>
          <w:p w14:paraId="5E9E40A6"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221D0B02" w14:textId="77777777" w:rsidTr="003F67F3">
        <w:tc>
          <w:tcPr>
            <w:tcW w:w="1716" w:type="dxa"/>
            <w:vMerge/>
            <w:shd w:val="clear" w:color="auto" w:fill="ADEDEB"/>
            <w:vAlign w:val="center"/>
          </w:tcPr>
          <w:p w14:paraId="73083669"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1D1C461E" w14:textId="77777777" w:rsidR="003F67F3" w:rsidRPr="0032277A" w:rsidRDefault="003F67F3" w:rsidP="003F67F3">
            <w:pPr>
              <w:spacing w:before="40" w:after="40"/>
              <w:jc w:val="left"/>
              <w:rPr>
                <w:b/>
                <w:sz w:val="20"/>
                <w:szCs w:val="20"/>
              </w:rPr>
            </w:pPr>
            <w:r w:rsidRPr="0032277A">
              <w:rPr>
                <w:b/>
                <w:sz w:val="20"/>
                <w:szCs w:val="20"/>
              </w:rPr>
              <w:t>KET 03 K1</w:t>
            </w:r>
          </w:p>
        </w:tc>
        <w:tc>
          <w:tcPr>
            <w:tcW w:w="4355" w:type="dxa"/>
            <w:tcBorders>
              <w:top w:val="double" w:sz="4" w:space="0" w:color="auto"/>
            </w:tcBorders>
            <w:vAlign w:val="center"/>
          </w:tcPr>
          <w:p w14:paraId="60BABCFF" w14:textId="77777777" w:rsidR="003F67F3" w:rsidRPr="0032277A" w:rsidRDefault="003F67F3" w:rsidP="003F67F3">
            <w:pPr>
              <w:spacing w:before="40" w:after="40"/>
              <w:jc w:val="left"/>
              <w:rPr>
                <w:sz w:val="20"/>
                <w:szCs w:val="20"/>
              </w:rPr>
            </w:pPr>
            <w:r w:rsidRPr="0032277A">
              <w:rPr>
                <w:sz w:val="20"/>
                <w:szCs w:val="20"/>
              </w:rPr>
              <w:t>Konforlu, yaşayan ve erişilebilir kamusal alanların sağlanmış olması</w:t>
            </w:r>
          </w:p>
        </w:tc>
        <w:tc>
          <w:tcPr>
            <w:tcW w:w="1021" w:type="dxa"/>
            <w:tcBorders>
              <w:top w:val="double" w:sz="4" w:space="0" w:color="auto"/>
            </w:tcBorders>
            <w:shd w:val="clear" w:color="auto" w:fill="ADEDEB"/>
            <w:vAlign w:val="center"/>
          </w:tcPr>
          <w:p w14:paraId="76F16324" w14:textId="77777777" w:rsidR="003F67F3" w:rsidRPr="0032277A" w:rsidRDefault="003F67F3" w:rsidP="003F67F3">
            <w:pPr>
              <w:spacing w:before="40" w:after="40"/>
              <w:jc w:val="center"/>
              <w:rPr>
                <w:sz w:val="20"/>
                <w:szCs w:val="20"/>
              </w:rPr>
            </w:pPr>
            <w:r w:rsidRPr="0032277A">
              <w:rPr>
                <w:sz w:val="20"/>
                <w:szCs w:val="20"/>
              </w:rPr>
              <w:t>6</w:t>
            </w:r>
          </w:p>
        </w:tc>
        <w:tc>
          <w:tcPr>
            <w:tcW w:w="1021" w:type="dxa"/>
            <w:tcBorders>
              <w:top w:val="double" w:sz="4" w:space="0" w:color="auto"/>
            </w:tcBorders>
            <w:shd w:val="clear" w:color="auto" w:fill="ADEDEB"/>
            <w:vAlign w:val="center"/>
          </w:tcPr>
          <w:p w14:paraId="25755A7C" w14:textId="77777777" w:rsidR="003F67F3" w:rsidRPr="0032277A" w:rsidRDefault="003F67F3" w:rsidP="003F67F3">
            <w:pPr>
              <w:spacing w:before="40" w:after="40"/>
              <w:jc w:val="center"/>
              <w:rPr>
                <w:sz w:val="20"/>
                <w:szCs w:val="20"/>
              </w:rPr>
            </w:pPr>
            <w:r w:rsidRPr="0032277A">
              <w:rPr>
                <w:sz w:val="20"/>
                <w:szCs w:val="20"/>
              </w:rPr>
              <w:t>6</w:t>
            </w:r>
          </w:p>
        </w:tc>
      </w:tr>
      <w:tr w:rsidR="003F67F3" w:rsidRPr="0032277A" w14:paraId="41A78176" w14:textId="77777777" w:rsidTr="003F67F3">
        <w:tc>
          <w:tcPr>
            <w:tcW w:w="1716" w:type="dxa"/>
            <w:vMerge/>
            <w:shd w:val="clear" w:color="auto" w:fill="ADEDEB"/>
            <w:vAlign w:val="center"/>
          </w:tcPr>
          <w:p w14:paraId="4F3C1BE6" w14:textId="77777777" w:rsidR="003F67F3" w:rsidRPr="0032277A" w:rsidRDefault="003F67F3" w:rsidP="003F67F3">
            <w:pPr>
              <w:spacing w:before="40" w:after="40"/>
              <w:jc w:val="left"/>
              <w:rPr>
                <w:b/>
                <w:sz w:val="20"/>
                <w:szCs w:val="20"/>
              </w:rPr>
            </w:pPr>
          </w:p>
        </w:tc>
        <w:tc>
          <w:tcPr>
            <w:tcW w:w="1134" w:type="dxa"/>
          </w:tcPr>
          <w:p w14:paraId="50072E08" w14:textId="77777777" w:rsidR="003F67F3" w:rsidRPr="0032277A" w:rsidRDefault="003F67F3" w:rsidP="003F67F3">
            <w:pPr>
              <w:spacing w:before="40" w:after="40"/>
              <w:jc w:val="left"/>
              <w:rPr>
                <w:b/>
                <w:sz w:val="20"/>
                <w:szCs w:val="20"/>
              </w:rPr>
            </w:pPr>
            <w:r w:rsidRPr="0032277A">
              <w:rPr>
                <w:b/>
                <w:sz w:val="20"/>
                <w:szCs w:val="20"/>
              </w:rPr>
              <w:t>KET 03 K2</w:t>
            </w:r>
          </w:p>
        </w:tc>
        <w:tc>
          <w:tcPr>
            <w:tcW w:w="4355" w:type="dxa"/>
            <w:vAlign w:val="center"/>
          </w:tcPr>
          <w:p w14:paraId="3E7DBCD4" w14:textId="77777777" w:rsidR="003F67F3" w:rsidRPr="0032277A" w:rsidRDefault="003F67F3" w:rsidP="003F67F3">
            <w:pPr>
              <w:spacing w:before="40" w:after="40"/>
              <w:jc w:val="left"/>
              <w:rPr>
                <w:sz w:val="20"/>
                <w:szCs w:val="20"/>
              </w:rPr>
            </w:pPr>
            <w:r w:rsidRPr="0032277A">
              <w:rPr>
                <w:sz w:val="20"/>
                <w:szCs w:val="20"/>
              </w:rPr>
              <w:t>Yüksek kaliteye sahip, erişilebilir yeşil alanlar sağlanmış olması</w:t>
            </w:r>
          </w:p>
        </w:tc>
        <w:tc>
          <w:tcPr>
            <w:tcW w:w="1021" w:type="dxa"/>
            <w:shd w:val="clear" w:color="auto" w:fill="ADEDEB"/>
            <w:vAlign w:val="center"/>
          </w:tcPr>
          <w:p w14:paraId="78C1D546" w14:textId="77777777" w:rsidR="003F67F3" w:rsidRPr="0032277A" w:rsidRDefault="003F67F3" w:rsidP="003F67F3">
            <w:pPr>
              <w:spacing w:before="40" w:after="40"/>
              <w:jc w:val="center"/>
              <w:rPr>
                <w:sz w:val="20"/>
                <w:szCs w:val="20"/>
              </w:rPr>
            </w:pPr>
            <w:r w:rsidRPr="0032277A">
              <w:rPr>
                <w:sz w:val="20"/>
                <w:szCs w:val="20"/>
              </w:rPr>
              <w:t>8</w:t>
            </w:r>
          </w:p>
        </w:tc>
        <w:tc>
          <w:tcPr>
            <w:tcW w:w="1021" w:type="dxa"/>
            <w:shd w:val="clear" w:color="auto" w:fill="ADEDEB"/>
            <w:vAlign w:val="center"/>
          </w:tcPr>
          <w:p w14:paraId="3F1FCA7A" w14:textId="77777777" w:rsidR="003F67F3" w:rsidRPr="0032277A" w:rsidRDefault="003F67F3" w:rsidP="003F67F3">
            <w:pPr>
              <w:spacing w:before="40" w:after="40"/>
              <w:jc w:val="center"/>
              <w:rPr>
                <w:sz w:val="20"/>
                <w:szCs w:val="20"/>
              </w:rPr>
            </w:pPr>
            <w:r w:rsidRPr="0032277A">
              <w:rPr>
                <w:sz w:val="20"/>
                <w:szCs w:val="20"/>
              </w:rPr>
              <w:t>6</w:t>
            </w:r>
          </w:p>
        </w:tc>
      </w:tr>
      <w:tr w:rsidR="003F67F3" w:rsidRPr="0032277A" w14:paraId="36F23AB1" w14:textId="77777777" w:rsidTr="003F67F3">
        <w:tc>
          <w:tcPr>
            <w:tcW w:w="1716" w:type="dxa"/>
            <w:vMerge/>
            <w:shd w:val="clear" w:color="auto" w:fill="ADEDEB"/>
            <w:vAlign w:val="center"/>
          </w:tcPr>
          <w:p w14:paraId="521E6F39" w14:textId="77777777" w:rsidR="003F67F3" w:rsidRPr="0032277A" w:rsidRDefault="003F67F3" w:rsidP="003F67F3">
            <w:pPr>
              <w:spacing w:before="40" w:after="40"/>
              <w:jc w:val="left"/>
              <w:rPr>
                <w:b/>
                <w:sz w:val="20"/>
                <w:szCs w:val="20"/>
              </w:rPr>
            </w:pPr>
          </w:p>
        </w:tc>
        <w:tc>
          <w:tcPr>
            <w:tcW w:w="1134" w:type="dxa"/>
          </w:tcPr>
          <w:p w14:paraId="749DB200" w14:textId="77777777" w:rsidR="003F67F3" w:rsidRPr="0032277A" w:rsidRDefault="003F67F3" w:rsidP="003F67F3">
            <w:pPr>
              <w:spacing w:before="40" w:after="40"/>
              <w:jc w:val="left"/>
              <w:rPr>
                <w:b/>
                <w:sz w:val="20"/>
                <w:szCs w:val="20"/>
              </w:rPr>
            </w:pPr>
            <w:r w:rsidRPr="0032277A">
              <w:rPr>
                <w:b/>
                <w:sz w:val="20"/>
                <w:szCs w:val="20"/>
              </w:rPr>
              <w:t>KET 03 K3</w:t>
            </w:r>
          </w:p>
        </w:tc>
        <w:tc>
          <w:tcPr>
            <w:tcW w:w="4355" w:type="dxa"/>
            <w:vAlign w:val="center"/>
          </w:tcPr>
          <w:p w14:paraId="60C2911A" w14:textId="77777777" w:rsidR="003F67F3" w:rsidRPr="0032277A" w:rsidRDefault="003F67F3" w:rsidP="003F67F3">
            <w:pPr>
              <w:spacing w:before="40" w:after="40"/>
              <w:jc w:val="left"/>
              <w:rPr>
                <w:sz w:val="20"/>
                <w:szCs w:val="20"/>
              </w:rPr>
            </w:pPr>
            <w:r w:rsidRPr="0032277A">
              <w:rPr>
                <w:sz w:val="20"/>
                <w:szCs w:val="20"/>
              </w:rPr>
              <w:t>Toplum bahçeleri ile kent tarımının desteklenmiş olması</w:t>
            </w:r>
          </w:p>
        </w:tc>
        <w:tc>
          <w:tcPr>
            <w:tcW w:w="1021" w:type="dxa"/>
            <w:shd w:val="clear" w:color="auto" w:fill="ADEDEB"/>
          </w:tcPr>
          <w:p w14:paraId="234569E4" w14:textId="77777777" w:rsidR="003F67F3" w:rsidRPr="0032277A" w:rsidRDefault="003F67F3" w:rsidP="003F67F3">
            <w:pPr>
              <w:spacing w:before="40" w:after="40"/>
              <w:jc w:val="center"/>
              <w:rPr>
                <w:sz w:val="20"/>
                <w:szCs w:val="20"/>
              </w:rPr>
            </w:pPr>
            <w:r w:rsidRPr="0032277A">
              <w:rPr>
                <w:sz w:val="20"/>
                <w:szCs w:val="20"/>
              </w:rPr>
              <w:t>3</w:t>
            </w:r>
          </w:p>
        </w:tc>
        <w:tc>
          <w:tcPr>
            <w:tcW w:w="1021" w:type="dxa"/>
            <w:shd w:val="clear" w:color="auto" w:fill="ADEDEB"/>
          </w:tcPr>
          <w:p w14:paraId="38FC0255"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20D5BCCE" w14:textId="77777777" w:rsidTr="003F67F3">
        <w:tc>
          <w:tcPr>
            <w:tcW w:w="1716" w:type="dxa"/>
            <w:vMerge/>
            <w:shd w:val="clear" w:color="auto" w:fill="ADEDEB"/>
            <w:vAlign w:val="center"/>
          </w:tcPr>
          <w:p w14:paraId="05C25A8B" w14:textId="77777777" w:rsidR="003F67F3" w:rsidRPr="0032277A" w:rsidRDefault="003F67F3" w:rsidP="003F67F3">
            <w:pPr>
              <w:spacing w:before="40" w:after="40"/>
              <w:jc w:val="left"/>
              <w:rPr>
                <w:b/>
                <w:sz w:val="20"/>
                <w:szCs w:val="20"/>
              </w:rPr>
            </w:pPr>
          </w:p>
        </w:tc>
        <w:tc>
          <w:tcPr>
            <w:tcW w:w="1134" w:type="dxa"/>
            <w:shd w:val="clear" w:color="auto" w:fill="ADEDEB"/>
          </w:tcPr>
          <w:p w14:paraId="0C18297E" w14:textId="77777777" w:rsidR="003F67F3" w:rsidRPr="0032277A" w:rsidRDefault="003F67F3" w:rsidP="003F67F3">
            <w:pPr>
              <w:spacing w:before="40" w:after="40"/>
              <w:jc w:val="left"/>
              <w:rPr>
                <w:b/>
                <w:sz w:val="20"/>
                <w:szCs w:val="20"/>
              </w:rPr>
            </w:pPr>
          </w:p>
        </w:tc>
        <w:tc>
          <w:tcPr>
            <w:tcW w:w="4355" w:type="dxa"/>
            <w:shd w:val="clear" w:color="auto" w:fill="ADEDEB"/>
            <w:vAlign w:val="center"/>
          </w:tcPr>
          <w:p w14:paraId="15FC7395"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ADEDEB"/>
          </w:tcPr>
          <w:p w14:paraId="10EAE66F" w14:textId="77777777" w:rsidR="003F67F3" w:rsidRPr="0032277A" w:rsidRDefault="003F67F3" w:rsidP="003F67F3">
            <w:pPr>
              <w:spacing w:before="40" w:after="40"/>
              <w:jc w:val="center"/>
              <w:rPr>
                <w:b/>
                <w:sz w:val="20"/>
                <w:szCs w:val="20"/>
              </w:rPr>
            </w:pPr>
            <w:r w:rsidRPr="0032277A">
              <w:rPr>
                <w:b/>
                <w:sz w:val="20"/>
                <w:szCs w:val="20"/>
              </w:rPr>
              <w:t>17</w:t>
            </w:r>
          </w:p>
        </w:tc>
        <w:tc>
          <w:tcPr>
            <w:tcW w:w="1021" w:type="dxa"/>
            <w:shd w:val="clear" w:color="auto" w:fill="ADEDEB"/>
          </w:tcPr>
          <w:p w14:paraId="1E96F8DB" w14:textId="77777777" w:rsidR="003F67F3" w:rsidRPr="0032277A" w:rsidRDefault="003F67F3" w:rsidP="003F67F3">
            <w:pPr>
              <w:spacing w:before="40" w:after="40"/>
              <w:jc w:val="center"/>
              <w:rPr>
                <w:b/>
                <w:sz w:val="20"/>
                <w:szCs w:val="20"/>
              </w:rPr>
            </w:pPr>
            <w:r w:rsidRPr="0032277A">
              <w:rPr>
                <w:b/>
                <w:sz w:val="20"/>
                <w:szCs w:val="20"/>
              </w:rPr>
              <w:t>15</w:t>
            </w:r>
          </w:p>
        </w:tc>
      </w:tr>
    </w:tbl>
    <w:p w14:paraId="42B8FD1B" w14:textId="77777777" w:rsidR="003F67F3" w:rsidRPr="0032277A" w:rsidRDefault="003F67F3" w:rsidP="003F67F3">
      <w:pPr>
        <w:rPr>
          <w:b/>
        </w:rPr>
      </w:pPr>
      <w:r w:rsidRPr="0032277A">
        <w:rPr>
          <w:b/>
        </w:rPr>
        <w:t>B) KREDİLENDİRME ESASLARI</w:t>
      </w:r>
    </w:p>
    <w:p w14:paraId="4DD2DF95" w14:textId="77777777" w:rsidR="003F67F3" w:rsidRPr="0032277A" w:rsidRDefault="003F67F3" w:rsidP="003F67F3">
      <w:pPr>
        <w:rPr>
          <w:b/>
        </w:rPr>
      </w:pPr>
      <w:r w:rsidRPr="0032277A">
        <w:rPr>
          <w:b/>
        </w:rPr>
        <w:t>KET 03 K1 KONFORLU, YAŞAYAN VE ERİŞİLEBİLİR KAMUSAL ALANLARIN SAĞLANMIŞ OLMASI</w:t>
      </w:r>
    </w:p>
    <w:p w14:paraId="2DD82AC0" w14:textId="77777777" w:rsidR="003F67F3" w:rsidRPr="00214EF8" w:rsidRDefault="003F67F3" w:rsidP="003F67F3">
      <w:pPr>
        <w:pStyle w:val="Body"/>
        <w:spacing w:before="120" w:after="120"/>
        <w:jc w:val="both"/>
        <w:rPr>
          <w:rFonts w:asciiTheme="majorHAnsi" w:hAnsiTheme="majorHAnsi" w:cstheme="majorHAnsi"/>
          <w:bCs/>
          <w:lang w:val="tr-TR"/>
        </w:rPr>
      </w:pPr>
      <w:r w:rsidRPr="0032277A">
        <w:rPr>
          <w:rFonts w:asciiTheme="majorHAnsi" w:eastAsia="Calibri" w:hAnsiTheme="majorHAnsi" w:cstheme="majorHAnsi"/>
          <w:lang w:val="tr-TR"/>
        </w:rPr>
        <w:t>Konforlu ve canlı kamusal alanlar tasarlayarak sosyal etkileşimi desteklemek</w:t>
      </w:r>
      <w:r>
        <w:rPr>
          <w:rFonts w:asciiTheme="majorHAnsi" w:eastAsia="Calibri" w:hAnsiTheme="majorHAnsi" w:cstheme="majorHAnsi"/>
          <w:lang w:val="tr-TR"/>
        </w:rPr>
        <w:t xml:space="preserve"> amaçlanmaktadır.</w:t>
      </w:r>
      <w:r w:rsidRPr="0032277A">
        <w:rPr>
          <w:rFonts w:asciiTheme="majorHAnsi" w:hAnsiTheme="majorHAnsi" w:cstheme="majorHAnsi"/>
          <w:bCs/>
          <w:lang w:val="tr-TR"/>
        </w:rPr>
        <w:t xml:space="preserve">Yeni </w:t>
      </w:r>
      <w:r>
        <w:rPr>
          <w:rFonts w:asciiTheme="majorHAnsi" w:hAnsiTheme="majorHAnsi" w:cstheme="majorHAnsi"/>
          <w:bCs/>
          <w:lang w:val="tr-TR"/>
        </w:rPr>
        <w:t xml:space="preserve">ve mevcut yerleşmeler </w:t>
      </w:r>
      <w:r w:rsidRPr="0032277A">
        <w:rPr>
          <w:rFonts w:asciiTheme="majorHAnsi" w:hAnsiTheme="majorHAnsi" w:cstheme="majorHAnsi"/>
          <w:bCs/>
          <w:lang w:val="tr-TR"/>
        </w:rPr>
        <w:t xml:space="preserve">için belirtilen gereklilikler yerine getirildiğinde </w:t>
      </w:r>
      <w:r>
        <w:rPr>
          <w:rFonts w:asciiTheme="majorHAnsi" w:hAnsiTheme="majorHAnsi" w:cstheme="majorHAnsi"/>
          <w:bCs/>
          <w:lang w:val="tr-TR"/>
        </w:rPr>
        <w:t>kredi alınmaktadır.</w:t>
      </w:r>
    </w:p>
    <w:p w14:paraId="58ECD680" w14:textId="77777777" w:rsidR="003F67F3" w:rsidRPr="0032277A"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xml:space="preserve">: </w:t>
      </w:r>
    </w:p>
    <w:p w14:paraId="10EDC2AC" w14:textId="77777777" w:rsidR="003F67F3" w:rsidRPr="002C2C01" w:rsidRDefault="003F67F3" w:rsidP="003F67F3">
      <w:pPr>
        <w:pStyle w:val="ListeParagraf"/>
        <w:numPr>
          <w:ilvl w:val="0"/>
          <w:numId w:val="169"/>
        </w:numPr>
        <w:rPr>
          <w:rFonts w:asciiTheme="majorHAnsi" w:hAnsiTheme="majorHAnsi" w:cstheme="majorHAnsi"/>
          <w:bCs/>
        </w:rPr>
      </w:pPr>
      <w:r w:rsidRPr="002C2C01">
        <w:rPr>
          <w:rFonts w:asciiTheme="majorHAnsi" w:hAnsiTheme="majorHAnsi" w:cstheme="majorHAnsi"/>
          <w:bCs/>
          <w:sz w:val="24"/>
        </w:rPr>
        <w:t>Kentsel Tasarım Projesi</w:t>
      </w:r>
    </w:p>
    <w:p w14:paraId="0C51EF9E" w14:textId="77777777" w:rsidR="003F67F3" w:rsidRPr="002C2C01" w:rsidRDefault="003F67F3" w:rsidP="003F67F3">
      <w:pPr>
        <w:pStyle w:val="ListeParagraf"/>
        <w:numPr>
          <w:ilvl w:val="0"/>
          <w:numId w:val="169"/>
        </w:numPr>
        <w:rPr>
          <w:rFonts w:asciiTheme="majorHAnsi" w:hAnsiTheme="majorHAnsi" w:cstheme="majorHAnsi"/>
          <w:bCs/>
        </w:rPr>
      </w:pPr>
      <w:r w:rsidRPr="002C2C01">
        <w:rPr>
          <w:rFonts w:asciiTheme="majorHAnsi" w:hAnsiTheme="majorHAnsi" w:cstheme="majorHAnsi"/>
          <w:bCs/>
          <w:sz w:val="24"/>
        </w:rPr>
        <w:t xml:space="preserve">Kamusal açık alanlardan bina girişlerine yürüme rotalarını gösteren harita </w:t>
      </w:r>
    </w:p>
    <w:p w14:paraId="3E623D8A" w14:textId="77777777" w:rsidR="003F67F3" w:rsidRPr="002C2C01" w:rsidRDefault="003F67F3" w:rsidP="003F67F3">
      <w:pPr>
        <w:pStyle w:val="ListeParagraf"/>
        <w:numPr>
          <w:ilvl w:val="0"/>
          <w:numId w:val="169"/>
        </w:numPr>
        <w:rPr>
          <w:rFonts w:asciiTheme="majorHAnsi" w:hAnsiTheme="majorHAnsi" w:cstheme="majorHAnsi"/>
          <w:bCs/>
        </w:rPr>
      </w:pPr>
      <w:r w:rsidRPr="002C2C01">
        <w:rPr>
          <w:rFonts w:asciiTheme="majorHAnsi" w:hAnsiTheme="majorHAnsi" w:cstheme="majorHAnsi"/>
          <w:bCs/>
          <w:sz w:val="24"/>
        </w:rPr>
        <w:t>Suç Riski Değerlendirmesi</w:t>
      </w:r>
    </w:p>
    <w:p w14:paraId="59DFB95D" w14:textId="77777777" w:rsidR="003F67F3" w:rsidRPr="0032277A" w:rsidRDefault="003F67F3" w:rsidP="003F67F3">
      <w:pPr>
        <w:rPr>
          <w:rFonts w:asciiTheme="majorHAnsi" w:hAnsiTheme="majorHAnsi" w:cstheme="majorHAnsi"/>
          <w:bCs/>
        </w:rPr>
      </w:pPr>
      <w:r>
        <w:rPr>
          <w:rFonts w:asciiTheme="majorHAnsi" w:hAnsiTheme="majorHAnsi" w:cstheme="majorHAnsi"/>
          <w:b/>
        </w:rPr>
        <w:t>KREDİLENDİRMEYE ESAS USULLER</w:t>
      </w:r>
      <w:r w:rsidRPr="0032277A">
        <w:rPr>
          <w:rFonts w:asciiTheme="majorHAnsi" w:hAnsiTheme="majorHAnsi" w:cstheme="majorHAnsi"/>
        </w:rPr>
        <w:t xml:space="preserve">: </w:t>
      </w:r>
    </w:p>
    <w:p w14:paraId="76D703A4" w14:textId="77777777" w:rsidR="003F67F3" w:rsidRPr="002C2C01" w:rsidRDefault="003F67F3" w:rsidP="003F67F3">
      <w:pPr>
        <w:pStyle w:val="ListeParagraf"/>
        <w:numPr>
          <w:ilvl w:val="0"/>
          <w:numId w:val="170"/>
        </w:numPr>
        <w:rPr>
          <w:rFonts w:asciiTheme="majorHAnsi" w:hAnsiTheme="majorHAnsi" w:cstheme="majorHAnsi"/>
        </w:rPr>
      </w:pPr>
      <w:r w:rsidRPr="002C2C01">
        <w:rPr>
          <w:rFonts w:asciiTheme="majorHAnsi" w:hAnsiTheme="majorHAnsi" w:cstheme="majorHAnsi"/>
          <w:sz w:val="24"/>
        </w:rPr>
        <w:t>Kamusal alanın desteklediği aktivite, kullanımlar ve yerel kimlikleri anlamak için yerel otoriteler ve alanın potansiyel kullanıcılarına danışılmalıdır.</w:t>
      </w:r>
    </w:p>
    <w:p w14:paraId="31B3A922" w14:textId="77777777" w:rsidR="003F67F3" w:rsidRPr="002C2C01" w:rsidRDefault="003F67F3" w:rsidP="003F67F3">
      <w:pPr>
        <w:pStyle w:val="ListeParagraf"/>
        <w:numPr>
          <w:ilvl w:val="0"/>
          <w:numId w:val="170"/>
        </w:numPr>
        <w:rPr>
          <w:rFonts w:asciiTheme="majorHAnsi" w:hAnsiTheme="majorHAnsi" w:cstheme="majorHAnsi"/>
        </w:rPr>
      </w:pPr>
      <w:r w:rsidRPr="002C2C01">
        <w:rPr>
          <w:rFonts w:asciiTheme="majorHAnsi" w:hAnsiTheme="majorHAnsi" w:cstheme="majorHAnsi"/>
          <w:sz w:val="24"/>
        </w:rPr>
        <w:t>Kamusal alan</w:t>
      </w:r>
      <w:r>
        <w:rPr>
          <w:rFonts w:asciiTheme="majorHAnsi" w:hAnsiTheme="majorHAnsi" w:cstheme="majorHAnsi"/>
          <w:sz w:val="24"/>
        </w:rPr>
        <w:t>,</w:t>
      </w:r>
      <w:r w:rsidRPr="002C2C01">
        <w:rPr>
          <w:rFonts w:asciiTheme="majorHAnsi" w:hAnsiTheme="majorHAnsi" w:cstheme="majorHAnsi"/>
          <w:sz w:val="24"/>
        </w:rPr>
        <w:t xml:space="preserve"> farklı kullanıcılar için birden fazla kullanıma izin vere</w:t>
      </w:r>
      <w:r>
        <w:rPr>
          <w:rFonts w:asciiTheme="majorHAnsi" w:hAnsiTheme="majorHAnsi" w:cstheme="majorHAnsi"/>
          <w:sz w:val="24"/>
        </w:rPr>
        <w:t>rek;</w:t>
      </w:r>
      <w:r w:rsidRPr="002C2C01">
        <w:rPr>
          <w:rFonts w:asciiTheme="majorHAnsi" w:hAnsiTheme="majorHAnsi" w:cstheme="majorHAnsi"/>
          <w:sz w:val="24"/>
        </w:rPr>
        <w:t xml:space="preserve"> güvenlik ve konforu dikkate alarak</w:t>
      </w:r>
      <w:r>
        <w:rPr>
          <w:rFonts w:asciiTheme="majorHAnsi" w:hAnsiTheme="majorHAnsi" w:cstheme="majorHAnsi"/>
          <w:sz w:val="24"/>
        </w:rPr>
        <w:t>;</w:t>
      </w:r>
      <w:r w:rsidRPr="002C2C01">
        <w:rPr>
          <w:rFonts w:asciiTheme="majorHAnsi" w:hAnsiTheme="majorHAnsi" w:cstheme="majorHAnsi"/>
          <w:sz w:val="24"/>
        </w:rPr>
        <w:t xml:space="preserve"> çocuk, yaşlı ve engellileri kapsayacak şekilde tasarlanmalıdır.</w:t>
      </w:r>
    </w:p>
    <w:p w14:paraId="546C4F3F" w14:textId="77777777" w:rsidR="003F67F3" w:rsidRPr="002C2C01" w:rsidRDefault="003F67F3" w:rsidP="003F67F3">
      <w:pPr>
        <w:pStyle w:val="ListeParagraf"/>
        <w:numPr>
          <w:ilvl w:val="0"/>
          <w:numId w:val="170"/>
        </w:numPr>
        <w:rPr>
          <w:rFonts w:asciiTheme="majorHAnsi" w:hAnsiTheme="majorHAnsi" w:cstheme="majorHAnsi"/>
        </w:rPr>
      </w:pPr>
      <w:r w:rsidRPr="002C2C01">
        <w:rPr>
          <w:rFonts w:asciiTheme="majorHAnsi" w:hAnsiTheme="majorHAnsi" w:cstheme="majorHAnsi"/>
          <w:sz w:val="24"/>
        </w:rPr>
        <w:t>Meydan, park veya toplanma alanı gibi planlı veya mevcut kamusal açık alanların, konut alanlarının ve konut dışı kullanımların %90’nının ana girişlerinden 400 metre mesafede yer a</w:t>
      </w:r>
      <w:r>
        <w:rPr>
          <w:rFonts w:asciiTheme="majorHAnsi" w:hAnsiTheme="majorHAnsi" w:cstheme="majorHAnsi"/>
          <w:sz w:val="24"/>
        </w:rPr>
        <w:t>lacak şekilde konumlandırılmalıdır.</w:t>
      </w:r>
    </w:p>
    <w:p w14:paraId="5A29122E" w14:textId="77777777" w:rsidR="003F67F3" w:rsidRPr="002C2C01" w:rsidRDefault="003F67F3" w:rsidP="003F67F3">
      <w:pPr>
        <w:pStyle w:val="Body"/>
        <w:numPr>
          <w:ilvl w:val="0"/>
          <w:numId w:val="170"/>
        </w:numPr>
        <w:spacing w:before="120" w:after="120"/>
        <w:jc w:val="both"/>
        <w:rPr>
          <w:rFonts w:asciiTheme="majorHAnsi" w:eastAsia="Calibri" w:hAnsiTheme="majorHAnsi" w:cstheme="majorHAnsi"/>
          <w:b/>
          <w:lang w:val="tr-TR"/>
        </w:rPr>
      </w:pPr>
      <w:r w:rsidRPr="00304CC6">
        <w:rPr>
          <w:rFonts w:asciiTheme="majorHAnsi" w:eastAsia="Calibri" w:hAnsiTheme="majorHAnsi" w:cstheme="majorHAnsi"/>
          <w:lang w:val="tr-TR"/>
        </w:rPr>
        <w:t>Kamusal alanların çeşitliliği sağlanarak tüm kullanıcılar</w:t>
      </w:r>
      <w:r>
        <w:rPr>
          <w:rFonts w:asciiTheme="majorHAnsi" w:eastAsia="Calibri" w:hAnsiTheme="majorHAnsi" w:cstheme="majorHAnsi"/>
          <w:lang w:val="tr-TR"/>
        </w:rPr>
        <w:t>ın</w:t>
      </w:r>
      <w:r w:rsidRPr="00304CC6">
        <w:rPr>
          <w:rFonts w:asciiTheme="majorHAnsi" w:eastAsia="Calibri" w:hAnsiTheme="majorHAnsi" w:cstheme="majorHAnsi"/>
          <w:lang w:val="tr-TR"/>
        </w:rPr>
        <w:t xml:space="preserve"> beklentileri sağlanmalı</w:t>
      </w:r>
      <w:r>
        <w:rPr>
          <w:rFonts w:asciiTheme="majorHAnsi" w:eastAsia="Calibri" w:hAnsiTheme="majorHAnsi" w:cstheme="majorHAnsi"/>
          <w:lang w:val="tr-TR"/>
        </w:rPr>
        <w:t>dır.</w:t>
      </w:r>
    </w:p>
    <w:p w14:paraId="74AB56EF" w14:textId="77777777" w:rsidR="003F67F3" w:rsidRPr="00304CC6" w:rsidRDefault="003F67F3" w:rsidP="003F67F3">
      <w:pPr>
        <w:pStyle w:val="Body"/>
        <w:spacing w:before="120" w:after="120"/>
        <w:ind w:left="360"/>
        <w:jc w:val="both"/>
        <w:rPr>
          <w:rFonts w:asciiTheme="majorHAnsi" w:eastAsia="Calibri" w:hAnsiTheme="majorHAnsi" w:cstheme="majorHAnsi"/>
          <w:b/>
          <w:lang w:val="tr-TR"/>
        </w:rPr>
      </w:pPr>
      <w:r w:rsidRPr="00304CC6">
        <w:rPr>
          <w:rFonts w:asciiTheme="majorHAnsi" w:eastAsia="Calibri" w:hAnsiTheme="majorHAnsi" w:cstheme="majorHAnsi"/>
          <w:b/>
          <w:lang w:val="tr-TR"/>
        </w:rPr>
        <w:t>(</w:t>
      </w:r>
      <w:r>
        <w:rPr>
          <w:rFonts w:asciiTheme="majorHAnsi" w:eastAsia="Calibri" w:hAnsiTheme="majorHAnsi" w:cstheme="majorHAnsi"/>
          <w:b/>
          <w:lang w:val="tr-TR"/>
        </w:rPr>
        <w:t xml:space="preserve">Yukarıdaki dört göstergenin gerçekleştirilmesiyle </w:t>
      </w:r>
      <w:r w:rsidRPr="00304CC6">
        <w:rPr>
          <w:rFonts w:asciiTheme="majorHAnsi" w:eastAsia="Calibri" w:hAnsiTheme="majorHAnsi" w:cstheme="majorHAnsi"/>
          <w:b/>
          <w:lang w:val="tr-TR"/>
        </w:rPr>
        <w:t xml:space="preserve">4 </w:t>
      </w:r>
      <w:r w:rsidRPr="00304CC6">
        <w:rPr>
          <w:rFonts w:asciiTheme="majorHAnsi" w:hAnsiTheme="majorHAnsi" w:cstheme="majorHAnsi"/>
          <w:b/>
          <w:lang w:val="tr-TR"/>
        </w:rPr>
        <w:t>kredi</w:t>
      </w:r>
      <w:r>
        <w:rPr>
          <w:rFonts w:asciiTheme="majorHAnsi" w:hAnsiTheme="majorHAnsi" w:cstheme="majorHAnsi"/>
          <w:b/>
          <w:lang w:val="tr-TR"/>
        </w:rPr>
        <w:t xml:space="preserve"> alınmaktadır.</w:t>
      </w:r>
      <w:r w:rsidRPr="00304CC6">
        <w:rPr>
          <w:rFonts w:asciiTheme="majorHAnsi" w:eastAsia="Calibri" w:hAnsiTheme="majorHAnsi" w:cstheme="majorHAnsi"/>
          <w:b/>
          <w:lang w:val="tr-TR"/>
        </w:rPr>
        <w:t>)</w:t>
      </w:r>
    </w:p>
    <w:p w14:paraId="6C330210" w14:textId="77777777" w:rsidR="003F67F3" w:rsidRPr="00AC6021" w:rsidRDefault="003F67F3" w:rsidP="003F67F3">
      <w:pPr>
        <w:pStyle w:val="Body"/>
        <w:numPr>
          <w:ilvl w:val="0"/>
          <w:numId w:val="170"/>
        </w:numPr>
        <w:spacing w:before="120" w:after="120"/>
        <w:jc w:val="both"/>
        <w:rPr>
          <w:rFonts w:asciiTheme="majorHAnsi" w:eastAsia="Calibri" w:hAnsiTheme="majorHAnsi" w:cstheme="majorHAnsi"/>
          <w:lang w:val="tr-TR"/>
        </w:rPr>
      </w:pPr>
      <w:r>
        <w:rPr>
          <w:rFonts w:asciiTheme="majorHAnsi" w:eastAsia="Calibri" w:hAnsiTheme="majorHAnsi" w:cstheme="majorHAnsi"/>
          <w:lang w:val="tr-TR"/>
        </w:rPr>
        <w:t>“</w:t>
      </w:r>
      <w:r w:rsidRPr="00A57F2C">
        <w:rPr>
          <w:rFonts w:asciiTheme="majorHAnsi" w:eastAsia="Calibri" w:hAnsiTheme="majorHAnsi" w:cstheme="majorHAnsi"/>
          <w:lang w:val="tr-TR"/>
        </w:rPr>
        <w:t>Suç Riski Değerlendirmesi</w:t>
      </w:r>
      <w:r>
        <w:rPr>
          <w:rFonts w:asciiTheme="majorHAnsi" w:eastAsia="Calibri" w:hAnsiTheme="majorHAnsi" w:cstheme="majorHAnsi"/>
          <w:lang w:val="tr-TR"/>
        </w:rPr>
        <w:t>”</w:t>
      </w:r>
      <w:r w:rsidRPr="00A57F2C">
        <w:rPr>
          <w:rFonts w:asciiTheme="majorHAnsi" w:eastAsia="Calibri" w:hAnsiTheme="majorHAnsi" w:cstheme="majorHAnsi"/>
          <w:lang w:val="tr-TR"/>
        </w:rPr>
        <w:t xml:space="preserve"> yapılmalı ve buna göre tasarım stratejileri ge</w:t>
      </w:r>
      <w:r w:rsidRPr="00AC6021">
        <w:rPr>
          <w:rFonts w:asciiTheme="majorHAnsi" w:eastAsia="Calibri" w:hAnsiTheme="majorHAnsi" w:cstheme="majorHAnsi"/>
          <w:lang w:val="tr-TR"/>
        </w:rPr>
        <w:t>liştirilmeli</w:t>
      </w:r>
      <w:r>
        <w:rPr>
          <w:rFonts w:asciiTheme="majorHAnsi" w:eastAsia="Calibri" w:hAnsiTheme="majorHAnsi" w:cstheme="majorHAnsi"/>
          <w:lang w:val="tr-TR"/>
        </w:rPr>
        <w:t>dir</w:t>
      </w:r>
      <w:r w:rsidRPr="00AC6021">
        <w:rPr>
          <w:rFonts w:asciiTheme="majorHAnsi" w:eastAsia="Calibri" w:hAnsiTheme="majorHAnsi" w:cstheme="majorHAnsi"/>
          <w:lang w:val="tr-TR"/>
        </w:rPr>
        <w:t xml:space="preserve">. </w:t>
      </w:r>
    </w:p>
    <w:p w14:paraId="7BE307BC" w14:textId="77777777" w:rsidR="003F67F3" w:rsidRPr="002C2C01" w:rsidRDefault="003F67F3" w:rsidP="003F67F3">
      <w:pPr>
        <w:pStyle w:val="Body"/>
        <w:numPr>
          <w:ilvl w:val="0"/>
          <w:numId w:val="170"/>
        </w:numPr>
        <w:spacing w:before="120" w:after="120"/>
        <w:jc w:val="both"/>
        <w:rPr>
          <w:rFonts w:asciiTheme="majorHAnsi" w:eastAsia="Calibri" w:hAnsiTheme="majorHAnsi" w:cstheme="majorHAnsi"/>
          <w:lang w:val="tr-TR"/>
        </w:rPr>
      </w:pPr>
      <w:r w:rsidRPr="00E33834">
        <w:rPr>
          <w:rFonts w:asciiTheme="majorHAnsi" w:eastAsia="Calibri" w:hAnsiTheme="majorHAnsi" w:cstheme="majorHAnsi"/>
          <w:lang w:val="tr-TR"/>
        </w:rPr>
        <w:t>Görünebilirlik arttırılarak güvenli mekanlar yaratılmalı, tüm kamusal açık alanlar en az bir sokaktan görünür olmalı</w:t>
      </w:r>
      <w:r>
        <w:rPr>
          <w:rFonts w:asciiTheme="majorHAnsi" w:eastAsia="Calibri" w:hAnsiTheme="majorHAnsi" w:cstheme="majorHAnsi"/>
          <w:lang w:val="tr-TR"/>
        </w:rPr>
        <w:t>dır.</w:t>
      </w:r>
      <w:r w:rsidRPr="00304CC6">
        <w:rPr>
          <w:rFonts w:asciiTheme="majorHAnsi" w:eastAsia="Calibri" w:hAnsiTheme="majorHAnsi" w:cstheme="majorHAnsi"/>
          <w:b/>
          <w:lang w:val="tr-TR"/>
        </w:rPr>
        <w:t xml:space="preserve"> </w:t>
      </w:r>
    </w:p>
    <w:p w14:paraId="4FACB51A" w14:textId="77777777" w:rsidR="003F67F3" w:rsidRPr="0032277A" w:rsidRDefault="003F67F3" w:rsidP="003F67F3">
      <w:pPr>
        <w:pStyle w:val="Body"/>
        <w:spacing w:before="120" w:after="120"/>
        <w:ind w:left="360"/>
        <w:jc w:val="both"/>
        <w:rPr>
          <w:rFonts w:asciiTheme="majorHAnsi" w:eastAsia="Calibri" w:hAnsiTheme="majorHAnsi" w:cstheme="majorHAnsi"/>
          <w:lang w:val="tr-TR"/>
        </w:rPr>
      </w:pPr>
      <w:r w:rsidRPr="00304CC6">
        <w:rPr>
          <w:rFonts w:asciiTheme="majorHAnsi" w:eastAsia="Calibri" w:hAnsiTheme="majorHAnsi" w:cstheme="majorHAnsi"/>
          <w:b/>
          <w:lang w:val="tr-TR"/>
        </w:rPr>
        <w:t>(</w:t>
      </w:r>
      <w:r>
        <w:rPr>
          <w:rFonts w:asciiTheme="majorHAnsi" w:eastAsia="Calibri" w:hAnsiTheme="majorHAnsi" w:cstheme="majorHAnsi"/>
          <w:b/>
          <w:lang w:val="tr-TR"/>
        </w:rPr>
        <w:t>Yukarıdaki iki göstergenin gerçekleştirilmesiyle de ilave olarak 2</w:t>
      </w:r>
      <w:r w:rsidRPr="00304CC6">
        <w:rPr>
          <w:rFonts w:asciiTheme="majorHAnsi" w:eastAsia="Calibri" w:hAnsiTheme="majorHAnsi" w:cstheme="majorHAnsi"/>
          <w:b/>
          <w:lang w:val="tr-TR"/>
        </w:rPr>
        <w:t xml:space="preserve"> </w:t>
      </w:r>
      <w:r w:rsidRPr="00304CC6">
        <w:rPr>
          <w:rFonts w:asciiTheme="majorHAnsi" w:hAnsiTheme="majorHAnsi" w:cstheme="majorHAnsi"/>
          <w:b/>
          <w:lang w:val="tr-TR"/>
        </w:rPr>
        <w:t>kredi</w:t>
      </w:r>
      <w:r>
        <w:rPr>
          <w:rFonts w:asciiTheme="majorHAnsi" w:hAnsiTheme="majorHAnsi" w:cstheme="majorHAnsi"/>
          <w:b/>
          <w:lang w:val="tr-TR"/>
        </w:rPr>
        <w:t xml:space="preserve"> alınmaktadır.</w:t>
      </w:r>
      <w:r w:rsidRPr="00304CC6">
        <w:rPr>
          <w:rFonts w:asciiTheme="majorHAnsi" w:eastAsia="Calibri" w:hAnsiTheme="majorHAnsi" w:cstheme="majorHAnsi"/>
          <w:b/>
          <w:lang w:val="tr-TR"/>
        </w:rPr>
        <w:t>)</w:t>
      </w:r>
    </w:p>
    <w:p w14:paraId="2FAC7F63" w14:textId="77777777" w:rsidR="003F67F3" w:rsidRPr="000A520A"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b/>
        </w:rPr>
        <w:t>:</w:t>
      </w:r>
      <w:r w:rsidRPr="0032277A">
        <w:rPr>
          <w:rFonts w:asciiTheme="majorHAnsi" w:hAnsiTheme="majorHAnsi" w:cstheme="majorHAnsi"/>
        </w:rPr>
        <w:t xml:space="preserve"> </w:t>
      </w:r>
      <w:r w:rsidRPr="0032277A">
        <w:rPr>
          <w:rFonts w:asciiTheme="majorHAnsi" w:hAnsiTheme="majorHAnsi" w:cstheme="majorHAnsi"/>
          <w:bCs/>
        </w:rPr>
        <w:t>Mekânsal Planlar Yapım Yönetmeliği</w:t>
      </w:r>
      <w:r>
        <w:rPr>
          <w:rFonts w:asciiTheme="majorHAnsi" w:hAnsiTheme="majorHAnsi" w:cstheme="majorHAnsi"/>
          <w:bCs/>
        </w:rPr>
        <w:t xml:space="preserve"> ve ilgili mevzuat.</w:t>
      </w:r>
    </w:p>
    <w:p w14:paraId="079FC3BF" w14:textId="77777777" w:rsidR="003F67F3" w:rsidRPr="009D3DA0" w:rsidRDefault="003F67F3" w:rsidP="003F67F3">
      <w:pPr>
        <w:rPr>
          <w:rFonts w:asciiTheme="majorHAnsi" w:hAnsiTheme="majorHAnsi" w:cstheme="majorHAnsi"/>
        </w:rPr>
      </w:pPr>
      <w:r w:rsidRPr="0032277A">
        <w:rPr>
          <w:b/>
        </w:rPr>
        <w:t>KET 03 K2 YÜKSEK KALİTEYE SAHİP, ERİŞİLEBİLİR YEŞİL ALANLAR</w:t>
      </w:r>
      <w:r>
        <w:rPr>
          <w:b/>
        </w:rPr>
        <w:t>IN</w:t>
      </w:r>
      <w:r w:rsidRPr="0032277A">
        <w:rPr>
          <w:b/>
        </w:rPr>
        <w:t xml:space="preserve"> SAĞLANMIŞ OLMASI</w:t>
      </w:r>
      <w:r w:rsidRPr="0032277A">
        <w:rPr>
          <w:rFonts w:asciiTheme="majorHAnsi" w:hAnsiTheme="majorHAnsi" w:cstheme="majorHAnsi"/>
        </w:rPr>
        <w:t>Proje alanı içinde yaşayanların, işyerlerine ve konutlarına yakın çeşitli tip ve büyüklükte rekreasyon alanları yaratarak, sosyal iletişim ve fiziksel aktivitelerini arttırarak onların fiziksel, ruhsal sağlıklarını iyileştirmek ve sosyal fayda sağlamak</w:t>
      </w:r>
      <w:r>
        <w:rPr>
          <w:rFonts w:asciiTheme="majorHAnsi" w:hAnsiTheme="majorHAnsi" w:cstheme="majorHAnsi"/>
        </w:rPr>
        <w:t xml:space="preserve"> amaçlanmaktadır</w:t>
      </w:r>
      <w:r w:rsidRPr="0032277A">
        <w:rPr>
          <w:rFonts w:asciiTheme="majorHAnsi" w:hAnsiTheme="majorHAnsi" w:cstheme="majorHAnsi"/>
        </w:rPr>
        <w:t>.</w:t>
      </w:r>
      <w:r>
        <w:rPr>
          <w:rFonts w:asciiTheme="majorHAnsi" w:hAnsiTheme="majorHAnsi" w:cstheme="majorHAnsi"/>
          <w:b/>
        </w:rPr>
        <w:t xml:space="preserve"> </w:t>
      </w:r>
      <w:r w:rsidRPr="0032277A">
        <w:rPr>
          <w:rFonts w:asciiTheme="majorHAnsi" w:hAnsiTheme="majorHAnsi" w:cstheme="majorHAnsi"/>
          <w:bCs/>
        </w:rPr>
        <w:t xml:space="preserve">Yeni </w:t>
      </w:r>
      <w:r>
        <w:rPr>
          <w:rFonts w:asciiTheme="majorHAnsi" w:hAnsiTheme="majorHAnsi" w:cstheme="majorHAnsi"/>
          <w:bCs/>
        </w:rPr>
        <w:t>ve mevcut yerleşmeler</w:t>
      </w:r>
      <w:r w:rsidRPr="0032277A">
        <w:rPr>
          <w:rFonts w:asciiTheme="majorHAnsi" w:hAnsiTheme="majorHAnsi" w:cstheme="majorHAnsi"/>
          <w:bCs/>
        </w:rPr>
        <w:t xml:space="preserve"> için </w:t>
      </w:r>
      <w:r w:rsidRPr="009D3DA0">
        <w:rPr>
          <w:rFonts w:asciiTheme="majorHAnsi" w:hAnsiTheme="majorHAnsi" w:cstheme="majorHAnsi"/>
          <w:bCs/>
        </w:rPr>
        <w:t xml:space="preserve">belirtilen gereklilikler yerine getirildiğinde  kredi </w:t>
      </w:r>
      <w:r>
        <w:rPr>
          <w:rFonts w:asciiTheme="majorHAnsi" w:hAnsiTheme="majorHAnsi" w:cstheme="majorHAnsi"/>
          <w:bCs/>
        </w:rPr>
        <w:t>alınmaktadır.</w:t>
      </w:r>
    </w:p>
    <w:p w14:paraId="17253481" w14:textId="77777777" w:rsidR="003F67F3" w:rsidRPr="009D3DA0" w:rsidRDefault="003F67F3" w:rsidP="003F67F3">
      <w:pPr>
        <w:rPr>
          <w:rFonts w:asciiTheme="majorHAnsi" w:hAnsiTheme="majorHAnsi" w:cstheme="majorHAnsi"/>
          <w:b/>
        </w:rPr>
      </w:pPr>
      <w:r w:rsidRPr="009D3DA0">
        <w:rPr>
          <w:rFonts w:asciiTheme="majorHAnsi" w:hAnsiTheme="majorHAnsi" w:cstheme="majorHAnsi"/>
          <w:b/>
        </w:rPr>
        <w:t>GEREKLİLİKLER</w:t>
      </w:r>
      <w:r w:rsidRPr="009D3DA0">
        <w:rPr>
          <w:rFonts w:asciiTheme="majorHAnsi" w:hAnsiTheme="majorHAnsi" w:cstheme="majorHAnsi"/>
        </w:rPr>
        <w:t xml:space="preserve">: </w:t>
      </w:r>
    </w:p>
    <w:p w14:paraId="095C0299" w14:textId="77777777" w:rsidR="003F67F3" w:rsidRPr="002C2C01" w:rsidRDefault="003F67F3" w:rsidP="003F67F3">
      <w:pPr>
        <w:pStyle w:val="ListeParagraf"/>
        <w:numPr>
          <w:ilvl w:val="0"/>
          <w:numId w:val="171"/>
        </w:numPr>
        <w:rPr>
          <w:rFonts w:asciiTheme="majorHAnsi" w:hAnsiTheme="majorHAnsi" w:cstheme="majorHAnsi"/>
          <w:bCs/>
        </w:rPr>
      </w:pPr>
      <w:r w:rsidRPr="002C2C01">
        <w:rPr>
          <w:rFonts w:asciiTheme="majorHAnsi" w:hAnsiTheme="majorHAnsi" w:cstheme="majorHAnsi"/>
          <w:bCs/>
          <w:sz w:val="24"/>
        </w:rPr>
        <w:t>Kentsel Tasarım Projesi</w:t>
      </w:r>
    </w:p>
    <w:p w14:paraId="29DC50DF" w14:textId="77777777" w:rsidR="003F67F3" w:rsidRPr="002C2C01" w:rsidRDefault="003F67F3" w:rsidP="003F67F3">
      <w:pPr>
        <w:pStyle w:val="ListeParagraf"/>
        <w:numPr>
          <w:ilvl w:val="0"/>
          <w:numId w:val="171"/>
        </w:numPr>
        <w:rPr>
          <w:rFonts w:asciiTheme="majorHAnsi" w:hAnsiTheme="majorHAnsi" w:cstheme="majorHAnsi"/>
          <w:bCs/>
        </w:rPr>
      </w:pPr>
      <w:r w:rsidRPr="002C2C01">
        <w:rPr>
          <w:rFonts w:asciiTheme="majorHAnsi" w:hAnsiTheme="majorHAnsi" w:cstheme="majorHAnsi"/>
          <w:bCs/>
          <w:sz w:val="24"/>
        </w:rPr>
        <w:t xml:space="preserve">Kamusal rekreasyon alanlarından bina girişlerine </w:t>
      </w:r>
      <w:r>
        <w:rPr>
          <w:rFonts w:asciiTheme="majorHAnsi" w:hAnsiTheme="majorHAnsi" w:cstheme="majorHAnsi"/>
          <w:bCs/>
          <w:sz w:val="24"/>
        </w:rPr>
        <w:t xml:space="preserve">ulaşan </w:t>
      </w:r>
      <w:r w:rsidRPr="002C2C01">
        <w:rPr>
          <w:rFonts w:asciiTheme="majorHAnsi" w:hAnsiTheme="majorHAnsi" w:cstheme="majorHAnsi"/>
          <w:bCs/>
          <w:sz w:val="24"/>
        </w:rPr>
        <w:t xml:space="preserve">yürüme rotalarını gösteren harita </w:t>
      </w:r>
    </w:p>
    <w:p w14:paraId="041731B7" w14:textId="77777777" w:rsidR="003F67F3" w:rsidRPr="009D3DA0" w:rsidRDefault="003F67F3" w:rsidP="003F67F3">
      <w:pPr>
        <w:rPr>
          <w:rFonts w:asciiTheme="majorHAnsi" w:hAnsiTheme="majorHAnsi" w:cstheme="majorHAnsi"/>
          <w:b/>
          <w:bCs/>
        </w:rPr>
      </w:pPr>
      <w:r w:rsidRPr="009D3DA0">
        <w:rPr>
          <w:rFonts w:asciiTheme="majorHAnsi" w:hAnsiTheme="majorHAnsi" w:cstheme="majorHAnsi"/>
          <w:b/>
          <w:bCs/>
        </w:rPr>
        <w:t>KREDİLENDİRMEYE ESAS USULLER</w:t>
      </w:r>
      <w:r w:rsidRPr="009D3DA0">
        <w:rPr>
          <w:rFonts w:asciiTheme="majorHAnsi" w:hAnsiTheme="majorHAnsi" w:cstheme="majorHAnsi"/>
          <w:bCs/>
        </w:rPr>
        <w:t xml:space="preserve">: </w:t>
      </w:r>
    </w:p>
    <w:p w14:paraId="08DADD86" w14:textId="77777777" w:rsidR="003F67F3" w:rsidRPr="0008480B" w:rsidRDefault="003F67F3" w:rsidP="003F67F3">
      <w:pPr>
        <w:pStyle w:val="ListeParagraf"/>
        <w:numPr>
          <w:ilvl w:val="0"/>
          <w:numId w:val="172"/>
        </w:numPr>
        <w:rPr>
          <w:rFonts w:asciiTheme="majorHAnsi" w:hAnsiTheme="majorHAnsi" w:cstheme="majorHAnsi"/>
          <w:bCs/>
          <w:sz w:val="24"/>
        </w:rPr>
      </w:pPr>
      <w:r>
        <w:rPr>
          <w:rFonts w:asciiTheme="majorHAnsi" w:hAnsiTheme="majorHAnsi" w:cstheme="majorHAnsi"/>
          <w:bCs/>
          <w:sz w:val="24"/>
        </w:rPr>
        <w:t>Harita</w:t>
      </w:r>
      <w:r w:rsidRPr="002C2C01">
        <w:rPr>
          <w:rFonts w:asciiTheme="majorHAnsi" w:hAnsiTheme="majorHAnsi" w:cstheme="majorHAnsi"/>
          <w:bCs/>
          <w:sz w:val="24"/>
        </w:rPr>
        <w:t xml:space="preserve"> üzerine proje sahası içinde veya yakın çevresindeki asgari ölçüt gereklerini yerine getirebilen ve erişilebilir kamusal rekreasyon (bir önceki kriterde kamusal açık alanlar altında sayılan alanlar bu kriterde ikinci kez sayılamaz) faaliyetlerinin büyüklük ve tip olarak işaretlenmesi gereklidir.</w:t>
      </w:r>
    </w:p>
    <w:p w14:paraId="4F711F51" w14:textId="77777777" w:rsidR="003F67F3" w:rsidRPr="002C2C01" w:rsidRDefault="003F67F3" w:rsidP="003F67F3">
      <w:pPr>
        <w:pStyle w:val="ListeParagraf"/>
        <w:ind w:left="360"/>
        <w:rPr>
          <w:rFonts w:asciiTheme="majorHAnsi" w:hAnsiTheme="majorHAnsi" w:cstheme="majorHAnsi"/>
          <w:bCs/>
        </w:rPr>
      </w:pPr>
      <w:r w:rsidRPr="0008480B">
        <w:rPr>
          <w:rFonts w:asciiTheme="majorHAnsi" w:hAnsiTheme="majorHAnsi" w:cstheme="majorHAnsi"/>
          <w:bCs/>
          <w:sz w:val="24"/>
        </w:rPr>
        <w:t>Bina ana girişinden, uygun rekreasyon alanlarına yürüme rotaları gösterilmeli ve hangi rekreasyon faaliyetlerinin 800 metre yürüme mesafesi içinde olduğu gösterilmelidir.</w:t>
      </w:r>
      <w:r>
        <w:rPr>
          <w:rFonts w:asciiTheme="majorHAnsi" w:hAnsiTheme="majorHAnsi" w:cstheme="majorHAnsi"/>
          <w:bCs/>
          <w:sz w:val="24"/>
        </w:rPr>
        <w:t xml:space="preserve"> </w:t>
      </w:r>
      <w:r w:rsidRPr="002C2C01">
        <w:rPr>
          <w:rFonts w:asciiTheme="majorHAnsi" w:hAnsiTheme="majorHAnsi" w:cstheme="majorHAnsi"/>
          <w:bCs/>
          <w:sz w:val="24"/>
        </w:rPr>
        <w:t>(</w:t>
      </w:r>
      <w:r w:rsidRPr="009D3DA0">
        <w:rPr>
          <w:rFonts w:asciiTheme="majorHAnsi" w:hAnsiTheme="majorHAnsi" w:cstheme="majorHAnsi"/>
          <w:bCs/>
          <w:sz w:val="24"/>
        </w:rPr>
        <w:t>Yeni Yerleşme</w:t>
      </w:r>
      <w:r w:rsidRPr="002C2C01">
        <w:rPr>
          <w:rFonts w:asciiTheme="majorHAnsi" w:hAnsiTheme="majorHAnsi" w:cstheme="majorHAnsi"/>
          <w:bCs/>
          <w:sz w:val="24"/>
        </w:rPr>
        <w:t xml:space="preserve">= </w:t>
      </w:r>
      <w:r w:rsidRPr="002C2C01">
        <w:rPr>
          <w:rFonts w:asciiTheme="majorHAnsi" w:hAnsiTheme="majorHAnsi" w:cstheme="majorHAnsi"/>
          <w:b/>
          <w:bCs/>
          <w:sz w:val="24"/>
        </w:rPr>
        <w:t xml:space="preserve">5 </w:t>
      </w:r>
      <w:r w:rsidRPr="002C2C01">
        <w:rPr>
          <w:rFonts w:asciiTheme="majorHAnsi" w:hAnsiTheme="majorHAnsi" w:cstheme="majorHAnsi"/>
          <w:b/>
          <w:sz w:val="24"/>
        </w:rPr>
        <w:t>kredi</w:t>
      </w:r>
      <w:r w:rsidRPr="002C2C01">
        <w:rPr>
          <w:rFonts w:asciiTheme="majorHAnsi" w:hAnsiTheme="majorHAnsi" w:cstheme="majorHAnsi"/>
          <w:bCs/>
          <w:sz w:val="24"/>
        </w:rPr>
        <w:t xml:space="preserve">, </w:t>
      </w:r>
      <w:r w:rsidRPr="009D3DA0">
        <w:rPr>
          <w:rFonts w:asciiTheme="majorHAnsi" w:hAnsiTheme="majorHAnsi" w:cstheme="majorHAnsi"/>
          <w:bCs/>
          <w:sz w:val="24"/>
        </w:rPr>
        <w:t>M</w:t>
      </w:r>
      <w:r w:rsidRPr="002C2C01">
        <w:rPr>
          <w:rFonts w:asciiTheme="majorHAnsi" w:hAnsiTheme="majorHAnsi" w:cstheme="majorHAnsi"/>
          <w:bCs/>
          <w:sz w:val="24"/>
        </w:rPr>
        <w:t xml:space="preserve">evcut </w:t>
      </w:r>
      <w:r w:rsidRPr="009D3DA0">
        <w:rPr>
          <w:rFonts w:asciiTheme="majorHAnsi" w:hAnsiTheme="majorHAnsi" w:cstheme="majorHAnsi"/>
          <w:bCs/>
          <w:sz w:val="24"/>
        </w:rPr>
        <w:t>Yerleşme</w:t>
      </w:r>
      <w:r w:rsidRPr="002C2C01">
        <w:rPr>
          <w:rFonts w:asciiTheme="majorHAnsi" w:hAnsiTheme="majorHAnsi" w:cstheme="majorHAnsi"/>
          <w:bCs/>
          <w:sz w:val="24"/>
        </w:rPr>
        <w:t xml:space="preserve">= </w:t>
      </w:r>
      <w:r w:rsidRPr="002C2C01">
        <w:rPr>
          <w:rFonts w:asciiTheme="majorHAnsi" w:hAnsiTheme="majorHAnsi" w:cstheme="majorHAnsi"/>
          <w:b/>
          <w:bCs/>
          <w:sz w:val="24"/>
        </w:rPr>
        <w:t xml:space="preserve">3 </w:t>
      </w:r>
      <w:r w:rsidRPr="002C2C01">
        <w:rPr>
          <w:rFonts w:asciiTheme="majorHAnsi" w:hAnsiTheme="majorHAnsi" w:cstheme="majorHAnsi"/>
          <w:b/>
          <w:sz w:val="24"/>
        </w:rPr>
        <w:t>kredi</w:t>
      </w:r>
      <w:r w:rsidRPr="002C2C01">
        <w:rPr>
          <w:rFonts w:asciiTheme="majorHAnsi" w:hAnsiTheme="majorHAnsi" w:cstheme="majorHAnsi"/>
          <w:bCs/>
          <w:sz w:val="24"/>
        </w:rPr>
        <w:t>)</w:t>
      </w:r>
    </w:p>
    <w:p w14:paraId="41CB44C3" w14:textId="77777777" w:rsidR="003F67F3" w:rsidRPr="002C2C01" w:rsidRDefault="003F67F3" w:rsidP="003F67F3">
      <w:pPr>
        <w:pStyle w:val="ListeParagraf"/>
        <w:numPr>
          <w:ilvl w:val="0"/>
          <w:numId w:val="172"/>
        </w:numPr>
        <w:rPr>
          <w:rFonts w:asciiTheme="majorHAnsi" w:hAnsiTheme="majorHAnsi" w:cstheme="majorHAnsi"/>
          <w:bCs/>
        </w:rPr>
      </w:pPr>
      <w:r w:rsidRPr="002C2C01">
        <w:rPr>
          <w:rFonts w:asciiTheme="majorHAnsi" w:hAnsiTheme="majorHAnsi" w:cstheme="majorHAnsi"/>
          <w:bCs/>
          <w:sz w:val="24"/>
        </w:rPr>
        <w:t xml:space="preserve">Net Pozitif </w:t>
      </w:r>
      <w:r>
        <w:rPr>
          <w:rFonts w:asciiTheme="majorHAnsi" w:hAnsiTheme="majorHAnsi" w:cstheme="majorHAnsi"/>
          <w:bCs/>
          <w:sz w:val="24"/>
        </w:rPr>
        <w:t>Alanının 0,85’e eşit veya 0,85</w:t>
      </w:r>
      <w:r w:rsidRPr="002C2C01">
        <w:rPr>
          <w:rFonts w:asciiTheme="majorHAnsi" w:hAnsiTheme="majorHAnsi" w:cstheme="majorHAnsi"/>
          <w:bCs/>
          <w:sz w:val="24"/>
        </w:rPr>
        <w:t xml:space="preserve">’den büyük olması. </w:t>
      </w:r>
      <w:r w:rsidRPr="002C2C01">
        <w:rPr>
          <w:rFonts w:asciiTheme="majorHAnsi" w:hAnsiTheme="majorHAnsi" w:cstheme="majorHAnsi"/>
          <w:b/>
          <w:bCs/>
          <w:sz w:val="24"/>
        </w:rPr>
        <w:t xml:space="preserve">(3 </w:t>
      </w:r>
      <w:r w:rsidRPr="002C2C01">
        <w:rPr>
          <w:rFonts w:asciiTheme="majorHAnsi" w:hAnsiTheme="majorHAnsi" w:cstheme="majorHAnsi"/>
          <w:b/>
          <w:sz w:val="24"/>
        </w:rPr>
        <w:t>kredi</w:t>
      </w:r>
      <w:r w:rsidRPr="002C2C01">
        <w:rPr>
          <w:rFonts w:asciiTheme="majorHAnsi" w:hAnsiTheme="majorHAnsi" w:cstheme="majorHAnsi"/>
          <w:b/>
          <w:bCs/>
          <w:sz w:val="24"/>
        </w:rPr>
        <w:t>)</w:t>
      </w:r>
    </w:p>
    <w:p w14:paraId="2E19BA9E"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 xml:space="preserve">Net Pozitif </w:t>
      </w:r>
      <w:r>
        <w:rPr>
          <w:rFonts w:asciiTheme="majorHAnsi" w:hAnsiTheme="majorHAnsi" w:cstheme="majorHAnsi"/>
          <w:bCs/>
        </w:rPr>
        <w:t>Alan</w:t>
      </w:r>
      <w:r w:rsidRPr="0032277A">
        <w:rPr>
          <w:rFonts w:asciiTheme="majorHAnsi" w:hAnsiTheme="majorHAnsi" w:cstheme="majorHAnsi"/>
          <w:bCs/>
        </w:rPr>
        <w:t xml:space="preserve"> = Yeşil Alan toplamı / Toplam Proje Alanı</w:t>
      </w:r>
    </w:p>
    <w:p w14:paraId="2C1907B5" w14:textId="77777777" w:rsidR="003F67F3" w:rsidRPr="0032277A" w:rsidRDefault="003F67F3" w:rsidP="003F67F3">
      <w:pPr>
        <w:rPr>
          <w:rFonts w:asciiTheme="majorHAnsi" w:hAnsiTheme="majorHAnsi" w:cstheme="majorHAnsi"/>
          <w:bCs/>
          <w:szCs w:val="22"/>
        </w:rPr>
      </w:pPr>
      <w:r w:rsidRPr="0032277A">
        <w:rPr>
          <w:rFonts w:asciiTheme="majorHAnsi" w:hAnsiTheme="majorHAnsi" w:cstheme="majorHAnsi"/>
          <w:bCs/>
          <w:szCs w:val="22"/>
        </w:rPr>
        <w:t>Yeşil Alan toplamı şu alanlardan oluşur:</w:t>
      </w:r>
    </w:p>
    <w:p w14:paraId="57496918" w14:textId="77777777" w:rsidR="003F67F3" w:rsidRPr="0032277A" w:rsidRDefault="003F67F3" w:rsidP="003F67F3">
      <w:pPr>
        <w:rPr>
          <w:rFonts w:asciiTheme="majorHAnsi" w:hAnsiTheme="majorHAnsi" w:cstheme="majorHAnsi"/>
          <w:bCs/>
          <w:szCs w:val="22"/>
        </w:rPr>
      </w:pPr>
      <w:r w:rsidRPr="0032277A">
        <w:rPr>
          <w:rFonts w:asciiTheme="majorHAnsi" w:hAnsiTheme="majorHAnsi" w:cstheme="majorHAnsi"/>
          <w:bCs/>
          <w:szCs w:val="22"/>
        </w:rPr>
        <w:t xml:space="preserve">Teknik altyapı: Toprakla bağlantısı olmayan bitki örtüsü (90 cm’den fazla toprak) </w:t>
      </w:r>
    </w:p>
    <w:p w14:paraId="36519C5B" w14:textId="77777777" w:rsidR="003F67F3" w:rsidRPr="0032277A" w:rsidRDefault="003F67F3" w:rsidP="003F67F3">
      <w:pPr>
        <w:rPr>
          <w:rFonts w:asciiTheme="majorHAnsi" w:hAnsiTheme="majorHAnsi" w:cstheme="majorHAnsi"/>
          <w:bCs/>
          <w:szCs w:val="22"/>
        </w:rPr>
      </w:pPr>
      <w:r w:rsidRPr="0032277A">
        <w:rPr>
          <w:rFonts w:asciiTheme="majorHAnsi" w:hAnsiTheme="majorHAnsi" w:cstheme="majorHAnsi"/>
          <w:bCs/>
          <w:szCs w:val="22"/>
        </w:rPr>
        <w:t>Yeşil alan: Toprakla bağlantısı olan bitki örtüsü</w:t>
      </w:r>
    </w:p>
    <w:p w14:paraId="73E81257" w14:textId="77777777" w:rsidR="003F67F3" w:rsidRPr="000A520A"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xml:space="preserve">: </w:t>
      </w:r>
      <w:r w:rsidRPr="0032277A">
        <w:rPr>
          <w:rFonts w:asciiTheme="majorHAnsi" w:hAnsiTheme="majorHAnsi" w:cstheme="majorHAnsi"/>
          <w:bCs/>
        </w:rPr>
        <w:t>Mekânsal Planlar Yapım Yönetmeliği</w:t>
      </w:r>
      <w:r>
        <w:rPr>
          <w:rFonts w:asciiTheme="majorHAnsi" w:hAnsiTheme="majorHAnsi" w:cstheme="majorHAnsi"/>
          <w:bCs/>
        </w:rPr>
        <w:t xml:space="preserve"> ve ilgili mevzuat.</w:t>
      </w:r>
    </w:p>
    <w:p w14:paraId="29149828" w14:textId="77777777" w:rsidR="003F67F3" w:rsidRPr="0032277A" w:rsidRDefault="003F67F3" w:rsidP="003F67F3">
      <w:pPr>
        <w:rPr>
          <w:b/>
        </w:rPr>
      </w:pPr>
      <w:r w:rsidRPr="0032277A">
        <w:rPr>
          <w:b/>
        </w:rPr>
        <w:t>KET 03 K</w:t>
      </w:r>
      <w:r>
        <w:rPr>
          <w:b/>
        </w:rPr>
        <w:t>3</w:t>
      </w:r>
      <w:r w:rsidRPr="0032277A">
        <w:rPr>
          <w:b/>
        </w:rPr>
        <w:t xml:space="preserve"> TOPLUM BAHÇELERİ İLE KENT TARIMININ DESTEKLENMİŞ OLMASI</w:t>
      </w:r>
    </w:p>
    <w:p w14:paraId="161DF673" w14:textId="77777777" w:rsidR="003F67F3" w:rsidRPr="0032277A" w:rsidRDefault="003F67F3" w:rsidP="003F67F3">
      <w:pPr>
        <w:rPr>
          <w:rFonts w:asciiTheme="majorHAnsi" w:hAnsiTheme="majorHAnsi" w:cstheme="majorHAnsi"/>
        </w:rPr>
      </w:pPr>
      <w:r w:rsidRPr="0032277A">
        <w:rPr>
          <w:rFonts w:asciiTheme="majorHAnsi" w:hAnsiTheme="majorHAnsi" w:cstheme="majorHAnsi"/>
          <w:bCs/>
        </w:rPr>
        <w:t xml:space="preserve">Kentin içinde yer alan tarım alanlarını destekleyerek </w:t>
      </w:r>
      <w:r w:rsidRPr="0032277A">
        <w:rPr>
          <w:rFonts w:asciiTheme="majorHAnsi" w:hAnsiTheme="majorHAnsi" w:cstheme="majorHAnsi"/>
        </w:rPr>
        <w:t>toplum esaslı gıda ve tarımsal ürün yetiştirilmesini teşvik etmek</w:t>
      </w:r>
      <w:r>
        <w:rPr>
          <w:rFonts w:asciiTheme="majorHAnsi" w:hAnsiTheme="majorHAnsi" w:cstheme="majorHAnsi"/>
        </w:rPr>
        <w:t>, b</w:t>
      </w:r>
      <w:r w:rsidRPr="0032277A">
        <w:rPr>
          <w:rFonts w:asciiTheme="majorHAnsi" w:hAnsiTheme="majorHAnsi" w:cstheme="majorHAnsi"/>
        </w:rPr>
        <w:t>u üretimin çevresel, ekonomik ve sosyal yararlarını desteklemek ve taze besine daha iyi erişim sağlayarak sağlıklı beslenme standartlarını iyileştirmek</w:t>
      </w:r>
      <w:r>
        <w:rPr>
          <w:rFonts w:asciiTheme="majorHAnsi" w:hAnsiTheme="majorHAnsi" w:cstheme="majorHAnsi"/>
        </w:rPr>
        <w:t xml:space="preserve"> amaçlanmaktadır</w:t>
      </w:r>
      <w:r w:rsidRPr="0032277A">
        <w:rPr>
          <w:rFonts w:asciiTheme="majorHAnsi" w:hAnsiTheme="majorHAnsi" w:cstheme="majorHAnsi"/>
        </w:rPr>
        <w:t xml:space="preserve">. </w:t>
      </w:r>
      <w:r w:rsidRPr="0032277A">
        <w:rPr>
          <w:rFonts w:asciiTheme="majorHAnsi" w:hAnsiTheme="majorHAnsi" w:cstheme="majorHAnsi"/>
          <w:bCs/>
        </w:rPr>
        <w:t xml:space="preserve">Yeni </w:t>
      </w:r>
      <w:r>
        <w:rPr>
          <w:rFonts w:asciiTheme="majorHAnsi" w:hAnsiTheme="majorHAnsi" w:cstheme="majorHAnsi"/>
          <w:bCs/>
        </w:rPr>
        <w:t>ve mevcut yerleşmeler</w:t>
      </w:r>
      <w:r w:rsidRPr="0032277A">
        <w:rPr>
          <w:rFonts w:asciiTheme="majorHAnsi" w:hAnsiTheme="majorHAnsi" w:cstheme="majorHAnsi"/>
          <w:bCs/>
        </w:rPr>
        <w:t xml:space="preserve"> için belirtilen gereklilikler yerine getirildiğinde  kredi </w:t>
      </w:r>
      <w:r w:rsidRPr="001B6588">
        <w:t xml:space="preserve"> </w:t>
      </w:r>
      <w:r>
        <w:t>alınabilmektedir.</w:t>
      </w:r>
    </w:p>
    <w:p w14:paraId="16844AEF" w14:textId="77777777" w:rsidR="003F67F3" w:rsidRPr="00B2627E"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xml:space="preserve">: </w:t>
      </w:r>
      <w:r w:rsidRPr="0032277A">
        <w:rPr>
          <w:rFonts w:asciiTheme="majorHAnsi" w:hAnsiTheme="majorHAnsi" w:cstheme="majorHAnsi"/>
          <w:bCs/>
        </w:rPr>
        <w:t>Mevcut ve planlı toplum bahçelerinin ve pazar alanlarının konumunu ve büyüklüklerini gösteren harita ve rapor</w:t>
      </w:r>
      <w:r>
        <w:rPr>
          <w:rFonts w:asciiTheme="majorHAnsi" w:hAnsiTheme="majorHAnsi" w:cstheme="majorHAnsi"/>
          <w:bCs/>
        </w:rPr>
        <w:t>.</w:t>
      </w:r>
    </w:p>
    <w:p w14:paraId="6C3B6C4B" w14:textId="77777777" w:rsidR="003F67F3" w:rsidRPr="0032277A" w:rsidRDefault="003F67F3" w:rsidP="003F67F3">
      <w:pPr>
        <w:rPr>
          <w:rFonts w:asciiTheme="majorHAnsi" w:hAnsiTheme="majorHAnsi" w:cstheme="majorHAnsi"/>
          <w:b/>
          <w:bCs/>
        </w:rPr>
      </w:pPr>
      <w:r>
        <w:rPr>
          <w:rFonts w:asciiTheme="majorHAnsi" w:hAnsiTheme="majorHAnsi" w:cstheme="majorHAnsi"/>
          <w:b/>
          <w:bCs/>
        </w:rPr>
        <w:t>KREDİLENDİRMEYE ESAS USULLER</w:t>
      </w:r>
      <w:r w:rsidRPr="0032277A">
        <w:rPr>
          <w:rFonts w:asciiTheme="majorHAnsi" w:hAnsiTheme="majorHAnsi" w:cstheme="majorHAnsi"/>
          <w:bCs/>
        </w:rPr>
        <w:t>:</w:t>
      </w:r>
      <w:r w:rsidRPr="0032277A">
        <w:rPr>
          <w:rFonts w:asciiTheme="majorHAnsi" w:hAnsiTheme="majorHAnsi" w:cstheme="majorHAnsi"/>
          <w:b/>
          <w:bCs/>
        </w:rPr>
        <w:t xml:space="preserve"> </w:t>
      </w:r>
    </w:p>
    <w:p w14:paraId="3EB65F4D"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 xml:space="preserve">Opsiyon 1. </w:t>
      </w:r>
      <w:r>
        <w:rPr>
          <w:rFonts w:asciiTheme="majorHAnsi" w:hAnsiTheme="majorHAnsi" w:cstheme="majorHAnsi"/>
          <w:bCs/>
        </w:rPr>
        <w:t>Bahçe ve çiftlikler</w:t>
      </w:r>
      <w:r w:rsidRPr="0032277A">
        <w:rPr>
          <w:rFonts w:asciiTheme="majorHAnsi" w:hAnsiTheme="majorHAnsi" w:cstheme="majorHAnsi"/>
          <w:bCs/>
        </w:rPr>
        <w:t xml:space="preserve"> </w:t>
      </w:r>
      <w:r w:rsidRPr="0032277A">
        <w:rPr>
          <w:rFonts w:asciiTheme="majorHAnsi" w:hAnsiTheme="majorHAnsi" w:cstheme="majorHAnsi"/>
          <w:b/>
          <w:bCs/>
        </w:rPr>
        <w:t>(</w:t>
      </w:r>
      <w:r>
        <w:rPr>
          <w:rFonts w:asciiTheme="majorHAnsi" w:hAnsiTheme="majorHAnsi" w:cstheme="majorHAnsi"/>
          <w:b/>
          <w:bCs/>
        </w:rPr>
        <w:t>3</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
          <w:bCs/>
        </w:rPr>
        <w:t>)</w:t>
      </w:r>
    </w:p>
    <w:p w14:paraId="7572CFBB" w14:textId="77777777" w:rsidR="003F67F3" w:rsidRPr="0008480B" w:rsidRDefault="003F67F3" w:rsidP="003F67F3">
      <w:pPr>
        <w:rPr>
          <w:rFonts w:asciiTheme="majorHAnsi" w:hAnsiTheme="majorHAnsi" w:cstheme="majorHAnsi"/>
        </w:rPr>
      </w:pPr>
      <w:r w:rsidRPr="0008480B">
        <w:rPr>
          <w:rFonts w:asciiTheme="majorHAnsi" w:hAnsiTheme="majorHAnsi" w:cstheme="majorHAnsi"/>
        </w:rPr>
        <w:t xml:space="preserve">Proje sınırlarının içinde veya proje alanının merkezinin 800 m’lik çevresinde bu şartları sağlayan bir bahçe varsa bu opsiyonu sağlar. Bahçenin büyüklüğü proje yoğunluğuna göre belirlenmelidir. </w:t>
      </w:r>
    </w:p>
    <w:p w14:paraId="50983311" w14:textId="77777777" w:rsidR="003F67F3" w:rsidRPr="0032277A" w:rsidRDefault="003F67F3" w:rsidP="003F67F3">
      <w:pPr>
        <w:pStyle w:val="TabloListesi"/>
        <w:rPr>
          <w:bCs/>
        </w:rPr>
      </w:pPr>
      <w:bookmarkStart w:id="325" w:name="_Ref481659815"/>
      <w:bookmarkStart w:id="326" w:name="_Toc68616826"/>
      <w:r w:rsidRPr="0032277A">
        <w:rPr>
          <w:b/>
          <w:i/>
        </w:rPr>
        <w:t xml:space="preserve">Tablo </w:t>
      </w:r>
      <w:r>
        <w:rPr>
          <w:b/>
          <w:i/>
        </w:rPr>
        <w:t>6.21</w:t>
      </w:r>
      <w:bookmarkEnd w:id="325"/>
      <w:r w:rsidRPr="0032277A">
        <w:t>: Proje Yoğunluğuna Göre Minimum Bahçe Alanları</w:t>
      </w:r>
      <w:bookmarkEnd w:id="326"/>
    </w:p>
    <w:tbl>
      <w:tblPr>
        <w:tblW w:w="5000" w:type="pct"/>
        <w:tblBorders>
          <w:top w:val="single" w:sz="12" w:space="0" w:color="auto"/>
          <w:bottom w:val="single" w:sz="12" w:space="0" w:color="auto"/>
          <w:insideH w:val="single" w:sz="6" w:space="0" w:color="auto"/>
        </w:tblBorders>
        <w:tblLook w:val="0000" w:firstRow="0" w:lastRow="0" w:firstColumn="0" w:lastColumn="0" w:noHBand="0" w:noVBand="0"/>
      </w:tblPr>
      <w:tblGrid>
        <w:gridCol w:w="4620"/>
        <w:gridCol w:w="4621"/>
      </w:tblGrid>
      <w:tr w:rsidR="003F67F3" w:rsidRPr="0032277A" w14:paraId="630A24CA" w14:textId="77777777" w:rsidTr="003F67F3">
        <w:tc>
          <w:tcPr>
            <w:tcW w:w="2500" w:type="pct"/>
            <w:tcBorders>
              <w:top w:val="single" w:sz="12" w:space="0" w:color="auto"/>
              <w:bottom w:val="double" w:sz="4" w:space="0" w:color="auto"/>
            </w:tcBorders>
            <w:shd w:val="clear" w:color="auto" w:fill="auto"/>
          </w:tcPr>
          <w:p w14:paraId="79EBF002" w14:textId="77777777" w:rsidR="003F67F3" w:rsidRPr="0032277A" w:rsidRDefault="003F67F3" w:rsidP="003F67F3">
            <w:pPr>
              <w:spacing w:before="0" w:after="0"/>
              <w:jc w:val="center"/>
              <w:rPr>
                <w:rFonts w:asciiTheme="majorHAnsi" w:hAnsiTheme="majorHAnsi" w:cstheme="majorHAnsi"/>
                <w:b/>
                <w:sz w:val="20"/>
                <w:szCs w:val="20"/>
              </w:rPr>
            </w:pPr>
            <w:r w:rsidRPr="0032277A">
              <w:rPr>
                <w:rFonts w:asciiTheme="majorHAnsi" w:hAnsiTheme="majorHAnsi" w:cstheme="majorHAnsi"/>
                <w:b/>
                <w:sz w:val="20"/>
                <w:szCs w:val="20"/>
              </w:rPr>
              <w:t>Proje Yoğunluğu</w:t>
            </w:r>
            <w:r w:rsidRPr="0032277A">
              <w:rPr>
                <w:rFonts w:asciiTheme="majorHAnsi" w:eastAsia="MingLiU" w:hAnsiTheme="majorHAnsi" w:cstheme="majorHAnsi"/>
                <w:b/>
                <w:sz w:val="20"/>
                <w:szCs w:val="20"/>
              </w:rPr>
              <w:br/>
            </w:r>
            <w:r w:rsidRPr="0032277A">
              <w:rPr>
                <w:rFonts w:asciiTheme="majorHAnsi" w:hAnsiTheme="majorHAnsi" w:cstheme="majorHAnsi"/>
                <w:b/>
                <w:sz w:val="20"/>
                <w:szCs w:val="20"/>
              </w:rPr>
              <w:t>(KB/Hektar)</w:t>
            </w:r>
          </w:p>
        </w:tc>
        <w:tc>
          <w:tcPr>
            <w:tcW w:w="2500" w:type="pct"/>
            <w:tcBorders>
              <w:top w:val="single" w:sz="12" w:space="0" w:color="auto"/>
              <w:bottom w:val="double" w:sz="4" w:space="0" w:color="auto"/>
            </w:tcBorders>
            <w:shd w:val="clear" w:color="auto" w:fill="auto"/>
          </w:tcPr>
          <w:p w14:paraId="6B637EF3" w14:textId="77777777" w:rsidR="003F67F3" w:rsidRPr="0032277A" w:rsidRDefault="003F67F3" w:rsidP="003F67F3">
            <w:pPr>
              <w:spacing w:before="0" w:after="0"/>
              <w:jc w:val="center"/>
              <w:rPr>
                <w:rFonts w:asciiTheme="majorHAnsi" w:hAnsiTheme="majorHAnsi" w:cstheme="majorHAnsi"/>
                <w:b/>
                <w:sz w:val="20"/>
                <w:szCs w:val="20"/>
              </w:rPr>
            </w:pPr>
            <w:r w:rsidRPr="0032277A">
              <w:rPr>
                <w:rFonts w:asciiTheme="majorHAnsi" w:hAnsiTheme="majorHAnsi" w:cstheme="majorHAnsi"/>
                <w:b/>
                <w:sz w:val="20"/>
                <w:szCs w:val="20"/>
              </w:rPr>
              <w:t>Yetiştirme Alanı</w:t>
            </w:r>
            <w:r w:rsidRPr="0032277A">
              <w:rPr>
                <w:rFonts w:asciiTheme="majorHAnsi" w:eastAsia="MingLiU" w:hAnsiTheme="majorHAnsi" w:cstheme="majorHAnsi"/>
                <w:b/>
                <w:sz w:val="20"/>
                <w:szCs w:val="20"/>
              </w:rPr>
              <w:br/>
            </w:r>
            <w:r w:rsidRPr="0032277A">
              <w:rPr>
                <w:rFonts w:asciiTheme="majorHAnsi" w:hAnsiTheme="majorHAnsi" w:cstheme="majorHAnsi"/>
                <w:b/>
                <w:sz w:val="20"/>
                <w:szCs w:val="20"/>
              </w:rPr>
              <w:t>(m</w:t>
            </w:r>
            <w:r w:rsidRPr="0032277A">
              <w:rPr>
                <w:rFonts w:asciiTheme="majorHAnsi" w:hAnsiTheme="majorHAnsi" w:cstheme="majorHAnsi"/>
                <w:b/>
                <w:sz w:val="20"/>
                <w:szCs w:val="20"/>
                <w:vertAlign w:val="superscript"/>
              </w:rPr>
              <w:t>2</w:t>
            </w:r>
            <w:r w:rsidRPr="0032277A">
              <w:rPr>
                <w:rFonts w:asciiTheme="majorHAnsi" w:hAnsiTheme="majorHAnsi" w:cstheme="majorHAnsi"/>
                <w:b/>
                <w:sz w:val="20"/>
                <w:szCs w:val="20"/>
              </w:rPr>
              <w:t>/KB)</w:t>
            </w:r>
          </w:p>
        </w:tc>
      </w:tr>
      <w:tr w:rsidR="003F67F3" w:rsidRPr="0032277A" w14:paraId="6066D043" w14:textId="77777777" w:rsidTr="003F67F3">
        <w:tc>
          <w:tcPr>
            <w:tcW w:w="2500" w:type="pct"/>
            <w:tcBorders>
              <w:top w:val="double" w:sz="4" w:space="0" w:color="auto"/>
            </w:tcBorders>
            <w:shd w:val="clear" w:color="auto" w:fill="auto"/>
          </w:tcPr>
          <w:p w14:paraId="1732449C"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&gt; 17.5 ve ≤</w:t>
            </w:r>
            <w:r>
              <w:rPr>
                <w:rFonts w:asciiTheme="majorHAnsi" w:hAnsiTheme="majorHAnsi" w:cstheme="majorHAnsi"/>
                <w:sz w:val="20"/>
                <w:szCs w:val="20"/>
              </w:rPr>
              <w:t xml:space="preserve"> </w:t>
            </w:r>
            <w:r w:rsidRPr="0032277A">
              <w:rPr>
                <w:rFonts w:asciiTheme="majorHAnsi" w:hAnsiTheme="majorHAnsi" w:cstheme="majorHAnsi"/>
                <w:sz w:val="20"/>
                <w:szCs w:val="20"/>
              </w:rPr>
              <w:t>35</w:t>
            </w:r>
          </w:p>
        </w:tc>
        <w:tc>
          <w:tcPr>
            <w:tcW w:w="2500" w:type="pct"/>
            <w:tcBorders>
              <w:top w:val="double" w:sz="4" w:space="0" w:color="auto"/>
            </w:tcBorders>
            <w:shd w:val="clear" w:color="auto" w:fill="auto"/>
          </w:tcPr>
          <w:p w14:paraId="7E7EC55F"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18.5</w:t>
            </w:r>
          </w:p>
        </w:tc>
      </w:tr>
      <w:tr w:rsidR="003F67F3" w:rsidRPr="0032277A" w14:paraId="092448F6" w14:textId="77777777" w:rsidTr="003F67F3">
        <w:tc>
          <w:tcPr>
            <w:tcW w:w="2500" w:type="pct"/>
            <w:shd w:val="clear" w:color="auto" w:fill="auto"/>
          </w:tcPr>
          <w:p w14:paraId="635072D4"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&gt; 35 ve ≤ 55</w:t>
            </w:r>
          </w:p>
        </w:tc>
        <w:tc>
          <w:tcPr>
            <w:tcW w:w="2500" w:type="pct"/>
            <w:shd w:val="clear" w:color="auto" w:fill="auto"/>
          </w:tcPr>
          <w:p w14:paraId="20521CB7"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9</w:t>
            </w:r>
          </w:p>
        </w:tc>
      </w:tr>
      <w:tr w:rsidR="003F67F3" w:rsidRPr="0032277A" w14:paraId="723C9746" w14:textId="77777777" w:rsidTr="003F67F3">
        <w:tc>
          <w:tcPr>
            <w:tcW w:w="2500" w:type="pct"/>
            <w:shd w:val="clear" w:color="auto" w:fill="auto"/>
          </w:tcPr>
          <w:p w14:paraId="500FCCD9"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&gt; 55 ve ≤ 69</w:t>
            </w:r>
          </w:p>
        </w:tc>
        <w:tc>
          <w:tcPr>
            <w:tcW w:w="2500" w:type="pct"/>
            <w:shd w:val="clear" w:color="auto" w:fill="auto"/>
          </w:tcPr>
          <w:p w14:paraId="0932859D"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7.5</w:t>
            </w:r>
          </w:p>
        </w:tc>
      </w:tr>
      <w:tr w:rsidR="003F67F3" w:rsidRPr="0032277A" w14:paraId="05235CDE" w14:textId="77777777" w:rsidTr="003F67F3">
        <w:tc>
          <w:tcPr>
            <w:tcW w:w="2500" w:type="pct"/>
            <w:shd w:val="clear" w:color="auto" w:fill="auto"/>
          </w:tcPr>
          <w:p w14:paraId="19843DF6"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&gt; 69 ve ≤ 87</w:t>
            </w:r>
          </w:p>
        </w:tc>
        <w:tc>
          <w:tcPr>
            <w:tcW w:w="2500" w:type="pct"/>
            <w:shd w:val="clear" w:color="auto" w:fill="auto"/>
          </w:tcPr>
          <w:p w14:paraId="0149BEA4"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6.5</w:t>
            </w:r>
          </w:p>
        </w:tc>
      </w:tr>
      <w:tr w:rsidR="003F67F3" w:rsidRPr="0032277A" w14:paraId="6839D5D6" w14:textId="77777777" w:rsidTr="003F67F3">
        <w:tc>
          <w:tcPr>
            <w:tcW w:w="2500" w:type="pct"/>
            <w:shd w:val="clear" w:color="auto" w:fill="auto"/>
          </w:tcPr>
          <w:p w14:paraId="38AE6879"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&gt; 87</w:t>
            </w:r>
          </w:p>
        </w:tc>
        <w:tc>
          <w:tcPr>
            <w:tcW w:w="2500" w:type="pct"/>
            <w:shd w:val="clear" w:color="auto" w:fill="auto"/>
          </w:tcPr>
          <w:p w14:paraId="15EAB54C" w14:textId="77777777" w:rsidR="003F67F3" w:rsidRPr="0032277A" w:rsidRDefault="003F67F3" w:rsidP="003F67F3">
            <w:pPr>
              <w:spacing w:before="0" w:after="0"/>
              <w:jc w:val="center"/>
              <w:rPr>
                <w:rFonts w:asciiTheme="majorHAnsi" w:hAnsiTheme="majorHAnsi" w:cstheme="majorHAnsi"/>
                <w:sz w:val="20"/>
                <w:szCs w:val="20"/>
              </w:rPr>
            </w:pPr>
            <w:r w:rsidRPr="0032277A">
              <w:rPr>
                <w:rFonts w:asciiTheme="majorHAnsi" w:hAnsiTheme="majorHAnsi" w:cstheme="majorHAnsi"/>
                <w:sz w:val="20"/>
                <w:szCs w:val="20"/>
              </w:rPr>
              <w:t>5.5</w:t>
            </w:r>
          </w:p>
        </w:tc>
      </w:tr>
    </w:tbl>
    <w:p w14:paraId="0DCD598C" w14:textId="77777777" w:rsidR="003F67F3" w:rsidRPr="0032277A" w:rsidRDefault="003F67F3" w:rsidP="003F67F3">
      <w:pPr>
        <w:pStyle w:val="NormalWeb"/>
        <w:spacing w:before="0" w:beforeAutospacing="0" w:after="120" w:afterAutospacing="0"/>
        <w:rPr>
          <w:rFonts w:asciiTheme="majorHAnsi" w:hAnsiTheme="majorHAnsi" w:cstheme="majorHAnsi"/>
          <w:i/>
          <w:sz w:val="20"/>
          <w:szCs w:val="20"/>
        </w:rPr>
      </w:pPr>
      <w:r w:rsidRPr="0032277A">
        <w:rPr>
          <w:rFonts w:asciiTheme="majorHAnsi" w:hAnsiTheme="majorHAnsi" w:cstheme="majorHAnsi"/>
          <w:i/>
          <w:sz w:val="20"/>
          <w:szCs w:val="20"/>
        </w:rPr>
        <w:t xml:space="preserve">  KB= Konut Birimi</w:t>
      </w:r>
    </w:p>
    <w:p w14:paraId="19F10B6E"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 xml:space="preserve">Opsiyon 2. </w:t>
      </w:r>
      <w:r>
        <w:rPr>
          <w:rFonts w:asciiTheme="majorHAnsi" w:hAnsiTheme="majorHAnsi" w:cstheme="majorHAnsi"/>
          <w:bCs/>
        </w:rPr>
        <w:t>T</w:t>
      </w:r>
      <w:r w:rsidRPr="0032277A">
        <w:rPr>
          <w:rFonts w:asciiTheme="majorHAnsi" w:hAnsiTheme="majorHAnsi" w:cstheme="majorHAnsi"/>
          <w:bCs/>
        </w:rPr>
        <w:t>opluluk</w:t>
      </w:r>
      <w:r>
        <w:rPr>
          <w:rFonts w:asciiTheme="majorHAnsi" w:hAnsiTheme="majorHAnsi" w:cstheme="majorHAnsi"/>
          <w:bCs/>
        </w:rPr>
        <w:t xml:space="preserve"> </w:t>
      </w:r>
      <w:r w:rsidRPr="0032277A">
        <w:rPr>
          <w:rFonts w:asciiTheme="majorHAnsi" w:hAnsiTheme="majorHAnsi" w:cstheme="majorHAnsi"/>
          <w:bCs/>
        </w:rPr>
        <w:t xml:space="preserve">destekli tarım </w:t>
      </w:r>
      <w:r w:rsidRPr="0032277A">
        <w:rPr>
          <w:rFonts w:asciiTheme="majorHAnsi" w:hAnsiTheme="majorHAnsi" w:cstheme="majorHAnsi"/>
          <w:b/>
          <w:bCs/>
        </w:rPr>
        <w:t>(</w:t>
      </w:r>
      <w:r>
        <w:rPr>
          <w:rFonts w:asciiTheme="majorHAnsi" w:hAnsiTheme="majorHAnsi" w:cstheme="majorHAnsi"/>
          <w:b/>
          <w:bCs/>
        </w:rPr>
        <w:t>3</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
          <w:bCs/>
        </w:rPr>
        <w:t>)</w:t>
      </w:r>
      <w:r w:rsidRPr="0032277A">
        <w:rPr>
          <w:rFonts w:asciiTheme="majorHAnsi" w:hAnsiTheme="majorHAnsi" w:cstheme="majorHAnsi"/>
          <w:bCs/>
        </w:rPr>
        <w:t xml:space="preserve"> </w:t>
      </w:r>
    </w:p>
    <w:p w14:paraId="4F503DF2"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Proje alanının 240 km'lik çevresinde; projedeki konut birimlerinin en az %80 'ine hizmet veren topluluk</w:t>
      </w:r>
      <w:r>
        <w:rPr>
          <w:rFonts w:asciiTheme="majorHAnsi" w:hAnsiTheme="majorHAnsi" w:cstheme="majorHAnsi"/>
          <w:bCs/>
        </w:rPr>
        <w:t xml:space="preserve"> </w:t>
      </w:r>
      <w:r w:rsidRPr="0032277A">
        <w:rPr>
          <w:rFonts w:asciiTheme="majorHAnsi" w:hAnsiTheme="majorHAnsi" w:cstheme="majorHAnsi"/>
          <w:bCs/>
        </w:rPr>
        <w:t>destekli tarım programı oluşturmak (mevcut konutlar bu hesaba dahil edilmez). Bu konut birimlerinin her biri yerleşimden sonraki en az 2 yıl bu servisi almalıdır.</w:t>
      </w:r>
    </w:p>
    <w:p w14:paraId="54655597"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Proje alanı için gerekli olan tarımsal ürün desteği aşağıdaki denkleme göre hesaplanacaktır:</w:t>
      </w:r>
    </w:p>
    <w:p w14:paraId="4E91522E"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Gerekli Olan Tarımsal Ürün Desteği = Toplam Konut Birimi Sayısı X 0.8</w:t>
      </w:r>
    </w:p>
    <w:p w14:paraId="380A7DC3"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 xml:space="preserve">Opsiyon 3. Çiftçi/üretici pazarına yakınlık </w:t>
      </w:r>
      <w:r w:rsidRPr="0032277A">
        <w:rPr>
          <w:rFonts w:asciiTheme="majorHAnsi" w:hAnsiTheme="majorHAnsi" w:cstheme="majorHAnsi"/>
          <w:b/>
          <w:bCs/>
        </w:rPr>
        <w:t>(</w:t>
      </w:r>
      <w:r>
        <w:rPr>
          <w:rFonts w:asciiTheme="majorHAnsi" w:hAnsiTheme="majorHAnsi" w:cstheme="majorHAnsi"/>
          <w:b/>
          <w:bCs/>
        </w:rPr>
        <w:t>3</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
          <w:bCs/>
        </w:rPr>
        <w:t>)</w:t>
      </w:r>
    </w:p>
    <w:p w14:paraId="05876D85" w14:textId="77777777" w:rsidR="003F67F3" w:rsidRDefault="003F67F3" w:rsidP="003F67F3">
      <w:pPr>
        <w:rPr>
          <w:rFonts w:asciiTheme="majorHAnsi" w:hAnsiTheme="majorHAnsi" w:cstheme="majorHAnsi"/>
          <w:bCs/>
        </w:rPr>
      </w:pPr>
      <w:r w:rsidRPr="0032277A">
        <w:rPr>
          <w:rFonts w:asciiTheme="majorHAnsi" w:hAnsiTheme="majorHAnsi" w:cstheme="majorHAnsi"/>
          <w:bCs/>
        </w:rPr>
        <w:t>Proje merkezine 800 m’lik yürüme mesafesinde mevcut veya planlanmış bir çiftçi pazar alanı bulunmalı, bu pazar haftada en az 1 kez ve yılda en az 5 ay kuruluyor olmalı ve proje sahasından en fazla 240 km mesafede yetiştirilen çiftliklerin tarımsal ürünlerini satmalıdır</w:t>
      </w:r>
      <w:r>
        <w:rPr>
          <w:rFonts w:asciiTheme="majorHAnsi" w:hAnsiTheme="majorHAnsi" w:cstheme="majorHAnsi"/>
          <w:bCs/>
        </w:rPr>
        <w:t>.</w:t>
      </w:r>
    </w:p>
    <w:p w14:paraId="37814C54" w14:textId="77777777" w:rsidR="003F67F3" w:rsidRPr="0032277A" w:rsidRDefault="003F67F3" w:rsidP="003F67F3">
      <w:pPr>
        <w:rPr>
          <w:rFonts w:asciiTheme="majorHAnsi" w:hAnsiTheme="majorHAnsi" w:cstheme="majorHAnsi"/>
          <w:bCs/>
        </w:rPr>
      </w:pPr>
      <w:r>
        <w:rPr>
          <w:rFonts w:asciiTheme="majorHAnsi" w:hAnsiTheme="majorHAnsi" w:cstheme="majorHAnsi"/>
          <w:bCs/>
        </w:rPr>
        <w:t>Bu kriterden kredi alınabilmesi için yukarıda belirtilen opsiyonlardan birinin sağlanması yeterlidir.</w:t>
      </w:r>
    </w:p>
    <w:tbl>
      <w:tblPr>
        <w:tblStyle w:val="TabloKlavuzu"/>
        <w:tblW w:w="5000" w:type="pct"/>
        <w:shd w:val="clear" w:color="auto" w:fill="ADEDEB"/>
        <w:tblLook w:val="04A0" w:firstRow="1" w:lastRow="0" w:firstColumn="1" w:lastColumn="0" w:noHBand="0" w:noVBand="1"/>
      </w:tblPr>
      <w:tblGrid>
        <w:gridCol w:w="9231"/>
      </w:tblGrid>
      <w:tr w:rsidR="003F67F3" w:rsidRPr="0032277A" w14:paraId="73855FAC" w14:textId="77777777" w:rsidTr="003F67F3">
        <w:tc>
          <w:tcPr>
            <w:tcW w:w="5000" w:type="pct"/>
            <w:shd w:val="clear" w:color="auto" w:fill="ADEDEB"/>
          </w:tcPr>
          <w:p w14:paraId="7659F127"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4</w:t>
            </w:r>
            <w:r w:rsidRPr="0032277A">
              <w:rPr>
                <w:rFonts w:asciiTheme="majorHAnsi" w:hAnsiTheme="majorHAnsi" w:cstheme="majorHAnsi"/>
                <w:b/>
                <w:bCs/>
              </w:rPr>
              <w:tab/>
            </w:r>
            <w:r w:rsidRPr="0032277A">
              <w:rPr>
                <w:rFonts w:asciiTheme="majorHAnsi" w:hAnsiTheme="majorHAnsi" w:cstheme="majorHAnsi"/>
                <w:b/>
              </w:rPr>
              <w:t>KET 04 HİZMETLER VE DONATILAR</w:t>
            </w:r>
          </w:p>
        </w:tc>
      </w:tr>
    </w:tbl>
    <w:p w14:paraId="5EB44916" w14:textId="77777777" w:rsidR="003F67F3" w:rsidRPr="0032277A" w:rsidRDefault="003F67F3" w:rsidP="003F67F3">
      <w:pPr>
        <w:rPr>
          <w:b/>
        </w:rPr>
      </w:pPr>
      <w:r w:rsidRPr="0032277A">
        <w:rPr>
          <w:b/>
        </w:rPr>
        <w:t>A) KREDİLENDİRME</w:t>
      </w:r>
    </w:p>
    <w:p w14:paraId="4564B7B8" w14:textId="77777777" w:rsidR="003F67F3" w:rsidRPr="0032277A" w:rsidRDefault="003F67F3" w:rsidP="003F67F3">
      <w:pPr>
        <w:pStyle w:val="TabloListesi"/>
      </w:pPr>
      <w:bookmarkStart w:id="327" w:name="_Ref481660380"/>
      <w:bookmarkStart w:id="328" w:name="_Toc464604086"/>
      <w:bookmarkStart w:id="329" w:name="_Toc465257166"/>
      <w:bookmarkStart w:id="330" w:name="_Toc68616827"/>
      <w:r w:rsidRPr="0032277A">
        <w:rPr>
          <w:b/>
          <w:i/>
        </w:rPr>
        <w:t xml:space="preserve">Tablo </w:t>
      </w:r>
      <w:r>
        <w:rPr>
          <w:b/>
          <w:i/>
        </w:rPr>
        <w:t>3.22</w:t>
      </w:r>
      <w:bookmarkEnd w:id="327"/>
      <w:r w:rsidRPr="0032277A">
        <w:t>: KET 04 Hizmetler ve Donatılar</w:t>
      </w:r>
      <w:bookmarkEnd w:id="328"/>
      <w:bookmarkEnd w:id="329"/>
      <w:bookmarkEnd w:id="330"/>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6C0EE1C3" w14:textId="77777777" w:rsidTr="003F67F3">
        <w:tc>
          <w:tcPr>
            <w:tcW w:w="1716" w:type="dxa"/>
            <w:vMerge w:val="restart"/>
            <w:tcBorders>
              <w:top w:val="single" w:sz="12" w:space="0" w:color="auto"/>
            </w:tcBorders>
            <w:shd w:val="clear" w:color="auto" w:fill="ADEDEB"/>
            <w:vAlign w:val="center"/>
          </w:tcPr>
          <w:p w14:paraId="43E8E8CF" w14:textId="77777777" w:rsidR="003F67F3" w:rsidRPr="0032277A" w:rsidRDefault="003F67F3" w:rsidP="003F67F3">
            <w:pPr>
              <w:spacing w:before="40" w:after="40"/>
              <w:jc w:val="left"/>
              <w:rPr>
                <w:b/>
                <w:sz w:val="20"/>
                <w:szCs w:val="20"/>
              </w:rPr>
            </w:pPr>
            <w:r w:rsidRPr="0032277A">
              <w:rPr>
                <w:b/>
                <w:sz w:val="20"/>
                <w:szCs w:val="20"/>
              </w:rPr>
              <w:t>KET 04</w:t>
            </w:r>
            <w:r w:rsidRPr="0032277A">
              <w:rPr>
                <w:b/>
                <w:sz w:val="20"/>
                <w:szCs w:val="20"/>
              </w:rPr>
              <w:br/>
              <w:t>Hizmetler ve Donatılar</w:t>
            </w:r>
          </w:p>
        </w:tc>
        <w:tc>
          <w:tcPr>
            <w:tcW w:w="1134" w:type="dxa"/>
            <w:tcBorders>
              <w:top w:val="single" w:sz="12" w:space="0" w:color="auto"/>
              <w:bottom w:val="double" w:sz="4" w:space="0" w:color="auto"/>
            </w:tcBorders>
            <w:vAlign w:val="center"/>
          </w:tcPr>
          <w:p w14:paraId="5938144E"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576FDCA3"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ADEDEB"/>
            <w:vAlign w:val="center"/>
          </w:tcPr>
          <w:p w14:paraId="79702D0E"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ADEDEB"/>
            <w:vAlign w:val="center"/>
          </w:tcPr>
          <w:p w14:paraId="5F7D7C1A"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2D7CE33B" w14:textId="77777777" w:rsidTr="003F67F3">
        <w:tc>
          <w:tcPr>
            <w:tcW w:w="1716" w:type="dxa"/>
            <w:vMerge/>
            <w:shd w:val="clear" w:color="auto" w:fill="ADEDEB"/>
            <w:vAlign w:val="center"/>
          </w:tcPr>
          <w:p w14:paraId="11F7DA66"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6C822589" w14:textId="77777777" w:rsidR="003F67F3" w:rsidRPr="0032277A" w:rsidRDefault="003F67F3" w:rsidP="003F67F3">
            <w:pPr>
              <w:spacing w:before="40" w:after="40"/>
              <w:jc w:val="left"/>
              <w:rPr>
                <w:b/>
                <w:sz w:val="20"/>
                <w:szCs w:val="20"/>
              </w:rPr>
            </w:pPr>
            <w:r w:rsidRPr="0032277A">
              <w:rPr>
                <w:b/>
                <w:sz w:val="20"/>
                <w:szCs w:val="20"/>
              </w:rPr>
              <w:t>KET 04 K1</w:t>
            </w:r>
          </w:p>
        </w:tc>
        <w:tc>
          <w:tcPr>
            <w:tcW w:w="4355" w:type="dxa"/>
            <w:tcBorders>
              <w:top w:val="double" w:sz="4" w:space="0" w:color="auto"/>
            </w:tcBorders>
            <w:vAlign w:val="center"/>
          </w:tcPr>
          <w:p w14:paraId="57E6F899" w14:textId="77777777" w:rsidR="003F67F3" w:rsidRPr="0032277A" w:rsidRDefault="003F67F3" w:rsidP="003F67F3">
            <w:pPr>
              <w:spacing w:before="40" w:after="40"/>
              <w:jc w:val="left"/>
              <w:rPr>
                <w:sz w:val="20"/>
                <w:szCs w:val="20"/>
              </w:rPr>
            </w:pPr>
            <w:r w:rsidRPr="0032277A">
              <w:rPr>
                <w:sz w:val="20"/>
                <w:szCs w:val="20"/>
              </w:rPr>
              <w:t>Karma kullanımlı mahalleler tasarlanmış olması</w:t>
            </w:r>
          </w:p>
        </w:tc>
        <w:tc>
          <w:tcPr>
            <w:tcW w:w="1021" w:type="dxa"/>
            <w:tcBorders>
              <w:top w:val="double" w:sz="4" w:space="0" w:color="auto"/>
            </w:tcBorders>
            <w:shd w:val="clear" w:color="auto" w:fill="ADEDEB"/>
            <w:vAlign w:val="center"/>
          </w:tcPr>
          <w:p w14:paraId="52DBDAED" w14:textId="77777777" w:rsidR="003F67F3" w:rsidRPr="0032277A" w:rsidRDefault="003F67F3" w:rsidP="003F67F3">
            <w:pPr>
              <w:spacing w:before="40" w:after="40"/>
              <w:jc w:val="center"/>
              <w:rPr>
                <w:sz w:val="20"/>
                <w:szCs w:val="20"/>
              </w:rPr>
            </w:pPr>
            <w:r w:rsidRPr="0032277A">
              <w:rPr>
                <w:sz w:val="20"/>
                <w:szCs w:val="20"/>
              </w:rPr>
              <w:t>5</w:t>
            </w:r>
          </w:p>
        </w:tc>
        <w:tc>
          <w:tcPr>
            <w:tcW w:w="1021" w:type="dxa"/>
            <w:tcBorders>
              <w:top w:val="double" w:sz="4" w:space="0" w:color="auto"/>
            </w:tcBorders>
            <w:shd w:val="clear" w:color="auto" w:fill="ADEDEB"/>
            <w:vAlign w:val="center"/>
          </w:tcPr>
          <w:p w14:paraId="576A8BAA"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76285F41" w14:textId="77777777" w:rsidTr="003F67F3">
        <w:tc>
          <w:tcPr>
            <w:tcW w:w="1716" w:type="dxa"/>
            <w:vMerge/>
            <w:shd w:val="clear" w:color="auto" w:fill="ADEDEB"/>
            <w:vAlign w:val="center"/>
          </w:tcPr>
          <w:p w14:paraId="2B262C8C" w14:textId="77777777" w:rsidR="003F67F3" w:rsidRPr="0032277A" w:rsidRDefault="003F67F3" w:rsidP="003F67F3">
            <w:pPr>
              <w:spacing w:before="40" w:after="40"/>
              <w:jc w:val="left"/>
              <w:rPr>
                <w:b/>
                <w:sz w:val="20"/>
                <w:szCs w:val="20"/>
              </w:rPr>
            </w:pPr>
          </w:p>
        </w:tc>
        <w:tc>
          <w:tcPr>
            <w:tcW w:w="1134" w:type="dxa"/>
          </w:tcPr>
          <w:p w14:paraId="7287AFBA" w14:textId="77777777" w:rsidR="003F67F3" w:rsidRPr="0032277A" w:rsidRDefault="003F67F3" w:rsidP="003F67F3">
            <w:pPr>
              <w:spacing w:before="40" w:after="40"/>
              <w:jc w:val="left"/>
              <w:rPr>
                <w:b/>
                <w:sz w:val="20"/>
                <w:szCs w:val="20"/>
              </w:rPr>
            </w:pPr>
            <w:r w:rsidRPr="0032277A">
              <w:rPr>
                <w:b/>
                <w:sz w:val="20"/>
                <w:szCs w:val="20"/>
              </w:rPr>
              <w:t>KET 04 K2</w:t>
            </w:r>
          </w:p>
        </w:tc>
        <w:tc>
          <w:tcPr>
            <w:tcW w:w="4355" w:type="dxa"/>
            <w:vAlign w:val="center"/>
          </w:tcPr>
          <w:p w14:paraId="5A6D6D9A" w14:textId="77777777" w:rsidR="003F67F3" w:rsidRPr="0032277A" w:rsidRDefault="003F67F3" w:rsidP="003F67F3">
            <w:pPr>
              <w:spacing w:before="40" w:after="40"/>
              <w:jc w:val="left"/>
              <w:rPr>
                <w:sz w:val="20"/>
                <w:szCs w:val="20"/>
              </w:rPr>
            </w:pPr>
            <w:r w:rsidRPr="0032277A">
              <w:rPr>
                <w:sz w:val="20"/>
                <w:szCs w:val="20"/>
              </w:rPr>
              <w:t>Erişilebilirliği yüksek servis ve imkanların sunulmuş olması</w:t>
            </w:r>
          </w:p>
        </w:tc>
        <w:tc>
          <w:tcPr>
            <w:tcW w:w="1021" w:type="dxa"/>
            <w:shd w:val="clear" w:color="auto" w:fill="ADEDEB"/>
            <w:vAlign w:val="center"/>
          </w:tcPr>
          <w:p w14:paraId="331290AD"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ADEDEB"/>
            <w:vAlign w:val="center"/>
          </w:tcPr>
          <w:p w14:paraId="6A450D9E"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71329E25" w14:textId="77777777" w:rsidTr="003F67F3">
        <w:tc>
          <w:tcPr>
            <w:tcW w:w="1716" w:type="dxa"/>
            <w:vMerge/>
            <w:shd w:val="clear" w:color="auto" w:fill="ADEDEB"/>
            <w:vAlign w:val="center"/>
          </w:tcPr>
          <w:p w14:paraId="05DB404C" w14:textId="77777777" w:rsidR="003F67F3" w:rsidRPr="0032277A" w:rsidRDefault="003F67F3" w:rsidP="003F67F3">
            <w:pPr>
              <w:spacing w:before="40" w:after="40"/>
              <w:jc w:val="left"/>
              <w:rPr>
                <w:b/>
                <w:sz w:val="20"/>
                <w:szCs w:val="20"/>
              </w:rPr>
            </w:pPr>
          </w:p>
        </w:tc>
        <w:tc>
          <w:tcPr>
            <w:tcW w:w="1134" w:type="dxa"/>
            <w:shd w:val="clear" w:color="auto" w:fill="ADEDEB"/>
          </w:tcPr>
          <w:p w14:paraId="473E4481" w14:textId="77777777" w:rsidR="003F67F3" w:rsidRPr="0032277A" w:rsidRDefault="003F67F3" w:rsidP="003F67F3">
            <w:pPr>
              <w:spacing w:before="40" w:after="40"/>
              <w:jc w:val="left"/>
              <w:rPr>
                <w:b/>
                <w:sz w:val="20"/>
                <w:szCs w:val="20"/>
              </w:rPr>
            </w:pPr>
          </w:p>
        </w:tc>
        <w:tc>
          <w:tcPr>
            <w:tcW w:w="4355" w:type="dxa"/>
            <w:shd w:val="clear" w:color="auto" w:fill="ADEDEB"/>
            <w:vAlign w:val="center"/>
          </w:tcPr>
          <w:p w14:paraId="3AD6D8BD"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ADEDEB"/>
          </w:tcPr>
          <w:p w14:paraId="5F459643" w14:textId="77777777" w:rsidR="003F67F3" w:rsidRPr="0032277A" w:rsidRDefault="003F67F3" w:rsidP="003F67F3">
            <w:pPr>
              <w:spacing w:before="40" w:after="40"/>
              <w:jc w:val="center"/>
              <w:rPr>
                <w:b/>
                <w:sz w:val="20"/>
                <w:szCs w:val="20"/>
              </w:rPr>
            </w:pPr>
            <w:r w:rsidRPr="0032277A">
              <w:rPr>
                <w:b/>
                <w:sz w:val="20"/>
                <w:szCs w:val="20"/>
              </w:rPr>
              <w:t>10</w:t>
            </w:r>
          </w:p>
        </w:tc>
        <w:tc>
          <w:tcPr>
            <w:tcW w:w="1021" w:type="dxa"/>
            <w:shd w:val="clear" w:color="auto" w:fill="ADEDEB"/>
          </w:tcPr>
          <w:p w14:paraId="0BA26CBF" w14:textId="77777777" w:rsidR="003F67F3" w:rsidRPr="0032277A" w:rsidRDefault="003F67F3" w:rsidP="003F67F3">
            <w:pPr>
              <w:spacing w:before="40" w:after="40"/>
              <w:jc w:val="center"/>
              <w:rPr>
                <w:b/>
                <w:sz w:val="20"/>
                <w:szCs w:val="20"/>
              </w:rPr>
            </w:pPr>
            <w:r w:rsidRPr="0032277A">
              <w:rPr>
                <w:b/>
                <w:sz w:val="20"/>
                <w:szCs w:val="20"/>
              </w:rPr>
              <w:t>8</w:t>
            </w:r>
          </w:p>
        </w:tc>
      </w:tr>
    </w:tbl>
    <w:p w14:paraId="3DE9EB93" w14:textId="77777777" w:rsidR="003F67F3" w:rsidRPr="0032277A" w:rsidRDefault="003F67F3" w:rsidP="003F67F3">
      <w:pPr>
        <w:rPr>
          <w:b/>
        </w:rPr>
      </w:pPr>
      <w:r w:rsidRPr="0032277A">
        <w:rPr>
          <w:b/>
        </w:rPr>
        <w:t>B) KREDİLENDİRME ESASLARI</w:t>
      </w:r>
    </w:p>
    <w:p w14:paraId="51FF433D" w14:textId="77777777" w:rsidR="003F67F3" w:rsidRPr="0032277A" w:rsidRDefault="003F67F3" w:rsidP="003F67F3">
      <w:pPr>
        <w:rPr>
          <w:b/>
        </w:rPr>
      </w:pPr>
      <w:r w:rsidRPr="0032277A">
        <w:rPr>
          <w:b/>
        </w:rPr>
        <w:t>KET 04 K1 KARMA KULLANIMLI MAHALLELER TASARLANMIŞ OLMASI</w:t>
      </w:r>
    </w:p>
    <w:p w14:paraId="48C35706" w14:textId="77777777" w:rsidR="003F67F3" w:rsidRPr="0032277A" w:rsidRDefault="003F67F3" w:rsidP="003F67F3">
      <w:pPr>
        <w:pStyle w:val="Body"/>
        <w:spacing w:before="120" w:after="120"/>
        <w:jc w:val="both"/>
        <w:rPr>
          <w:rFonts w:asciiTheme="majorHAnsi" w:eastAsia="Calibri" w:hAnsiTheme="majorHAnsi" w:cstheme="majorHAnsi"/>
          <w:lang w:val="tr-TR"/>
        </w:rPr>
      </w:pPr>
      <w:r w:rsidRPr="0032277A">
        <w:rPr>
          <w:rFonts w:asciiTheme="majorHAnsi" w:eastAsia="Calibri" w:hAnsiTheme="majorHAnsi" w:cstheme="majorHAnsi"/>
          <w:bCs/>
          <w:color w:val="auto"/>
          <w:bdr w:val="none" w:sz="0" w:space="0" w:color="auto"/>
          <w:lang w:val="tr-TR"/>
        </w:rPr>
        <w:t>Karma arazi kullanımlarına erişimi sağlayarak araç seyahat mesafelerini ve araç bağımlılığını azaltmak, günlük yürüyüşü, bisiklet ve toplu taşım</w:t>
      </w:r>
      <w:r>
        <w:rPr>
          <w:rFonts w:asciiTheme="majorHAnsi" w:eastAsia="Calibri" w:hAnsiTheme="majorHAnsi" w:cstheme="majorHAnsi"/>
          <w:bCs/>
          <w:color w:val="auto"/>
          <w:bdr w:val="none" w:sz="0" w:space="0" w:color="auto"/>
          <w:lang w:val="tr-TR"/>
        </w:rPr>
        <w:t>a</w:t>
      </w:r>
      <w:r w:rsidRPr="0032277A">
        <w:rPr>
          <w:rFonts w:asciiTheme="majorHAnsi" w:eastAsia="Calibri" w:hAnsiTheme="majorHAnsi" w:cstheme="majorHAnsi"/>
          <w:bCs/>
          <w:color w:val="auto"/>
          <w:bdr w:val="none" w:sz="0" w:space="0" w:color="auto"/>
          <w:lang w:val="tr-TR"/>
        </w:rPr>
        <w:t xml:space="preserve"> kullanımını arttırmak</w:t>
      </w:r>
      <w:r>
        <w:rPr>
          <w:rFonts w:asciiTheme="majorHAnsi" w:eastAsia="Calibri" w:hAnsiTheme="majorHAnsi" w:cstheme="majorHAnsi"/>
          <w:bCs/>
          <w:color w:val="auto"/>
          <w:bdr w:val="none" w:sz="0" w:space="0" w:color="auto"/>
          <w:lang w:val="tr-TR"/>
        </w:rPr>
        <w:t xml:space="preserve"> amaçlanmaktadır.</w:t>
      </w:r>
      <w:r w:rsidRPr="0032277A">
        <w:rPr>
          <w:rFonts w:asciiTheme="majorHAnsi" w:eastAsia="Calibri" w:hAnsiTheme="majorHAnsi" w:cstheme="majorHAnsi"/>
          <w:bCs/>
          <w:color w:val="auto"/>
          <w:bdr w:val="none" w:sz="0" w:space="0" w:color="auto"/>
          <w:lang w:val="tr-TR"/>
        </w:rPr>
        <w:t xml:space="preserve"> </w:t>
      </w:r>
      <w:r w:rsidRPr="0032277A">
        <w:rPr>
          <w:rFonts w:asciiTheme="majorHAnsi" w:hAnsiTheme="majorHAnsi" w:cstheme="majorHAnsi"/>
          <w:bCs/>
          <w:lang w:val="tr-TR"/>
        </w:rPr>
        <w:t xml:space="preserve">Yeni </w:t>
      </w:r>
      <w:r>
        <w:rPr>
          <w:rFonts w:asciiTheme="majorHAnsi" w:hAnsiTheme="majorHAnsi" w:cstheme="majorHAnsi"/>
          <w:bCs/>
          <w:lang w:val="tr-TR"/>
        </w:rPr>
        <w:t>ve mevcut yerleşmeler</w:t>
      </w:r>
      <w:r w:rsidRPr="0032277A">
        <w:rPr>
          <w:rFonts w:asciiTheme="majorHAnsi" w:hAnsiTheme="majorHAnsi" w:cstheme="majorHAnsi"/>
          <w:bCs/>
          <w:lang w:val="tr-TR"/>
        </w:rPr>
        <w:t xml:space="preserve"> için belirtilen gereklilikler yerine getirildiğinde  kredi </w:t>
      </w:r>
      <w:r w:rsidRPr="001B6588">
        <w:t xml:space="preserve"> </w:t>
      </w:r>
      <w:r>
        <w:t>alınabilmektedir.</w:t>
      </w:r>
    </w:p>
    <w:p w14:paraId="08EE4F2F" w14:textId="77777777" w:rsidR="003F67F3" w:rsidRPr="005031F4" w:rsidRDefault="003F67F3" w:rsidP="003F67F3">
      <w:pPr>
        <w:rPr>
          <w:rFonts w:asciiTheme="majorHAnsi" w:hAnsiTheme="majorHAnsi" w:cstheme="majorHAnsi"/>
          <w:b/>
        </w:rPr>
      </w:pPr>
      <w:r w:rsidRPr="005031F4">
        <w:rPr>
          <w:rFonts w:asciiTheme="majorHAnsi" w:hAnsiTheme="majorHAnsi" w:cstheme="majorHAnsi"/>
          <w:b/>
        </w:rPr>
        <w:t>GEREKLİLİKLER</w:t>
      </w:r>
      <w:r w:rsidRPr="005031F4">
        <w:rPr>
          <w:rFonts w:asciiTheme="majorHAnsi" w:hAnsiTheme="majorHAnsi" w:cstheme="majorHAnsi"/>
        </w:rPr>
        <w:t xml:space="preserve">: </w:t>
      </w:r>
    </w:p>
    <w:p w14:paraId="396074EC" w14:textId="77777777" w:rsidR="003F67F3" w:rsidRPr="005031F4" w:rsidRDefault="003F67F3" w:rsidP="003F67F3">
      <w:pPr>
        <w:pStyle w:val="ListeParagraf"/>
        <w:numPr>
          <w:ilvl w:val="0"/>
          <w:numId w:val="173"/>
        </w:numPr>
        <w:spacing w:after="120" w:line="240" w:lineRule="auto"/>
        <w:rPr>
          <w:rFonts w:cstheme="minorHAnsi"/>
          <w:bCs/>
          <w:sz w:val="24"/>
        </w:rPr>
      </w:pPr>
      <w:r w:rsidRPr="005031F4">
        <w:rPr>
          <w:rFonts w:cstheme="minorHAnsi"/>
          <w:bCs/>
          <w:sz w:val="24"/>
        </w:rPr>
        <w:t>Mevcut ve öneri çalışma imkânlarını içeren Arazi kullanım Haritası (en az 5 yıllık projeksiyon yapılmalıdır)</w:t>
      </w:r>
    </w:p>
    <w:p w14:paraId="44725A13" w14:textId="77777777" w:rsidR="003F67F3" w:rsidRPr="005031F4" w:rsidRDefault="003F67F3" w:rsidP="003F67F3">
      <w:pPr>
        <w:pStyle w:val="ListeParagraf"/>
        <w:numPr>
          <w:ilvl w:val="0"/>
          <w:numId w:val="173"/>
        </w:numPr>
        <w:spacing w:after="120" w:line="240" w:lineRule="auto"/>
        <w:rPr>
          <w:rFonts w:cstheme="minorHAnsi"/>
          <w:bCs/>
          <w:sz w:val="24"/>
        </w:rPr>
      </w:pPr>
      <w:r w:rsidRPr="005031F4">
        <w:rPr>
          <w:rFonts w:cstheme="minorHAnsi"/>
          <w:bCs/>
          <w:sz w:val="24"/>
        </w:rPr>
        <w:t>Yapılaşmış alanın ilk ve inşaattan 5 yıl sonraki yoğunluk hesaplarını içeren rapor ve harita.</w:t>
      </w:r>
    </w:p>
    <w:p w14:paraId="71F66AA8" w14:textId="77777777" w:rsidR="003F67F3" w:rsidRPr="005031F4" w:rsidRDefault="003F67F3" w:rsidP="003F67F3">
      <w:pPr>
        <w:rPr>
          <w:rFonts w:asciiTheme="majorHAnsi" w:hAnsiTheme="majorHAnsi" w:cstheme="majorHAnsi"/>
        </w:rPr>
      </w:pPr>
      <w:r w:rsidRPr="005031F4">
        <w:rPr>
          <w:rFonts w:asciiTheme="majorHAnsi" w:hAnsiTheme="majorHAnsi" w:cstheme="majorHAnsi"/>
          <w:b/>
        </w:rPr>
        <w:t>KREDİLENDİRMEYE ESAS USULLER</w:t>
      </w:r>
      <w:r w:rsidRPr="005031F4">
        <w:rPr>
          <w:rFonts w:asciiTheme="majorHAnsi" w:hAnsiTheme="majorHAnsi" w:cstheme="majorHAnsi"/>
        </w:rPr>
        <w:t xml:space="preserve">: </w:t>
      </w:r>
    </w:p>
    <w:p w14:paraId="1566B47B" w14:textId="77777777" w:rsidR="003F67F3" w:rsidRPr="005031F4" w:rsidRDefault="003F67F3" w:rsidP="003F67F3">
      <w:pPr>
        <w:rPr>
          <w:rFonts w:asciiTheme="majorHAnsi" w:hAnsiTheme="majorHAnsi" w:cstheme="majorHAnsi"/>
          <w:bCs/>
        </w:rPr>
      </w:pPr>
      <w:r w:rsidRPr="005031F4">
        <w:rPr>
          <w:rFonts w:asciiTheme="majorHAnsi" w:hAnsiTheme="majorHAnsi" w:cstheme="majorHAnsi"/>
          <w:bCs/>
        </w:rPr>
        <w:t xml:space="preserve">Proje alanında yaşayanların en az %50’si 400 metre mesafe içerisinde en az 4 farklı kullanım biçiminden birinin (gıda perakende, büyük ölçekli perakende, hizmetler, belediye ve toplumsal faaliyetler) sunduğu olanağa, yürüme mesafesi içerisinde sahip olmalıdır. </w:t>
      </w:r>
    </w:p>
    <w:p w14:paraId="2026997E" w14:textId="77777777" w:rsidR="003F67F3" w:rsidRPr="005031F4" w:rsidRDefault="003F67F3" w:rsidP="003F67F3">
      <w:pPr>
        <w:pStyle w:val="ListeParagraf"/>
        <w:numPr>
          <w:ilvl w:val="0"/>
          <w:numId w:val="155"/>
        </w:numPr>
        <w:rPr>
          <w:sz w:val="24"/>
        </w:rPr>
      </w:pPr>
      <w:r w:rsidRPr="005031F4">
        <w:rPr>
          <w:sz w:val="24"/>
        </w:rPr>
        <w:t>Proje alanına en fazla 2 km uzaklığındaki iş imkanları ve en az 10 farklı kullanım önerisinin yer alması halinde yeni yerleşme</w:t>
      </w:r>
      <w:r>
        <w:rPr>
          <w:sz w:val="24"/>
        </w:rPr>
        <w:t xml:space="preserve">ler için </w:t>
      </w:r>
      <w:r w:rsidRPr="005031F4">
        <w:rPr>
          <w:sz w:val="24"/>
        </w:rPr>
        <w:t xml:space="preserve"> </w:t>
      </w:r>
      <w:r w:rsidRPr="005031F4">
        <w:rPr>
          <w:b/>
          <w:sz w:val="24"/>
        </w:rPr>
        <w:t xml:space="preserve">3 </w:t>
      </w:r>
      <w:r w:rsidRPr="005031F4">
        <w:rPr>
          <w:sz w:val="24"/>
        </w:rPr>
        <w:t>kredi</w:t>
      </w:r>
      <w:r>
        <w:rPr>
          <w:sz w:val="24"/>
        </w:rPr>
        <w:t>,</w:t>
      </w:r>
      <w:r w:rsidRPr="005031F4">
        <w:rPr>
          <w:sz w:val="24"/>
        </w:rPr>
        <w:t xml:space="preserve"> mevcut yerleşme</w:t>
      </w:r>
      <w:r>
        <w:rPr>
          <w:sz w:val="24"/>
        </w:rPr>
        <w:t>ler</w:t>
      </w:r>
      <w:r w:rsidRPr="005031F4">
        <w:rPr>
          <w:sz w:val="24"/>
        </w:rPr>
        <w:t xml:space="preserve"> için </w:t>
      </w:r>
      <w:r w:rsidRPr="005031F4">
        <w:rPr>
          <w:b/>
          <w:sz w:val="24"/>
        </w:rPr>
        <w:t xml:space="preserve">3 </w:t>
      </w:r>
      <w:r w:rsidRPr="005031F4">
        <w:rPr>
          <w:sz w:val="24"/>
        </w:rPr>
        <w:t xml:space="preserve">kredi </w:t>
      </w:r>
      <w:r>
        <w:rPr>
          <w:sz w:val="24"/>
        </w:rPr>
        <w:t>alınır.</w:t>
      </w:r>
    </w:p>
    <w:p w14:paraId="03DB4334" w14:textId="77777777" w:rsidR="003F67F3" w:rsidRDefault="003F67F3" w:rsidP="003F67F3">
      <w:pPr>
        <w:pStyle w:val="ListeParagraf"/>
        <w:numPr>
          <w:ilvl w:val="0"/>
          <w:numId w:val="155"/>
        </w:numPr>
        <w:spacing w:after="120" w:line="240" w:lineRule="auto"/>
        <w:rPr>
          <w:rFonts w:cstheme="minorHAnsi"/>
          <w:bCs/>
          <w:sz w:val="24"/>
        </w:rPr>
      </w:pPr>
      <w:r w:rsidRPr="005031F4">
        <w:rPr>
          <w:rFonts w:cstheme="minorHAnsi"/>
          <w:bCs/>
          <w:sz w:val="24"/>
        </w:rPr>
        <w:t>Proje alanına en fazla 5 km uzaklığındaki iş imkanları ve en az 10 farklı kullanım önerisinin yer alması halinde yeni yerleşme</w:t>
      </w:r>
      <w:r>
        <w:rPr>
          <w:rFonts w:cstheme="minorHAnsi"/>
          <w:bCs/>
          <w:sz w:val="24"/>
        </w:rPr>
        <w:t xml:space="preserve">ler için </w:t>
      </w:r>
      <w:r w:rsidRPr="005031F4">
        <w:rPr>
          <w:rFonts w:cstheme="minorHAnsi"/>
          <w:bCs/>
          <w:sz w:val="24"/>
        </w:rPr>
        <w:t xml:space="preserve"> </w:t>
      </w:r>
      <w:r w:rsidRPr="005031F4">
        <w:rPr>
          <w:rFonts w:cstheme="minorHAnsi"/>
          <w:b/>
          <w:bCs/>
          <w:sz w:val="24"/>
        </w:rPr>
        <w:t xml:space="preserve">2 </w:t>
      </w:r>
      <w:r w:rsidRPr="005031F4">
        <w:rPr>
          <w:rFonts w:cstheme="minorHAnsi"/>
          <w:bCs/>
          <w:sz w:val="24"/>
        </w:rPr>
        <w:t>kredi</w:t>
      </w:r>
      <w:r>
        <w:rPr>
          <w:rFonts w:cstheme="minorHAnsi"/>
          <w:bCs/>
          <w:sz w:val="24"/>
        </w:rPr>
        <w:t>,</w:t>
      </w:r>
      <w:r w:rsidRPr="005031F4">
        <w:rPr>
          <w:rFonts w:cstheme="minorHAnsi"/>
          <w:bCs/>
          <w:sz w:val="24"/>
        </w:rPr>
        <w:t xml:space="preserve"> mevcut yerleşme</w:t>
      </w:r>
      <w:r>
        <w:rPr>
          <w:rFonts w:cstheme="minorHAnsi"/>
          <w:bCs/>
          <w:sz w:val="24"/>
        </w:rPr>
        <w:t>ler</w:t>
      </w:r>
      <w:r w:rsidRPr="005031F4">
        <w:rPr>
          <w:rFonts w:cstheme="minorHAnsi"/>
          <w:bCs/>
          <w:sz w:val="24"/>
        </w:rPr>
        <w:t xml:space="preserve"> için </w:t>
      </w:r>
      <w:r w:rsidRPr="005031F4">
        <w:rPr>
          <w:rFonts w:cstheme="minorHAnsi"/>
          <w:b/>
          <w:bCs/>
          <w:sz w:val="24"/>
        </w:rPr>
        <w:t xml:space="preserve">1 </w:t>
      </w:r>
      <w:r w:rsidRPr="005031F4">
        <w:rPr>
          <w:rFonts w:cstheme="minorHAnsi"/>
          <w:bCs/>
          <w:sz w:val="24"/>
        </w:rPr>
        <w:t xml:space="preserve">kredi </w:t>
      </w:r>
      <w:r>
        <w:rPr>
          <w:rFonts w:cstheme="minorHAnsi"/>
          <w:bCs/>
          <w:sz w:val="24"/>
        </w:rPr>
        <w:t>alınır.</w:t>
      </w:r>
    </w:p>
    <w:p w14:paraId="0DADDFDC" w14:textId="77777777" w:rsidR="003F67F3" w:rsidRPr="0032277A" w:rsidRDefault="003F67F3" w:rsidP="003F67F3">
      <w:pPr>
        <w:rPr>
          <w:b/>
        </w:rPr>
      </w:pPr>
      <w:r w:rsidRPr="0032277A">
        <w:rPr>
          <w:b/>
        </w:rPr>
        <w:t>KET 04 K2 ERİŞİLEBİLİRLİĞİ YÜKSEK SERVİS VE İMKANLARIN SUNULMUŞ OLMASI</w:t>
      </w:r>
    </w:p>
    <w:p w14:paraId="6271B6B6" w14:textId="77777777" w:rsidR="003F67F3" w:rsidRPr="000B735E" w:rsidRDefault="003F67F3" w:rsidP="003F67F3">
      <w:pPr>
        <w:rPr>
          <w:rFonts w:cstheme="majorHAnsi"/>
        </w:rPr>
      </w:pPr>
      <w:r w:rsidRPr="000B735E">
        <w:rPr>
          <w:rFonts w:cstheme="majorHAnsi"/>
          <w:bCs/>
        </w:rPr>
        <w:t>Yaş ve kabiliyete bakılmaksızın herkesin erişebileceği ve gereksinimleri karşılayan servis ve imkanları sağlamak amaçlanmaktadır.</w:t>
      </w:r>
      <w:r w:rsidRPr="000B735E">
        <w:rPr>
          <w:rFonts w:cstheme="majorHAnsi"/>
        </w:rPr>
        <w:t xml:space="preserve"> </w:t>
      </w:r>
      <w:r w:rsidRPr="000B735E">
        <w:rPr>
          <w:rFonts w:cstheme="majorHAnsi"/>
          <w:bCs/>
        </w:rPr>
        <w:t xml:space="preserve">Yeni ve mevcut yerleşmeler için belirtilen gereklilikler yerine getirildiğinde  kredi </w:t>
      </w:r>
      <w:r w:rsidRPr="001B6588">
        <w:t xml:space="preserve"> </w:t>
      </w:r>
      <w:r>
        <w:t>alınabilmektedir.</w:t>
      </w:r>
    </w:p>
    <w:p w14:paraId="3F7B625F" w14:textId="77777777" w:rsidR="003F67F3" w:rsidRPr="000B735E" w:rsidRDefault="003F67F3" w:rsidP="003F67F3">
      <w:pPr>
        <w:rPr>
          <w:rFonts w:cstheme="majorHAnsi"/>
        </w:rPr>
      </w:pPr>
      <w:r w:rsidRPr="000B735E">
        <w:rPr>
          <w:rFonts w:cstheme="majorHAnsi"/>
          <w:b/>
        </w:rPr>
        <w:t>GEREKLİLİKLER</w:t>
      </w:r>
      <w:r w:rsidRPr="000B735E">
        <w:rPr>
          <w:rFonts w:cstheme="majorHAnsi"/>
        </w:rPr>
        <w:t xml:space="preserve">: </w:t>
      </w:r>
    </w:p>
    <w:p w14:paraId="7B79B2D2" w14:textId="77777777" w:rsidR="003F67F3" w:rsidRPr="000B735E" w:rsidRDefault="003F67F3" w:rsidP="003F67F3">
      <w:pPr>
        <w:pStyle w:val="ListeParagraf"/>
        <w:numPr>
          <w:ilvl w:val="0"/>
          <w:numId w:val="174"/>
        </w:numPr>
        <w:spacing w:before="40" w:after="40"/>
        <w:rPr>
          <w:rFonts w:cstheme="majorHAnsi"/>
          <w:sz w:val="24"/>
        </w:rPr>
      </w:pPr>
      <w:r w:rsidRPr="000B735E">
        <w:rPr>
          <w:rFonts w:cstheme="majorHAnsi"/>
          <w:sz w:val="24"/>
        </w:rPr>
        <w:t xml:space="preserve">Stratejik Plan Raporu (SES A) içinde yer alan </w:t>
      </w:r>
      <w:r>
        <w:rPr>
          <w:rFonts w:cstheme="majorHAnsi"/>
          <w:sz w:val="24"/>
        </w:rPr>
        <w:t>“</w:t>
      </w:r>
      <w:r w:rsidRPr="000B735E">
        <w:rPr>
          <w:rFonts w:cstheme="majorHAnsi"/>
          <w:sz w:val="24"/>
        </w:rPr>
        <w:t>Demografik Gereksinim ve Öncelikler</w:t>
      </w:r>
      <w:r>
        <w:rPr>
          <w:rFonts w:cstheme="majorHAnsi"/>
          <w:sz w:val="24"/>
        </w:rPr>
        <w:t>”</w:t>
      </w:r>
      <w:r w:rsidRPr="000B735E">
        <w:rPr>
          <w:rFonts w:cstheme="majorHAnsi"/>
          <w:sz w:val="24"/>
        </w:rPr>
        <w:t xml:space="preserve"> bölümü</w:t>
      </w:r>
    </w:p>
    <w:p w14:paraId="06CE1A1A" w14:textId="77777777" w:rsidR="003F67F3" w:rsidRPr="000B735E" w:rsidRDefault="003F67F3" w:rsidP="003F67F3">
      <w:pPr>
        <w:pStyle w:val="ListeParagraf"/>
        <w:numPr>
          <w:ilvl w:val="0"/>
          <w:numId w:val="174"/>
        </w:numPr>
        <w:spacing w:before="40" w:after="40"/>
        <w:rPr>
          <w:rFonts w:cstheme="majorHAnsi"/>
          <w:bCs/>
        </w:rPr>
      </w:pPr>
      <w:r w:rsidRPr="000B735E">
        <w:rPr>
          <w:rFonts w:cstheme="majorHAnsi"/>
          <w:bCs/>
          <w:sz w:val="24"/>
        </w:rPr>
        <w:t>Mevcut ve Planlanan Arazi Kullanım Haritası</w:t>
      </w:r>
    </w:p>
    <w:p w14:paraId="2BCC1C02" w14:textId="77777777" w:rsidR="003F67F3" w:rsidRPr="000B735E" w:rsidRDefault="003F67F3" w:rsidP="003F67F3">
      <w:pPr>
        <w:rPr>
          <w:rFonts w:cstheme="majorHAnsi"/>
        </w:rPr>
      </w:pPr>
      <w:r w:rsidRPr="000B735E">
        <w:rPr>
          <w:rFonts w:cstheme="majorHAnsi"/>
          <w:b/>
        </w:rPr>
        <w:t>KREDİLENDİRMEYE ESAS USULLER</w:t>
      </w:r>
      <w:r w:rsidRPr="000B735E">
        <w:rPr>
          <w:rFonts w:cstheme="majorHAnsi"/>
        </w:rPr>
        <w:t xml:space="preserve">: </w:t>
      </w:r>
    </w:p>
    <w:p w14:paraId="505B33EB" w14:textId="77777777" w:rsidR="003F67F3" w:rsidRPr="000B735E" w:rsidRDefault="003F67F3" w:rsidP="003F67F3">
      <w:pPr>
        <w:spacing w:before="40" w:after="40"/>
        <w:rPr>
          <w:rFonts w:cstheme="majorHAnsi"/>
        </w:rPr>
      </w:pPr>
      <w:r w:rsidRPr="000B735E">
        <w:rPr>
          <w:rFonts w:cstheme="majorHAnsi"/>
          <w:b/>
        </w:rPr>
        <w:t>SES 01 K1</w:t>
      </w:r>
      <w:r w:rsidRPr="000B735E">
        <w:rPr>
          <w:rFonts w:cstheme="majorHAnsi"/>
        </w:rPr>
        <w:t>’de istenilen Stratejik Plan Raporu’nda tanımlanmış demografik gereksinim ve önceliklerin seviyesine göre:</w:t>
      </w:r>
    </w:p>
    <w:p w14:paraId="55E3AB3E" w14:textId="77777777" w:rsidR="003F67F3" w:rsidRPr="000B735E" w:rsidRDefault="003F67F3" w:rsidP="003F67F3">
      <w:pPr>
        <w:spacing w:before="40" w:after="40"/>
        <w:rPr>
          <w:rFonts w:cstheme="majorHAnsi"/>
        </w:rPr>
      </w:pPr>
      <w:r w:rsidRPr="000B735E">
        <w:rPr>
          <w:rFonts w:cstheme="majorHAnsi"/>
        </w:rPr>
        <w:t xml:space="preserve">En az 1 ihtiyaç/öncelik = </w:t>
      </w:r>
      <w:r w:rsidRPr="000B735E">
        <w:rPr>
          <w:rFonts w:cstheme="majorHAnsi"/>
          <w:b/>
        </w:rPr>
        <w:t>1 kredi</w:t>
      </w:r>
    </w:p>
    <w:p w14:paraId="1A2D4071" w14:textId="77777777" w:rsidR="003F67F3" w:rsidRPr="000B735E" w:rsidRDefault="003F67F3" w:rsidP="003F67F3">
      <w:pPr>
        <w:spacing w:before="40" w:after="40"/>
        <w:rPr>
          <w:rFonts w:cstheme="majorHAnsi"/>
        </w:rPr>
      </w:pPr>
      <w:r w:rsidRPr="000B735E">
        <w:rPr>
          <w:rFonts w:cstheme="majorHAnsi"/>
        </w:rPr>
        <w:t xml:space="preserve">Tüm orta seviye ihtiyaçlar/öncelikler = </w:t>
      </w:r>
      <w:r w:rsidRPr="000B735E">
        <w:rPr>
          <w:rFonts w:cstheme="majorHAnsi"/>
          <w:b/>
        </w:rPr>
        <w:t>2 kredi</w:t>
      </w:r>
    </w:p>
    <w:p w14:paraId="550DFD80" w14:textId="77777777" w:rsidR="003F67F3" w:rsidRPr="000B735E" w:rsidRDefault="003F67F3" w:rsidP="003F67F3">
      <w:pPr>
        <w:spacing w:before="40" w:after="40"/>
        <w:rPr>
          <w:rFonts w:cstheme="majorHAnsi"/>
        </w:rPr>
      </w:pPr>
      <w:r w:rsidRPr="000B735E">
        <w:rPr>
          <w:rFonts w:cstheme="majorHAnsi"/>
        </w:rPr>
        <w:t xml:space="preserve">Tüm yüksek seviye ihtiyaçlar/öncelikler = </w:t>
      </w:r>
      <w:r w:rsidRPr="000B735E">
        <w:rPr>
          <w:rFonts w:cstheme="majorHAnsi"/>
          <w:b/>
        </w:rPr>
        <w:t>3 kredi</w:t>
      </w:r>
    </w:p>
    <w:p w14:paraId="14C2F829" w14:textId="77777777" w:rsidR="003F67F3" w:rsidRPr="000B735E" w:rsidRDefault="003F67F3" w:rsidP="003F67F3">
      <w:pPr>
        <w:spacing w:before="40" w:after="40"/>
        <w:rPr>
          <w:rFonts w:cstheme="majorHAnsi"/>
        </w:rPr>
      </w:pPr>
      <w:r w:rsidRPr="000B735E">
        <w:rPr>
          <w:rFonts w:cstheme="majorHAnsi"/>
        </w:rPr>
        <w:t xml:space="preserve">Tüm orta ve yüksek seviye ihtiyaçlar/öncelikler = </w:t>
      </w:r>
      <w:r w:rsidRPr="000B735E">
        <w:rPr>
          <w:rFonts w:cstheme="majorHAnsi"/>
          <w:b/>
        </w:rPr>
        <w:t>4 kredi</w:t>
      </w:r>
    </w:p>
    <w:p w14:paraId="16B6FC83" w14:textId="77777777" w:rsidR="003F67F3" w:rsidRPr="000B735E" w:rsidRDefault="003F67F3" w:rsidP="003F67F3">
      <w:pPr>
        <w:spacing w:before="40" w:after="40"/>
        <w:rPr>
          <w:rFonts w:cstheme="majorHAnsi"/>
        </w:rPr>
      </w:pPr>
      <w:r w:rsidRPr="000B735E">
        <w:rPr>
          <w:rFonts w:cstheme="majorHAnsi"/>
        </w:rPr>
        <w:t xml:space="preserve">Tüm düşük, orta ve yüksek seviye ihtiyaçlar/öncelikler (Yeni Yerleşme = </w:t>
      </w:r>
      <w:r w:rsidRPr="000B735E">
        <w:rPr>
          <w:rFonts w:cstheme="majorHAnsi"/>
          <w:b/>
        </w:rPr>
        <w:t>5 kredi</w:t>
      </w:r>
      <w:r w:rsidRPr="000B735E">
        <w:rPr>
          <w:rFonts w:cstheme="majorHAnsi"/>
        </w:rPr>
        <w:t xml:space="preserve">, Mevcut Yerleşme =  </w:t>
      </w:r>
      <w:r w:rsidRPr="000B735E">
        <w:rPr>
          <w:rFonts w:cstheme="majorHAnsi"/>
          <w:b/>
        </w:rPr>
        <w:t>4 kredi</w:t>
      </w:r>
      <w:r w:rsidRPr="000B735E">
        <w:rPr>
          <w:rFonts w:cstheme="majorHAnsi"/>
        </w:rPr>
        <w:t>)</w:t>
      </w:r>
    </w:p>
    <w:p w14:paraId="0501E93D" w14:textId="77777777" w:rsidR="003F67F3" w:rsidRPr="0032277A" w:rsidRDefault="003F67F3" w:rsidP="003F67F3">
      <w:pPr>
        <w:spacing w:before="40" w:after="40"/>
        <w:rPr>
          <w:rFonts w:asciiTheme="majorHAnsi" w:hAnsiTheme="majorHAnsi" w:cstheme="majorHAnsi"/>
        </w:rPr>
      </w:pPr>
    </w:p>
    <w:tbl>
      <w:tblPr>
        <w:tblStyle w:val="TabloKlavuzu"/>
        <w:tblW w:w="5000" w:type="pct"/>
        <w:shd w:val="clear" w:color="auto" w:fill="ADEDEB"/>
        <w:tblLook w:val="04A0" w:firstRow="1" w:lastRow="0" w:firstColumn="1" w:lastColumn="0" w:noHBand="0" w:noVBand="1"/>
      </w:tblPr>
      <w:tblGrid>
        <w:gridCol w:w="9231"/>
      </w:tblGrid>
      <w:tr w:rsidR="003F67F3" w:rsidRPr="0032277A" w14:paraId="5C21E64D" w14:textId="77777777" w:rsidTr="003F67F3">
        <w:tc>
          <w:tcPr>
            <w:tcW w:w="5000" w:type="pct"/>
            <w:shd w:val="clear" w:color="auto" w:fill="ADEDEB"/>
          </w:tcPr>
          <w:p w14:paraId="355D6CC1"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5</w:t>
            </w:r>
            <w:r w:rsidRPr="0032277A">
              <w:rPr>
                <w:rFonts w:asciiTheme="majorHAnsi" w:hAnsiTheme="majorHAnsi" w:cstheme="majorHAnsi"/>
                <w:b/>
                <w:bCs/>
              </w:rPr>
              <w:tab/>
            </w:r>
            <w:r w:rsidRPr="0032277A">
              <w:rPr>
                <w:rFonts w:asciiTheme="majorHAnsi" w:hAnsiTheme="majorHAnsi" w:cstheme="majorHAnsi"/>
                <w:b/>
              </w:rPr>
              <w:t>KET 05 YAPILAR</w:t>
            </w:r>
          </w:p>
        </w:tc>
      </w:tr>
    </w:tbl>
    <w:p w14:paraId="1B8D0F09"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A) KREDİLENDİRME</w:t>
      </w:r>
    </w:p>
    <w:p w14:paraId="0D8697CD" w14:textId="77777777" w:rsidR="003F67F3" w:rsidRPr="0032277A" w:rsidRDefault="003F67F3" w:rsidP="003F67F3">
      <w:pPr>
        <w:pStyle w:val="TabloListesi"/>
      </w:pPr>
      <w:bookmarkStart w:id="331" w:name="_Ref481660477"/>
      <w:bookmarkStart w:id="332" w:name="_Toc464604088"/>
      <w:bookmarkStart w:id="333" w:name="_Toc465257168"/>
      <w:bookmarkStart w:id="334" w:name="_Toc68616828"/>
      <w:r w:rsidRPr="0032277A">
        <w:rPr>
          <w:b/>
          <w:i/>
        </w:rPr>
        <w:t xml:space="preserve">Tablo </w:t>
      </w:r>
      <w:r>
        <w:rPr>
          <w:b/>
          <w:i/>
        </w:rPr>
        <w:t>3.23</w:t>
      </w:r>
      <w:bookmarkEnd w:id="331"/>
      <w:r w:rsidRPr="0032277A">
        <w:t>: KET 05 Yapılar</w:t>
      </w:r>
      <w:bookmarkEnd w:id="332"/>
      <w:bookmarkEnd w:id="333"/>
      <w:bookmarkEnd w:id="334"/>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339943E3" w14:textId="77777777" w:rsidTr="003F67F3">
        <w:tc>
          <w:tcPr>
            <w:tcW w:w="1716" w:type="dxa"/>
            <w:vMerge w:val="restart"/>
            <w:tcBorders>
              <w:top w:val="single" w:sz="12" w:space="0" w:color="auto"/>
            </w:tcBorders>
            <w:shd w:val="clear" w:color="auto" w:fill="ADEDEB"/>
            <w:vAlign w:val="center"/>
          </w:tcPr>
          <w:p w14:paraId="7F7A4A8B" w14:textId="77777777" w:rsidR="003F67F3" w:rsidRPr="0032277A" w:rsidRDefault="003F67F3" w:rsidP="003F67F3">
            <w:pPr>
              <w:spacing w:before="40" w:after="40"/>
              <w:jc w:val="left"/>
              <w:rPr>
                <w:b/>
                <w:sz w:val="20"/>
                <w:szCs w:val="20"/>
              </w:rPr>
            </w:pPr>
            <w:r w:rsidRPr="0032277A">
              <w:rPr>
                <w:b/>
                <w:sz w:val="20"/>
                <w:szCs w:val="20"/>
              </w:rPr>
              <w:t>KET 05</w:t>
            </w:r>
            <w:r w:rsidRPr="0032277A">
              <w:rPr>
                <w:b/>
                <w:sz w:val="20"/>
                <w:szCs w:val="20"/>
              </w:rPr>
              <w:br/>
              <w:t>Yapılar</w:t>
            </w:r>
          </w:p>
        </w:tc>
        <w:tc>
          <w:tcPr>
            <w:tcW w:w="1134" w:type="dxa"/>
            <w:tcBorders>
              <w:top w:val="single" w:sz="12" w:space="0" w:color="auto"/>
              <w:bottom w:val="double" w:sz="4" w:space="0" w:color="auto"/>
            </w:tcBorders>
            <w:vAlign w:val="center"/>
          </w:tcPr>
          <w:p w14:paraId="118AA3BF"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0EB88392"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ADEDEB"/>
            <w:vAlign w:val="center"/>
          </w:tcPr>
          <w:p w14:paraId="579C3FD2"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ADEDEB"/>
            <w:vAlign w:val="center"/>
          </w:tcPr>
          <w:p w14:paraId="20493594"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3334C5A7" w14:textId="77777777" w:rsidTr="003F67F3">
        <w:tc>
          <w:tcPr>
            <w:tcW w:w="1716" w:type="dxa"/>
            <w:vMerge/>
            <w:shd w:val="clear" w:color="auto" w:fill="ADEDEB"/>
            <w:vAlign w:val="center"/>
          </w:tcPr>
          <w:p w14:paraId="19CE1C21"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1319EE77" w14:textId="77777777" w:rsidR="003F67F3" w:rsidRPr="0032277A" w:rsidRDefault="003F67F3" w:rsidP="003F67F3">
            <w:pPr>
              <w:spacing w:before="40" w:after="40"/>
              <w:jc w:val="left"/>
              <w:rPr>
                <w:b/>
                <w:sz w:val="20"/>
                <w:szCs w:val="20"/>
              </w:rPr>
            </w:pPr>
            <w:r w:rsidRPr="0032277A">
              <w:rPr>
                <w:b/>
                <w:sz w:val="20"/>
                <w:szCs w:val="20"/>
              </w:rPr>
              <w:t>KET 05 K1</w:t>
            </w:r>
          </w:p>
        </w:tc>
        <w:tc>
          <w:tcPr>
            <w:tcW w:w="4355" w:type="dxa"/>
            <w:tcBorders>
              <w:top w:val="double" w:sz="4" w:space="0" w:color="auto"/>
            </w:tcBorders>
            <w:vAlign w:val="center"/>
          </w:tcPr>
          <w:p w14:paraId="64DE01DA" w14:textId="77777777" w:rsidR="003F67F3" w:rsidRPr="0032277A" w:rsidRDefault="003F67F3" w:rsidP="003F67F3">
            <w:pPr>
              <w:spacing w:before="40" w:after="40"/>
              <w:jc w:val="left"/>
              <w:rPr>
                <w:sz w:val="20"/>
                <w:szCs w:val="20"/>
              </w:rPr>
            </w:pPr>
            <w:r w:rsidRPr="0032277A">
              <w:rPr>
                <w:sz w:val="20"/>
                <w:szCs w:val="20"/>
              </w:rPr>
              <w:t>Mevcut bina ve altyapının kullanılmış olması</w:t>
            </w:r>
          </w:p>
        </w:tc>
        <w:tc>
          <w:tcPr>
            <w:tcW w:w="1021" w:type="dxa"/>
            <w:tcBorders>
              <w:top w:val="double" w:sz="4" w:space="0" w:color="auto"/>
            </w:tcBorders>
            <w:shd w:val="clear" w:color="auto" w:fill="ADEDEB"/>
            <w:vAlign w:val="center"/>
          </w:tcPr>
          <w:p w14:paraId="33F9F1FF" w14:textId="77777777" w:rsidR="003F67F3" w:rsidRPr="0032277A" w:rsidRDefault="003F67F3" w:rsidP="003F67F3">
            <w:pPr>
              <w:spacing w:before="40" w:after="40"/>
              <w:jc w:val="center"/>
              <w:rPr>
                <w:sz w:val="20"/>
                <w:szCs w:val="20"/>
              </w:rPr>
            </w:pPr>
            <w:r w:rsidRPr="0032277A">
              <w:rPr>
                <w:sz w:val="20"/>
                <w:szCs w:val="20"/>
              </w:rPr>
              <w:t>2</w:t>
            </w:r>
          </w:p>
        </w:tc>
        <w:tc>
          <w:tcPr>
            <w:tcW w:w="1021" w:type="dxa"/>
            <w:tcBorders>
              <w:top w:val="double" w:sz="4" w:space="0" w:color="auto"/>
            </w:tcBorders>
            <w:shd w:val="clear" w:color="auto" w:fill="ADEDEB"/>
            <w:vAlign w:val="center"/>
          </w:tcPr>
          <w:p w14:paraId="16C58966"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6655B705" w14:textId="77777777" w:rsidTr="003F67F3">
        <w:tc>
          <w:tcPr>
            <w:tcW w:w="1716" w:type="dxa"/>
            <w:vMerge/>
            <w:shd w:val="clear" w:color="auto" w:fill="ADEDEB"/>
            <w:vAlign w:val="center"/>
          </w:tcPr>
          <w:p w14:paraId="0A8F68F8" w14:textId="77777777" w:rsidR="003F67F3" w:rsidRPr="0032277A" w:rsidRDefault="003F67F3" w:rsidP="003F67F3">
            <w:pPr>
              <w:spacing w:before="40" w:after="40"/>
              <w:jc w:val="left"/>
              <w:rPr>
                <w:b/>
                <w:sz w:val="20"/>
                <w:szCs w:val="20"/>
              </w:rPr>
            </w:pPr>
          </w:p>
        </w:tc>
        <w:tc>
          <w:tcPr>
            <w:tcW w:w="1134" w:type="dxa"/>
          </w:tcPr>
          <w:p w14:paraId="3ABAA8A4" w14:textId="77777777" w:rsidR="003F67F3" w:rsidRPr="0032277A" w:rsidRDefault="003F67F3" w:rsidP="003F67F3">
            <w:pPr>
              <w:spacing w:before="40" w:after="40"/>
              <w:jc w:val="left"/>
              <w:rPr>
                <w:b/>
                <w:sz w:val="20"/>
                <w:szCs w:val="20"/>
              </w:rPr>
            </w:pPr>
            <w:r w:rsidRPr="0032277A">
              <w:rPr>
                <w:b/>
                <w:sz w:val="20"/>
                <w:szCs w:val="20"/>
              </w:rPr>
              <w:t>KET 05 K2</w:t>
            </w:r>
          </w:p>
        </w:tc>
        <w:tc>
          <w:tcPr>
            <w:tcW w:w="4355" w:type="dxa"/>
            <w:vAlign w:val="center"/>
          </w:tcPr>
          <w:p w14:paraId="25E47E69" w14:textId="77777777" w:rsidR="003F67F3" w:rsidRPr="0032277A" w:rsidRDefault="003F67F3" w:rsidP="003F67F3">
            <w:pPr>
              <w:spacing w:before="40" w:after="40"/>
              <w:jc w:val="left"/>
              <w:rPr>
                <w:sz w:val="20"/>
                <w:szCs w:val="20"/>
              </w:rPr>
            </w:pPr>
            <w:r w:rsidRPr="0032277A">
              <w:rPr>
                <w:sz w:val="20"/>
                <w:szCs w:val="20"/>
              </w:rPr>
              <w:t>Alandaki yapıların yeşil bina sertifikası almış olması</w:t>
            </w:r>
          </w:p>
        </w:tc>
        <w:tc>
          <w:tcPr>
            <w:tcW w:w="1021" w:type="dxa"/>
            <w:shd w:val="clear" w:color="auto" w:fill="ADEDEB"/>
            <w:vAlign w:val="center"/>
          </w:tcPr>
          <w:p w14:paraId="49D24C06" w14:textId="77777777" w:rsidR="003F67F3" w:rsidRPr="0032277A" w:rsidRDefault="003F67F3" w:rsidP="003F67F3">
            <w:pPr>
              <w:spacing w:before="40" w:after="40"/>
              <w:jc w:val="center"/>
              <w:rPr>
                <w:sz w:val="20"/>
                <w:szCs w:val="20"/>
              </w:rPr>
            </w:pPr>
            <w:r w:rsidRPr="0032277A">
              <w:rPr>
                <w:sz w:val="20"/>
                <w:szCs w:val="20"/>
              </w:rPr>
              <w:t>ZORUNLU</w:t>
            </w:r>
          </w:p>
        </w:tc>
        <w:tc>
          <w:tcPr>
            <w:tcW w:w="1021" w:type="dxa"/>
            <w:shd w:val="clear" w:color="auto" w:fill="ADEDEB"/>
            <w:vAlign w:val="center"/>
          </w:tcPr>
          <w:p w14:paraId="23BB5FC4" w14:textId="77777777" w:rsidR="003F67F3" w:rsidRPr="0032277A" w:rsidRDefault="003F67F3" w:rsidP="003F67F3">
            <w:pPr>
              <w:spacing w:before="40" w:after="40"/>
              <w:jc w:val="center"/>
              <w:rPr>
                <w:sz w:val="20"/>
                <w:szCs w:val="20"/>
              </w:rPr>
            </w:pPr>
            <w:r w:rsidRPr="0032277A">
              <w:rPr>
                <w:sz w:val="20"/>
                <w:szCs w:val="20"/>
              </w:rPr>
              <w:t>ZORUNLU 5</w:t>
            </w:r>
          </w:p>
        </w:tc>
      </w:tr>
      <w:tr w:rsidR="003F67F3" w:rsidRPr="0032277A" w14:paraId="317DF933" w14:textId="77777777" w:rsidTr="003F67F3">
        <w:tc>
          <w:tcPr>
            <w:tcW w:w="1716" w:type="dxa"/>
            <w:vMerge/>
            <w:shd w:val="clear" w:color="auto" w:fill="ADEDEB"/>
            <w:vAlign w:val="center"/>
          </w:tcPr>
          <w:p w14:paraId="015B2C56" w14:textId="77777777" w:rsidR="003F67F3" w:rsidRPr="0032277A" w:rsidRDefault="003F67F3" w:rsidP="003F67F3">
            <w:pPr>
              <w:spacing w:before="40" w:after="40"/>
              <w:jc w:val="left"/>
              <w:rPr>
                <w:b/>
                <w:sz w:val="20"/>
                <w:szCs w:val="20"/>
              </w:rPr>
            </w:pPr>
          </w:p>
        </w:tc>
        <w:tc>
          <w:tcPr>
            <w:tcW w:w="1134" w:type="dxa"/>
          </w:tcPr>
          <w:p w14:paraId="21C099D7" w14:textId="77777777" w:rsidR="003F67F3" w:rsidRPr="0032277A" w:rsidRDefault="003F67F3" w:rsidP="003F67F3">
            <w:pPr>
              <w:spacing w:before="40" w:after="40"/>
              <w:jc w:val="left"/>
              <w:rPr>
                <w:b/>
                <w:sz w:val="20"/>
                <w:szCs w:val="20"/>
              </w:rPr>
            </w:pPr>
            <w:r w:rsidRPr="0032277A">
              <w:rPr>
                <w:b/>
                <w:sz w:val="20"/>
                <w:szCs w:val="20"/>
              </w:rPr>
              <w:t>KET 05 K3</w:t>
            </w:r>
          </w:p>
        </w:tc>
        <w:tc>
          <w:tcPr>
            <w:tcW w:w="4355" w:type="dxa"/>
            <w:vAlign w:val="center"/>
          </w:tcPr>
          <w:p w14:paraId="74DA823A" w14:textId="77777777" w:rsidR="003F67F3" w:rsidRPr="0032277A" w:rsidRDefault="003F67F3" w:rsidP="003F67F3">
            <w:pPr>
              <w:spacing w:before="40" w:after="40"/>
              <w:jc w:val="left"/>
              <w:rPr>
                <w:sz w:val="20"/>
                <w:szCs w:val="20"/>
              </w:rPr>
            </w:pPr>
            <w:r w:rsidRPr="0032277A">
              <w:rPr>
                <w:sz w:val="20"/>
                <w:szCs w:val="20"/>
              </w:rPr>
              <w:t>Belirlenen çeşitlilik endeksine göre konut tiplerinde çeşitlilik sağlanmış olması</w:t>
            </w:r>
          </w:p>
        </w:tc>
        <w:tc>
          <w:tcPr>
            <w:tcW w:w="1021" w:type="dxa"/>
            <w:shd w:val="clear" w:color="auto" w:fill="ADEDEB"/>
            <w:vAlign w:val="center"/>
          </w:tcPr>
          <w:p w14:paraId="7DC2EE74" w14:textId="77777777" w:rsidR="003F67F3" w:rsidRPr="0032277A" w:rsidRDefault="003F67F3" w:rsidP="003F67F3">
            <w:pPr>
              <w:spacing w:before="40" w:after="40"/>
              <w:jc w:val="center"/>
              <w:rPr>
                <w:sz w:val="20"/>
                <w:szCs w:val="20"/>
              </w:rPr>
            </w:pPr>
            <w:r w:rsidRPr="0032277A">
              <w:rPr>
                <w:sz w:val="20"/>
                <w:szCs w:val="20"/>
              </w:rPr>
              <w:t>2</w:t>
            </w:r>
          </w:p>
        </w:tc>
        <w:tc>
          <w:tcPr>
            <w:tcW w:w="1021" w:type="dxa"/>
            <w:shd w:val="clear" w:color="auto" w:fill="ADEDEB"/>
            <w:vAlign w:val="center"/>
          </w:tcPr>
          <w:p w14:paraId="3A42D8A5"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2D82889F" w14:textId="77777777" w:rsidTr="003F67F3">
        <w:tc>
          <w:tcPr>
            <w:tcW w:w="1716" w:type="dxa"/>
            <w:vMerge/>
            <w:shd w:val="clear" w:color="auto" w:fill="ADEDEB"/>
            <w:vAlign w:val="center"/>
          </w:tcPr>
          <w:p w14:paraId="48CDE967" w14:textId="77777777" w:rsidR="003F67F3" w:rsidRPr="0032277A" w:rsidRDefault="003F67F3" w:rsidP="003F67F3">
            <w:pPr>
              <w:spacing w:before="40" w:after="40"/>
              <w:jc w:val="left"/>
              <w:rPr>
                <w:b/>
                <w:sz w:val="20"/>
                <w:szCs w:val="20"/>
              </w:rPr>
            </w:pPr>
          </w:p>
        </w:tc>
        <w:tc>
          <w:tcPr>
            <w:tcW w:w="1134" w:type="dxa"/>
            <w:shd w:val="clear" w:color="auto" w:fill="ADEDEB"/>
          </w:tcPr>
          <w:p w14:paraId="1E7FE006" w14:textId="77777777" w:rsidR="003F67F3" w:rsidRPr="0032277A" w:rsidRDefault="003F67F3" w:rsidP="003F67F3">
            <w:pPr>
              <w:spacing w:before="40" w:after="40"/>
              <w:jc w:val="left"/>
              <w:rPr>
                <w:b/>
                <w:sz w:val="20"/>
                <w:szCs w:val="20"/>
              </w:rPr>
            </w:pPr>
          </w:p>
        </w:tc>
        <w:tc>
          <w:tcPr>
            <w:tcW w:w="4355" w:type="dxa"/>
            <w:shd w:val="clear" w:color="auto" w:fill="ADEDEB"/>
            <w:vAlign w:val="center"/>
          </w:tcPr>
          <w:p w14:paraId="2AC20439"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ADEDEB"/>
          </w:tcPr>
          <w:p w14:paraId="7028C177" w14:textId="77777777" w:rsidR="003F67F3" w:rsidRPr="0032277A" w:rsidRDefault="003F67F3" w:rsidP="003F67F3">
            <w:pPr>
              <w:spacing w:before="40" w:after="40"/>
              <w:jc w:val="center"/>
              <w:rPr>
                <w:b/>
                <w:sz w:val="20"/>
                <w:szCs w:val="20"/>
              </w:rPr>
            </w:pPr>
            <w:r w:rsidRPr="0032277A">
              <w:rPr>
                <w:b/>
                <w:sz w:val="20"/>
                <w:szCs w:val="20"/>
              </w:rPr>
              <w:t>4</w:t>
            </w:r>
          </w:p>
        </w:tc>
        <w:tc>
          <w:tcPr>
            <w:tcW w:w="1021" w:type="dxa"/>
            <w:shd w:val="clear" w:color="auto" w:fill="ADEDEB"/>
          </w:tcPr>
          <w:p w14:paraId="6692EC5D" w14:textId="77777777" w:rsidR="003F67F3" w:rsidRPr="0032277A" w:rsidRDefault="003F67F3" w:rsidP="003F67F3">
            <w:pPr>
              <w:spacing w:before="40" w:after="40"/>
              <w:jc w:val="center"/>
              <w:rPr>
                <w:b/>
                <w:sz w:val="20"/>
                <w:szCs w:val="20"/>
              </w:rPr>
            </w:pPr>
            <w:r w:rsidRPr="0032277A">
              <w:rPr>
                <w:b/>
                <w:sz w:val="20"/>
                <w:szCs w:val="20"/>
              </w:rPr>
              <w:t>11</w:t>
            </w:r>
          </w:p>
        </w:tc>
      </w:tr>
    </w:tbl>
    <w:p w14:paraId="03C017A1"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B) KREDİLENDİRME ESASLARI</w:t>
      </w:r>
    </w:p>
    <w:p w14:paraId="7B57231F" w14:textId="77777777" w:rsidR="003F67F3" w:rsidRPr="0032277A" w:rsidRDefault="003F67F3" w:rsidP="003F67F3">
      <w:pPr>
        <w:rPr>
          <w:b/>
        </w:rPr>
      </w:pPr>
      <w:r w:rsidRPr="0032277A">
        <w:rPr>
          <w:b/>
        </w:rPr>
        <w:t>KET 05 K1 MEVCUT BİNA VE ALTYAPININ KULLANILMIŞ OLMASI</w:t>
      </w:r>
    </w:p>
    <w:p w14:paraId="58EB5FD6" w14:textId="77777777" w:rsidR="003F67F3" w:rsidRPr="0032277A" w:rsidRDefault="003F67F3" w:rsidP="003F67F3">
      <w:pPr>
        <w:pStyle w:val="Body"/>
        <w:spacing w:before="120" w:after="120"/>
        <w:jc w:val="both"/>
        <w:rPr>
          <w:rFonts w:asciiTheme="majorHAnsi" w:hAnsiTheme="majorHAnsi" w:cstheme="majorHAnsi"/>
          <w:lang w:val="tr-TR"/>
        </w:rPr>
      </w:pPr>
      <w:r w:rsidRPr="0032277A">
        <w:rPr>
          <w:rFonts w:asciiTheme="majorHAnsi" w:eastAsia="Calibri" w:hAnsiTheme="majorHAnsi" w:cstheme="majorHAnsi"/>
          <w:bCs/>
          <w:color w:val="auto"/>
          <w:bdr w:val="none" w:sz="0" w:space="0" w:color="auto"/>
          <w:lang w:val="tr-TR"/>
        </w:rPr>
        <w:t>Mevcut bina ve altyapılardaki gömülü karbonların dikkate alınması ve yaşam döngüsü</w:t>
      </w:r>
      <w:r>
        <w:rPr>
          <w:rFonts w:asciiTheme="majorHAnsi" w:eastAsia="Calibri" w:hAnsiTheme="majorHAnsi" w:cstheme="majorHAnsi"/>
          <w:bCs/>
          <w:color w:val="auto"/>
          <w:bdr w:val="none" w:sz="0" w:space="0" w:color="auto"/>
          <w:lang w:val="tr-TR"/>
        </w:rPr>
        <w:t>nün</w:t>
      </w:r>
      <w:r w:rsidRPr="0032277A">
        <w:rPr>
          <w:rFonts w:asciiTheme="majorHAnsi" w:eastAsia="Calibri" w:hAnsiTheme="majorHAnsi" w:cstheme="majorHAnsi"/>
          <w:bCs/>
          <w:color w:val="auto"/>
          <w:bdr w:val="none" w:sz="0" w:space="0" w:color="auto"/>
          <w:lang w:val="tr-TR"/>
        </w:rPr>
        <w:t xml:space="preserve"> uzatılarak</w:t>
      </w:r>
      <w:r>
        <w:rPr>
          <w:rFonts w:asciiTheme="majorHAnsi" w:eastAsia="Calibri" w:hAnsiTheme="majorHAnsi" w:cstheme="majorHAnsi"/>
          <w:bCs/>
          <w:color w:val="auto"/>
          <w:bdr w:val="none" w:sz="0" w:space="0" w:color="auto"/>
          <w:lang w:val="tr-TR"/>
        </w:rPr>
        <w:t>;</w:t>
      </w:r>
      <w:r w:rsidRPr="0032277A">
        <w:rPr>
          <w:rFonts w:asciiTheme="majorHAnsi" w:eastAsia="Calibri" w:hAnsiTheme="majorHAnsi" w:cstheme="majorHAnsi"/>
          <w:bCs/>
          <w:color w:val="auto"/>
          <w:bdr w:val="none" w:sz="0" w:space="0" w:color="auto"/>
          <w:lang w:val="tr-TR"/>
        </w:rPr>
        <w:t xml:space="preserve"> mümkün olduğu yerlerde tekrar kullanımının sağlanması</w:t>
      </w:r>
      <w:r>
        <w:rPr>
          <w:rFonts w:asciiTheme="majorHAnsi" w:eastAsia="Calibri" w:hAnsiTheme="majorHAnsi" w:cstheme="majorHAnsi"/>
          <w:bCs/>
          <w:color w:val="auto"/>
          <w:bdr w:val="none" w:sz="0" w:space="0" w:color="auto"/>
          <w:lang w:val="tr-TR"/>
        </w:rPr>
        <w:t xml:space="preserve"> amaçlanmaktadır</w:t>
      </w:r>
      <w:r w:rsidRPr="0032277A">
        <w:rPr>
          <w:rFonts w:asciiTheme="majorHAnsi" w:eastAsia="Calibri" w:hAnsiTheme="majorHAnsi" w:cstheme="majorHAnsi"/>
          <w:bCs/>
          <w:color w:val="auto"/>
          <w:bdr w:val="none" w:sz="0" w:space="0" w:color="auto"/>
          <w:lang w:val="tr-TR"/>
        </w:rPr>
        <w:t xml:space="preserve">. </w:t>
      </w:r>
      <w:r w:rsidRPr="0032277A">
        <w:rPr>
          <w:rFonts w:asciiTheme="majorHAnsi" w:hAnsiTheme="majorHAnsi" w:cstheme="majorHAnsi"/>
          <w:bCs/>
          <w:lang w:val="tr-TR"/>
        </w:rPr>
        <w:t xml:space="preserve">Yeni </w:t>
      </w:r>
      <w:r>
        <w:rPr>
          <w:rFonts w:asciiTheme="majorHAnsi" w:hAnsiTheme="majorHAnsi" w:cstheme="majorHAnsi"/>
          <w:bCs/>
          <w:lang w:val="tr-TR"/>
        </w:rPr>
        <w:t>ve mevcut yerleşmeler</w:t>
      </w:r>
      <w:r w:rsidRPr="0032277A">
        <w:rPr>
          <w:rFonts w:asciiTheme="majorHAnsi" w:hAnsiTheme="majorHAnsi" w:cstheme="majorHAnsi"/>
          <w:bCs/>
          <w:lang w:val="tr-TR"/>
        </w:rPr>
        <w:t xml:space="preserve"> için belirtilen gereklilikler yerine getirildiğinde  kredi </w:t>
      </w:r>
      <w:r w:rsidRPr="001B6588">
        <w:t xml:space="preserve"> </w:t>
      </w:r>
      <w:r>
        <w:t>alınabilmektedir.</w:t>
      </w:r>
    </w:p>
    <w:p w14:paraId="58C86D15" w14:textId="77777777" w:rsidR="003F67F3" w:rsidRPr="0032277A"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xml:space="preserve">: </w:t>
      </w:r>
    </w:p>
    <w:p w14:paraId="1C0D9E64" w14:textId="77777777" w:rsidR="003F67F3" w:rsidRPr="0008480B" w:rsidRDefault="003F67F3" w:rsidP="003F67F3">
      <w:pPr>
        <w:pStyle w:val="ListeParagraf"/>
        <w:numPr>
          <w:ilvl w:val="0"/>
          <w:numId w:val="175"/>
        </w:numPr>
        <w:rPr>
          <w:rFonts w:asciiTheme="majorHAnsi" w:hAnsiTheme="majorHAnsi" w:cstheme="majorHAnsi"/>
        </w:rPr>
      </w:pPr>
      <w:r w:rsidRPr="0008480B">
        <w:rPr>
          <w:rFonts w:asciiTheme="majorHAnsi" w:hAnsiTheme="majorHAnsi" w:cstheme="majorHAnsi"/>
          <w:sz w:val="24"/>
        </w:rPr>
        <w:t>Herhangi bir tescilli yapı veya kültürel peyzaj alanında yıkım ve yenileme yapılıyorsa gerekli olan izinlerin alınması ve belgelen</w:t>
      </w:r>
      <w:r>
        <w:rPr>
          <w:rFonts w:asciiTheme="majorHAnsi" w:hAnsiTheme="majorHAnsi" w:cstheme="majorHAnsi"/>
          <w:sz w:val="24"/>
        </w:rPr>
        <w:t>diril</w:t>
      </w:r>
      <w:r w:rsidRPr="0008480B">
        <w:rPr>
          <w:rFonts w:asciiTheme="majorHAnsi" w:hAnsiTheme="majorHAnsi" w:cstheme="majorHAnsi"/>
          <w:sz w:val="24"/>
        </w:rPr>
        <w:t>mesi</w:t>
      </w:r>
    </w:p>
    <w:p w14:paraId="51821B0C" w14:textId="77777777" w:rsidR="003F67F3" w:rsidRPr="0008480B" w:rsidRDefault="003F67F3" w:rsidP="003F67F3">
      <w:pPr>
        <w:pStyle w:val="ListeParagraf"/>
        <w:numPr>
          <w:ilvl w:val="0"/>
          <w:numId w:val="175"/>
        </w:numPr>
        <w:rPr>
          <w:rFonts w:asciiTheme="majorHAnsi" w:hAnsiTheme="majorHAnsi" w:cstheme="majorHAnsi"/>
        </w:rPr>
      </w:pPr>
      <w:r w:rsidRPr="0008480B">
        <w:rPr>
          <w:rFonts w:asciiTheme="majorHAnsi" w:hAnsiTheme="majorHAnsi" w:cstheme="majorHAnsi"/>
          <w:sz w:val="24"/>
        </w:rPr>
        <w:t>Kapsamlı onarıma tabi olacak binanın proje alanı içindeki yerinin ve nasıl bir restorasyona tabi tutulacağının raporlan</w:t>
      </w:r>
      <w:r>
        <w:rPr>
          <w:rFonts w:asciiTheme="majorHAnsi" w:hAnsiTheme="majorHAnsi" w:cstheme="majorHAnsi"/>
          <w:sz w:val="24"/>
        </w:rPr>
        <w:t>dırılması</w:t>
      </w:r>
    </w:p>
    <w:p w14:paraId="07548875" w14:textId="77777777" w:rsidR="003F67F3" w:rsidRPr="00B2627E"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r w:rsidRPr="0032277A">
        <w:rPr>
          <w:rFonts w:asciiTheme="majorHAnsi" w:hAnsiTheme="majorHAnsi" w:cstheme="majorHAnsi"/>
          <w:bCs/>
        </w:rPr>
        <w:t>Her mevcut bina ve altyapı</w:t>
      </w:r>
      <w:r>
        <w:rPr>
          <w:rFonts w:asciiTheme="majorHAnsi" w:hAnsiTheme="majorHAnsi" w:cstheme="majorHAnsi"/>
          <w:bCs/>
        </w:rPr>
        <w:t>;</w:t>
      </w:r>
      <w:r w:rsidRPr="0032277A">
        <w:rPr>
          <w:rFonts w:asciiTheme="majorHAnsi" w:hAnsiTheme="majorHAnsi" w:cstheme="majorHAnsi"/>
          <w:bCs/>
        </w:rPr>
        <w:t xml:space="preserve"> yeniden kullanılabilir</w:t>
      </w:r>
      <w:r>
        <w:rPr>
          <w:rFonts w:asciiTheme="majorHAnsi" w:hAnsiTheme="majorHAnsi" w:cstheme="majorHAnsi"/>
          <w:bCs/>
        </w:rPr>
        <w:t>lik</w:t>
      </w:r>
      <w:r w:rsidRPr="0032277A">
        <w:rPr>
          <w:rFonts w:asciiTheme="majorHAnsi" w:hAnsiTheme="majorHAnsi" w:cstheme="majorHAnsi"/>
          <w:bCs/>
        </w:rPr>
        <w:t>, yeniden kazanılabilir</w:t>
      </w:r>
      <w:r>
        <w:rPr>
          <w:rFonts w:asciiTheme="majorHAnsi" w:hAnsiTheme="majorHAnsi" w:cstheme="majorHAnsi"/>
          <w:bCs/>
        </w:rPr>
        <w:t>lik</w:t>
      </w:r>
      <w:r w:rsidRPr="0032277A">
        <w:rPr>
          <w:rFonts w:asciiTheme="majorHAnsi" w:hAnsiTheme="majorHAnsi" w:cstheme="majorHAnsi"/>
          <w:bCs/>
        </w:rPr>
        <w:t xml:space="preserve"> ve sürdürülebilir</w:t>
      </w:r>
      <w:r>
        <w:rPr>
          <w:rFonts w:asciiTheme="majorHAnsi" w:hAnsiTheme="majorHAnsi" w:cstheme="majorHAnsi"/>
          <w:bCs/>
        </w:rPr>
        <w:t>lik</w:t>
      </w:r>
      <w:r w:rsidRPr="0032277A">
        <w:rPr>
          <w:rFonts w:asciiTheme="majorHAnsi" w:hAnsiTheme="majorHAnsi" w:cstheme="majorHAnsi"/>
          <w:bCs/>
        </w:rPr>
        <w:t xml:space="preserve"> gözüyle değerlendirilmeli</w:t>
      </w:r>
      <w:r>
        <w:rPr>
          <w:rFonts w:asciiTheme="majorHAnsi" w:hAnsiTheme="majorHAnsi" w:cstheme="majorHAnsi"/>
          <w:bCs/>
        </w:rPr>
        <w:t>dir</w:t>
      </w:r>
      <w:r w:rsidRPr="0032277A">
        <w:rPr>
          <w:rFonts w:asciiTheme="majorHAnsi" w:hAnsiTheme="majorHAnsi" w:cstheme="majorHAnsi"/>
          <w:bCs/>
        </w:rPr>
        <w:t xml:space="preserve">. Bu değerlendirme; miras ve </w:t>
      </w:r>
      <w:r>
        <w:rPr>
          <w:rFonts w:asciiTheme="majorHAnsi" w:hAnsiTheme="majorHAnsi" w:cstheme="majorHAnsi"/>
          <w:bCs/>
        </w:rPr>
        <w:t>yerel</w:t>
      </w:r>
      <w:r w:rsidRPr="0032277A">
        <w:rPr>
          <w:rFonts w:asciiTheme="majorHAnsi" w:hAnsiTheme="majorHAnsi" w:cstheme="majorHAnsi"/>
          <w:bCs/>
        </w:rPr>
        <w:t xml:space="preserve"> kimlik, konum ve durumu, malzemesindeki gömülü karbon, potansiyel kullanımları, muhtemel malzeme kullanımları, yerel otorite bilgi ve görüşlerine göre yapılmalı</w:t>
      </w:r>
      <w:r>
        <w:rPr>
          <w:rFonts w:asciiTheme="majorHAnsi" w:hAnsiTheme="majorHAnsi" w:cstheme="majorHAnsi"/>
          <w:bCs/>
        </w:rPr>
        <w:t>dır.</w:t>
      </w:r>
    </w:p>
    <w:p w14:paraId="5103B5F6" w14:textId="77777777" w:rsidR="003F67F3" w:rsidRPr="0032277A" w:rsidRDefault="003F67F3" w:rsidP="003F67F3">
      <w:pPr>
        <w:pStyle w:val="Body"/>
        <w:spacing w:before="120" w:after="120"/>
        <w:jc w:val="both"/>
        <w:rPr>
          <w:rFonts w:asciiTheme="majorHAnsi" w:eastAsia="Calibri" w:hAnsiTheme="majorHAnsi" w:cstheme="majorHAnsi"/>
          <w:bCs/>
          <w:color w:val="auto"/>
          <w:bdr w:val="none" w:sz="0" w:space="0" w:color="auto"/>
          <w:lang w:val="tr-TR"/>
        </w:rPr>
      </w:pPr>
      <w:r w:rsidRPr="0032277A">
        <w:rPr>
          <w:rFonts w:asciiTheme="majorHAnsi" w:eastAsia="Calibri" w:hAnsiTheme="majorHAnsi" w:cstheme="majorHAnsi"/>
          <w:bCs/>
          <w:color w:val="auto"/>
          <w:bdr w:val="none" w:sz="0" w:space="0" w:color="auto"/>
          <w:lang w:val="tr-TR"/>
        </w:rPr>
        <w:t>Herhangi bir yıkım veya yeniden kullanım kararı için dayanak sunulmalı</w:t>
      </w:r>
      <w:r>
        <w:rPr>
          <w:rFonts w:asciiTheme="majorHAnsi" w:eastAsia="Calibri" w:hAnsiTheme="majorHAnsi" w:cstheme="majorHAnsi"/>
          <w:bCs/>
          <w:color w:val="auto"/>
          <w:bdr w:val="none" w:sz="0" w:space="0" w:color="auto"/>
          <w:lang w:val="tr-TR"/>
        </w:rPr>
        <w:t>dır</w:t>
      </w:r>
      <w:r w:rsidRPr="0032277A">
        <w:rPr>
          <w:rFonts w:asciiTheme="majorHAnsi" w:eastAsia="Calibri" w:hAnsiTheme="majorHAnsi" w:cstheme="majorHAnsi"/>
          <w:bCs/>
          <w:color w:val="auto"/>
          <w:bdr w:val="none" w:sz="0" w:space="0" w:color="auto"/>
          <w:lang w:val="tr-TR"/>
        </w:rPr>
        <w:t xml:space="preserve">. </w:t>
      </w:r>
      <w:r w:rsidRPr="0032277A">
        <w:rPr>
          <w:rFonts w:asciiTheme="majorHAnsi" w:eastAsia="Calibri" w:hAnsiTheme="majorHAnsi" w:cstheme="majorHAnsi"/>
          <w:b/>
          <w:bCs/>
          <w:color w:val="auto"/>
          <w:bdr w:val="none" w:sz="0" w:space="0" w:color="auto"/>
          <w:lang w:val="tr-TR"/>
        </w:rPr>
        <w:t>(Zorunlu)</w:t>
      </w:r>
    </w:p>
    <w:p w14:paraId="166886D2" w14:textId="77777777" w:rsidR="003F67F3" w:rsidRPr="0032277A" w:rsidRDefault="003F67F3" w:rsidP="003F67F3">
      <w:pPr>
        <w:pStyle w:val="Body"/>
        <w:spacing w:before="120" w:after="120"/>
        <w:jc w:val="both"/>
        <w:rPr>
          <w:rFonts w:asciiTheme="majorHAnsi" w:eastAsia="Calibri" w:hAnsiTheme="majorHAnsi" w:cstheme="majorHAnsi"/>
          <w:bCs/>
          <w:color w:val="auto"/>
          <w:bdr w:val="none" w:sz="0" w:space="0" w:color="auto"/>
          <w:lang w:val="tr-TR"/>
        </w:rPr>
      </w:pPr>
      <w:r w:rsidRPr="0032277A">
        <w:rPr>
          <w:rFonts w:asciiTheme="majorHAnsi" w:eastAsia="Calibri" w:hAnsiTheme="majorHAnsi" w:cstheme="majorHAnsi"/>
          <w:bCs/>
          <w:color w:val="auto"/>
          <w:bdr w:val="none" w:sz="0" w:space="0" w:color="auto"/>
          <w:lang w:val="tr-TR"/>
        </w:rPr>
        <w:t xml:space="preserve">- </w:t>
      </w:r>
      <w:r>
        <w:rPr>
          <w:rFonts w:asciiTheme="majorHAnsi" w:eastAsia="Calibri" w:hAnsiTheme="majorHAnsi" w:cstheme="majorHAnsi"/>
          <w:bCs/>
          <w:color w:val="auto"/>
          <w:bdr w:val="none" w:sz="0" w:space="0" w:color="auto"/>
          <w:lang w:val="tr-TR"/>
        </w:rPr>
        <w:t>Pr</w:t>
      </w:r>
      <w:r w:rsidRPr="0032277A">
        <w:rPr>
          <w:rFonts w:asciiTheme="majorHAnsi" w:eastAsia="Calibri" w:hAnsiTheme="majorHAnsi" w:cstheme="majorHAnsi"/>
          <w:bCs/>
          <w:color w:val="auto"/>
          <w:bdr w:val="none" w:sz="0" w:space="0" w:color="auto"/>
          <w:lang w:val="tr-TR"/>
        </w:rPr>
        <w:t xml:space="preserve">oje alanında 5 veya daha az sayıda yenilenen bina bulunması </w:t>
      </w:r>
      <w:r w:rsidRPr="0032277A">
        <w:rPr>
          <w:rFonts w:asciiTheme="majorHAnsi" w:eastAsia="Calibri" w:hAnsiTheme="majorHAnsi" w:cstheme="majorHAnsi"/>
          <w:b/>
          <w:bCs/>
          <w:color w:val="auto"/>
          <w:bdr w:val="none" w:sz="0" w:space="0" w:color="auto"/>
          <w:lang w:val="tr-TR"/>
        </w:rPr>
        <w:t>(</w:t>
      </w:r>
      <w:r>
        <w:rPr>
          <w:rFonts w:asciiTheme="majorHAnsi" w:eastAsia="Calibri" w:hAnsiTheme="majorHAnsi" w:cstheme="majorHAnsi"/>
          <w:b/>
          <w:bCs/>
          <w:color w:val="auto"/>
          <w:bdr w:val="none" w:sz="0" w:space="0" w:color="auto"/>
          <w:lang w:val="tr-TR"/>
        </w:rPr>
        <w:t xml:space="preserve">Mevcut Yerleşme = </w:t>
      </w:r>
      <w:r w:rsidRPr="0032277A">
        <w:rPr>
          <w:rFonts w:asciiTheme="majorHAnsi" w:eastAsia="Calibri" w:hAnsiTheme="majorHAnsi" w:cstheme="majorHAnsi"/>
          <w:b/>
          <w:bCs/>
          <w:color w:val="auto"/>
          <w:bdr w:val="none" w:sz="0" w:space="0" w:color="auto"/>
          <w:lang w:val="tr-TR"/>
        </w:rPr>
        <w:t>1 kredi)</w:t>
      </w:r>
    </w:p>
    <w:p w14:paraId="4308E1B5" w14:textId="77777777" w:rsidR="003F67F3" w:rsidRDefault="003F67F3" w:rsidP="003F67F3">
      <w:pPr>
        <w:pStyle w:val="Body"/>
        <w:spacing w:before="120" w:after="120"/>
        <w:jc w:val="both"/>
        <w:rPr>
          <w:rFonts w:asciiTheme="majorHAnsi" w:eastAsia="Calibri" w:hAnsiTheme="majorHAnsi" w:cstheme="majorHAnsi"/>
          <w:b/>
          <w:bCs/>
          <w:color w:val="auto"/>
          <w:bdr w:val="none" w:sz="0" w:space="0" w:color="auto"/>
          <w:lang w:val="tr-TR"/>
        </w:rPr>
      </w:pPr>
      <w:r w:rsidRPr="0032277A">
        <w:rPr>
          <w:rFonts w:asciiTheme="majorHAnsi" w:eastAsia="Calibri" w:hAnsiTheme="majorHAnsi" w:cstheme="majorHAnsi"/>
          <w:bCs/>
          <w:color w:val="auto"/>
          <w:bdr w:val="none" w:sz="0" w:space="0" w:color="auto"/>
          <w:lang w:val="tr-TR"/>
        </w:rPr>
        <w:t xml:space="preserve">- </w:t>
      </w:r>
      <w:r>
        <w:rPr>
          <w:rFonts w:asciiTheme="majorHAnsi" w:eastAsia="Calibri" w:hAnsiTheme="majorHAnsi" w:cstheme="majorHAnsi"/>
          <w:bCs/>
          <w:color w:val="auto"/>
          <w:bdr w:val="none" w:sz="0" w:space="0" w:color="auto"/>
          <w:lang w:val="tr-TR"/>
        </w:rPr>
        <w:t>P</w:t>
      </w:r>
      <w:r w:rsidRPr="0032277A">
        <w:rPr>
          <w:rFonts w:asciiTheme="majorHAnsi" w:eastAsia="Calibri" w:hAnsiTheme="majorHAnsi" w:cstheme="majorHAnsi"/>
          <w:bCs/>
          <w:color w:val="auto"/>
          <w:bdr w:val="none" w:sz="0" w:space="0" w:color="auto"/>
          <w:lang w:val="tr-TR"/>
        </w:rPr>
        <w:t xml:space="preserve">roje alanında 5’den daha fazla yenilenen bina bulunması </w:t>
      </w:r>
      <w:r w:rsidRPr="0032277A">
        <w:rPr>
          <w:rFonts w:asciiTheme="majorHAnsi" w:eastAsia="Calibri" w:hAnsiTheme="majorHAnsi" w:cstheme="majorHAnsi"/>
          <w:b/>
          <w:bCs/>
          <w:color w:val="auto"/>
          <w:bdr w:val="none" w:sz="0" w:space="0" w:color="auto"/>
          <w:lang w:val="tr-TR"/>
        </w:rPr>
        <w:t>(</w:t>
      </w:r>
      <w:r>
        <w:rPr>
          <w:rFonts w:asciiTheme="majorHAnsi" w:eastAsia="Calibri" w:hAnsiTheme="majorHAnsi" w:cstheme="majorHAnsi"/>
          <w:b/>
          <w:bCs/>
          <w:color w:val="auto"/>
          <w:bdr w:val="none" w:sz="0" w:space="0" w:color="auto"/>
          <w:lang w:val="tr-TR"/>
        </w:rPr>
        <w:t xml:space="preserve">Yeni Yerleşme = </w:t>
      </w:r>
      <w:r w:rsidRPr="0032277A">
        <w:rPr>
          <w:rFonts w:asciiTheme="majorHAnsi" w:eastAsia="Calibri" w:hAnsiTheme="majorHAnsi" w:cstheme="majorHAnsi"/>
          <w:b/>
          <w:bCs/>
          <w:color w:val="auto"/>
          <w:bdr w:val="none" w:sz="0" w:space="0" w:color="auto"/>
          <w:lang w:val="tr-TR"/>
        </w:rPr>
        <w:t xml:space="preserve">2 </w:t>
      </w:r>
      <w:r w:rsidRPr="0032277A">
        <w:rPr>
          <w:rFonts w:asciiTheme="majorHAnsi" w:hAnsiTheme="majorHAnsi" w:cstheme="majorHAnsi"/>
          <w:b/>
          <w:lang w:val="tr-TR"/>
        </w:rPr>
        <w:t>kredi</w:t>
      </w:r>
      <w:r w:rsidRPr="0032277A">
        <w:rPr>
          <w:rFonts w:asciiTheme="majorHAnsi" w:eastAsia="Calibri" w:hAnsiTheme="majorHAnsi" w:cstheme="majorHAnsi"/>
          <w:b/>
          <w:bCs/>
          <w:color w:val="auto"/>
          <w:bdr w:val="none" w:sz="0" w:space="0" w:color="auto"/>
          <w:lang w:val="tr-TR"/>
        </w:rPr>
        <w:t xml:space="preserve">, </w:t>
      </w:r>
      <w:r>
        <w:rPr>
          <w:rFonts w:asciiTheme="majorHAnsi" w:eastAsia="Calibri" w:hAnsiTheme="majorHAnsi" w:cstheme="majorHAnsi"/>
          <w:b/>
          <w:bCs/>
          <w:color w:val="auto"/>
          <w:bdr w:val="none" w:sz="0" w:space="0" w:color="auto"/>
          <w:lang w:val="tr-TR"/>
        </w:rPr>
        <w:t xml:space="preserve">Mevcut Yerleşme </w:t>
      </w:r>
      <w:r w:rsidRPr="0032277A">
        <w:rPr>
          <w:rFonts w:asciiTheme="majorHAnsi" w:eastAsia="Calibri" w:hAnsiTheme="majorHAnsi" w:cstheme="majorHAnsi"/>
          <w:b/>
          <w:bCs/>
          <w:color w:val="auto"/>
          <w:bdr w:val="none" w:sz="0" w:space="0" w:color="auto"/>
          <w:lang w:val="tr-TR"/>
        </w:rPr>
        <w:t>=</w:t>
      </w:r>
      <w:r>
        <w:rPr>
          <w:rFonts w:asciiTheme="majorHAnsi" w:eastAsia="Calibri" w:hAnsiTheme="majorHAnsi" w:cstheme="majorHAnsi"/>
          <w:b/>
          <w:bCs/>
          <w:color w:val="auto"/>
          <w:bdr w:val="none" w:sz="0" w:space="0" w:color="auto"/>
          <w:lang w:val="tr-TR"/>
        </w:rPr>
        <w:t xml:space="preserve"> </w:t>
      </w:r>
      <w:r w:rsidRPr="0032277A">
        <w:rPr>
          <w:rFonts w:asciiTheme="majorHAnsi" w:eastAsia="Calibri" w:hAnsiTheme="majorHAnsi" w:cstheme="majorHAnsi"/>
          <w:b/>
          <w:bCs/>
          <w:color w:val="auto"/>
          <w:bdr w:val="none" w:sz="0" w:space="0" w:color="auto"/>
          <w:lang w:val="tr-TR"/>
        </w:rPr>
        <w:t xml:space="preserve">3 </w:t>
      </w:r>
      <w:r w:rsidRPr="0032277A">
        <w:rPr>
          <w:rFonts w:asciiTheme="majorHAnsi" w:hAnsiTheme="majorHAnsi" w:cstheme="majorHAnsi"/>
          <w:b/>
          <w:lang w:val="tr-TR"/>
        </w:rPr>
        <w:t>kredi</w:t>
      </w:r>
      <w:r w:rsidRPr="0032277A">
        <w:rPr>
          <w:rFonts w:asciiTheme="majorHAnsi" w:eastAsia="Calibri" w:hAnsiTheme="majorHAnsi" w:cstheme="majorHAnsi"/>
          <w:b/>
          <w:bCs/>
          <w:color w:val="auto"/>
          <w:bdr w:val="none" w:sz="0" w:space="0" w:color="auto"/>
          <w:lang w:val="tr-TR"/>
        </w:rPr>
        <w:t>)</w:t>
      </w:r>
    </w:p>
    <w:p w14:paraId="46C7B82B" w14:textId="77777777" w:rsidR="003F67F3" w:rsidRPr="00B2627E"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xml:space="preserve">: </w:t>
      </w:r>
      <w:r w:rsidRPr="0032277A">
        <w:rPr>
          <w:rFonts w:asciiTheme="majorHAnsi" w:hAnsiTheme="majorHAnsi" w:cstheme="majorHAnsi"/>
          <w:bCs/>
        </w:rPr>
        <w:t xml:space="preserve">Kültür </w:t>
      </w:r>
      <w:r>
        <w:rPr>
          <w:rFonts w:asciiTheme="majorHAnsi" w:hAnsiTheme="majorHAnsi" w:cstheme="majorHAnsi"/>
          <w:bCs/>
        </w:rPr>
        <w:t>v</w:t>
      </w:r>
      <w:r w:rsidRPr="0032277A">
        <w:rPr>
          <w:rFonts w:asciiTheme="majorHAnsi" w:hAnsiTheme="majorHAnsi" w:cstheme="majorHAnsi"/>
          <w:bCs/>
        </w:rPr>
        <w:t>e Tabiat Varlıklarını Koruma Kanunu</w:t>
      </w:r>
      <w:r>
        <w:rPr>
          <w:rFonts w:asciiTheme="majorHAnsi" w:hAnsiTheme="majorHAnsi" w:cstheme="majorHAnsi"/>
          <w:bCs/>
        </w:rPr>
        <w:t xml:space="preserve">, </w:t>
      </w:r>
      <w:r w:rsidRPr="0032277A">
        <w:rPr>
          <w:rFonts w:asciiTheme="majorHAnsi" w:hAnsiTheme="majorHAnsi" w:cstheme="majorHAnsi"/>
          <w:bCs/>
        </w:rPr>
        <w:t xml:space="preserve">Yıpranan Tarihi ve Kültürel Taşınmaz Varlıklarının Yenilenerek Korunması ve Yaşatılarak Kullanılması Hakkında Kanun </w:t>
      </w:r>
      <w:r>
        <w:rPr>
          <w:rFonts w:asciiTheme="majorHAnsi" w:hAnsiTheme="majorHAnsi" w:cstheme="majorHAnsi"/>
          <w:bCs/>
        </w:rPr>
        <w:t>ve ilgili mevzuat.</w:t>
      </w:r>
    </w:p>
    <w:p w14:paraId="76F1142C" w14:textId="77777777" w:rsidR="003F67F3" w:rsidRPr="0032277A" w:rsidRDefault="003F67F3" w:rsidP="003F67F3">
      <w:pPr>
        <w:rPr>
          <w:b/>
        </w:rPr>
      </w:pPr>
      <w:r w:rsidRPr="0032277A">
        <w:rPr>
          <w:b/>
        </w:rPr>
        <w:t>KET 05 K2 ALANDAKİ YAPILARIN YEŞİL BİNA SERTİFİKASI ALMIŞ OLMASI</w:t>
      </w:r>
    </w:p>
    <w:p w14:paraId="199FD1ED" w14:textId="77777777" w:rsidR="003F67F3" w:rsidRPr="0032277A" w:rsidRDefault="003F67F3" w:rsidP="003F67F3">
      <w:pPr>
        <w:rPr>
          <w:rFonts w:asciiTheme="majorHAnsi" w:hAnsiTheme="majorHAnsi" w:cstheme="majorHAnsi"/>
        </w:rPr>
      </w:pPr>
      <w:r w:rsidRPr="0032277A">
        <w:rPr>
          <w:rFonts w:asciiTheme="majorHAnsi" w:hAnsiTheme="majorHAnsi" w:cstheme="majorHAnsi"/>
          <w:bCs/>
        </w:rPr>
        <w:t>Yeni yapılan projelerde yeşil sertifika almış binaları teşvik etmek</w:t>
      </w:r>
      <w:r>
        <w:rPr>
          <w:rFonts w:asciiTheme="majorHAnsi" w:hAnsiTheme="majorHAnsi" w:cstheme="majorHAnsi"/>
          <w:bCs/>
        </w:rPr>
        <w:t xml:space="preserve"> ve  y</w:t>
      </w:r>
      <w:r w:rsidRPr="0032277A">
        <w:rPr>
          <w:rFonts w:asciiTheme="majorHAnsi" w:hAnsiTheme="majorHAnsi" w:cstheme="majorHAnsi"/>
          <w:bCs/>
        </w:rPr>
        <w:t>eşil yerleşimin en temel yapı taşlarından biri olan yeşil binaları sayıca arttırmak</w:t>
      </w:r>
      <w:r>
        <w:rPr>
          <w:rFonts w:asciiTheme="majorHAnsi" w:hAnsiTheme="majorHAnsi" w:cstheme="majorHAnsi"/>
          <w:bCs/>
        </w:rPr>
        <w:t xml:space="preserve"> amaçlanmaktadır.</w:t>
      </w:r>
      <w:r w:rsidRPr="0032277A">
        <w:rPr>
          <w:rFonts w:asciiTheme="majorHAnsi" w:hAnsiTheme="majorHAnsi" w:cstheme="majorHAnsi"/>
          <w:bCs/>
        </w:rPr>
        <w:t xml:space="preserve"> Yeni </w:t>
      </w:r>
      <w:r>
        <w:rPr>
          <w:rFonts w:asciiTheme="majorHAnsi" w:hAnsiTheme="majorHAnsi" w:cstheme="majorHAnsi"/>
          <w:bCs/>
        </w:rPr>
        <w:t>yerleşmeler</w:t>
      </w:r>
      <w:r w:rsidRPr="0032277A">
        <w:rPr>
          <w:rFonts w:asciiTheme="majorHAnsi" w:hAnsiTheme="majorHAnsi" w:cstheme="majorHAnsi"/>
          <w:bCs/>
        </w:rPr>
        <w:t xml:space="preserve"> için zorunlu kriter olup, mevcut yerleş</w:t>
      </w:r>
      <w:r>
        <w:rPr>
          <w:rFonts w:asciiTheme="majorHAnsi" w:hAnsiTheme="majorHAnsi" w:cstheme="majorHAnsi"/>
          <w:bCs/>
        </w:rPr>
        <w:t>me</w:t>
      </w:r>
      <w:r w:rsidRPr="0032277A">
        <w:rPr>
          <w:rFonts w:asciiTheme="majorHAnsi" w:hAnsiTheme="majorHAnsi" w:cstheme="majorHAnsi"/>
          <w:bCs/>
        </w:rPr>
        <w:t xml:space="preserve">ler için belirtilen gereklilikler yerine getirildiğinde  kredi </w:t>
      </w:r>
      <w:r w:rsidRPr="001B6588">
        <w:t xml:space="preserve"> </w:t>
      </w:r>
      <w:r>
        <w:t>alınabilmektedir.</w:t>
      </w:r>
    </w:p>
    <w:p w14:paraId="234520FB" w14:textId="77777777" w:rsidR="003F67F3" w:rsidRPr="0032277A"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w:t>
      </w:r>
      <w:r w:rsidRPr="0032277A">
        <w:rPr>
          <w:rFonts w:asciiTheme="majorHAnsi" w:hAnsiTheme="majorHAnsi" w:cstheme="majorHAnsi"/>
          <w:b/>
        </w:rPr>
        <w:t xml:space="preserve"> </w:t>
      </w:r>
      <w:r w:rsidRPr="0032277A">
        <w:rPr>
          <w:rFonts w:asciiTheme="majorHAnsi" w:hAnsiTheme="majorHAnsi" w:cstheme="majorHAnsi"/>
        </w:rPr>
        <w:t>Sertifika almış binaların listesi ve sertifikaları</w:t>
      </w:r>
      <w:r>
        <w:rPr>
          <w:rFonts w:asciiTheme="majorHAnsi" w:hAnsiTheme="majorHAnsi" w:cstheme="majorHAnsi"/>
        </w:rPr>
        <w:t>/taslak sertifikaları</w:t>
      </w:r>
    </w:p>
    <w:p w14:paraId="2E0EF349" w14:textId="77777777" w:rsidR="003F67F3" w:rsidRDefault="003F67F3" w:rsidP="003F67F3">
      <w:pPr>
        <w:rPr>
          <w:rFonts w:asciiTheme="majorHAnsi" w:hAnsiTheme="majorHAnsi" w:cstheme="majorHAnsi"/>
        </w:rPr>
      </w:pPr>
      <w:r w:rsidRPr="00D0261B">
        <w:rPr>
          <w:rFonts w:asciiTheme="majorHAnsi" w:hAnsiTheme="majorHAnsi" w:cstheme="majorHAnsi"/>
          <w:b/>
        </w:rPr>
        <w:t>KREDİLENDİRMEYE ESAS USULLER</w:t>
      </w:r>
      <w:r w:rsidRPr="008052F9">
        <w:rPr>
          <w:rFonts w:asciiTheme="majorHAnsi" w:hAnsiTheme="majorHAnsi" w:cstheme="majorHAnsi"/>
        </w:rPr>
        <w:t xml:space="preserve">: </w:t>
      </w:r>
    </w:p>
    <w:p w14:paraId="0E97F08B" w14:textId="77777777" w:rsidR="003F67F3" w:rsidRPr="00D0261B" w:rsidRDefault="003F67F3" w:rsidP="003F67F3">
      <w:pPr>
        <w:rPr>
          <w:rFonts w:asciiTheme="majorHAnsi" w:hAnsiTheme="majorHAnsi" w:cstheme="majorHAnsi"/>
          <w:b/>
        </w:rPr>
      </w:pPr>
      <w:r w:rsidRPr="00D0261B">
        <w:rPr>
          <w:rFonts w:asciiTheme="majorHAnsi" w:hAnsiTheme="majorHAnsi" w:cstheme="majorHAnsi"/>
          <w:b/>
        </w:rPr>
        <w:t>Yeni ve mevcut yerleşmelerde;</w:t>
      </w:r>
    </w:p>
    <w:p w14:paraId="75F3C0BC" w14:textId="77777777" w:rsidR="003F67F3" w:rsidRPr="00D0261B" w:rsidRDefault="003F67F3" w:rsidP="003F67F3">
      <w:pPr>
        <w:rPr>
          <w:rFonts w:asciiTheme="majorHAnsi" w:hAnsiTheme="majorHAnsi" w:cstheme="majorHAnsi"/>
        </w:rPr>
      </w:pPr>
      <w:r w:rsidRPr="00D0261B">
        <w:rPr>
          <w:rFonts w:asciiTheme="majorHAnsi" w:hAnsiTheme="majorHAnsi" w:cstheme="majorHAnsi"/>
        </w:rPr>
        <w:t>Yeni yapılacak tüm binaların Yeşil Bina Sertifika Sistemi altında derecelendirmesi yapılmış ve YeS-TR sisteminden</w:t>
      </w:r>
      <w:r>
        <w:rPr>
          <w:rFonts w:asciiTheme="majorHAnsi" w:hAnsiTheme="majorHAnsi" w:cstheme="majorHAnsi"/>
        </w:rPr>
        <w:t xml:space="preserve"> taslak</w:t>
      </w:r>
      <w:r w:rsidRPr="00D0261B">
        <w:rPr>
          <w:rFonts w:asciiTheme="majorHAnsi" w:hAnsiTheme="majorHAnsi" w:cstheme="majorHAnsi"/>
        </w:rPr>
        <w:t xml:space="preserve"> yeşil sertifika almış olması gerekmektedir.</w:t>
      </w:r>
    </w:p>
    <w:p w14:paraId="2335EE00" w14:textId="77777777" w:rsidR="003F67F3" w:rsidRDefault="003F67F3" w:rsidP="003F67F3">
      <w:pPr>
        <w:rPr>
          <w:rFonts w:asciiTheme="majorHAnsi" w:hAnsiTheme="majorHAnsi" w:cstheme="majorHAnsi"/>
          <w:b/>
        </w:rPr>
      </w:pPr>
      <w:r w:rsidRPr="00D0261B">
        <w:rPr>
          <w:rFonts w:asciiTheme="majorHAnsi" w:hAnsiTheme="majorHAnsi" w:cstheme="majorHAnsi"/>
          <w:b/>
        </w:rPr>
        <w:t>Mevcut yerleşmelerdeki mevcut binalar için ise;</w:t>
      </w:r>
    </w:p>
    <w:p w14:paraId="66F839A8" w14:textId="77777777" w:rsidR="003F67F3" w:rsidRPr="00D0261B" w:rsidRDefault="003F67F3" w:rsidP="003F67F3">
      <w:pPr>
        <w:rPr>
          <w:rFonts w:asciiTheme="majorHAnsi" w:hAnsiTheme="majorHAnsi" w:cstheme="majorHAnsi"/>
        </w:rPr>
      </w:pPr>
      <w:r>
        <w:rPr>
          <w:rFonts w:asciiTheme="majorHAnsi" w:hAnsiTheme="majorHAnsi" w:cstheme="majorHAnsi"/>
        </w:rPr>
        <w:t>En</w:t>
      </w:r>
      <w:r w:rsidRPr="00D0261B">
        <w:rPr>
          <w:rFonts w:asciiTheme="majorHAnsi" w:hAnsiTheme="majorHAnsi" w:cstheme="majorHAnsi"/>
        </w:rPr>
        <w:t xml:space="preserve"> az 1 adet binanın YeS-</w:t>
      </w:r>
      <w:r>
        <w:rPr>
          <w:rFonts w:asciiTheme="majorHAnsi" w:hAnsiTheme="majorHAnsi" w:cstheme="majorHAnsi"/>
        </w:rPr>
        <w:t>TR sisteminden yeşil sertifikalı</w:t>
      </w:r>
      <w:r w:rsidRPr="00D0261B">
        <w:rPr>
          <w:rFonts w:asciiTheme="majorHAnsi" w:hAnsiTheme="majorHAnsi" w:cstheme="majorHAnsi"/>
        </w:rPr>
        <w:t xml:space="preserve"> olması </w:t>
      </w:r>
      <w:r w:rsidRPr="00AB2B3C">
        <w:rPr>
          <w:rFonts w:asciiTheme="majorHAnsi" w:hAnsiTheme="majorHAnsi" w:cstheme="majorHAnsi"/>
          <w:b/>
        </w:rPr>
        <w:t>zorunludur</w:t>
      </w:r>
      <w:r w:rsidRPr="00D0261B">
        <w:rPr>
          <w:rFonts w:asciiTheme="majorHAnsi" w:hAnsiTheme="majorHAnsi" w:cstheme="majorHAnsi"/>
        </w:rPr>
        <w:t xml:space="preserve">.  </w:t>
      </w:r>
    </w:p>
    <w:p w14:paraId="5BC8E30E" w14:textId="77777777" w:rsidR="003F67F3" w:rsidRPr="00D0261B" w:rsidRDefault="003F67F3" w:rsidP="003F67F3">
      <w:pPr>
        <w:rPr>
          <w:rFonts w:asciiTheme="majorHAnsi" w:hAnsiTheme="majorHAnsi" w:cstheme="majorHAnsi"/>
        </w:rPr>
      </w:pPr>
      <w:r w:rsidRPr="00D0261B">
        <w:rPr>
          <w:rFonts w:asciiTheme="majorHAnsi" w:hAnsiTheme="majorHAnsi" w:cstheme="majorHAnsi"/>
        </w:rPr>
        <w:t xml:space="preserve">Sertifikaya konu olan alan içindeki bina sayısının; </w:t>
      </w:r>
    </w:p>
    <w:p w14:paraId="44BB880C" w14:textId="77777777" w:rsidR="003F67F3" w:rsidRPr="00D0261B" w:rsidRDefault="003F67F3" w:rsidP="003F67F3">
      <w:pPr>
        <w:rPr>
          <w:rFonts w:asciiTheme="majorHAnsi" w:hAnsiTheme="majorHAnsi" w:cstheme="majorHAnsi"/>
        </w:rPr>
      </w:pPr>
      <w:r w:rsidRPr="00D0261B">
        <w:rPr>
          <w:rFonts w:asciiTheme="majorHAnsi" w:hAnsiTheme="majorHAnsi" w:cstheme="majorHAnsi"/>
        </w:rPr>
        <w:t xml:space="preserve">%10-%30’unun yeşil sertifikalı bina olması durumunda </w:t>
      </w:r>
      <w:r w:rsidRPr="00AD5895">
        <w:rPr>
          <w:rFonts w:asciiTheme="majorHAnsi" w:hAnsiTheme="majorHAnsi" w:cstheme="majorHAnsi"/>
          <w:b/>
        </w:rPr>
        <w:t>1 kredi</w:t>
      </w:r>
      <w:r w:rsidRPr="00D0261B">
        <w:rPr>
          <w:rFonts w:asciiTheme="majorHAnsi" w:hAnsiTheme="majorHAnsi" w:cstheme="majorHAnsi"/>
        </w:rPr>
        <w:t>,</w:t>
      </w:r>
    </w:p>
    <w:p w14:paraId="695F06C7" w14:textId="77777777" w:rsidR="003F67F3" w:rsidRPr="00D0261B" w:rsidRDefault="003F67F3" w:rsidP="003F67F3">
      <w:pPr>
        <w:rPr>
          <w:rFonts w:asciiTheme="majorHAnsi" w:hAnsiTheme="majorHAnsi" w:cstheme="majorHAnsi"/>
        </w:rPr>
      </w:pPr>
      <w:r w:rsidRPr="00D0261B">
        <w:rPr>
          <w:rFonts w:asciiTheme="majorHAnsi" w:hAnsiTheme="majorHAnsi" w:cstheme="majorHAnsi"/>
        </w:rPr>
        <w:t xml:space="preserve">%31-%40’ının yeşil sertifikalı bina olması durumunda </w:t>
      </w:r>
      <w:r w:rsidRPr="00AD5895">
        <w:rPr>
          <w:rFonts w:asciiTheme="majorHAnsi" w:hAnsiTheme="majorHAnsi" w:cstheme="majorHAnsi"/>
          <w:b/>
        </w:rPr>
        <w:t>2 kredi</w:t>
      </w:r>
      <w:r w:rsidRPr="00D0261B">
        <w:rPr>
          <w:rFonts w:asciiTheme="majorHAnsi" w:hAnsiTheme="majorHAnsi" w:cstheme="majorHAnsi"/>
        </w:rPr>
        <w:t>,</w:t>
      </w:r>
    </w:p>
    <w:p w14:paraId="7D93F900" w14:textId="77777777" w:rsidR="003F67F3" w:rsidRPr="00D0261B" w:rsidRDefault="003F67F3" w:rsidP="003F67F3">
      <w:pPr>
        <w:tabs>
          <w:tab w:val="left" w:pos="6313"/>
        </w:tabs>
        <w:rPr>
          <w:rFonts w:asciiTheme="majorHAnsi" w:hAnsiTheme="majorHAnsi" w:cstheme="majorHAnsi"/>
        </w:rPr>
      </w:pPr>
      <w:r w:rsidRPr="00D0261B">
        <w:rPr>
          <w:rFonts w:asciiTheme="majorHAnsi" w:hAnsiTheme="majorHAnsi" w:cstheme="majorHAnsi"/>
        </w:rPr>
        <w:t xml:space="preserve">%41-%60’ının yeşil sertifikalı bina olması durumunda </w:t>
      </w:r>
      <w:r w:rsidRPr="00AD5895">
        <w:rPr>
          <w:rFonts w:asciiTheme="majorHAnsi" w:hAnsiTheme="majorHAnsi" w:cstheme="majorHAnsi"/>
          <w:b/>
        </w:rPr>
        <w:t>3 kredi</w:t>
      </w:r>
      <w:r w:rsidRPr="00D0261B">
        <w:rPr>
          <w:rFonts w:asciiTheme="majorHAnsi" w:hAnsiTheme="majorHAnsi" w:cstheme="majorHAnsi"/>
        </w:rPr>
        <w:t>,</w:t>
      </w:r>
      <w:r w:rsidRPr="00D0261B">
        <w:rPr>
          <w:rFonts w:asciiTheme="majorHAnsi" w:hAnsiTheme="majorHAnsi" w:cstheme="majorHAnsi"/>
        </w:rPr>
        <w:tab/>
      </w:r>
    </w:p>
    <w:p w14:paraId="30C466BE" w14:textId="77777777" w:rsidR="003F67F3" w:rsidRPr="00D0261B" w:rsidRDefault="003F67F3" w:rsidP="003F67F3">
      <w:pPr>
        <w:rPr>
          <w:rFonts w:asciiTheme="majorHAnsi" w:hAnsiTheme="majorHAnsi" w:cstheme="majorHAnsi"/>
        </w:rPr>
      </w:pPr>
      <w:r w:rsidRPr="00D0261B">
        <w:rPr>
          <w:rFonts w:asciiTheme="majorHAnsi" w:hAnsiTheme="majorHAnsi" w:cstheme="majorHAnsi"/>
        </w:rPr>
        <w:t xml:space="preserve">%61-%80’inin yeşil sertifikalı bina olması durumunda </w:t>
      </w:r>
      <w:r w:rsidRPr="00AD5895">
        <w:rPr>
          <w:rFonts w:asciiTheme="majorHAnsi" w:hAnsiTheme="majorHAnsi" w:cstheme="majorHAnsi"/>
          <w:b/>
        </w:rPr>
        <w:t>4 kredi</w:t>
      </w:r>
      <w:r w:rsidRPr="00D0261B">
        <w:rPr>
          <w:rFonts w:asciiTheme="majorHAnsi" w:hAnsiTheme="majorHAnsi" w:cstheme="majorHAnsi"/>
        </w:rPr>
        <w:t>,</w:t>
      </w:r>
    </w:p>
    <w:p w14:paraId="79A656AB" w14:textId="77777777" w:rsidR="003F67F3" w:rsidRDefault="003F67F3" w:rsidP="003F67F3">
      <w:pPr>
        <w:rPr>
          <w:rFonts w:asciiTheme="majorHAnsi" w:hAnsiTheme="majorHAnsi" w:cstheme="majorHAnsi"/>
        </w:rPr>
      </w:pPr>
      <w:r w:rsidRPr="00D0261B">
        <w:rPr>
          <w:rFonts w:asciiTheme="majorHAnsi" w:hAnsiTheme="majorHAnsi" w:cstheme="majorHAnsi"/>
        </w:rPr>
        <w:t xml:space="preserve">%81-%100’ünün yeşil sertifikalı bina olması durumunda </w:t>
      </w:r>
      <w:r w:rsidRPr="00AD5895">
        <w:rPr>
          <w:rFonts w:asciiTheme="majorHAnsi" w:hAnsiTheme="majorHAnsi" w:cstheme="majorHAnsi"/>
          <w:b/>
        </w:rPr>
        <w:t>5 kredi</w:t>
      </w:r>
      <w:r w:rsidRPr="00D0261B">
        <w:rPr>
          <w:rFonts w:asciiTheme="majorHAnsi" w:hAnsiTheme="majorHAnsi" w:cstheme="majorHAnsi"/>
        </w:rPr>
        <w:t xml:space="preserve"> </w:t>
      </w:r>
      <w:r w:rsidRPr="001B6588">
        <w:t xml:space="preserve"> </w:t>
      </w:r>
      <w:r>
        <w:t>alınır.</w:t>
      </w:r>
    </w:p>
    <w:p w14:paraId="7D57E18B" w14:textId="77777777" w:rsidR="003F67F3" w:rsidRPr="0032277A" w:rsidRDefault="003F67F3" w:rsidP="003F67F3">
      <w:pPr>
        <w:rPr>
          <w:b/>
        </w:rPr>
      </w:pPr>
      <w:r w:rsidRPr="0032277A">
        <w:rPr>
          <w:b/>
        </w:rPr>
        <w:t>KET 05 K3 BELİRLENEN ÇEŞİTLİLİK ENDEKSİNE GÖRE KONUT TİPLERİNDE ÇEŞİTLİLİK SAĞLANMIŞ OLMASI</w:t>
      </w:r>
    </w:p>
    <w:p w14:paraId="2F74826A" w14:textId="77777777" w:rsidR="003F67F3" w:rsidRPr="009D7C7E" w:rsidRDefault="003F67F3" w:rsidP="003F67F3">
      <w:pPr>
        <w:rPr>
          <w:rFonts w:asciiTheme="majorHAnsi" w:hAnsiTheme="majorHAnsi" w:cstheme="majorHAnsi"/>
        </w:rPr>
      </w:pPr>
      <w:r w:rsidRPr="009D7C7E">
        <w:rPr>
          <w:rFonts w:asciiTheme="majorHAnsi" w:hAnsiTheme="majorHAnsi" w:cstheme="majorHAnsi"/>
        </w:rPr>
        <w:t>Sosyal eşitliği sağlamak ve farklı ekonomik sınıflar, aile büyüklüğü ve yaş gruplarını içeren mahalleleri kaynaştırmak</w:t>
      </w:r>
      <w:r w:rsidRPr="006331B2">
        <w:rPr>
          <w:rFonts w:asciiTheme="majorHAnsi" w:hAnsiTheme="majorHAnsi" w:cstheme="majorHAnsi"/>
        </w:rPr>
        <w:t xml:space="preserve"> amaçlanmaktadır.</w:t>
      </w:r>
      <w:r w:rsidRPr="00361C1A">
        <w:rPr>
          <w:rFonts w:asciiTheme="majorHAnsi" w:hAnsiTheme="majorHAnsi" w:cstheme="majorHAnsi"/>
        </w:rPr>
        <w:t xml:space="preserve"> </w:t>
      </w:r>
      <w:r w:rsidRPr="0025436C">
        <w:rPr>
          <w:rFonts w:asciiTheme="majorHAnsi" w:hAnsiTheme="majorHAnsi" w:cstheme="majorHAnsi"/>
        </w:rPr>
        <w:t xml:space="preserve">Yeni </w:t>
      </w:r>
      <w:r w:rsidRPr="001B667F">
        <w:rPr>
          <w:rFonts w:asciiTheme="majorHAnsi" w:hAnsiTheme="majorHAnsi" w:cstheme="majorHAnsi"/>
        </w:rPr>
        <w:t xml:space="preserve">ve mevcut yerleşmeler için belirtilen gereklilikler yerine getirildiğinde kredi </w:t>
      </w:r>
      <w:r w:rsidRPr="00E36DA2">
        <w:rPr>
          <w:rFonts w:asciiTheme="majorHAnsi" w:hAnsiTheme="majorHAnsi" w:cstheme="majorHAnsi"/>
        </w:rPr>
        <w:t xml:space="preserve"> alınabilmektedir.</w:t>
      </w:r>
    </w:p>
    <w:p w14:paraId="23BBEC29" w14:textId="77777777" w:rsidR="003F67F3" w:rsidRPr="0032277A" w:rsidRDefault="003F67F3" w:rsidP="003F67F3">
      <w:pPr>
        <w:pStyle w:val="Body"/>
        <w:spacing w:before="120" w:after="120"/>
        <w:jc w:val="both"/>
        <w:rPr>
          <w:rFonts w:asciiTheme="majorHAnsi" w:hAnsiTheme="majorHAnsi" w:cstheme="majorHAnsi"/>
          <w:lang w:val="tr-TR"/>
        </w:rPr>
      </w:pPr>
      <w:r>
        <w:rPr>
          <w:rFonts w:asciiTheme="majorHAnsi" w:hAnsiTheme="majorHAnsi" w:cstheme="majorHAnsi"/>
          <w:b/>
          <w:lang w:val="tr-TR"/>
        </w:rPr>
        <w:t>GEREKLİLİKLER</w:t>
      </w:r>
      <w:r w:rsidRPr="0032277A">
        <w:rPr>
          <w:rFonts w:asciiTheme="majorHAnsi" w:hAnsiTheme="majorHAnsi" w:cstheme="majorHAnsi"/>
          <w:lang w:val="tr-TR"/>
        </w:rPr>
        <w:t xml:space="preserve">: </w:t>
      </w:r>
    </w:p>
    <w:p w14:paraId="7B5F9797" w14:textId="77777777" w:rsidR="003F67F3" w:rsidRPr="00E36DA2" w:rsidRDefault="003F67F3" w:rsidP="003F67F3">
      <w:pPr>
        <w:pStyle w:val="ListeParagraf"/>
        <w:numPr>
          <w:ilvl w:val="1"/>
          <w:numId w:val="192"/>
        </w:numPr>
        <w:rPr>
          <w:rFonts w:asciiTheme="majorHAnsi" w:hAnsiTheme="majorHAnsi" w:cstheme="majorHAnsi"/>
          <w:sz w:val="24"/>
        </w:rPr>
      </w:pPr>
      <w:r w:rsidRPr="00E36DA2">
        <w:rPr>
          <w:rFonts w:asciiTheme="majorHAnsi" w:hAnsiTheme="majorHAnsi" w:cstheme="majorHAnsi"/>
          <w:sz w:val="24"/>
        </w:rPr>
        <w:t>Saha içinde konut birimlerinin yerlerini gösteren harita veya plan</w:t>
      </w:r>
    </w:p>
    <w:p w14:paraId="1D476CA0" w14:textId="77777777" w:rsidR="003F67F3" w:rsidRPr="00E36DA2" w:rsidRDefault="003F67F3" w:rsidP="003F67F3">
      <w:pPr>
        <w:pStyle w:val="ListeParagraf"/>
        <w:numPr>
          <w:ilvl w:val="1"/>
          <w:numId w:val="192"/>
        </w:numPr>
        <w:rPr>
          <w:rFonts w:asciiTheme="majorHAnsi" w:hAnsiTheme="majorHAnsi" w:cstheme="majorHAnsi"/>
          <w:sz w:val="24"/>
        </w:rPr>
      </w:pPr>
      <w:r w:rsidRPr="00E36DA2">
        <w:rPr>
          <w:rFonts w:asciiTheme="majorHAnsi" w:hAnsiTheme="majorHAnsi" w:cstheme="majorHAnsi"/>
          <w:sz w:val="24"/>
        </w:rPr>
        <w:t>Konut Tipleri Tablosu</w:t>
      </w:r>
    </w:p>
    <w:p w14:paraId="581EF7D6"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p>
    <w:p w14:paraId="3716B20C" w14:textId="77777777" w:rsidR="003F67F3" w:rsidRPr="0032277A" w:rsidRDefault="003F67F3" w:rsidP="003F67F3">
      <w:pPr>
        <w:pStyle w:val="Body"/>
        <w:spacing w:before="120" w:after="120"/>
        <w:jc w:val="both"/>
        <w:rPr>
          <w:rFonts w:asciiTheme="majorHAnsi" w:eastAsia="Calibri" w:hAnsiTheme="majorHAnsi" w:cstheme="majorHAnsi"/>
          <w:color w:val="auto"/>
          <w:bdr w:val="none" w:sz="0" w:space="0" w:color="auto"/>
          <w:lang w:val="tr-TR"/>
        </w:rPr>
      </w:pPr>
      <w:r w:rsidRPr="0032277A">
        <w:rPr>
          <w:rFonts w:asciiTheme="majorHAnsi" w:eastAsia="Calibri" w:hAnsiTheme="majorHAnsi" w:cstheme="majorHAnsi"/>
          <w:color w:val="auto"/>
          <w:bdr w:val="none" w:sz="0" w:space="0" w:color="auto"/>
          <w:lang w:val="tr-TR"/>
        </w:rPr>
        <w:t>Konut tiplerindeki çeşitlilik sağlanmalıdır. Buna göre projedeki planlanmış ve mevcut konutlar Simpson Diversity Indexi</w:t>
      </w:r>
      <w:r>
        <w:rPr>
          <w:rFonts w:asciiTheme="majorHAnsi" w:eastAsia="Calibri" w:hAnsiTheme="majorHAnsi" w:cstheme="majorHAnsi"/>
          <w:color w:val="auto"/>
          <w:bdr w:val="none" w:sz="0" w:space="0" w:color="auto"/>
          <w:lang w:val="tr-TR"/>
        </w:rPr>
        <w:t>’</w:t>
      </w:r>
      <w:r w:rsidRPr="0032277A">
        <w:rPr>
          <w:rFonts w:asciiTheme="majorHAnsi" w:eastAsia="Calibri" w:hAnsiTheme="majorHAnsi" w:cstheme="majorHAnsi"/>
          <w:color w:val="auto"/>
          <w:bdr w:val="none" w:sz="0" w:space="0" w:color="auto"/>
          <w:lang w:val="tr-TR"/>
        </w:rPr>
        <w:t xml:space="preserve">nden min. 0.5 almalıdır. </w:t>
      </w:r>
    </w:p>
    <w:p w14:paraId="7CB94003" w14:textId="77777777" w:rsidR="003F67F3" w:rsidRPr="0032277A" w:rsidRDefault="003F67F3" w:rsidP="003F67F3">
      <w:pPr>
        <w:pStyle w:val="Body"/>
        <w:spacing w:before="120" w:after="120"/>
        <w:jc w:val="both"/>
        <w:rPr>
          <w:rFonts w:asciiTheme="majorHAnsi" w:eastAsia="Calibri" w:hAnsiTheme="majorHAnsi" w:cstheme="majorHAnsi"/>
          <w:color w:val="auto"/>
          <w:bdr w:val="none" w:sz="0" w:space="0" w:color="auto"/>
          <w:lang w:val="tr-TR"/>
        </w:rPr>
      </w:pPr>
      <w:r w:rsidRPr="0032277A">
        <w:rPr>
          <w:rFonts w:asciiTheme="majorHAnsi" w:hAnsiTheme="majorHAnsi" w:cstheme="majorHAnsi"/>
          <w:b/>
          <w:lang w:val="tr-TR"/>
        </w:rPr>
        <w:t>Simpson Çeşitlilik Endeksi (SÇE)</w:t>
      </w:r>
      <w:r w:rsidRPr="0032277A">
        <w:rPr>
          <w:rFonts w:asciiTheme="majorHAnsi" w:hAnsiTheme="majorHAnsi" w:cstheme="majorHAnsi"/>
          <w:lang w:val="tr-TR"/>
        </w:rPr>
        <w:t xml:space="preserve">  Skor = 1-</w:t>
      </w:r>
      <w:r w:rsidRPr="0032277A">
        <w:rPr>
          <w:rFonts w:asciiTheme="majorHAnsi" w:hAnsiTheme="majorHAnsi" w:cstheme="majorHAnsi"/>
          <w:lang w:val="tr-TR"/>
        </w:rPr>
        <w:sym w:font="Symbol" w:char="F0E5"/>
      </w:r>
      <w:r w:rsidRPr="0032277A">
        <w:rPr>
          <w:rFonts w:asciiTheme="majorHAnsi" w:hAnsiTheme="majorHAnsi" w:cstheme="majorHAnsi"/>
          <w:lang w:val="tr-TR"/>
        </w:rPr>
        <w:t>(n/N)2</w:t>
      </w:r>
    </w:p>
    <w:p w14:paraId="69D9A222"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n= Aynı kategori içindeki toplam konut sayısı</w:t>
      </w:r>
    </w:p>
    <w:p w14:paraId="5D2DD3AF" w14:textId="77777777" w:rsidR="003F67F3" w:rsidRPr="004A6AE6" w:rsidRDefault="003F67F3" w:rsidP="003F67F3">
      <w:pPr>
        <w:rPr>
          <w:rFonts w:asciiTheme="majorHAnsi" w:hAnsiTheme="majorHAnsi" w:cstheme="majorHAnsi"/>
        </w:rPr>
      </w:pPr>
      <w:r w:rsidRPr="004A6AE6">
        <w:rPr>
          <w:rFonts w:asciiTheme="majorHAnsi" w:hAnsiTheme="majorHAnsi" w:cstheme="majorHAnsi"/>
        </w:rPr>
        <w:t>N= Bütün kategoriler içindeki toplam konut sayısı</w:t>
      </w:r>
    </w:p>
    <w:p w14:paraId="421EB88A" w14:textId="77777777" w:rsidR="003F67F3" w:rsidRPr="004A6AE6" w:rsidRDefault="003F67F3" w:rsidP="003F67F3">
      <w:pPr>
        <w:rPr>
          <w:rFonts w:asciiTheme="majorHAnsi" w:hAnsiTheme="majorHAnsi" w:cstheme="majorHAnsi"/>
        </w:rPr>
      </w:pPr>
      <w:r w:rsidRPr="004A6AE6">
        <w:rPr>
          <w:rFonts w:asciiTheme="majorHAnsi" w:hAnsiTheme="majorHAnsi" w:cstheme="majorHAnsi"/>
        </w:rPr>
        <w:t xml:space="preserve">0.5≤SÇE&lt;0.6 ise </w:t>
      </w:r>
      <w:r>
        <w:rPr>
          <w:rFonts w:asciiTheme="majorHAnsi" w:hAnsiTheme="majorHAnsi" w:cstheme="majorHAnsi"/>
          <w:b/>
        </w:rPr>
        <w:t>(</w:t>
      </w:r>
      <w:r w:rsidRPr="0032277A">
        <w:rPr>
          <w:rFonts w:asciiTheme="majorHAnsi" w:hAnsiTheme="majorHAnsi" w:cstheme="majorHAnsi"/>
          <w:b/>
          <w:bCs/>
        </w:rPr>
        <w:t xml:space="preserve"> </w:t>
      </w:r>
      <w:r>
        <w:rPr>
          <w:rFonts w:asciiTheme="majorHAnsi" w:hAnsiTheme="majorHAnsi" w:cstheme="majorHAnsi"/>
          <w:b/>
          <w:bCs/>
        </w:rPr>
        <w:t xml:space="preserve">Mevcut Yerleşme </w:t>
      </w:r>
      <w:r w:rsidRPr="0032277A">
        <w:rPr>
          <w:rFonts w:asciiTheme="majorHAnsi" w:hAnsiTheme="majorHAnsi" w:cstheme="majorHAnsi"/>
          <w:b/>
          <w:bCs/>
        </w:rPr>
        <w:t>=</w:t>
      </w:r>
      <w:r>
        <w:rPr>
          <w:rFonts w:asciiTheme="majorHAnsi" w:hAnsiTheme="majorHAnsi" w:cstheme="majorHAnsi"/>
          <w:b/>
          <w:bCs/>
        </w:rPr>
        <w:t xml:space="preserve"> 1</w:t>
      </w:r>
      <w:r w:rsidRPr="0032277A">
        <w:rPr>
          <w:rFonts w:asciiTheme="majorHAnsi" w:hAnsiTheme="majorHAnsi" w:cstheme="majorHAnsi"/>
          <w:b/>
          <w:bCs/>
        </w:rPr>
        <w:t xml:space="preserve"> </w:t>
      </w:r>
      <w:r w:rsidRPr="0032277A">
        <w:rPr>
          <w:rFonts w:asciiTheme="majorHAnsi" w:hAnsiTheme="majorHAnsi" w:cstheme="majorHAnsi"/>
          <w:b/>
        </w:rPr>
        <w:t>kredi</w:t>
      </w:r>
      <w:r>
        <w:rPr>
          <w:rFonts w:asciiTheme="majorHAnsi" w:hAnsiTheme="majorHAnsi" w:cstheme="majorHAnsi"/>
          <w:b/>
        </w:rPr>
        <w:t>)</w:t>
      </w:r>
    </w:p>
    <w:p w14:paraId="2F9A696A" w14:textId="77777777" w:rsidR="003F67F3" w:rsidRPr="004A6AE6" w:rsidRDefault="003F67F3" w:rsidP="003F67F3">
      <w:pPr>
        <w:rPr>
          <w:rFonts w:asciiTheme="majorHAnsi" w:hAnsiTheme="majorHAnsi" w:cstheme="majorHAnsi"/>
        </w:rPr>
      </w:pPr>
      <w:r w:rsidRPr="004A6AE6">
        <w:rPr>
          <w:rFonts w:asciiTheme="majorHAnsi" w:hAnsiTheme="majorHAnsi" w:cstheme="majorHAnsi"/>
        </w:rPr>
        <w:t xml:space="preserve">0.6≤SÇE&lt;0.7 ise </w:t>
      </w:r>
      <w:r>
        <w:rPr>
          <w:rFonts w:asciiTheme="majorHAnsi" w:hAnsiTheme="majorHAnsi" w:cstheme="majorHAnsi"/>
          <w:b/>
        </w:rPr>
        <w:t>(</w:t>
      </w:r>
      <w:r>
        <w:rPr>
          <w:rFonts w:asciiTheme="majorHAnsi" w:hAnsiTheme="majorHAnsi" w:cstheme="majorHAnsi"/>
          <w:b/>
          <w:bCs/>
        </w:rPr>
        <w:t>Yeni Yerleşme = 1</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
          <w:bCs/>
        </w:rPr>
        <w:t xml:space="preserve">, </w:t>
      </w:r>
      <w:r>
        <w:rPr>
          <w:rFonts w:asciiTheme="majorHAnsi" w:hAnsiTheme="majorHAnsi" w:cstheme="majorHAnsi"/>
          <w:b/>
          <w:bCs/>
        </w:rPr>
        <w:t xml:space="preserve">Mevcut Yerleşme </w:t>
      </w:r>
      <w:r w:rsidRPr="0032277A">
        <w:rPr>
          <w:rFonts w:asciiTheme="majorHAnsi" w:hAnsiTheme="majorHAnsi" w:cstheme="majorHAnsi"/>
          <w:b/>
          <w:bCs/>
        </w:rPr>
        <w:t>=</w:t>
      </w:r>
      <w:r>
        <w:rPr>
          <w:rFonts w:asciiTheme="majorHAnsi" w:hAnsiTheme="majorHAnsi" w:cstheme="majorHAnsi"/>
          <w:b/>
          <w:bCs/>
        </w:rPr>
        <w:t xml:space="preserve"> 2</w:t>
      </w:r>
      <w:r w:rsidRPr="0032277A">
        <w:rPr>
          <w:rFonts w:asciiTheme="majorHAnsi" w:hAnsiTheme="majorHAnsi" w:cstheme="majorHAnsi"/>
          <w:b/>
          <w:bCs/>
        </w:rPr>
        <w:t xml:space="preserve"> </w:t>
      </w:r>
      <w:r w:rsidRPr="0032277A">
        <w:rPr>
          <w:rFonts w:asciiTheme="majorHAnsi" w:hAnsiTheme="majorHAnsi" w:cstheme="majorHAnsi"/>
          <w:b/>
        </w:rPr>
        <w:t>kredi</w:t>
      </w:r>
      <w:r>
        <w:rPr>
          <w:rFonts w:asciiTheme="majorHAnsi" w:hAnsiTheme="majorHAnsi" w:cstheme="majorHAnsi"/>
          <w:b/>
        </w:rPr>
        <w:t>)</w:t>
      </w:r>
    </w:p>
    <w:p w14:paraId="51CAD4D5" w14:textId="77777777" w:rsidR="003F67F3" w:rsidRPr="0032277A" w:rsidRDefault="003F67F3" w:rsidP="003F67F3">
      <w:pPr>
        <w:rPr>
          <w:rFonts w:asciiTheme="majorHAnsi" w:hAnsiTheme="majorHAnsi" w:cstheme="majorHAnsi"/>
        </w:rPr>
      </w:pPr>
      <w:r w:rsidRPr="004A6AE6">
        <w:rPr>
          <w:rFonts w:asciiTheme="majorHAnsi" w:hAnsiTheme="majorHAnsi" w:cstheme="majorHAnsi"/>
        </w:rPr>
        <w:t xml:space="preserve">0.7≤ SÇE </w:t>
      </w:r>
      <w:r>
        <w:rPr>
          <w:rFonts w:asciiTheme="majorHAnsi" w:hAnsiTheme="majorHAnsi" w:cstheme="majorHAnsi"/>
          <w:b/>
        </w:rPr>
        <w:tab/>
      </w:r>
      <w:r>
        <w:rPr>
          <w:rFonts w:asciiTheme="majorHAnsi" w:hAnsiTheme="majorHAnsi" w:cstheme="majorHAnsi"/>
          <w:b/>
        </w:rPr>
        <w:tab/>
        <w:t xml:space="preserve">   (</w:t>
      </w:r>
      <w:r>
        <w:rPr>
          <w:rFonts w:asciiTheme="majorHAnsi" w:hAnsiTheme="majorHAnsi" w:cstheme="majorHAnsi"/>
          <w:b/>
          <w:bCs/>
        </w:rPr>
        <w:t>Yeni Yerleşme = 2</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
          <w:bCs/>
        </w:rPr>
        <w:t xml:space="preserve">, </w:t>
      </w:r>
      <w:r>
        <w:rPr>
          <w:rFonts w:asciiTheme="majorHAnsi" w:hAnsiTheme="majorHAnsi" w:cstheme="majorHAnsi"/>
          <w:b/>
          <w:bCs/>
        </w:rPr>
        <w:t xml:space="preserve">Mevcut Yerleşme </w:t>
      </w:r>
      <w:r w:rsidRPr="0032277A">
        <w:rPr>
          <w:rFonts w:asciiTheme="majorHAnsi" w:hAnsiTheme="majorHAnsi" w:cstheme="majorHAnsi"/>
          <w:b/>
          <w:bCs/>
        </w:rPr>
        <w:t>=</w:t>
      </w:r>
      <w:r>
        <w:rPr>
          <w:rFonts w:asciiTheme="majorHAnsi" w:hAnsiTheme="majorHAnsi" w:cstheme="majorHAnsi"/>
          <w:b/>
          <w:bCs/>
        </w:rPr>
        <w:t xml:space="preserve"> 3</w:t>
      </w:r>
      <w:r w:rsidRPr="0032277A">
        <w:rPr>
          <w:rFonts w:asciiTheme="majorHAnsi" w:hAnsiTheme="majorHAnsi" w:cstheme="majorHAnsi"/>
          <w:b/>
          <w:bCs/>
        </w:rPr>
        <w:t xml:space="preserve"> </w:t>
      </w:r>
      <w:r w:rsidRPr="0032277A">
        <w:rPr>
          <w:rFonts w:asciiTheme="majorHAnsi" w:hAnsiTheme="majorHAnsi" w:cstheme="majorHAnsi"/>
          <w:b/>
        </w:rPr>
        <w:t>kredi</w:t>
      </w:r>
      <w:r>
        <w:rPr>
          <w:rFonts w:asciiTheme="majorHAnsi" w:hAnsiTheme="majorHAnsi" w:cstheme="majorHAnsi"/>
          <w:b/>
        </w:rPr>
        <w:t>)</w:t>
      </w:r>
    </w:p>
    <w:p w14:paraId="6D53DA99" w14:textId="27A0CC49" w:rsidR="00F77EC8" w:rsidRDefault="00F77EC8">
      <w:pPr>
        <w:spacing w:before="0" w:after="0"/>
        <w:jc w:val="left"/>
        <w:rPr>
          <w:rFonts w:asciiTheme="majorHAnsi" w:hAnsiTheme="majorHAnsi" w:cstheme="majorHAnsi"/>
        </w:rPr>
      </w:pPr>
      <w:r>
        <w:rPr>
          <w:rFonts w:asciiTheme="majorHAnsi" w:hAnsiTheme="majorHAnsi" w:cstheme="majorHAnsi"/>
        </w:rPr>
        <w:br w:type="page"/>
      </w:r>
    </w:p>
    <w:tbl>
      <w:tblPr>
        <w:tblStyle w:val="TabloKlavuzu"/>
        <w:tblW w:w="5000" w:type="pct"/>
        <w:shd w:val="clear" w:color="auto" w:fill="ADEDEB"/>
        <w:tblLook w:val="04A0" w:firstRow="1" w:lastRow="0" w:firstColumn="1" w:lastColumn="0" w:noHBand="0" w:noVBand="1"/>
      </w:tblPr>
      <w:tblGrid>
        <w:gridCol w:w="9231"/>
      </w:tblGrid>
      <w:tr w:rsidR="003F67F3" w:rsidRPr="0032277A" w14:paraId="30C3D8A1" w14:textId="77777777" w:rsidTr="003F67F3">
        <w:trPr>
          <w:trHeight w:val="320"/>
        </w:trPr>
        <w:tc>
          <w:tcPr>
            <w:tcW w:w="5000" w:type="pct"/>
            <w:shd w:val="clear" w:color="auto" w:fill="ADEDEB"/>
          </w:tcPr>
          <w:p w14:paraId="44F61D03" w14:textId="77777777" w:rsidR="003F67F3" w:rsidRPr="0032277A" w:rsidRDefault="003F67F3" w:rsidP="003F67F3">
            <w:pPr>
              <w:rPr>
                <w:rFonts w:asciiTheme="majorHAnsi" w:hAnsiTheme="majorHAnsi" w:cstheme="majorHAnsi"/>
              </w:rPr>
            </w:pPr>
            <w:r w:rsidRPr="0032277A">
              <w:rPr>
                <w:rFonts w:asciiTheme="majorHAnsi" w:hAnsiTheme="majorHAnsi" w:cstheme="majorHAnsi"/>
                <w:b/>
                <w:bCs/>
              </w:rPr>
              <w:t>Tema 6</w:t>
            </w:r>
            <w:r w:rsidRPr="0032277A">
              <w:rPr>
                <w:rFonts w:asciiTheme="majorHAnsi" w:hAnsiTheme="majorHAnsi" w:cstheme="majorHAnsi"/>
                <w:b/>
                <w:bCs/>
              </w:rPr>
              <w:tab/>
            </w:r>
            <w:r w:rsidRPr="0032277A">
              <w:rPr>
                <w:rFonts w:asciiTheme="majorHAnsi" w:hAnsiTheme="majorHAnsi" w:cstheme="majorHAnsi"/>
                <w:b/>
              </w:rPr>
              <w:t>KET 06 ÇEVRE</w:t>
            </w:r>
          </w:p>
        </w:tc>
      </w:tr>
    </w:tbl>
    <w:p w14:paraId="645A587A" w14:textId="77777777" w:rsidR="003F67F3" w:rsidRPr="0032277A" w:rsidRDefault="003F67F3" w:rsidP="003F67F3">
      <w:pPr>
        <w:rPr>
          <w:b/>
        </w:rPr>
      </w:pPr>
      <w:r w:rsidRPr="0032277A">
        <w:rPr>
          <w:b/>
        </w:rPr>
        <w:t>A) KREDİLENDİRME</w:t>
      </w:r>
    </w:p>
    <w:p w14:paraId="79011ECD" w14:textId="77777777" w:rsidR="003F67F3" w:rsidRPr="0032277A" w:rsidRDefault="003F67F3" w:rsidP="003F67F3">
      <w:pPr>
        <w:pStyle w:val="TabloListesi"/>
      </w:pPr>
      <w:bookmarkStart w:id="335" w:name="_Ref481660831"/>
      <w:bookmarkStart w:id="336" w:name="_Toc464604090"/>
      <w:bookmarkStart w:id="337" w:name="_Toc465257170"/>
      <w:bookmarkStart w:id="338" w:name="_Toc68616829"/>
      <w:r w:rsidRPr="0032277A">
        <w:rPr>
          <w:b/>
          <w:i/>
        </w:rPr>
        <w:t xml:space="preserve">Tablo </w:t>
      </w:r>
      <w:r>
        <w:rPr>
          <w:b/>
          <w:i/>
        </w:rPr>
        <w:t>3.24</w:t>
      </w:r>
      <w:bookmarkEnd w:id="335"/>
      <w:r w:rsidRPr="0032277A">
        <w:t>: KET 06 Çevre</w:t>
      </w:r>
      <w:bookmarkEnd w:id="336"/>
      <w:bookmarkEnd w:id="337"/>
      <w:bookmarkEnd w:id="338"/>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74836FD3" w14:textId="77777777" w:rsidTr="003F67F3">
        <w:tc>
          <w:tcPr>
            <w:tcW w:w="1716" w:type="dxa"/>
            <w:vMerge w:val="restart"/>
            <w:tcBorders>
              <w:top w:val="single" w:sz="12" w:space="0" w:color="auto"/>
            </w:tcBorders>
            <w:shd w:val="clear" w:color="auto" w:fill="ADEDEB"/>
            <w:vAlign w:val="center"/>
          </w:tcPr>
          <w:p w14:paraId="3B07A08C" w14:textId="77777777" w:rsidR="003F67F3" w:rsidRPr="0032277A" w:rsidRDefault="003F67F3" w:rsidP="003F67F3">
            <w:pPr>
              <w:spacing w:before="40" w:after="40"/>
              <w:jc w:val="left"/>
              <w:rPr>
                <w:b/>
                <w:sz w:val="20"/>
                <w:szCs w:val="20"/>
              </w:rPr>
            </w:pPr>
            <w:r w:rsidRPr="0032277A">
              <w:rPr>
                <w:b/>
                <w:sz w:val="20"/>
                <w:szCs w:val="20"/>
              </w:rPr>
              <w:t>KET 06</w:t>
            </w:r>
            <w:r w:rsidRPr="0032277A">
              <w:rPr>
                <w:b/>
                <w:sz w:val="20"/>
                <w:szCs w:val="20"/>
              </w:rPr>
              <w:br/>
              <w:t>Çevre</w:t>
            </w:r>
          </w:p>
        </w:tc>
        <w:tc>
          <w:tcPr>
            <w:tcW w:w="1134" w:type="dxa"/>
            <w:tcBorders>
              <w:top w:val="single" w:sz="12" w:space="0" w:color="auto"/>
              <w:bottom w:val="double" w:sz="4" w:space="0" w:color="auto"/>
            </w:tcBorders>
            <w:vAlign w:val="center"/>
          </w:tcPr>
          <w:p w14:paraId="2EA7014A"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57E932F9"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ADEDEB"/>
            <w:vAlign w:val="center"/>
          </w:tcPr>
          <w:p w14:paraId="2855520D"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ADEDEB"/>
            <w:vAlign w:val="center"/>
          </w:tcPr>
          <w:p w14:paraId="6C397D29"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32F7CEA8" w14:textId="77777777" w:rsidTr="003F67F3">
        <w:tc>
          <w:tcPr>
            <w:tcW w:w="1716" w:type="dxa"/>
            <w:vMerge/>
            <w:shd w:val="clear" w:color="auto" w:fill="ADEDEB"/>
            <w:vAlign w:val="center"/>
          </w:tcPr>
          <w:p w14:paraId="7165DB13"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6B92579E" w14:textId="77777777" w:rsidR="003F67F3" w:rsidRPr="0032277A" w:rsidRDefault="003F67F3" w:rsidP="003F67F3">
            <w:pPr>
              <w:spacing w:before="40" w:after="40"/>
              <w:jc w:val="left"/>
              <w:rPr>
                <w:b/>
                <w:sz w:val="20"/>
                <w:szCs w:val="20"/>
              </w:rPr>
            </w:pPr>
            <w:r w:rsidRPr="0032277A">
              <w:rPr>
                <w:b/>
                <w:sz w:val="20"/>
                <w:szCs w:val="20"/>
              </w:rPr>
              <w:t>KET 06 K1</w:t>
            </w:r>
          </w:p>
        </w:tc>
        <w:tc>
          <w:tcPr>
            <w:tcW w:w="4355" w:type="dxa"/>
            <w:tcBorders>
              <w:top w:val="double" w:sz="4" w:space="0" w:color="auto"/>
            </w:tcBorders>
            <w:vAlign w:val="center"/>
          </w:tcPr>
          <w:p w14:paraId="68384201" w14:textId="77777777" w:rsidR="003F67F3" w:rsidRPr="0032277A" w:rsidRDefault="003F67F3" w:rsidP="003F67F3">
            <w:pPr>
              <w:spacing w:before="40" w:after="40"/>
              <w:jc w:val="left"/>
              <w:rPr>
                <w:sz w:val="20"/>
                <w:szCs w:val="20"/>
              </w:rPr>
            </w:pPr>
            <w:r w:rsidRPr="0032277A">
              <w:rPr>
                <w:sz w:val="20"/>
                <w:szCs w:val="20"/>
              </w:rPr>
              <w:t>Mikroklimayı göz önüne alan tasarımlara yer verilmiş olması</w:t>
            </w:r>
          </w:p>
        </w:tc>
        <w:tc>
          <w:tcPr>
            <w:tcW w:w="1021" w:type="dxa"/>
            <w:tcBorders>
              <w:top w:val="double" w:sz="4" w:space="0" w:color="auto"/>
            </w:tcBorders>
            <w:shd w:val="clear" w:color="auto" w:fill="ADEDEB"/>
            <w:vAlign w:val="center"/>
          </w:tcPr>
          <w:p w14:paraId="51491912" w14:textId="77777777" w:rsidR="003F67F3" w:rsidRPr="0032277A" w:rsidRDefault="003F67F3" w:rsidP="003F67F3">
            <w:pPr>
              <w:spacing w:before="40" w:after="40"/>
              <w:jc w:val="center"/>
              <w:rPr>
                <w:sz w:val="20"/>
                <w:szCs w:val="20"/>
              </w:rPr>
            </w:pPr>
            <w:r w:rsidRPr="0032277A">
              <w:rPr>
                <w:sz w:val="20"/>
                <w:szCs w:val="20"/>
              </w:rPr>
              <w:t>7</w:t>
            </w:r>
          </w:p>
        </w:tc>
        <w:tc>
          <w:tcPr>
            <w:tcW w:w="1021" w:type="dxa"/>
            <w:tcBorders>
              <w:top w:val="double" w:sz="4" w:space="0" w:color="auto"/>
            </w:tcBorders>
            <w:shd w:val="clear" w:color="auto" w:fill="ADEDEB"/>
            <w:vAlign w:val="center"/>
          </w:tcPr>
          <w:p w14:paraId="7C53B947" w14:textId="77777777" w:rsidR="003F67F3" w:rsidRPr="0032277A" w:rsidRDefault="003F67F3" w:rsidP="003F67F3">
            <w:pPr>
              <w:spacing w:before="40" w:after="40"/>
              <w:jc w:val="center"/>
              <w:rPr>
                <w:sz w:val="20"/>
                <w:szCs w:val="20"/>
              </w:rPr>
            </w:pPr>
            <w:r w:rsidRPr="0032277A">
              <w:rPr>
                <w:sz w:val="20"/>
                <w:szCs w:val="20"/>
              </w:rPr>
              <w:t>8</w:t>
            </w:r>
          </w:p>
        </w:tc>
      </w:tr>
      <w:tr w:rsidR="003F67F3" w:rsidRPr="0032277A" w14:paraId="660DD68E" w14:textId="77777777" w:rsidTr="003F67F3">
        <w:tc>
          <w:tcPr>
            <w:tcW w:w="1716" w:type="dxa"/>
            <w:vMerge/>
            <w:shd w:val="clear" w:color="auto" w:fill="ADEDEB"/>
            <w:vAlign w:val="center"/>
          </w:tcPr>
          <w:p w14:paraId="67BFD23A" w14:textId="77777777" w:rsidR="003F67F3" w:rsidRPr="0032277A" w:rsidRDefault="003F67F3" w:rsidP="003F67F3">
            <w:pPr>
              <w:spacing w:before="40" w:after="40"/>
              <w:jc w:val="left"/>
              <w:rPr>
                <w:b/>
                <w:sz w:val="20"/>
                <w:szCs w:val="20"/>
              </w:rPr>
            </w:pPr>
          </w:p>
        </w:tc>
        <w:tc>
          <w:tcPr>
            <w:tcW w:w="1134" w:type="dxa"/>
          </w:tcPr>
          <w:p w14:paraId="44F0FB0C" w14:textId="77777777" w:rsidR="003F67F3" w:rsidRPr="0032277A" w:rsidRDefault="003F67F3" w:rsidP="003F67F3">
            <w:pPr>
              <w:spacing w:before="40" w:after="40"/>
              <w:jc w:val="left"/>
              <w:rPr>
                <w:b/>
                <w:sz w:val="20"/>
                <w:szCs w:val="20"/>
              </w:rPr>
            </w:pPr>
            <w:r w:rsidRPr="0032277A">
              <w:rPr>
                <w:b/>
                <w:sz w:val="20"/>
                <w:szCs w:val="20"/>
              </w:rPr>
              <w:t>KET 06 K2</w:t>
            </w:r>
          </w:p>
        </w:tc>
        <w:tc>
          <w:tcPr>
            <w:tcW w:w="4355" w:type="dxa"/>
            <w:vAlign w:val="center"/>
          </w:tcPr>
          <w:p w14:paraId="6BDBDE7D" w14:textId="77777777" w:rsidR="003F67F3" w:rsidRPr="0032277A" w:rsidRDefault="003F67F3" w:rsidP="003F67F3">
            <w:pPr>
              <w:spacing w:before="40" w:after="40"/>
              <w:jc w:val="left"/>
              <w:rPr>
                <w:sz w:val="20"/>
                <w:szCs w:val="20"/>
              </w:rPr>
            </w:pPr>
            <w:r w:rsidRPr="0032277A">
              <w:rPr>
                <w:sz w:val="20"/>
                <w:szCs w:val="20"/>
              </w:rPr>
              <w:t>İklim değişikliğine uyum sağlayan tasarımların yapılması</w:t>
            </w:r>
          </w:p>
        </w:tc>
        <w:tc>
          <w:tcPr>
            <w:tcW w:w="1021" w:type="dxa"/>
            <w:shd w:val="clear" w:color="auto" w:fill="ADEDEB"/>
            <w:vAlign w:val="center"/>
          </w:tcPr>
          <w:p w14:paraId="6CF34729" w14:textId="77777777" w:rsidR="003F67F3" w:rsidRPr="0032277A" w:rsidRDefault="003F67F3" w:rsidP="003F67F3">
            <w:pPr>
              <w:spacing w:before="40" w:after="40"/>
              <w:jc w:val="center"/>
              <w:rPr>
                <w:sz w:val="20"/>
                <w:szCs w:val="20"/>
              </w:rPr>
            </w:pPr>
            <w:r w:rsidRPr="0032277A">
              <w:rPr>
                <w:sz w:val="20"/>
                <w:szCs w:val="20"/>
              </w:rPr>
              <w:t>8</w:t>
            </w:r>
          </w:p>
        </w:tc>
        <w:tc>
          <w:tcPr>
            <w:tcW w:w="1021" w:type="dxa"/>
            <w:shd w:val="clear" w:color="auto" w:fill="ADEDEB"/>
            <w:vAlign w:val="center"/>
          </w:tcPr>
          <w:p w14:paraId="4BFDE382" w14:textId="77777777" w:rsidR="003F67F3" w:rsidRPr="0032277A" w:rsidRDefault="003F67F3" w:rsidP="003F67F3">
            <w:pPr>
              <w:spacing w:before="40" w:after="40"/>
              <w:jc w:val="center"/>
              <w:rPr>
                <w:sz w:val="20"/>
                <w:szCs w:val="20"/>
              </w:rPr>
            </w:pPr>
            <w:r w:rsidRPr="0032277A">
              <w:rPr>
                <w:sz w:val="20"/>
                <w:szCs w:val="20"/>
              </w:rPr>
              <w:t>9</w:t>
            </w:r>
          </w:p>
        </w:tc>
      </w:tr>
      <w:tr w:rsidR="003F67F3" w:rsidRPr="0032277A" w14:paraId="3927DB88" w14:textId="77777777" w:rsidTr="003F67F3">
        <w:tc>
          <w:tcPr>
            <w:tcW w:w="1716" w:type="dxa"/>
            <w:vMerge/>
            <w:shd w:val="clear" w:color="auto" w:fill="ADEDEB"/>
            <w:vAlign w:val="center"/>
          </w:tcPr>
          <w:p w14:paraId="3BECE7BE" w14:textId="77777777" w:rsidR="003F67F3" w:rsidRPr="0032277A" w:rsidRDefault="003F67F3" w:rsidP="003F67F3">
            <w:pPr>
              <w:spacing w:before="40" w:after="40"/>
              <w:jc w:val="left"/>
              <w:rPr>
                <w:b/>
                <w:sz w:val="20"/>
                <w:szCs w:val="20"/>
              </w:rPr>
            </w:pPr>
          </w:p>
        </w:tc>
        <w:tc>
          <w:tcPr>
            <w:tcW w:w="1134" w:type="dxa"/>
          </w:tcPr>
          <w:p w14:paraId="0A833BEB" w14:textId="77777777" w:rsidR="003F67F3" w:rsidRPr="0032277A" w:rsidRDefault="003F67F3" w:rsidP="003F67F3">
            <w:pPr>
              <w:spacing w:before="40" w:after="40"/>
              <w:jc w:val="left"/>
              <w:rPr>
                <w:b/>
                <w:sz w:val="20"/>
                <w:szCs w:val="20"/>
              </w:rPr>
            </w:pPr>
            <w:r w:rsidRPr="0032277A">
              <w:rPr>
                <w:b/>
                <w:sz w:val="20"/>
                <w:szCs w:val="20"/>
              </w:rPr>
              <w:t>KET 06 K3</w:t>
            </w:r>
          </w:p>
        </w:tc>
        <w:tc>
          <w:tcPr>
            <w:tcW w:w="4355" w:type="dxa"/>
            <w:vAlign w:val="center"/>
          </w:tcPr>
          <w:p w14:paraId="679E5C51" w14:textId="77777777" w:rsidR="003F67F3" w:rsidRPr="0032277A" w:rsidRDefault="003F67F3" w:rsidP="003F67F3">
            <w:pPr>
              <w:spacing w:before="40" w:after="40"/>
              <w:jc w:val="left"/>
              <w:rPr>
                <w:sz w:val="20"/>
                <w:szCs w:val="20"/>
              </w:rPr>
            </w:pPr>
            <w:r w:rsidRPr="0032277A">
              <w:rPr>
                <w:sz w:val="20"/>
                <w:szCs w:val="20"/>
              </w:rPr>
              <w:t>Isı adası etkisinin azaltılmış olması</w:t>
            </w:r>
          </w:p>
        </w:tc>
        <w:tc>
          <w:tcPr>
            <w:tcW w:w="1021" w:type="dxa"/>
            <w:shd w:val="clear" w:color="auto" w:fill="ADEDEB"/>
            <w:vAlign w:val="center"/>
          </w:tcPr>
          <w:p w14:paraId="4148873D"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ADEDEB"/>
            <w:vAlign w:val="center"/>
          </w:tcPr>
          <w:p w14:paraId="1678F3A6" w14:textId="77777777" w:rsidR="003F67F3" w:rsidRPr="0032277A" w:rsidRDefault="003F67F3" w:rsidP="003F67F3">
            <w:pPr>
              <w:spacing w:before="40" w:after="40"/>
              <w:jc w:val="center"/>
              <w:rPr>
                <w:sz w:val="20"/>
                <w:szCs w:val="20"/>
              </w:rPr>
            </w:pPr>
            <w:r w:rsidRPr="0032277A">
              <w:rPr>
                <w:sz w:val="20"/>
                <w:szCs w:val="20"/>
              </w:rPr>
              <w:t>6</w:t>
            </w:r>
          </w:p>
        </w:tc>
      </w:tr>
      <w:tr w:rsidR="003F67F3" w:rsidRPr="0032277A" w14:paraId="7B316751" w14:textId="77777777" w:rsidTr="003F67F3">
        <w:tc>
          <w:tcPr>
            <w:tcW w:w="1716" w:type="dxa"/>
            <w:vMerge/>
            <w:shd w:val="clear" w:color="auto" w:fill="ADEDEB"/>
            <w:vAlign w:val="center"/>
          </w:tcPr>
          <w:p w14:paraId="491DBB09" w14:textId="77777777" w:rsidR="003F67F3" w:rsidRPr="0032277A" w:rsidRDefault="003F67F3" w:rsidP="003F67F3">
            <w:pPr>
              <w:spacing w:before="40" w:after="40"/>
              <w:jc w:val="left"/>
              <w:rPr>
                <w:b/>
                <w:sz w:val="20"/>
                <w:szCs w:val="20"/>
              </w:rPr>
            </w:pPr>
          </w:p>
        </w:tc>
        <w:tc>
          <w:tcPr>
            <w:tcW w:w="1134" w:type="dxa"/>
          </w:tcPr>
          <w:p w14:paraId="149D1ED1" w14:textId="77777777" w:rsidR="003F67F3" w:rsidRPr="0032277A" w:rsidRDefault="003F67F3" w:rsidP="003F67F3">
            <w:pPr>
              <w:spacing w:before="40" w:after="40"/>
              <w:jc w:val="left"/>
              <w:rPr>
                <w:b/>
                <w:sz w:val="20"/>
                <w:szCs w:val="20"/>
              </w:rPr>
            </w:pPr>
            <w:r w:rsidRPr="0032277A">
              <w:rPr>
                <w:b/>
                <w:sz w:val="20"/>
                <w:szCs w:val="20"/>
              </w:rPr>
              <w:t>KET 06 K4</w:t>
            </w:r>
          </w:p>
        </w:tc>
        <w:tc>
          <w:tcPr>
            <w:tcW w:w="4355" w:type="dxa"/>
            <w:vAlign w:val="center"/>
          </w:tcPr>
          <w:p w14:paraId="6AB3E388" w14:textId="77777777" w:rsidR="003F67F3" w:rsidRPr="0032277A" w:rsidRDefault="003F67F3" w:rsidP="003F67F3">
            <w:pPr>
              <w:spacing w:before="40" w:after="40"/>
              <w:jc w:val="left"/>
              <w:rPr>
                <w:sz w:val="20"/>
                <w:szCs w:val="20"/>
              </w:rPr>
            </w:pPr>
            <w:r w:rsidRPr="0032277A">
              <w:rPr>
                <w:sz w:val="20"/>
                <w:szCs w:val="20"/>
              </w:rPr>
              <w:t>Gürültü kirliliğinin azaltılmış olması</w:t>
            </w:r>
          </w:p>
        </w:tc>
        <w:tc>
          <w:tcPr>
            <w:tcW w:w="1021" w:type="dxa"/>
            <w:shd w:val="clear" w:color="auto" w:fill="ADEDEB"/>
            <w:vAlign w:val="center"/>
          </w:tcPr>
          <w:p w14:paraId="122CCDAC"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ADEDEB"/>
            <w:vAlign w:val="center"/>
          </w:tcPr>
          <w:p w14:paraId="5BDAFD39" w14:textId="77777777" w:rsidR="003F67F3" w:rsidRPr="0032277A" w:rsidRDefault="003F67F3" w:rsidP="003F67F3">
            <w:pPr>
              <w:spacing w:before="40" w:after="40"/>
              <w:jc w:val="center"/>
              <w:rPr>
                <w:sz w:val="20"/>
                <w:szCs w:val="20"/>
              </w:rPr>
            </w:pPr>
            <w:r w:rsidRPr="0032277A">
              <w:rPr>
                <w:sz w:val="20"/>
                <w:szCs w:val="20"/>
              </w:rPr>
              <w:t>4</w:t>
            </w:r>
          </w:p>
        </w:tc>
      </w:tr>
      <w:tr w:rsidR="003F67F3" w:rsidRPr="0032277A" w14:paraId="0D853ECB" w14:textId="77777777" w:rsidTr="003F67F3">
        <w:tc>
          <w:tcPr>
            <w:tcW w:w="1716" w:type="dxa"/>
            <w:vMerge/>
            <w:shd w:val="clear" w:color="auto" w:fill="ADEDEB"/>
            <w:vAlign w:val="center"/>
          </w:tcPr>
          <w:p w14:paraId="3155990B" w14:textId="77777777" w:rsidR="003F67F3" w:rsidRPr="0032277A" w:rsidRDefault="003F67F3" w:rsidP="003F67F3">
            <w:pPr>
              <w:spacing w:before="40" w:after="40"/>
              <w:jc w:val="left"/>
              <w:rPr>
                <w:b/>
                <w:sz w:val="20"/>
                <w:szCs w:val="20"/>
              </w:rPr>
            </w:pPr>
          </w:p>
        </w:tc>
        <w:tc>
          <w:tcPr>
            <w:tcW w:w="1134" w:type="dxa"/>
          </w:tcPr>
          <w:p w14:paraId="3BDD1656" w14:textId="77777777" w:rsidR="003F67F3" w:rsidRPr="0032277A" w:rsidRDefault="003F67F3" w:rsidP="003F67F3">
            <w:pPr>
              <w:spacing w:before="40" w:after="40"/>
              <w:jc w:val="left"/>
              <w:rPr>
                <w:b/>
                <w:sz w:val="20"/>
                <w:szCs w:val="20"/>
              </w:rPr>
            </w:pPr>
            <w:r w:rsidRPr="0032277A">
              <w:rPr>
                <w:b/>
                <w:sz w:val="20"/>
                <w:szCs w:val="20"/>
              </w:rPr>
              <w:t>KET 06 K5</w:t>
            </w:r>
          </w:p>
        </w:tc>
        <w:tc>
          <w:tcPr>
            <w:tcW w:w="4355" w:type="dxa"/>
            <w:vAlign w:val="center"/>
          </w:tcPr>
          <w:p w14:paraId="2BAEA4D4" w14:textId="77777777" w:rsidR="003F67F3" w:rsidRPr="0032277A" w:rsidRDefault="003F67F3" w:rsidP="003F67F3">
            <w:pPr>
              <w:spacing w:before="40" w:after="40"/>
              <w:jc w:val="left"/>
              <w:rPr>
                <w:sz w:val="20"/>
                <w:szCs w:val="20"/>
              </w:rPr>
            </w:pPr>
            <w:r w:rsidRPr="0032277A">
              <w:rPr>
                <w:sz w:val="20"/>
                <w:szCs w:val="20"/>
              </w:rPr>
              <w:t xml:space="preserve">Işık Kirliliğini azaltacak </w:t>
            </w:r>
            <w:r>
              <w:rPr>
                <w:sz w:val="20"/>
                <w:szCs w:val="20"/>
              </w:rPr>
              <w:t>aydınlatmaların</w:t>
            </w:r>
            <w:r w:rsidRPr="0032277A">
              <w:rPr>
                <w:sz w:val="20"/>
                <w:szCs w:val="20"/>
              </w:rPr>
              <w:t xml:space="preserve"> yapılmış olması</w:t>
            </w:r>
          </w:p>
        </w:tc>
        <w:tc>
          <w:tcPr>
            <w:tcW w:w="1021" w:type="dxa"/>
            <w:shd w:val="clear" w:color="auto" w:fill="ADEDEB"/>
            <w:vAlign w:val="center"/>
          </w:tcPr>
          <w:p w14:paraId="65F62CB5"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ADEDEB"/>
            <w:vAlign w:val="center"/>
          </w:tcPr>
          <w:p w14:paraId="301E17D6" w14:textId="77777777" w:rsidR="003F67F3" w:rsidRPr="0032277A" w:rsidRDefault="003F67F3" w:rsidP="003F67F3">
            <w:pPr>
              <w:spacing w:before="40" w:after="40"/>
              <w:jc w:val="center"/>
              <w:rPr>
                <w:sz w:val="20"/>
                <w:szCs w:val="20"/>
              </w:rPr>
            </w:pPr>
            <w:r w:rsidRPr="0032277A">
              <w:rPr>
                <w:sz w:val="20"/>
                <w:szCs w:val="20"/>
              </w:rPr>
              <w:t>3</w:t>
            </w:r>
          </w:p>
        </w:tc>
      </w:tr>
      <w:tr w:rsidR="003F67F3" w:rsidRPr="0032277A" w14:paraId="2E2AECBC" w14:textId="77777777" w:rsidTr="003F67F3">
        <w:tc>
          <w:tcPr>
            <w:tcW w:w="1716" w:type="dxa"/>
            <w:vMerge/>
            <w:shd w:val="clear" w:color="auto" w:fill="ADEDEB"/>
            <w:vAlign w:val="center"/>
          </w:tcPr>
          <w:p w14:paraId="4BC6A140" w14:textId="77777777" w:rsidR="003F67F3" w:rsidRPr="0032277A" w:rsidRDefault="003F67F3" w:rsidP="003F67F3">
            <w:pPr>
              <w:spacing w:before="40" w:after="40"/>
              <w:jc w:val="left"/>
              <w:rPr>
                <w:b/>
                <w:sz w:val="20"/>
                <w:szCs w:val="20"/>
              </w:rPr>
            </w:pPr>
          </w:p>
        </w:tc>
        <w:tc>
          <w:tcPr>
            <w:tcW w:w="1134" w:type="dxa"/>
          </w:tcPr>
          <w:p w14:paraId="1E24F43C" w14:textId="77777777" w:rsidR="003F67F3" w:rsidRPr="0032277A" w:rsidRDefault="003F67F3" w:rsidP="003F67F3">
            <w:pPr>
              <w:spacing w:before="40" w:after="40"/>
              <w:jc w:val="left"/>
              <w:rPr>
                <w:b/>
                <w:sz w:val="20"/>
                <w:szCs w:val="20"/>
              </w:rPr>
            </w:pPr>
            <w:r w:rsidRPr="0032277A">
              <w:rPr>
                <w:b/>
                <w:sz w:val="20"/>
                <w:szCs w:val="20"/>
              </w:rPr>
              <w:t>KET 06 K6</w:t>
            </w:r>
          </w:p>
        </w:tc>
        <w:tc>
          <w:tcPr>
            <w:tcW w:w="4355" w:type="dxa"/>
            <w:vAlign w:val="center"/>
          </w:tcPr>
          <w:p w14:paraId="0ABA6F6D" w14:textId="77777777" w:rsidR="003F67F3" w:rsidRPr="0032277A" w:rsidRDefault="003F67F3" w:rsidP="003F67F3">
            <w:pPr>
              <w:spacing w:before="40" w:after="40"/>
              <w:jc w:val="left"/>
              <w:rPr>
                <w:sz w:val="20"/>
                <w:szCs w:val="20"/>
              </w:rPr>
            </w:pPr>
            <w:r>
              <w:rPr>
                <w:sz w:val="20"/>
                <w:szCs w:val="20"/>
              </w:rPr>
              <w:t>Açık</w:t>
            </w:r>
            <w:r w:rsidRPr="0032277A">
              <w:rPr>
                <w:sz w:val="20"/>
                <w:szCs w:val="20"/>
              </w:rPr>
              <w:t xml:space="preserve"> alanda çevreyi en az kirleten malzemelerin seçilmiş olması</w:t>
            </w:r>
          </w:p>
        </w:tc>
        <w:tc>
          <w:tcPr>
            <w:tcW w:w="1021" w:type="dxa"/>
            <w:shd w:val="clear" w:color="auto" w:fill="ADEDEB"/>
            <w:vAlign w:val="center"/>
          </w:tcPr>
          <w:p w14:paraId="2D5162F8" w14:textId="77777777" w:rsidR="003F67F3" w:rsidRPr="0032277A" w:rsidRDefault="003F67F3" w:rsidP="003F67F3">
            <w:pPr>
              <w:spacing w:before="40" w:after="40"/>
              <w:jc w:val="center"/>
              <w:rPr>
                <w:sz w:val="20"/>
                <w:szCs w:val="20"/>
              </w:rPr>
            </w:pPr>
            <w:r w:rsidRPr="0032277A">
              <w:rPr>
                <w:sz w:val="20"/>
                <w:szCs w:val="20"/>
              </w:rPr>
              <w:t>5</w:t>
            </w:r>
          </w:p>
        </w:tc>
        <w:tc>
          <w:tcPr>
            <w:tcW w:w="1021" w:type="dxa"/>
            <w:shd w:val="clear" w:color="auto" w:fill="ADEDEB"/>
            <w:vAlign w:val="center"/>
          </w:tcPr>
          <w:p w14:paraId="264E8AAE"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24E629A5" w14:textId="77777777" w:rsidTr="003F67F3">
        <w:tc>
          <w:tcPr>
            <w:tcW w:w="1716" w:type="dxa"/>
            <w:vMerge/>
            <w:shd w:val="clear" w:color="auto" w:fill="ADEDEB"/>
            <w:vAlign w:val="center"/>
          </w:tcPr>
          <w:p w14:paraId="3FC8B2A0" w14:textId="77777777" w:rsidR="003F67F3" w:rsidRPr="0032277A" w:rsidRDefault="003F67F3" w:rsidP="003F67F3">
            <w:pPr>
              <w:spacing w:before="40" w:after="40"/>
              <w:jc w:val="left"/>
              <w:rPr>
                <w:b/>
                <w:sz w:val="20"/>
                <w:szCs w:val="20"/>
              </w:rPr>
            </w:pPr>
          </w:p>
        </w:tc>
        <w:tc>
          <w:tcPr>
            <w:tcW w:w="1134" w:type="dxa"/>
            <w:shd w:val="clear" w:color="auto" w:fill="ADEDEB"/>
          </w:tcPr>
          <w:p w14:paraId="11798529" w14:textId="77777777" w:rsidR="003F67F3" w:rsidRPr="0032277A" w:rsidRDefault="003F67F3" w:rsidP="003F67F3">
            <w:pPr>
              <w:spacing w:before="40" w:after="40"/>
              <w:jc w:val="left"/>
              <w:rPr>
                <w:b/>
                <w:sz w:val="20"/>
                <w:szCs w:val="20"/>
              </w:rPr>
            </w:pPr>
          </w:p>
        </w:tc>
        <w:tc>
          <w:tcPr>
            <w:tcW w:w="4355" w:type="dxa"/>
            <w:shd w:val="clear" w:color="auto" w:fill="ADEDEB"/>
            <w:vAlign w:val="center"/>
          </w:tcPr>
          <w:p w14:paraId="7DF631FC"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ADEDEB"/>
          </w:tcPr>
          <w:p w14:paraId="68E8844F" w14:textId="77777777" w:rsidR="003F67F3" w:rsidRPr="0032277A" w:rsidRDefault="003F67F3" w:rsidP="003F67F3">
            <w:pPr>
              <w:spacing w:before="40" w:after="40"/>
              <w:jc w:val="center"/>
              <w:rPr>
                <w:b/>
                <w:sz w:val="20"/>
                <w:szCs w:val="20"/>
              </w:rPr>
            </w:pPr>
            <w:r w:rsidRPr="0032277A">
              <w:rPr>
                <w:b/>
                <w:sz w:val="20"/>
                <w:szCs w:val="20"/>
              </w:rPr>
              <w:t>35</w:t>
            </w:r>
          </w:p>
        </w:tc>
        <w:tc>
          <w:tcPr>
            <w:tcW w:w="1021" w:type="dxa"/>
            <w:shd w:val="clear" w:color="auto" w:fill="ADEDEB"/>
          </w:tcPr>
          <w:p w14:paraId="3B28BCF7" w14:textId="77777777" w:rsidR="003F67F3" w:rsidRPr="0032277A" w:rsidRDefault="003F67F3" w:rsidP="003F67F3">
            <w:pPr>
              <w:spacing w:before="40" w:after="40"/>
              <w:jc w:val="center"/>
              <w:rPr>
                <w:b/>
                <w:sz w:val="20"/>
                <w:szCs w:val="20"/>
              </w:rPr>
            </w:pPr>
            <w:r w:rsidRPr="0032277A">
              <w:rPr>
                <w:b/>
                <w:sz w:val="20"/>
                <w:szCs w:val="20"/>
              </w:rPr>
              <w:t>35</w:t>
            </w:r>
          </w:p>
        </w:tc>
      </w:tr>
    </w:tbl>
    <w:p w14:paraId="2CD87795" w14:textId="77777777" w:rsidR="003F67F3" w:rsidRPr="0032277A" w:rsidRDefault="003F67F3" w:rsidP="003F67F3">
      <w:pPr>
        <w:rPr>
          <w:b/>
        </w:rPr>
      </w:pPr>
      <w:r w:rsidRPr="0032277A">
        <w:rPr>
          <w:b/>
        </w:rPr>
        <w:t>B) KREDİLENDİRME ESASLARI</w:t>
      </w:r>
    </w:p>
    <w:p w14:paraId="07706467" w14:textId="77777777" w:rsidR="003F67F3" w:rsidRPr="0032277A" w:rsidRDefault="003F67F3" w:rsidP="003F67F3">
      <w:pPr>
        <w:rPr>
          <w:b/>
        </w:rPr>
      </w:pPr>
      <w:r w:rsidRPr="0032277A">
        <w:rPr>
          <w:b/>
        </w:rPr>
        <w:t>KET 06 K1 MİKROKLİMAYI GÖZ ÖNÜNE ALAN TASARIMLARA YER VERİLMİŞ OLMASI</w:t>
      </w:r>
    </w:p>
    <w:p w14:paraId="7DC86BA7" w14:textId="77777777" w:rsidR="003F67F3" w:rsidRPr="0032277A" w:rsidRDefault="003F67F3" w:rsidP="003F67F3">
      <w:pPr>
        <w:pStyle w:val="Body"/>
        <w:spacing w:before="120" w:after="120"/>
        <w:jc w:val="both"/>
        <w:rPr>
          <w:rFonts w:asciiTheme="majorHAnsi" w:eastAsia="Calibri" w:hAnsiTheme="majorHAnsi" w:cstheme="majorHAnsi"/>
          <w:lang w:val="tr-TR"/>
        </w:rPr>
      </w:pPr>
      <w:r w:rsidRPr="0032277A">
        <w:rPr>
          <w:rFonts w:asciiTheme="majorHAnsi" w:eastAsia="Calibri" w:hAnsiTheme="majorHAnsi" w:cstheme="majorHAnsi"/>
          <w:bCs/>
          <w:color w:val="auto"/>
          <w:bdr w:val="none" w:sz="0" w:space="0" w:color="auto"/>
          <w:lang w:val="tr-TR"/>
        </w:rPr>
        <w:t>Mikro ölçekte iklim koşullarını</w:t>
      </w:r>
      <w:r>
        <w:rPr>
          <w:rFonts w:asciiTheme="majorHAnsi" w:eastAsia="Calibri" w:hAnsiTheme="majorHAnsi" w:cstheme="majorHAnsi"/>
          <w:bCs/>
          <w:color w:val="auto"/>
          <w:bdr w:val="none" w:sz="0" w:space="0" w:color="auto"/>
          <w:lang w:val="tr-TR"/>
        </w:rPr>
        <w:t>n</w:t>
      </w:r>
      <w:r w:rsidRPr="0032277A">
        <w:rPr>
          <w:rFonts w:asciiTheme="majorHAnsi" w:eastAsia="Calibri" w:hAnsiTheme="majorHAnsi" w:cstheme="majorHAnsi"/>
          <w:bCs/>
          <w:color w:val="auto"/>
          <w:bdr w:val="none" w:sz="0" w:space="0" w:color="auto"/>
          <w:lang w:val="tr-TR"/>
        </w:rPr>
        <w:t xml:space="preserve"> kontrol ed</w:t>
      </w:r>
      <w:r>
        <w:rPr>
          <w:rFonts w:asciiTheme="majorHAnsi" w:eastAsia="Calibri" w:hAnsiTheme="majorHAnsi" w:cstheme="majorHAnsi"/>
          <w:bCs/>
          <w:color w:val="auto"/>
          <w:bdr w:val="none" w:sz="0" w:space="0" w:color="auto"/>
          <w:lang w:val="tr-TR"/>
        </w:rPr>
        <w:t>il</w:t>
      </w:r>
      <w:r w:rsidRPr="0032277A">
        <w:rPr>
          <w:rFonts w:asciiTheme="majorHAnsi" w:eastAsia="Calibri" w:hAnsiTheme="majorHAnsi" w:cstheme="majorHAnsi"/>
          <w:bCs/>
          <w:color w:val="auto"/>
          <w:bdr w:val="none" w:sz="0" w:space="0" w:color="auto"/>
          <w:lang w:val="tr-TR"/>
        </w:rPr>
        <w:t xml:space="preserve">erek konforlu açık alan çevreleri </w:t>
      </w:r>
      <w:r>
        <w:rPr>
          <w:rFonts w:asciiTheme="majorHAnsi" w:eastAsia="Calibri" w:hAnsiTheme="majorHAnsi" w:cstheme="majorHAnsi"/>
          <w:bCs/>
          <w:color w:val="auto"/>
          <w:bdr w:val="none" w:sz="0" w:space="0" w:color="auto"/>
          <w:lang w:val="tr-TR"/>
        </w:rPr>
        <w:t xml:space="preserve">oluşturulması amaçlanmaktadır. </w:t>
      </w:r>
      <w:r w:rsidRPr="0032277A">
        <w:rPr>
          <w:rFonts w:asciiTheme="majorHAnsi" w:hAnsiTheme="majorHAnsi" w:cstheme="majorHAnsi"/>
          <w:bCs/>
          <w:lang w:val="tr-TR"/>
        </w:rPr>
        <w:t xml:space="preserve">Yeni </w:t>
      </w:r>
      <w:r>
        <w:rPr>
          <w:rFonts w:asciiTheme="majorHAnsi" w:hAnsiTheme="majorHAnsi" w:cstheme="majorHAnsi"/>
          <w:bCs/>
          <w:lang w:val="tr-TR"/>
        </w:rPr>
        <w:t>ve mevcut yerleşmeler</w:t>
      </w:r>
      <w:r w:rsidRPr="0032277A">
        <w:rPr>
          <w:rFonts w:asciiTheme="majorHAnsi" w:hAnsiTheme="majorHAnsi" w:cstheme="majorHAnsi"/>
          <w:bCs/>
          <w:lang w:val="tr-TR"/>
        </w:rPr>
        <w:t xml:space="preserve"> için belirtilen gereklilikler yerine getirildiğinde  kredi </w:t>
      </w:r>
      <w:r w:rsidRPr="001B6588">
        <w:t xml:space="preserve"> </w:t>
      </w:r>
      <w:r>
        <w:t>alınabilmektedir.</w:t>
      </w:r>
    </w:p>
    <w:p w14:paraId="0CD6D444" w14:textId="77777777" w:rsidR="003F67F3" w:rsidRPr="00B2627E"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xml:space="preserve">: </w:t>
      </w:r>
      <w:r>
        <w:rPr>
          <w:rFonts w:asciiTheme="majorHAnsi" w:hAnsiTheme="majorHAnsi" w:cstheme="majorHAnsi"/>
          <w:bCs/>
        </w:rPr>
        <w:t>Sertifikaya konu olan a</w:t>
      </w:r>
      <w:r w:rsidRPr="0032277A">
        <w:rPr>
          <w:rFonts w:asciiTheme="majorHAnsi" w:hAnsiTheme="majorHAnsi" w:cstheme="majorHAnsi"/>
          <w:bCs/>
        </w:rPr>
        <w:t>lana dair mikro klima çalışması ve raporu</w:t>
      </w:r>
    </w:p>
    <w:p w14:paraId="2899EC14" w14:textId="77777777" w:rsidR="003F67F3" w:rsidRPr="00B2627E"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r w:rsidRPr="0032277A">
        <w:rPr>
          <w:rFonts w:asciiTheme="majorHAnsi" w:hAnsiTheme="majorHAnsi" w:cstheme="majorHAnsi"/>
          <w:bCs/>
        </w:rPr>
        <w:t>Kent morfolojisinin, proje alanının ve çevresinin dışsal mikroklimasına etkilerini gösteren simülasyon/çalışma yapılmalı (</w:t>
      </w:r>
      <w:r>
        <w:rPr>
          <w:rFonts w:asciiTheme="majorHAnsi" w:hAnsiTheme="majorHAnsi" w:cstheme="majorHAnsi"/>
          <w:bCs/>
        </w:rPr>
        <w:t>yeni yerleşme</w:t>
      </w:r>
      <w:r w:rsidRPr="0032277A">
        <w:rPr>
          <w:rFonts w:asciiTheme="majorHAnsi" w:hAnsiTheme="majorHAnsi" w:cstheme="majorHAnsi"/>
          <w:bCs/>
        </w:rPr>
        <w:t xml:space="preserve">: </w:t>
      </w:r>
      <w:r w:rsidRPr="0032277A">
        <w:rPr>
          <w:rFonts w:asciiTheme="majorHAnsi" w:hAnsiTheme="majorHAnsi" w:cstheme="majorHAnsi"/>
          <w:b/>
          <w:bCs/>
        </w:rPr>
        <w:t xml:space="preserve">2 </w:t>
      </w:r>
      <w:r w:rsidRPr="0032277A">
        <w:rPr>
          <w:rFonts w:asciiTheme="majorHAnsi" w:hAnsiTheme="majorHAnsi" w:cstheme="majorHAnsi"/>
          <w:b/>
        </w:rPr>
        <w:t>kredi</w:t>
      </w:r>
      <w:r w:rsidRPr="0032277A">
        <w:rPr>
          <w:rFonts w:asciiTheme="majorHAnsi" w:hAnsiTheme="majorHAnsi" w:cstheme="majorHAnsi"/>
          <w:bCs/>
        </w:rPr>
        <w:t xml:space="preserve">, mevcut </w:t>
      </w:r>
      <w:r>
        <w:rPr>
          <w:rFonts w:asciiTheme="majorHAnsi" w:hAnsiTheme="majorHAnsi" w:cstheme="majorHAnsi"/>
          <w:bCs/>
        </w:rPr>
        <w:t>yerleşme</w:t>
      </w:r>
      <w:r w:rsidRPr="0032277A">
        <w:rPr>
          <w:rFonts w:asciiTheme="majorHAnsi" w:hAnsiTheme="majorHAnsi" w:cstheme="majorHAnsi"/>
          <w:bCs/>
        </w:rPr>
        <w:t xml:space="preserve">: </w:t>
      </w:r>
      <w:r w:rsidRPr="0032277A">
        <w:rPr>
          <w:rFonts w:asciiTheme="majorHAnsi" w:hAnsiTheme="majorHAnsi" w:cstheme="majorHAnsi"/>
          <w:b/>
          <w:bCs/>
        </w:rPr>
        <w:t xml:space="preserve">3 </w:t>
      </w:r>
      <w:r w:rsidRPr="0032277A">
        <w:rPr>
          <w:rFonts w:asciiTheme="majorHAnsi" w:hAnsiTheme="majorHAnsi" w:cstheme="majorHAnsi"/>
          <w:b/>
        </w:rPr>
        <w:t>kredi</w:t>
      </w:r>
      <w:r w:rsidRPr="0032277A">
        <w:rPr>
          <w:rFonts w:asciiTheme="majorHAnsi" w:hAnsiTheme="majorHAnsi" w:cstheme="majorHAnsi"/>
          <w:bCs/>
        </w:rPr>
        <w:t>)</w:t>
      </w:r>
    </w:p>
    <w:p w14:paraId="340277A9" w14:textId="77777777" w:rsidR="003F67F3" w:rsidRPr="00EC527B" w:rsidRDefault="003F67F3" w:rsidP="003F67F3">
      <w:pPr>
        <w:rPr>
          <w:rFonts w:asciiTheme="majorHAnsi" w:hAnsiTheme="majorHAnsi" w:cstheme="majorHAnsi"/>
        </w:rPr>
      </w:pPr>
      <w:r w:rsidRPr="0032277A">
        <w:rPr>
          <w:rFonts w:asciiTheme="majorHAnsi" w:hAnsiTheme="majorHAnsi" w:cstheme="majorHAnsi"/>
          <w:bCs/>
        </w:rPr>
        <w:t>Proje olumsuz koşuları asgari düzeye indirgeyecek şekilde tasarlanmalı (</w:t>
      </w:r>
      <w:r>
        <w:rPr>
          <w:rFonts w:asciiTheme="majorHAnsi" w:hAnsiTheme="majorHAnsi" w:cstheme="majorHAnsi"/>
          <w:bCs/>
        </w:rPr>
        <w:t>yeni yerleşme</w:t>
      </w:r>
      <w:r w:rsidRPr="0032277A">
        <w:rPr>
          <w:rFonts w:asciiTheme="majorHAnsi" w:hAnsiTheme="majorHAnsi" w:cstheme="majorHAnsi"/>
          <w:bCs/>
        </w:rPr>
        <w:t xml:space="preserve">: </w:t>
      </w:r>
      <w:r>
        <w:rPr>
          <w:rFonts w:asciiTheme="majorHAnsi" w:hAnsiTheme="majorHAnsi" w:cstheme="majorHAnsi"/>
          <w:b/>
          <w:bCs/>
        </w:rPr>
        <w:t>5</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Cs/>
        </w:rPr>
        <w:t xml:space="preserve">, mevcut </w:t>
      </w:r>
      <w:r>
        <w:rPr>
          <w:rFonts w:asciiTheme="majorHAnsi" w:hAnsiTheme="majorHAnsi" w:cstheme="majorHAnsi"/>
          <w:bCs/>
        </w:rPr>
        <w:t>yerleşme</w:t>
      </w:r>
      <w:r w:rsidRPr="0032277A">
        <w:rPr>
          <w:rFonts w:asciiTheme="majorHAnsi" w:hAnsiTheme="majorHAnsi" w:cstheme="majorHAnsi"/>
          <w:bCs/>
        </w:rPr>
        <w:t xml:space="preserve">: </w:t>
      </w:r>
      <w:r>
        <w:rPr>
          <w:rFonts w:asciiTheme="majorHAnsi" w:hAnsiTheme="majorHAnsi" w:cstheme="majorHAnsi"/>
          <w:b/>
          <w:bCs/>
        </w:rPr>
        <w:t>5</w:t>
      </w:r>
      <w:r w:rsidRPr="0032277A">
        <w:rPr>
          <w:rFonts w:asciiTheme="majorHAnsi" w:hAnsiTheme="majorHAnsi" w:cstheme="majorHAnsi"/>
          <w:b/>
          <w:bCs/>
        </w:rPr>
        <w:t xml:space="preserve"> </w:t>
      </w:r>
      <w:r w:rsidRPr="0032277A">
        <w:rPr>
          <w:rFonts w:asciiTheme="majorHAnsi" w:hAnsiTheme="majorHAnsi" w:cstheme="majorHAnsi"/>
          <w:b/>
        </w:rPr>
        <w:t>kredi</w:t>
      </w:r>
      <w:r w:rsidRPr="0032277A">
        <w:rPr>
          <w:rFonts w:asciiTheme="majorHAnsi" w:hAnsiTheme="majorHAnsi" w:cstheme="majorHAnsi"/>
          <w:bCs/>
        </w:rPr>
        <w:t>)</w:t>
      </w:r>
    </w:p>
    <w:p w14:paraId="5DB5514E" w14:textId="77777777" w:rsidR="003F67F3" w:rsidRPr="0032277A" w:rsidRDefault="003F67F3" w:rsidP="003F67F3">
      <w:pPr>
        <w:rPr>
          <w:b/>
        </w:rPr>
      </w:pPr>
      <w:r w:rsidRPr="0032277A">
        <w:rPr>
          <w:b/>
        </w:rPr>
        <w:t>KET 06 K2 İKLİM DEĞİŞİKLİĞİNE UYUM SAĞLAYAN TASARIMLARIN YAPILMASI</w:t>
      </w:r>
    </w:p>
    <w:p w14:paraId="0FFCFF0C" w14:textId="77777777" w:rsidR="003F67F3" w:rsidRPr="0032277A" w:rsidRDefault="003F67F3" w:rsidP="003F67F3">
      <w:pPr>
        <w:pStyle w:val="Body"/>
        <w:spacing w:before="120" w:after="120"/>
        <w:jc w:val="both"/>
        <w:rPr>
          <w:rFonts w:asciiTheme="majorHAnsi" w:eastAsia="Calibri" w:hAnsiTheme="majorHAnsi" w:cstheme="majorHAnsi"/>
          <w:lang w:val="tr-TR"/>
        </w:rPr>
      </w:pPr>
      <w:r>
        <w:rPr>
          <w:rFonts w:asciiTheme="majorHAnsi" w:eastAsia="Calibri" w:hAnsiTheme="majorHAnsi" w:cstheme="majorHAnsi"/>
          <w:bCs/>
          <w:color w:val="auto"/>
          <w:bdr w:val="none" w:sz="0" w:space="0" w:color="auto"/>
          <w:lang w:val="tr-TR"/>
        </w:rPr>
        <w:t>Y</w:t>
      </w:r>
      <w:r w:rsidRPr="0032277A">
        <w:rPr>
          <w:rFonts w:asciiTheme="majorHAnsi" w:eastAsia="Calibri" w:hAnsiTheme="majorHAnsi" w:cstheme="majorHAnsi"/>
          <w:bCs/>
          <w:color w:val="auto"/>
          <w:bdr w:val="none" w:sz="0" w:space="0" w:color="auto"/>
          <w:lang w:val="tr-TR"/>
        </w:rPr>
        <w:t>erleş</w:t>
      </w:r>
      <w:r>
        <w:rPr>
          <w:rFonts w:asciiTheme="majorHAnsi" w:eastAsia="Calibri" w:hAnsiTheme="majorHAnsi" w:cstheme="majorHAnsi"/>
          <w:bCs/>
          <w:color w:val="auto"/>
          <w:bdr w:val="none" w:sz="0" w:space="0" w:color="auto"/>
          <w:lang w:val="tr-TR"/>
        </w:rPr>
        <w:t>me</w:t>
      </w:r>
      <w:r w:rsidRPr="0032277A">
        <w:rPr>
          <w:rFonts w:asciiTheme="majorHAnsi" w:eastAsia="Calibri" w:hAnsiTheme="majorHAnsi" w:cstheme="majorHAnsi"/>
          <w:bCs/>
          <w:color w:val="auto"/>
          <w:bdr w:val="none" w:sz="0" w:space="0" w:color="auto"/>
          <w:lang w:val="tr-TR"/>
        </w:rPr>
        <w:t xml:space="preserve"> alanının iklim değişikliğinin bilinen ve beklenen etkilerine karşı dayanıklılığının ve adaptasyonunun sağlanması</w:t>
      </w:r>
      <w:r>
        <w:rPr>
          <w:rFonts w:asciiTheme="majorHAnsi" w:eastAsia="Calibri" w:hAnsiTheme="majorHAnsi" w:cstheme="majorHAnsi"/>
          <w:bCs/>
          <w:color w:val="auto"/>
          <w:bdr w:val="none" w:sz="0" w:space="0" w:color="auto"/>
          <w:lang w:val="tr-TR"/>
        </w:rPr>
        <w:t xml:space="preserve"> amaçlanmaktadır</w:t>
      </w:r>
      <w:r w:rsidRPr="0032277A">
        <w:rPr>
          <w:rFonts w:asciiTheme="majorHAnsi" w:eastAsia="Calibri" w:hAnsiTheme="majorHAnsi" w:cstheme="majorHAnsi"/>
          <w:bCs/>
          <w:color w:val="auto"/>
          <w:bdr w:val="none" w:sz="0" w:space="0" w:color="auto"/>
          <w:lang w:val="tr-TR"/>
        </w:rPr>
        <w:t>.</w:t>
      </w:r>
      <w:r w:rsidRPr="0032277A">
        <w:rPr>
          <w:rFonts w:asciiTheme="majorHAnsi" w:hAnsiTheme="majorHAnsi" w:cstheme="majorHAnsi"/>
          <w:bCs/>
          <w:lang w:val="tr-TR"/>
        </w:rPr>
        <w:t xml:space="preserve"> Yeni </w:t>
      </w:r>
      <w:r>
        <w:rPr>
          <w:rFonts w:asciiTheme="majorHAnsi" w:hAnsiTheme="majorHAnsi" w:cstheme="majorHAnsi"/>
          <w:bCs/>
          <w:lang w:val="tr-TR"/>
        </w:rPr>
        <w:t>ve mevcut yerleşmeler</w:t>
      </w:r>
      <w:r w:rsidRPr="0032277A">
        <w:rPr>
          <w:rFonts w:asciiTheme="majorHAnsi" w:hAnsiTheme="majorHAnsi" w:cstheme="majorHAnsi"/>
          <w:bCs/>
          <w:lang w:val="tr-TR"/>
        </w:rPr>
        <w:t xml:space="preserve"> için belirtilen gereklilikler yerine getirildiğinde  kredi </w:t>
      </w:r>
      <w:r w:rsidRPr="001B6588">
        <w:t xml:space="preserve"> </w:t>
      </w:r>
      <w:r>
        <w:t>alınabilmektedir.</w:t>
      </w:r>
    </w:p>
    <w:p w14:paraId="77D11D70" w14:textId="77777777" w:rsidR="003F67F3" w:rsidRPr="00B2627E" w:rsidRDefault="003F67F3" w:rsidP="003F67F3">
      <w:pPr>
        <w:rPr>
          <w:rFonts w:asciiTheme="majorHAnsi" w:hAnsiTheme="majorHAnsi" w:cstheme="majorHAnsi"/>
        </w:rPr>
      </w:pPr>
      <w:r>
        <w:rPr>
          <w:rFonts w:asciiTheme="majorHAnsi" w:hAnsiTheme="majorHAnsi" w:cstheme="majorHAnsi"/>
          <w:b/>
        </w:rPr>
        <w:t>GEREKLİLİKLER</w:t>
      </w:r>
      <w:r w:rsidRPr="0032277A">
        <w:rPr>
          <w:rFonts w:asciiTheme="majorHAnsi" w:hAnsiTheme="majorHAnsi" w:cstheme="majorHAnsi"/>
        </w:rPr>
        <w:t xml:space="preserve">: </w:t>
      </w:r>
      <w:r w:rsidRPr="0032277A">
        <w:rPr>
          <w:rFonts w:asciiTheme="majorHAnsi" w:hAnsiTheme="majorHAnsi" w:cstheme="majorHAnsi"/>
          <w:bCs/>
        </w:rPr>
        <w:t xml:space="preserve">Proje için hazırlanmış </w:t>
      </w:r>
      <w:r>
        <w:rPr>
          <w:rFonts w:asciiTheme="majorHAnsi" w:hAnsiTheme="majorHAnsi" w:cstheme="majorHAnsi"/>
          <w:bCs/>
        </w:rPr>
        <w:t>Biyotop Alan Katsayısı (</w:t>
      </w:r>
      <w:r w:rsidRPr="0032277A">
        <w:rPr>
          <w:rFonts w:asciiTheme="majorHAnsi" w:hAnsiTheme="majorHAnsi" w:cstheme="majorHAnsi"/>
          <w:bCs/>
        </w:rPr>
        <w:t>BAK</w:t>
      </w:r>
      <w:r>
        <w:rPr>
          <w:rFonts w:asciiTheme="majorHAnsi" w:hAnsiTheme="majorHAnsi" w:cstheme="majorHAnsi"/>
          <w:bCs/>
        </w:rPr>
        <w:t>)</w:t>
      </w:r>
      <w:r w:rsidRPr="0032277A">
        <w:rPr>
          <w:rFonts w:asciiTheme="majorHAnsi" w:hAnsiTheme="majorHAnsi" w:cstheme="majorHAnsi"/>
          <w:bCs/>
        </w:rPr>
        <w:t xml:space="preserve"> hesap tablosu</w:t>
      </w:r>
    </w:p>
    <w:p w14:paraId="2C6346BA" w14:textId="77777777" w:rsidR="003F67F3" w:rsidRPr="00B2627E"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r w:rsidRPr="0032277A">
        <w:rPr>
          <w:rFonts w:asciiTheme="majorHAnsi" w:hAnsiTheme="majorHAnsi" w:cstheme="majorHAnsi"/>
          <w:bCs/>
        </w:rPr>
        <w:t>Proje alanı için BAK hesaplaması yapılacaktır.</w:t>
      </w:r>
    </w:p>
    <w:p w14:paraId="779D1CEB" w14:textId="77777777" w:rsidR="003F67F3" w:rsidRPr="0032277A" w:rsidRDefault="003F67F3" w:rsidP="003F67F3">
      <w:pPr>
        <w:rPr>
          <w:rFonts w:asciiTheme="majorHAnsi" w:hAnsiTheme="majorHAnsi" w:cstheme="majorHAnsi"/>
          <w:bCs/>
        </w:rPr>
      </w:pPr>
      <w:r w:rsidRPr="0032277A">
        <w:rPr>
          <w:rFonts w:asciiTheme="majorHAnsi" w:hAnsiTheme="majorHAnsi" w:cstheme="majorHAnsi"/>
          <w:bCs/>
        </w:rPr>
        <w:t>Mekânsal planlamaya bir doğa koruma yöntemi olarak giren BAK</w:t>
      </w:r>
      <w:r>
        <w:rPr>
          <w:rFonts w:asciiTheme="majorHAnsi" w:hAnsiTheme="majorHAnsi" w:cstheme="majorHAnsi"/>
          <w:bCs/>
        </w:rPr>
        <w:t>,</w:t>
      </w:r>
      <w:r w:rsidRPr="0032277A">
        <w:rPr>
          <w:rFonts w:asciiTheme="majorHAnsi" w:hAnsiTheme="majorHAnsi" w:cstheme="majorHAnsi"/>
          <w:bCs/>
        </w:rPr>
        <w:t xml:space="preserve"> zamanla sel, kuraklık, sıcak hava dalgası gibi iklim değişikliği etkilerini azaltmak için kullanılmaya başla</w:t>
      </w:r>
      <w:r>
        <w:rPr>
          <w:rFonts w:asciiTheme="majorHAnsi" w:hAnsiTheme="majorHAnsi" w:cstheme="majorHAnsi"/>
          <w:bCs/>
        </w:rPr>
        <w:t>nılmıştır.</w:t>
      </w:r>
      <w:r w:rsidRPr="0032277A">
        <w:rPr>
          <w:rFonts w:asciiTheme="majorHAnsi" w:hAnsiTheme="majorHAnsi" w:cstheme="majorHAnsi"/>
          <w:bCs/>
        </w:rPr>
        <w:t xml:space="preserve"> Yapılaşmış alanlarda yeşili teşvik etmek ve kentin yeşil altyapısını geliştirmek amacını taşıyan BAK</w:t>
      </w:r>
      <w:r>
        <w:rPr>
          <w:rFonts w:asciiTheme="majorHAnsi" w:hAnsiTheme="majorHAnsi" w:cstheme="majorHAnsi"/>
          <w:bCs/>
        </w:rPr>
        <w:t>,</w:t>
      </w:r>
      <w:r w:rsidRPr="0032277A">
        <w:rPr>
          <w:rFonts w:asciiTheme="majorHAnsi" w:hAnsiTheme="majorHAnsi" w:cstheme="majorHAnsi"/>
          <w:bCs/>
        </w:rPr>
        <w:t xml:space="preserve"> bunu yapılaşmış alan</w:t>
      </w:r>
      <w:r>
        <w:rPr>
          <w:rFonts w:asciiTheme="majorHAnsi" w:hAnsiTheme="majorHAnsi" w:cstheme="majorHAnsi"/>
          <w:bCs/>
        </w:rPr>
        <w:t xml:space="preserve">ı </w:t>
      </w:r>
      <w:r w:rsidRPr="0032277A">
        <w:rPr>
          <w:rFonts w:asciiTheme="majorHAnsi" w:hAnsiTheme="majorHAnsi" w:cstheme="majorHAnsi"/>
          <w:bCs/>
        </w:rPr>
        <w:t>bitkilendirmek suretiyle yapmaktadır.</w:t>
      </w:r>
    </w:p>
    <w:p w14:paraId="616B4AEC"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BAK Denklemi</w:t>
      </w:r>
    </w:p>
    <w:p w14:paraId="6C261AC5"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BAK = Yeşil-bitkilendirilmiş alan / yapılaşmış alan</w:t>
      </w:r>
    </w:p>
    <w:p w14:paraId="0CDDEC02"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BAK Performansı</w:t>
      </w:r>
    </w:p>
    <w:p w14:paraId="38B3C6B1" w14:textId="77777777" w:rsidR="003F67F3" w:rsidRPr="0032277A" w:rsidRDefault="003F67F3" w:rsidP="003F67F3">
      <w:pPr>
        <w:pStyle w:val="ListeParagraf"/>
        <w:numPr>
          <w:ilvl w:val="0"/>
          <w:numId w:val="150"/>
        </w:numPr>
        <w:spacing w:after="120" w:line="240" w:lineRule="auto"/>
        <w:rPr>
          <w:rFonts w:asciiTheme="majorHAnsi" w:hAnsiTheme="majorHAnsi" w:cstheme="majorHAnsi"/>
          <w:bCs/>
          <w:sz w:val="24"/>
        </w:rPr>
      </w:pPr>
      <w:r w:rsidRPr="0032277A">
        <w:rPr>
          <w:rFonts w:asciiTheme="majorHAnsi" w:hAnsiTheme="majorHAnsi" w:cstheme="majorHAnsi"/>
          <w:bCs/>
          <w:sz w:val="24"/>
        </w:rPr>
        <w:t xml:space="preserve">Yeşil-bitkilendirilmiş alan / yapılaşmış alan formülü ile alanın Mevcut </w:t>
      </w:r>
      <w:r>
        <w:rPr>
          <w:rFonts w:asciiTheme="majorHAnsi" w:hAnsiTheme="majorHAnsi" w:cstheme="majorHAnsi"/>
          <w:bCs/>
          <w:sz w:val="24"/>
        </w:rPr>
        <w:t>BAK</w:t>
      </w:r>
      <w:r w:rsidRPr="0032277A">
        <w:rPr>
          <w:rFonts w:asciiTheme="majorHAnsi" w:hAnsiTheme="majorHAnsi" w:cstheme="majorHAnsi"/>
          <w:bCs/>
          <w:sz w:val="24"/>
        </w:rPr>
        <w:t>’ı bulunur.</w:t>
      </w:r>
    </w:p>
    <w:p w14:paraId="63DA5674" w14:textId="77777777" w:rsidR="003F67F3" w:rsidRPr="0032277A" w:rsidRDefault="003F67F3" w:rsidP="003F67F3">
      <w:pPr>
        <w:pStyle w:val="ListeParagraf"/>
        <w:numPr>
          <w:ilvl w:val="0"/>
          <w:numId w:val="150"/>
        </w:numPr>
        <w:spacing w:after="120" w:line="240" w:lineRule="auto"/>
        <w:rPr>
          <w:rFonts w:asciiTheme="majorHAnsi" w:hAnsiTheme="majorHAnsi" w:cstheme="majorHAnsi"/>
          <w:bCs/>
          <w:sz w:val="24"/>
        </w:rPr>
      </w:pPr>
      <w:r w:rsidRPr="0032277A">
        <w:rPr>
          <w:rFonts w:asciiTheme="majorHAnsi" w:hAnsiTheme="majorHAnsi" w:cstheme="majorHAnsi"/>
          <w:bCs/>
          <w:sz w:val="24"/>
        </w:rPr>
        <w:t>Aşağıda yeni/mevcut yerleşimler için verilen BAK standartları ile kıyaslanır.</w:t>
      </w:r>
    </w:p>
    <w:p w14:paraId="4A339E65" w14:textId="77777777" w:rsidR="003F67F3" w:rsidRPr="0032277A" w:rsidRDefault="003F67F3" w:rsidP="003F67F3">
      <w:pPr>
        <w:pStyle w:val="ListeParagraf"/>
        <w:numPr>
          <w:ilvl w:val="0"/>
          <w:numId w:val="150"/>
        </w:numPr>
        <w:spacing w:after="120" w:line="240" w:lineRule="auto"/>
        <w:rPr>
          <w:rFonts w:asciiTheme="majorHAnsi" w:hAnsiTheme="majorHAnsi" w:cstheme="majorHAnsi"/>
          <w:bCs/>
          <w:sz w:val="24"/>
        </w:rPr>
      </w:pPr>
      <w:r w:rsidRPr="0032277A">
        <w:rPr>
          <w:rFonts w:asciiTheme="majorHAnsi" w:hAnsiTheme="majorHAnsi" w:cstheme="majorHAnsi"/>
          <w:bCs/>
          <w:sz w:val="24"/>
        </w:rPr>
        <w:t xml:space="preserve">Mevcut BAK oranı olması gereken BAK standart değerine eşit ya da yüksekse </w:t>
      </w:r>
      <w:r>
        <w:rPr>
          <w:rFonts w:asciiTheme="majorHAnsi" w:hAnsiTheme="majorHAnsi" w:cstheme="majorHAnsi"/>
          <w:bCs/>
          <w:sz w:val="24"/>
        </w:rPr>
        <w:t>tam kredi alınır.</w:t>
      </w:r>
    </w:p>
    <w:p w14:paraId="39506501" w14:textId="77777777" w:rsidR="003F67F3" w:rsidRPr="0032277A" w:rsidRDefault="003F67F3" w:rsidP="003F67F3">
      <w:pPr>
        <w:pStyle w:val="TabloListesi"/>
      </w:pPr>
      <w:bookmarkStart w:id="339" w:name="_Toc68616830"/>
      <w:r w:rsidRPr="0032277A">
        <w:rPr>
          <w:b/>
          <w:i/>
        </w:rPr>
        <w:t xml:space="preserve">Tablo </w:t>
      </w:r>
      <w:r>
        <w:rPr>
          <w:b/>
          <w:i/>
        </w:rPr>
        <w:t>3.25</w:t>
      </w:r>
      <w:r w:rsidRPr="0032277A">
        <w:t>: BAK Performansı</w:t>
      </w:r>
      <w:bookmarkEnd w:id="339"/>
    </w:p>
    <w:p w14:paraId="5C3FA8CF" w14:textId="77777777" w:rsidR="003F67F3" w:rsidRPr="00E671F4" w:rsidRDefault="003F67F3" w:rsidP="003F67F3">
      <w:pPr>
        <w:rPr>
          <w:rFonts w:asciiTheme="majorHAnsi" w:hAnsiTheme="majorHAnsi" w:cstheme="majorHAnsi"/>
          <w:b/>
        </w:rPr>
      </w:pPr>
      <w:r w:rsidRPr="00E671F4">
        <w:rPr>
          <w:rFonts w:asciiTheme="majorHAnsi" w:hAnsiTheme="majorHAnsi" w:cstheme="majorHAnsi"/>
          <w:b/>
        </w:rPr>
        <w:t>Yeni yerleşme</w:t>
      </w:r>
    </w:p>
    <w:tbl>
      <w:tblPr>
        <w:tblStyle w:val="TabloKlavuzu"/>
        <w:tblW w:w="5000" w:type="pct"/>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156"/>
        <w:gridCol w:w="1155"/>
        <w:gridCol w:w="1155"/>
        <w:gridCol w:w="1155"/>
        <w:gridCol w:w="1155"/>
        <w:gridCol w:w="1155"/>
        <w:gridCol w:w="1155"/>
        <w:gridCol w:w="1155"/>
      </w:tblGrid>
      <w:tr w:rsidR="003F67F3" w:rsidRPr="0032277A" w14:paraId="7C94957C" w14:textId="77777777" w:rsidTr="003F67F3">
        <w:trPr>
          <w:jc w:val="center"/>
        </w:trPr>
        <w:tc>
          <w:tcPr>
            <w:tcW w:w="625" w:type="pct"/>
            <w:tcBorders>
              <w:top w:val="single" w:sz="12" w:space="0" w:color="auto"/>
              <w:bottom w:val="double" w:sz="4" w:space="0" w:color="auto"/>
            </w:tcBorders>
            <w:shd w:val="clear" w:color="auto" w:fill="auto"/>
          </w:tcPr>
          <w:p w14:paraId="113BF80D" w14:textId="77777777" w:rsidR="003F67F3" w:rsidRPr="0032277A" w:rsidRDefault="003F67F3" w:rsidP="003F67F3">
            <w:pPr>
              <w:spacing w:before="0" w:after="0"/>
              <w:rPr>
                <w:rFonts w:asciiTheme="majorHAnsi" w:hAnsiTheme="majorHAnsi" w:cstheme="majorHAnsi"/>
              </w:rPr>
            </w:pPr>
          </w:p>
        </w:tc>
        <w:tc>
          <w:tcPr>
            <w:tcW w:w="625" w:type="pct"/>
            <w:tcBorders>
              <w:top w:val="single" w:sz="12" w:space="0" w:color="auto"/>
              <w:bottom w:val="double" w:sz="4" w:space="0" w:color="auto"/>
            </w:tcBorders>
            <w:shd w:val="clear" w:color="auto" w:fill="auto"/>
            <w:vAlign w:val="center"/>
          </w:tcPr>
          <w:p w14:paraId="44A7BEF3"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Konut</w:t>
            </w:r>
          </w:p>
        </w:tc>
        <w:tc>
          <w:tcPr>
            <w:tcW w:w="625" w:type="pct"/>
            <w:tcBorders>
              <w:top w:val="single" w:sz="12" w:space="0" w:color="auto"/>
              <w:bottom w:val="double" w:sz="4" w:space="0" w:color="auto"/>
            </w:tcBorders>
            <w:shd w:val="clear" w:color="auto" w:fill="auto"/>
            <w:vAlign w:val="center"/>
          </w:tcPr>
          <w:p w14:paraId="72553AE7"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Ticaret</w:t>
            </w:r>
          </w:p>
        </w:tc>
        <w:tc>
          <w:tcPr>
            <w:tcW w:w="625" w:type="pct"/>
            <w:tcBorders>
              <w:top w:val="single" w:sz="12" w:space="0" w:color="auto"/>
              <w:bottom w:val="double" w:sz="4" w:space="0" w:color="auto"/>
            </w:tcBorders>
            <w:shd w:val="clear" w:color="auto" w:fill="auto"/>
            <w:vAlign w:val="center"/>
          </w:tcPr>
          <w:p w14:paraId="4AC1ACD3"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Karma-kullanım</w:t>
            </w:r>
          </w:p>
        </w:tc>
        <w:tc>
          <w:tcPr>
            <w:tcW w:w="625" w:type="pct"/>
            <w:tcBorders>
              <w:top w:val="single" w:sz="12" w:space="0" w:color="auto"/>
              <w:bottom w:val="double" w:sz="4" w:space="0" w:color="auto"/>
            </w:tcBorders>
            <w:shd w:val="clear" w:color="auto" w:fill="auto"/>
            <w:vAlign w:val="center"/>
          </w:tcPr>
          <w:p w14:paraId="030FECB4"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Kamu</w:t>
            </w:r>
          </w:p>
        </w:tc>
        <w:tc>
          <w:tcPr>
            <w:tcW w:w="625" w:type="pct"/>
            <w:tcBorders>
              <w:top w:val="single" w:sz="12" w:space="0" w:color="auto"/>
              <w:bottom w:val="double" w:sz="4" w:space="0" w:color="auto"/>
            </w:tcBorders>
            <w:shd w:val="clear" w:color="auto" w:fill="auto"/>
            <w:vAlign w:val="center"/>
          </w:tcPr>
          <w:p w14:paraId="14F864E6"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Eğitim</w:t>
            </w:r>
          </w:p>
        </w:tc>
        <w:tc>
          <w:tcPr>
            <w:tcW w:w="625" w:type="pct"/>
            <w:tcBorders>
              <w:top w:val="single" w:sz="12" w:space="0" w:color="auto"/>
              <w:bottom w:val="double" w:sz="4" w:space="0" w:color="auto"/>
            </w:tcBorders>
            <w:shd w:val="clear" w:color="auto" w:fill="auto"/>
            <w:vAlign w:val="center"/>
          </w:tcPr>
          <w:p w14:paraId="1843852E"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Anaokulu</w:t>
            </w:r>
          </w:p>
        </w:tc>
        <w:tc>
          <w:tcPr>
            <w:tcW w:w="625" w:type="pct"/>
            <w:tcBorders>
              <w:top w:val="single" w:sz="12" w:space="0" w:color="auto"/>
              <w:bottom w:val="double" w:sz="4" w:space="0" w:color="auto"/>
            </w:tcBorders>
            <w:shd w:val="clear" w:color="auto" w:fill="auto"/>
            <w:vAlign w:val="center"/>
          </w:tcPr>
          <w:p w14:paraId="7158F3F9"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Teknik Altyapı</w:t>
            </w:r>
          </w:p>
        </w:tc>
      </w:tr>
      <w:tr w:rsidR="003F67F3" w:rsidRPr="0032277A" w14:paraId="0B00194A" w14:textId="77777777" w:rsidTr="003F67F3">
        <w:trPr>
          <w:jc w:val="center"/>
        </w:trPr>
        <w:tc>
          <w:tcPr>
            <w:tcW w:w="625" w:type="pct"/>
            <w:tcBorders>
              <w:top w:val="double" w:sz="4" w:space="0" w:color="auto"/>
            </w:tcBorders>
            <w:shd w:val="clear" w:color="auto" w:fill="auto"/>
            <w:vAlign w:val="center"/>
          </w:tcPr>
          <w:p w14:paraId="6B37A3F7" w14:textId="77777777" w:rsidR="003F67F3" w:rsidRPr="0032277A" w:rsidRDefault="003F67F3" w:rsidP="003F67F3">
            <w:pPr>
              <w:spacing w:before="0" w:after="0"/>
              <w:rPr>
                <w:rFonts w:asciiTheme="majorHAnsi" w:hAnsiTheme="majorHAnsi" w:cstheme="majorHAnsi"/>
              </w:rPr>
            </w:pPr>
          </w:p>
        </w:tc>
        <w:tc>
          <w:tcPr>
            <w:tcW w:w="625" w:type="pct"/>
            <w:tcBorders>
              <w:top w:val="double" w:sz="4" w:space="0" w:color="auto"/>
            </w:tcBorders>
            <w:shd w:val="clear" w:color="auto" w:fill="auto"/>
            <w:vAlign w:val="center"/>
          </w:tcPr>
          <w:p w14:paraId="509A268D"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0,70</w:t>
            </w:r>
          </w:p>
        </w:tc>
        <w:tc>
          <w:tcPr>
            <w:tcW w:w="625" w:type="pct"/>
            <w:tcBorders>
              <w:top w:val="double" w:sz="4" w:space="0" w:color="auto"/>
            </w:tcBorders>
            <w:shd w:val="clear" w:color="auto" w:fill="auto"/>
            <w:vAlign w:val="center"/>
          </w:tcPr>
          <w:p w14:paraId="44C5D7BF"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tcBorders>
              <w:top w:val="double" w:sz="4" w:space="0" w:color="auto"/>
            </w:tcBorders>
            <w:shd w:val="clear" w:color="auto" w:fill="auto"/>
            <w:vAlign w:val="center"/>
          </w:tcPr>
          <w:p w14:paraId="74F2A322"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0,50</w:t>
            </w:r>
          </w:p>
        </w:tc>
        <w:tc>
          <w:tcPr>
            <w:tcW w:w="625" w:type="pct"/>
            <w:tcBorders>
              <w:top w:val="double" w:sz="4" w:space="0" w:color="auto"/>
            </w:tcBorders>
            <w:shd w:val="clear" w:color="auto" w:fill="auto"/>
            <w:vAlign w:val="center"/>
          </w:tcPr>
          <w:p w14:paraId="1B694D02"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0,70</w:t>
            </w:r>
          </w:p>
        </w:tc>
        <w:tc>
          <w:tcPr>
            <w:tcW w:w="625" w:type="pct"/>
            <w:tcBorders>
              <w:top w:val="double" w:sz="4" w:space="0" w:color="auto"/>
            </w:tcBorders>
            <w:shd w:val="clear" w:color="auto" w:fill="auto"/>
            <w:vAlign w:val="center"/>
          </w:tcPr>
          <w:p w14:paraId="31BC10BB"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0,50</w:t>
            </w:r>
          </w:p>
        </w:tc>
        <w:tc>
          <w:tcPr>
            <w:tcW w:w="625" w:type="pct"/>
            <w:tcBorders>
              <w:top w:val="double" w:sz="4" w:space="0" w:color="auto"/>
            </w:tcBorders>
            <w:shd w:val="clear" w:color="auto" w:fill="auto"/>
            <w:vAlign w:val="center"/>
          </w:tcPr>
          <w:p w14:paraId="16DAA8F5"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0,70</w:t>
            </w:r>
          </w:p>
        </w:tc>
        <w:tc>
          <w:tcPr>
            <w:tcW w:w="625" w:type="pct"/>
            <w:tcBorders>
              <w:top w:val="double" w:sz="4" w:space="0" w:color="auto"/>
            </w:tcBorders>
            <w:shd w:val="clear" w:color="auto" w:fill="auto"/>
            <w:vAlign w:val="center"/>
          </w:tcPr>
          <w:p w14:paraId="5D907C5E"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r>
    </w:tbl>
    <w:p w14:paraId="1DD6D805" w14:textId="77777777" w:rsidR="003F67F3" w:rsidRDefault="003F67F3" w:rsidP="003F67F3">
      <w:pPr>
        <w:rPr>
          <w:rFonts w:asciiTheme="majorHAnsi" w:hAnsiTheme="majorHAnsi" w:cstheme="majorHAnsi"/>
          <w:b/>
        </w:rPr>
      </w:pPr>
    </w:p>
    <w:p w14:paraId="5629EAC4" w14:textId="77777777" w:rsidR="003F67F3" w:rsidRPr="00E671F4" w:rsidRDefault="003F67F3" w:rsidP="003F67F3">
      <w:pPr>
        <w:rPr>
          <w:rFonts w:asciiTheme="majorHAnsi" w:hAnsiTheme="majorHAnsi" w:cstheme="majorHAnsi"/>
          <w:b/>
        </w:rPr>
      </w:pPr>
      <w:r w:rsidRPr="00E671F4">
        <w:rPr>
          <w:rFonts w:asciiTheme="majorHAnsi" w:hAnsiTheme="majorHAnsi" w:cstheme="majorHAnsi"/>
          <w:b/>
        </w:rPr>
        <w:t>Mevcut yerleşme</w:t>
      </w:r>
    </w:p>
    <w:tbl>
      <w:tblPr>
        <w:tblStyle w:val="TabloKlavuzu"/>
        <w:tblW w:w="5000" w:type="pct"/>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156"/>
        <w:gridCol w:w="1155"/>
        <w:gridCol w:w="1155"/>
        <w:gridCol w:w="1155"/>
        <w:gridCol w:w="1155"/>
        <w:gridCol w:w="1155"/>
        <w:gridCol w:w="1155"/>
        <w:gridCol w:w="1155"/>
      </w:tblGrid>
      <w:tr w:rsidR="003F67F3" w:rsidRPr="0032277A" w14:paraId="39276BF3" w14:textId="77777777" w:rsidTr="003F67F3">
        <w:trPr>
          <w:jc w:val="center"/>
        </w:trPr>
        <w:tc>
          <w:tcPr>
            <w:tcW w:w="625" w:type="pct"/>
            <w:tcBorders>
              <w:top w:val="single" w:sz="12" w:space="0" w:color="auto"/>
              <w:bottom w:val="double" w:sz="4" w:space="0" w:color="auto"/>
            </w:tcBorders>
            <w:shd w:val="clear" w:color="auto" w:fill="auto"/>
            <w:vAlign w:val="center"/>
          </w:tcPr>
          <w:p w14:paraId="21204ED3" w14:textId="77777777" w:rsidR="003F67F3" w:rsidRPr="0032277A" w:rsidRDefault="003F67F3" w:rsidP="003F67F3">
            <w:pPr>
              <w:spacing w:before="0" w:after="0"/>
              <w:rPr>
                <w:rFonts w:asciiTheme="majorHAnsi" w:hAnsiTheme="majorHAnsi" w:cstheme="majorHAnsi"/>
              </w:rPr>
            </w:pPr>
            <w:r w:rsidRPr="0032277A">
              <w:rPr>
                <w:rFonts w:asciiTheme="majorHAnsi" w:hAnsiTheme="majorHAnsi" w:cstheme="majorHAnsi"/>
              </w:rPr>
              <w:t>TAKS</w:t>
            </w:r>
            <w:r>
              <w:rPr>
                <w:rFonts w:asciiTheme="majorHAnsi" w:hAnsiTheme="majorHAnsi" w:cstheme="majorHAnsi"/>
              </w:rPr>
              <w:t xml:space="preserve"> (Taban Alanı Katsayısı)</w:t>
            </w:r>
          </w:p>
        </w:tc>
        <w:tc>
          <w:tcPr>
            <w:tcW w:w="625" w:type="pct"/>
            <w:tcBorders>
              <w:top w:val="single" w:sz="12" w:space="0" w:color="auto"/>
              <w:bottom w:val="double" w:sz="4" w:space="0" w:color="auto"/>
            </w:tcBorders>
            <w:shd w:val="clear" w:color="auto" w:fill="auto"/>
            <w:vAlign w:val="center"/>
          </w:tcPr>
          <w:p w14:paraId="6F7CC486"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Konut</w:t>
            </w:r>
          </w:p>
        </w:tc>
        <w:tc>
          <w:tcPr>
            <w:tcW w:w="625" w:type="pct"/>
            <w:tcBorders>
              <w:top w:val="single" w:sz="12" w:space="0" w:color="auto"/>
              <w:bottom w:val="double" w:sz="4" w:space="0" w:color="auto"/>
            </w:tcBorders>
            <w:shd w:val="clear" w:color="auto" w:fill="auto"/>
            <w:vAlign w:val="center"/>
          </w:tcPr>
          <w:p w14:paraId="208C3AA6"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Ticaret</w:t>
            </w:r>
          </w:p>
        </w:tc>
        <w:tc>
          <w:tcPr>
            <w:tcW w:w="625" w:type="pct"/>
            <w:tcBorders>
              <w:top w:val="single" w:sz="12" w:space="0" w:color="auto"/>
              <w:bottom w:val="double" w:sz="4" w:space="0" w:color="auto"/>
            </w:tcBorders>
            <w:shd w:val="clear" w:color="auto" w:fill="auto"/>
            <w:vAlign w:val="center"/>
          </w:tcPr>
          <w:p w14:paraId="3EB2B06C"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Karma-kullanım</w:t>
            </w:r>
          </w:p>
        </w:tc>
        <w:tc>
          <w:tcPr>
            <w:tcW w:w="625" w:type="pct"/>
            <w:tcBorders>
              <w:top w:val="single" w:sz="12" w:space="0" w:color="auto"/>
              <w:bottom w:val="double" w:sz="4" w:space="0" w:color="auto"/>
            </w:tcBorders>
            <w:shd w:val="clear" w:color="auto" w:fill="auto"/>
            <w:vAlign w:val="center"/>
          </w:tcPr>
          <w:p w14:paraId="6826E8F6"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Kamu</w:t>
            </w:r>
          </w:p>
        </w:tc>
        <w:tc>
          <w:tcPr>
            <w:tcW w:w="625" w:type="pct"/>
            <w:tcBorders>
              <w:top w:val="single" w:sz="12" w:space="0" w:color="auto"/>
              <w:bottom w:val="double" w:sz="4" w:space="0" w:color="auto"/>
            </w:tcBorders>
            <w:shd w:val="clear" w:color="auto" w:fill="auto"/>
            <w:vAlign w:val="center"/>
          </w:tcPr>
          <w:p w14:paraId="37C41B61"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Eğitim</w:t>
            </w:r>
          </w:p>
        </w:tc>
        <w:tc>
          <w:tcPr>
            <w:tcW w:w="625" w:type="pct"/>
            <w:tcBorders>
              <w:top w:val="single" w:sz="12" w:space="0" w:color="auto"/>
              <w:bottom w:val="double" w:sz="4" w:space="0" w:color="auto"/>
            </w:tcBorders>
            <w:shd w:val="clear" w:color="auto" w:fill="auto"/>
            <w:vAlign w:val="center"/>
          </w:tcPr>
          <w:p w14:paraId="795B354C"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Anaokulu</w:t>
            </w:r>
          </w:p>
        </w:tc>
        <w:tc>
          <w:tcPr>
            <w:tcW w:w="625" w:type="pct"/>
            <w:tcBorders>
              <w:top w:val="single" w:sz="12" w:space="0" w:color="auto"/>
              <w:bottom w:val="double" w:sz="4" w:space="0" w:color="auto"/>
            </w:tcBorders>
            <w:shd w:val="clear" w:color="auto" w:fill="auto"/>
            <w:vAlign w:val="center"/>
          </w:tcPr>
          <w:p w14:paraId="3B189561"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Teknik Altyapı</w:t>
            </w:r>
          </w:p>
        </w:tc>
      </w:tr>
      <w:tr w:rsidR="003F67F3" w:rsidRPr="0032277A" w14:paraId="28DB58E1" w14:textId="77777777" w:rsidTr="003F67F3">
        <w:trPr>
          <w:jc w:val="center"/>
        </w:trPr>
        <w:tc>
          <w:tcPr>
            <w:tcW w:w="625" w:type="pct"/>
            <w:tcBorders>
              <w:top w:val="double" w:sz="4" w:space="0" w:color="auto"/>
            </w:tcBorders>
            <w:shd w:val="clear" w:color="auto" w:fill="auto"/>
            <w:vAlign w:val="center"/>
          </w:tcPr>
          <w:p w14:paraId="38652E95" w14:textId="77777777" w:rsidR="003F67F3" w:rsidRPr="0032277A" w:rsidRDefault="003F67F3" w:rsidP="003F67F3">
            <w:pPr>
              <w:spacing w:before="0" w:after="0"/>
              <w:rPr>
                <w:rFonts w:asciiTheme="majorHAnsi" w:hAnsiTheme="majorHAnsi" w:cstheme="majorHAnsi"/>
              </w:rPr>
            </w:pPr>
            <w:r>
              <w:rPr>
                <w:rFonts w:asciiTheme="majorHAnsi" w:hAnsiTheme="majorHAnsi" w:cstheme="majorHAnsi"/>
              </w:rPr>
              <w:t>≤</w:t>
            </w:r>
            <w:r w:rsidRPr="0032277A">
              <w:rPr>
                <w:rFonts w:asciiTheme="majorHAnsi" w:hAnsiTheme="majorHAnsi" w:cstheme="majorHAnsi"/>
              </w:rPr>
              <w:t>0.3</w:t>
            </w:r>
          </w:p>
        </w:tc>
        <w:tc>
          <w:tcPr>
            <w:tcW w:w="625" w:type="pct"/>
            <w:tcBorders>
              <w:top w:val="double" w:sz="4" w:space="0" w:color="auto"/>
            </w:tcBorders>
            <w:shd w:val="clear" w:color="auto" w:fill="auto"/>
            <w:vAlign w:val="center"/>
          </w:tcPr>
          <w:p w14:paraId="1CB8D3C9"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0,60</w:t>
            </w:r>
          </w:p>
        </w:tc>
        <w:tc>
          <w:tcPr>
            <w:tcW w:w="625" w:type="pct"/>
            <w:vMerge w:val="restart"/>
            <w:tcBorders>
              <w:top w:val="double" w:sz="4" w:space="0" w:color="auto"/>
            </w:tcBorders>
            <w:shd w:val="clear" w:color="auto" w:fill="auto"/>
            <w:vAlign w:val="center"/>
          </w:tcPr>
          <w:p w14:paraId="79A18EB2"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vMerge w:val="restart"/>
            <w:tcBorders>
              <w:top w:val="double" w:sz="4" w:space="0" w:color="auto"/>
            </w:tcBorders>
            <w:shd w:val="clear" w:color="auto" w:fill="auto"/>
            <w:vAlign w:val="center"/>
          </w:tcPr>
          <w:p w14:paraId="45EC4A36"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tcBorders>
              <w:top w:val="double" w:sz="4" w:space="0" w:color="auto"/>
            </w:tcBorders>
            <w:shd w:val="clear" w:color="auto" w:fill="auto"/>
            <w:vAlign w:val="center"/>
          </w:tcPr>
          <w:p w14:paraId="14E7C3B9"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0,60</w:t>
            </w:r>
          </w:p>
        </w:tc>
        <w:tc>
          <w:tcPr>
            <w:tcW w:w="625" w:type="pct"/>
            <w:vMerge w:val="restart"/>
            <w:tcBorders>
              <w:top w:val="double" w:sz="4" w:space="0" w:color="auto"/>
            </w:tcBorders>
            <w:shd w:val="clear" w:color="auto" w:fill="auto"/>
            <w:vAlign w:val="center"/>
          </w:tcPr>
          <w:p w14:paraId="1A4C5C56"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tcBorders>
              <w:top w:val="double" w:sz="4" w:space="0" w:color="auto"/>
            </w:tcBorders>
            <w:shd w:val="clear" w:color="auto" w:fill="auto"/>
            <w:vAlign w:val="center"/>
          </w:tcPr>
          <w:p w14:paraId="7E7F17B2"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0,60</w:t>
            </w:r>
          </w:p>
        </w:tc>
        <w:tc>
          <w:tcPr>
            <w:tcW w:w="625" w:type="pct"/>
            <w:vMerge w:val="restart"/>
            <w:tcBorders>
              <w:top w:val="double" w:sz="4" w:space="0" w:color="auto"/>
            </w:tcBorders>
            <w:shd w:val="clear" w:color="auto" w:fill="auto"/>
            <w:vAlign w:val="center"/>
          </w:tcPr>
          <w:p w14:paraId="6CBCFA4D"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r>
      <w:tr w:rsidR="003F67F3" w:rsidRPr="0032277A" w14:paraId="360FB446" w14:textId="77777777" w:rsidTr="003F67F3">
        <w:trPr>
          <w:jc w:val="center"/>
        </w:trPr>
        <w:tc>
          <w:tcPr>
            <w:tcW w:w="625" w:type="pct"/>
            <w:shd w:val="clear" w:color="auto" w:fill="auto"/>
            <w:vAlign w:val="center"/>
          </w:tcPr>
          <w:p w14:paraId="01ED81CA" w14:textId="77777777" w:rsidR="003F67F3" w:rsidRPr="0032277A" w:rsidRDefault="003F67F3" w:rsidP="003F67F3">
            <w:pPr>
              <w:spacing w:before="0" w:after="0"/>
              <w:rPr>
                <w:rFonts w:asciiTheme="majorHAnsi" w:hAnsiTheme="majorHAnsi" w:cstheme="majorHAnsi"/>
              </w:rPr>
            </w:pPr>
            <w:r w:rsidRPr="0032277A">
              <w:rPr>
                <w:rFonts w:asciiTheme="majorHAnsi" w:hAnsiTheme="majorHAnsi" w:cstheme="majorHAnsi"/>
              </w:rPr>
              <w:t>0.36-0.49</w:t>
            </w:r>
          </w:p>
        </w:tc>
        <w:tc>
          <w:tcPr>
            <w:tcW w:w="625" w:type="pct"/>
            <w:shd w:val="clear" w:color="auto" w:fill="auto"/>
            <w:vAlign w:val="center"/>
          </w:tcPr>
          <w:p w14:paraId="0F98D1E4"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0,45</w:t>
            </w:r>
          </w:p>
        </w:tc>
        <w:tc>
          <w:tcPr>
            <w:tcW w:w="625" w:type="pct"/>
            <w:vMerge/>
            <w:shd w:val="clear" w:color="auto" w:fill="auto"/>
            <w:vAlign w:val="center"/>
          </w:tcPr>
          <w:p w14:paraId="74B8D173" w14:textId="77777777" w:rsidR="003F67F3" w:rsidRPr="0032277A" w:rsidRDefault="003F67F3" w:rsidP="003F67F3">
            <w:pPr>
              <w:spacing w:before="0" w:after="0"/>
              <w:jc w:val="center"/>
              <w:rPr>
                <w:rFonts w:asciiTheme="majorHAnsi" w:hAnsiTheme="majorHAnsi" w:cstheme="majorHAnsi"/>
              </w:rPr>
            </w:pPr>
          </w:p>
        </w:tc>
        <w:tc>
          <w:tcPr>
            <w:tcW w:w="625" w:type="pct"/>
            <w:vMerge/>
            <w:shd w:val="clear" w:color="auto" w:fill="auto"/>
            <w:vAlign w:val="center"/>
          </w:tcPr>
          <w:p w14:paraId="71480D67" w14:textId="77777777" w:rsidR="003F67F3" w:rsidRPr="0032277A" w:rsidRDefault="003F67F3" w:rsidP="003F67F3">
            <w:pPr>
              <w:spacing w:before="0" w:after="0"/>
              <w:jc w:val="center"/>
              <w:rPr>
                <w:rFonts w:asciiTheme="majorHAnsi" w:hAnsiTheme="majorHAnsi" w:cstheme="majorHAnsi"/>
              </w:rPr>
            </w:pPr>
          </w:p>
        </w:tc>
        <w:tc>
          <w:tcPr>
            <w:tcW w:w="625" w:type="pct"/>
            <w:shd w:val="clear" w:color="auto" w:fill="auto"/>
            <w:vAlign w:val="center"/>
          </w:tcPr>
          <w:p w14:paraId="74372685"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0,45</w:t>
            </w:r>
          </w:p>
        </w:tc>
        <w:tc>
          <w:tcPr>
            <w:tcW w:w="625" w:type="pct"/>
            <w:vMerge/>
            <w:shd w:val="clear" w:color="auto" w:fill="auto"/>
            <w:vAlign w:val="center"/>
          </w:tcPr>
          <w:p w14:paraId="02CDB122" w14:textId="77777777" w:rsidR="003F67F3" w:rsidRPr="0032277A" w:rsidRDefault="003F67F3" w:rsidP="003F67F3">
            <w:pPr>
              <w:spacing w:before="0" w:after="0"/>
              <w:jc w:val="center"/>
              <w:rPr>
                <w:rFonts w:asciiTheme="majorHAnsi" w:hAnsiTheme="majorHAnsi" w:cstheme="majorHAnsi"/>
              </w:rPr>
            </w:pPr>
          </w:p>
        </w:tc>
        <w:tc>
          <w:tcPr>
            <w:tcW w:w="625" w:type="pct"/>
            <w:shd w:val="clear" w:color="auto" w:fill="auto"/>
            <w:vAlign w:val="center"/>
          </w:tcPr>
          <w:p w14:paraId="28111FB9"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0,45</w:t>
            </w:r>
          </w:p>
        </w:tc>
        <w:tc>
          <w:tcPr>
            <w:tcW w:w="625" w:type="pct"/>
            <w:vMerge/>
            <w:shd w:val="clear" w:color="auto" w:fill="auto"/>
          </w:tcPr>
          <w:p w14:paraId="33FAC2CB" w14:textId="77777777" w:rsidR="003F67F3" w:rsidRPr="0032277A" w:rsidRDefault="003F67F3" w:rsidP="003F67F3">
            <w:pPr>
              <w:spacing w:before="0" w:after="0"/>
              <w:rPr>
                <w:rFonts w:asciiTheme="majorHAnsi" w:hAnsiTheme="majorHAnsi" w:cstheme="majorHAnsi"/>
              </w:rPr>
            </w:pPr>
          </w:p>
        </w:tc>
      </w:tr>
      <w:tr w:rsidR="003F67F3" w:rsidRPr="0032277A" w14:paraId="1C28A556" w14:textId="77777777" w:rsidTr="003F67F3">
        <w:trPr>
          <w:jc w:val="center"/>
        </w:trPr>
        <w:tc>
          <w:tcPr>
            <w:tcW w:w="625" w:type="pct"/>
            <w:shd w:val="clear" w:color="auto" w:fill="auto"/>
            <w:vAlign w:val="center"/>
          </w:tcPr>
          <w:p w14:paraId="1383A2B2" w14:textId="77777777" w:rsidR="003F67F3" w:rsidRPr="0032277A" w:rsidRDefault="003F67F3" w:rsidP="003F67F3">
            <w:pPr>
              <w:spacing w:before="0" w:after="0"/>
              <w:rPr>
                <w:rFonts w:asciiTheme="majorHAnsi" w:hAnsiTheme="majorHAnsi" w:cstheme="majorHAnsi"/>
              </w:rPr>
            </w:pPr>
            <w:r>
              <w:rPr>
                <w:rFonts w:asciiTheme="majorHAnsi" w:hAnsiTheme="majorHAnsi" w:cstheme="majorHAnsi"/>
              </w:rPr>
              <w:t>≥</w:t>
            </w:r>
            <w:r w:rsidRPr="0032277A">
              <w:rPr>
                <w:rFonts w:asciiTheme="majorHAnsi" w:hAnsiTheme="majorHAnsi" w:cstheme="majorHAnsi"/>
              </w:rPr>
              <w:t>0.50</w:t>
            </w:r>
          </w:p>
        </w:tc>
        <w:tc>
          <w:tcPr>
            <w:tcW w:w="625" w:type="pct"/>
            <w:shd w:val="clear" w:color="auto" w:fill="auto"/>
            <w:vAlign w:val="center"/>
          </w:tcPr>
          <w:p w14:paraId="3C054228"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vMerge/>
            <w:shd w:val="clear" w:color="auto" w:fill="auto"/>
            <w:vAlign w:val="center"/>
          </w:tcPr>
          <w:p w14:paraId="30C7DAEA" w14:textId="77777777" w:rsidR="003F67F3" w:rsidRPr="0032277A" w:rsidRDefault="003F67F3" w:rsidP="003F67F3">
            <w:pPr>
              <w:spacing w:before="0" w:after="0"/>
              <w:jc w:val="center"/>
              <w:rPr>
                <w:rFonts w:asciiTheme="majorHAnsi" w:hAnsiTheme="majorHAnsi" w:cstheme="majorHAnsi"/>
              </w:rPr>
            </w:pPr>
          </w:p>
        </w:tc>
        <w:tc>
          <w:tcPr>
            <w:tcW w:w="625" w:type="pct"/>
            <w:vMerge/>
            <w:shd w:val="clear" w:color="auto" w:fill="auto"/>
            <w:vAlign w:val="center"/>
          </w:tcPr>
          <w:p w14:paraId="7E260970" w14:textId="77777777" w:rsidR="003F67F3" w:rsidRPr="0032277A" w:rsidRDefault="003F67F3" w:rsidP="003F67F3">
            <w:pPr>
              <w:spacing w:before="0" w:after="0"/>
              <w:jc w:val="center"/>
              <w:rPr>
                <w:rFonts w:asciiTheme="majorHAnsi" w:hAnsiTheme="majorHAnsi" w:cstheme="majorHAnsi"/>
              </w:rPr>
            </w:pPr>
          </w:p>
        </w:tc>
        <w:tc>
          <w:tcPr>
            <w:tcW w:w="625" w:type="pct"/>
            <w:shd w:val="clear" w:color="auto" w:fill="auto"/>
            <w:vAlign w:val="center"/>
          </w:tcPr>
          <w:p w14:paraId="14450401"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vMerge/>
            <w:shd w:val="clear" w:color="auto" w:fill="auto"/>
            <w:vAlign w:val="center"/>
          </w:tcPr>
          <w:p w14:paraId="36B746A6" w14:textId="77777777" w:rsidR="003F67F3" w:rsidRPr="0032277A" w:rsidRDefault="003F67F3" w:rsidP="003F67F3">
            <w:pPr>
              <w:spacing w:before="0" w:after="0"/>
              <w:jc w:val="center"/>
              <w:rPr>
                <w:rFonts w:asciiTheme="majorHAnsi" w:hAnsiTheme="majorHAnsi" w:cstheme="majorHAnsi"/>
              </w:rPr>
            </w:pPr>
          </w:p>
        </w:tc>
        <w:tc>
          <w:tcPr>
            <w:tcW w:w="625" w:type="pct"/>
            <w:shd w:val="clear" w:color="auto" w:fill="auto"/>
            <w:vAlign w:val="center"/>
          </w:tcPr>
          <w:p w14:paraId="301E0F32" w14:textId="77777777" w:rsidR="003F67F3" w:rsidRPr="0032277A" w:rsidRDefault="003F67F3" w:rsidP="003F67F3">
            <w:pPr>
              <w:spacing w:before="0" w:after="0"/>
              <w:jc w:val="center"/>
              <w:rPr>
                <w:rFonts w:asciiTheme="majorHAnsi" w:hAnsiTheme="majorHAnsi" w:cstheme="majorHAnsi"/>
              </w:rPr>
            </w:pPr>
            <w:r w:rsidRPr="0032277A">
              <w:rPr>
                <w:rFonts w:asciiTheme="majorHAnsi" w:hAnsiTheme="majorHAnsi" w:cstheme="majorHAnsi"/>
              </w:rPr>
              <w:t>0,30</w:t>
            </w:r>
          </w:p>
        </w:tc>
        <w:tc>
          <w:tcPr>
            <w:tcW w:w="625" w:type="pct"/>
            <w:vMerge/>
            <w:shd w:val="clear" w:color="auto" w:fill="auto"/>
          </w:tcPr>
          <w:p w14:paraId="0C39B02F" w14:textId="77777777" w:rsidR="003F67F3" w:rsidRPr="0032277A" w:rsidRDefault="003F67F3" w:rsidP="003F67F3">
            <w:pPr>
              <w:spacing w:before="0" w:after="0"/>
              <w:rPr>
                <w:rFonts w:asciiTheme="majorHAnsi" w:hAnsiTheme="majorHAnsi" w:cstheme="majorHAnsi"/>
              </w:rPr>
            </w:pPr>
          </w:p>
        </w:tc>
      </w:tr>
    </w:tbl>
    <w:p w14:paraId="5E5B98CD" w14:textId="77777777" w:rsidR="003F67F3" w:rsidRPr="0032277A" w:rsidRDefault="003F67F3" w:rsidP="003F67F3">
      <w:pPr>
        <w:rPr>
          <w:b/>
        </w:rPr>
      </w:pPr>
      <w:r w:rsidRPr="0032277A">
        <w:rPr>
          <w:b/>
        </w:rPr>
        <w:t>KET 06 K3 ISI ADASI ETKİSİNİN AZALTILMIŞ OLMASI</w:t>
      </w:r>
    </w:p>
    <w:p w14:paraId="7B01D207" w14:textId="77777777" w:rsidR="003F67F3" w:rsidRPr="0032277A" w:rsidRDefault="003F67F3" w:rsidP="003F67F3">
      <w:pPr>
        <w:pStyle w:val="Body"/>
        <w:spacing w:before="120" w:after="120"/>
        <w:jc w:val="both"/>
        <w:rPr>
          <w:rFonts w:asciiTheme="majorHAnsi" w:hAnsiTheme="majorHAnsi" w:cstheme="majorHAnsi"/>
          <w:bCs/>
          <w:lang w:val="tr-TR"/>
        </w:rPr>
      </w:pPr>
      <w:r w:rsidRPr="0032277A">
        <w:rPr>
          <w:rFonts w:asciiTheme="majorHAnsi" w:eastAsia="Calibri" w:hAnsiTheme="majorHAnsi" w:cstheme="majorHAnsi"/>
          <w:bCs/>
          <w:color w:val="auto"/>
          <w:bdr w:val="none" w:sz="0" w:space="0" w:color="auto"/>
          <w:lang w:val="tr-TR"/>
        </w:rPr>
        <w:t>Isı adası etkisini azaltacak tedbirleri uygulayan projeleri desteklemek, ısı adası etkisini azaltma</w:t>
      </w:r>
      <w:r>
        <w:rPr>
          <w:rFonts w:asciiTheme="majorHAnsi" w:eastAsia="Calibri" w:hAnsiTheme="majorHAnsi" w:cstheme="majorHAnsi"/>
          <w:bCs/>
          <w:color w:val="auto"/>
          <w:bdr w:val="none" w:sz="0" w:space="0" w:color="auto"/>
          <w:lang w:val="tr-TR"/>
        </w:rPr>
        <w:t>k için b</w:t>
      </w:r>
      <w:r w:rsidRPr="0032277A">
        <w:rPr>
          <w:rFonts w:asciiTheme="majorHAnsi" w:eastAsia="Calibri" w:hAnsiTheme="majorHAnsi" w:cstheme="majorHAnsi"/>
          <w:bCs/>
          <w:color w:val="auto"/>
          <w:bdr w:val="none" w:sz="0" w:space="0" w:color="auto"/>
          <w:lang w:val="tr-TR"/>
        </w:rPr>
        <w:t>itkilendirme ve sert zemin kullanımını düzenl</w:t>
      </w:r>
      <w:r>
        <w:rPr>
          <w:rFonts w:asciiTheme="majorHAnsi" w:eastAsia="Calibri" w:hAnsiTheme="majorHAnsi" w:cstheme="majorHAnsi"/>
          <w:bCs/>
          <w:color w:val="auto"/>
          <w:bdr w:val="none" w:sz="0" w:space="0" w:color="auto"/>
          <w:lang w:val="tr-TR"/>
        </w:rPr>
        <w:t>emek</w:t>
      </w:r>
      <w:r w:rsidRPr="0032277A">
        <w:rPr>
          <w:rFonts w:asciiTheme="majorHAnsi" w:eastAsia="Calibri" w:hAnsiTheme="majorHAnsi" w:cstheme="majorHAnsi"/>
          <w:bCs/>
          <w:color w:val="auto"/>
          <w:bdr w:val="none" w:sz="0" w:space="0" w:color="auto"/>
          <w:lang w:val="tr-TR"/>
        </w:rPr>
        <w:t xml:space="preserve"> </w:t>
      </w:r>
      <w:r>
        <w:rPr>
          <w:rFonts w:asciiTheme="majorHAnsi" w:eastAsia="Calibri" w:hAnsiTheme="majorHAnsi" w:cstheme="majorHAnsi"/>
          <w:bCs/>
          <w:color w:val="auto"/>
          <w:bdr w:val="none" w:sz="0" w:space="0" w:color="auto"/>
          <w:lang w:val="tr-TR"/>
        </w:rPr>
        <w:t>amaçlanmaktadır.</w:t>
      </w:r>
      <w:r w:rsidRPr="0032277A">
        <w:rPr>
          <w:rFonts w:asciiTheme="majorHAnsi" w:eastAsia="Calibri" w:hAnsiTheme="majorHAnsi" w:cstheme="majorHAnsi"/>
          <w:bCs/>
          <w:color w:val="auto"/>
          <w:bdr w:val="none" w:sz="0" w:space="0" w:color="auto"/>
          <w:lang w:val="tr-TR"/>
        </w:rPr>
        <w:t xml:space="preserve"> </w:t>
      </w:r>
      <w:r w:rsidRPr="0032277A">
        <w:rPr>
          <w:rFonts w:asciiTheme="majorHAnsi" w:hAnsiTheme="majorHAnsi" w:cstheme="majorHAnsi"/>
          <w:bCs/>
          <w:lang w:val="tr-TR"/>
        </w:rPr>
        <w:t xml:space="preserve">Yeni </w:t>
      </w:r>
      <w:r>
        <w:rPr>
          <w:rFonts w:asciiTheme="majorHAnsi" w:hAnsiTheme="majorHAnsi" w:cstheme="majorHAnsi"/>
          <w:bCs/>
          <w:lang w:val="tr-TR"/>
        </w:rPr>
        <w:t xml:space="preserve"> ve mevcut yerleşmeler</w:t>
      </w:r>
      <w:r w:rsidRPr="0032277A">
        <w:rPr>
          <w:rFonts w:asciiTheme="majorHAnsi" w:hAnsiTheme="majorHAnsi" w:cstheme="majorHAnsi"/>
          <w:bCs/>
          <w:lang w:val="tr-TR"/>
        </w:rPr>
        <w:t xml:space="preserve"> için belirtilen gereklilikler yerine getirildiğinde kredi </w:t>
      </w:r>
      <w:r w:rsidRPr="001B6588">
        <w:t xml:space="preserve"> </w:t>
      </w:r>
      <w:r>
        <w:t>alınabilmektedir.</w:t>
      </w:r>
    </w:p>
    <w:p w14:paraId="0FE3436B" w14:textId="77777777" w:rsidR="003F67F3" w:rsidRPr="0032277A" w:rsidRDefault="003F67F3" w:rsidP="003F67F3">
      <w:pPr>
        <w:pStyle w:val="Body"/>
        <w:spacing w:before="120" w:after="120"/>
        <w:jc w:val="both"/>
        <w:rPr>
          <w:rFonts w:asciiTheme="majorHAnsi" w:hAnsiTheme="majorHAnsi" w:cstheme="majorHAnsi"/>
          <w:lang w:val="tr-TR"/>
        </w:rPr>
      </w:pPr>
      <w:r>
        <w:rPr>
          <w:rFonts w:asciiTheme="majorHAnsi" w:hAnsiTheme="majorHAnsi" w:cstheme="majorHAnsi"/>
          <w:b/>
          <w:lang w:val="tr-TR"/>
        </w:rPr>
        <w:t>GEREKLİLİKLER</w:t>
      </w:r>
      <w:r w:rsidRPr="0032277A">
        <w:rPr>
          <w:rFonts w:asciiTheme="majorHAnsi" w:hAnsiTheme="majorHAnsi" w:cstheme="majorHAnsi"/>
          <w:lang w:val="tr-TR"/>
        </w:rPr>
        <w:t>:</w:t>
      </w:r>
      <w:r w:rsidRPr="0032277A">
        <w:rPr>
          <w:rFonts w:asciiTheme="majorHAnsi" w:hAnsiTheme="majorHAnsi" w:cstheme="majorHAnsi"/>
          <w:b/>
          <w:lang w:val="tr-TR"/>
        </w:rPr>
        <w:t xml:space="preserve"> </w:t>
      </w:r>
    </w:p>
    <w:p w14:paraId="1C9E1081"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Bir vaziyet planı üzerinde ısı adası etkisi azaltılması ile ilgili çatı harici yüzeylerde alınan önlemlerin ve kullanılan malzemelerin gösterilmesi ve raporu</w:t>
      </w:r>
      <w:r>
        <w:rPr>
          <w:rFonts w:asciiTheme="majorHAnsi" w:hAnsiTheme="majorHAnsi" w:cstheme="majorHAnsi"/>
        </w:rPr>
        <w:t>.</w:t>
      </w:r>
    </w:p>
    <w:p w14:paraId="76EBD3EA"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p>
    <w:p w14:paraId="502DBAE8"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Proje kapsamında aşağıdaki şartlar</w:t>
      </w:r>
      <w:r>
        <w:rPr>
          <w:rFonts w:asciiTheme="majorHAnsi" w:hAnsiTheme="majorHAnsi" w:cstheme="majorHAnsi"/>
        </w:rPr>
        <w:t>dan</w:t>
      </w:r>
      <w:r w:rsidRPr="0032277A">
        <w:rPr>
          <w:rFonts w:asciiTheme="majorHAnsi" w:hAnsiTheme="majorHAnsi" w:cstheme="majorHAnsi"/>
        </w:rPr>
        <w:t xml:space="preserve"> </w:t>
      </w:r>
      <w:r>
        <w:rPr>
          <w:rFonts w:asciiTheme="majorHAnsi" w:hAnsiTheme="majorHAnsi" w:cstheme="majorHAnsi"/>
        </w:rPr>
        <w:t>her biri için belirlenen krediler alınır. E</w:t>
      </w:r>
      <w:r w:rsidRPr="0032277A">
        <w:rPr>
          <w:rFonts w:asciiTheme="majorHAnsi" w:hAnsiTheme="majorHAnsi" w:cstheme="majorHAnsi"/>
        </w:rPr>
        <w:t>ğer proje kapsamında Kentsel Tasarım Kılavuzu hazırlanıyorsa, kılavuzda bu</w:t>
      </w:r>
      <w:r>
        <w:rPr>
          <w:rFonts w:asciiTheme="majorHAnsi" w:hAnsiTheme="majorHAnsi" w:cstheme="majorHAnsi"/>
        </w:rPr>
        <w:t xml:space="preserve"> şartlar</w:t>
      </w:r>
      <w:r w:rsidRPr="0032277A">
        <w:rPr>
          <w:rFonts w:asciiTheme="majorHAnsi" w:hAnsiTheme="majorHAnsi" w:cstheme="majorHAnsi"/>
        </w:rPr>
        <w:t xml:space="preserve"> dikkate alınmalı</w:t>
      </w:r>
      <w:r>
        <w:rPr>
          <w:rFonts w:asciiTheme="majorHAnsi" w:hAnsiTheme="majorHAnsi" w:cstheme="majorHAnsi"/>
        </w:rPr>
        <w:t>dır.</w:t>
      </w:r>
    </w:p>
    <w:p w14:paraId="05683CB6" w14:textId="77777777" w:rsidR="003F67F3" w:rsidRPr="00E671F4" w:rsidRDefault="003F67F3" w:rsidP="003F67F3">
      <w:pPr>
        <w:pStyle w:val="ListeParagraf"/>
        <w:numPr>
          <w:ilvl w:val="0"/>
          <w:numId w:val="176"/>
        </w:numPr>
        <w:rPr>
          <w:rFonts w:asciiTheme="majorHAnsi" w:hAnsiTheme="majorHAnsi" w:cstheme="majorHAnsi"/>
        </w:rPr>
      </w:pPr>
      <w:r w:rsidRPr="00E671F4">
        <w:rPr>
          <w:rFonts w:asciiTheme="majorHAnsi" w:hAnsiTheme="majorHAnsi" w:cstheme="majorHAnsi"/>
          <w:sz w:val="24"/>
        </w:rPr>
        <w:t>B</w:t>
      </w:r>
      <w:r>
        <w:rPr>
          <w:rFonts w:asciiTheme="majorHAnsi" w:hAnsiTheme="majorHAnsi" w:cstheme="majorHAnsi"/>
          <w:sz w:val="24"/>
        </w:rPr>
        <w:t>ina yükseklikleri,</w:t>
      </w:r>
      <w:r w:rsidRPr="00E671F4">
        <w:rPr>
          <w:rFonts w:asciiTheme="majorHAnsi" w:hAnsiTheme="majorHAnsi" w:cstheme="majorHAnsi"/>
          <w:sz w:val="24"/>
        </w:rPr>
        <w:t xml:space="preserve"> konum</w:t>
      </w:r>
      <w:r>
        <w:rPr>
          <w:rFonts w:asciiTheme="majorHAnsi" w:hAnsiTheme="majorHAnsi" w:cstheme="majorHAnsi"/>
          <w:sz w:val="24"/>
        </w:rPr>
        <w:t>ları, biçimleri ve binalar arasındaki mesafeler hava akışına izin verecek</w:t>
      </w:r>
      <w:r w:rsidRPr="00E671F4">
        <w:rPr>
          <w:rFonts w:asciiTheme="majorHAnsi" w:hAnsiTheme="majorHAnsi" w:cstheme="majorHAnsi"/>
          <w:sz w:val="24"/>
        </w:rPr>
        <w:t xml:space="preserve"> şekilde tasarlanmalı </w:t>
      </w:r>
      <w:r>
        <w:rPr>
          <w:rFonts w:asciiTheme="majorHAnsi" w:hAnsiTheme="majorHAnsi" w:cstheme="majorHAnsi"/>
          <w:b/>
          <w:sz w:val="24"/>
        </w:rPr>
        <w:t>(3</w:t>
      </w:r>
      <w:r w:rsidRPr="00E671F4">
        <w:rPr>
          <w:rFonts w:asciiTheme="majorHAnsi" w:hAnsiTheme="majorHAnsi" w:cstheme="majorHAnsi"/>
          <w:b/>
          <w:sz w:val="24"/>
        </w:rPr>
        <w:t xml:space="preserve"> kredi)</w:t>
      </w:r>
    </w:p>
    <w:p w14:paraId="0AEDD136" w14:textId="77777777" w:rsidR="003F67F3" w:rsidRPr="00E671F4" w:rsidRDefault="003F67F3" w:rsidP="003F67F3">
      <w:pPr>
        <w:pStyle w:val="ListeParagraf"/>
        <w:numPr>
          <w:ilvl w:val="0"/>
          <w:numId w:val="176"/>
        </w:numPr>
        <w:rPr>
          <w:rFonts w:asciiTheme="majorHAnsi" w:hAnsiTheme="majorHAnsi" w:cstheme="majorHAnsi"/>
          <w:b/>
        </w:rPr>
      </w:pPr>
      <w:r w:rsidRPr="00E671F4">
        <w:rPr>
          <w:rFonts w:asciiTheme="majorHAnsi" w:hAnsiTheme="majorHAnsi" w:cstheme="majorHAnsi"/>
          <w:sz w:val="24"/>
        </w:rPr>
        <w:t xml:space="preserve">Yer döşemesi ısı etkisini azaltacak şekilde kullanılmalı. </w:t>
      </w:r>
      <w:r w:rsidRPr="00E671F4">
        <w:rPr>
          <w:rFonts w:asciiTheme="majorHAnsi" w:hAnsiTheme="majorHAnsi" w:cstheme="majorHAnsi"/>
          <w:b/>
          <w:sz w:val="24"/>
        </w:rPr>
        <w:t>(Yeni yerleşme: 2 kredi, mevcut yerleşme:</w:t>
      </w:r>
      <w:r>
        <w:rPr>
          <w:rFonts w:asciiTheme="majorHAnsi" w:hAnsiTheme="majorHAnsi" w:cstheme="majorHAnsi"/>
          <w:b/>
          <w:sz w:val="24"/>
        </w:rPr>
        <w:t xml:space="preserve"> </w:t>
      </w:r>
      <w:r w:rsidRPr="00E671F4">
        <w:rPr>
          <w:rFonts w:asciiTheme="majorHAnsi" w:hAnsiTheme="majorHAnsi" w:cstheme="majorHAnsi"/>
          <w:b/>
          <w:sz w:val="24"/>
        </w:rPr>
        <w:t>3 kredi)</w:t>
      </w:r>
    </w:p>
    <w:p w14:paraId="607FB5D8" w14:textId="77777777" w:rsidR="003F67F3" w:rsidRPr="00B2627E"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xml:space="preserve">: </w:t>
      </w:r>
      <w:r w:rsidRPr="0032277A">
        <w:rPr>
          <w:rFonts w:asciiTheme="majorHAnsi" w:hAnsiTheme="majorHAnsi" w:cstheme="majorHAnsi"/>
          <w:bCs/>
        </w:rPr>
        <w:t xml:space="preserve">ASTM E1980 </w:t>
      </w:r>
      <w:r>
        <w:rPr>
          <w:rFonts w:asciiTheme="majorHAnsi" w:hAnsiTheme="majorHAnsi" w:cstheme="majorHAnsi"/>
          <w:bCs/>
        </w:rPr>
        <w:t>-</w:t>
      </w:r>
      <w:r w:rsidRPr="0032277A">
        <w:rPr>
          <w:rFonts w:asciiTheme="majorHAnsi" w:hAnsiTheme="majorHAnsi" w:cstheme="majorHAnsi"/>
          <w:bCs/>
        </w:rPr>
        <w:t xml:space="preserve"> 11, Standard Practice for Calculating Solar Reflectance Index of Horizontal and Low-Sloped Opaque Surfaces</w:t>
      </w:r>
      <w:r>
        <w:rPr>
          <w:rFonts w:asciiTheme="majorHAnsi" w:hAnsiTheme="majorHAnsi" w:cstheme="majorHAnsi"/>
        </w:rPr>
        <w:t xml:space="preserve">, </w:t>
      </w:r>
      <w:r w:rsidRPr="0032277A">
        <w:rPr>
          <w:rFonts w:asciiTheme="majorHAnsi" w:hAnsiTheme="majorHAnsi" w:cstheme="majorHAnsi"/>
          <w:bCs/>
        </w:rPr>
        <w:t>Cool Roof Rating Council Standard (CRRC-1)</w:t>
      </w:r>
      <w:r>
        <w:rPr>
          <w:rFonts w:asciiTheme="majorHAnsi" w:hAnsiTheme="majorHAnsi" w:cstheme="majorHAnsi"/>
        </w:rPr>
        <w:t xml:space="preserve">, </w:t>
      </w:r>
      <w:r w:rsidRPr="0032277A">
        <w:rPr>
          <w:rFonts w:asciiTheme="majorHAnsi" w:hAnsiTheme="majorHAnsi" w:cstheme="majorHAnsi"/>
          <w:bCs/>
        </w:rPr>
        <w:t>Yerel muadili test metodolojileri</w:t>
      </w:r>
    </w:p>
    <w:p w14:paraId="1E700646" w14:textId="77777777" w:rsidR="003F67F3" w:rsidRPr="0032277A" w:rsidRDefault="003F67F3" w:rsidP="003F67F3">
      <w:pPr>
        <w:rPr>
          <w:b/>
        </w:rPr>
      </w:pPr>
      <w:r w:rsidRPr="0032277A">
        <w:rPr>
          <w:b/>
        </w:rPr>
        <w:t>KET 06 K4 GÜRÜLTÜ KİRLİLİĞİNİN AZALTILMIŞ OLMASI</w:t>
      </w:r>
    </w:p>
    <w:p w14:paraId="4AAD66FF"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Yeşil yerleşmelerde</w:t>
      </w:r>
      <w:r>
        <w:rPr>
          <w:rFonts w:asciiTheme="majorHAnsi" w:hAnsiTheme="majorHAnsi" w:cstheme="majorHAnsi"/>
        </w:rPr>
        <w:t>,</w:t>
      </w:r>
      <w:r w:rsidRPr="0032277A">
        <w:rPr>
          <w:rFonts w:asciiTheme="majorHAnsi" w:hAnsiTheme="majorHAnsi" w:cstheme="majorHAnsi"/>
        </w:rPr>
        <w:t xml:space="preserve"> ulaşım ve sanayiden kaynaklanan gürültü kirliliğinin azaltılması amaçlanmaktadır. Yeni </w:t>
      </w:r>
      <w:r>
        <w:rPr>
          <w:rFonts w:asciiTheme="majorHAnsi" w:hAnsiTheme="majorHAnsi" w:cstheme="majorHAnsi"/>
        </w:rPr>
        <w:t>ve mevcut yerleşmeler</w:t>
      </w:r>
      <w:r w:rsidRPr="0032277A">
        <w:rPr>
          <w:rFonts w:asciiTheme="majorHAnsi" w:hAnsiTheme="majorHAnsi" w:cstheme="majorHAnsi"/>
        </w:rPr>
        <w:t xml:space="preserve"> için belirtilen gereklilikler yerine getirildiğinde  kredi </w:t>
      </w:r>
      <w:r w:rsidRPr="001B6588">
        <w:t xml:space="preserve"> </w:t>
      </w:r>
      <w:r>
        <w:t>alınabilmektedir.</w:t>
      </w:r>
    </w:p>
    <w:p w14:paraId="79552DFC" w14:textId="77777777" w:rsidR="003F67F3" w:rsidRPr="00B2627E"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xml:space="preserve">: </w:t>
      </w:r>
      <w:r w:rsidRPr="000D3393">
        <w:rPr>
          <w:rFonts w:asciiTheme="majorHAnsi" w:hAnsiTheme="majorHAnsi" w:cstheme="majorHAnsi"/>
        </w:rPr>
        <w:t>Yeni yerleşmeler için teslim edilmesi gereken belgeler:</w:t>
      </w:r>
    </w:p>
    <w:p w14:paraId="53D20539" w14:textId="77777777" w:rsidR="003F67F3" w:rsidRPr="00E671F4" w:rsidRDefault="003F67F3" w:rsidP="003F67F3">
      <w:pPr>
        <w:pStyle w:val="ListeParagraf"/>
        <w:numPr>
          <w:ilvl w:val="0"/>
          <w:numId w:val="177"/>
        </w:numPr>
        <w:rPr>
          <w:rFonts w:asciiTheme="majorHAnsi" w:hAnsiTheme="majorHAnsi" w:cstheme="majorHAnsi"/>
        </w:rPr>
      </w:pPr>
      <w:r w:rsidRPr="00E671F4">
        <w:rPr>
          <w:rFonts w:asciiTheme="majorHAnsi" w:hAnsiTheme="majorHAnsi" w:cstheme="majorHAnsi"/>
          <w:sz w:val="24"/>
        </w:rPr>
        <w:t xml:space="preserve">Stratejik gürültü haritaları ve akustik rapor </w:t>
      </w:r>
    </w:p>
    <w:p w14:paraId="3B1F2C1B" w14:textId="77777777" w:rsidR="003F67F3" w:rsidRPr="00732D28" w:rsidRDefault="003F67F3" w:rsidP="003F67F3">
      <w:pPr>
        <w:rPr>
          <w:rFonts w:asciiTheme="majorHAnsi" w:hAnsiTheme="majorHAnsi" w:cstheme="majorHAnsi"/>
        </w:rPr>
      </w:pPr>
      <w:r w:rsidRPr="000D3393">
        <w:rPr>
          <w:rFonts w:asciiTheme="majorHAnsi" w:hAnsiTheme="majorHAnsi" w:cstheme="majorHAnsi"/>
        </w:rPr>
        <w:t>Mevcut yerleşmeler için teslim edilmesi gereken belgeler:</w:t>
      </w:r>
    </w:p>
    <w:p w14:paraId="35EBDDD4" w14:textId="77777777" w:rsidR="003F67F3" w:rsidRPr="00E671F4" w:rsidRDefault="003F67F3" w:rsidP="003F67F3">
      <w:pPr>
        <w:pStyle w:val="ListeParagraf"/>
        <w:numPr>
          <w:ilvl w:val="0"/>
          <w:numId w:val="178"/>
        </w:numPr>
        <w:rPr>
          <w:rFonts w:asciiTheme="majorHAnsi" w:hAnsiTheme="majorHAnsi" w:cstheme="majorHAnsi"/>
        </w:rPr>
      </w:pPr>
      <w:r w:rsidRPr="00E671F4">
        <w:rPr>
          <w:rFonts w:asciiTheme="majorHAnsi" w:hAnsiTheme="majorHAnsi" w:cstheme="majorHAnsi"/>
          <w:sz w:val="24"/>
        </w:rPr>
        <w:t xml:space="preserve">Stratejik gürültü haritaları ve akustik rapor </w:t>
      </w:r>
    </w:p>
    <w:p w14:paraId="34A9D593" w14:textId="77777777" w:rsidR="003F67F3" w:rsidRPr="00B2627E" w:rsidRDefault="003F67F3" w:rsidP="003F67F3">
      <w:pPr>
        <w:pStyle w:val="ListeParagraf"/>
        <w:numPr>
          <w:ilvl w:val="0"/>
          <w:numId w:val="178"/>
        </w:numPr>
        <w:rPr>
          <w:rFonts w:asciiTheme="majorHAnsi" w:hAnsiTheme="majorHAnsi" w:cstheme="majorHAnsi"/>
        </w:rPr>
      </w:pPr>
      <w:r w:rsidRPr="00E671F4">
        <w:rPr>
          <w:rFonts w:asciiTheme="majorHAnsi" w:hAnsiTheme="majorHAnsi" w:cstheme="majorHAnsi"/>
          <w:sz w:val="24"/>
        </w:rPr>
        <w:t xml:space="preserve">Gürültü eylem planı </w:t>
      </w:r>
    </w:p>
    <w:p w14:paraId="72732DC8"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Yeni yerleşmelerde, tahmini çevresel gürültünün haritalanması ve çevresel gürültüye maruz kalma kategorilerine göre planlamanın sınırlandırılmasının “stratejik gürültü haritaları ve akustik rapor” ile kanıtlanması durumunda gereklilik sağlanacaktır. </w:t>
      </w:r>
      <w:r>
        <w:rPr>
          <w:rFonts w:asciiTheme="majorHAnsi" w:hAnsiTheme="majorHAnsi" w:cstheme="majorHAnsi"/>
        </w:rPr>
        <w:t>Yeni yerleşmelerde belirtilen gereklilikllerin yerine getirilmesi durumunda tam kredi alınır.</w:t>
      </w:r>
    </w:p>
    <w:p w14:paraId="47B05980"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 xml:space="preserve">Mevcut yerleşmelerde mevcut çevresel gürültünün haritalanması ve çevresel gürültüye maruz kalma kategorilerine göre akustik planlama teknikleri kullanılmasının “stratejik gürültü haritaları, akustik rapor ve eylem planları” ile kanıtlanması durumunda gereklilik sağlanacaktır. </w:t>
      </w:r>
      <w:r>
        <w:rPr>
          <w:rFonts w:asciiTheme="majorHAnsi" w:hAnsiTheme="majorHAnsi" w:cstheme="majorHAnsi"/>
        </w:rPr>
        <w:t>Mevcut yerleşmelerde belirtilen gereklilikllerin yerine getirilmesi durumunda tam kredi alınır.</w:t>
      </w:r>
    </w:p>
    <w:p w14:paraId="5366697A" w14:textId="77777777" w:rsidR="003F67F3" w:rsidRPr="0032277A" w:rsidRDefault="003F67F3" w:rsidP="003F67F3">
      <w:pPr>
        <w:rPr>
          <w:rFonts w:asciiTheme="majorHAnsi" w:hAnsiTheme="majorHAnsi" w:cstheme="majorHAnsi"/>
          <w:b/>
          <w:i/>
          <w:u w:val="single"/>
        </w:rPr>
      </w:pPr>
      <w:r w:rsidRPr="0032277A">
        <w:rPr>
          <w:rFonts w:asciiTheme="majorHAnsi" w:hAnsiTheme="majorHAnsi" w:cstheme="majorHAnsi"/>
          <w:b/>
          <w:i/>
          <w:u w:val="single"/>
        </w:rPr>
        <w:t>Yöntem:</w:t>
      </w:r>
    </w:p>
    <w:p w14:paraId="1AE94F54"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t xml:space="preserve">Stratejik gürültü haritaları, akustik rapor ve eylem planlarının Çevresel Gürültünün Değerlendirilmesi ve Yönetimi Yönetmeliği’ne uygun olması </w:t>
      </w:r>
      <w:r>
        <w:rPr>
          <w:rFonts w:asciiTheme="majorHAnsi" w:hAnsiTheme="majorHAnsi" w:cstheme="majorHAnsi"/>
        </w:rPr>
        <w:t>gerekmektedir</w:t>
      </w:r>
      <w:r w:rsidRPr="0032277A">
        <w:rPr>
          <w:rFonts w:asciiTheme="majorHAnsi" w:hAnsiTheme="majorHAnsi" w:cstheme="majorHAnsi"/>
        </w:rPr>
        <w:t xml:space="preserve">. </w:t>
      </w:r>
    </w:p>
    <w:p w14:paraId="03951379" w14:textId="77777777" w:rsidR="003F67F3" w:rsidRPr="0032277A" w:rsidRDefault="003F67F3" w:rsidP="003F67F3">
      <w:pPr>
        <w:pStyle w:val="ListeParagraf"/>
        <w:numPr>
          <w:ilvl w:val="0"/>
          <w:numId w:val="179"/>
        </w:numPr>
        <w:spacing w:after="120" w:line="240" w:lineRule="auto"/>
        <w:rPr>
          <w:rFonts w:asciiTheme="majorHAnsi" w:hAnsiTheme="majorHAnsi" w:cstheme="majorHAnsi"/>
          <w:sz w:val="24"/>
        </w:rPr>
      </w:pPr>
      <w:r w:rsidRPr="0032277A">
        <w:rPr>
          <w:rFonts w:asciiTheme="majorHAnsi" w:hAnsiTheme="majorHAnsi" w:cstheme="majorHAnsi"/>
          <w:sz w:val="24"/>
        </w:rPr>
        <w:t xml:space="preserve">İşletme, tesis, liman, eğlence yeri, işyeri, atölye ve imalathane gürültüsünün hesaplanması için TS ISO 9613-2 </w:t>
      </w:r>
      <w:r>
        <w:rPr>
          <w:rFonts w:asciiTheme="majorHAnsi" w:hAnsiTheme="majorHAnsi" w:cstheme="majorHAnsi"/>
          <w:sz w:val="24"/>
        </w:rPr>
        <w:t xml:space="preserve">standartı </w:t>
      </w:r>
      <w:r w:rsidRPr="0032277A">
        <w:rPr>
          <w:rFonts w:asciiTheme="majorHAnsi" w:hAnsiTheme="majorHAnsi" w:cstheme="majorHAnsi"/>
          <w:sz w:val="24"/>
        </w:rPr>
        <w:t xml:space="preserve">kullanılmalıdır. Bu yöntem için kaynak bazında emisyon verisi TS ISO 8297, TS EN ISO 3744 veya TS EN ISO 3746 </w:t>
      </w:r>
      <w:r>
        <w:rPr>
          <w:rFonts w:asciiTheme="majorHAnsi" w:hAnsiTheme="majorHAnsi" w:cstheme="majorHAnsi"/>
          <w:sz w:val="24"/>
        </w:rPr>
        <w:t xml:space="preserve">standartlarında belirtilen </w:t>
      </w:r>
      <w:r w:rsidRPr="0032277A">
        <w:rPr>
          <w:rFonts w:asciiTheme="majorHAnsi" w:hAnsiTheme="majorHAnsi" w:cstheme="majorHAnsi"/>
          <w:sz w:val="24"/>
        </w:rPr>
        <w:t>yöntemlerden birine göre yapılacak ölçümler ile elde edilir.</w:t>
      </w:r>
    </w:p>
    <w:p w14:paraId="0918C727" w14:textId="77777777" w:rsidR="003F67F3" w:rsidRPr="0032277A" w:rsidRDefault="003F67F3" w:rsidP="003F67F3">
      <w:pPr>
        <w:pStyle w:val="ListeParagraf"/>
        <w:numPr>
          <w:ilvl w:val="0"/>
          <w:numId w:val="179"/>
        </w:numPr>
        <w:spacing w:after="120" w:line="240" w:lineRule="auto"/>
        <w:rPr>
          <w:rFonts w:asciiTheme="majorHAnsi" w:hAnsiTheme="majorHAnsi" w:cstheme="majorHAnsi"/>
          <w:sz w:val="24"/>
        </w:rPr>
      </w:pPr>
      <w:r w:rsidRPr="0032277A">
        <w:rPr>
          <w:rFonts w:asciiTheme="majorHAnsi" w:hAnsiTheme="majorHAnsi" w:cstheme="majorHAnsi"/>
          <w:sz w:val="24"/>
        </w:rPr>
        <w:t xml:space="preserve">Havaalanı gürültüsü hesaplanması için ECAC. CEAC Doc 29 kullanılmalıdır. </w:t>
      </w:r>
    </w:p>
    <w:p w14:paraId="169CCD81" w14:textId="77777777" w:rsidR="003F67F3" w:rsidRPr="0032277A" w:rsidRDefault="003F67F3" w:rsidP="003F67F3">
      <w:pPr>
        <w:pStyle w:val="ListeParagraf"/>
        <w:numPr>
          <w:ilvl w:val="0"/>
          <w:numId w:val="179"/>
        </w:numPr>
        <w:spacing w:after="120" w:line="240" w:lineRule="auto"/>
        <w:rPr>
          <w:rFonts w:asciiTheme="majorHAnsi" w:hAnsiTheme="majorHAnsi" w:cstheme="majorHAnsi"/>
          <w:sz w:val="24"/>
        </w:rPr>
      </w:pPr>
      <w:r w:rsidRPr="0032277A">
        <w:rPr>
          <w:rFonts w:asciiTheme="majorHAnsi" w:hAnsiTheme="majorHAnsi" w:cstheme="majorHAnsi"/>
          <w:sz w:val="24"/>
        </w:rPr>
        <w:t xml:space="preserve">Karayolu trafiği gürültüsü hesaplanması için “NMPB – Routes – 96 (SETRA – CERTU – LCPC –CSTB)” ve XPS 31- 133 kullanılmalıdır. </w:t>
      </w:r>
    </w:p>
    <w:p w14:paraId="18849965" w14:textId="77777777" w:rsidR="003F67F3" w:rsidRPr="0032277A" w:rsidRDefault="003F67F3" w:rsidP="003F67F3">
      <w:pPr>
        <w:pStyle w:val="ListeParagraf"/>
        <w:numPr>
          <w:ilvl w:val="0"/>
          <w:numId w:val="179"/>
        </w:numPr>
        <w:spacing w:after="120" w:line="240" w:lineRule="auto"/>
        <w:rPr>
          <w:rFonts w:asciiTheme="majorHAnsi" w:hAnsiTheme="majorHAnsi" w:cstheme="majorHAnsi"/>
          <w:sz w:val="24"/>
        </w:rPr>
      </w:pPr>
      <w:r w:rsidRPr="0032277A">
        <w:rPr>
          <w:rFonts w:asciiTheme="majorHAnsi" w:hAnsiTheme="majorHAnsi" w:cstheme="majorHAnsi"/>
          <w:sz w:val="24"/>
        </w:rPr>
        <w:t>Demiryolu gürültüsü hesaplanması için “Reken – Meervoorscrift Railverkeer slawaai 96</w:t>
      </w:r>
      <w:r>
        <w:rPr>
          <w:rFonts w:asciiTheme="majorHAnsi" w:hAnsiTheme="majorHAnsi" w:cstheme="majorHAnsi"/>
          <w:sz w:val="24"/>
        </w:rPr>
        <w:t>”</w:t>
      </w:r>
      <w:r w:rsidRPr="0032277A">
        <w:rPr>
          <w:rFonts w:asciiTheme="majorHAnsi" w:hAnsiTheme="majorHAnsi" w:cstheme="majorHAnsi"/>
          <w:sz w:val="24"/>
        </w:rPr>
        <w:t xml:space="preserve"> kullanılmalıdır. </w:t>
      </w:r>
    </w:p>
    <w:p w14:paraId="31FD6EC4" w14:textId="77777777" w:rsidR="003F67F3" w:rsidRPr="0032277A" w:rsidRDefault="003F67F3" w:rsidP="003F67F3">
      <w:pPr>
        <w:pStyle w:val="ListeParagraf"/>
        <w:numPr>
          <w:ilvl w:val="0"/>
          <w:numId w:val="179"/>
        </w:numPr>
        <w:spacing w:after="120" w:line="240" w:lineRule="auto"/>
        <w:rPr>
          <w:rFonts w:asciiTheme="majorHAnsi" w:hAnsiTheme="majorHAnsi" w:cstheme="majorHAnsi"/>
          <w:sz w:val="24"/>
        </w:rPr>
      </w:pPr>
      <w:r w:rsidRPr="0032277A">
        <w:rPr>
          <w:rFonts w:asciiTheme="majorHAnsi" w:hAnsiTheme="majorHAnsi" w:cstheme="majorHAnsi"/>
          <w:sz w:val="24"/>
        </w:rPr>
        <w:t>Gürültü haritalarında kullanılan L</w:t>
      </w:r>
      <w:r w:rsidRPr="0032277A">
        <w:rPr>
          <w:rFonts w:asciiTheme="majorHAnsi" w:hAnsiTheme="majorHAnsi" w:cstheme="majorHAnsi"/>
          <w:sz w:val="24"/>
          <w:vertAlign w:val="subscript"/>
        </w:rPr>
        <w:t>gag</w:t>
      </w:r>
      <w:r w:rsidRPr="0032277A">
        <w:rPr>
          <w:rFonts w:asciiTheme="majorHAnsi" w:hAnsiTheme="majorHAnsi" w:cstheme="majorHAnsi"/>
          <w:sz w:val="24"/>
        </w:rPr>
        <w:t xml:space="preserve"> ve L</w:t>
      </w:r>
      <w:r w:rsidRPr="0032277A">
        <w:rPr>
          <w:rFonts w:asciiTheme="majorHAnsi" w:hAnsiTheme="majorHAnsi" w:cstheme="majorHAnsi"/>
          <w:sz w:val="24"/>
          <w:vertAlign w:val="subscript"/>
        </w:rPr>
        <w:t>gece</w:t>
      </w:r>
      <w:r w:rsidRPr="0032277A">
        <w:rPr>
          <w:rFonts w:asciiTheme="majorHAnsi" w:hAnsiTheme="majorHAnsi" w:cstheme="majorHAnsi"/>
          <w:sz w:val="24"/>
        </w:rPr>
        <w:t xml:space="preserve"> göstergeleri ölçümü için TS ISO 1996-2 standar</w:t>
      </w:r>
      <w:r>
        <w:rPr>
          <w:rFonts w:asciiTheme="majorHAnsi" w:hAnsiTheme="majorHAnsi" w:cstheme="majorHAnsi"/>
          <w:sz w:val="24"/>
        </w:rPr>
        <w:t>t</w:t>
      </w:r>
      <w:r w:rsidRPr="0032277A">
        <w:rPr>
          <w:rFonts w:asciiTheme="majorHAnsi" w:hAnsiTheme="majorHAnsi" w:cstheme="majorHAnsi"/>
          <w:sz w:val="24"/>
        </w:rPr>
        <w:t xml:space="preserve">ı kullanılmalıdır. </w:t>
      </w:r>
    </w:p>
    <w:p w14:paraId="628F1C15" w14:textId="77777777" w:rsidR="003F67F3" w:rsidRPr="0032277A" w:rsidRDefault="003F67F3" w:rsidP="003F67F3">
      <w:pPr>
        <w:rPr>
          <w:rFonts w:asciiTheme="majorHAnsi" w:hAnsiTheme="majorHAnsi" w:cstheme="majorHAnsi"/>
          <w:b/>
          <w:i/>
          <w:u w:val="single"/>
        </w:rPr>
      </w:pPr>
      <w:r w:rsidRPr="0032277A">
        <w:rPr>
          <w:rFonts w:asciiTheme="majorHAnsi" w:hAnsiTheme="majorHAnsi" w:cstheme="majorHAnsi"/>
          <w:b/>
          <w:i/>
          <w:u w:val="single"/>
        </w:rPr>
        <w:t xml:space="preserve">TANIMLAR </w:t>
      </w:r>
    </w:p>
    <w:p w14:paraId="27354B64"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Açık arazideki sessiz alan:</w:t>
      </w:r>
      <w:r>
        <w:rPr>
          <w:rFonts w:asciiTheme="majorHAnsi" w:hAnsiTheme="majorHAnsi" w:cstheme="majorHAnsi"/>
        </w:rPr>
        <w:t xml:space="preserve"> İlgili</w:t>
      </w:r>
      <w:r w:rsidRPr="0032277A">
        <w:rPr>
          <w:rFonts w:asciiTheme="majorHAnsi" w:hAnsiTheme="majorHAnsi" w:cstheme="majorHAnsi"/>
        </w:rPr>
        <w:t xml:space="preserve"> idare tarafından ulaşım, sanayi veya rekreasyon faaliyetlerinden kaynaklanan her türlü gürültü rahatsızlığına maruz kalmayacak şekilde ayrılan alan</w:t>
      </w:r>
      <w:r>
        <w:rPr>
          <w:rFonts w:asciiTheme="majorHAnsi" w:hAnsiTheme="majorHAnsi" w:cstheme="majorHAnsi"/>
        </w:rPr>
        <w:t>dır.</w:t>
      </w:r>
      <w:r w:rsidRPr="0032277A">
        <w:rPr>
          <w:rFonts w:asciiTheme="majorHAnsi" w:hAnsiTheme="majorHAnsi" w:cstheme="majorHAnsi"/>
        </w:rPr>
        <w:t xml:space="preserve"> </w:t>
      </w:r>
    </w:p>
    <w:p w14:paraId="4299F52C"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Akustik planlama:</w:t>
      </w:r>
      <w:r w:rsidRPr="0032277A">
        <w:rPr>
          <w:rFonts w:asciiTheme="majorHAnsi" w:hAnsiTheme="majorHAnsi" w:cstheme="majorHAnsi"/>
        </w:rPr>
        <w:t xml:space="preserve"> Gelecekte var olabilecek gürültülerin arazi kullanım planlaması, trafik ve trafik planlaması ile ses yalıtımı tedbirleri ve gürültü kaynaklarının kontrolü gibi planlanmış tedbirler kullanılarak kontrol edilmesi</w:t>
      </w:r>
      <w:r>
        <w:rPr>
          <w:rFonts w:asciiTheme="majorHAnsi" w:hAnsiTheme="majorHAnsi" w:cstheme="majorHAnsi"/>
        </w:rPr>
        <w:t>dir.</w:t>
      </w:r>
    </w:p>
    <w:p w14:paraId="275F7B84"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Akustik rapor:</w:t>
      </w:r>
      <w:r w:rsidRPr="0032277A">
        <w:rPr>
          <w:rFonts w:asciiTheme="majorHAnsi" w:hAnsiTheme="majorHAnsi" w:cstheme="majorHAnsi"/>
        </w:rPr>
        <w:t xml:space="preserve"> Değerlendirme yöntemleri kullanılarak oluşması muhtemel çevresel gürültü seviyelerinin belirlendiği ve sınır değerlerin aşılıp aşılmadığını gösteren rapor</w:t>
      </w:r>
      <w:r>
        <w:rPr>
          <w:rFonts w:asciiTheme="majorHAnsi" w:hAnsiTheme="majorHAnsi" w:cstheme="majorHAnsi"/>
        </w:rPr>
        <w:t>dur</w:t>
      </w:r>
      <w:r w:rsidRPr="0032277A">
        <w:rPr>
          <w:rFonts w:asciiTheme="majorHAnsi" w:hAnsiTheme="majorHAnsi" w:cstheme="majorHAnsi"/>
        </w:rPr>
        <w:t xml:space="preserve">. </w:t>
      </w:r>
    </w:p>
    <w:p w14:paraId="15124B53" w14:textId="77777777" w:rsidR="003F67F3" w:rsidRPr="0032277A" w:rsidRDefault="003F67F3" w:rsidP="003F67F3">
      <w:pPr>
        <w:ind w:left="66"/>
        <w:rPr>
          <w:rFonts w:asciiTheme="majorHAnsi" w:hAnsiTheme="majorHAnsi" w:cstheme="majorHAnsi"/>
        </w:rPr>
      </w:pPr>
      <w:r w:rsidRPr="0032277A">
        <w:rPr>
          <w:rFonts w:asciiTheme="majorHAnsi" w:eastAsia="Times New Roman" w:hAnsiTheme="majorHAnsi" w:cstheme="majorHAnsi"/>
          <w:b/>
        </w:rPr>
        <w:t>Çevresel gürültü:</w:t>
      </w:r>
      <w:r w:rsidRPr="0032277A">
        <w:rPr>
          <w:rFonts w:asciiTheme="majorHAnsi" w:eastAsia="Times New Roman" w:hAnsiTheme="majorHAnsi" w:cstheme="majorHAnsi"/>
        </w:rPr>
        <w:t xml:space="preserve"> Ulaşım araçları, kara yolu trafiği, demir yolu trafiği, hava yolu trafiği, deniz yolu trafiği, rüzgar türbinleri, açık alanda kullanılan makina ve donatım, şantiye alanları, sanayi tesisleri, atölye, imalathane, işyerleri ve benzeri işletmeler ile rekreasyon alanları ve eğlence yerleri, lunapark, çocuk oyun alanları, spor alanları ve insan etkinlikleri sırasında oluşan zararlı veya istenmeyen hava doğuşlu sesler</w:t>
      </w:r>
      <w:r>
        <w:rPr>
          <w:rFonts w:asciiTheme="majorHAnsi" w:eastAsia="Times New Roman" w:hAnsiTheme="majorHAnsi" w:cstheme="majorHAnsi"/>
        </w:rPr>
        <w:t>dir</w:t>
      </w:r>
      <w:r w:rsidRPr="0032277A">
        <w:rPr>
          <w:rFonts w:asciiTheme="majorHAnsi" w:eastAsia="Times New Roman" w:hAnsiTheme="majorHAnsi" w:cstheme="majorHAnsi"/>
        </w:rPr>
        <w:t>.</w:t>
      </w:r>
    </w:p>
    <w:p w14:paraId="79E076DB"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Eylem planı:</w:t>
      </w:r>
      <w:r w:rsidRPr="0032277A">
        <w:rPr>
          <w:rFonts w:asciiTheme="majorHAnsi" w:hAnsiTheme="majorHAnsi" w:cstheme="majorHAnsi"/>
        </w:rPr>
        <w:t xml:space="preserve"> Gerektiğinde gürültü seviyesinin düşürülmesi de dahil olmak üzere gürültü ile ilgili sorunlar ve etkileriyle baş etmek için tasarlanan plan</w:t>
      </w:r>
      <w:r>
        <w:rPr>
          <w:rFonts w:asciiTheme="majorHAnsi" w:hAnsiTheme="majorHAnsi" w:cstheme="majorHAnsi"/>
        </w:rPr>
        <w:t>dır</w:t>
      </w:r>
      <w:r w:rsidRPr="0032277A">
        <w:rPr>
          <w:rFonts w:asciiTheme="majorHAnsi" w:hAnsiTheme="majorHAnsi" w:cstheme="majorHAnsi"/>
        </w:rPr>
        <w:t xml:space="preserve">. </w:t>
      </w:r>
    </w:p>
    <w:p w14:paraId="333CA93E"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Gündüz, akşam, gece gürültü göstergesi (L</w:t>
      </w:r>
      <w:r w:rsidRPr="0032277A">
        <w:rPr>
          <w:rFonts w:asciiTheme="majorHAnsi" w:hAnsiTheme="majorHAnsi" w:cstheme="majorHAnsi"/>
          <w:b/>
          <w:vertAlign w:val="subscript"/>
        </w:rPr>
        <w:t>gag</w:t>
      </w:r>
      <w:r w:rsidRPr="0032277A">
        <w:rPr>
          <w:rFonts w:asciiTheme="majorHAnsi" w:hAnsiTheme="majorHAnsi" w:cstheme="majorHAnsi"/>
          <w:b/>
        </w:rPr>
        <w:t>):</w:t>
      </w:r>
      <w:r w:rsidRPr="0032277A">
        <w:rPr>
          <w:rFonts w:asciiTheme="majorHAnsi" w:hAnsiTheme="majorHAnsi" w:cstheme="majorHAnsi"/>
        </w:rPr>
        <w:t xml:space="preserve"> A ağırlıklı uzun dönem ses seviyesinin enerji ortalaması olup, günlük toplam rahatsızlığı ifade etmekte kullanılan etkilenim seviyesi</w:t>
      </w:r>
      <w:r>
        <w:rPr>
          <w:rFonts w:asciiTheme="majorHAnsi" w:hAnsiTheme="majorHAnsi" w:cstheme="majorHAnsi"/>
        </w:rPr>
        <w:t>dir</w:t>
      </w:r>
      <w:r w:rsidRPr="0032277A">
        <w:rPr>
          <w:rFonts w:asciiTheme="majorHAnsi" w:hAnsiTheme="majorHAnsi" w:cstheme="majorHAnsi"/>
        </w:rPr>
        <w:t xml:space="preserve">. </w:t>
      </w:r>
    </w:p>
    <w:p w14:paraId="393588C4"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Gece gürültü göstergesi (L</w:t>
      </w:r>
      <w:r w:rsidRPr="0032277A">
        <w:rPr>
          <w:rFonts w:asciiTheme="majorHAnsi" w:hAnsiTheme="majorHAnsi" w:cstheme="majorHAnsi"/>
          <w:b/>
          <w:vertAlign w:val="subscript"/>
        </w:rPr>
        <w:t>gece</w:t>
      </w:r>
      <w:r w:rsidRPr="0032277A">
        <w:rPr>
          <w:rFonts w:asciiTheme="majorHAnsi" w:hAnsiTheme="majorHAnsi" w:cstheme="majorHAnsi"/>
          <w:b/>
        </w:rPr>
        <w:t>):</w:t>
      </w:r>
      <w:r w:rsidRPr="0032277A">
        <w:rPr>
          <w:rFonts w:asciiTheme="majorHAnsi" w:hAnsiTheme="majorHAnsi" w:cstheme="majorHAnsi"/>
        </w:rPr>
        <w:t xml:space="preserve"> A ağırlıklı uzun dönem ses seviyesinin enerji ortalaması olup, yılın gece sürelerinin tamamına göre belirlenen ve gece süresindeki uyku kaçırıcı rahatsızlığı ifade etmekte kullanılan etkilenim seviyesi</w:t>
      </w:r>
      <w:r>
        <w:rPr>
          <w:rFonts w:asciiTheme="majorHAnsi" w:hAnsiTheme="majorHAnsi" w:cstheme="majorHAnsi"/>
        </w:rPr>
        <w:t>dir</w:t>
      </w:r>
      <w:r w:rsidRPr="0032277A">
        <w:rPr>
          <w:rFonts w:asciiTheme="majorHAnsi" w:hAnsiTheme="majorHAnsi" w:cstheme="majorHAnsi"/>
        </w:rPr>
        <w:t xml:space="preserve">. </w:t>
      </w:r>
    </w:p>
    <w:p w14:paraId="55CC877E"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Çok hassas kullanımlar:</w:t>
      </w:r>
      <w:r w:rsidRPr="0032277A">
        <w:rPr>
          <w:rFonts w:asciiTheme="majorHAnsi" w:hAnsiTheme="majorHAnsi" w:cstheme="majorHAnsi"/>
        </w:rPr>
        <w:t xml:space="preserve"> Konut, yataklı hizmet veren sağlık kurumları, eğitim kurumları, çocuk ve yaşlı bakım evleri, canlı müzik izni almış olan oteller hariç diğer oteller, açık arazideki ve yerleşim alanı içindeki sessiz alanlar gibi kullanımlar</w:t>
      </w:r>
      <w:r>
        <w:rPr>
          <w:rFonts w:asciiTheme="majorHAnsi" w:hAnsiTheme="majorHAnsi" w:cstheme="majorHAnsi"/>
        </w:rPr>
        <w:t>dır</w:t>
      </w:r>
      <w:r w:rsidRPr="0032277A">
        <w:rPr>
          <w:rFonts w:asciiTheme="majorHAnsi" w:hAnsiTheme="majorHAnsi" w:cstheme="majorHAnsi"/>
        </w:rPr>
        <w:t xml:space="preserve">. </w:t>
      </w:r>
    </w:p>
    <w:p w14:paraId="2276C0C5"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 xml:space="preserve">Gürültü haritalama: </w:t>
      </w:r>
      <w:r w:rsidRPr="0032277A">
        <w:rPr>
          <w:rFonts w:asciiTheme="majorHAnsi" w:hAnsiTheme="majorHAnsi" w:cstheme="majorHAnsi"/>
        </w:rPr>
        <w:t>Yürürlükte bulunan her türlü sınır değerin aşılıp aşılmadığını göstermek gayesiyle, belirli bir alanda etkilenen kişi ve maruz kalan konut sayısı da dâhil olmak üzere, mevcut veya gelecekte ortaya çıkabilecek bir gürültü durumu hakkındaki verilerin; gürültü göstergesi kullanılarak söz konusu alanın fiziksel haritası üzerinde standartlara uygun olarak belirtilmesi</w:t>
      </w:r>
      <w:r>
        <w:rPr>
          <w:rFonts w:asciiTheme="majorHAnsi" w:hAnsiTheme="majorHAnsi" w:cstheme="majorHAnsi"/>
        </w:rPr>
        <w:t>dir</w:t>
      </w:r>
      <w:r w:rsidRPr="0032277A">
        <w:rPr>
          <w:rFonts w:asciiTheme="majorHAnsi" w:hAnsiTheme="majorHAnsi" w:cstheme="majorHAnsi"/>
        </w:rPr>
        <w:t xml:space="preserve">. </w:t>
      </w:r>
    </w:p>
    <w:p w14:paraId="40CE10CB"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Stratejik gürültü haritası:</w:t>
      </w:r>
      <w:r w:rsidRPr="0032277A">
        <w:rPr>
          <w:rFonts w:asciiTheme="majorHAnsi" w:hAnsiTheme="majorHAnsi" w:cstheme="majorHAnsi"/>
        </w:rPr>
        <w:t xml:space="preserve"> Farklı kaynaklar bazında mevcut gürültü durumunun veriler sayesinde sergilenmesi</w:t>
      </w:r>
      <w:r>
        <w:rPr>
          <w:rFonts w:asciiTheme="majorHAnsi" w:hAnsiTheme="majorHAnsi" w:cstheme="majorHAnsi"/>
        </w:rPr>
        <w:t>dir</w:t>
      </w:r>
      <w:r w:rsidRPr="0032277A">
        <w:rPr>
          <w:rFonts w:asciiTheme="majorHAnsi" w:hAnsiTheme="majorHAnsi" w:cstheme="majorHAnsi"/>
        </w:rPr>
        <w:t>.</w:t>
      </w:r>
    </w:p>
    <w:p w14:paraId="3C6723AC" w14:textId="77777777" w:rsidR="003F67F3" w:rsidRPr="0032277A" w:rsidRDefault="003F67F3" w:rsidP="003F67F3">
      <w:pPr>
        <w:ind w:left="66"/>
        <w:rPr>
          <w:rFonts w:asciiTheme="majorHAnsi" w:hAnsiTheme="majorHAnsi" w:cstheme="majorHAnsi"/>
        </w:rPr>
      </w:pPr>
      <w:r w:rsidRPr="0032277A">
        <w:rPr>
          <w:rFonts w:asciiTheme="majorHAnsi" w:hAnsiTheme="majorHAnsi" w:cstheme="majorHAnsi"/>
          <w:b/>
        </w:rPr>
        <w:t>Yerleşim alanı içindeki sessiz alan:</w:t>
      </w:r>
      <w:r w:rsidRPr="0032277A">
        <w:rPr>
          <w:rFonts w:asciiTheme="majorHAnsi" w:hAnsiTheme="majorHAnsi" w:cstheme="majorHAnsi"/>
        </w:rPr>
        <w:t xml:space="preserve"> </w:t>
      </w:r>
      <w:r>
        <w:rPr>
          <w:rFonts w:asciiTheme="majorHAnsi" w:hAnsiTheme="majorHAnsi" w:cstheme="majorHAnsi"/>
        </w:rPr>
        <w:t>İlgili</w:t>
      </w:r>
      <w:r w:rsidRPr="0032277A">
        <w:rPr>
          <w:rFonts w:asciiTheme="majorHAnsi" w:hAnsiTheme="majorHAnsi" w:cstheme="majorHAnsi"/>
        </w:rPr>
        <w:t xml:space="preserve"> idare tarafından gürültü kaynakları için belirlenen sınır değerlerin üstüne veya </w:t>
      </w:r>
      <w:r>
        <w:rPr>
          <w:rFonts w:asciiTheme="majorHAnsi" w:hAnsiTheme="majorHAnsi" w:cstheme="majorHAnsi"/>
        </w:rPr>
        <w:t>ilgili</w:t>
      </w:r>
      <w:r w:rsidRPr="0032277A">
        <w:rPr>
          <w:rFonts w:asciiTheme="majorHAnsi" w:hAnsiTheme="majorHAnsi" w:cstheme="majorHAnsi"/>
        </w:rPr>
        <w:t xml:space="preserve"> idare tarafından konulmuş belli bir değerden daha büyük bir gürültü gösterge değerine maruz kalmayacak şekilde ayrılan bir alan</w:t>
      </w:r>
      <w:r>
        <w:rPr>
          <w:rFonts w:asciiTheme="majorHAnsi" w:hAnsiTheme="majorHAnsi" w:cstheme="majorHAnsi"/>
        </w:rPr>
        <w:t>dır</w:t>
      </w:r>
      <w:r w:rsidRPr="0032277A">
        <w:rPr>
          <w:rFonts w:asciiTheme="majorHAnsi" w:hAnsiTheme="majorHAnsi" w:cstheme="majorHAnsi"/>
        </w:rPr>
        <w:t>.</w:t>
      </w:r>
    </w:p>
    <w:p w14:paraId="5BD054D9" w14:textId="77777777" w:rsidR="003F67F3" w:rsidRPr="00B2627E" w:rsidRDefault="003F67F3" w:rsidP="003F67F3">
      <w:pPr>
        <w:rPr>
          <w:rFonts w:asciiTheme="majorHAnsi" w:hAnsiTheme="majorHAnsi" w:cstheme="majorHAnsi"/>
        </w:rPr>
      </w:pPr>
      <w:r>
        <w:rPr>
          <w:rFonts w:asciiTheme="majorHAnsi" w:hAnsiTheme="majorHAnsi" w:cstheme="majorHAnsi"/>
          <w:b/>
        </w:rPr>
        <w:t>KAYNAKLAR / STANDARTLAR</w:t>
      </w:r>
      <w:r w:rsidRPr="0032277A">
        <w:rPr>
          <w:rFonts w:asciiTheme="majorHAnsi" w:hAnsiTheme="majorHAnsi" w:cstheme="majorHAnsi"/>
        </w:rPr>
        <w:t xml:space="preserve">: </w:t>
      </w:r>
      <w:r w:rsidRPr="00B2627E">
        <w:rPr>
          <w:rFonts w:asciiTheme="majorHAnsi" w:hAnsiTheme="majorHAnsi" w:cstheme="majorHAnsi"/>
        </w:rPr>
        <w:t>Çevresel Gürültünün Değerlendirilmesi ve Yönetimi Yönetmeliği,  CERTU (1997) NMPB-Routes-96 Bruit des infrastructures routières  Méthode de calcul incluant les effets météorologiques, ECAC (1997) ECAC. CEAC Doc 29 Sivil Hava Limanları Etrafındaki Gürültü Konturlarını Hesaplamak İçin Standart Yöntem Hakkındaki Rapor,</w:t>
      </w:r>
      <w:r>
        <w:rPr>
          <w:rFonts w:asciiTheme="majorHAnsi" w:hAnsiTheme="majorHAnsi" w:cstheme="majorHAnsi"/>
        </w:rPr>
        <w:t xml:space="preserve"> </w:t>
      </w:r>
      <w:r w:rsidRPr="00B2627E">
        <w:rPr>
          <w:rFonts w:asciiTheme="majorHAnsi" w:hAnsiTheme="majorHAnsi" w:cstheme="majorHAnsi"/>
        </w:rPr>
        <w:t>RMR (1996) Reken - Meervoorscrift Railverkeer slawaai 96,</w:t>
      </w:r>
      <w:r>
        <w:rPr>
          <w:rFonts w:asciiTheme="majorHAnsi" w:hAnsiTheme="majorHAnsi" w:cstheme="majorHAnsi"/>
        </w:rPr>
        <w:t xml:space="preserve"> </w:t>
      </w:r>
      <w:r w:rsidRPr="00B2627E">
        <w:rPr>
          <w:rFonts w:asciiTheme="majorHAnsi" w:hAnsiTheme="majorHAnsi" w:cstheme="majorHAnsi"/>
        </w:rPr>
        <w:t>TS ISO 1996-2 Akustik - Çevre gürültüsünün tarifi, ölçülmesi ve değerlendirilmesi - Bölüm 2: Çevre gürültü seviyelerinin tayini,</w:t>
      </w:r>
      <w:r>
        <w:rPr>
          <w:rFonts w:asciiTheme="majorHAnsi" w:hAnsiTheme="majorHAnsi" w:cstheme="majorHAnsi"/>
        </w:rPr>
        <w:t xml:space="preserve"> </w:t>
      </w:r>
      <w:r w:rsidRPr="00B2627E">
        <w:rPr>
          <w:rFonts w:asciiTheme="majorHAnsi" w:hAnsiTheme="majorHAnsi" w:cstheme="majorHAnsi"/>
        </w:rPr>
        <w:t>TS ISO 9613-2: Akustik - Sesin Dışarıda Yayılırken Azalması-Bölüm 2: Genel Hesaplama Yöntemi, TS ISO 8297: Akustik - Çoklu Gürültü Kaynağına Sahip Sanayi Tesislerinde Çevredeki Ses Basınç Seviyelerinin Değerlendirilmesi İçin Ses Güç Seviyelerinin Tayini - Mühendislik Metodu,</w:t>
      </w:r>
      <w:r>
        <w:rPr>
          <w:rFonts w:asciiTheme="majorHAnsi" w:hAnsiTheme="majorHAnsi" w:cstheme="majorHAnsi"/>
        </w:rPr>
        <w:t xml:space="preserve"> </w:t>
      </w:r>
      <w:r w:rsidRPr="00B2627E">
        <w:rPr>
          <w:rFonts w:asciiTheme="majorHAnsi" w:hAnsiTheme="majorHAnsi" w:cstheme="majorHAnsi"/>
        </w:rPr>
        <w:t>TS EN ISO 3744: Akustik - Gürültü Kaynaklarının Ses Gücü Seviyelerinin Ses Basıncı Kullanılarak Tayini- Bir Yansıtma Düzlemi Boyunca Esas Olarak Serbest Bir Alan İçinde Uygulanan Mühendislik Metodu, TS EN ISO 3746: Akustik - Ses Basıncı Kullanılarak Gürültü Kaynaklarının Ses Güç Seviyelerinin Tayini-Bir Yansıtma Düzlemi Boyunca Çevreleyici Ölçme Yüzeyi Kullanılarak Yapılan Gözlem Metodu.</w:t>
      </w:r>
    </w:p>
    <w:p w14:paraId="62540117" w14:textId="77777777" w:rsidR="003F67F3" w:rsidRPr="0032277A" w:rsidRDefault="003F67F3" w:rsidP="003F67F3">
      <w:pPr>
        <w:spacing w:before="0" w:after="0" w:line="276" w:lineRule="auto"/>
        <w:rPr>
          <w:rFonts w:asciiTheme="majorHAnsi" w:hAnsiTheme="majorHAnsi" w:cstheme="majorHAnsi"/>
          <w:b/>
          <w:bCs/>
        </w:rPr>
      </w:pPr>
      <w:r w:rsidRPr="0032277A">
        <w:rPr>
          <w:rFonts w:asciiTheme="majorHAnsi" w:hAnsiTheme="majorHAnsi" w:cstheme="majorHAnsi"/>
          <w:b/>
          <w:bCs/>
        </w:rPr>
        <w:t>KET 06 K5 IŞIK KİRLİLİĞİNİ AZALTACAK AYDINLATMALARIN YAPILMIŞ OLMASI</w:t>
      </w:r>
    </w:p>
    <w:p w14:paraId="4BBABDA6" w14:textId="77777777" w:rsidR="003F67F3" w:rsidRPr="0032277A" w:rsidRDefault="003F67F3" w:rsidP="003F67F3">
      <w:pPr>
        <w:spacing w:before="0" w:after="0" w:line="276" w:lineRule="auto"/>
        <w:rPr>
          <w:rFonts w:asciiTheme="majorHAnsi" w:hAnsiTheme="majorHAnsi" w:cstheme="majorHAnsi"/>
          <w:bCs/>
        </w:rPr>
      </w:pPr>
      <w:r w:rsidRPr="0032277A">
        <w:rPr>
          <w:rFonts w:asciiTheme="majorHAnsi" w:hAnsiTheme="majorHAnsi" w:cstheme="majorHAnsi"/>
          <w:bCs/>
        </w:rPr>
        <w:t>Dış aydınlatmalardan gelen yapay ışığın yaban ve insan yaşamında yol açtığı çeşitli olumsuzluk ve rahatsızlıkları önlemek, gece göğünün görünürlüğü</w:t>
      </w:r>
      <w:r>
        <w:rPr>
          <w:rFonts w:asciiTheme="majorHAnsi" w:hAnsiTheme="majorHAnsi" w:cstheme="majorHAnsi"/>
          <w:bCs/>
        </w:rPr>
        <w:t>nü</w:t>
      </w:r>
      <w:r w:rsidRPr="0032277A">
        <w:rPr>
          <w:rFonts w:asciiTheme="majorHAnsi" w:hAnsiTheme="majorHAnsi" w:cstheme="majorHAnsi"/>
          <w:bCs/>
        </w:rPr>
        <w:t xml:space="preserve"> arttırmak, enerji tüketimini azaltmak</w:t>
      </w:r>
      <w:r>
        <w:rPr>
          <w:rFonts w:asciiTheme="majorHAnsi" w:hAnsiTheme="majorHAnsi" w:cstheme="majorHAnsi"/>
          <w:bCs/>
        </w:rPr>
        <w:t xml:space="preserve"> amaçlanmaktadır.</w:t>
      </w:r>
      <w:r w:rsidRPr="0032277A">
        <w:rPr>
          <w:rFonts w:asciiTheme="majorHAnsi" w:hAnsiTheme="majorHAnsi" w:cstheme="majorHAnsi"/>
          <w:bCs/>
        </w:rPr>
        <w:t xml:space="preserve">  Yeni </w:t>
      </w:r>
      <w:r>
        <w:rPr>
          <w:rFonts w:asciiTheme="majorHAnsi" w:hAnsiTheme="majorHAnsi" w:cstheme="majorHAnsi"/>
          <w:bCs/>
        </w:rPr>
        <w:t>ve mevcut yerleşmeler</w:t>
      </w:r>
      <w:r w:rsidRPr="0032277A">
        <w:rPr>
          <w:rFonts w:asciiTheme="majorHAnsi" w:hAnsiTheme="majorHAnsi" w:cstheme="majorHAnsi"/>
          <w:bCs/>
        </w:rPr>
        <w:t xml:space="preserve"> için belirtilen gereklilikler yerine getirildiğinde  kredi </w:t>
      </w:r>
      <w:r w:rsidRPr="001B6588">
        <w:t xml:space="preserve"> </w:t>
      </w:r>
      <w:r>
        <w:t>alınabilmektedir.</w:t>
      </w:r>
    </w:p>
    <w:p w14:paraId="560A7187" w14:textId="77777777" w:rsidR="003F67F3" w:rsidRPr="00B2627E" w:rsidRDefault="003F67F3" w:rsidP="003F67F3">
      <w:pPr>
        <w:rPr>
          <w:rFonts w:asciiTheme="majorHAnsi" w:hAnsiTheme="majorHAnsi" w:cstheme="majorHAnsi"/>
          <w:b/>
        </w:rPr>
      </w:pPr>
      <w:r>
        <w:rPr>
          <w:rFonts w:asciiTheme="majorHAnsi" w:hAnsiTheme="majorHAnsi" w:cstheme="majorHAnsi"/>
          <w:b/>
        </w:rPr>
        <w:t>GEREKLİLİKLER</w:t>
      </w:r>
      <w:r w:rsidRPr="0032277A">
        <w:rPr>
          <w:rFonts w:asciiTheme="majorHAnsi" w:hAnsiTheme="majorHAnsi" w:cstheme="majorHAnsi"/>
        </w:rPr>
        <w:t>: Ts En 12464-2 Standardına Uygun Değerlendirme Raporu</w:t>
      </w:r>
    </w:p>
    <w:p w14:paraId="69B23B48" w14:textId="77777777" w:rsidR="003F67F3" w:rsidRPr="0032277A" w:rsidRDefault="003F67F3" w:rsidP="003F67F3">
      <w:pPr>
        <w:rPr>
          <w:rFonts w:asciiTheme="majorHAnsi" w:hAnsiTheme="majorHAnsi" w:cstheme="majorHAnsi"/>
        </w:rPr>
      </w:pPr>
      <w:r>
        <w:rPr>
          <w:rFonts w:asciiTheme="majorHAnsi" w:hAnsiTheme="majorHAnsi" w:cstheme="majorHAnsi"/>
          <w:b/>
        </w:rPr>
        <w:t>KREDİLENDİRMEYE ESAS USULLER</w:t>
      </w:r>
      <w:r w:rsidRPr="0032277A">
        <w:rPr>
          <w:rFonts w:asciiTheme="majorHAnsi" w:hAnsiTheme="majorHAnsi" w:cstheme="majorHAnsi"/>
        </w:rPr>
        <w:t xml:space="preserve">: </w:t>
      </w:r>
    </w:p>
    <w:p w14:paraId="759920EE" w14:textId="77777777" w:rsidR="003F67F3" w:rsidRPr="0032277A" w:rsidRDefault="003F67F3" w:rsidP="003F67F3">
      <w:pPr>
        <w:rPr>
          <w:rFonts w:asciiTheme="majorHAnsi" w:hAnsiTheme="majorHAnsi" w:cstheme="majorHAnsi"/>
        </w:rPr>
      </w:pPr>
      <w:r>
        <w:rPr>
          <w:rFonts w:asciiTheme="majorHAnsi" w:hAnsiTheme="majorHAnsi" w:cstheme="majorHAnsi"/>
        </w:rPr>
        <w:t xml:space="preserve">Dış mekanlarda, </w:t>
      </w:r>
      <w:r w:rsidRPr="0032277A">
        <w:rPr>
          <w:rFonts w:asciiTheme="majorHAnsi" w:hAnsiTheme="majorHAnsi" w:cstheme="majorHAnsi"/>
        </w:rPr>
        <w:t>eylem ve etkinlikler için sağlanması gereken aydınlatma koşulları için ilgili standartlarda verilen değerler sağlanmalıdır</w:t>
      </w:r>
      <w:r>
        <w:rPr>
          <w:rFonts w:asciiTheme="majorHAnsi" w:hAnsiTheme="majorHAnsi" w:cstheme="majorHAnsi"/>
        </w:rPr>
        <w:t xml:space="preserve">. </w:t>
      </w:r>
      <w:r w:rsidRPr="0032277A">
        <w:rPr>
          <w:rFonts w:asciiTheme="majorHAnsi" w:hAnsiTheme="majorHAnsi" w:cstheme="majorHAnsi"/>
        </w:rPr>
        <w:t>Bu bağlamda</w:t>
      </w:r>
      <w:r>
        <w:rPr>
          <w:rFonts w:asciiTheme="majorHAnsi" w:hAnsiTheme="majorHAnsi" w:cstheme="majorHAnsi"/>
        </w:rPr>
        <w:t>;</w:t>
      </w:r>
    </w:p>
    <w:p w14:paraId="0E913A42" w14:textId="77777777" w:rsidR="003F67F3" w:rsidRPr="00E30A87" w:rsidRDefault="003F67F3" w:rsidP="003F67F3">
      <w:pPr>
        <w:pStyle w:val="ListeParagraf"/>
        <w:numPr>
          <w:ilvl w:val="0"/>
          <w:numId w:val="180"/>
        </w:numPr>
        <w:rPr>
          <w:sz w:val="24"/>
        </w:rPr>
      </w:pPr>
      <w:r w:rsidRPr="00E30A87">
        <w:rPr>
          <w:sz w:val="24"/>
        </w:rPr>
        <w:t>Enerji verimliliği açısından, ışık kaynaklarının (lambaların) verimi yüksek, aydınlatma aygıtlarının geriverimi yüksek olmalıdır.</w:t>
      </w:r>
    </w:p>
    <w:p w14:paraId="7474A9C0" w14:textId="77777777" w:rsidR="003F67F3" w:rsidRPr="00E30A87" w:rsidRDefault="003F67F3" w:rsidP="003F67F3">
      <w:pPr>
        <w:pStyle w:val="ListeParagraf"/>
        <w:numPr>
          <w:ilvl w:val="0"/>
          <w:numId w:val="180"/>
        </w:numPr>
        <w:rPr>
          <w:sz w:val="24"/>
        </w:rPr>
      </w:pPr>
      <w:r w:rsidRPr="00E30A87">
        <w:rPr>
          <w:sz w:val="24"/>
        </w:rPr>
        <w:t>Aygıt ışık yeğinlik diyagramı, ışığın yalnızca aydınlatılması istenilen alana yönlendirilmesini sağlamalı, kamaşma yaratmamalı</w:t>
      </w:r>
      <w:r>
        <w:rPr>
          <w:sz w:val="24"/>
        </w:rPr>
        <w:t>;</w:t>
      </w:r>
      <w:r w:rsidRPr="00E30A87">
        <w:rPr>
          <w:sz w:val="24"/>
        </w:rPr>
        <w:t xml:space="preserve"> kaçak ışıklar, ışık kirliliği oluşturmamalıdır.</w:t>
      </w:r>
    </w:p>
    <w:p w14:paraId="3AA1184C" w14:textId="77777777" w:rsidR="003F67F3" w:rsidRPr="00E30A87" w:rsidRDefault="003F67F3" w:rsidP="003F67F3">
      <w:pPr>
        <w:pStyle w:val="ListeParagraf"/>
        <w:numPr>
          <w:ilvl w:val="0"/>
          <w:numId w:val="180"/>
        </w:numPr>
        <w:rPr>
          <w:sz w:val="24"/>
        </w:rPr>
      </w:pPr>
      <w:r w:rsidRPr="00E30A87">
        <w:rPr>
          <w:sz w:val="24"/>
        </w:rPr>
        <w:t xml:space="preserve">Aygıtlar, dış ortam koşullarına (toz, su vb.) uygun koruma sınıfında olmalıdır. </w:t>
      </w:r>
    </w:p>
    <w:p w14:paraId="512DE4AA" w14:textId="77777777" w:rsidR="003F67F3" w:rsidRPr="00A07948" w:rsidRDefault="003F67F3" w:rsidP="003F67F3">
      <w:pPr>
        <w:pStyle w:val="ListeParagraf"/>
        <w:numPr>
          <w:ilvl w:val="0"/>
          <w:numId w:val="180"/>
        </w:numPr>
      </w:pPr>
      <w:r w:rsidRPr="00E30A87">
        <w:rPr>
          <w:sz w:val="24"/>
        </w:rPr>
        <w:t>Sürdürülebilirlik açısından, lamba ve aygıtların seçiminde geri dönüşümü kolay ve çevreye zarar vermeyecek ürünler seçilmelidir.</w:t>
      </w:r>
    </w:p>
    <w:p w14:paraId="68AA2B6B" w14:textId="28A979E5" w:rsidR="00F77EC8" w:rsidRDefault="003F67F3" w:rsidP="003F67F3">
      <w:pPr>
        <w:rPr>
          <w:rFonts w:asciiTheme="majorHAnsi" w:hAnsiTheme="majorHAnsi" w:cstheme="majorHAnsi"/>
        </w:rPr>
      </w:pPr>
      <w:r w:rsidRPr="001F3ADA">
        <w:rPr>
          <w:rFonts w:asciiTheme="majorHAnsi" w:hAnsiTheme="majorHAnsi" w:cstheme="majorHAnsi"/>
        </w:rPr>
        <w:t>Dış aydınlatmalar</w:t>
      </w:r>
      <w:r>
        <w:rPr>
          <w:rFonts w:asciiTheme="majorHAnsi" w:hAnsiTheme="majorHAnsi" w:cstheme="majorHAnsi"/>
        </w:rPr>
        <w:t xml:space="preserve">ın </w:t>
      </w:r>
      <w:r w:rsidRPr="001F3ADA">
        <w:rPr>
          <w:rFonts w:asciiTheme="majorHAnsi" w:hAnsiTheme="majorHAnsi" w:cstheme="majorHAnsi"/>
        </w:rPr>
        <w:t>kullanım saatleri</w:t>
      </w:r>
      <w:r>
        <w:rPr>
          <w:rFonts w:asciiTheme="majorHAnsi" w:hAnsiTheme="majorHAnsi" w:cstheme="majorHAnsi"/>
        </w:rPr>
        <w:t xml:space="preserve">, </w:t>
      </w:r>
      <w:r w:rsidRPr="001F3ADA">
        <w:rPr>
          <w:rFonts w:asciiTheme="majorHAnsi" w:hAnsiTheme="majorHAnsi" w:cstheme="majorHAnsi"/>
        </w:rPr>
        <w:t>güvenlik açısından tehlike yaratmamak koşulu</w:t>
      </w:r>
      <w:r>
        <w:rPr>
          <w:rFonts w:asciiTheme="majorHAnsi" w:hAnsiTheme="majorHAnsi" w:cstheme="majorHAnsi"/>
        </w:rPr>
        <w:t xml:space="preserve">yla </w:t>
      </w:r>
      <w:r w:rsidRPr="001F3ADA">
        <w:rPr>
          <w:rFonts w:asciiTheme="majorHAnsi" w:hAnsiTheme="majorHAnsi" w:cstheme="majorHAnsi"/>
        </w:rPr>
        <w:t>sınırlandırılabilir.</w:t>
      </w:r>
    </w:p>
    <w:p w14:paraId="08B5FD31" w14:textId="77777777" w:rsidR="00F77EC8" w:rsidRDefault="00F77EC8">
      <w:pPr>
        <w:spacing w:before="0" w:after="0"/>
        <w:jc w:val="left"/>
        <w:rPr>
          <w:rFonts w:asciiTheme="majorHAnsi" w:hAnsiTheme="majorHAnsi" w:cstheme="majorHAnsi"/>
        </w:rPr>
      </w:pPr>
      <w:r>
        <w:rPr>
          <w:rFonts w:asciiTheme="majorHAnsi" w:hAnsiTheme="majorHAnsi" w:cstheme="majorHAnsi"/>
        </w:rPr>
        <w:br w:type="page"/>
      </w:r>
    </w:p>
    <w:p w14:paraId="0D0C3713" w14:textId="77777777" w:rsidR="003F67F3" w:rsidRPr="001F3ADA" w:rsidRDefault="003F67F3" w:rsidP="003F67F3">
      <w:pPr>
        <w:rPr>
          <w:rFonts w:asciiTheme="majorHAnsi" w:hAnsiTheme="majorHAnsi" w:cstheme="majorHAnsi"/>
        </w:rPr>
      </w:pPr>
    </w:p>
    <w:p w14:paraId="635083A8" w14:textId="77777777" w:rsidR="003F67F3" w:rsidRPr="0032277A" w:rsidRDefault="003F67F3" w:rsidP="003F67F3">
      <w:pPr>
        <w:pStyle w:val="TabloListesi"/>
      </w:pPr>
      <w:bookmarkStart w:id="340" w:name="_Ref481660919"/>
      <w:bookmarkStart w:id="341" w:name="_Toc68616831"/>
      <w:r w:rsidRPr="0032277A">
        <w:rPr>
          <w:b/>
          <w:i/>
        </w:rPr>
        <w:t xml:space="preserve">Tablo </w:t>
      </w:r>
      <w:r>
        <w:rPr>
          <w:b/>
          <w:i/>
        </w:rPr>
        <w:t>3.26</w:t>
      </w:r>
      <w:bookmarkEnd w:id="340"/>
      <w:r w:rsidRPr="0032277A">
        <w:t>: Dış aydınlatma konu örnekleri</w:t>
      </w:r>
      <w:bookmarkEnd w:id="341"/>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4620"/>
        <w:gridCol w:w="4621"/>
      </w:tblGrid>
      <w:tr w:rsidR="003F67F3" w:rsidRPr="0032277A" w14:paraId="72D8196D" w14:textId="77777777" w:rsidTr="003F67F3">
        <w:tc>
          <w:tcPr>
            <w:tcW w:w="2500" w:type="pct"/>
            <w:tcBorders>
              <w:top w:val="single" w:sz="12" w:space="0" w:color="auto"/>
              <w:bottom w:val="double" w:sz="4" w:space="0" w:color="auto"/>
            </w:tcBorders>
          </w:tcPr>
          <w:p w14:paraId="22D7B16E" w14:textId="77777777" w:rsidR="003F67F3" w:rsidRPr="0032277A" w:rsidRDefault="003F67F3" w:rsidP="003F67F3">
            <w:pPr>
              <w:spacing w:before="0" w:after="0"/>
              <w:rPr>
                <w:noProof/>
                <w:lang w:eastAsia="tr-TR"/>
              </w:rPr>
            </w:pPr>
            <w:r w:rsidRPr="0032277A">
              <w:rPr>
                <w:noProof/>
              </w:rPr>
              <w:t>Mimari aydınlatma</w:t>
            </w:r>
          </w:p>
        </w:tc>
        <w:tc>
          <w:tcPr>
            <w:tcW w:w="2500" w:type="pct"/>
            <w:tcBorders>
              <w:top w:val="single" w:sz="12" w:space="0" w:color="auto"/>
              <w:bottom w:val="double" w:sz="4" w:space="0" w:color="auto"/>
            </w:tcBorders>
          </w:tcPr>
          <w:p w14:paraId="47BE83EE" w14:textId="77777777" w:rsidR="003F67F3" w:rsidRPr="0032277A" w:rsidRDefault="003F67F3" w:rsidP="003F67F3">
            <w:pPr>
              <w:spacing w:before="0" w:after="0"/>
              <w:rPr>
                <w:noProof/>
                <w:lang w:eastAsia="tr-TR"/>
              </w:rPr>
            </w:pPr>
            <w:r w:rsidRPr="0032277A">
              <w:rPr>
                <w:noProof/>
              </w:rPr>
              <w:t>İşlevsel aydınlatma</w:t>
            </w:r>
          </w:p>
        </w:tc>
      </w:tr>
      <w:tr w:rsidR="003F67F3" w:rsidRPr="0032277A" w14:paraId="05B75647" w14:textId="77777777" w:rsidTr="003F67F3">
        <w:tc>
          <w:tcPr>
            <w:tcW w:w="2500" w:type="pct"/>
            <w:tcBorders>
              <w:top w:val="double" w:sz="4" w:space="0" w:color="auto"/>
            </w:tcBorders>
          </w:tcPr>
          <w:p w14:paraId="67544DE0" w14:textId="77777777" w:rsidR="003F67F3" w:rsidRPr="0032277A" w:rsidRDefault="003F67F3" w:rsidP="003F67F3">
            <w:pPr>
              <w:pStyle w:val="ListeParagraf"/>
              <w:numPr>
                <w:ilvl w:val="0"/>
                <w:numId w:val="160"/>
              </w:numPr>
              <w:spacing w:before="0" w:after="0"/>
              <w:ind w:left="0" w:firstLine="0"/>
              <w:rPr>
                <w:noProof/>
              </w:rPr>
            </w:pPr>
            <w:r w:rsidRPr="0032277A">
              <w:rPr>
                <w:noProof/>
              </w:rPr>
              <w:t xml:space="preserve">Bina ve yapıların yüzeyleri/cepheleri </w:t>
            </w:r>
          </w:p>
          <w:p w14:paraId="283C7E24" w14:textId="77777777" w:rsidR="003F67F3" w:rsidRPr="0032277A" w:rsidRDefault="003F67F3" w:rsidP="003F67F3">
            <w:pPr>
              <w:pStyle w:val="ListeParagraf"/>
              <w:numPr>
                <w:ilvl w:val="0"/>
                <w:numId w:val="160"/>
              </w:numPr>
              <w:spacing w:before="0" w:after="0"/>
              <w:ind w:left="0" w:firstLine="0"/>
              <w:rPr>
                <w:noProof/>
              </w:rPr>
            </w:pPr>
            <w:r w:rsidRPr="0032277A">
              <w:rPr>
                <w:noProof/>
              </w:rPr>
              <w:t>Yaya dolaşım amaçlı yol, meydan, köprü vb.</w:t>
            </w:r>
          </w:p>
          <w:p w14:paraId="33BFF6E8" w14:textId="77777777" w:rsidR="003F67F3" w:rsidRPr="0032277A" w:rsidRDefault="003F67F3" w:rsidP="003F67F3">
            <w:pPr>
              <w:pStyle w:val="ListeParagraf"/>
              <w:numPr>
                <w:ilvl w:val="0"/>
                <w:numId w:val="160"/>
              </w:numPr>
              <w:spacing w:before="0" w:after="0"/>
              <w:ind w:left="0" w:firstLine="0"/>
              <w:rPr>
                <w:noProof/>
              </w:rPr>
            </w:pPr>
            <w:r w:rsidRPr="0032277A">
              <w:rPr>
                <w:noProof/>
              </w:rPr>
              <w:t>Yeşil, su ve plastik öğeler</w:t>
            </w:r>
          </w:p>
        </w:tc>
        <w:tc>
          <w:tcPr>
            <w:tcW w:w="2500" w:type="pct"/>
            <w:tcBorders>
              <w:top w:val="double" w:sz="4" w:space="0" w:color="auto"/>
            </w:tcBorders>
          </w:tcPr>
          <w:p w14:paraId="666FF53A" w14:textId="77777777" w:rsidR="003F67F3" w:rsidRPr="0032277A" w:rsidRDefault="003F67F3" w:rsidP="003F67F3">
            <w:pPr>
              <w:pStyle w:val="ListeParagraf"/>
              <w:numPr>
                <w:ilvl w:val="0"/>
                <w:numId w:val="160"/>
              </w:numPr>
              <w:spacing w:before="0" w:after="0"/>
              <w:ind w:left="0" w:firstLine="0"/>
              <w:rPr>
                <w:noProof/>
              </w:rPr>
            </w:pPr>
            <w:r w:rsidRPr="0032277A">
              <w:rPr>
                <w:noProof/>
              </w:rPr>
              <w:t>Araç dolaşım amaçlı yol, köprü, kavşak, viraj, tünel, tren/otobüs garı, havaalanı vb.</w:t>
            </w:r>
          </w:p>
          <w:p w14:paraId="701F8ED4" w14:textId="77777777" w:rsidR="003F67F3" w:rsidRPr="0032277A" w:rsidRDefault="003F67F3" w:rsidP="003F67F3">
            <w:pPr>
              <w:pStyle w:val="ListeParagraf"/>
              <w:numPr>
                <w:ilvl w:val="0"/>
                <w:numId w:val="160"/>
              </w:numPr>
              <w:spacing w:before="0" w:after="0"/>
              <w:ind w:left="0" w:firstLine="0"/>
              <w:rPr>
                <w:noProof/>
              </w:rPr>
            </w:pPr>
            <w:r w:rsidRPr="0032277A">
              <w:rPr>
                <w:noProof/>
              </w:rPr>
              <w:t>Açık spor alanı, otopark, depo vb.</w:t>
            </w:r>
          </w:p>
        </w:tc>
      </w:tr>
    </w:tbl>
    <w:p w14:paraId="65758DA0" w14:textId="77777777" w:rsidR="003F67F3" w:rsidRPr="0032277A" w:rsidRDefault="003F67F3" w:rsidP="003F67F3">
      <w:pPr>
        <w:pStyle w:val="TabloListesi"/>
        <w:rPr>
          <w:b/>
          <w:i/>
        </w:rPr>
      </w:pPr>
      <w:bookmarkStart w:id="342" w:name="_Ref481660943"/>
      <w:bookmarkStart w:id="343" w:name="_Toc68616832"/>
      <w:r w:rsidRPr="0032277A">
        <w:rPr>
          <w:b/>
          <w:i/>
        </w:rPr>
        <w:t xml:space="preserve">Tablo </w:t>
      </w:r>
      <w:r>
        <w:rPr>
          <w:b/>
          <w:i/>
        </w:rPr>
        <w:t>3.27</w:t>
      </w:r>
      <w:bookmarkEnd w:id="342"/>
      <w:r w:rsidRPr="0032277A">
        <w:t xml:space="preserve">: Dış aydınlatma düzenlerinde ışık kirliliği açısından izin verilen </w:t>
      </w:r>
      <w:r>
        <w:t>azami</w:t>
      </w:r>
      <w:r w:rsidRPr="0032277A">
        <w:t xml:space="preserve"> değerler (TSE, 2014)</w:t>
      </w:r>
      <w:bookmarkEnd w:id="343"/>
    </w:p>
    <w:tbl>
      <w:tblPr>
        <w:tblW w:w="5000" w:type="pct"/>
        <w:tblBorders>
          <w:top w:val="single" w:sz="12" w:space="0" w:color="000000"/>
          <w:bottom w:val="single" w:sz="12" w:space="0" w:color="000000"/>
          <w:insideH w:val="single" w:sz="6"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571"/>
        <w:gridCol w:w="1970"/>
        <w:gridCol w:w="956"/>
        <w:gridCol w:w="957"/>
        <w:gridCol w:w="959"/>
        <w:gridCol w:w="867"/>
        <w:gridCol w:w="1048"/>
        <w:gridCol w:w="1094"/>
        <w:gridCol w:w="819"/>
      </w:tblGrid>
      <w:tr w:rsidR="003F67F3" w:rsidRPr="0032277A" w14:paraId="1C2B1C3B" w14:textId="77777777" w:rsidTr="003F67F3">
        <w:tc>
          <w:tcPr>
            <w:tcW w:w="1375" w:type="pct"/>
            <w:gridSpan w:val="2"/>
            <w:vMerge w:val="restart"/>
            <w:shd w:val="clear" w:color="auto" w:fill="FFFFFF" w:themeFill="background1"/>
            <w:tcMar>
              <w:left w:w="28" w:type="dxa"/>
              <w:right w:w="28" w:type="dxa"/>
            </w:tcMar>
            <w:vAlign w:val="center"/>
          </w:tcPr>
          <w:p w14:paraId="69C716ED" w14:textId="77777777" w:rsidR="003F67F3" w:rsidRPr="0032277A" w:rsidRDefault="003F67F3" w:rsidP="003F67F3">
            <w:pPr>
              <w:spacing w:before="40" w:after="40"/>
              <w:jc w:val="left"/>
              <w:rPr>
                <w:rFonts w:asciiTheme="majorHAnsi" w:hAnsiTheme="majorHAnsi" w:cstheme="majorHAnsi"/>
                <w:sz w:val="20"/>
                <w:szCs w:val="20"/>
                <w:lang w:eastAsia="en-US"/>
              </w:rPr>
            </w:pPr>
            <w:r w:rsidRPr="0032277A">
              <w:rPr>
                <w:rFonts w:asciiTheme="majorHAnsi" w:hAnsiTheme="majorHAnsi" w:cstheme="majorHAnsi"/>
                <w:sz w:val="20"/>
                <w:szCs w:val="20"/>
                <w:lang w:eastAsia="en-US"/>
              </w:rPr>
              <w:t>Çevre ortamı sınıfı</w:t>
            </w:r>
          </w:p>
        </w:tc>
        <w:tc>
          <w:tcPr>
            <w:tcW w:w="1035" w:type="pct"/>
            <w:gridSpan w:val="2"/>
            <w:shd w:val="clear" w:color="auto" w:fill="FFFFFF" w:themeFill="background1"/>
            <w:tcMar>
              <w:left w:w="28" w:type="dxa"/>
              <w:right w:w="28" w:type="dxa"/>
            </w:tcMar>
            <w:vAlign w:val="center"/>
          </w:tcPr>
          <w:p w14:paraId="15C78034"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 xml:space="preserve">Nesne üzerindeki </w:t>
            </w:r>
            <w:r>
              <w:rPr>
                <w:rFonts w:asciiTheme="majorHAnsi" w:hAnsiTheme="majorHAnsi" w:cstheme="majorHAnsi"/>
                <w:sz w:val="20"/>
                <w:szCs w:val="20"/>
                <w:lang w:eastAsia="en-US"/>
              </w:rPr>
              <w:t>azami</w:t>
            </w:r>
            <w:r w:rsidRPr="0032277A">
              <w:rPr>
                <w:rFonts w:asciiTheme="majorHAnsi" w:hAnsiTheme="majorHAnsi" w:cstheme="majorHAnsi"/>
                <w:sz w:val="20"/>
                <w:szCs w:val="20"/>
                <w:lang w:eastAsia="en-US"/>
              </w:rPr>
              <w:t xml:space="preserve"> düşey aydınlık düzeyi/</w:t>
            </w:r>
          </w:p>
        </w:tc>
        <w:tc>
          <w:tcPr>
            <w:tcW w:w="988" w:type="pct"/>
            <w:gridSpan w:val="2"/>
            <w:shd w:val="clear" w:color="auto" w:fill="FFFFFF" w:themeFill="background1"/>
            <w:tcMar>
              <w:left w:w="28" w:type="dxa"/>
              <w:right w:w="28" w:type="dxa"/>
            </w:tcMar>
            <w:vAlign w:val="center"/>
          </w:tcPr>
          <w:p w14:paraId="218E1945"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Aygıt ışık yeğinliği</w:t>
            </w:r>
          </w:p>
        </w:tc>
        <w:tc>
          <w:tcPr>
            <w:tcW w:w="567" w:type="pct"/>
            <w:shd w:val="clear" w:color="auto" w:fill="FFFFFF" w:themeFill="background1"/>
            <w:tcMar>
              <w:left w:w="28" w:type="dxa"/>
              <w:right w:w="28" w:type="dxa"/>
            </w:tcMar>
            <w:vAlign w:val="center"/>
          </w:tcPr>
          <w:p w14:paraId="636C1F64"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Üst yarı uzaya giden ışık oranı</w:t>
            </w:r>
          </w:p>
        </w:tc>
        <w:tc>
          <w:tcPr>
            <w:tcW w:w="1036" w:type="pct"/>
            <w:gridSpan w:val="2"/>
            <w:shd w:val="clear" w:color="auto" w:fill="FFFFFF" w:themeFill="background1"/>
            <w:tcMar>
              <w:left w:w="28" w:type="dxa"/>
              <w:right w:w="28" w:type="dxa"/>
            </w:tcMar>
            <w:vAlign w:val="center"/>
          </w:tcPr>
          <w:p w14:paraId="45FD296D" w14:textId="77777777" w:rsidR="003F67F3" w:rsidRPr="0032277A" w:rsidRDefault="003F67F3" w:rsidP="003F67F3">
            <w:pPr>
              <w:spacing w:before="40" w:after="40"/>
              <w:jc w:val="center"/>
              <w:rPr>
                <w:rFonts w:asciiTheme="majorHAnsi" w:hAnsiTheme="majorHAnsi" w:cstheme="majorHAnsi"/>
                <w:sz w:val="20"/>
                <w:szCs w:val="20"/>
                <w:lang w:eastAsia="en-US"/>
              </w:rPr>
            </w:pPr>
            <w:r>
              <w:rPr>
                <w:rFonts w:asciiTheme="majorHAnsi" w:hAnsiTheme="majorHAnsi" w:cstheme="majorHAnsi"/>
                <w:sz w:val="20"/>
                <w:szCs w:val="20"/>
                <w:lang w:eastAsia="en-US"/>
              </w:rPr>
              <w:t>Azami</w:t>
            </w:r>
            <w:r w:rsidRPr="0032277A">
              <w:rPr>
                <w:rFonts w:asciiTheme="majorHAnsi" w:hAnsiTheme="majorHAnsi" w:cstheme="majorHAnsi"/>
                <w:sz w:val="20"/>
                <w:szCs w:val="20"/>
                <w:lang w:eastAsia="en-US"/>
              </w:rPr>
              <w:t xml:space="preserve"> ortalama ışıklılık</w:t>
            </w:r>
          </w:p>
        </w:tc>
      </w:tr>
      <w:tr w:rsidR="003F67F3" w:rsidRPr="0032277A" w14:paraId="096EF45C" w14:textId="77777777" w:rsidTr="003F67F3">
        <w:tc>
          <w:tcPr>
            <w:tcW w:w="1375" w:type="pct"/>
            <w:gridSpan w:val="2"/>
            <w:vMerge/>
            <w:shd w:val="clear" w:color="auto" w:fill="FFFFFF" w:themeFill="background1"/>
            <w:tcMar>
              <w:left w:w="28" w:type="dxa"/>
              <w:right w:w="28" w:type="dxa"/>
            </w:tcMar>
            <w:vAlign w:val="center"/>
          </w:tcPr>
          <w:p w14:paraId="3CE6D0E9" w14:textId="77777777" w:rsidR="003F67F3" w:rsidRPr="0032277A" w:rsidRDefault="003F67F3" w:rsidP="003F67F3">
            <w:pPr>
              <w:spacing w:before="40" w:after="40"/>
              <w:jc w:val="left"/>
              <w:rPr>
                <w:rFonts w:asciiTheme="majorHAnsi" w:hAnsiTheme="majorHAnsi" w:cstheme="majorHAnsi"/>
                <w:sz w:val="20"/>
                <w:szCs w:val="20"/>
                <w:lang w:eastAsia="en-US"/>
              </w:rPr>
            </w:pPr>
          </w:p>
        </w:tc>
        <w:tc>
          <w:tcPr>
            <w:tcW w:w="1035" w:type="pct"/>
            <w:gridSpan w:val="2"/>
            <w:shd w:val="clear" w:color="auto" w:fill="FFFFFF" w:themeFill="background1"/>
            <w:tcMar>
              <w:left w:w="28" w:type="dxa"/>
              <w:right w:w="28" w:type="dxa"/>
            </w:tcMar>
            <w:vAlign w:val="center"/>
          </w:tcPr>
          <w:p w14:paraId="7DE94D70"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Ev; lx</w:t>
            </w:r>
          </w:p>
        </w:tc>
        <w:tc>
          <w:tcPr>
            <w:tcW w:w="988" w:type="pct"/>
            <w:gridSpan w:val="2"/>
            <w:shd w:val="clear" w:color="auto" w:fill="FFFFFF" w:themeFill="background1"/>
            <w:tcMar>
              <w:left w:w="28" w:type="dxa"/>
              <w:right w:w="28" w:type="dxa"/>
            </w:tcMar>
            <w:vAlign w:val="center"/>
          </w:tcPr>
          <w:p w14:paraId="7A4CB6DF"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I; cd</w:t>
            </w:r>
          </w:p>
        </w:tc>
        <w:tc>
          <w:tcPr>
            <w:tcW w:w="567" w:type="pct"/>
            <w:shd w:val="clear" w:color="auto" w:fill="FFFFFF" w:themeFill="background1"/>
            <w:tcMar>
              <w:left w:w="28" w:type="dxa"/>
              <w:right w:w="28" w:type="dxa"/>
            </w:tcMar>
            <w:vAlign w:val="center"/>
          </w:tcPr>
          <w:p w14:paraId="6C108C82"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RUL; %</w:t>
            </w:r>
          </w:p>
        </w:tc>
        <w:tc>
          <w:tcPr>
            <w:tcW w:w="592" w:type="pct"/>
            <w:shd w:val="clear" w:color="auto" w:fill="FFFFFF" w:themeFill="background1"/>
            <w:tcMar>
              <w:left w:w="28" w:type="dxa"/>
              <w:right w:w="28" w:type="dxa"/>
            </w:tcMar>
            <w:vAlign w:val="center"/>
          </w:tcPr>
          <w:p w14:paraId="51EB4F09"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Lb; cd/m</w:t>
            </w:r>
            <w:r w:rsidRPr="0032277A">
              <w:rPr>
                <w:rFonts w:asciiTheme="majorHAnsi" w:hAnsiTheme="majorHAnsi" w:cstheme="majorHAnsi"/>
                <w:sz w:val="20"/>
                <w:szCs w:val="20"/>
                <w:vertAlign w:val="superscript"/>
                <w:lang w:eastAsia="en-US"/>
              </w:rPr>
              <w:t>2</w:t>
            </w:r>
          </w:p>
        </w:tc>
        <w:tc>
          <w:tcPr>
            <w:tcW w:w="444" w:type="pct"/>
            <w:shd w:val="clear" w:color="auto" w:fill="FFFFFF" w:themeFill="background1"/>
            <w:tcMar>
              <w:left w:w="28" w:type="dxa"/>
              <w:right w:w="28" w:type="dxa"/>
            </w:tcMar>
            <w:vAlign w:val="center"/>
          </w:tcPr>
          <w:p w14:paraId="4B43F731"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Ls; cd/m</w:t>
            </w:r>
            <w:r w:rsidRPr="0032277A">
              <w:rPr>
                <w:rFonts w:asciiTheme="majorHAnsi" w:hAnsiTheme="majorHAnsi" w:cstheme="majorHAnsi"/>
                <w:sz w:val="20"/>
                <w:szCs w:val="20"/>
                <w:vertAlign w:val="superscript"/>
                <w:lang w:eastAsia="en-US"/>
              </w:rPr>
              <w:t>2</w:t>
            </w:r>
          </w:p>
        </w:tc>
      </w:tr>
      <w:tr w:rsidR="003F67F3" w:rsidRPr="0032277A" w14:paraId="02628269" w14:textId="77777777" w:rsidTr="003F67F3">
        <w:tc>
          <w:tcPr>
            <w:tcW w:w="1375" w:type="pct"/>
            <w:gridSpan w:val="2"/>
            <w:vMerge/>
            <w:tcBorders>
              <w:bottom w:val="double" w:sz="4" w:space="0" w:color="000000"/>
            </w:tcBorders>
            <w:shd w:val="clear" w:color="auto" w:fill="FFFFFF" w:themeFill="background1"/>
            <w:tcMar>
              <w:left w:w="28" w:type="dxa"/>
              <w:right w:w="28" w:type="dxa"/>
            </w:tcMar>
            <w:vAlign w:val="center"/>
          </w:tcPr>
          <w:p w14:paraId="00A133EF" w14:textId="77777777" w:rsidR="003F67F3" w:rsidRPr="0032277A" w:rsidRDefault="003F67F3" w:rsidP="003F67F3">
            <w:pPr>
              <w:spacing w:before="40" w:after="40"/>
              <w:jc w:val="left"/>
              <w:rPr>
                <w:rFonts w:asciiTheme="majorHAnsi" w:hAnsiTheme="majorHAnsi" w:cstheme="majorHAnsi"/>
                <w:sz w:val="20"/>
                <w:szCs w:val="20"/>
                <w:lang w:eastAsia="en-US"/>
              </w:rPr>
            </w:pPr>
          </w:p>
        </w:tc>
        <w:tc>
          <w:tcPr>
            <w:tcW w:w="517" w:type="pct"/>
            <w:tcBorders>
              <w:bottom w:val="double" w:sz="4" w:space="0" w:color="000000"/>
            </w:tcBorders>
            <w:shd w:val="clear" w:color="auto" w:fill="FFFFFF" w:themeFill="background1"/>
            <w:tcMar>
              <w:left w:w="28" w:type="dxa"/>
              <w:right w:w="28" w:type="dxa"/>
            </w:tcMar>
            <w:vAlign w:val="center"/>
          </w:tcPr>
          <w:p w14:paraId="43520861"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Kısıtlama öncesi</w:t>
            </w:r>
          </w:p>
        </w:tc>
        <w:tc>
          <w:tcPr>
            <w:tcW w:w="517" w:type="pct"/>
            <w:tcBorders>
              <w:bottom w:val="double" w:sz="4" w:space="0" w:color="000000"/>
            </w:tcBorders>
            <w:shd w:val="clear" w:color="auto" w:fill="FFFFFF" w:themeFill="background1"/>
            <w:tcMar>
              <w:left w:w="28" w:type="dxa"/>
              <w:right w:w="28" w:type="dxa"/>
            </w:tcMar>
            <w:vAlign w:val="center"/>
          </w:tcPr>
          <w:p w14:paraId="3D183FB1"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Kısıtlama sonrası</w:t>
            </w:r>
          </w:p>
        </w:tc>
        <w:tc>
          <w:tcPr>
            <w:tcW w:w="519" w:type="pct"/>
            <w:tcBorders>
              <w:bottom w:val="double" w:sz="4" w:space="0" w:color="000000"/>
            </w:tcBorders>
            <w:shd w:val="clear" w:color="auto" w:fill="FFFFFF" w:themeFill="background1"/>
            <w:tcMar>
              <w:left w:w="28" w:type="dxa"/>
              <w:right w:w="28" w:type="dxa"/>
            </w:tcMar>
            <w:vAlign w:val="center"/>
          </w:tcPr>
          <w:p w14:paraId="66502F0F"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Kısıtlama öncesi</w:t>
            </w:r>
          </w:p>
        </w:tc>
        <w:tc>
          <w:tcPr>
            <w:tcW w:w="469" w:type="pct"/>
            <w:tcBorders>
              <w:bottom w:val="double" w:sz="4" w:space="0" w:color="000000"/>
            </w:tcBorders>
            <w:shd w:val="clear" w:color="auto" w:fill="FFFFFF" w:themeFill="background1"/>
            <w:tcMar>
              <w:left w:w="28" w:type="dxa"/>
              <w:right w:w="28" w:type="dxa"/>
            </w:tcMar>
            <w:vAlign w:val="center"/>
          </w:tcPr>
          <w:p w14:paraId="2D2A3069"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Kısıtlama sonrası</w:t>
            </w:r>
          </w:p>
        </w:tc>
        <w:tc>
          <w:tcPr>
            <w:tcW w:w="567" w:type="pct"/>
            <w:tcBorders>
              <w:bottom w:val="double" w:sz="4" w:space="0" w:color="000000"/>
            </w:tcBorders>
            <w:shd w:val="clear" w:color="auto" w:fill="FFFFFF" w:themeFill="background1"/>
            <w:tcMar>
              <w:left w:w="28" w:type="dxa"/>
              <w:right w:w="28" w:type="dxa"/>
            </w:tcMar>
            <w:vAlign w:val="center"/>
          </w:tcPr>
          <w:p w14:paraId="468FFD71" w14:textId="77777777" w:rsidR="003F67F3" w:rsidRPr="0032277A" w:rsidRDefault="003F67F3" w:rsidP="003F67F3">
            <w:pPr>
              <w:spacing w:before="40" w:after="40"/>
              <w:jc w:val="center"/>
              <w:rPr>
                <w:rFonts w:asciiTheme="majorHAnsi" w:hAnsiTheme="majorHAnsi" w:cstheme="majorHAnsi"/>
                <w:sz w:val="20"/>
                <w:szCs w:val="20"/>
              </w:rPr>
            </w:pPr>
          </w:p>
        </w:tc>
        <w:tc>
          <w:tcPr>
            <w:tcW w:w="592" w:type="pct"/>
            <w:tcBorders>
              <w:bottom w:val="double" w:sz="4" w:space="0" w:color="000000"/>
            </w:tcBorders>
            <w:shd w:val="clear" w:color="auto" w:fill="FFFFFF" w:themeFill="background1"/>
            <w:tcMar>
              <w:left w:w="28" w:type="dxa"/>
              <w:right w:w="28" w:type="dxa"/>
            </w:tcMar>
            <w:vAlign w:val="center"/>
          </w:tcPr>
          <w:p w14:paraId="1CFAB4F7"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Yapı</w:t>
            </w:r>
            <w:r w:rsidRPr="0032277A">
              <w:rPr>
                <w:rFonts w:asciiTheme="majorHAnsi" w:hAnsiTheme="majorHAnsi" w:cstheme="majorHAnsi"/>
                <w:sz w:val="20"/>
                <w:szCs w:val="20"/>
                <w:lang w:eastAsia="en-US"/>
              </w:rPr>
              <w:br/>
              <w:t>cephesinde</w:t>
            </w:r>
          </w:p>
        </w:tc>
        <w:tc>
          <w:tcPr>
            <w:tcW w:w="444" w:type="pct"/>
            <w:tcBorders>
              <w:bottom w:val="double" w:sz="4" w:space="0" w:color="000000"/>
            </w:tcBorders>
            <w:shd w:val="clear" w:color="auto" w:fill="FFFFFF" w:themeFill="background1"/>
            <w:tcMar>
              <w:left w:w="28" w:type="dxa"/>
              <w:right w:w="28" w:type="dxa"/>
            </w:tcMar>
            <w:vAlign w:val="center"/>
          </w:tcPr>
          <w:p w14:paraId="58FD2432" w14:textId="77777777" w:rsidR="003F67F3" w:rsidRPr="0032277A" w:rsidRDefault="003F67F3" w:rsidP="003F67F3">
            <w:pPr>
              <w:spacing w:before="40" w:after="40"/>
              <w:jc w:val="center"/>
              <w:rPr>
                <w:rFonts w:asciiTheme="majorHAnsi" w:hAnsiTheme="majorHAnsi" w:cstheme="majorHAnsi"/>
                <w:sz w:val="20"/>
                <w:szCs w:val="20"/>
                <w:lang w:eastAsia="en-US"/>
              </w:rPr>
            </w:pPr>
            <w:r w:rsidRPr="0032277A">
              <w:rPr>
                <w:rFonts w:asciiTheme="majorHAnsi" w:hAnsiTheme="majorHAnsi" w:cstheme="majorHAnsi"/>
                <w:sz w:val="20"/>
                <w:szCs w:val="20"/>
                <w:lang w:eastAsia="en-US"/>
              </w:rPr>
              <w:t>İşaretler</w:t>
            </w:r>
          </w:p>
        </w:tc>
      </w:tr>
      <w:tr w:rsidR="003F67F3" w:rsidRPr="0032277A" w14:paraId="6BDE4EAA" w14:textId="77777777" w:rsidTr="003F67F3">
        <w:tc>
          <w:tcPr>
            <w:tcW w:w="309" w:type="pct"/>
            <w:tcBorders>
              <w:top w:val="double" w:sz="4" w:space="0" w:color="000000"/>
              <w:bottom w:val="single" w:sz="6" w:space="0" w:color="000000"/>
            </w:tcBorders>
            <w:shd w:val="clear" w:color="auto" w:fill="FFFFFF" w:themeFill="background1"/>
            <w:tcMar>
              <w:left w:w="28" w:type="dxa"/>
              <w:right w:w="28" w:type="dxa"/>
            </w:tcMar>
            <w:vAlign w:val="center"/>
          </w:tcPr>
          <w:p w14:paraId="1831AD5F" w14:textId="77777777" w:rsidR="003F67F3" w:rsidRPr="0032277A" w:rsidRDefault="003F67F3" w:rsidP="003F67F3">
            <w:pPr>
              <w:spacing w:before="40" w:after="40"/>
              <w:jc w:val="left"/>
              <w:rPr>
                <w:rFonts w:asciiTheme="majorHAnsi" w:hAnsiTheme="majorHAnsi" w:cstheme="majorHAnsi"/>
                <w:sz w:val="20"/>
                <w:szCs w:val="20"/>
                <w:lang w:eastAsia="en-US"/>
              </w:rPr>
            </w:pPr>
            <w:r w:rsidRPr="0032277A">
              <w:rPr>
                <w:rFonts w:asciiTheme="majorHAnsi" w:hAnsiTheme="majorHAnsi" w:cstheme="majorHAnsi"/>
                <w:sz w:val="20"/>
                <w:szCs w:val="20"/>
                <w:lang w:eastAsia="en-US"/>
              </w:rPr>
              <w:t>E1</w:t>
            </w:r>
          </w:p>
        </w:tc>
        <w:tc>
          <w:tcPr>
            <w:tcW w:w="1066" w:type="pct"/>
            <w:tcBorders>
              <w:top w:val="double" w:sz="4" w:space="0" w:color="000000"/>
              <w:bottom w:val="single" w:sz="6" w:space="0" w:color="000000"/>
            </w:tcBorders>
            <w:shd w:val="clear" w:color="auto" w:fill="FFFFFF" w:themeFill="background1"/>
            <w:tcMar>
              <w:left w:w="28" w:type="dxa"/>
              <w:right w:w="28" w:type="dxa"/>
            </w:tcMar>
            <w:vAlign w:val="center"/>
          </w:tcPr>
          <w:p w14:paraId="44D4C3F8" w14:textId="77777777" w:rsidR="003F67F3" w:rsidRPr="0047626D"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Doğal Alanlar;</w:t>
            </w:r>
          </w:p>
          <w:p w14:paraId="316EE340" w14:textId="77777777" w:rsidR="003F67F3" w:rsidRPr="0047626D"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Genellikle karanlık çevre;</w:t>
            </w:r>
          </w:p>
          <w:p w14:paraId="0610E625" w14:textId="77777777" w:rsidR="003F67F3" w:rsidRPr="00E30A87" w:rsidRDefault="003F67F3" w:rsidP="003F67F3">
            <w:pPr>
              <w:pBdr>
                <w:left w:val="single" w:sz="8" w:space="0" w:color="auto"/>
                <w:bottom w:val="single" w:sz="8" w:space="0" w:color="auto"/>
                <w:right w:val="single" w:sz="8" w:space="0" w:color="auto"/>
              </w:pBdr>
              <w:spacing w:before="40" w:beforeAutospacing="1" w:after="40" w:afterAutospacing="1"/>
              <w:jc w:val="left"/>
              <w:textAlignment w:val="center"/>
              <w:rPr>
                <w:rFonts w:asciiTheme="majorHAnsi" w:hAnsiTheme="majorHAnsi" w:cstheme="majorHAnsi"/>
                <w:sz w:val="20"/>
                <w:szCs w:val="20"/>
              </w:rPr>
            </w:pPr>
            <w:r w:rsidRPr="0047626D">
              <w:rPr>
                <w:rFonts w:asciiTheme="majorHAnsi" w:hAnsiTheme="majorHAnsi" w:cstheme="majorHAnsi"/>
                <w:sz w:val="20"/>
                <w:szCs w:val="20"/>
              </w:rPr>
              <w:t xml:space="preserve">Doğal parklar, korunmuş alanlar; karanlık peyzaj </w:t>
            </w:r>
          </w:p>
        </w:tc>
        <w:tc>
          <w:tcPr>
            <w:tcW w:w="517" w:type="pct"/>
            <w:tcBorders>
              <w:top w:val="double" w:sz="4" w:space="0" w:color="000000"/>
              <w:bottom w:val="single" w:sz="6" w:space="0" w:color="000000"/>
            </w:tcBorders>
            <w:shd w:val="clear" w:color="auto" w:fill="FFFFFF" w:themeFill="background1"/>
            <w:tcMar>
              <w:left w:w="28" w:type="dxa"/>
              <w:right w:w="28" w:type="dxa"/>
            </w:tcMar>
            <w:vAlign w:val="center"/>
          </w:tcPr>
          <w:p w14:paraId="5159CF64" w14:textId="77777777" w:rsidR="003F67F3" w:rsidRPr="00E30A87" w:rsidRDefault="003F67F3" w:rsidP="003F67F3">
            <w:pPr>
              <w:pBdr>
                <w:left w:val="single" w:sz="8" w:space="0" w:color="auto"/>
                <w:bottom w:val="single" w:sz="8" w:space="0" w:color="auto"/>
                <w:right w:val="single" w:sz="8" w:space="0" w:color="auto"/>
              </w:pBdr>
              <w:spacing w:before="40" w:beforeAutospacing="1" w:after="40" w:afterAutospacing="1"/>
              <w:ind w:right="113"/>
              <w:jc w:val="right"/>
              <w:textAlignment w:val="center"/>
              <w:rPr>
                <w:rFonts w:asciiTheme="majorHAnsi" w:hAnsiTheme="majorHAnsi" w:cstheme="majorHAnsi"/>
                <w:sz w:val="20"/>
                <w:szCs w:val="20"/>
                <w:lang w:eastAsia="en-US"/>
              </w:rPr>
            </w:pPr>
            <w:r w:rsidRPr="0047626D">
              <w:rPr>
                <w:rFonts w:asciiTheme="majorHAnsi" w:hAnsiTheme="majorHAnsi" w:cstheme="majorHAnsi"/>
                <w:sz w:val="20"/>
                <w:szCs w:val="20"/>
                <w:lang w:eastAsia="en-US"/>
              </w:rPr>
              <w:t>2</w:t>
            </w:r>
          </w:p>
        </w:tc>
        <w:tc>
          <w:tcPr>
            <w:tcW w:w="517" w:type="pct"/>
            <w:tcBorders>
              <w:top w:val="double" w:sz="4" w:space="0" w:color="000000"/>
              <w:bottom w:val="single" w:sz="6" w:space="0" w:color="000000"/>
            </w:tcBorders>
            <w:shd w:val="clear" w:color="auto" w:fill="FFFFFF" w:themeFill="background1"/>
            <w:tcMar>
              <w:left w:w="28" w:type="dxa"/>
              <w:right w:w="28" w:type="dxa"/>
            </w:tcMar>
            <w:vAlign w:val="center"/>
          </w:tcPr>
          <w:p w14:paraId="7D7600C6"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0</w:t>
            </w:r>
          </w:p>
        </w:tc>
        <w:tc>
          <w:tcPr>
            <w:tcW w:w="519" w:type="pct"/>
            <w:tcBorders>
              <w:top w:val="double" w:sz="4" w:space="0" w:color="000000"/>
              <w:bottom w:val="single" w:sz="6" w:space="0" w:color="000000"/>
            </w:tcBorders>
            <w:shd w:val="clear" w:color="auto" w:fill="FFFFFF" w:themeFill="background1"/>
            <w:tcMar>
              <w:left w:w="28" w:type="dxa"/>
              <w:right w:w="28" w:type="dxa"/>
            </w:tcMar>
            <w:vAlign w:val="center"/>
          </w:tcPr>
          <w:p w14:paraId="330896C7"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2500</w:t>
            </w:r>
          </w:p>
        </w:tc>
        <w:tc>
          <w:tcPr>
            <w:tcW w:w="469" w:type="pct"/>
            <w:tcBorders>
              <w:top w:val="double" w:sz="4" w:space="0" w:color="000000"/>
              <w:bottom w:val="single" w:sz="6" w:space="0" w:color="000000"/>
            </w:tcBorders>
            <w:shd w:val="clear" w:color="auto" w:fill="FFFFFF" w:themeFill="background1"/>
            <w:tcMar>
              <w:left w:w="28" w:type="dxa"/>
              <w:right w:w="28" w:type="dxa"/>
            </w:tcMar>
            <w:vAlign w:val="center"/>
          </w:tcPr>
          <w:p w14:paraId="6B8D2B07"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0</w:t>
            </w:r>
          </w:p>
        </w:tc>
        <w:tc>
          <w:tcPr>
            <w:tcW w:w="567" w:type="pct"/>
            <w:tcBorders>
              <w:top w:val="double" w:sz="4" w:space="0" w:color="000000"/>
              <w:bottom w:val="single" w:sz="6" w:space="0" w:color="000000"/>
            </w:tcBorders>
            <w:shd w:val="clear" w:color="auto" w:fill="FFFFFF" w:themeFill="background1"/>
            <w:tcMar>
              <w:left w:w="28" w:type="dxa"/>
              <w:right w:w="28" w:type="dxa"/>
            </w:tcMar>
            <w:vAlign w:val="center"/>
          </w:tcPr>
          <w:p w14:paraId="21B8AA79"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0</w:t>
            </w:r>
          </w:p>
        </w:tc>
        <w:tc>
          <w:tcPr>
            <w:tcW w:w="592" w:type="pct"/>
            <w:tcBorders>
              <w:top w:val="double" w:sz="4" w:space="0" w:color="000000"/>
              <w:bottom w:val="single" w:sz="6" w:space="0" w:color="000000"/>
            </w:tcBorders>
            <w:shd w:val="clear" w:color="auto" w:fill="FFFFFF" w:themeFill="background1"/>
            <w:tcMar>
              <w:left w:w="28" w:type="dxa"/>
              <w:right w:w="28" w:type="dxa"/>
            </w:tcMar>
            <w:vAlign w:val="center"/>
          </w:tcPr>
          <w:p w14:paraId="4470B268"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0</w:t>
            </w:r>
          </w:p>
        </w:tc>
        <w:tc>
          <w:tcPr>
            <w:tcW w:w="444" w:type="pct"/>
            <w:tcBorders>
              <w:top w:val="double" w:sz="4" w:space="0" w:color="000000"/>
              <w:bottom w:val="single" w:sz="6" w:space="0" w:color="000000"/>
            </w:tcBorders>
            <w:shd w:val="clear" w:color="auto" w:fill="FFFFFF" w:themeFill="background1"/>
            <w:tcMar>
              <w:left w:w="28" w:type="dxa"/>
              <w:right w:w="28" w:type="dxa"/>
            </w:tcMar>
            <w:vAlign w:val="center"/>
          </w:tcPr>
          <w:p w14:paraId="32792071"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50</w:t>
            </w:r>
          </w:p>
        </w:tc>
      </w:tr>
      <w:tr w:rsidR="003F67F3" w:rsidRPr="0032277A" w14:paraId="0175FB44" w14:textId="77777777" w:rsidTr="003F67F3">
        <w:tc>
          <w:tcPr>
            <w:tcW w:w="309" w:type="pct"/>
            <w:tcBorders>
              <w:top w:val="single" w:sz="6" w:space="0" w:color="000000"/>
            </w:tcBorders>
            <w:shd w:val="clear" w:color="auto" w:fill="FFFFFF" w:themeFill="background1"/>
            <w:tcMar>
              <w:left w:w="28" w:type="dxa"/>
              <w:right w:w="28" w:type="dxa"/>
            </w:tcMar>
            <w:vAlign w:val="center"/>
          </w:tcPr>
          <w:p w14:paraId="4A7CB1C4" w14:textId="77777777" w:rsidR="003F67F3" w:rsidRPr="0032277A" w:rsidRDefault="003F67F3" w:rsidP="003F67F3">
            <w:pPr>
              <w:spacing w:before="40" w:after="40"/>
              <w:jc w:val="left"/>
              <w:rPr>
                <w:rFonts w:asciiTheme="majorHAnsi" w:hAnsiTheme="majorHAnsi" w:cstheme="majorHAnsi"/>
                <w:sz w:val="20"/>
                <w:szCs w:val="20"/>
                <w:lang w:eastAsia="en-US"/>
              </w:rPr>
            </w:pPr>
            <w:r w:rsidRPr="0032277A">
              <w:rPr>
                <w:rFonts w:asciiTheme="majorHAnsi" w:hAnsiTheme="majorHAnsi" w:cstheme="majorHAnsi"/>
                <w:sz w:val="20"/>
                <w:szCs w:val="20"/>
                <w:lang w:eastAsia="en-US"/>
              </w:rPr>
              <w:t>E2</w:t>
            </w:r>
          </w:p>
        </w:tc>
        <w:tc>
          <w:tcPr>
            <w:tcW w:w="1066" w:type="pct"/>
            <w:tcBorders>
              <w:top w:val="single" w:sz="6" w:space="0" w:color="000000"/>
            </w:tcBorders>
            <w:shd w:val="clear" w:color="auto" w:fill="FFFFFF" w:themeFill="background1"/>
            <w:tcMar>
              <w:left w:w="28" w:type="dxa"/>
              <w:right w:w="28" w:type="dxa"/>
            </w:tcMar>
            <w:vAlign w:val="center"/>
          </w:tcPr>
          <w:p w14:paraId="2CBC7629" w14:textId="77777777" w:rsidR="003F67F3" w:rsidRPr="0047626D"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Kent Sınırı; kırsal alan, az ışıklı bölgeler;</w:t>
            </w:r>
          </w:p>
          <w:p w14:paraId="550DC116" w14:textId="77777777" w:rsidR="003F67F3" w:rsidRPr="000B5624" w:rsidRDefault="003F67F3" w:rsidP="003F67F3">
            <w:pPr>
              <w:spacing w:before="40" w:after="40"/>
              <w:jc w:val="left"/>
              <w:rPr>
                <w:rFonts w:asciiTheme="majorHAnsi" w:hAnsiTheme="majorHAnsi" w:cstheme="majorHAnsi"/>
                <w:sz w:val="20"/>
                <w:szCs w:val="20"/>
              </w:rPr>
            </w:pPr>
            <w:r w:rsidRPr="004463B7">
              <w:rPr>
                <w:rFonts w:asciiTheme="majorHAnsi" w:hAnsiTheme="majorHAnsi" w:cstheme="majorHAnsi"/>
                <w:sz w:val="20"/>
                <w:szCs w:val="20"/>
              </w:rPr>
              <w:t>sanayi ya da kırsal konut alanları</w:t>
            </w:r>
          </w:p>
        </w:tc>
        <w:tc>
          <w:tcPr>
            <w:tcW w:w="517" w:type="pct"/>
            <w:tcBorders>
              <w:top w:val="single" w:sz="6" w:space="0" w:color="000000"/>
            </w:tcBorders>
            <w:shd w:val="clear" w:color="auto" w:fill="FFFFFF" w:themeFill="background1"/>
            <w:tcMar>
              <w:left w:w="28" w:type="dxa"/>
              <w:right w:w="28" w:type="dxa"/>
            </w:tcMar>
            <w:vAlign w:val="center"/>
          </w:tcPr>
          <w:p w14:paraId="0BB539B2" w14:textId="77777777" w:rsidR="003F67F3" w:rsidRPr="00E30A87" w:rsidRDefault="003F67F3" w:rsidP="003F67F3">
            <w:pPr>
              <w:pBdr>
                <w:left w:val="single" w:sz="8" w:space="0" w:color="auto"/>
                <w:bottom w:val="single" w:sz="8" w:space="0" w:color="auto"/>
                <w:right w:val="single" w:sz="8" w:space="0" w:color="auto"/>
              </w:pBdr>
              <w:spacing w:before="40" w:beforeAutospacing="1" w:after="40" w:afterAutospacing="1"/>
              <w:ind w:right="113"/>
              <w:jc w:val="right"/>
              <w:textAlignment w:val="center"/>
              <w:rPr>
                <w:rFonts w:asciiTheme="majorHAnsi" w:hAnsiTheme="majorHAnsi" w:cstheme="majorHAnsi"/>
                <w:sz w:val="20"/>
                <w:szCs w:val="20"/>
                <w:lang w:eastAsia="en-US"/>
              </w:rPr>
            </w:pPr>
            <w:r w:rsidRPr="0047626D">
              <w:rPr>
                <w:rFonts w:asciiTheme="majorHAnsi" w:hAnsiTheme="majorHAnsi" w:cstheme="majorHAnsi"/>
                <w:sz w:val="20"/>
                <w:szCs w:val="20"/>
                <w:lang w:eastAsia="en-US"/>
              </w:rPr>
              <w:t>5</w:t>
            </w:r>
          </w:p>
        </w:tc>
        <w:tc>
          <w:tcPr>
            <w:tcW w:w="517" w:type="pct"/>
            <w:tcBorders>
              <w:top w:val="single" w:sz="6" w:space="0" w:color="000000"/>
            </w:tcBorders>
            <w:shd w:val="clear" w:color="auto" w:fill="FFFFFF" w:themeFill="background1"/>
            <w:tcMar>
              <w:left w:w="28" w:type="dxa"/>
              <w:right w:w="28" w:type="dxa"/>
            </w:tcMar>
            <w:vAlign w:val="center"/>
          </w:tcPr>
          <w:p w14:paraId="427306D4"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1</w:t>
            </w:r>
          </w:p>
        </w:tc>
        <w:tc>
          <w:tcPr>
            <w:tcW w:w="519" w:type="pct"/>
            <w:tcBorders>
              <w:top w:val="single" w:sz="6" w:space="0" w:color="000000"/>
            </w:tcBorders>
            <w:shd w:val="clear" w:color="auto" w:fill="FFFFFF" w:themeFill="background1"/>
            <w:tcMar>
              <w:left w:w="28" w:type="dxa"/>
              <w:right w:w="28" w:type="dxa"/>
            </w:tcMar>
            <w:vAlign w:val="center"/>
          </w:tcPr>
          <w:p w14:paraId="51D9D073"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7500</w:t>
            </w:r>
          </w:p>
        </w:tc>
        <w:tc>
          <w:tcPr>
            <w:tcW w:w="469" w:type="pct"/>
            <w:tcBorders>
              <w:top w:val="single" w:sz="6" w:space="0" w:color="000000"/>
            </w:tcBorders>
            <w:shd w:val="clear" w:color="auto" w:fill="FFFFFF" w:themeFill="background1"/>
            <w:tcMar>
              <w:left w:w="28" w:type="dxa"/>
              <w:right w:w="28" w:type="dxa"/>
            </w:tcMar>
            <w:vAlign w:val="center"/>
          </w:tcPr>
          <w:p w14:paraId="2C1EB906"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500</w:t>
            </w:r>
          </w:p>
        </w:tc>
        <w:tc>
          <w:tcPr>
            <w:tcW w:w="567" w:type="pct"/>
            <w:tcBorders>
              <w:top w:val="single" w:sz="6" w:space="0" w:color="000000"/>
            </w:tcBorders>
            <w:shd w:val="clear" w:color="auto" w:fill="FFFFFF" w:themeFill="background1"/>
            <w:tcMar>
              <w:left w:w="28" w:type="dxa"/>
              <w:right w:w="28" w:type="dxa"/>
            </w:tcMar>
            <w:vAlign w:val="center"/>
          </w:tcPr>
          <w:p w14:paraId="31ACEE93"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5</w:t>
            </w:r>
          </w:p>
        </w:tc>
        <w:tc>
          <w:tcPr>
            <w:tcW w:w="592" w:type="pct"/>
            <w:tcBorders>
              <w:top w:val="single" w:sz="6" w:space="0" w:color="000000"/>
            </w:tcBorders>
            <w:shd w:val="clear" w:color="auto" w:fill="FFFFFF" w:themeFill="background1"/>
            <w:tcMar>
              <w:left w:w="28" w:type="dxa"/>
              <w:right w:w="28" w:type="dxa"/>
            </w:tcMar>
            <w:vAlign w:val="center"/>
          </w:tcPr>
          <w:p w14:paraId="52495D9C"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5</w:t>
            </w:r>
          </w:p>
        </w:tc>
        <w:tc>
          <w:tcPr>
            <w:tcW w:w="444" w:type="pct"/>
            <w:tcBorders>
              <w:top w:val="single" w:sz="6" w:space="0" w:color="000000"/>
            </w:tcBorders>
            <w:shd w:val="clear" w:color="auto" w:fill="FFFFFF" w:themeFill="background1"/>
            <w:tcMar>
              <w:left w:w="28" w:type="dxa"/>
              <w:right w:w="28" w:type="dxa"/>
            </w:tcMar>
            <w:vAlign w:val="center"/>
          </w:tcPr>
          <w:p w14:paraId="63990C33"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400</w:t>
            </w:r>
          </w:p>
        </w:tc>
      </w:tr>
      <w:tr w:rsidR="003F67F3" w:rsidRPr="0032277A" w14:paraId="1B14203C" w14:textId="77777777" w:rsidTr="003F67F3">
        <w:tc>
          <w:tcPr>
            <w:tcW w:w="309" w:type="pct"/>
            <w:shd w:val="clear" w:color="auto" w:fill="FFFFFF" w:themeFill="background1"/>
            <w:tcMar>
              <w:left w:w="28" w:type="dxa"/>
              <w:right w:w="28" w:type="dxa"/>
            </w:tcMar>
            <w:vAlign w:val="center"/>
          </w:tcPr>
          <w:p w14:paraId="2635010C" w14:textId="77777777" w:rsidR="003F67F3" w:rsidRPr="0032277A" w:rsidRDefault="003F67F3" w:rsidP="003F67F3">
            <w:pPr>
              <w:spacing w:before="40" w:after="40"/>
              <w:jc w:val="left"/>
              <w:rPr>
                <w:rFonts w:asciiTheme="majorHAnsi" w:hAnsiTheme="majorHAnsi" w:cstheme="majorHAnsi"/>
                <w:sz w:val="20"/>
                <w:szCs w:val="20"/>
                <w:lang w:eastAsia="en-US"/>
              </w:rPr>
            </w:pPr>
            <w:r w:rsidRPr="0032277A">
              <w:rPr>
                <w:rFonts w:asciiTheme="majorHAnsi" w:hAnsiTheme="majorHAnsi" w:cstheme="majorHAnsi"/>
                <w:sz w:val="20"/>
                <w:szCs w:val="20"/>
                <w:lang w:eastAsia="en-US"/>
              </w:rPr>
              <w:t>E3</w:t>
            </w:r>
          </w:p>
        </w:tc>
        <w:tc>
          <w:tcPr>
            <w:tcW w:w="1066" w:type="pct"/>
            <w:shd w:val="clear" w:color="auto" w:fill="FFFFFF" w:themeFill="background1"/>
            <w:tcMar>
              <w:left w:w="28" w:type="dxa"/>
              <w:right w:w="28" w:type="dxa"/>
            </w:tcMar>
            <w:vAlign w:val="center"/>
          </w:tcPr>
          <w:p w14:paraId="5A75FCAE" w14:textId="77777777" w:rsidR="003F67F3" w:rsidRPr="0047626D"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Kent çevresi</w:t>
            </w:r>
            <w:r w:rsidRPr="004463B7">
              <w:rPr>
                <w:rFonts w:asciiTheme="majorHAnsi" w:hAnsiTheme="majorHAnsi" w:cstheme="majorHAnsi"/>
                <w:sz w:val="20"/>
                <w:szCs w:val="20"/>
              </w:rPr>
              <w:t>orta ışıklı bölgeler</w:t>
            </w:r>
            <w:r w:rsidRPr="0047626D">
              <w:rPr>
                <w:rFonts w:asciiTheme="majorHAnsi" w:hAnsiTheme="majorHAnsi" w:cstheme="majorHAnsi"/>
                <w:sz w:val="20"/>
                <w:szCs w:val="20"/>
              </w:rPr>
              <w:t>;</w:t>
            </w:r>
          </w:p>
          <w:p w14:paraId="7B6B83F3" w14:textId="77777777" w:rsidR="003F67F3" w:rsidRPr="000B5624"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sanayi; şehir dışı, banliyö</w:t>
            </w:r>
            <w:r w:rsidRPr="004463B7">
              <w:rPr>
                <w:rFonts w:asciiTheme="majorHAnsi" w:hAnsiTheme="majorHAnsi" w:cstheme="majorHAnsi"/>
                <w:sz w:val="20"/>
                <w:szCs w:val="20"/>
              </w:rPr>
              <w:t xml:space="preserve"> konut bölgesi</w:t>
            </w:r>
          </w:p>
        </w:tc>
        <w:tc>
          <w:tcPr>
            <w:tcW w:w="517" w:type="pct"/>
            <w:shd w:val="clear" w:color="auto" w:fill="FFFFFF" w:themeFill="background1"/>
            <w:tcMar>
              <w:left w:w="28" w:type="dxa"/>
              <w:right w:w="28" w:type="dxa"/>
            </w:tcMar>
            <w:vAlign w:val="center"/>
          </w:tcPr>
          <w:p w14:paraId="66B1F69D" w14:textId="77777777" w:rsidR="003F67F3" w:rsidRPr="00E30A87" w:rsidRDefault="003F67F3" w:rsidP="003F67F3">
            <w:pPr>
              <w:pBdr>
                <w:left w:val="single" w:sz="8" w:space="0" w:color="auto"/>
                <w:bottom w:val="single" w:sz="8" w:space="0" w:color="auto"/>
                <w:right w:val="single" w:sz="8" w:space="0" w:color="auto"/>
              </w:pBdr>
              <w:spacing w:before="40" w:beforeAutospacing="1" w:after="40" w:afterAutospacing="1"/>
              <w:ind w:right="113"/>
              <w:jc w:val="right"/>
              <w:textAlignment w:val="center"/>
              <w:rPr>
                <w:rFonts w:asciiTheme="majorHAnsi" w:hAnsiTheme="majorHAnsi" w:cstheme="majorHAnsi"/>
                <w:sz w:val="20"/>
                <w:szCs w:val="20"/>
                <w:lang w:eastAsia="en-US"/>
              </w:rPr>
            </w:pPr>
            <w:r w:rsidRPr="0047626D">
              <w:rPr>
                <w:rFonts w:asciiTheme="majorHAnsi" w:hAnsiTheme="majorHAnsi" w:cstheme="majorHAnsi"/>
                <w:sz w:val="20"/>
                <w:szCs w:val="20"/>
                <w:lang w:eastAsia="en-US"/>
              </w:rPr>
              <w:t>10</w:t>
            </w:r>
          </w:p>
        </w:tc>
        <w:tc>
          <w:tcPr>
            <w:tcW w:w="517" w:type="pct"/>
            <w:shd w:val="clear" w:color="auto" w:fill="FFFFFF" w:themeFill="background1"/>
            <w:tcMar>
              <w:left w:w="28" w:type="dxa"/>
              <w:right w:w="28" w:type="dxa"/>
            </w:tcMar>
            <w:vAlign w:val="center"/>
          </w:tcPr>
          <w:p w14:paraId="544ED042"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w:t>
            </w:r>
          </w:p>
        </w:tc>
        <w:tc>
          <w:tcPr>
            <w:tcW w:w="519" w:type="pct"/>
            <w:shd w:val="clear" w:color="auto" w:fill="FFFFFF" w:themeFill="background1"/>
            <w:tcMar>
              <w:left w:w="28" w:type="dxa"/>
              <w:right w:w="28" w:type="dxa"/>
            </w:tcMar>
            <w:vAlign w:val="center"/>
          </w:tcPr>
          <w:p w14:paraId="6E984B0A"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10000</w:t>
            </w:r>
          </w:p>
        </w:tc>
        <w:tc>
          <w:tcPr>
            <w:tcW w:w="469" w:type="pct"/>
            <w:shd w:val="clear" w:color="auto" w:fill="FFFFFF" w:themeFill="background1"/>
            <w:tcMar>
              <w:left w:w="28" w:type="dxa"/>
              <w:right w:w="28" w:type="dxa"/>
            </w:tcMar>
            <w:vAlign w:val="center"/>
          </w:tcPr>
          <w:p w14:paraId="6383C161"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1000</w:t>
            </w:r>
          </w:p>
        </w:tc>
        <w:tc>
          <w:tcPr>
            <w:tcW w:w="567" w:type="pct"/>
            <w:shd w:val="clear" w:color="auto" w:fill="FFFFFF" w:themeFill="background1"/>
            <w:tcMar>
              <w:left w:w="28" w:type="dxa"/>
              <w:right w:w="28" w:type="dxa"/>
            </w:tcMar>
            <w:vAlign w:val="center"/>
          </w:tcPr>
          <w:p w14:paraId="509EA517"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15</w:t>
            </w:r>
          </w:p>
        </w:tc>
        <w:tc>
          <w:tcPr>
            <w:tcW w:w="592" w:type="pct"/>
            <w:shd w:val="clear" w:color="auto" w:fill="FFFFFF" w:themeFill="background1"/>
            <w:tcMar>
              <w:left w:w="28" w:type="dxa"/>
              <w:right w:w="28" w:type="dxa"/>
            </w:tcMar>
            <w:vAlign w:val="center"/>
          </w:tcPr>
          <w:p w14:paraId="7130510C"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10</w:t>
            </w:r>
          </w:p>
        </w:tc>
        <w:tc>
          <w:tcPr>
            <w:tcW w:w="444" w:type="pct"/>
            <w:shd w:val="clear" w:color="auto" w:fill="FFFFFF" w:themeFill="background1"/>
            <w:tcMar>
              <w:left w:w="28" w:type="dxa"/>
              <w:right w:w="28" w:type="dxa"/>
            </w:tcMar>
            <w:vAlign w:val="center"/>
          </w:tcPr>
          <w:p w14:paraId="65A23690"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800</w:t>
            </w:r>
          </w:p>
        </w:tc>
      </w:tr>
      <w:tr w:rsidR="003F67F3" w:rsidRPr="0032277A" w14:paraId="134A9C14" w14:textId="77777777" w:rsidTr="003F67F3">
        <w:tc>
          <w:tcPr>
            <w:tcW w:w="309" w:type="pct"/>
            <w:shd w:val="clear" w:color="auto" w:fill="FFFFFF" w:themeFill="background1"/>
            <w:tcMar>
              <w:left w:w="28" w:type="dxa"/>
              <w:right w:w="28" w:type="dxa"/>
            </w:tcMar>
            <w:vAlign w:val="center"/>
          </w:tcPr>
          <w:p w14:paraId="6E25632E" w14:textId="77777777" w:rsidR="003F67F3" w:rsidRPr="0032277A" w:rsidRDefault="003F67F3" w:rsidP="003F67F3">
            <w:pPr>
              <w:spacing w:before="40" w:after="40"/>
              <w:jc w:val="left"/>
              <w:rPr>
                <w:rFonts w:asciiTheme="majorHAnsi" w:hAnsiTheme="majorHAnsi" w:cstheme="majorHAnsi"/>
                <w:sz w:val="20"/>
                <w:szCs w:val="20"/>
                <w:lang w:eastAsia="en-US"/>
              </w:rPr>
            </w:pPr>
            <w:r w:rsidRPr="0032277A">
              <w:rPr>
                <w:rFonts w:asciiTheme="majorHAnsi" w:hAnsiTheme="majorHAnsi" w:cstheme="majorHAnsi"/>
                <w:sz w:val="20"/>
                <w:szCs w:val="20"/>
                <w:lang w:eastAsia="en-US"/>
              </w:rPr>
              <w:t>E4</w:t>
            </w:r>
          </w:p>
        </w:tc>
        <w:tc>
          <w:tcPr>
            <w:tcW w:w="1066" w:type="pct"/>
            <w:shd w:val="clear" w:color="auto" w:fill="FFFFFF" w:themeFill="background1"/>
            <w:tcMar>
              <w:left w:w="28" w:type="dxa"/>
              <w:right w:w="28" w:type="dxa"/>
            </w:tcMar>
            <w:vAlign w:val="center"/>
          </w:tcPr>
          <w:p w14:paraId="2B5ABD32" w14:textId="77777777" w:rsidR="003F67F3" w:rsidRPr="0047626D"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Kent merkezi;yüksek ışıklı bölgeler;</w:t>
            </w:r>
          </w:p>
          <w:p w14:paraId="5318E6C7" w14:textId="77777777" w:rsidR="003F67F3" w:rsidRPr="0047626D" w:rsidRDefault="003F67F3" w:rsidP="003F67F3">
            <w:pPr>
              <w:spacing w:before="40" w:after="40"/>
              <w:jc w:val="left"/>
              <w:rPr>
                <w:rFonts w:asciiTheme="majorHAnsi" w:hAnsiTheme="majorHAnsi" w:cstheme="majorHAnsi"/>
                <w:sz w:val="20"/>
                <w:szCs w:val="20"/>
              </w:rPr>
            </w:pPr>
            <w:r w:rsidRPr="0047626D">
              <w:rPr>
                <w:rFonts w:asciiTheme="majorHAnsi" w:hAnsiTheme="majorHAnsi" w:cstheme="majorHAnsi"/>
                <w:sz w:val="20"/>
                <w:szCs w:val="20"/>
              </w:rPr>
              <w:t xml:space="preserve">kent merkezi, ticari ve konut bölgesi </w:t>
            </w:r>
          </w:p>
          <w:p w14:paraId="7D5A424C" w14:textId="77777777" w:rsidR="003F67F3" w:rsidRPr="00E30A87" w:rsidRDefault="003F67F3" w:rsidP="003F67F3">
            <w:pPr>
              <w:pBdr>
                <w:left w:val="single" w:sz="8" w:space="0" w:color="auto"/>
                <w:bottom w:val="single" w:sz="8" w:space="0" w:color="auto"/>
                <w:right w:val="single" w:sz="8" w:space="0" w:color="auto"/>
              </w:pBdr>
              <w:spacing w:before="40" w:beforeAutospacing="1" w:after="40" w:afterAutospacing="1"/>
              <w:jc w:val="left"/>
              <w:textAlignment w:val="center"/>
              <w:rPr>
                <w:rFonts w:asciiTheme="majorHAnsi" w:hAnsiTheme="majorHAnsi" w:cstheme="majorHAnsi"/>
                <w:sz w:val="20"/>
                <w:szCs w:val="20"/>
                <w:highlight w:val="magenta"/>
              </w:rPr>
            </w:pPr>
            <w:r w:rsidRPr="0047626D">
              <w:rPr>
                <w:rFonts w:asciiTheme="majorHAnsi" w:hAnsiTheme="majorHAnsi" w:cstheme="majorHAnsi"/>
                <w:sz w:val="20"/>
                <w:szCs w:val="20"/>
              </w:rPr>
              <w:t>(gece yaşayan kent bölgesi)</w:t>
            </w:r>
          </w:p>
        </w:tc>
        <w:tc>
          <w:tcPr>
            <w:tcW w:w="517" w:type="pct"/>
            <w:shd w:val="clear" w:color="auto" w:fill="FFFFFF" w:themeFill="background1"/>
            <w:tcMar>
              <w:left w:w="28" w:type="dxa"/>
              <w:right w:w="28" w:type="dxa"/>
            </w:tcMar>
            <w:vAlign w:val="center"/>
          </w:tcPr>
          <w:p w14:paraId="0AAE4DEE"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25</w:t>
            </w:r>
          </w:p>
        </w:tc>
        <w:tc>
          <w:tcPr>
            <w:tcW w:w="517" w:type="pct"/>
            <w:shd w:val="clear" w:color="auto" w:fill="FFFFFF" w:themeFill="background1"/>
            <w:tcMar>
              <w:left w:w="28" w:type="dxa"/>
              <w:right w:w="28" w:type="dxa"/>
            </w:tcMar>
            <w:vAlign w:val="center"/>
          </w:tcPr>
          <w:p w14:paraId="5BF061BA"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5</w:t>
            </w:r>
          </w:p>
        </w:tc>
        <w:tc>
          <w:tcPr>
            <w:tcW w:w="519" w:type="pct"/>
            <w:shd w:val="clear" w:color="auto" w:fill="FFFFFF" w:themeFill="background1"/>
            <w:tcMar>
              <w:left w:w="28" w:type="dxa"/>
              <w:right w:w="28" w:type="dxa"/>
            </w:tcMar>
            <w:vAlign w:val="center"/>
          </w:tcPr>
          <w:p w14:paraId="2FE1F43D"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25000</w:t>
            </w:r>
          </w:p>
        </w:tc>
        <w:tc>
          <w:tcPr>
            <w:tcW w:w="469" w:type="pct"/>
            <w:shd w:val="clear" w:color="auto" w:fill="FFFFFF" w:themeFill="background1"/>
            <w:tcMar>
              <w:left w:w="28" w:type="dxa"/>
              <w:right w:w="28" w:type="dxa"/>
            </w:tcMar>
            <w:vAlign w:val="center"/>
          </w:tcPr>
          <w:p w14:paraId="0A638F92"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2500</w:t>
            </w:r>
          </w:p>
        </w:tc>
        <w:tc>
          <w:tcPr>
            <w:tcW w:w="567" w:type="pct"/>
            <w:shd w:val="clear" w:color="auto" w:fill="FFFFFF" w:themeFill="background1"/>
            <w:tcMar>
              <w:left w:w="28" w:type="dxa"/>
              <w:right w:w="28" w:type="dxa"/>
            </w:tcMar>
            <w:vAlign w:val="center"/>
          </w:tcPr>
          <w:p w14:paraId="28878B7D"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25</w:t>
            </w:r>
          </w:p>
        </w:tc>
        <w:tc>
          <w:tcPr>
            <w:tcW w:w="592" w:type="pct"/>
            <w:shd w:val="clear" w:color="auto" w:fill="FFFFFF" w:themeFill="background1"/>
            <w:tcMar>
              <w:left w:w="28" w:type="dxa"/>
              <w:right w:w="28" w:type="dxa"/>
            </w:tcMar>
            <w:vAlign w:val="center"/>
          </w:tcPr>
          <w:p w14:paraId="72FEFDC5"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25</w:t>
            </w:r>
          </w:p>
        </w:tc>
        <w:tc>
          <w:tcPr>
            <w:tcW w:w="444" w:type="pct"/>
            <w:shd w:val="clear" w:color="auto" w:fill="FFFFFF" w:themeFill="background1"/>
            <w:tcMar>
              <w:left w:w="28" w:type="dxa"/>
              <w:right w:w="28" w:type="dxa"/>
            </w:tcMar>
            <w:vAlign w:val="center"/>
          </w:tcPr>
          <w:p w14:paraId="3B5A53B8" w14:textId="77777777" w:rsidR="003F67F3" w:rsidRPr="0032277A" w:rsidRDefault="003F67F3" w:rsidP="003F67F3">
            <w:pPr>
              <w:spacing w:before="40" w:after="40"/>
              <w:ind w:right="113"/>
              <w:jc w:val="right"/>
              <w:rPr>
                <w:rFonts w:asciiTheme="majorHAnsi" w:hAnsiTheme="majorHAnsi" w:cstheme="majorHAnsi"/>
                <w:sz w:val="20"/>
                <w:szCs w:val="20"/>
                <w:lang w:eastAsia="en-US"/>
              </w:rPr>
            </w:pPr>
            <w:r w:rsidRPr="0032277A">
              <w:rPr>
                <w:rFonts w:asciiTheme="majorHAnsi" w:hAnsiTheme="majorHAnsi" w:cstheme="majorHAnsi"/>
                <w:sz w:val="20"/>
                <w:szCs w:val="20"/>
                <w:lang w:eastAsia="en-US"/>
              </w:rPr>
              <w:t>1000</w:t>
            </w:r>
          </w:p>
        </w:tc>
      </w:tr>
      <w:tr w:rsidR="003F67F3" w:rsidRPr="0032277A" w14:paraId="58A2ECBA" w14:textId="77777777" w:rsidTr="003F67F3">
        <w:tc>
          <w:tcPr>
            <w:tcW w:w="309" w:type="pct"/>
            <w:shd w:val="clear" w:color="auto" w:fill="FFFFFF" w:themeFill="background1"/>
            <w:tcMar>
              <w:left w:w="28" w:type="dxa"/>
              <w:right w:w="28" w:type="dxa"/>
            </w:tcMar>
            <w:vAlign w:val="center"/>
          </w:tcPr>
          <w:p w14:paraId="305263C3" w14:textId="77777777" w:rsidR="003F67F3" w:rsidRPr="0032277A" w:rsidRDefault="003F67F3" w:rsidP="003F67F3">
            <w:pPr>
              <w:spacing w:before="40" w:after="40"/>
              <w:jc w:val="left"/>
              <w:rPr>
                <w:rFonts w:asciiTheme="majorHAnsi" w:hAnsiTheme="majorHAnsi" w:cstheme="majorHAnsi"/>
                <w:sz w:val="20"/>
                <w:szCs w:val="20"/>
                <w:lang w:eastAsia="en-US"/>
              </w:rPr>
            </w:pPr>
          </w:p>
        </w:tc>
        <w:tc>
          <w:tcPr>
            <w:tcW w:w="4691" w:type="pct"/>
            <w:gridSpan w:val="8"/>
            <w:shd w:val="clear" w:color="auto" w:fill="FFFFFF" w:themeFill="background1"/>
            <w:tcMar>
              <w:left w:w="28" w:type="dxa"/>
              <w:right w:w="28" w:type="dxa"/>
            </w:tcMar>
            <w:vAlign w:val="center"/>
          </w:tcPr>
          <w:p w14:paraId="63CA0807" w14:textId="77777777" w:rsidR="003F67F3" w:rsidRPr="0032277A" w:rsidRDefault="003F67F3" w:rsidP="003F67F3">
            <w:pPr>
              <w:spacing w:before="40" w:after="40"/>
              <w:jc w:val="left"/>
              <w:rPr>
                <w:rFonts w:asciiTheme="majorHAnsi" w:hAnsiTheme="majorHAnsi" w:cstheme="majorHAnsi"/>
                <w:sz w:val="20"/>
                <w:szCs w:val="20"/>
                <w:lang w:eastAsia="en-US"/>
              </w:rPr>
            </w:pPr>
            <w:r>
              <w:rPr>
                <w:rFonts w:asciiTheme="majorHAnsi" w:hAnsiTheme="majorHAnsi" w:cstheme="majorHAnsi"/>
                <w:sz w:val="20"/>
                <w:szCs w:val="20"/>
                <w:lang w:eastAsia="en-US"/>
              </w:rPr>
              <w:t>İlgili mevzuat hükümleri saklıdır.</w:t>
            </w:r>
          </w:p>
        </w:tc>
      </w:tr>
    </w:tbl>
    <w:p w14:paraId="7D6082E5" w14:textId="77777777" w:rsidR="003F67F3" w:rsidRDefault="003F67F3" w:rsidP="003F67F3">
      <w:pPr>
        <w:pStyle w:val="TabloListesi"/>
        <w:rPr>
          <w:b/>
          <w:i/>
        </w:rPr>
      </w:pPr>
      <w:bookmarkStart w:id="344" w:name="_Ref481660976"/>
      <w:r>
        <w:rPr>
          <w:b/>
          <w:i/>
        </w:rPr>
        <w:br w:type="page"/>
      </w:r>
    </w:p>
    <w:p w14:paraId="7A8A7789" w14:textId="77777777" w:rsidR="003F67F3" w:rsidRPr="0032277A" w:rsidRDefault="003F67F3" w:rsidP="003F67F3">
      <w:pPr>
        <w:pStyle w:val="TabloListesi"/>
        <w:rPr>
          <w:rFonts w:eastAsiaTheme="minorHAnsi"/>
          <w:color w:val="000000" w:themeColor="text1"/>
          <w:sz w:val="20"/>
          <w:szCs w:val="20"/>
          <w:lang w:eastAsia="en-US"/>
        </w:rPr>
      </w:pPr>
      <w:bookmarkStart w:id="345" w:name="_Toc68616833"/>
      <w:r w:rsidRPr="0032277A">
        <w:rPr>
          <w:b/>
          <w:i/>
        </w:rPr>
        <w:t xml:space="preserve">Tablo </w:t>
      </w:r>
      <w:r>
        <w:rPr>
          <w:b/>
          <w:i/>
        </w:rPr>
        <w:t>3.28</w:t>
      </w:r>
      <w:bookmarkEnd w:id="344"/>
      <w:r w:rsidRPr="0032277A">
        <w:t xml:space="preserve">: </w:t>
      </w:r>
      <w:r w:rsidRPr="0032277A">
        <w:rPr>
          <w:rFonts w:eastAsiaTheme="minorHAnsi"/>
          <w:bCs/>
          <w:color w:val="000000" w:themeColor="text1"/>
          <w:lang w:eastAsia="en-US"/>
        </w:rPr>
        <w:t>Dış çalışma yerlerindeki alan, eylem ve etkinlikler için sağlanması gereken aydınlatma koşulları (TSE, 2014)</w:t>
      </w:r>
      <w:bookmarkEnd w:id="345"/>
    </w:p>
    <w:tbl>
      <w:tblPr>
        <w:tblW w:w="5000" w:type="pct"/>
        <w:tblBorders>
          <w:top w:val="single" w:sz="12" w:space="0" w:color="000000"/>
          <w:bottom w:val="single" w:sz="12" w:space="0" w:color="000000"/>
          <w:insideH w:val="single" w:sz="6" w:space="0" w:color="000000"/>
        </w:tblBorders>
        <w:shd w:val="clear" w:color="auto" w:fill="FFFFFF" w:themeFill="background1"/>
        <w:tblCellMar>
          <w:left w:w="0" w:type="dxa"/>
          <w:right w:w="0" w:type="dxa"/>
        </w:tblCellMar>
        <w:tblLook w:val="0000" w:firstRow="0" w:lastRow="0" w:firstColumn="0" w:lastColumn="0" w:noHBand="0" w:noVBand="0"/>
      </w:tblPr>
      <w:tblGrid>
        <w:gridCol w:w="4252"/>
        <w:gridCol w:w="710"/>
        <w:gridCol w:w="850"/>
        <w:gridCol w:w="710"/>
        <w:gridCol w:w="708"/>
        <w:gridCol w:w="2011"/>
      </w:tblGrid>
      <w:tr w:rsidR="003F67F3" w:rsidRPr="0032277A" w14:paraId="13278A49" w14:textId="77777777" w:rsidTr="003F67F3">
        <w:tc>
          <w:tcPr>
            <w:tcW w:w="2301" w:type="pct"/>
            <w:tcBorders>
              <w:top w:val="single" w:sz="12" w:space="0" w:color="000000"/>
              <w:bottom w:val="double" w:sz="4" w:space="0" w:color="000000"/>
            </w:tcBorders>
            <w:shd w:val="clear" w:color="auto" w:fill="FFFFFF" w:themeFill="background1"/>
            <w:tcMar>
              <w:left w:w="28" w:type="dxa"/>
              <w:right w:w="28" w:type="dxa"/>
            </w:tcMar>
            <w:vAlign w:val="center"/>
          </w:tcPr>
          <w:p w14:paraId="2D18B5C9" w14:textId="77777777" w:rsidR="003F67F3" w:rsidRPr="0032277A" w:rsidRDefault="003F67F3" w:rsidP="003F67F3">
            <w:pPr>
              <w:spacing w:before="40" w:after="40"/>
              <w:jc w:val="left"/>
              <w:rPr>
                <w:b/>
                <w:sz w:val="20"/>
                <w:szCs w:val="20"/>
                <w:lang w:eastAsia="en-US"/>
              </w:rPr>
            </w:pPr>
            <w:r w:rsidRPr="0032277A">
              <w:rPr>
                <w:b/>
                <w:sz w:val="20"/>
                <w:szCs w:val="20"/>
                <w:lang w:eastAsia="en-US"/>
              </w:rPr>
              <w:t>Alan, eylem ya da etkinlik çeşitleri</w:t>
            </w:r>
          </w:p>
        </w:tc>
        <w:tc>
          <w:tcPr>
            <w:tcW w:w="384" w:type="pct"/>
            <w:tcBorders>
              <w:top w:val="single" w:sz="12" w:space="0" w:color="000000"/>
              <w:bottom w:val="double" w:sz="4" w:space="0" w:color="000000"/>
            </w:tcBorders>
            <w:shd w:val="clear" w:color="auto" w:fill="FFFFFF" w:themeFill="background1"/>
            <w:tcMar>
              <w:left w:w="28" w:type="dxa"/>
              <w:right w:w="28" w:type="dxa"/>
            </w:tcMar>
            <w:vAlign w:val="center"/>
          </w:tcPr>
          <w:p w14:paraId="2802B2F8" w14:textId="77777777" w:rsidR="003F67F3" w:rsidRPr="0032277A" w:rsidRDefault="003F67F3" w:rsidP="003F67F3">
            <w:pPr>
              <w:spacing w:before="40" w:after="40"/>
              <w:jc w:val="center"/>
              <w:rPr>
                <w:b/>
                <w:sz w:val="20"/>
                <w:szCs w:val="20"/>
                <w:lang w:eastAsia="en-US"/>
              </w:rPr>
            </w:pPr>
            <w:r w:rsidRPr="0032277A">
              <w:rPr>
                <w:b/>
                <w:sz w:val="20"/>
                <w:szCs w:val="20"/>
                <w:lang w:eastAsia="en-US"/>
              </w:rPr>
              <w:t>Ēm</w:t>
            </w:r>
          </w:p>
        </w:tc>
        <w:tc>
          <w:tcPr>
            <w:tcW w:w="460" w:type="pct"/>
            <w:tcBorders>
              <w:top w:val="single" w:sz="12" w:space="0" w:color="000000"/>
              <w:bottom w:val="double" w:sz="4" w:space="0" w:color="000000"/>
            </w:tcBorders>
            <w:shd w:val="clear" w:color="auto" w:fill="FFFFFF" w:themeFill="background1"/>
            <w:tcMar>
              <w:left w:w="28" w:type="dxa"/>
              <w:right w:w="28" w:type="dxa"/>
            </w:tcMar>
            <w:vAlign w:val="center"/>
          </w:tcPr>
          <w:p w14:paraId="0A988A7F" w14:textId="77777777" w:rsidR="003F67F3" w:rsidRPr="0032277A" w:rsidRDefault="003F67F3" w:rsidP="003F67F3">
            <w:pPr>
              <w:spacing w:before="40" w:after="40"/>
              <w:jc w:val="center"/>
              <w:rPr>
                <w:b/>
                <w:sz w:val="20"/>
                <w:szCs w:val="20"/>
                <w:lang w:eastAsia="en-US"/>
              </w:rPr>
            </w:pPr>
            <w:r w:rsidRPr="0032277A">
              <w:rPr>
                <w:b/>
                <w:sz w:val="20"/>
                <w:szCs w:val="20"/>
                <w:lang w:eastAsia="en-US"/>
              </w:rPr>
              <w:t>Uo</w:t>
            </w:r>
          </w:p>
        </w:tc>
        <w:tc>
          <w:tcPr>
            <w:tcW w:w="384" w:type="pct"/>
            <w:tcBorders>
              <w:top w:val="single" w:sz="12" w:space="0" w:color="000000"/>
              <w:bottom w:val="double" w:sz="4" w:space="0" w:color="000000"/>
            </w:tcBorders>
            <w:shd w:val="clear" w:color="auto" w:fill="FFFFFF" w:themeFill="background1"/>
            <w:tcMar>
              <w:left w:w="28" w:type="dxa"/>
              <w:right w:w="28" w:type="dxa"/>
            </w:tcMar>
            <w:vAlign w:val="center"/>
          </w:tcPr>
          <w:p w14:paraId="1905D8AB" w14:textId="77777777" w:rsidR="003F67F3" w:rsidRPr="0032277A" w:rsidRDefault="003F67F3" w:rsidP="003F67F3">
            <w:pPr>
              <w:spacing w:before="40" w:after="40"/>
              <w:jc w:val="center"/>
              <w:rPr>
                <w:b/>
                <w:sz w:val="20"/>
                <w:szCs w:val="20"/>
                <w:lang w:eastAsia="en-US"/>
              </w:rPr>
            </w:pPr>
            <w:r w:rsidRPr="0032277A">
              <w:rPr>
                <w:b/>
                <w:sz w:val="20"/>
                <w:szCs w:val="20"/>
                <w:lang w:eastAsia="en-US"/>
              </w:rPr>
              <w:t>RGL</w:t>
            </w:r>
          </w:p>
        </w:tc>
        <w:tc>
          <w:tcPr>
            <w:tcW w:w="383" w:type="pct"/>
            <w:tcBorders>
              <w:top w:val="single" w:sz="12" w:space="0" w:color="000000"/>
              <w:bottom w:val="double" w:sz="4" w:space="0" w:color="000000"/>
            </w:tcBorders>
            <w:shd w:val="clear" w:color="auto" w:fill="FFFFFF" w:themeFill="background1"/>
            <w:tcMar>
              <w:left w:w="28" w:type="dxa"/>
              <w:right w:w="28" w:type="dxa"/>
            </w:tcMar>
            <w:vAlign w:val="center"/>
          </w:tcPr>
          <w:p w14:paraId="1055EA3F" w14:textId="77777777" w:rsidR="003F67F3" w:rsidRPr="0032277A" w:rsidRDefault="003F67F3" w:rsidP="003F67F3">
            <w:pPr>
              <w:spacing w:before="40" w:after="40"/>
              <w:jc w:val="center"/>
              <w:rPr>
                <w:b/>
                <w:sz w:val="20"/>
                <w:szCs w:val="20"/>
                <w:lang w:eastAsia="en-US"/>
              </w:rPr>
            </w:pPr>
            <w:r w:rsidRPr="0032277A">
              <w:rPr>
                <w:b/>
                <w:sz w:val="20"/>
                <w:szCs w:val="20"/>
                <w:lang w:eastAsia="en-US"/>
              </w:rPr>
              <w:t>Ra</w:t>
            </w:r>
          </w:p>
        </w:tc>
        <w:tc>
          <w:tcPr>
            <w:tcW w:w="1088" w:type="pct"/>
            <w:tcBorders>
              <w:top w:val="single" w:sz="12" w:space="0" w:color="000000"/>
              <w:bottom w:val="double" w:sz="4" w:space="0" w:color="000000"/>
            </w:tcBorders>
            <w:shd w:val="clear" w:color="auto" w:fill="FFFFFF" w:themeFill="background1"/>
            <w:tcMar>
              <w:left w:w="28" w:type="dxa"/>
              <w:right w:w="28" w:type="dxa"/>
            </w:tcMar>
            <w:vAlign w:val="center"/>
          </w:tcPr>
          <w:p w14:paraId="4B08295C" w14:textId="77777777" w:rsidR="003F67F3" w:rsidRPr="0032277A" w:rsidRDefault="003F67F3" w:rsidP="003F67F3">
            <w:pPr>
              <w:spacing w:before="40" w:after="40"/>
              <w:jc w:val="center"/>
              <w:rPr>
                <w:b/>
                <w:sz w:val="20"/>
                <w:szCs w:val="20"/>
                <w:lang w:eastAsia="en-US"/>
              </w:rPr>
            </w:pPr>
            <w:r w:rsidRPr="0032277A">
              <w:rPr>
                <w:b/>
                <w:sz w:val="20"/>
                <w:szCs w:val="20"/>
                <w:lang w:eastAsia="en-US"/>
              </w:rPr>
              <w:t>Özel gereklilikler</w:t>
            </w:r>
          </w:p>
        </w:tc>
      </w:tr>
      <w:tr w:rsidR="003F67F3" w:rsidRPr="0032277A" w14:paraId="666244D3" w14:textId="77777777" w:rsidTr="003F67F3">
        <w:tc>
          <w:tcPr>
            <w:tcW w:w="2301" w:type="pct"/>
            <w:tcBorders>
              <w:top w:val="double" w:sz="4" w:space="0" w:color="000000"/>
            </w:tcBorders>
            <w:shd w:val="clear" w:color="auto" w:fill="FFFFFF" w:themeFill="background1"/>
            <w:tcMar>
              <w:left w:w="28" w:type="dxa"/>
              <w:right w:w="28" w:type="dxa"/>
            </w:tcMar>
            <w:vAlign w:val="center"/>
          </w:tcPr>
          <w:p w14:paraId="6EF0E084" w14:textId="77777777" w:rsidR="003F67F3" w:rsidRPr="0032277A" w:rsidRDefault="003F67F3" w:rsidP="003F67F3">
            <w:pPr>
              <w:spacing w:before="40" w:after="40"/>
              <w:jc w:val="left"/>
              <w:rPr>
                <w:sz w:val="20"/>
                <w:szCs w:val="20"/>
                <w:lang w:eastAsia="en-US"/>
              </w:rPr>
            </w:pPr>
            <w:r w:rsidRPr="0032277A">
              <w:rPr>
                <w:sz w:val="20"/>
                <w:szCs w:val="20"/>
                <w:lang w:eastAsia="en-US"/>
              </w:rPr>
              <w:t>Yalnızca yayalara ait yürüme yolları</w:t>
            </w:r>
          </w:p>
        </w:tc>
        <w:tc>
          <w:tcPr>
            <w:tcW w:w="384" w:type="pct"/>
            <w:tcBorders>
              <w:top w:val="double" w:sz="4" w:space="0" w:color="000000"/>
            </w:tcBorders>
            <w:shd w:val="clear" w:color="auto" w:fill="FFFFFF" w:themeFill="background1"/>
            <w:tcMar>
              <w:left w:w="28" w:type="dxa"/>
              <w:right w:w="28" w:type="dxa"/>
            </w:tcMar>
            <w:vAlign w:val="center"/>
          </w:tcPr>
          <w:p w14:paraId="29E22B87" w14:textId="77777777" w:rsidR="003F67F3" w:rsidRPr="0032277A" w:rsidRDefault="003F67F3" w:rsidP="003F67F3">
            <w:pPr>
              <w:spacing w:before="40" w:after="40"/>
              <w:jc w:val="center"/>
              <w:rPr>
                <w:sz w:val="20"/>
                <w:szCs w:val="20"/>
                <w:lang w:eastAsia="en-US"/>
              </w:rPr>
            </w:pPr>
            <w:r w:rsidRPr="0032277A">
              <w:rPr>
                <w:sz w:val="20"/>
                <w:szCs w:val="20"/>
                <w:lang w:eastAsia="en-US"/>
              </w:rPr>
              <w:t>5</w:t>
            </w:r>
          </w:p>
        </w:tc>
        <w:tc>
          <w:tcPr>
            <w:tcW w:w="460" w:type="pct"/>
            <w:tcBorders>
              <w:top w:val="double" w:sz="4" w:space="0" w:color="000000"/>
            </w:tcBorders>
            <w:shd w:val="clear" w:color="auto" w:fill="FFFFFF" w:themeFill="background1"/>
            <w:tcMar>
              <w:left w:w="28" w:type="dxa"/>
              <w:right w:w="28" w:type="dxa"/>
            </w:tcMar>
            <w:vAlign w:val="center"/>
          </w:tcPr>
          <w:p w14:paraId="64ACB262" w14:textId="77777777" w:rsidR="003F67F3" w:rsidRPr="0032277A" w:rsidRDefault="003F67F3" w:rsidP="003F67F3">
            <w:pPr>
              <w:spacing w:before="40" w:after="40"/>
              <w:jc w:val="center"/>
              <w:rPr>
                <w:sz w:val="20"/>
                <w:szCs w:val="20"/>
                <w:lang w:eastAsia="en-US"/>
              </w:rPr>
            </w:pPr>
            <w:r w:rsidRPr="0032277A">
              <w:rPr>
                <w:sz w:val="20"/>
                <w:szCs w:val="20"/>
                <w:lang w:eastAsia="en-US"/>
              </w:rPr>
              <w:t>0,25</w:t>
            </w:r>
          </w:p>
        </w:tc>
        <w:tc>
          <w:tcPr>
            <w:tcW w:w="384" w:type="pct"/>
            <w:tcBorders>
              <w:top w:val="double" w:sz="4" w:space="0" w:color="000000"/>
            </w:tcBorders>
            <w:shd w:val="clear" w:color="auto" w:fill="FFFFFF" w:themeFill="background1"/>
            <w:tcMar>
              <w:left w:w="28" w:type="dxa"/>
              <w:right w:w="28" w:type="dxa"/>
            </w:tcMar>
            <w:vAlign w:val="center"/>
          </w:tcPr>
          <w:p w14:paraId="5044395C" w14:textId="77777777" w:rsidR="003F67F3" w:rsidRPr="0032277A" w:rsidRDefault="003F67F3" w:rsidP="003F67F3">
            <w:pPr>
              <w:spacing w:before="40" w:after="40"/>
              <w:jc w:val="center"/>
              <w:rPr>
                <w:sz w:val="20"/>
                <w:szCs w:val="20"/>
                <w:lang w:eastAsia="en-US"/>
              </w:rPr>
            </w:pPr>
            <w:r w:rsidRPr="0032277A">
              <w:rPr>
                <w:sz w:val="20"/>
                <w:szCs w:val="20"/>
                <w:lang w:eastAsia="en-US"/>
              </w:rPr>
              <w:t>50</w:t>
            </w:r>
          </w:p>
        </w:tc>
        <w:tc>
          <w:tcPr>
            <w:tcW w:w="383" w:type="pct"/>
            <w:tcBorders>
              <w:top w:val="double" w:sz="4" w:space="0" w:color="000000"/>
            </w:tcBorders>
            <w:shd w:val="clear" w:color="auto" w:fill="FFFFFF" w:themeFill="background1"/>
            <w:tcMar>
              <w:left w:w="28" w:type="dxa"/>
              <w:right w:w="28" w:type="dxa"/>
            </w:tcMar>
            <w:vAlign w:val="center"/>
          </w:tcPr>
          <w:p w14:paraId="64595D81" w14:textId="77777777" w:rsidR="003F67F3" w:rsidRPr="0032277A" w:rsidRDefault="003F67F3" w:rsidP="003F67F3">
            <w:pPr>
              <w:spacing w:before="40" w:after="40"/>
              <w:jc w:val="center"/>
              <w:rPr>
                <w:sz w:val="20"/>
                <w:szCs w:val="20"/>
                <w:lang w:eastAsia="en-US"/>
              </w:rPr>
            </w:pPr>
            <w:r w:rsidRPr="0032277A">
              <w:rPr>
                <w:sz w:val="20"/>
                <w:szCs w:val="20"/>
                <w:lang w:eastAsia="en-US"/>
              </w:rPr>
              <w:t>20</w:t>
            </w:r>
          </w:p>
        </w:tc>
        <w:tc>
          <w:tcPr>
            <w:tcW w:w="1088" w:type="pct"/>
            <w:tcBorders>
              <w:top w:val="double" w:sz="4" w:space="0" w:color="000000"/>
            </w:tcBorders>
            <w:shd w:val="clear" w:color="auto" w:fill="FFFFFF" w:themeFill="background1"/>
            <w:tcMar>
              <w:left w:w="28" w:type="dxa"/>
              <w:right w:w="28" w:type="dxa"/>
            </w:tcMar>
            <w:vAlign w:val="center"/>
          </w:tcPr>
          <w:p w14:paraId="53650AF5" w14:textId="77777777" w:rsidR="003F67F3" w:rsidRPr="0032277A" w:rsidRDefault="003F67F3" w:rsidP="003F67F3">
            <w:pPr>
              <w:spacing w:before="40" w:after="40"/>
              <w:jc w:val="center"/>
              <w:rPr>
                <w:sz w:val="20"/>
                <w:szCs w:val="20"/>
              </w:rPr>
            </w:pPr>
          </w:p>
        </w:tc>
      </w:tr>
      <w:tr w:rsidR="003F67F3" w:rsidRPr="0032277A" w14:paraId="7066DE68" w14:textId="77777777" w:rsidTr="003F67F3">
        <w:tc>
          <w:tcPr>
            <w:tcW w:w="2301" w:type="pct"/>
            <w:shd w:val="clear" w:color="auto" w:fill="FFFFFF" w:themeFill="background1"/>
            <w:tcMar>
              <w:left w:w="28" w:type="dxa"/>
              <w:right w:w="28" w:type="dxa"/>
            </w:tcMar>
            <w:vAlign w:val="center"/>
          </w:tcPr>
          <w:p w14:paraId="62F73B1A" w14:textId="77777777" w:rsidR="003F67F3" w:rsidRPr="0032277A" w:rsidRDefault="003F67F3" w:rsidP="003F67F3">
            <w:pPr>
              <w:spacing w:before="40" w:after="40"/>
              <w:jc w:val="left"/>
              <w:rPr>
                <w:sz w:val="20"/>
                <w:szCs w:val="20"/>
                <w:lang w:eastAsia="en-US"/>
              </w:rPr>
            </w:pPr>
            <w:r w:rsidRPr="0032277A">
              <w:rPr>
                <w:sz w:val="20"/>
                <w:szCs w:val="20"/>
                <w:lang w:eastAsia="en-US"/>
              </w:rPr>
              <w:t xml:space="preserve">Düşük hızlı araç dolaşım/trafik alanları (max. 10 km/h); örneğin bisiklet, kamyon, ekskavatör </w:t>
            </w:r>
          </w:p>
        </w:tc>
        <w:tc>
          <w:tcPr>
            <w:tcW w:w="384" w:type="pct"/>
            <w:shd w:val="clear" w:color="auto" w:fill="FFFFFF" w:themeFill="background1"/>
            <w:tcMar>
              <w:left w:w="28" w:type="dxa"/>
              <w:right w:w="28" w:type="dxa"/>
            </w:tcMar>
            <w:vAlign w:val="center"/>
          </w:tcPr>
          <w:p w14:paraId="41A3363A" w14:textId="77777777" w:rsidR="003F67F3" w:rsidRPr="0032277A" w:rsidRDefault="003F67F3" w:rsidP="003F67F3">
            <w:pPr>
              <w:spacing w:before="40" w:after="40"/>
              <w:jc w:val="center"/>
              <w:rPr>
                <w:sz w:val="20"/>
                <w:szCs w:val="20"/>
                <w:lang w:eastAsia="en-US"/>
              </w:rPr>
            </w:pPr>
            <w:r w:rsidRPr="0032277A">
              <w:rPr>
                <w:sz w:val="20"/>
                <w:szCs w:val="20"/>
                <w:lang w:eastAsia="en-US"/>
              </w:rPr>
              <w:t>10</w:t>
            </w:r>
          </w:p>
        </w:tc>
        <w:tc>
          <w:tcPr>
            <w:tcW w:w="460" w:type="pct"/>
            <w:shd w:val="clear" w:color="auto" w:fill="FFFFFF" w:themeFill="background1"/>
            <w:tcMar>
              <w:left w:w="28" w:type="dxa"/>
              <w:right w:w="28" w:type="dxa"/>
            </w:tcMar>
            <w:vAlign w:val="center"/>
          </w:tcPr>
          <w:p w14:paraId="2D642A7C" w14:textId="77777777" w:rsidR="003F67F3" w:rsidRPr="0032277A" w:rsidRDefault="003F67F3" w:rsidP="003F67F3">
            <w:pPr>
              <w:spacing w:before="40" w:after="40"/>
              <w:jc w:val="center"/>
              <w:rPr>
                <w:sz w:val="20"/>
                <w:szCs w:val="20"/>
                <w:lang w:eastAsia="en-US"/>
              </w:rPr>
            </w:pPr>
            <w:r w:rsidRPr="0032277A">
              <w:rPr>
                <w:sz w:val="20"/>
                <w:szCs w:val="20"/>
                <w:lang w:eastAsia="en-US"/>
              </w:rPr>
              <w:t>0,40</w:t>
            </w:r>
          </w:p>
        </w:tc>
        <w:tc>
          <w:tcPr>
            <w:tcW w:w="384" w:type="pct"/>
            <w:shd w:val="clear" w:color="auto" w:fill="FFFFFF" w:themeFill="background1"/>
            <w:tcMar>
              <w:left w:w="28" w:type="dxa"/>
              <w:right w:w="28" w:type="dxa"/>
            </w:tcMar>
            <w:vAlign w:val="center"/>
          </w:tcPr>
          <w:p w14:paraId="76BEA199" w14:textId="77777777" w:rsidR="003F67F3" w:rsidRPr="0032277A" w:rsidRDefault="003F67F3" w:rsidP="003F67F3">
            <w:pPr>
              <w:spacing w:before="40" w:after="40"/>
              <w:jc w:val="center"/>
              <w:rPr>
                <w:sz w:val="20"/>
                <w:szCs w:val="20"/>
                <w:lang w:eastAsia="en-US"/>
              </w:rPr>
            </w:pPr>
            <w:r w:rsidRPr="0032277A">
              <w:rPr>
                <w:sz w:val="20"/>
                <w:szCs w:val="20"/>
                <w:lang w:eastAsia="en-US"/>
              </w:rPr>
              <w:t>50</w:t>
            </w:r>
          </w:p>
        </w:tc>
        <w:tc>
          <w:tcPr>
            <w:tcW w:w="383" w:type="pct"/>
            <w:shd w:val="clear" w:color="auto" w:fill="FFFFFF" w:themeFill="background1"/>
            <w:tcMar>
              <w:left w:w="28" w:type="dxa"/>
              <w:right w:w="28" w:type="dxa"/>
            </w:tcMar>
            <w:vAlign w:val="center"/>
          </w:tcPr>
          <w:p w14:paraId="0A4A6086" w14:textId="77777777" w:rsidR="003F67F3" w:rsidRPr="0032277A" w:rsidRDefault="003F67F3" w:rsidP="003F67F3">
            <w:pPr>
              <w:spacing w:before="40" w:after="40"/>
              <w:jc w:val="center"/>
              <w:rPr>
                <w:sz w:val="20"/>
                <w:szCs w:val="20"/>
                <w:lang w:eastAsia="en-US"/>
              </w:rPr>
            </w:pPr>
            <w:r w:rsidRPr="0032277A">
              <w:rPr>
                <w:sz w:val="20"/>
                <w:szCs w:val="20"/>
                <w:lang w:eastAsia="en-US"/>
              </w:rPr>
              <w:t>20</w:t>
            </w:r>
          </w:p>
        </w:tc>
        <w:tc>
          <w:tcPr>
            <w:tcW w:w="1088" w:type="pct"/>
            <w:shd w:val="clear" w:color="auto" w:fill="FFFFFF" w:themeFill="background1"/>
            <w:tcMar>
              <w:left w:w="28" w:type="dxa"/>
              <w:right w:w="28" w:type="dxa"/>
            </w:tcMar>
            <w:vAlign w:val="center"/>
          </w:tcPr>
          <w:p w14:paraId="6265A48F" w14:textId="77777777" w:rsidR="003F67F3" w:rsidRPr="0032277A" w:rsidRDefault="003F67F3" w:rsidP="003F67F3">
            <w:pPr>
              <w:spacing w:before="40" w:after="40"/>
              <w:jc w:val="center"/>
              <w:rPr>
                <w:sz w:val="20"/>
                <w:szCs w:val="20"/>
              </w:rPr>
            </w:pPr>
          </w:p>
        </w:tc>
      </w:tr>
      <w:tr w:rsidR="003F67F3" w:rsidRPr="0032277A" w14:paraId="0907BBF5" w14:textId="77777777" w:rsidTr="003F67F3">
        <w:tc>
          <w:tcPr>
            <w:tcW w:w="2301" w:type="pct"/>
            <w:shd w:val="clear" w:color="auto" w:fill="FFFFFF" w:themeFill="background1"/>
            <w:tcMar>
              <w:left w:w="28" w:type="dxa"/>
              <w:right w:w="28" w:type="dxa"/>
            </w:tcMar>
            <w:vAlign w:val="center"/>
          </w:tcPr>
          <w:p w14:paraId="356F4187" w14:textId="77777777" w:rsidR="003F67F3" w:rsidRPr="0032277A" w:rsidRDefault="003F67F3" w:rsidP="003F67F3">
            <w:pPr>
              <w:spacing w:before="40" w:after="40"/>
              <w:jc w:val="left"/>
              <w:rPr>
                <w:sz w:val="20"/>
                <w:szCs w:val="20"/>
                <w:lang w:eastAsia="en-US"/>
              </w:rPr>
            </w:pPr>
            <w:r w:rsidRPr="0032277A">
              <w:rPr>
                <w:sz w:val="20"/>
                <w:szCs w:val="20"/>
                <w:lang w:eastAsia="en-US"/>
              </w:rPr>
              <w:t>Normal hızlı araç dolaşım/trafik alanları (max. 40 km/h)</w:t>
            </w:r>
          </w:p>
        </w:tc>
        <w:tc>
          <w:tcPr>
            <w:tcW w:w="384" w:type="pct"/>
            <w:shd w:val="clear" w:color="auto" w:fill="FFFFFF" w:themeFill="background1"/>
            <w:tcMar>
              <w:left w:w="28" w:type="dxa"/>
              <w:right w:w="28" w:type="dxa"/>
            </w:tcMar>
            <w:vAlign w:val="center"/>
          </w:tcPr>
          <w:p w14:paraId="0831BABA" w14:textId="77777777" w:rsidR="003F67F3" w:rsidRPr="0032277A" w:rsidRDefault="003F67F3" w:rsidP="003F67F3">
            <w:pPr>
              <w:spacing w:before="40" w:after="40"/>
              <w:jc w:val="center"/>
              <w:rPr>
                <w:sz w:val="20"/>
                <w:szCs w:val="20"/>
                <w:lang w:eastAsia="en-US"/>
              </w:rPr>
            </w:pPr>
            <w:r w:rsidRPr="0032277A">
              <w:rPr>
                <w:sz w:val="20"/>
                <w:szCs w:val="20"/>
                <w:lang w:eastAsia="en-US"/>
              </w:rPr>
              <w:t>20</w:t>
            </w:r>
          </w:p>
        </w:tc>
        <w:tc>
          <w:tcPr>
            <w:tcW w:w="460" w:type="pct"/>
            <w:shd w:val="clear" w:color="auto" w:fill="FFFFFF" w:themeFill="background1"/>
            <w:tcMar>
              <w:left w:w="28" w:type="dxa"/>
              <w:right w:w="28" w:type="dxa"/>
            </w:tcMar>
            <w:vAlign w:val="center"/>
          </w:tcPr>
          <w:p w14:paraId="76D52D83" w14:textId="77777777" w:rsidR="003F67F3" w:rsidRPr="0032277A" w:rsidRDefault="003F67F3" w:rsidP="003F67F3">
            <w:pPr>
              <w:spacing w:before="40" w:after="40"/>
              <w:jc w:val="center"/>
              <w:rPr>
                <w:sz w:val="20"/>
                <w:szCs w:val="20"/>
                <w:lang w:eastAsia="en-US"/>
              </w:rPr>
            </w:pPr>
            <w:r w:rsidRPr="0032277A">
              <w:rPr>
                <w:sz w:val="20"/>
                <w:szCs w:val="20"/>
                <w:lang w:eastAsia="en-US"/>
              </w:rPr>
              <w:t>0,40</w:t>
            </w:r>
          </w:p>
        </w:tc>
        <w:tc>
          <w:tcPr>
            <w:tcW w:w="384" w:type="pct"/>
            <w:shd w:val="clear" w:color="auto" w:fill="FFFFFF" w:themeFill="background1"/>
            <w:tcMar>
              <w:left w:w="28" w:type="dxa"/>
              <w:right w:w="28" w:type="dxa"/>
            </w:tcMar>
            <w:vAlign w:val="center"/>
          </w:tcPr>
          <w:p w14:paraId="6B3FE06A" w14:textId="77777777" w:rsidR="003F67F3" w:rsidRPr="0032277A" w:rsidRDefault="003F67F3" w:rsidP="003F67F3">
            <w:pPr>
              <w:spacing w:before="40" w:after="40"/>
              <w:jc w:val="center"/>
              <w:rPr>
                <w:sz w:val="20"/>
                <w:szCs w:val="20"/>
                <w:lang w:eastAsia="en-US"/>
              </w:rPr>
            </w:pPr>
            <w:r w:rsidRPr="0032277A">
              <w:rPr>
                <w:sz w:val="20"/>
                <w:szCs w:val="20"/>
                <w:lang w:eastAsia="en-US"/>
              </w:rPr>
              <w:t>45</w:t>
            </w:r>
          </w:p>
        </w:tc>
        <w:tc>
          <w:tcPr>
            <w:tcW w:w="383" w:type="pct"/>
            <w:shd w:val="clear" w:color="auto" w:fill="FFFFFF" w:themeFill="background1"/>
            <w:tcMar>
              <w:left w:w="28" w:type="dxa"/>
              <w:right w:w="28" w:type="dxa"/>
            </w:tcMar>
            <w:vAlign w:val="center"/>
          </w:tcPr>
          <w:p w14:paraId="0C913D05" w14:textId="77777777" w:rsidR="003F67F3" w:rsidRPr="0032277A" w:rsidRDefault="003F67F3" w:rsidP="003F67F3">
            <w:pPr>
              <w:spacing w:before="40" w:after="40"/>
              <w:jc w:val="center"/>
              <w:rPr>
                <w:sz w:val="20"/>
                <w:szCs w:val="20"/>
                <w:lang w:eastAsia="en-US"/>
              </w:rPr>
            </w:pPr>
            <w:r w:rsidRPr="0032277A">
              <w:rPr>
                <w:sz w:val="20"/>
                <w:szCs w:val="20"/>
                <w:lang w:eastAsia="en-US"/>
              </w:rPr>
              <w:t>20</w:t>
            </w:r>
          </w:p>
        </w:tc>
        <w:tc>
          <w:tcPr>
            <w:tcW w:w="1088" w:type="pct"/>
            <w:shd w:val="clear" w:color="auto" w:fill="FFFFFF" w:themeFill="background1"/>
            <w:tcMar>
              <w:left w:w="28" w:type="dxa"/>
              <w:right w:w="28" w:type="dxa"/>
            </w:tcMar>
            <w:vAlign w:val="center"/>
          </w:tcPr>
          <w:p w14:paraId="3ADE9BB2" w14:textId="77777777" w:rsidR="003F67F3" w:rsidRPr="0032277A" w:rsidRDefault="003F67F3" w:rsidP="003F67F3">
            <w:pPr>
              <w:spacing w:before="40" w:after="40"/>
              <w:jc w:val="center"/>
              <w:rPr>
                <w:sz w:val="20"/>
                <w:szCs w:val="20"/>
                <w:lang w:eastAsia="en-US"/>
              </w:rPr>
            </w:pPr>
            <w:r w:rsidRPr="0032277A">
              <w:rPr>
                <w:sz w:val="20"/>
                <w:szCs w:val="20"/>
                <w:lang w:eastAsia="en-US"/>
              </w:rPr>
              <w:t>Tersane ve doklarda GRL&lt;= 50 olabilir.</w:t>
            </w:r>
          </w:p>
        </w:tc>
      </w:tr>
      <w:tr w:rsidR="003F67F3" w:rsidRPr="0032277A" w14:paraId="70162935" w14:textId="77777777" w:rsidTr="003F67F3">
        <w:tc>
          <w:tcPr>
            <w:tcW w:w="2301" w:type="pct"/>
            <w:shd w:val="clear" w:color="auto" w:fill="FFFFFF" w:themeFill="background1"/>
            <w:tcMar>
              <w:left w:w="28" w:type="dxa"/>
              <w:right w:w="28" w:type="dxa"/>
            </w:tcMar>
            <w:vAlign w:val="center"/>
          </w:tcPr>
          <w:p w14:paraId="08C253A4" w14:textId="77777777" w:rsidR="003F67F3" w:rsidRPr="0032277A" w:rsidRDefault="003F67F3" w:rsidP="003F67F3">
            <w:pPr>
              <w:spacing w:before="40" w:after="40"/>
              <w:jc w:val="left"/>
              <w:rPr>
                <w:sz w:val="20"/>
                <w:szCs w:val="20"/>
                <w:lang w:eastAsia="en-US"/>
              </w:rPr>
            </w:pPr>
            <w:r w:rsidRPr="0032277A">
              <w:rPr>
                <w:sz w:val="20"/>
                <w:szCs w:val="20"/>
                <w:lang w:eastAsia="en-US"/>
              </w:rPr>
              <w:t xml:space="preserve">Yaya geçiş yerleri, araç dönüş, yükleme ve indirme noktaları </w:t>
            </w:r>
          </w:p>
        </w:tc>
        <w:tc>
          <w:tcPr>
            <w:tcW w:w="384" w:type="pct"/>
            <w:shd w:val="clear" w:color="auto" w:fill="FFFFFF" w:themeFill="background1"/>
            <w:tcMar>
              <w:left w:w="28" w:type="dxa"/>
              <w:right w:w="28" w:type="dxa"/>
            </w:tcMar>
            <w:vAlign w:val="center"/>
          </w:tcPr>
          <w:p w14:paraId="220F5F72" w14:textId="77777777" w:rsidR="003F67F3" w:rsidRPr="0032277A" w:rsidRDefault="003F67F3" w:rsidP="003F67F3">
            <w:pPr>
              <w:spacing w:before="40" w:after="40"/>
              <w:jc w:val="center"/>
              <w:rPr>
                <w:sz w:val="20"/>
                <w:szCs w:val="20"/>
                <w:lang w:eastAsia="en-US"/>
              </w:rPr>
            </w:pPr>
            <w:r w:rsidRPr="0032277A">
              <w:rPr>
                <w:sz w:val="20"/>
                <w:szCs w:val="20"/>
                <w:lang w:eastAsia="en-US"/>
              </w:rPr>
              <w:t>50</w:t>
            </w:r>
          </w:p>
        </w:tc>
        <w:tc>
          <w:tcPr>
            <w:tcW w:w="460" w:type="pct"/>
            <w:shd w:val="clear" w:color="auto" w:fill="FFFFFF" w:themeFill="background1"/>
            <w:tcMar>
              <w:left w:w="28" w:type="dxa"/>
              <w:right w:w="28" w:type="dxa"/>
            </w:tcMar>
            <w:vAlign w:val="center"/>
          </w:tcPr>
          <w:p w14:paraId="42CD59FA" w14:textId="77777777" w:rsidR="003F67F3" w:rsidRPr="0032277A" w:rsidRDefault="003F67F3" w:rsidP="003F67F3">
            <w:pPr>
              <w:spacing w:before="40" w:after="40"/>
              <w:jc w:val="center"/>
              <w:rPr>
                <w:sz w:val="20"/>
                <w:szCs w:val="20"/>
                <w:lang w:eastAsia="en-US"/>
              </w:rPr>
            </w:pPr>
            <w:r w:rsidRPr="0032277A">
              <w:rPr>
                <w:sz w:val="20"/>
                <w:szCs w:val="20"/>
                <w:lang w:eastAsia="en-US"/>
              </w:rPr>
              <w:t>0,40</w:t>
            </w:r>
          </w:p>
        </w:tc>
        <w:tc>
          <w:tcPr>
            <w:tcW w:w="384" w:type="pct"/>
            <w:shd w:val="clear" w:color="auto" w:fill="FFFFFF" w:themeFill="background1"/>
            <w:tcMar>
              <w:left w:w="28" w:type="dxa"/>
              <w:right w:w="28" w:type="dxa"/>
            </w:tcMar>
            <w:vAlign w:val="center"/>
          </w:tcPr>
          <w:p w14:paraId="5B01A32F" w14:textId="77777777" w:rsidR="003F67F3" w:rsidRPr="0032277A" w:rsidRDefault="003F67F3" w:rsidP="003F67F3">
            <w:pPr>
              <w:spacing w:before="40" w:after="40"/>
              <w:jc w:val="center"/>
              <w:rPr>
                <w:sz w:val="20"/>
                <w:szCs w:val="20"/>
                <w:lang w:eastAsia="en-US"/>
              </w:rPr>
            </w:pPr>
            <w:r w:rsidRPr="0032277A">
              <w:rPr>
                <w:sz w:val="20"/>
                <w:szCs w:val="20"/>
                <w:lang w:eastAsia="en-US"/>
              </w:rPr>
              <w:t>50</w:t>
            </w:r>
          </w:p>
        </w:tc>
        <w:tc>
          <w:tcPr>
            <w:tcW w:w="383" w:type="pct"/>
            <w:shd w:val="clear" w:color="auto" w:fill="FFFFFF" w:themeFill="background1"/>
            <w:tcMar>
              <w:left w:w="28" w:type="dxa"/>
              <w:right w:w="28" w:type="dxa"/>
            </w:tcMar>
            <w:vAlign w:val="center"/>
          </w:tcPr>
          <w:p w14:paraId="68DE3A55" w14:textId="77777777" w:rsidR="003F67F3" w:rsidRPr="0032277A" w:rsidRDefault="003F67F3" w:rsidP="003F67F3">
            <w:pPr>
              <w:spacing w:before="40" w:after="40"/>
              <w:jc w:val="center"/>
              <w:rPr>
                <w:sz w:val="20"/>
                <w:szCs w:val="20"/>
                <w:lang w:eastAsia="en-US"/>
              </w:rPr>
            </w:pPr>
            <w:r w:rsidRPr="0032277A">
              <w:rPr>
                <w:sz w:val="20"/>
                <w:szCs w:val="20"/>
                <w:lang w:eastAsia="en-US"/>
              </w:rPr>
              <w:t>20</w:t>
            </w:r>
          </w:p>
        </w:tc>
        <w:tc>
          <w:tcPr>
            <w:tcW w:w="1088" w:type="pct"/>
            <w:shd w:val="clear" w:color="auto" w:fill="FFFFFF" w:themeFill="background1"/>
            <w:tcMar>
              <w:left w:w="28" w:type="dxa"/>
              <w:right w:w="28" w:type="dxa"/>
            </w:tcMar>
            <w:vAlign w:val="center"/>
          </w:tcPr>
          <w:p w14:paraId="3070BD2D" w14:textId="77777777" w:rsidR="003F67F3" w:rsidRPr="0032277A" w:rsidRDefault="003F67F3" w:rsidP="003F67F3">
            <w:pPr>
              <w:spacing w:before="40" w:after="40"/>
              <w:jc w:val="center"/>
              <w:rPr>
                <w:sz w:val="20"/>
                <w:szCs w:val="20"/>
              </w:rPr>
            </w:pPr>
          </w:p>
        </w:tc>
      </w:tr>
      <w:tr w:rsidR="003F67F3" w:rsidRPr="0032277A" w14:paraId="23E51FD9" w14:textId="77777777" w:rsidTr="003F67F3">
        <w:tc>
          <w:tcPr>
            <w:tcW w:w="2301" w:type="pct"/>
            <w:shd w:val="clear" w:color="auto" w:fill="FFFFFF" w:themeFill="background1"/>
            <w:tcMar>
              <w:left w:w="28" w:type="dxa"/>
              <w:right w:w="28" w:type="dxa"/>
            </w:tcMar>
            <w:vAlign w:val="center"/>
          </w:tcPr>
          <w:p w14:paraId="1D37C97F" w14:textId="77777777" w:rsidR="003F67F3" w:rsidRPr="0032277A" w:rsidRDefault="003F67F3" w:rsidP="003F67F3">
            <w:pPr>
              <w:spacing w:before="40" w:after="40"/>
              <w:jc w:val="left"/>
              <w:rPr>
                <w:sz w:val="20"/>
                <w:szCs w:val="20"/>
                <w:lang w:eastAsia="en-US"/>
              </w:rPr>
            </w:pPr>
            <w:r w:rsidRPr="0032277A">
              <w:rPr>
                <w:sz w:val="20"/>
                <w:szCs w:val="20"/>
                <w:lang w:eastAsia="en-US"/>
              </w:rPr>
              <w:t>Temizleme ve servis alanları</w:t>
            </w:r>
          </w:p>
        </w:tc>
        <w:tc>
          <w:tcPr>
            <w:tcW w:w="384" w:type="pct"/>
            <w:shd w:val="clear" w:color="auto" w:fill="FFFFFF" w:themeFill="background1"/>
            <w:tcMar>
              <w:left w:w="28" w:type="dxa"/>
              <w:right w:w="28" w:type="dxa"/>
            </w:tcMar>
            <w:vAlign w:val="center"/>
          </w:tcPr>
          <w:p w14:paraId="0039CEB4" w14:textId="77777777" w:rsidR="003F67F3" w:rsidRPr="0032277A" w:rsidRDefault="003F67F3" w:rsidP="003F67F3">
            <w:pPr>
              <w:spacing w:before="40" w:after="40"/>
              <w:jc w:val="center"/>
              <w:rPr>
                <w:sz w:val="20"/>
                <w:szCs w:val="20"/>
                <w:lang w:eastAsia="en-US"/>
              </w:rPr>
            </w:pPr>
            <w:r w:rsidRPr="0032277A">
              <w:rPr>
                <w:sz w:val="20"/>
                <w:szCs w:val="20"/>
                <w:lang w:eastAsia="en-US"/>
              </w:rPr>
              <w:t>50</w:t>
            </w:r>
          </w:p>
        </w:tc>
        <w:tc>
          <w:tcPr>
            <w:tcW w:w="460" w:type="pct"/>
            <w:shd w:val="clear" w:color="auto" w:fill="FFFFFF" w:themeFill="background1"/>
            <w:tcMar>
              <w:left w:w="28" w:type="dxa"/>
              <w:right w:w="28" w:type="dxa"/>
            </w:tcMar>
            <w:vAlign w:val="center"/>
          </w:tcPr>
          <w:p w14:paraId="44BB8065" w14:textId="77777777" w:rsidR="003F67F3" w:rsidRPr="0032277A" w:rsidRDefault="003F67F3" w:rsidP="003F67F3">
            <w:pPr>
              <w:spacing w:before="40" w:after="40"/>
              <w:jc w:val="center"/>
              <w:rPr>
                <w:sz w:val="20"/>
                <w:szCs w:val="20"/>
                <w:lang w:eastAsia="en-US"/>
              </w:rPr>
            </w:pPr>
            <w:r w:rsidRPr="0032277A">
              <w:rPr>
                <w:sz w:val="20"/>
                <w:szCs w:val="20"/>
                <w:lang w:eastAsia="en-US"/>
              </w:rPr>
              <w:t>0,25</w:t>
            </w:r>
          </w:p>
        </w:tc>
        <w:tc>
          <w:tcPr>
            <w:tcW w:w="384" w:type="pct"/>
            <w:shd w:val="clear" w:color="auto" w:fill="FFFFFF" w:themeFill="background1"/>
            <w:tcMar>
              <w:left w:w="28" w:type="dxa"/>
              <w:right w:w="28" w:type="dxa"/>
            </w:tcMar>
            <w:vAlign w:val="center"/>
          </w:tcPr>
          <w:p w14:paraId="68397496" w14:textId="77777777" w:rsidR="003F67F3" w:rsidRPr="0032277A" w:rsidRDefault="003F67F3" w:rsidP="003F67F3">
            <w:pPr>
              <w:spacing w:before="40" w:after="40"/>
              <w:jc w:val="center"/>
              <w:rPr>
                <w:sz w:val="20"/>
                <w:szCs w:val="20"/>
                <w:lang w:eastAsia="en-US"/>
              </w:rPr>
            </w:pPr>
            <w:r w:rsidRPr="0032277A">
              <w:rPr>
                <w:sz w:val="20"/>
                <w:szCs w:val="20"/>
                <w:lang w:eastAsia="en-US"/>
              </w:rPr>
              <w:t>50</w:t>
            </w:r>
          </w:p>
        </w:tc>
        <w:tc>
          <w:tcPr>
            <w:tcW w:w="383" w:type="pct"/>
            <w:shd w:val="clear" w:color="auto" w:fill="FFFFFF" w:themeFill="background1"/>
            <w:tcMar>
              <w:left w:w="28" w:type="dxa"/>
              <w:right w:w="28" w:type="dxa"/>
            </w:tcMar>
            <w:vAlign w:val="center"/>
          </w:tcPr>
          <w:p w14:paraId="7F3A9B2B" w14:textId="77777777" w:rsidR="003F67F3" w:rsidRPr="0032277A" w:rsidRDefault="003F67F3" w:rsidP="003F67F3">
            <w:pPr>
              <w:spacing w:before="40" w:after="40"/>
              <w:jc w:val="center"/>
              <w:rPr>
                <w:sz w:val="20"/>
                <w:szCs w:val="20"/>
                <w:lang w:eastAsia="en-US"/>
              </w:rPr>
            </w:pPr>
            <w:r w:rsidRPr="0032277A">
              <w:rPr>
                <w:sz w:val="20"/>
                <w:szCs w:val="20"/>
                <w:lang w:eastAsia="en-US"/>
              </w:rPr>
              <w:t>20</w:t>
            </w:r>
          </w:p>
        </w:tc>
        <w:tc>
          <w:tcPr>
            <w:tcW w:w="1088" w:type="pct"/>
            <w:shd w:val="clear" w:color="auto" w:fill="FFFFFF" w:themeFill="background1"/>
            <w:tcMar>
              <w:left w:w="28" w:type="dxa"/>
              <w:right w:w="28" w:type="dxa"/>
            </w:tcMar>
            <w:vAlign w:val="center"/>
          </w:tcPr>
          <w:p w14:paraId="065FCA6B" w14:textId="77777777" w:rsidR="003F67F3" w:rsidRPr="0032277A" w:rsidRDefault="003F67F3" w:rsidP="003F67F3">
            <w:pPr>
              <w:spacing w:before="40" w:after="40"/>
              <w:jc w:val="center"/>
              <w:rPr>
                <w:sz w:val="20"/>
                <w:szCs w:val="20"/>
              </w:rPr>
            </w:pPr>
            <w:r w:rsidRPr="0032277A">
              <w:rPr>
                <w:sz w:val="20"/>
                <w:szCs w:val="20"/>
              </w:rPr>
              <w:t>Tüm ilgili yüzeylerde</w:t>
            </w:r>
          </w:p>
        </w:tc>
      </w:tr>
    </w:tbl>
    <w:p w14:paraId="28038B6B" w14:textId="77777777" w:rsidR="003F67F3" w:rsidRPr="0032277A" w:rsidRDefault="003F67F3" w:rsidP="003F67F3">
      <w:pPr>
        <w:spacing w:before="0"/>
        <w:rPr>
          <w:i/>
          <w:sz w:val="20"/>
          <w:szCs w:val="20"/>
        </w:rPr>
      </w:pPr>
      <w:r w:rsidRPr="0032277A">
        <w:rPr>
          <w:i/>
          <w:sz w:val="20"/>
          <w:szCs w:val="20"/>
        </w:rPr>
        <w:t>(Ēm: yüzeydeki ortalama aydınlık düzeyi lm/m</w:t>
      </w:r>
      <w:r w:rsidRPr="0032277A">
        <w:rPr>
          <w:i/>
          <w:sz w:val="20"/>
          <w:szCs w:val="20"/>
          <w:vertAlign w:val="superscript"/>
        </w:rPr>
        <w:t>2</w:t>
      </w:r>
      <w:r w:rsidRPr="0032277A">
        <w:rPr>
          <w:i/>
          <w:sz w:val="20"/>
          <w:szCs w:val="20"/>
        </w:rPr>
        <w:t>; Uo: minimum aydınlık düzgünlüğü; RGL: kamaşma oranı üst sınırı; Ra: minimum renksel geriverim indisi).</w:t>
      </w:r>
    </w:p>
    <w:p w14:paraId="2B085B91" w14:textId="77777777" w:rsidR="003F67F3" w:rsidRPr="0032277A" w:rsidRDefault="003F67F3" w:rsidP="003F67F3">
      <w:pPr>
        <w:spacing w:line="276" w:lineRule="auto"/>
        <w:rPr>
          <w:rFonts w:asciiTheme="majorHAnsi" w:hAnsiTheme="majorHAnsi" w:cstheme="majorHAnsi"/>
          <w:color w:val="000000" w:themeColor="text1"/>
        </w:rPr>
      </w:pPr>
      <w:r w:rsidRPr="0032277A">
        <w:rPr>
          <w:rFonts w:asciiTheme="majorHAnsi" w:hAnsiTheme="majorHAnsi" w:cstheme="majorHAnsi"/>
          <w:color w:val="000000" w:themeColor="text1"/>
        </w:rPr>
        <w:t xml:space="preserve">Kriterden kredi </w:t>
      </w:r>
      <w:r>
        <w:rPr>
          <w:rFonts w:asciiTheme="majorHAnsi" w:hAnsiTheme="majorHAnsi" w:cstheme="majorHAnsi"/>
          <w:color w:val="000000" w:themeColor="text1"/>
        </w:rPr>
        <w:t xml:space="preserve">alınabilmesi </w:t>
      </w:r>
      <w:r w:rsidRPr="0032277A">
        <w:rPr>
          <w:rFonts w:asciiTheme="majorHAnsi" w:hAnsiTheme="majorHAnsi" w:cstheme="majorHAnsi"/>
          <w:color w:val="000000" w:themeColor="text1"/>
        </w:rPr>
        <w:t xml:space="preserve">için 3 opsiyon tanımlanmıştır. </w:t>
      </w:r>
      <w:r>
        <w:rPr>
          <w:rFonts w:asciiTheme="majorHAnsi" w:hAnsiTheme="majorHAnsi" w:cstheme="majorHAnsi"/>
          <w:color w:val="000000" w:themeColor="text1"/>
        </w:rPr>
        <w:t>Opsiyonlardan birinin sağlanması durumunda tam kredi alınır.</w:t>
      </w:r>
    </w:p>
    <w:p w14:paraId="7AAD9F64" w14:textId="77777777" w:rsidR="003F67F3" w:rsidRPr="0032277A" w:rsidRDefault="003F67F3" w:rsidP="003F67F3">
      <w:pPr>
        <w:spacing w:line="276" w:lineRule="auto"/>
        <w:rPr>
          <w:rFonts w:asciiTheme="majorHAnsi" w:hAnsiTheme="majorHAnsi" w:cstheme="majorHAnsi"/>
          <w:color w:val="000000" w:themeColor="text1"/>
          <w:u w:val="single"/>
        </w:rPr>
      </w:pPr>
      <w:r w:rsidRPr="0032277A">
        <w:rPr>
          <w:rFonts w:asciiTheme="majorHAnsi" w:hAnsiTheme="majorHAnsi" w:cstheme="majorHAnsi"/>
          <w:b/>
          <w:color w:val="000000" w:themeColor="text1"/>
          <w:u w:val="single"/>
        </w:rPr>
        <w:t>Opsiyon 1: Hesaplama / Simülasyon</w:t>
      </w:r>
    </w:p>
    <w:p w14:paraId="71C8B7BC" w14:textId="77777777" w:rsidR="003F67F3" w:rsidRPr="0032277A" w:rsidRDefault="003F67F3" w:rsidP="003F67F3">
      <w:pPr>
        <w:spacing w:line="276" w:lineRule="auto"/>
        <w:rPr>
          <w:rFonts w:asciiTheme="majorHAnsi" w:hAnsiTheme="majorHAnsi" w:cstheme="majorHAnsi"/>
          <w:color w:val="000000" w:themeColor="text1"/>
        </w:rPr>
      </w:pPr>
      <w:r w:rsidRPr="0032277A">
        <w:rPr>
          <w:rFonts w:asciiTheme="majorHAnsi" w:hAnsiTheme="majorHAnsi" w:cstheme="majorHAnsi"/>
          <w:color w:val="000000" w:themeColor="text1"/>
        </w:rPr>
        <w:t>Dış aydınlatma konusuna bağlı olarak kullanılacak aydınlatma aygıtlarının teknik özellikleri (ışık yeğinlik diyagramı, ışık kaynağı gücü, cinsi vb.) bağlamında konum ve aralıkları belirlendikten sonra aydınlatılacak yüzeylerdeki gerekli nokta</w:t>
      </w:r>
      <w:r>
        <w:rPr>
          <w:rFonts w:asciiTheme="majorHAnsi" w:hAnsiTheme="majorHAnsi" w:cstheme="majorHAnsi"/>
          <w:color w:val="000000" w:themeColor="text1"/>
        </w:rPr>
        <w:t>lar</w:t>
      </w:r>
      <w:r w:rsidRPr="0032277A">
        <w:rPr>
          <w:rFonts w:asciiTheme="majorHAnsi" w:hAnsiTheme="majorHAnsi" w:cstheme="majorHAnsi"/>
          <w:color w:val="000000" w:themeColor="text1"/>
        </w:rPr>
        <w:t>da ve/</w:t>
      </w:r>
      <w:r>
        <w:rPr>
          <w:rFonts w:asciiTheme="majorHAnsi" w:hAnsiTheme="majorHAnsi" w:cstheme="majorHAnsi"/>
          <w:color w:val="000000" w:themeColor="text1"/>
        </w:rPr>
        <w:t>veya</w:t>
      </w:r>
      <w:r w:rsidRPr="0032277A">
        <w:rPr>
          <w:rFonts w:asciiTheme="majorHAnsi" w:hAnsiTheme="majorHAnsi" w:cstheme="majorHAnsi"/>
          <w:color w:val="000000" w:themeColor="text1"/>
        </w:rPr>
        <w:t xml:space="preserve"> ortalama aydınlık düzeyi (E, lx) ile ışıklılıkların (cd/m</w:t>
      </w:r>
      <w:r w:rsidRPr="0032277A">
        <w:rPr>
          <w:rFonts w:asciiTheme="majorHAnsi" w:hAnsiTheme="majorHAnsi" w:cstheme="majorHAnsi"/>
          <w:color w:val="000000" w:themeColor="text1"/>
          <w:vertAlign w:val="superscript"/>
        </w:rPr>
        <w:t>2</w:t>
      </w:r>
      <w:r w:rsidRPr="0032277A">
        <w:rPr>
          <w:rFonts w:asciiTheme="majorHAnsi" w:hAnsiTheme="majorHAnsi" w:cstheme="majorHAnsi"/>
          <w:color w:val="000000" w:themeColor="text1"/>
        </w:rPr>
        <w:t>) sağla</w:t>
      </w:r>
      <w:r>
        <w:rPr>
          <w:rFonts w:asciiTheme="majorHAnsi" w:hAnsiTheme="majorHAnsi" w:cstheme="majorHAnsi"/>
          <w:color w:val="000000" w:themeColor="text1"/>
        </w:rPr>
        <w:t>n</w:t>
      </w:r>
      <w:r w:rsidRPr="0032277A">
        <w:rPr>
          <w:rFonts w:asciiTheme="majorHAnsi" w:hAnsiTheme="majorHAnsi" w:cstheme="majorHAnsi"/>
          <w:color w:val="000000" w:themeColor="text1"/>
        </w:rPr>
        <w:t>dığının</w:t>
      </w:r>
      <w:r>
        <w:rPr>
          <w:rFonts w:asciiTheme="majorHAnsi" w:hAnsiTheme="majorHAnsi" w:cstheme="majorHAnsi"/>
          <w:color w:val="000000" w:themeColor="text1"/>
        </w:rPr>
        <w:t xml:space="preserve"> hesaplama ve simülasyon yöntemi ile</w:t>
      </w:r>
      <w:r w:rsidRPr="0032277A">
        <w:rPr>
          <w:rFonts w:asciiTheme="majorHAnsi" w:hAnsiTheme="majorHAnsi" w:cstheme="majorHAnsi"/>
          <w:color w:val="000000" w:themeColor="text1"/>
        </w:rPr>
        <w:t xml:space="preserve"> belirlenmesi</w:t>
      </w:r>
      <w:r>
        <w:rPr>
          <w:rFonts w:asciiTheme="majorHAnsi" w:hAnsiTheme="majorHAnsi" w:cstheme="majorHAnsi"/>
          <w:color w:val="000000" w:themeColor="text1"/>
        </w:rPr>
        <w:t>dir</w:t>
      </w:r>
      <w:r w:rsidRPr="0032277A">
        <w:rPr>
          <w:rFonts w:asciiTheme="majorHAnsi" w:hAnsiTheme="majorHAnsi" w:cstheme="majorHAnsi"/>
          <w:color w:val="000000" w:themeColor="text1"/>
        </w:rPr>
        <w:t>. İlgili standartlarda verilen hesaplama aralıkları kullanılmalıdır.</w:t>
      </w:r>
    </w:p>
    <w:p w14:paraId="3C3DA39A" w14:textId="77777777" w:rsidR="003F67F3" w:rsidRPr="0032277A" w:rsidRDefault="003F67F3" w:rsidP="003F67F3">
      <w:pPr>
        <w:spacing w:line="276" w:lineRule="auto"/>
        <w:rPr>
          <w:rFonts w:asciiTheme="majorHAnsi" w:hAnsiTheme="majorHAnsi" w:cstheme="majorHAnsi"/>
          <w:color w:val="000000" w:themeColor="text1"/>
          <w:u w:val="single"/>
        </w:rPr>
      </w:pPr>
      <w:r w:rsidRPr="0032277A">
        <w:rPr>
          <w:rFonts w:asciiTheme="majorHAnsi" w:hAnsiTheme="majorHAnsi" w:cstheme="majorHAnsi"/>
          <w:b/>
          <w:color w:val="000000" w:themeColor="text1"/>
          <w:u w:val="single"/>
        </w:rPr>
        <w:t>Opsiyon 2: Ölçüm (mevcut yapı)</w:t>
      </w:r>
    </w:p>
    <w:p w14:paraId="23BA31F9" w14:textId="77777777" w:rsidR="003F67F3" w:rsidRPr="0032277A" w:rsidRDefault="003F67F3" w:rsidP="003F67F3">
      <w:pPr>
        <w:spacing w:line="276" w:lineRule="auto"/>
        <w:rPr>
          <w:rFonts w:asciiTheme="majorHAnsi" w:hAnsiTheme="majorHAnsi" w:cstheme="majorHAnsi"/>
          <w:color w:val="000000" w:themeColor="text1"/>
        </w:rPr>
      </w:pPr>
      <w:r w:rsidRPr="0032277A">
        <w:rPr>
          <w:rFonts w:asciiTheme="majorHAnsi" w:hAnsiTheme="majorHAnsi" w:cstheme="majorHAnsi"/>
          <w:color w:val="000000" w:themeColor="text1"/>
        </w:rPr>
        <w:t>Dış aydınlatma konusunun özelliklerine bağlı olarak aydınlatılan yüzeylerde oluşan noktada ve/</w:t>
      </w:r>
      <w:r>
        <w:rPr>
          <w:rFonts w:asciiTheme="majorHAnsi" w:hAnsiTheme="majorHAnsi" w:cstheme="majorHAnsi"/>
          <w:color w:val="000000" w:themeColor="text1"/>
        </w:rPr>
        <w:t>veya</w:t>
      </w:r>
      <w:r w:rsidRPr="0032277A">
        <w:rPr>
          <w:rFonts w:asciiTheme="majorHAnsi" w:hAnsiTheme="majorHAnsi" w:cstheme="majorHAnsi"/>
          <w:color w:val="000000" w:themeColor="text1"/>
        </w:rPr>
        <w:t xml:space="preserve"> ortalama aydınlık düzeyi (E, lx) ile ışıklılıkların (cd/m</w:t>
      </w:r>
      <w:r w:rsidRPr="0032277A">
        <w:rPr>
          <w:rFonts w:asciiTheme="majorHAnsi" w:hAnsiTheme="majorHAnsi" w:cstheme="majorHAnsi"/>
          <w:color w:val="000000" w:themeColor="text1"/>
          <w:vertAlign w:val="superscript"/>
        </w:rPr>
        <w:t>2</w:t>
      </w:r>
      <w:r w:rsidRPr="0032277A">
        <w:rPr>
          <w:rFonts w:asciiTheme="majorHAnsi" w:hAnsiTheme="majorHAnsi" w:cstheme="majorHAnsi"/>
          <w:color w:val="000000" w:themeColor="text1"/>
        </w:rPr>
        <w:t>) yerinde ölçülmesi</w:t>
      </w:r>
      <w:r>
        <w:rPr>
          <w:rFonts w:asciiTheme="majorHAnsi" w:hAnsiTheme="majorHAnsi" w:cstheme="majorHAnsi"/>
          <w:color w:val="000000" w:themeColor="text1"/>
        </w:rPr>
        <w:t>dir</w:t>
      </w:r>
      <w:r w:rsidRPr="0032277A">
        <w:rPr>
          <w:rFonts w:asciiTheme="majorHAnsi" w:hAnsiTheme="majorHAnsi" w:cstheme="majorHAnsi"/>
          <w:color w:val="000000" w:themeColor="text1"/>
        </w:rPr>
        <w:t>. İlgili standartlarda verilen ölçme aralıkları kullanılmalıdır.</w:t>
      </w:r>
    </w:p>
    <w:p w14:paraId="391BEDEE" w14:textId="77777777" w:rsidR="003F67F3" w:rsidRDefault="003F67F3" w:rsidP="003F67F3">
      <w:pPr>
        <w:spacing w:line="276" w:lineRule="auto"/>
        <w:rPr>
          <w:rFonts w:asciiTheme="majorHAnsi" w:hAnsiTheme="majorHAnsi" w:cstheme="majorHAnsi"/>
          <w:b/>
          <w:color w:val="000000" w:themeColor="text1"/>
          <w:u w:val="single"/>
        </w:rPr>
      </w:pPr>
      <w:r w:rsidRPr="0032277A">
        <w:rPr>
          <w:rFonts w:asciiTheme="majorHAnsi" w:hAnsiTheme="majorHAnsi" w:cstheme="majorHAnsi"/>
          <w:b/>
          <w:color w:val="000000" w:themeColor="text1"/>
          <w:u w:val="single"/>
        </w:rPr>
        <w:t>Opsiyon 3: Karma (Hesaplama / Simülasyon / Ölçüm)</w:t>
      </w:r>
    </w:p>
    <w:p w14:paraId="7F83A072" w14:textId="77777777" w:rsidR="003F67F3" w:rsidRPr="00E36DA2" w:rsidRDefault="003F67F3" w:rsidP="003F67F3">
      <w:pPr>
        <w:spacing w:line="276" w:lineRule="auto"/>
        <w:rPr>
          <w:rFonts w:asciiTheme="majorHAnsi" w:hAnsiTheme="majorHAnsi" w:cstheme="majorHAnsi"/>
        </w:rPr>
      </w:pPr>
      <w:r w:rsidRPr="00E36DA2">
        <w:rPr>
          <w:rFonts w:asciiTheme="majorHAnsi" w:hAnsiTheme="majorHAnsi" w:cstheme="majorHAnsi"/>
        </w:rPr>
        <w:t>Opsiyon 1 ve Opsiyon 2’nin birlikte kullanılmasıdır.</w:t>
      </w:r>
    </w:p>
    <w:p w14:paraId="77AF1F36" w14:textId="77777777" w:rsidR="003F67F3" w:rsidRPr="0032277A" w:rsidRDefault="003F67F3" w:rsidP="003F67F3">
      <w:pPr>
        <w:rPr>
          <w:rFonts w:asciiTheme="majorHAnsi" w:hAnsiTheme="majorHAnsi" w:cstheme="majorHAnsi"/>
          <w:szCs w:val="22"/>
        </w:rPr>
      </w:pPr>
      <w:r w:rsidRPr="0032277A">
        <w:rPr>
          <w:rFonts w:asciiTheme="majorHAnsi" w:hAnsiTheme="majorHAnsi" w:cstheme="majorHAnsi"/>
        </w:rPr>
        <w:t xml:space="preserve">Bu opsiyonlardan biri seçilerek TS EN 12464-2 Standardına Uygun Değerlendirme Raporu hazırlanması halinde kredi alınabilecektir. </w:t>
      </w:r>
      <w:r w:rsidRPr="0032277A">
        <w:rPr>
          <w:rFonts w:asciiTheme="majorHAnsi" w:hAnsiTheme="majorHAnsi" w:cstheme="majorHAnsi"/>
          <w:szCs w:val="22"/>
        </w:rPr>
        <w:t>Rapor Aşağıdaki belgeleri içermelidir.</w:t>
      </w:r>
    </w:p>
    <w:p w14:paraId="144D46BE" w14:textId="77777777" w:rsidR="003F67F3" w:rsidRPr="0032277A" w:rsidRDefault="003F67F3" w:rsidP="003F67F3">
      <w:pPr>
        <w:pStyle w:val="TabloListesi"/>
      </w:pPr>
      <w:bookmarkStart w:id="346" w:name="_Toc68616834"/>
      <w:r w:rsidRPr="0032277A">
        <w:rPr>
          <w:b/>
          <w:i/>
        </w:rPr>
        <w:t xml:space="preserve">Tablo </w:t>
      </w:r>
      <w:r>
        <w:rPr>
          <w:b/>
          <w:i/>
        </w:rPr>
        <w:t>3.29</w:t>
      </w:r>
      <w:r w:rsidRPr="0032277A">
        <w:t>: Kriterlerin sağlanması için gereken belgeler</w:t>
      </w:r>
      <w:bookmarkEnd w:id="346"/>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6309"/>
        <w:gridCol w:w="974"/>
        <w:gridCol w:w="974"/>
        <w:gridCol w:w="974"/>
      </w:tblGrid>
      <w:tr w:rsidR="003F67F3" w:rsidRPr="0032277A" w14:paraId="1C86E1A5" w14:textId="77777777" w:rsidTr="003F67F3">
        <w:tc>
          <w:tcPr>
            <w:tcW w:w="6309" w:type="dxa"/>
            <w:tcBorders>
              <w:top w:val="single" w:sz="12" w:space="0" w:color="auto"/>
              <w:bottom w:val="double" w:sz="4" w:space="0" w:color="auto"/>
            </w:tcBorders>
          </w:tcPr>
          <w:p w14:paraId="739F9EB1" w14:textId="77777777" w:rsidR="003F67F3" w:rsidRPr="0032277A" w:rsidRDefault="003F67F3" w:rsidP="003F67F3">
            <w:pPr>
              <w:spacing w:before="40" w:after="40"/>
              <w:rPr>
                <w:b/>
                <w:sz w:val="20"/>
                <w:szCs w:val="20"/>
              </w:rPr>
            </w:pPr>
            <w:r w:rsidRPr="0032277A">
              <w:rPr>
                <w:b/>
                <w:sz w:val="20"/>
                <w:szCs w:val="20"/>
              </w:rPr>
              <w:t>Belgeler</w:t>
            </w:r>
          </w:p>
        </w:tc>
        <w:tc>
          <w:tcPr>
            <w:tcW w:w="974" w:type="dxa"/>
            <w:tcBorders>
              <w:top w:val="single" w:sz="12" w:space="0" w:color="auto"/>
              <w:bottom w:val="double" w:sz="4" w:space="0" w:color="auto"/>
            </w:tcBorders>
          </w:tcPr>
          <w:p w14:paraId="4D97EAEE" w14:textId="77777777" w:rsidR="003F67F3" w:rsidRPr="0032277A" w:rsidRDefault="003F67F3" w:rsidP="003F67F3">
            <w:pPr>
              <w:spacing w:before="40" w:after="40"/>
              <w:jc w:val="center"/>
              <w:rPr>
                <w:b/>
                <w:sz w:val="20"/>
                <w:szCs w:val="20"/>
              </w:rPr>
            </w:pPr>
            <w:r w:rsidRPr="0032277A">
              <w:rPr>
                <w:b/>
                <w:sz w:val="20"/>
                <w:szCs w:val="20"/>
              </w:rPr>
              <w:t>Opsiyon 1</w:t>
            </w:r>
          </w:p>
        </w:tc>
        <w:tc>
          <w:tcPr>
            <w:tcW w:w="974" w:type="dxa"/>
            <w:tcBorders>
              <w:top w:val="single" w:sz="12" w:space="0" w:color="auto"/>
              <w:bottom w:val="double" w:sz="4" w:space="0" w:color="auto"/>
            </w:tcBorders>
          </w:tcPr>
          <w:p w14:paraId="581C8566" w14:textId="77777777" w:rsidR="003F67F3" w:rsidRPr="0032277A" w:rsidRDefault="003F67F3" w:rsidP="003F67F3">
            <w:pPr>
              <w:spacing w:before="40" w:after="40"/>
              <w:jc w:val="center"/>
              <w:rPr>
                <w:b/>
                <w:sz w:val="20"/>
                <w:szCs w:val="20"/>
              </w:rPr>
            </w:pPr>
            <w:r w:rsidRPr="0032277A">
              <w:rPr>
                <w:b/>
                <w:sz w:val="20"/>
                <w:szCs w:val="20"/>
              </w:rPr>
              <w:t>Opsiyon 2</w:t>
            </w:r>
          </w:p>
        </w:tc>
        <w:tc>
          <w:tcPr>
            <w:tcW w:w="974" w:type="dxa"/>
            <w:tcBorders>
              <w:top w:val="single" w:sz="12" w:space="0" w:color="auto"/>
              <w:bottom w:val="double" w:sz="4" w:space="0" w:color="auto"/>
            </w:tcBorders>
          </w:tcPr>
          <w:p w14:paraId="59368B32" w14:textId="77777777" w:rsidR="003F67F3" w:rsidRPr="0032277A" w:rsidRDefault="003F67F3" w:rsidP="003F67F3">
            <w:pPr>
              <w:spacing w:before="40" w:after="40"/>
              <w:jc w:val="center"/>
              <w:rPr>
                <w:b/>
                <w:sz w:val="20"/>
                <w:szCs w:val="20"/>
              </w:rPr>
            </w:pPr>
            <w:r w:rsidRPr="0032277A">
              <w:rPr>
                <w:b/>
                <w:sz w:val="20"/>
                <w:szCs w:val="20"/>
              </w:rPr>
              <w:t>Opsiyon 3</w:t>
            </w:r>
          </w:p>
        </w:tc>
      </w:tr>
      <w:tr w:rsidR="003F67F3" w:rsidRPr="0032277A" w14:paraId="46C34389" w14:textId="77777777" w:rsidTr="003F67F3">
        <w:tc>
          <w:tcPr>
            <w:tcW w:w="6309" w:type="dxa"/>
            <w:tcBorders>
              <w:top w:val="double" w:sz="4" w:space="0" w:color="auto"/>
            </w:tcBorders>
          </w:tcPr>
          <w:p w14:paraId="7D8B40AB"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 xml:space="preserve">Dış aydınlatma aygıtlarının konumlarını gösteren aydınlatma düzeninin planı, kesiti (proje belgeleri) </w:t>
            </w:r>
          </w:p>
        </w:tc>
        <w:tc>
          <w:tcPr>
            <w:tcW w:w="974" w:type="dxa"/>
            <w:tcBorders>
              <w:top w:val="double" w:sz="4" w:space="0" w:color="auto"/>
            </w:tcBorders>
            <w:vAlign w:val="center"/>
          </w:tcPr>
          <w:p w14:paraId="623CD622" w14:textId="77777777" w:rsidR="003F67F3" w:rsidRPr="0032277A" w:rsidRDefault="003F67F3" w:rsidP="003F67F3">
            <w:pPr>
              <w:spacing w:before="40" w:after="40"/>
              <w:jc w:val="center"/>
              <w:rPr>
                <w:sz w:val="20"/>
                <w:szCs w:val="20"/>
              </w:rPr>
            </w:pPr>
            <w:r w:rsidRPr="0032277A">
              <w:rPr>
                <w:sz w:val="20"/>
                <w:szCs w:val="20"/>
              </w:rPr>
              <w:t>X</w:t>
            </w:r>
          </w:p>
        </w:tc>
        <w:tc>
          <w:tcPr>
            <w:tcW w:w="974" w:type="dxa"/>
            <w:tcBorders>
              <w:top w:val="double" w:sz="4" w:space="0" w:color="auto"/>
            </w:tcBorders>
            <w:vAlign w:val="center"/>
          </w:tcPr>
          <w:p w14:paraId="52EFB37D" w14:textId="77777777" w:rsidR="003F67F3" w:rsidRPr="0032277A" w:rsidRDefault="003F67F3" w:rsidP="003F67F3">
            <w:pPr>
              <w:spacing w:before="40" w:after="40"/>
              <w:jc w:val="center"/>
              <w:rPr>
                <w:sz w:val="20"/>
                <w:szCs w:val="20"/>
              </w:rPr>
            </w:pPr>
            <w:r w:rsidRPr="0032277A">
              <w:rPr>
                <w:sz w:val="20"/>
                <w:szCs w:val="20"/>
              </w:rPr>
              <w:t>X</w:t>
            </w:r>
          </w:p>
        </w:tc>
        <w:tc>
          <w:tcPr>
            <w:tcW w:w="974" w:type="dxa"/>
            <w:tcBorders>
              <w:top w:val="double" w:sz="4" w:space="0" w:color="auto"/>
            </w:tcBorders>
            <w:vAlign w:val="center"/>
          </w:tcPr>
          <w:p w14:paraId="50C593C8" w14:textId="77777777" w:rsidR="003F67F3" w:rsidRPr="0032277A" w:rsidRDefault="003F67F3" w:rsidP="003F67F3">
            <w:pPr>
              <w:spacing w:before="40" w:after="40"/>
              <w:jc w:val="center"/>
              <w:rPr>
                <w:sz w:val="20"/>
                <w:szCs w:val="20"/>
              </w:rPr>
            </w:pPr>
            <w:r w:rsidRPr="0032277A">
              <w:rPr>
                <w:sz w:val="20"/>
                <w:szCs w:val="20"/>
              </w:rPr>
              <w:t>X</w:t>
            </w:r>
          </w:p>
        </w:tc>
      </w:tr>
      <w:tr w:rsidR="003F67F3" w:rsidRPr="0032277A" w14:paraId="772A790A" w14:textId="77777777" w:rsidTr="003F67F3">
        <w:tc>
          <w:tcPr>
            <w:tcW w:w="6309" w:type="dxa"/>
          </w:tcPr>
          <w:p w14:paraId="4C02BD7A"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 xml:space="preserve">Işık kaynaklarının (lambaların) cins ve gücünün ayrıntılı listesi </w:t>
            </w:r>
          </w:p>
        </w:tc>
        <w:tc>
          <w:tcPr>
            <w:tcW w:w="974" w:type="dxa"/>
            <w:vAlign w:val="center"/>
          </w:tcPr>
          <w:p w14:paraId="202BE1F1"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4E878E40"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416913D4" w14:textId="77777777" w:rsidR="003F67F3" w:rsidRPr="0032277A" w:rsidRDefault="003F67F3" w:rsidP="003F67F3">
            <w:pPr>
              <w:spacing w:before="40" w:after="40"/>
              <w:jc w:val="center"/>
              <w:rPr>
                <w:sz w:val="20"/>
                <w:szCs w:val="20"/>
              </w:rPr>
            </w:pPr>
            <w:r w:rsidRPr="0032277A">
              <w:rPr>
                <w:sz w:val="20"/>
                <w:szCs w:val="20"/>
              </w:rPr>
              <w:t>X</w:t>
            </w:r>
          </w:p>
        </w:tc>
      </w:tr>
      <w:tr w:rsidR="003F67F3" w:rsidRPr="0032277A" w14:paraId="26DE53F4" w14:textId="77777777" w:rsidTr="003F67F3">
        <w:tc>
          <w:tcPr>
            <w:tcW w:w="6309" w:type="dxa"/>
          </w:tcPr>
          <w:p w14:paraId="33726A59"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Aygıt özellikleri (boyut, geriverim, tespit biçimi vb.) ve ışıksal özelliklerinin (ışık yeğinlik dağılım diyagramı, ışıklılığı vb.) ayrıntılı listesi</w:t>
            </w:r>
          </w:p>
        </w:tc>
        <w:tc>
          <w:tcPr>
            <w:tcW w:w="974" w:type="dxa"/>
            <w:vAlign w:val="center"/>
          </w:tcPr>
          <w:p w14:paraId="47669998"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461F3E13"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379D4149" w14:textId="77777777" w:rsidR="003F67F3" w:rsidRPr="0032277A" w:rsidRDefault="003F67F3" w:rsidP="003F67F3">
            <w:pPr>
              <w:spacing w:before="40" w:after="40"/>
              <w:jc w:val="center"/>
              <w:rPr>
                <w:sz w:val="20"/>
                <w:szCs w:val="20"/>
              </w:rPr>
            </w:pPr>
            <w:r w:rsidRPr="0032277A">
              <w:rPr>
                <w:sz w:val="20"/>
                <w:szCs w:val="20"/>
              </w:rPr>
              <w:t>X</w:t>
            </w:r>
          </w:p>
        </w:tc>
      </w:tr>
      <w:tr w:rsidR="003F67F3" w:rsidRPr="0032277A" w14:paraId="0A3B8469" w14:textId="77777777" w:rsidTr="003F67F3">
        <w:tc>
          <w:tcPr>
            <w:tcW w:w="6309" w:type="dxa"/>
          </w:tcPr>
          <w:p w14:paraId="3A478797"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Aydınlatma kontrol sistemi özellikleri</w:t>
            </w:r>
          </w:p>
        </w:tc>
        <w:tc>
          <w:tcPr>
            <w:tcW w:w="974" w:type="dxa"/>
            <w:vAlign w:val="center"/>
          </w:tcPr>
          <w:p w14:paraId="65297E6D"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03E3FBE2"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5C42D03C" w14:textId="77777777" w:rsidR="003F67F3" w:rsidRPr="0032277A" w:rsidRDefault="003F67F3" w:rsidP="003F67F3">
            <w:pPr>
              <w:spacing w:before="40" w:after="40"/>
              <w:jc w:val="center"/>
              <w:rPr>
                <w:sz w:val="20"/>
                <w:szCs w:val="20"/>
              </w:rPr>
            </w:pPr>
            <w:r w:rsidRPr="0032277A">
              <w:rPr>
                <w:sz w:val="20"/>
                <w:szCs w:val="20"/>
              </w:rPr>
              <w:t>X</w:t>
            </w:r>
          </w:p>
        </w:tc>
      </w:tr>
      <w:tr w:rsidR="003F67F3" w:rsidRPr="0032277A" w14:paraId="63A4F70E" w14:textId="77777777" w:rsidTr="003F67F3">
        <w:tc>
          <w:tcPr>
            <w:tcW w:w="6309" w:type="dxa"/>
          </w:tcPr>
          <w:p w14:paraId="2853783A"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Aydınlık düzeyi, ışıklılık ve kamaşma değerlerinin gerekli düzlemler üzerinde gösterilmesi</w:t>
            </w:r>
          </w:p>
        </w:tc>
        <w:tc>
          <w:tcPr>
            <w:tcW w:w="974" w:type="dxa"/>
            <w:vAlign w:val="center"/>
          </w:tcPr>
          <w:p w14:paraId="253818DF"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741EE7A5"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60A98D77" w14:textId="77777777" w:rsidR="003F67F3" w:rsidRPr="0032277A" w:rsidRDefault="003F67F3" w:rsidP="003F67F3">
            <w:pPr>
              <w:spacing w:before="40" w:after="40"/>
              <w:jc w:val="center"/>
              <w:rPr>
                <w:sz w:val="20"/>
                <w:szCs w:val="20"/>
              </w:rPr>
            </w:pPr>
            <w:r w:rsidRPr="0032277A">
              <w:rPr>
                <w:sz w:val="20"/>
                <w:szCs w:val="20"/>
              </w:rPr>
              <w:t>X</w:t>
            </w:r>
          </w:p>
        </w:tc>
      </w:tr>
      <w:tr w:rsidR="003F67F3" w:rsidRPr="0032277A" w14:paraId="15944AF6" w14:textId="77777777" w:rsidTr="003F67F3">
        <w:tc>
          <w:tcPr>
            <w:tcW w:w="6309" w:type="dxa"/>
          </w:tcPr>
          <w:p w14:paraId="4AA6B258"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 xml:space="preserve">Simülasyon programı özelliklerinin, program girdilerinin ve sonuç sayfalarının teslimi </w:t>
            </w:r>
          </w:p>
        </w:tc>
        <w:tc>
          <w:tcPr>
            <w:tcW w:w="974" w:type="dxa"/>
            <w:vAlign w:val="center"/>
          </w:tcPr>
          <w:p w14:paraId="7814C723"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50287C81" w14:textId="77777777" w:rsidR="003F67F3" w:rsidRPr="0032277A" w:rsidRDefault="003F67F3" w:rsidP="003F67F3">
            <w:pPr>
              <w:spacing w:before="40" w:after="40"/>
              <w:jc w:val="center"/>
              <w:rPr>
                <w:sz w:val="20"/>
                <w:szCs w:val="20"/>
              </w:rPr>
            </w:pPr>
          </w:p>
        </w:tc>
        <w:tc>
          <w:tcPr>
            <w:tcW w:w="974" w:type="dxa"/>
            <w:vAlign w:val="center"/>
          </w:tcPr>
          <w:p w14:paraId="3C3D4531" w14:textId="77777777" w:rsidR="003F67F3" w:rsidRPr="0032277A" w:rsidRDefault="003F67F3" w:rsidP="003F67F3">
            <w:pPr>
              <w:spacing w:before="40" w:after="40"/>
              <w:jc w:val="center"/>
              <w:rPr>
                <w:sz w:val="20"/>
                <w:szCs w:val="20"/>
              </w:rPr>
            </w:pPr>
            <w:r w:rsidRPr="0032277A">
              <w:rPr>
                <w:sz w:val="20"/>
                <w:szCs w:val="20"/>
              </w:rPr>
              <w:t>X</w:t>
            </w:r>
          </w:p>
        </w:tc>
      </w:tr>
      <w:tr w:rsidR="003F67F3" w:rsidRPr="0032277A" w14:paraId="0C5FF952" w14:textId="77777777" w:rsidTr="003F67F3">
        <w:tc>
          <w:tcPr>
            <w:tcW w:w="6309" w:type="dxa"/>
          </w:tcPr>
          <w:p w14:paraId="750C70E4" w14:textId="77777777" w:rsidR="003F67F3" w:rsidRPr="0032277A" w:rsidRDefault="003F67F3" w:rsidP="003F67F3">
            <w:pPr>
              <w:spacing w:before="40" w:after="40"/>
              <w:rPr>
                <w:color w:val="000000" w:themeColor="text1"/>
                <w:sz w:val="20"/>
                <w:szCs w:val="20"/>
              </w:rPr>
            </w:pPr>
            <w:r w:rsidRPr="0032277A">
              <w:rPr>
                <w:color w:val="000000" w:themeColor="text1"/>
                <w:sz w:val="20"/>
                <w:szCs w:val="20"/>
              </w:rPr>
              <w:t xml:space="preserve">Aydınlık düzeyi ve ışıklılık ölçümlerinde kullanılan aydınlıkölçer ve ışıklılık ölçer özelliklerinin belirtilmesi </w:t>
            </w:r>
          </w:p>
        </w:tc>
        <w:tc>
          <w:tcPr>
            <w:tcW w:w="974" w:type="dxa"/>
            <w:vAlign w:val="center"/>
          </w:tcPr>
          <w:p w14:paraId="7953DD80" w14:textId="77777777" w:rsidR="003F67F3" w:rsidRPr="0032277A" w:rsidRDefault="003F67F3" w:rsidP="003F67F3">
            <w:pPr>
              <w:spacing w:before="40" w:after="40"/>
              <w:jc w:val="center"/>
              <w:rPr>
                <w:sz w:val="20"/>
                <w:szCs w:val="20"/>
              </w:rPr>
            </w:pPr>
          </w:p>
        </w:tc>
        <w:tc>
          <w:tcPr>
            <w:tcW w:w="974" w:type="dxa"/>
            <w:vAlign w:val="center"/>
          </w:tcPr>
          <w:p w14:paraId="21656F50" w14:textId="77777777" w:rsidR="003F67F3" w:rsidRPr="0032277A" w:rsidRDefault="003F67F3" w:rsidP="003F67F3">
            <w:pPr>
              <w:spacing w:before="40" w:after="40"/>
              <w:jc w:val="center"/>
              <w:rPr>
                <w:sz w:val="20"/>
                <w:szCs w:val="20"/>
              </w:rPr>
            </w:pPr>
            <w:r w:rsidRPr="0032277A">
              <w:rPr>
                <w:sz w:val="20"/>
                <w:szCs w:val="20"/>
              </w:rPr>
              <w:t>X</w:t>
            </w:r>
          </w:p>
        </w:tc>
        <w:tc>
          <w:tcPr>
            <w:tcW w:w="974" w:type="dxa"/>
            <w:vAlign w:val="center"/>
          </w:tcPr>
          <w:p w14:paraId="4B6C149F" w14:textId="77777777" w:rsidR="003F67F3" w:rsidRPr="0032277A" w:rsidRDefault="003F67F3" w:rsidP="003F67F3">
            <w:pPr>
              <w:spacing w:before="40" w:after="40"/>
              <w:jc w:val="center"/>
              <w:rPr>
                <w:sz w:val="20"/>
                <w:szCs w:val="20"/>
              </w:rPr>
            </w:pPr>
            <w:r w:rsidRPr="0032277A">
              <w:rPr>
                <w:sz w:val="20"/>
                <w:szCs w:val="20"/>
              </w:rPr>
              <w:t>X</w:t>
            </w:r>
          </w:p>
        </w:tc>
      </w:tr>
    </w:tbl>
    <w:p w14:paraId="58EC854C" w14:textId="77777777" w:rsidR="003F67F3" w:rsidRPr="00B2627E" w:rsidRDefault="003F67F3" w:rsidP="003F67F3">
      <w:pPr>
        <w:rPr>
          <w:rFonts w:asciiTheme="majorHAnsi" w:hAnsiTheme="majorHAnsi" w:cstheme="majorHAnsi"/>
        </w:rPr>
      </w:pPr>
      <w:r w:rsidRPr="0032277A">
        <w:rPr>
          <w:rFonts w:asciiTheme="majorHAnsi" w:hAnsiTheme="majorHAnsi" w:cstheme="majorHAnsi"/>
          <w:b/>
        </w:rPr>
        <w:t xml:space="preserve">E) </w:t>
      </w:r>
      <w:r>
        <w:rPr>
          <w:rFonts w:asciiTheme="majorHAnsi" w:hAnsiTheme="majorHAnsi" w:cstheme="majorHAnsi"/>
          <w:b/>
        </w:rPr>
        <w:t>KAYNAKLAR / STANDARTLAR</w:t>
      </w:r>
      <w:r w:rsidRPr="0032277A">
        <w:rPr>
          <w:rFonts w:asciiTheme="majorHAnsi" w:hAnsiTheme="majorHAnsi" w:cstheme="majorHAnsi"/>
        </w:rPr>
        <w:t>: Commission Internationale de L’éclairage (CIE). (1993). Guide for Floodlighting. Publica</w:t>
      </w:r>
      <w:r>
        <w:rPr>
          <w:rFonts w:asciiTheme="majorHAnsi" w:hAnsiTheme="majorHAnsi" w:cstheme="majorHAnsi"/>
        </w:rPr>
        <w:t xml:space="preserve">tion No. 094-1993. CIE, </w:t>
      </w:r>
      <w:r w:rsidRPr="0032277A">
        <w:rPr>
          <w:rFonts w:asciiTheme="majorHAnsi" w:hAnsiTheme="majorHAnsi" w:cstheme="majorHAnsi"/>
        </w:rPr>
        <w:t>Commission Internationale de L’éclairage (CIE). (2000). Guide to the Lighting of Urban Areas. CIE Publication No. 136-2000, CIE, Vienna.</w:t>
      </w:r>
      <w:r>
        <w:rPr>
          <w:rFonts w:asciiTheme="majorHAnsi" w:hAnsiTheme="majorHAnsi" w:cstheme="majorHAnsi"/>
        </w:rPr>
        <w:t xml:space="preserve"> </w:t>
      </w:r>
      <w:r w:rsidRPr="0032277A">
        <w:t xml:space="preserve">Commission Internationale de L’éclairage (CIE). International Lighting Vocabulary, </w:t>
      </w:r>
      <w:hyperlink r:id="rId39" w:history="1">
        <w:r w:rsidRPr="0032277A">
          <w:t>http://eilv.cie.co.at/</w:t>
        </w:r>
      </w:hyperlink>
      <w:r>
        <w:rPr>
          <w:rFonts w:asciiTheme="majorHAnsi" w:hAnsiTheme="majorHAnsi" w:cstheme="majorHAnsi"/>
        </w:rPr>
        <w:t xml:space="preserve">, </w:t>
      </w:r>
      <w:r w:rsidRPr="0032277A">
        <w:t>Commission Internationale de L’éclairage (CIE). (2005). “Test cases to assess the accuracy of lighting programs”, CIE Publication</w:t>
      </w:r>
      <w:r>
        <w:t xml:space="preserve"> No: 171:2006, Vienna, Austria. </w:t>
      </w:r>
      <w:r w:rsidRPr="0032277A">
        <w:t>Commission Internationale de L’éclairage (CIE). (2014). The Effect of Spectral Power Distribution on Lighting for Urban and Pedestrian Areas. Publication No. 206:2014, CIE Vienna.</w:t>
      </w:r>
      <w:r>
        <w:rPr>
          <w:rFonts w:asciiTheme="majorHAnsi" w:hAnsiTheme="majorHAnsi" w:cstheme="majorHAnsi"/>
        </w:rPr>
        <w:t xml:space="preserve"> </w:t>
      </w:r>
      <w:r w:rsidRPr="0032277A">
        <w:t>Commission Internationale de L’éclairage (CIE). (2010, 2. edition). The Lighting of Roads for Motor and Pedestrian Traffic. Publication No. 115:2010, CIE, Vienna.</w:t>
      </w:r>
      <w:r>
        <w:rPr>
          <w:rFonts w:asciiTheme="majorHAnsi" w:hAnsiTheme="majorHAnsi" w:cstheme="majorHAnsi"/>
        </w:rPr>
        <w:t xml:space="preserve"> </w:t>
      </w:r>
      <w:r w:rsidRPr="0032277A">
        <w:t>Genel Aydınlatma Yönetmeliği</w:t>
      </w:r>
      <w:r>
        <w:t xml:space="preserve">, </w:t>
      </w:r>
      <w:r w:rsidRPr="0032277A">
        <w:t>Illuminating Engineering Society (IES). (2014). Lighting for Exterior Environments. Publication No. RP-33-14, IESNA, USA.</w:t>
      </w:r>
      <w:r>
        <w:rPr>
          <w:rFonts w:asciiTheme="majorHAnsi" w:hAnsiTheme="majorHAnsi" w:cstheme="majorHAnsi"/>
        </w:rPr>
        <w:t xml:space="preserve"> </w:t>
      </w:r>
      <w:r w:rsidRPr="0032277A">
        <w:t>Illuminating Engineering Society (IES), Lig</w:t>
      </w:r>
      <w:r>
        <w:t xml:space="preserve">hting Measurements (LM) 83-12. </w:t>
      </w:r>
      <w:r w:rsidRPr="0032277A">
        <w:t>Illuminating Engineering Society (IES). (2011). The Lighting Handbook, 10th Edition, ISBN 978-087995-241-9, USA, The Chartered Institution of Building Services Engineers (CIBSE). The SLL Lighting Handbook, The Society of Light and Lighting, ISBN 978-1906846-02-2, UK, 2009.</w:t>
      </w:r>
      <w:r>
        <w:rPr>
          <w:rFonts w:asciiTheme="majorHAnsi" w:hAnsiTheme="majorHAnsi" w:cstheme="majorHAnsi"/>
        </w:rPr>
        <w:t xml:space="preserve"> </w:t>
      </w:r>
      <w:r w:rsidRPr="0032277A">
        <w:t>Işık ve Aydınlatma-İş Yerlerinin Aydınlatılması-Bölüm 2: Bina dışı iş yerleri. TS EN 12464-2. Türkiye Elektrik Dağıtım Anonim Şirketi Genel Müdürlüğü (TEDAŞ). (2013). LED Işık Kaynaklı Yol Aydınlatma Armatürleri Teknik Şartnamesi, TEDAŞ.</w:t>
      </w:r>
    </w:p>
    <w:p w14:paraId="04C28B88" w14:textId="77777777" w:rsidR="003F67F3" w:rsidRPr="000B735E" w:rsidRDefault="003F67F3" w:rsidP="003F67F3">
      <w:pPr>
        <w:spacing w:before="0" w:after="0" w:line="276" w:lineRule="auto"/>
        <w:rPr>
          <w:rFonts w:cstheme="majorHAnsi"/>
          <w:b/>
          <w:bCs/>
        </w:rPr>
      </w:pPr>
      <w:r w:rsidRPr="000B735E">
        <w:rPr>
          <w:rFonts w:cstheme="majorHAnsi"/>
          <w:b/>
          <w:bCs/>
        </w:rPr>
        <w:t>KET 06 K6 AÇIK ALANDA ÇEVREYİ EN AZ KİRLETEN MALZEMELERİN SEÇİLMİŞ OLMASI</w:t>
      </w:r>
    </w:p>
    <w:p w14:paraId="366F887E" w14:textId="77777777" w:rsidR="003F67F3" w:rsidRPr="000B735E" w:rsidRDefault="003F67F3" w:rsidP="003F67F3">
      <w:pPr>
        <w:pStyle w:val="Body"/>
        <w:spacing w:before="120" w:after="120"/>
        <w:jc w:val="both"/>
        <w:rPr>
          <w:rFonts w:ascii="Calibri" w:hAnsi="Calibri" w:cstheme="majorHAnsi"/>
          <w:lang w:val="tr-TR"/>
        </w:rPr>
      </w:pPr>
      <w:r w:rsidRPr="000B735E">
        <w:rPr>
          <w:rFonts w:ascii="Calibri" w:eastAsia="Calibri" w:hAnsi="Calibri" w:cstheme="majorHAnsi"/>
          <w:color w:val="auto"/>
          <w:bdr w:val="none" w:sz="0" w:space="0" w:color="auto"/>
          <w:lang w:val="tr-TR"/>
        </w:rPr>
        <w:t>Kamusal alanda düşük etkili materyal kullanımıyla inşaatın çevresel etkilerinin azaltılması amaçlanmaktadır.</w:t>
      </w:r>
      <w:r w:rsidRPr="000B735E">
        <w:rPr>
          <w:rFonts w:ascii="Calibri" w:eastAsia="Calibri" w:hAnsi="Calibri" w:cstheme="majorHAnsi"/>
          <w:lang w:val="tr-TR"/>
        </w:rPr>
        <w:t xml:space="preserve"> </w:t>
      </w:r>
      <w:r w:rsidRPr="000B735E">
        <w:rPr>
          <w:rFonts w:ascii="Calibri" w:hAnsi="Calibri" w:cstheme="majorHAnsi"/>
          <w:bCs/>
          <w:lang w:val="tr-TR"/>
        </w:rPr>
        <w:t xml:space="preserve">Yeni ve mevcut yerleşmeler için belirtilen gereklilikler yerine getirildiğinde kredi </w:t>
      </w:r>
      <w:r w:rsidRPr="001B6588">
        <w:t xml:space="preserve"> </w:t>
      </w:r>
      <w:r>
        <w:t>alınabilmektedir.</w:t>
      </w:r>
    </w:p>
    <w:p w14:paraId="6FD42A6E" w14:textId="77777777" w:rsidR="003F67F3" w:rsidRPr="000B735E" w:rsidRDefault="003F67F3" w:rsidP="003F67F3">
      <w:pPr>
        <w:rPr>
          <w:rFonts w:cstheme="majorHAnsi"/>
        </w:rPr>
      </w:pPr>
      <w:r w:rsidRPr="000B735E">
        <w:rPr>
          <w:rFonts w:cstheme="majorHAnsi"/>
          <w:b/>
        </w:rPr>
        <w:t>GEREKLİLİKLER</w:t>
      </w:r>
      <w:r w:rsidRPr="000B735E">
        <w:rPr>
          <w:rFonts w:cstheme="majorHAnsi"/>
        </w:rPr>
        <w:t xml:space="preserve">: </w:t>
      </w:r>
    </w:p>
    <w:p w14:paraId="396CA3F0" w14:textId="77777777" w:rsidR="003F67F3" w:rsidRPr="000B735E" w:rsidRDefault="003F67F3" w:rsidP="003F67F3">
      <w:pPr>
        <w:rPr>
          <w:color w:val="000000" w:themeColor="text1"/>
        </w:rPr>
      </w:pPr>
      <w:r w:rsidRPr="000B735E">
        <w:rPr>
          <w:rFonts w:cstheme="majorHAnsi"/>
        </w:rPr>
        <w:t>Yeşil Sertifika Bina-</w:t>
      </w:r>
      <w:r w:rsidRPr="000B735E">
        <w:rPr>
          <w:rFonts w:cstheme="majorHAnsi"/>
          <w:b/>
        </w:rPr>
        <w:t>YMD 01 K1</w:t>
      </w:r>
      <w:r w:rsidRPr="000B735E">
        <w:rPr>
          <w:rFonts w:cstheme="majorHAnsi"/>
        </w:rPr>
        <w:t xml:space="preserve">’de belirtilen yöntemler doğrultusunda hazırlanmış </w:t>
      </w:r>
      <w:r w:rsidRPr="000B735E">
        <w:rPr>
          <w:color w:val="000000" w:themeColor="text1"/>
        </w:rPr>
        <w:t xml:space="preserve">Üçüncü taraflarca onaylı </w:t>
      </w:r>
      <w:r w:rsidRPr="000B735E">
        <w:t xml:space="preserve">Yaşam Döngüsü Değerlendirme (YDD) </w:t>
      </w:r>
      <w:r>
        <w:t>Raporu.</w:t>
      </w:r>
    </w:p>
    <w:p w14:paraId="17DA1045" w14:textId="77777777" w:rsidR="003F67F3" w:rsidRPr="000B735E" w:rsidRDefault="003F67F3" w:rsidP="003F67F3">
      <w:pPr>
        <w:rPr>
          <w:rFonts w:cstheme="majorHAnsi"/>
        </w:rPr>
      </w:pPr>
      <w:r w:rsidRPr="000B735E">
        <w:rPr>
          <w:rFonts w:cstheme="majorHAnsi"/>
          <w:b/>
        </w:rPr>
        <w:t>KREDİLENDİRMEYE ESAS USULLER</w:t>
      </w:r>
      <w:r w:rsidRPr="000B735E">
        <w:rPr>
          <w:rFonts w:cstheme="majorHAnsi"/>
        </w:rPr>
        <w:t xml:space="preserve">: </w:t>
      </w:r>
    </w:p>
    <w:p w14:paraId="23AEF7FE" w14:textId="77777777" w:rsidR="003F67F3" w:rsidRPr="000B735E" w:rsidRDefault="003F67F3" w:rsidP="003F67F3">
      <w:r w:rsidRPr="000B735E">
        <w:t>Aşağıda belirtilen yöntemler doğrultusunda bağımsız üçüncü taraflar tarafından hazırlanmış sertifikaların temin edilmesi ve  bu sertifikalarda yer alan Yaşam Döngüsü Değerlendirmesinin “Türkiye’de geçerli envanter veri tabanına ve analizine” dayanılarak üretilmesi gerekir. Bu sertifikaların geçerliliği beş yıldır.</w:t>
      </w:r>
    </w:p>
    <w:p w14:paraId="0A6C8559" w14:textId="77777777" w:rsidR="003F67F3" w:rsidRPr="000B735E" w:rsidRDefault="003F67F3" w:rsidP="003F67F3">
      <w:pPr>
        <w:rPr>
          <w:b/>
          <w:color w:val="000000" w:themeColor="text1"/>
          <w:u w:val="single"/>
        </w:rPr>
      </w:pPr>
      <w:r w:rsidRPr="000B735E">
        <w:rPr>
          <w:b/>
          <w:color w:val="000000" w:themeColor="text1"/>
          <w:u w:val="single"/>
        </w:rPr>
        <w:t>YÖNTEM</w:t>
      </w:r>
    </w:p>
    <w:p w14:paraId="0044520C" w14:textId="77777777" w:rsidR="003F67F3" w:rsidRPr="000B735E" w:rsidRDefault="003F67F3" w:rsidP="003F67F3">
      <w:pPr>
        <w:widowControl w:val="0"/>
        <w:autoSpaceDE w:val="0"/>
        <w:autoSpaceDN w:val="0"/>
        <w:adjustRightInd w:val="0"/>
        <w:rPr>
          <w:rFonts w:eastAsia="Times New Roman"/>
          <w:b/>
          <w:color w:val="000000" w:themeColor="text1"/>
        </w:rPr>
      </w:pPr>
      <w:r w:rsidRPr="000B735E">
        <w:rPr>
          <w:rFonts w:eastAsia="Times New Roman"/>
          <w:b/>
          <w:color w:val="000000" w:themeColor="text1"/>
        </w:rPr>
        <w:t>Açık alan tasarımında kullanılacak Malzemenin/Ürünün Yaşam Döngüsü Çevre Etkisinin Endüstri Ortalamasının Altında Kalması (5 kredi)</w:t>
      </w:r>
    </w:p>
    <w:p w14:paraId="580C3800" w14:textId="77777777" w:rsidR="003F67F3" w:rsidRPr="000B735E" w:rsidRDefault="003F67F3" w:rsidP="003F67F3">
      <w:pPr>
        <w:widowControl w:val="0"/>
        <w:autoSpaceDE w:val="0"/>
        <w:autoSpaceDN w:val="0"/>
        <w:adjustRightInd w:val="0"/>
        <w:rPr>
          <w:rFonts w:eastAsia="Times New Roman"/>
          <w:color w:val="000000" w:themeColor="text1"/>
        </w:rPr>
      </w:pPr>
      <w:r w:rsidRPr="000B735E">
        <w:rPr>
          <w:rFonts w:cs="FreightText-Book"/>
        </w:rPr>
        <w:t xml:space="preserve">Projede tespit edilmiş malzeme/ürünlerin toplam maliyetinin en az %50’sinin aşağıdaki çevre etkisi </w:t>
      </w:r>
      <w:r w:rsidRPr="000B735E">
        <w:rPr>
          <w:rFonts w:eastAsia="Times New Roman"/>
          <w:color w:val="000000" w:themeColor="text1"/>
        </w:rPr>
        <w:t xml:space="preserve">kategorilerinden küresel ısınma potansiyel etkisi zorunlu olmak koşuyla en az 3 tanesi göz önünde bulundurularak üçüncü taraflarca onaylanmış en az beşikten-kapıya Yaşam Döngüsü Değerlendirmesi’nin sunulması gerekmektedir. Malzeme/ürünlerin çevre etkisi endüstri ortalamasının altında olmalıdır. Göz önünde bulundurulması gereken etki kategorileri aşağıda yer almaktadır: </w:t>
      </w:r>
    </w:p>
    <w:p w14:paraId="67CD4731"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Küresel Isınma Potansiyeli (Sera gazları), kg CO</w:t>
      </w:r>
      <w:r w:rsidRPr="000B735E">
        <w:rPr>
          <w:rFonts w:eastAsia="Times New Roman"/>
          <w:color w:val="000000" w:themeColor="text1"/>
          <w:vertAlign w:val="subscript"/>
        </w:rPr>
        <w:t xml:space="preserve">2 </w:t>
      </w:r>
      <w:r w:rsidRPr="000B735E">
        <w:rPr>
          <w:rFonts w:eastAsia="Times New Roman"/>
          <w:color w:val="000000" w:themeColor="text1"/>
        </w:rPr>
        <w:t>- eşdeğer</w:t>
      </w:r>
    </w:p>
    <w:p w14:paraId="4931204E"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Stratosferik Ozon Tabakasının İncelmesi, kg CFC11 - eşdeğer</w:t>
      </w:r>
    </w:p>
    <w:p w14:paraId="7CB133B0"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Toprak ve Su Kaynaklarındaki Asitleşme,  kg SO</w:t>
      </w:r>
      <w:r w:rsidRPr="000B735E">
        <w:rPr>
          <w:rFonts w:eastAsia="Times New Roman"/>
          <w:color w:val="000000" w:themeColor="text1"/>
          <w:vertAlign w:val="subscript"/>
        </w:rPr>
        <w:t xml:space="preserve">2 </w:t>
      </w:r>
      <w:r w:rsidRPr="000B735E">
        <w:rPr>
          <w:rFonts w:eastAsia="Times New Roman"/>
          <w:color w:val="000000" w:themeColor="text1"/>
        </w:rPr>
        <w:t>- eşdeğer</w:t>
      </w:r>
    </w:p>
    <w:p w14:paraId="3518E199"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Ötrifikasyon, kg (PO</w:t>
      </w:r>
      <w:r w:rsidRPr="000B735E">
        <w:rPr>
          <w:rFonts w:eastAsia="Times New Roman"/>
          <w:color w:val="000000" w:themeColor="text1"/>
          <w:vertAlign w:val="subscript"/>
        </w:rPr>
        <w:t xml:space="preserve">4 </w:t>
      </w:r>
      <w:r w:rsidRPr="000B735E">
        <w:rPr>
          <w:rFonts w:eastAsia="Times New Roman"/>
          <w:color w:val="000000" w:themeColor="text1"/>
        </w:rPr>
        <w:t>)</w:t>
      </w:r>
      <w:r w:rsidRPr="000B735E">
        <w:rPr>
          <w:rFonts w:eastAsia="Times New Roman"/>
          <w:color w:val="000000" w:themeColor="text1"/>
          <w:vertAlign w:val="superscript"/>
        </w:rPr>
        <w:t xml:space="preserve">-3 </w:t>
      </w:r>
      <w:r w:rsidRPr="000B735E">
        <w:rPr>
          <w:rFonts w:eastAsia="Times New Roman"/>
          <w:color w:val="000000" w:themeColor="text1"/>
        </w:rPr>
        <w:t>- eşdeğer</w:t>
      </w:r>
    </w:p>
    <w:p w14:paraId="16936B66"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Fotokimyasal Ozon Oluşumu, NOx ya da Etan, kg etan - eş değer</w:t>
      </w:r>
    </w:p>
    <w:p w14:paraId="308BE01A"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 xml:space="preserve">Cansız Çevreye Ait Kaynakların Tüketimi, kg Sb - eş değer </w:t>
      </w:r>
    </w:p>
    <w:p w14:paraId="01211A32" w14:textId="77777777" w:rsidR="003F67F3" w:rsidRPr="000B735E" w:rsidRDefault="003F67F3" w:rsidP="003F67F3">
      <w:pPr>
        <w:widowControl w:val="0"/>
        <w:numPr>
          <w:ilvl w:val="0"/>
          <w:numId w:val="53"/>
        </w:numPr>
        <w:autoSpaceDE w:val="0"/>
        <w:autoSpaceDN w:val="0"/>
        <w:adjustRightInd w:val="0"/>
        <w:rPr>
          <w:rFonts w:eastAsia="Times New Roman"/>
          <w:color w:val="000000" w:themeColor="text1"/>
        </w:rPr>
      </w:pPr>
      <w:r w:rsidRPr="000B735E">
        <w:rPr>
          <w:rFonts w:eastAsia="Times New Roman"/>
          <w:color w:val="000000" w:themeColor="text1"/>
        </w:rPr>
        <w:t>Yenilenebilir Olmayan Enerji Kaynaklarının Tüketimi, MJ</w:t>
      </w:r>
    </w:p>
    <w:p w14:paraId="6DF68DFC" w14:textId="77777777" w:rsidR="003F67F3" w:rsidRPr="000B735E" w:rsidRDefault="003F67F3" w:rsidP="003F67F3">
      <w:pPr>
        <w:widowControl w:val="0"/>
        <w:autoSpaceDE w:val="0"/>
        <w:autoSpaceDN w:val="0"/>
        <w:adjustRightInd w:val="0"/>
        <w:rPr>
          <w:rFonts w:eastAsia="Times New Roman"/>
          <w:color w:val="000000" w:themeColor="text1"/>
        </w:rPr>
      </w:pPr>
      <w:r w:rsidRPr="000B735E">
        <w:rPr>
          <w:rFonts w:eastAsia="Times New Roman"/>
          <w:color w:val="000000" w:themeColor="text1"/>
        </w:rPr>
        <w:t>Tanımlar ve detaylı açıklama için bkz. Yeşil sertifika Bina-YMD 01 K1 (Yöntem 2).</w:t>
      </w:r>
    </w:p>
    <w:p w14:paraId="26B1E1A1" w14:textId="77777777" w:rsidR="003F67F3" w:rsidRPr="0032277A" w:rsidRDefault="003F67F3" w:rsidP="003F67F3">
      <w:pPr>
        <w:pStyle w:val="Balk2"/>
      </w:pPr>
      <w:bookmarkStart w:id="347" w:name="_Toc68681802"/>
      <w:r>
        <w:t>3</w:t>
      </w:r>
      <w:r w:rsidRPr="0032277A">
        <w:t>.5. Sosyal ve Ekonomik Sürdürülebilirlik (</w:t>
      </w:r>
      <w:r w:rsidRPr="0032277A">
        <w:rPr>
          <w:shd w:val="clear" w:color="auto" w:fill="EAEAA2"/>
        </w:rPr>
        <w:t>SES</w:t>
      </w:r>
      <w:r w:rsidRPr="0032277A">
        <w:t>)</w:t>
      </w:r>
      <w:bookmarkEnd w:id="347"/>
    </w:p>
    <w:tbl>
      <w:tblPr>
        <w:tblStyle w:val="TabloKlavuzu"/>
        <w:tblW w:w="5000" w:type="pct"/>
        <w:shd w:val="clear" w:color="auto" w:fill="EAEAA2"/>
        <w:tblLook w:val="04A0" w:firstRow="1" w:lastRow="0" w:firstColumn="1" w:lastColumn="0" w:noHBand="0" w:noVBand="1"/>
      </w:tblPr>
      <w:tblGrid>
        <w:gridCol w:w="9231"/>
      </w:tblGrid>
      <w:tr w:rsidR="003F67F3" w:rsidRPr="0032277A" w14:paraId="04998F2A" w14:textId="77777777" w:rsidTr="003F67F3">
        <w:tc>
          <w:tcPr>
            <w:tcW w:w="5000" w:type="pct"/>
            <w:shd w:val="clear" w:color="auto" w:fill="EAEAA2"/>
          </w:tcPr>
          <w:p w14:paraId="11299DDB" w14:textId="77777777" w:rsidR="003F67F3" w:rsidRPr="0032277A" w:rsidRDefault="003F67F3" w:rsidP="003F67F3">
            <w:pPr>
              <w:rPr>
                <w:rFonts w:asciiTheme="majorHAnsi" w:hAnsiTheme="majorHAnsi" w:cstheme="majorHAnsi"/>
                <w:b/>
                <w:bCs/>
              </w:rPr>
            </w:pPr>
            <w:r w:rsidRPr="0032277A">
              <w:rPr>
                <w:rFonts w:asciiTheme="majorHAnsi" w:hAnsiTheme="majorHAnsi" w:cstheme="majorHAnsi"/>
                <w:b/>
                <w:bCs/>
              </w:rPr>
              <w:t>Tema 1</w:t>
            </w:r>
            <w:r w:rsidRPr="0032277A">
              <w:rPr>
                <w:rFonts w:asciiTheme="majorHAnsi" w:hAnsiTheme="majorHAnsi" w:cstheme="majorHAnsi"/>
                <w:b/>
                <w:bCs/>
              </w:rPr>
              <w:tab/>
              <w:t>SES 01 SOSYAL VE EKONOMİK REFAH</w:t>
            </w:r>
          </w:p>
        </w:tc>
      </w:tr>
    </w:tbl>
    <w:p w14:paraId="1215DF01" w14:textId="77777777" w:rsidR="003F67F3" w:rsidRPr="0032277A" w:rsidRDefault="003F67F3" w:rsidP="003F67F3">
      <w:pPr>
        <w:rPr>
          <w:b/>
        </w:rPr>
      </w:pPr>
      <w:r w:rsidRPr="0032277A">
        <w:rPr>
          <w:b/>
        </w:rPr>
        <w:t>A) KREDİLENDİRME</w:t>
      </w:r>
    </w:p>
    <w:p w14:paraId="6C18EB4C" w14:textId="77777777" w:rsidR="003F67F3" w:rsidRPr="0032277A" w:rsidRDefault="003F67F3" w:rsidP="003F67F3">
      <w:pPr>
        <w:pStyle w:val="TabloListesi"/>
      </w:pPr>
      <w:bookmarkStart w:id="348" w:name="_Toc464604093"/>
      <w:bookmarkStart w:id="349" w:name="_Toc465257173"/>
      <w:bookmarkStart w:id="350" w:name="_Toc68616835"/>
      <w:r w:rsidRPr="0032277A">
        <w:rPr>
          <w:b/>
          <w:i/>
        </w:rPr>
        <w:t xml:space="preserve">Tablo </w:t>
      </w:r>
      <w:r>
        <w:rPr>
          <w:b/>
          <w:i/>
        </w:rPr>
        <w:t>3.30</w:t>
      </w:r>
      <w:r w:rsidRPr="0032277A">
        <w:t>: SES 01 Sosyal ve Ekonomik Refah</w:t>
      </w:r>
      <w:bookmarkEnd w:id="348"/>
      <w:bookmarkEnd w:id="349"/>
      <w:bookmarkEnd w:id="350"/>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7E75A8BC" w14:textId="77777777" w:rsidTr="003F67F3">
        <w:tc>
          <w:tcPr>
            <w:tcW w:w="1716" w:type="dxa"/>
            <w:vMerge w:val="restart"/>
            <w:tcBorders>
              <w:top w:val="single" w:sz="12" w:space="0" w:color="auto"/>
            </w:tcBorders>
            <w:shd w:val="clear" w:color="auto" w:fill="EAEAA2"/>
            <w:vAlign w:val="center"/>
          </w:tcPr>
          <w:p w14:paraId="1307BCD2" w14:textId="77777777" w:rsidR="003F67F3" w:rsidRPr="0032277A" w:rsidRDefault="003F67F3" w:rsidP="003F67F3">
            <w:pPr>
              <w:spacing w:before="40" w:after="40"/>
              <w:jc w:val="left"/>
              <w:rPr>
                <w:b/>
                <w:sz w:val="20"/>
                <w:szCs w:val="20"/>
              </w:rPr>
            </w:pPr>
            <w:bookmarkStart w:id="351" w:name="_Hlk482972954"/>
            <w:r w:rsidRPr="0032277A">
              <w:rPr>
                <w:b/>
                <w:sz w:val="20"/>
                <w:szCs w:val="20"/>
                <w:shd w:val="clear" w:color="auto" w:fill="EAEAA2"/>
              </w:rPr>
              <w:t>SES 01</w:t>
            </w:r>
            <w:r w:rsidRPr="0032277A">
              <w:rPr>
                <w:b/>
                <w:sz w:val="20"/>
                <w:szCs w:val="20"/>
                <w:shd w:val="clear" w:color="auto" w:fill="EAEAA2"/>
              </w:rPr>
              <w:br/>
              <w:t>Sosyal ve Ekonomik</w:t>
            </w:r>
            <w:r w:rsidRPr="0032277A">
              <w:rPr>
                <w:b/>
                <w:sz w:val="20"/>
                <w:szCs w:val="20"/>
              </w:rPr>
              <w:t xml:space="preserve"> Refah</w:t>
            </w:r>
          </w:p>
        </w:tc>
        <w:tc>
          <w:tcPr>
            <w:tcW w:w="1134" w:type="dxa"/>
            <w:tcBorders>
              <w:top w:val="single" w:sz="12" w:space="0" w:color="auto"/>
              <w:bottom w:val="double" w:sz="4" w:space="0" w:color="auto"/>
            </w:tcBorders>
            <w:vAlign w:val="center"/>
          </w:tcPr>
          <w:p w14:paraId="2AE381A8"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74F1DACD"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EAEAA2"/>
            <w:vAlign w:val="center"/>
          </w:tcPr>
          <w:p w14:paraId="7D63E354" w14:textId="77777777" w:rsidR="003F67F3" w:rsidRDefault="003F67F3" w:rsidP="003F67F3">
            <w:pPr>
              <w:spacing w:before="40" w:after="40"/>
              <w:jc w:val="center"/>
              <w:rPr>
                <w:b/>
                <w:sz w:val="20"/>
                <w:szCs w:val="20"/>
              </w:rPr>
            </w:pPr>
            <w:r w:rsidRPr="0032277A">
              <w:rPr>
                <w:b/>
                <w:sz w:val="20"/>
                <w:szCs w:val="20"/>
              </w:rPr>
              <w:t>Yeni</w:t>
            </w:r>
            <w:r w:rsidRPr="0032277A">
              <w:rPr>
                <w:b/>
                <w:sz w:val="20"/>
                <w:szCs w:val="20"/>
              </w:rPr>
              <w:br/>
              <w:t>Yerleşme</w:t>
            </w:r>
          </w:p>
          <w:p w14:paraId="7C150D44" w14:textId="77777777" w:rsidR="003F67F3" w:rsidRPr="0032277A" w:rsidRDefault="003F67F3" w:rsidP="003F67F3">
            <w:pPr>
              <w:spacing w:before="40" w:after="40"/>
              <w:jc w:val="center"/>
              <w:rPr>
                <w:b/>
                <w:sz w:val="20"/>
                <w:szCs w:val="20"/>
              </w:rPr>
            </w:pPr>
            <w:r>
              <w:rPr>
                <w:b/>
                <w:sz w:val="20"/>
                <w:szCs w:val="20"/>
              </w:rPr>
              <w:t>kredi</w:t>
            </w:r>
          </w:p>
        </w:tc>
        <w:tc>
          <w:tcPr>
            <w:tcW w:w="1021" w:type="dxa"/>
            <w:tcBorders>
              <w:top w:val="single" w:sz="12" w:space="0" w:color="auto"/>
              <w:bottom w:val="double" w:sz="4" w:space="0" w:color="auto"/>
            </w:tcBorders>
            <w:shd w:val="clear" w:color="auto" w:fill="EAEAA2"/>
            <w:vAlign w:val="center"/>
          </w:tcPr>
          <w:p w14:paraId="4EAADE5E" w14:textId="77777777" w:rsidR="003F67F3"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p w14:paraId="0C218EF3" w14:textId="77777777" w:rsidR="003F67F3" w:rsidRPr="0032277A" w:rsidRDefault="003F67F3" w:rsidP="003F67F3">
            <w:pPr>
              <w:spacing w:before="40" w:after="40"/>
              <w:jc w:val="center"/>
              <w:rPr>
                <w:b/>
                <w:sz w:val="20"/>
                <w:szCs w:val="20"/>
              </w:rPr>
            </w:pPr>
            <w:r>
              <w:rPr>
                <w:b/>
                <w:sz w:val="20"/>
                <w:szCs w:val="20"/>
              </w:rPr>
              <w:t>kredi</w:t>
            </w:r>
          </w:p>
        </w:tc>
      </w:tr>
      <w:tr w:rsidR="003F67F3" w:rsidRPr="0032277A" w14:paraId="6ECAE330" w14:textId="77777777" w:rsidTr="003F67F3">
        <w:tc>
          <w:tcPr>
            <w:tcW w:w="1716" w:type="dxa"/>
            <w:vMerge/>
            <w:shd w:val="clear" w:color="auto" w:fill="EAEAA2"/>
            <w:vAlign w:val="center"/>
          </w:tcPr>
          <w:p w14:paraId="02D737CD"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15845E8F" w14:textId="77777777" w:rsidR="003F67F3" w:rsidRPr="0032277A" w:rsidRDefault="003F67F3" w:rsidP="003F67F3">
            <w:pPr>
              <w:spacing w:before="40" w:after="40"/>
              <w:jc w:val="left"/>
              <w:rPr>
                <w:b/>
                <w:sz w:val="20"/>
                <w:szCs w:val="20"/>
              </w:rPr>
            </w:pPr>
            <w:r w:rsidRPr="0032277A">
              <w:rPr>
                <w:b/>
                <w:sz w:val="20"/>
                <w:szCs w:val="20"/>
              </w:rPr>
              <w:t>SES 01 K1</w:t>
            </w:r>
          </w:p>
        </w:tc>
        <w:tc>
          <w:tcPr>
            <w:tcW w:w="4355" w:type="dxa"/>
            <w:tcBorders>
              <w:top w:val="double" w:sz="4" w:space="0" w:color="auto"/>
            </w:tcBorders>
            <w:vAlign w:val="center"/>
          </w:tcPr>
          <w:p w14:paraId="122C5870" w14:textId="77777777" w:rsidR="003F67F3" w:rsidRPr="0032277A" w:rsidRDefault="003F67F3" w:rsidP="003F67F3">
            <w:pPr>
              <w:spacing w:before="40" w:after="40"/>
              <w:jc w:val="left"/>
              <w:rPr>
                <w:sz w:val="20"/>
                <w:szCs w:val="20"/>
              </w:rPr>
            </w:pPr>
            <w:r w:rsidRPr="0032277A">
              <w:rPr>
                <w:sz w:val="20"/>
                <w:szCs w:val="20"/>
              </w:rPr>
              <w:t>Demografik ihtiyaç ve önceliklere uyulması</w:t>
            </w:r>
          </w:p>
        </w:tc>
        <w:tc>
          <w:tcPr>
            <w:tcW w:w="1021" w:type="dxa"/>
            <w:tcBorders>
              <w:top w:val="double" w:sz="4" w:space="0" w:color="auto"/>
            </w:tcBorders>
            <w:shd w:val="clear" w:color="auto" w:fill="EAEAA2"/>
            <w:vAlign w:val="center"/>
          </w:tcPr>
          <w:p w14:paraId="4A498BEA" w14:textId="77777777" w:rsidR="003F67F3" w:rsidRPr="0032277A" w:rsidRDefault="003F67F3" w:rsidP="003F67F3">
            <w:pPr>
              <w:spacing w:before="40" w:after="40"/>
              <w:jc w:val="center"/>
              <w:rPr>
                <w:sz w:val="20"/>
                <w:szCs w:val="20"/>
              </w:rPr>
            </w:pPr>
            <w:r>
              <w:rPr>
                <w:sz w:val="20"/>
                <w:szCs w:val="20"/>
              </w:rPr>
              <w:t>14</w:t>
            </w:r>
          </w:p>
        </w:tc>
        <w:tc>
          <w:tcPr>
            <w:tcW w:w="1021" w:type="dxa"/>
            <w:tcBorders>
              <w:top w:val="double" w:sz="4" w:space="0" w:color="auto"/>
            </w:tcBorders>
            <w:shd w:val="clear" w:color="auto" w:fill="EAEAA2"/>
            <w:vAlign w:val="center"/>
          </w:tcPr>
          <w:p w14:paraId="028977F0" w14:textId="77777777" w:rsidR="003F67F3" w:rsidRPr="0032277A" w:rsidRDefault="003F67F3" w:rsidP="003F67F3">
            <w:pPr>
              <w:spacing w:before="40" w:after="40"/>
              <w:jc w:val="center"/>
              <w:rPr>
                <w:sz w:val="20"/>
                <w:szCs w:val="20"/>
              </w:rPr>
            </w:pPr>
            <w:r>
              <w:rPr>
                <w:sz w:val="20"/>
                <w:szCs w:val="20"/>
              </w:rPr>
              <w:t>12</w:t>
            </w:r>
          </w:p>
        </w:tc>
      </w:tr>
      <w:tr w:rsidR="003F67F3" w:rsidRPr="0032277A" w14:paraId="3A11673C" w14:textId="77777777" w:rsidTr="003F67F3">
        <w:tc>
          <w:tcPr>
            <w:tcW w:w="1716" w:type="dxa"/>
            <w:vMerge/>
            <w:shd w:val="clear" w:color="auto" w:fill="EAEAA2"/>
            <w:vAlign w:val="center"/>
          </w:tcPr>
          <w:p w14:paraId="787AA0B2" w14:textId="77777777" w:rsidR="003F67F3" w:rsidRPr="0032277A" w:rsidRDefault="003F67F3" w:rsidP="003F67F3">
            <w:pPr>
              <w:spacing w:before="40" w:after="40"/>
              <w:jc w:val="left"/>
              <w:rPr>
                <w:b/>
                <w:sz w:val="20"/>
                <w:szCs w:val="20"/>
              </w:rPr>
            </w:pPr>
          </w:p>
        </w:tc>
        <w:tc>
          <w:tcPr>
            <w:tcW w:w="1134" w:type="dxa"/>
          </w:tcPr>
          <w:p w14:paraId="1373D1F7" w14:textId="77777777" w:rsidR="003F67F3" w:rsidRPr="0032277A" w:rsidRDefault="003F67F3" w:rsidP="003F67F3">
            <w:pPr>
              <w:spacing w:before="40" w:after="40"/>
              <w:jc w:val="left"/>
              <w:rPr>
                <w:b/>
                <w:sz w:val="20"/>
                <w:szCs w:val="20"/>
              </w:rPr>
            </w:pPr>
            <w:r w:rsidRPr="0032277A">
              <w:rPr>
                <w:b/>
                <w:sz w:val="20"/>
                <w:szCs w:val="20"/>
              </w:rPr>
              <w:t>SES 01 K2</w:t>
            </w:r>
          </w:p>
        </w:tc>
        <w:tc>
          <w:tcPr>
            <w:tcW w:w="4355" w:type="dxa"/>
            <w:vAlign w:val="center"/>
          </w:tcPr>
          <w:p w14:paraId="5D4AA999" w14:textId="77777777" w:rsidR="003F67F3" w:rsidRPr="0032277A" w:rsidRDefault="003F67F3" w:rsidP="003F67F3">
            <w:pPr>
              <w:spacing w:before="40" w:after="40"/>
              <w:jc w:val="left"/>
              <w:rPr>
                <w:sz w:val="20"/>
                <w:szCs w:val="20"/>
              </w:rPr>
            </w:pPr>
            <w:r w:rsidRPr="0032277A">
              <w:rPr>
                <w:sz w:val="20"/>
                <w:szCs w:val="20"/>
              </w:rPr>
              <w:t>Kamu hizmetlerinin erişilebilir olması</w:t>
            </w:r>
          </w:p>
        </w:tc>
        <w:tc>
          <w:tcPr>
            <w:tcW w:w="1021" w:type="dxa"/>
            <w:shd w:val="clear" w:color="auto" w:fill="EAEAA2"/>
            <w:vAlign w:val="center"/>
          </w:tcPr>
          <w:p w14:paraId="14594D9E" w14:textId="77777777" w:rsidR="003F67F3" w:rsidRPr="0032277A" w:rsidRDefault="003F67F3" w:rsidP="003F67F3">
            <w:pPr>
              <w:spacing w:before="40" w:after="40"/>
              <w:jc w:val="center"/>
              <w:rPr>
                <w:sz w:val="20"/>
                <w:szCs w:val="20"/>
              </w:rPr>
            </w:pPr>
            <w:r>
              <w:rPr>
                <w:sz w:val="20"/>
                <w:szCs w:val="20"/>
              </w:rPr>
              <w:t>10</w:t>
            </w:r>
          </w:p>
        </w:tc>
        <w:tc>
          <w:tcPr>
            <w:tcW w:w="1021" w:type="dxa"/>
            <w:shd w:val="clear" w:color="auto" w:fill="EAEAA2"/>
            <w:vAlign w:val="center"/>
          </w:tcPr>
          <w:p w14:paraId="4103639D" w14:textId="77777777" w:rsidR="003F67F3" w:rsidRPr="0032277A" w:rsidRDefault="003F67F3" w:rsidP="003F67F3">
            <w:pPr>
              <w:spacing w:before="40" w:after="40"/>
              <w:jc w:val="center"/>
              <w:rPr>
                <w:sz w:val="20"/>
                <w:szCs w:val="20"/>
              </w:rPr>
            </w:pPr>
            <w:r>
              <w:rPr>
                <w:sz w:val="20"/>
                <w:szCs w:val="20"/>
              </w:rPr>
              <w:t>20</w:t>
            </w:r>
          </w:p>
        </w:tc>
      </w:tr>
      <w:tr w:rsidR="003F67F3" w:rsidRPr="0032277A" w14:paraId="142EE6AE" w14:textId="77777777" w:rsidTr="003F67F3">
        <w:tc>
          <w:tcPr>
            <w:tcW w:w="1716" w:type="dxa"/>
            <w:vMerge/>
            <w:shd w:val="clear" w:color="auto" w:fill="EAEAA2"/>
            <w:vAlign w:val="center"/>
          </w:tcPr>
          <w:p w14:paraId="48B24389" w14:textId="77777777" w:rsidR="003F67F3" w:rsidRPr="0032277A" w:rsidRDefault="003F67F3" w:rsidP="003F67F3">
            <w:pPr>
              <w:spacing w:before="40" w:after="40"/>
              <w:jc w:val="left"/>
              <w:rPr>
                <w:b/>
                <w:sz w:val="20"/>
                <w:szCs w:val="20"/>
              </w:rPr>
            </w:pPr>
          </w:p>
        </w:tc>
        <w:tc>
          <w:tcPr>
            <w:tcW w:w="1134" w:type="dxa"/>
          </w:tcPr>
          <w:p w14:paraId="79D5B755" w14:textId="77777777" w:rsidR="003F67F3" w:rsidRPr="0032277A" w:rsidRDefault="003F67F3" w:rsidP="003F67F3">
            <w:pPr>
              <w:spacing w:before="40" w:after="40"/>
              <w:jc w:val="left"/>
              <w:rPr>
                <w:b/>
                <w:sz w:val="20"/>
                <w:szCs w:val="20"/>
              </w:rPr>
            </w:pPr>
            <w:r w:rsidRPr="0032277A">
              <w:rPr>
                <w:b/>
                <w:sz w:val="20"/>
                <w:szCs w:val="20"/>
              </w:rPr>
              <w:t>SES 01 K3</w:t>
            </w:r>
          </w:p>
        </w:tc>
        <w:tc>
          <w:tcPr>
            <w:tcW w:w="4355" w:type="dxa"/>
            <w:vAlign w:val="center"/>
          </w:tcPr>
          <w:p w14:paraId="16E72C8C" w14:textId="77777777" w:rsidR="003F67F3" w:rsidRPr="0032277A" w:rsidRDefault="003F67F3" w:rsidP="003F67F3">
            <w:pPr>
              <w:spacing w:before="40" w:after="40"/>
              <w:jc w:val="left"/>
              <w:rPr>
                <w:sz w:val="20"/>
                <w:szCs w:val="20"/>
              </w:rPr>
            </w:pPr>
            <w:r w:rsidRPr="0032277A">
              <w:rPr>
                <w:sz w:val="20"/>
                <w:szCs w:val="20"/>
              </w:rPr>
              <w:t>Mesleki eğitim ve beceriler</w:t>
            </w:r>
            <w:r>
              <w:rPr>
                <w:sz w:val="20"/>
                <w:szCs w:val="20"/>
              </w:rPr>
              <w:t>de</w:t>
            </w:r>
            <w:r w:rsidRPr="0032277A">
              <w:rPr>
                <w:sz w:val="20"/>
                <w:szCs w:val="20"/>
              </w:rPr>
              <w:t xml:space="preserve"> artış</w:t>
            </w:r>
            <w:r>
              <w:rPr>
                <w:sz w:val="20"/>
                <w:szCs w:val="20"/>
              </w:rPr>
              <w:t xml:space="preserve"> sağlanması</w:t>
            </w:r>
          </w:p>
        </w:tc>
        <w:tc>
          <w:tcPr>
            <w:tcW w:w="1021" w:type="dxa"/>
            <w:shd w:val="clear" w:color="auto" w:fill="EAEAA2"/>
            <w:vAlign w:val="center"/>
          </w:tcPr>
          <w:p w14:paraId="3DA4A34B" w14:textId="77777777" w:rsidR="003F67F3" w:rsidRPr="0032277A" w:rsidRDefault="003F67F3" w:rsidP="003F67F3">
            <w:pPr>
              <w:spacing w:before="40" w:after="40"/>
              <w:jc w:val="center"/>
              <w:rPr>
                <w:sz w:val="20"/>
                <w:szCs w:val="20"/>
              </w:rPr>
            </w:pPr>
            <w:r w:rsidRPr="0032277A">
              <w:rPr>
                <w:sz w:val="20"/>
                <w:szCs w:val="20"/>
              </w:rPr>
              <w:t>6</w:t>
            </w:r>
          </w:p>
        </w:tc>
        <w:tc>
          <w:tcPr>
            <w:tcW w:w="1021" w:type="dxa"/>
            <w:shd w:val="clear" w:color="auto" w:fill="EAEAA2"/>
            <w:vAlign w:val="center"/>
          </w:tcPr>
          <w:p w14:paraId="70194311" w14:textId="77777777" w:rsidR="003F67F3" w:rsidRPr="0032277A" w:rsidRDefault="003F67F3" w:rsidP="003F67F3">
            <w:pPr>
              <w:spacing w:before="40" w:after="40"/>
              <w:jc w:val="center"/>
              <w:rPr>
                <w:sz w:val="20"/>
                <w:szCs w:val="20"/>
              </w:rPr>
            </w:pPr>
            <w:r>
              <w:rPr>
                <w:sz w:val="20"/>
                <w:szCs w:val="20"/>
              </w:rPr>
              <w:t>2</w:t>
            </w:r>
          </w:p>
        </w:tc>
      </w:tr>
      <w:tr w:rsidR="003F67F3" w:rsidRPr="0032277A" w14:paraId="1A82566C" w14:textId="77777777" w:rsidTr="003F67F3">
        <w:tc>
          <w:tcPr>
            <w:tcW w:w="1716" w:type="dxa"/>
            <w:vMerge/>
            <w:shd w:val="clear" w:color="auto" w:fill="EAEAA2"/>
            <w:vAlign w:val="center"/>
          </w:tcPr>
          <w:p w14:paraId="66544C4B" w14:textId="77777777" w:rsidR="003F67F3" w:rsidRPr="0032277A" w:rsidRDefault="003F67F3" w:rsidP="003F67F3">
            <w:pPr>
              <w:spacing w:before="40" w:after="40"/>
              <w:jc w:val="left"/>
              <w:rPr>
                <w:b/>
                <w:sz w:val="20"/>
                <w:szCs w:val="20"/>
              </w:rPr>
            </w:pPr>
          </w:p>
        </w:tc>
        <w:tc>
          <w:tcPr>
            <w:tcW w:w="1134" w:type="dxa"/>
          </w:tcPr>
          <w:p w14:paraId="4AFFC418" w14:textId="77777777" w:rsidR="003F67F3" w:rsidRPr="0032277A" w:rsidRDefault="003F67F3" w:rsidP="003F67F3">
            <w:pPr>
              <w:spacing w:before="40" w:after="40"/>
              <w:jc w:val="left"/>
              <w:rPr>
                <w:b/>
                <w:sz w:val="20"/>
                <w:szCs w:val="20"/>
              </w:rPr>
            </w:pPr>
            <w:r w:rsidRPr="0032277A">
              <w:rPr>
                <w:b/>
                <w:sz w:val="20"/>
                <w:szCs w:val="20"/>
              </w:rPr>
              <w:t>SES 01 K4</w:t>
            </w:r>
          </w:p>
        </w:tc>
        <w:tc>
          <w:tcPr>
            <w:tcW w:w="4355" w:type="dxa"/>
            <w:vAlign w:val="center"/>
          </w:tcPr>
          <w:p w14:paraId="5112A74E" w14:textId="77777777" w:rsidR="003F67F3" w:rsidRPr="0032277A" w:rsidRDefault="003F67F3" w:rsidP="003F67F3">
            <w:pPr>
              <w:spacing w:before="40" w:after="40"/>
              <w:jc w:val="left"/>
              <w:rPr>
                <w:sz w:val="20"/>
                <w:szCs w:val="20"/>
              </w:rPr>
            </w:pPr>
            <w:r w:rsidRPr="0032277A">
              <w:rPr>
                <w:sz w:val="20"/>
                <w:szCs w:val="20"/>
              </w:rPr>
              <w:t>Toplumsal kalkınmaya katkı sağlanması</w:t>
            </w:r>
          </w:p>
        </w:tc>
        <w:tc>
          <w:tcPr>
            <w:tcW w:w="1021" w:type="dxa"/>
            <w:shd w:val="clear" w:color="auto" w:fill="EAEAA2"/>
            <w:vAlign w:val="center"/>
          </w:tcPr>
          <w:p w14:paraId="53A94C54" w14:textId="77777777" w:rsidR="003F67F3" w:rsidRPr="0032277A" w:rsidRDefault="003F67F3" w:rsidP="003F67F3">
            <w:pPr>
              <w:spacing w:before="40" w:after="40"/>
              <w:jc w:val="center"/>
              <w:rPr>
                <w:sz w:val="20"/>
                <w:szCs w:val="20"/>
              </w:rPr>
            </w:pPr>
            <w:r w:rsidRPr="0032277A">
              <w:rPr>
                <w:sz w:val="20"/>
                <w:szCs w:val="20"/>
              </w:rPr>
              <w:t>6</w:t>
            </w:r>
          </w:p>
        </w:tc>
        <w:tc>
          <w:tcPr>
            <w:tcW w:w="1021" w:type="dxa"/>
            <w:shd w:val="clear" w:color="auto" w:fill="EAEAA2"/>
            <w:vAlign w:val="center"/>
          </w:tcPr>
          <w:p w14:paraId="20E2090F"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165FF726" w14:textId="77777777" w:rsidTr="003F67F3">
        <w:tc>
          <w:tcPr>
            <w:tcW w:w="1716" w:type="dxa"/>
            <w:vMerge/>
            <w:shd w:val="clear" w:color="auto" w:fill="EAEAA2"/>
            <w:vAlign w:val="center"/>
          </w:tcPr>
          <w:p w14:paraId="153A3C23" w14:textId="77777777" w:rsidR="003F67F3" w:rsidRPr="0032277A" w:rsidRDefault="003F67F3" w:rsidP="003F67F3">
            <w:pPr>
              <w:spacing w:before="40" w:after="40"/>
              <w:jc w:val="left"/>
              <w:rPr>
                <w:b/>
                <w:sz w:val="20"/>
                <w:szCs w:val="20"/>
              </w:rPr>
            </w:pPr>
          </w:p>
        </w:tc>
        <w:tc>
          <w:tcPr>
            <w:tcW w:w="1134" w:type="dxa"/>
          </w:tcPr>
          <w:p w14:paraId="7621C874" w14:textId="77777777" w:rsidR="003F67F3" w:rsidRPr="0032277A" w:rsidRDefault="003F67F3" w:rsidP="003F67F3">
            <w:pPr>
              <w:spacing w:before="40" w:after="40"/>
              <w:jc w:val="left"/>
              <w:rPr>
                <w:b/>
                <w:sz w:val="20"/>
                <w:szCs w:val="20"/>
              </w:rPr>
            </w:pPr>
            <w:r w:rsidRPr="0032277A">
              <w:rPr>
                <w:b/>
                <w:sz w:val="20"/>
                <w:szCs w:val="20"/>
              </w:rPr>
              <w:t>SES 01 K5</w:t>
            </w:r>
          </w:p>
        </w:tc>
        <w:tc>
          <w:tcPr>
            <w:tcW w:w="4355" w:type="dxa"/>
            <w:vAlign w:val="center"/>
          </w:tcPr>
          <w:p w14:paraId="0913FDC2" w14:textId="77777777" w:rsidR="003F67F3" w:rsidRPr="0032277A" w:rsidRDefault="003F67F3" w:rsidP="003F67F3">
            <w:pPr>
              <w:spacing w:before="40" w:after="40"/>
              <w:jc w:val="left"/>
              <w:rPr>
                <w:sz w:val="20"/>
                <w:szCs w:val="20"/>
              </w:rPr>
            </w:pPr>
            <w:r w:rsidRPr="0032277A">
              <w:rPr>
                <w:sz w:val="20"/>
                <w:szCs w:val="20"/>
              </w:rPr>
              <w:t>İstihdam olanaklarının arttırılması</w:t>
            </w:r>
          </w:p>
        </w:tc>
        <w:tc>
          <w:tcPr>
            <w:tcW w:w="1021" w:type="dxa"/>
            <w:shd w:val="clear" w:color="auto" w:fill="EAEAA2"/>
            <w:vAlign w:val="center"/>
          </w:tcPr>
          <w:p w14:paraId="5EFAB971" w14:textId="77777777" w:rsidR="003F67F3" w:rsidRPr="0032277A" w:rsidRDefault="003F67F3" w:rsidP="003F67F3">
            <w:pPr>
              <w:spacing w:before="40" w:after="40"/>
              <w:jc w:val="center"/>
              <w:rPr>
                <w:sz w:val="20"/>
                <w:szCs w:val="20"/>
              </w:rPr>
            </w:pPr>
            <w:r>
              <w:rPr>
                <w:sz w:val="20"/>
                <w:szCs w:val="20"/>
              </w:rPr>
              <w:t>8</w:t>
            </w:r>
          </w:p>
        </w:tc>
        <w:tc>
          <w:tcPr>
            <w:tcW w:w="1021" w:type="dxa"/>
            <w:shd w:val="clear" w:color="auto" w:fill="EAEAA2"/>
            <w:vAlign w:val="center"/>
          </w:tcPr>
          <w:p w14:paraId="53A90635" w14:textId="77777777" w:rsidR="003F67F3" w:rsidRPr="0032277A" w:rsidRDefault="003F67F3" w:rsidP="003F67F3">
            <w:pPr>
              <w:spacing w:before="40" w:after="40"/>
              <w:jc w:val="center"/>
              <w:rPr>
                <w:sz w:val="20"/>
                <w:szCs w:val="20"/>
              </w:rPr>
            </w:pPr>
            <w:r>
              <w:rPr>
                <w:sz w:val="20"/>
                <w:szCs w:val="20"/>
              </w:rPr>
              <w:t>8</w:t>
            </w:r>
          </w:p>
        </w:tc>
      </w:tr>
      <w:tr w:rsidR="003F67F3" w:rsidRPr="0032277A" w14:paraId="623EA7C6" w14:textId="77777777" w:rsidTr="003F67F3">
        <w:tc>
          <w:tcPr>
            <w:tcW w:w="1716" w:type="dxa"/>
            <w:vMerge/>
            <w:shd w:val="clear" w:color="auto" w:fill="EAEAA2"/>
            <w:vAlign w:val="center"/>
          </w:tcPr>
          <w:p w14:paraId="7A9922C0" w14:textId="77777777" w:rsidR="003F67F3" w:rsidRPr="0032277A" w:rsidRDefault="003F67F3" w:rsidP="003F67F3">
            <w:pPr>
              <w:spacing w:before="40" w:after="40"/>
              <w:jc w:val="left"/>
              <w:rPr>
                <w:b/>
                <w:sz w:val="20"/>
                <w:szCs w:val="20"/>
              </w:rPr>
            </w:pPr>
          </w:p>
        </w:tc>
        <w:tc>
          <w:tcPr>
            <w:tcW w:w="1134" w:type="dxa"/>
          </w:tcPr>
          <w:p w14:paraId="5FD7178F" w14:textId="77777777" w:rsidR="003F67F3" w:rsidRPr="0032277A" w:rsidRDefault="003F67F3" w:rsidP="003F67F3">
            <w:pPr>
              <w:spacing w:before="40" w:after="40"/>
              <w:jc w:val="left"/>
              <w:rPr>
                <w:b/>
                <w:sz w:val="20"/>
                <w:szCs w:val="20"/>
              </w:rPr>
            </w:pPr>
            <w:r w:rsidRPr="0032277A">
              <w:rPr>
                <w:b/>
                <w:sz w:val="20"/>
                <w:szCs w:val="20"/>
              </w:rPr>
              <w:t>SES 01 K6</w:t>
            </w:r>
          </w:p>
        </w:tc>
        <w:tc>
          <w:tcPr>
            <w:tcW w:w="4355" w:type="dxa"/>
            <w:vAlign w:val="center"/>
          </w:tcPr>
          <w:p w14:paraId="59AFB3DF" w14:textId="77777777" w:rsidR="003F67F3" w:rsidRPr="0032277A" w:rsidRDefault="003F67F3" w:rsidP="003F67F3">
            <w:pPr>
              <w:spacing w:before="40" w:after="40"/>
              <w:jc w:val="left"/>
              <w:rPr>
                <w:sz w:val="20"/>
                <w:szCs w:val="20"/>
              </w:rPr>
            </w:pPr>
            <w:r w:rsidRPr="0032277A">
              <w:rPr>
                <w:sz w:val="20"/>
                <w:szCs w:val="20"/>
              </w:rPr>
              <w:t>Yatırım karlılığının yükseltilmesi</w:t>
            </w:r>
          </w:p>
        </w:tc>
        <w:tc>
          <w:tcPr>
            <w:tcW w:w="1021" w:type="dxa"/>
            <w:shd w:val="clear" w:color="auto" w:fill="EAEAA2"/>
            <w:vAlign w:val="center"/>
          </w:tcPr>
          <w:p w14:paraId="44945392" w14:textId="77777777" w:rsidR="003F67F3" w:rsidRPr="0032277A" w:rsidRDefault="003F67F3" w:rsidP="003F67F3">
            <w:pPr>
              <w:spacing w:before="40" w:after="40"/>
              <w:jc w:val="center"/>
              <w:rPr>
                <w:sz w:val="20"/>
                <w:szCs w:val="20"/>
              </w:rPr>
            </w:pPr>
            <w:r w:rsidRPr="0032277A">
              <w:rPr>
                <w:sz w:val="20"/>
                <w:szCs w:val="20"/>
              </w:rPr>
              <w:t>7</w:t>
            </w:r>
          </w:p>
        </w:tc>
        <w:tc>
          <w:tcPr>
            <w:tcW w:w="1021" w:type="dxa"/>
            <w:shd w:val="clear" w:color="auto" w:fill="EAEAA2"/>
            <w:vAlign w:val="center"/>
          </w:tcPr>
          <w:p w14:paraId="0956CE8D" w14:textId="77777777" w:rsidR="003F67F3" w:rsidRPr="0032277A" w:rsidRDefault="003F67F3" w:rsidP="003F67F3">
            <w:pPr>
              <w:spacing w:before="40" w:after="40"/>
              <w:jc w:val="center"/>
              <w:rPr>
                <w:sz w:val="20"/>
                <w:szCs w:val="20"/>
              </w:rPr>
            </w:pPr>
            <w:r>
              <w:rPr>
                <w:sz w:val="20"/>
                <w:szCs w:val="20"/>
              </w:rPr>
              <w:t>4</w:t>
            </w:r>
          </w:p>
        </w:tc>
      </w:tr>
      <w:tr w:rsidR="003F67F3" w:rsidRPr="0032277A" w14:paraId="4178DDB4" w14:textId="77777777" w:rsidTr="003F67F3">
        <w:tc>
          <w:tcPr>
            <w:tcW w:w="1716" w:type="dxa"/>
            <w:vMerge/>
            <w:shd w:val="clear" w:color="auto" w:fill="EAEAA2"/>
            <w:vAlign w:val="center"/>
          </w:tcPr>
          <w:p w14:paraId="18B74BBF" w14:textId="77777777" w:rsidR="003F67F3" w:rsidRPr="0032277A" w:rsidRDefault="003F67F3" w:rsidP="003F67F3">
            <w:pPr>
              <w:spacing w:before="40" w:after="40"/>
              <w:jc w:val="left"/>
              <w:rPr>
                <w:b/>
                <w:sz w:val="20"/>
                <w:szCs w:val="20"/>
              </w:rPr>
            </w:pPr>
          </w:p>
        </w:tc>
        <w:tc>
          <w:tcPr>
            <w:tcW w:w="1134" w:type="dxa"/>
          </w:tcPr>
          <w:p w14:paraId="4AE198AE" w14:textId="77777777" w:rsidR="003F67F3" w:rsidRPr="0032277A" w:rsidRDefault="003F67F3" w:rsidP="003F67F3">
            <w:pPr>
              <w:spacing w:before="40" w:after="40"/>
              <w:jc w:val="left"/>
              <w:rPr>
                <w:b/>
                <w:sz w:val="20"/>
                <w:szCs w:val="20"/>
              </w:rPr>
            </w:pPr>
            <w:r w:rsidRPr="0032277A">
              <w:rPr>
                <w:b/>
                <w:sz w:val="20"/>
                <w:szCs w:val="20"/>
              </w:rPr>
              <w:t>SES 01 K7</w:t>
            </w:r>
          </w:p>
        </w:tc>
        <w:tc>
          <w:tcPr>
            <w:tcW w:w="4355" w:type="dxa"/>
            <w:vAlign w:val="center"/>
          </w:tcPr>
          <w:p w14:paraId="4BAB3130" w14:textId="77777777" w:rsidR="003F67F3" w:rsidRPr="0032277A" w:rsidRDefault="003F67F3" w:rsidP="003F67F3">
            <w:pPr>
              <w:spacing w:before="40" w:after="40"/>
              <w:jc w:val="left"/>
              <w:rPr>
                <w:sz w:val="20"/>
                <w:szCs w:val="20"/>
              </w:rPr>
            </w:pPr>
            <w:r w:rsidRPr="0032277A">
              <w:rPr>
                <w:sz w:val="20"/>
                <w:szCs w:val="20"/>
              </w:rPr>
              <w:t>Arazi değerlerindeki artış</w:t>
            </w:r>
          </w:p>
        </w:tc>
        <w:tc>
          <w:tcPr>
            <w:tcW w:w="1021" w:type="dxa"/>
            <w:shd w:val="clear" w:color="auto" w:fill="EAEAA2"/>
            <w:vAlign w:val="center"/>
          </w:tcPr>
          <w:p w14:paraId="018AE073" w14:textId="77777777" w:rsidR="003F67F3" w:rsidRPr="0032277A" w:rsidRDefault="003F67F3" w:rsidP="003F67F3">
            <w:pPr>
              <w:spacing w:before="40" w:after="40"/>
              <w:jc w:val="center"/>
              <w:rPr>
                <w:sz w:val="20"/>
                <w:szCs w:val="20"/>
              </w:rPr>
            </w:pPr>
            <w:r w:rsidRPr="0032277A">
              <w:rPr>
                <w:sz w:val="20"/>
                <w:szCs w:val="20"/>
              </w:rPr>
              <w:t>6</w:t>
            </w:r>
          </w:p>
        </w:tc>
        <w:tc>
          <w:tcPr>
            <w:tcW w:w="1021" w:type="dxa"/>
            <w:shd w:val="clear" w:color="auto" w:fill="EAEAA2"/>
            <w:vAlign w:val="center"/>
          </w:tcPr>
          <w:p w14:paraId="47D13F5E" w14:textId="77777777" w:rsidR="003F67F3" w:rsidRPr="0032277A" w:rsidRDefault="003F67F3" w:rsidP="003F67F3">
            <w:pPr>
              <w:spacing w:before="40" w:after="40"/>
              <w:jc w:val="center"/>
              <w:rPr>
                <w:sz w:val="20"/>
                <w:szCs w:val="20"/>
              </w:rPr>
            </w:pPr>
            <w:r>
              <w:rPr>
                <w:sz w:val="20"/>
                <w:szCs w:val="20"/>
              </w:rPr>
              <w:t>4</w:t>
            </w:r>
          </w:p>
        </w:tc>
      </w:tr>
      <w:tr w:rsidR="003F67F3" w:rsidRPr="0032277A" w14:paraId="7B3385DF" w14:textId="77777777" w:rsidTr="003F67F3">
        <w:tc>
          <w:tcPr>
            <w:tcW w:w="1716" w:type="dxa"/>
            <w:vMerge/>
            <w:shd w:val="clear" w:color="auto" w:fill="EAEAA2"/>
            <w:vAlign w:val="center"/>
          </w:tcPr>
          <w:p w14:paraId="54DE1E8D" w14:textId="77777777" w:rsidR="003F67F3" w:rsidRPr="0032277A" w:rsidRDefault="003F67F3" w:rsidP="003F67F3">
            <w:pPr>
              <w:spacing w:before="40" w:after="40"/>
              <w:jc w:val="left"/>
              <w:rPr>
                <w:b/>
                <w:sz w:val="20"/>
                <w:szCs w:val="20"/>
              </w:rPr>
            </w:pPr>
          </w:p>
        </w:tc>
        <w:tc>
          <w:tcPr>
            <w:tcW w:w="1134" w:type="dxa"/>
          </w:tcPr>
          <w:p w14:paraId="6846F118" w14:textId="77777777" w:rsidR="003F67F3" w:rsidRPr="0032277A" w:rsidRDefault="003F67F3" w:rsidP="003F67F3">
            <w:pPr>
              <w:spacing w:before="40" w:after="40"/>
              <w:jc w:val="left"/>
              <w:rPr>
                <w:b/>
                <w:sz w:val="20"/>
                <w:szCs w:val="20"/>
              </w:rPr>
            </w:pPr>
            <w:r w:rsidRPr="0032277A">
              <w:rPr>
                <w:b/>
                <w:sz w:val="20"/>
                <w:szCs w:val="20"/>
              </w:rPr>
              <w:t>SES 01 K8</w:t>
            </w:r>
          </w:p>
        </w:tc>
        <w:tc>
          <w:tcPr>
            <w:tcW w:w="4355" w:type="dxa"/>
            <w:vAlign w:val="center"/>
          </w:tcPr>
          <w:p w14:paraId="049C18D0" w14:textId="77777777" w:rsidR="003F67F3" w:rsidRPr="0032277A" w:rsidRDefault="003F67F3" w:rsidP="003F67F3">
            <w:pPr>
              <w:spacing w:before="40" w:after="40"/>
              <w:jc w:val="left"/>
              <w:rPr>
                <w:sz w:val="20"/>
                <w:szCs w:val="20"/>
              </w:rPr>
            </w:pPr>
            <w:r w:rsidRPr="0032277A">
              <w:rPr>
                <w:sz w:val="20"/>
                <w:szCs w:val="20"/>
              </w:rPr>
              <w:t>Teşvik programlarının kullanılması</w:t>
            </w:r>
          </w:p>
        </w:tc>
        <w:tc>
          <w:tcPr>
            <w:tcW w:w="1021" w:type="dxa"/>
            <w:shd w:val="clear" w:color="auto" w:fill="EAEAA2"/>
            <w:vAlign w:val="center"/>
          </w:tcPr>
          <w:p w14:paraId="73709709" w14:textId="77777777" w:rsidR="003F67F3" w:rsidRPr="0032277A" w:rsidRDefault="003F67F3" w:rsidP="003F67F3">
            <w:pPr>
              <w:spacing w:before="40" w:after="40"/>
              <w:jc w:val="center"/>
              <w:rPr>
                <w:sz w:val="20"/>
                <w:szCs w:val="20"/>
              </w:rPr>
            </w:pPr>
            <w:r w:rsidRPr="0032277A">
              <w:rPr>
                <w:sz w:val="20"/>
                <w:szCs w:val="20"/>
              </w:rPr>
              <w:t>6</w:t>
            </w:r>
          </w:p>
        </w:tc>
        <w:tc>
          <w:tcPr>
            <w:tcW w:w="1021" w:type="dxa"/>
            <w:shd w:val="clear" w:color="auto" w:fill="EAEAA2"/>
            <w:vAlign w:val="center"/>
          </w:tcPr>
          <w:p w14:paraId="415F2C4E" w14:textId="77777777" w:rsidR="003F67F3" w:rsidRPr="0032277A" w:rsidRDefault="003F67F3" w:rsidP="003F67F3">
            <w:pPr>
              <w:spacing w:before="40" w:after="40"/>
              <w:jc w:val="center"/>
              <w:rPr>
                <w:sz w:val="20"/>
                <w:szCs w:val="20"/>
              </w:rPr>
            </w:pPr>
            <w:r w:rsidRPr="0032277A">
              <w:rPr>
                <w:sz w:val="20"/>
                <w:szCs w:val="20"/>
              </w:rPr>
              <w:t>5</w:t>
            </w:r>
          </w:p>
        </w:tc>
      </w:tr>
      <w:tr w:rsidR="003F67F3" w:rsidRPr="0032277A" w14:paraId="01A05D33" w14:textId="77777777" w:rsidTr="003F67F3">
        <w:tc>
          <w:tcPr>
            <w:tcW w:w="1716" w:type="dxa"/>
            <w:vMerge/>
            <w:shd w:val="clear" w:color="auto" w:fill="EAEAA2"/>
            <w:vAlign w:val="center"/>
          </w:tcPr>
          <w:p w14:paraId="02A3BE8A" w14:textId="77777777" w:rsidR="003F67F3" w:rsidRPr="0032277A" w:rsidRDefault="003F67F3" w:rsidP="003F67F3">
            <w:pPr>
              <w:spacing w:before="40" w:after="40"/>
              <w:jc w:val="left"/>
              <w:rPr>
                <w:b/>
                <w:sz w:val="20"/>
                <w:szCs w:val="20"/>
              </w:rPr>
            </w:pPr>
          </w:p>
        </w:tc>
        <w:tc>
          <w:tcPr>
            <w:tcW w:w="1134" w:type="dxa"/>
            <w:shd w:val="clear" w:color="auto" w:fill="EAEAA2"/>
          </w:tcPr>
          <w:p w14:paraId="5ED177CB" w14:textId="77777777" w:rsidR="003F67F3" w:rsidRPr="0032277A" w:rsidRDefault="003F67F3" w:rsidP="003F67F3">
            <w:pPr>
              <w:spacing w:before="40" w:after="40"/>
              <w:jc w:val="left"/>
              <w:rPr>
                <w:b/>
                <w:sz w:val="20"/>
                <w:szCs w:val="20"/>
              </w:rPr>
            </w:pPr>
          </w:p>
        </w:tc>
        <w:tc>
          <w:tcPr>
            <w:tcW w:w="4355" w:type="dxa"/>
            <w:shd w:val="clear" w:color="auto" w:fill="EAEAA2"/>
            <w:vAlign w:val="center"/>
          </w:tcPr>
          <w:p w14:paraId="24ED816A"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EAEAA2"/>
          </w:tcPr>
          <w:p w14:paraId="468A81BF" w14:textId="77777777" w:rsidR="003F67F3" w:rsidRPr="0032277A" w:rsidRDefault="003F67F3" w:rsidP="003F67F3">
            <w:pPr>
              <w:spacing w:before="40" w:after="40"/>
              <w:jc w:val="center"/>
              <w:rPr>
                <w:b/>
                <w:sz w:val="20"/>
                <w:szCs w:val="20"/>
              </w:rPr>
            </w:pPr>
            <w:r>
              <w:rPr>
                <w:b/>
                <w:sz w:val="20"/>
                <w:szCs w:val="20"/>
              </w:rPr>
              <w:t>63</w:t>
            </w:r>
          </w:p>
        </w:tc>
        <w:tc>
          <w:tcPr>
            <w:tcW w:w="1021" w:type="dxa"/>
            <w:shd w:val="clear" w:color="auto" w:fill="EAEAA2"/>
          </w:tcPr>
          <w:p w14:paraId="4AA045BE" w14:textId="77777777" w:rsidR="003F67F3" w:rsidRPr="0032277A" w:rsidRDefault="003F67F3" w:rsidP="003F67F3">
            <w:pPr>
              <w:spacing w:before="40" w:after="40"/>
              <w:jc w:val="center"/>
              <w:rPr>
                <w:b/>
                <w:sz w:val="20"/>
                <w:szCs w:val="20"/>
              </w:rPr>
            </w:pPr>
            <w:r>
              <w:rPr>
                <w:b/>
                <w:sz w:val="20"/>
                <w:szCs w:val="20"/>
              </w:rPr>
              <w:t>60</w:t>
            </w:r>
          </w:p>
        </w:tc>
      </w:tr>
    </w:tbl>
    <w:bookmarkEnd w:id="351"/>
    <w:p w14:paraId="00241279" w14:textId="77777777" w:rsidR="003F67F3" w:rsidRPr="0032277A" w:rsidRDefault="003F67F3" w:rsidP="003F67F3">
      <w:pPr>
        <w:rPr>
          <w:b/>
        </w:rPr>
      </w:pPr>
      <w:r>
        <w:rPr>
          <w:b/>
        </w:rPr>
        <w:t xml:space="preserve">B) </w:t>
      </w:r>
      <w:r w:rsidRPr="0032277A">
        <w:rPr>
          <w:b/>
        </w:rPr>
        <w:t>KREDİLENDİRME ESASLARI</w:t>
      </w:r>
    </w:p>
    <w:p w14:paraId="02E54E21" w14:textId="77777777" w:rsidR="003F67F3" w:rsidRPr="0032277A" w:rsidRDefault="003F67F3" w:rsidP="003F67F3">
      <w:pPr>
        <w:rPr>
          <w:b/>
        </w:rPr>
      </w:pPr>
      <w:r w:rsidRPr="0032277A">
        <w:rPr>
          <w:b/>
        </w:rPr>
        <w:t>SES 01 K1: DEMOGRAFİK İHTİYAÇ VE ÖNCELİKLERE UYULMASI</w:t>
      </w:r>
    </w:p>
    <w:p w14:paraId="31F3005F" w14:textId="77777777" w:rsidR="003F67F3" w:rsidRPr="0032277A" w:rsidRDefault="003F67F3" w:rsidP="003F67F3">
      <w:pPr>
        <w:spacing w:before="0" w:after="0" w:line="276" w:lineRule="auto"/>
      </w:pPr>
      <w:r w:rsidRPr="0032277A">
        <w:t>Yeşil yerleşmelerin planlanmasında, bu alanda yaşayan/yaşayacak olan</w:t>
      </w:r>
      <w:r w:rsidRPr="0032277A">
        <w:rPr>
          <w:b/>
        </w:rPr>
        <w:t xml:space="preserve"> </w:t>
      </w:r>
      <w:r w:rsidRPr="0032277A">
        <w:t xml:space="preserve">insanların refahını artırmak, hayat standartlarını yükseltmek, temel hak ve özgürlüklerini güçlendirerek adil, güvenli ve huzurlu bir yaşam ortamı tesis etmek ve bunu kalıcı kılmak önemli bir çıktı olmalıdır. Bu çerçevede, kalkınmanın sürdürülebilirliğini merkeze alan bir yaklaşımın sergilendiği projeler hazırlanmalıdır. </w:t>
      </w:r>
      <w:r w:rsidRPr="0032277A">
        <w:rPr>
          <w:rFonts w:asciiTheme="majorHAnsi" w:hAnsiTheme="majorHAnsi" w:cstheme="majorHAnsi"/>
          <w:bCs/>
        </w:rPr>
        <w:t xml:space="preserve">Yeni </w:t>
      </w:r>
      <w:r>
        <w:rPr>
          <w:rFonts w:asciiTheme="majorHAnsi" w:hAnsiTheme="majorHAnsi" w:cstheme="majorHAnsi"/>
          <w:bCs/>
        </w:rPr>
        <w:t>ve mevcut yerleşmeler</w:t>
      </w:r>
      <w:r w:rsidRPr="0032277A">
        <w:rPr>
          <w:rFonts w:asciiTheme="majorHAnsi" w:hAnsiTheme="majorHAnsi" w:cstheme="majorHAnsi"/>
          <w:bCs/>
        </w:rPr>
        <w:t xml:space="preserve"> için belirtilen gerek</w:t>
      </w:r>
      <w:r>
        <w:rPr>
          <w:rFonts w:asciiTheme="majorHAnsi" w:hAnsiTheme="majorHAnsi" w:cstheme="majorHAnsi"/>
          <w:bCs/>
        </w:rPr>
        <w:t xml:space="preserve">lilikler yerine getirildiğinde </w:t>
      </w:r>
      <w:r w:rsidRPr="0032277A">
        <w:rPr>
          <w:rFonts w:asciiTheme="majorHAnsi" w:hAnsiTheme="majorHAnsi" w:cstheme="majorHAnsi"/>
          <w:bCs/>
        </w:rPr>
        <w:t xml:space="preserve">kredi </w:t>
      </w:r>
      <w:r w:rsidRPr="001B6588">
        <w:t xml:space="preserve"> </w:t>
      </w:r>
      <w:r>
        <w:t>alınabilmektedir.</w:t>
      </w:r>
    </w:p>
    <w:p w14:paraId="52620950" w14:textId="77777777" w:rsidR="003F67F3" w:rsidRPr="0032277A" w:rsidRDefault="003F67F3" w:rsidP="003F67F3">
      <w:pPr>
        <w:rPr>
          <w:bCs/>
        </w:rPr>
      </w:pPr>
      <w:r>
        <w:rPr>
          <w:b/>
        </w:rPr>
        <w:t>GEREKLİLİKLER</w:t>
      </w:r>
      <w:r w:rsidRPr="0032277A">
        <w:rPr>
          <w:b/>
        </w:rPr>
        <w:t xml:space="preserve">: </w:t>
      </w:r>
      <w:r w:rsidRPr="0032277A">
        <w:rPr>
          <w:bCs/>
        </w:rPr>
        <w:t xml:space="preserve">Stratejik </w:t>
      </w:r>
      <w:r>
        <w:rPr>
          <w:bCs/>
        </w:rPr>
        <w:t>P</w:t>
      </w:r>
      <w:r w:rsidRPr="0032277A">
        <w:rPr>
          <w:bCs/>
        </w:rPr>
        <w:t xml:space="preserve">lan </w:t>
      </w:r>
      <w:r>
        <w:rPr>
          <w:bCs/>
        </w:rPr>
        <w:t>R</w:t>
      </w:r>
      <w:r w:rsidRPr="0032277A">
        <w:rPr>
          <w:bCs/>
        </w:rPr>
        <w:t xml:space="preserve">aporu </w:t>
      </w:r>
      <w:r w:rsidRPr="00785ED3">
        <w:rPr>
          <w:b/>
          <w:bCs/>
        </w:rPr>
        <w:t>(SES A)</w:t>
      </w:r>
      <w:r>
        <w:rPr>
          <w:bCs/>
        </w:rPr>
        <w:t xml:space="preserve"> </w:t>
      </w:r>
      <w:r w:rsidRPr="0032277A">
        <w:rPr>
          <w:bCs/>
        </w:rPr>
        <w:t>zorunlu teslim belgesi olup proje alanına dair detaylı projeksiyonları</w:t>
      </w:r>
      <w:r>
        <w:rPr>
          <w:bCs/>
        </w:rPr>
        <w:t>nı</w:t>
      </w:r>
      <w:r w:rsidRPr="0032277A">
        <w:rPr>
          <w:bCs/>
        </w:rPr>
        <w:t>, analiz ve sentezlerini</w:t>
      </w:r>
      <w:r>
        <w:rPr>
          <w:bCs/>
        </w:rPr>
        <w:t>, projenin hedef, amaç ve araçları arasında tutarlılık sağlayan</w:t>
      </w:r>
      <w:r w:rsidRPr="0032277A">
        <w:rPr>
          <w:bCs/>
        </w:rPr>
        <w:t xml:space="preserve"> ve projeye kılavuzluk yapan temel kararlar</w:t>
      </w:r>
      <w:r>
        <w:rPr>
          <w:bCs/>
        </w:rPr>
        <w:t xml:space="preserve"> ile</w:t>
      </w:r>
      <w:r w:rsidRPr="0032277A">
        <w:rPr>
          <w:bCs/>
        </w:rPr>
        <w:t xml:space="preserve"> eylemleri geleceğe odaklı olarak üreten </w:t>
      </w:r>
      <w:r>
        <w:rPr>
          <w:bCs/>
        </w:rPr>
        <w:t>sistem geliştirilmelidir.</w:t>
      </w:r>
    </w:p>
    <w:p w14:paraId="160C22DF" w14:textId="77777777" w:rsidR="003F67F3" w:rsidRPr="007C1799" w:rsidRDefault="003F67F3" w:rsidP="003F67F3">
      <w:r>
        <w:rPr>
          <w:b/>
        </w:rPr>
        <w:t>KREDİLENDİRMEYE</w:t>
      </w:r>
      <w:r w:rsidRPr="0032277A">
        <w:rPr>
          <w:b/>
        </w:rPr>
        <w:t xml:space="preserve"> ESAS USÜLLER</w:t>
      </w:r>
      <w:r>
        <w:rPr>
          <w:b/>
        </w:rPr>
        <w:t xml:space="preserve">: </w:t>
      </w:r>
      <w:r w:rsidRPr="0032277A">
        <w:t>SES A</w:t>
      </w:r>
      <w:r>
        <w:t xml:space="preserve"> </w:t>
      </w:r>
      <w:r w:rsidRPr="0032277A">
        <w:t xml:space="preserve">belgesinin değerlendirilmesi ile projenin bölgenin sosyal ve ekonomik gelişimi açısından uygunluğunun tespiti öngörülmektedir. Stratejik plan raporunun net ve anlaşılır olması ve projenin içeriğinin bölge ihtiyaç ve önceliklerine uygunluğunun ispatlanması halinde kriter </w:t>
      </w:r>
      <w:r>
        <w:t>gerekliliği</w:t>
      </w:r>
      <w:r w:rsidRPr="0032277A">
        <w:t xml:space="preserve"> yerine getirilmiş olmaktadır.</w:t>
      </w:r>
      <w:r w:rsidRPr="0032277A">
        <w:rPr>
          <w:b/>
        </w:rPr>
        <w:t xml:space="preserve"> </w:t>
      </w:r>
      <w:r w:rsidRPr="007C1799">
        <w:t xml:space="preserve">SES A belgesini değerlendiren uzmanın proje ile sağlanacak gelişmenin, bölge ile ilgili alınmış güncel merkezi ve yerel yönetsel stratejik kararlar ve vizyona uygunluğunu gözeterek </w:t>
      </w:r>
      <w:r>
        <w:t>değerlendirme</w:t>
      </w:r>
      <w:r w:rsidRPr="007C1799">
        <w:t xml:space="preserve"> yapması beklenir. </w:t>
      </w:r>
    </w:p>
    <w:p w14:paraId="6AA2928F" w14:textId="77777777" w:rsidR="003F67F3" w:rsidRPr="0032277A" w:rsidRDefault="003F67F3" w:rsidP="003F67F3">
      <w:pPr>
        <w:rPr>
          <w:b/>
        </w:rPr>
      </w:pPr>
      <w:r w:rsidRPr="0032277A">
        <w:rPr>
          <w:b/>
        </w:rPr>
        <w:t>SES 01 K2: KAMU HİZMETLERİNİN ERİŞİLEBİLİR OLMASI</w:t>
      </w:r>
    </w:p>
    <w:p w14:paraId="79DD7813" w14:textId="77777777" w:rsidR="003F67F3" w:rsidRDefault="003F67F3" w:rsidP="003F67F3">
      <w:pPr>
        <w:spacing w:before="0" w:after="0" w:line="276" w:lineRule="auto"/>
        <w:rPr>
          <w:rFonts w:asciiTheme="majorHAnsi" w:hAnsiTheme="majorHAnsi" w:cstheme="majorHAnsi"/>
          <w:bCs/>
        </w:rPr>
      </w:pPr>
      <w:r w:rsidRPr="0032277A">
        <w:t>Kamu kurumlarının vatandaşların tamamına eşit olarak hizmet etmesi beklenmektedir. Dolayısı ile kamu hizmetlerinin de toplumun her kesiminden vatandaşlar tarafından erişilebilir ve kullanılabilir olması gerekmektedir</w:t>
      </w:r>
      <w:r>
        <w:t>. K</w:t>
      </w:r>
      <w:r w:rsidRPr="0032277A">
        <w:t xml:space="preserve">amu hizmetlerinin vatandaşların tamamına hitap edebilmesi için erişilebilirlik standartlarını yerine getirmesi önemlidir. Kamu hizmetlerinin bütün kullanıcılar tarafından erişilebilir olmasıyla, </w:t>
      </w:r>
      <w:r>
        <w:t xml:space="preserve">yaşlı, hareket kabiliyeti kısıtlı ve engelli </w:t>
      </w:r>
      <w:r w:rsidRPr="0032277A">
        <w:t xml:space="preserve">vatandaşların sunulan hizmetlerden faydalanması ve hayatlarının kolaylaştırılması sağlanacaktır. </w:t>
      </w:r>
    </w:p>
    <w:p w14:paraId="405461F8" w14:textId="77777777" w:rsidR="003F67F3" w:rsidRDefault="003F67F3" w:rsidP="003F67F3">
      <w:pPr>
        <w:spacing w:before="0" w:after="0" w:line="276" w:lineRule="auto"/>
        <w:rPr>
          <w:rFonts w:asciiTheme="majorHAnsi" w:hAnsiTheme="majorHAnsi" w:cstheme="majorHAnsi"/>
          <w:bCs/>
        </w:rPr>
      </w:pPr>
      <w:r w:rsidRPr="00560669">
        <w:rPr>
          <w:b/>
        </w:rPr>
        <w:t>GEREKLİLİKLER:</w:t>
      </w:r>
      <w:r>
        <w:t xml:space="preserve"> </w:t>
      </w:r>
      <w:r w:rsidRPr="0032277A">
        <w:rPr>
          <w:bCs/>
        </w:rPr>
        <w:t xml:space="preserve">Stratejik </w:t>
      </w:r>
      <w:r>
        <w:rPr>
          <w:bCs/>
        </w:rPr>
        <w:t>P</w:t>
      </w:r>
      <w:r w:rsidRPr="0032277A">
        <w:rPr>
          <w:bCs/>
        </w:rPr>
        <w:t xml:space="preserve">lan </w:t>
      </w:r>
      <w:r>
        <w:rPr>
          <w:bCs/>
        </w:rPr>
        <w:t>R</w:t>
      </w:r>
      <w:r w:rsidRPr="0032277A">
        <w:rPr>
          <w:bCs/>
        </w:rPr>
        <w:t xml:space="preserve">aporu </w:t>
      </w:r>
      <w:r w:rsidRPr="00785ED3">
        <w:rPr>
          <w:b/>
          <w:bCs/>
        </w:rPr>
        <w:t>(SES A)</w:t>
      </w:r>
      <w:r>
        <w:rPr>
          <w:bCs/>
        </w:rPr>
        <w:t xml:space="preserve">, </w:t>
      </w:r>
      <w:r>
        <w:t>D</w:t>
      </w:r>
      <w:r w:rsidRPr="0032277A">
        <w:t>eğerlendirilen proje alanında yaş, fiziksel engel</w:t>
      </w:r>
      <w:r>
        <w:t xml:space="preserve"> </w:t>
      </w:r>
      <w:r w:rsidRPr="0032277A">
        <w:t xml:space="preserve">gibi </w:t>
      </w:r>
      <w:r w:rsidRPr="00BB7AC9">
        <w:t xml:space="preserve">faktörlerden bağımsız olarak </w:t>
      </w:r>
      <w:r>
        <w:t>k</w:t>
      </w:r>
      <w:r w:rsidRPr="0032277A">
        <w:t>amu h</w:t>
      </w:r>
      <w:r>
        <w:t>izmetlerinin erişilebilir</w:t>
      </w:r>
      <w:r w:rsidRPr="00BB7AC9">
        <w:t xml:space="preserve"> olduğuna dair uygunluğun belirtilmesi gereklidir.</w:t>
      </w:r>
    </w:p>
    <w:p w14:paraId="003F44AF" w14:textId="77777777" w:rsidR="003F67F3" w:rsidRPr="00B2627E" w:rsidRDefault="003F67F3" w:rsidP="003F67F3">
      <w:pPr>
        <w:spacing w:before="0" w:after="0" w:line="276" w:lineRule="auto"/>
        <w:rPr>
          <w:rFonts w:asciiTheme="majorHAnsi" w:hAnsiTheme="majorHAnsi" w:cstheme="majorHAnsi"/>
          <w:bCs/>
        </w:rPr>
      </w:pPr>
      <w:r>
        <w:rPr>
          <w:b/>
        </w:rPr>
        <w:t>KREDİLENDİRMEYE</w:t>
      </w:r>
      <w:r w:rsidRPr="0032277A">
        <w:rPr>
          <w:b/>
        </w:rPr>
        <w:t xml:space="preserve"> ESAS USÜLLER</w:t>
      </w:r>
      <w:r w:rsidRPr="0032277A">
        <w:t xml:space="preserve">: </w:t>
      </w:r>
      <w:r>
        <w:t>Aşağıda belirtilen hususların yerine getirilmesi durumunda kredi alınabilmektedir. Aşağıda belirtilen standartlar “</w:t>
      </w:r>
      <w:r w:rsidRPr="007C1799">
        <w:t xml:space="preserve">UHA 01 K4 </w:t>
      </w:r>
      <w:r w:rsidRPr="007C1799">
        <w:rPr>
          <w:rFonts w:asciiTheme="majorHAnsi" w:hAnsiTheme="majorHAnsi" w:cstheme="majorHAnsi"/>
        </w:rPr>
        <w:t>Toplu taşıma durakları ile fonksiyonlar arası erişim mesafelerinin uygunluğunun sağlanması ve Proje Alanının toplu taşıma sistemi ile ilişkisinin kurulmuş olması</w:t>
      </w:r>
      <w:r>
        <w:rPr>
          <w:rFonts w:asciiTheme="majorHAnsi" w:hAnsiTheme="majorHAnsi" w:cstheme="majorHAnsi"/>
        </w:rPr>
        <w:t>” kriteri</w:t>
      </w:r>
      <w:r w:rsidRPr="007C1799">
        <w:t xml:space="preserve"> için gerekli olduğu belirtilen belgeler </w:t>
      </w:r>
      <w:r>
        <w:t xml:space="preserve">(UHA B </w:t>
      </w:r>
      <w:r w:rsidRPr="007C1799">
        <w:rPr>
          <w:rFonts w:asciiTheme="majorHAnsi" w:hAnsiTheme="majorHAnsi" w:cstheme="majorHAnsi"/>
        </w:rPr>
        <w:t>Ulaşım Ana Planı ve Raporu</w:t>
      </w:r>
      <w:r>
        <w:rPr>
          <w:rFonts w:asciiTheme="majorHAnsi" w:hAnsiTheme="majorHAnsi" w:cstheme="majorHAnsi"/>
        </w:rPr>
        <w:t>)</w:t>
      </w:r>
      <w:r w:rsidRPr="007C1799">
        <w:t xml:space="preserve"> ve </w:t>
      </w:r>
      <w:r>
        <w:t xml:space="preserve">bu belgelerde belirtilen </w:t>
      </w:r>
      <w:r w:rsidRPr="007C1799">
        <w:t>standartlara göre tespit edilecektir. Söz konusu kriterdeki erişilebilirlik kamu hizmeti sunulan kullanımlara özgü olarak değerlendirilmelidir.</w:t>
      </w:r>
      <w:r>
        <w:rPr>
          <w:rFonts w:asciiTheme="majorHAnsi" w:hAnsiTheme="majorHAnsi" w:cstheme="majorHAnsi"/>
          <w:b/>
          <w:bCs/>
          <w:sz w:val="18"/>
          <w:szCs w:val="18"/>
        </w:rPr>
        <w:t xml:space="preserve"> </w:t>
      </w:r>
    </w:p>
    <w:p w14:paraId="163A9C08" w14:textId="77777777" w:rsidR="003F67F3" w:rsidRPr="00BB7AC9" w:rsidRDefault="003F67F3" w:rsidP="003F67F3">
      <w:pPr>
        <w:pStyle w:val="ListeParagraf"/>
        <w:numPr>
          <w:ilvl w:val="0"/>
          <w:numId w:val="181"/>
        </w:numPr>
      </w:pPr>
      <w:r w:rsidRPr="00BB7AC9">
        <w:rPr>
          <w:sz w:val="24"/>
        </w:rPr>
        <w:t>Temel seviyede yerine getirilmesi beklenen standartlar</w:t>
      </w:r>
      <w:r>
        <w:rPr>
          <w:sz w:val="24"/>
        </w:rPr>
        <w:t xml:space="preserve"> </w:t>
      </w:r>
      <w:r w:rsidRPr="00004198">
        <w:rPr>
          <w:b/>
          <w:sz w:val="24"/>
        </w:rPr>
        <w:t>(</w:t>
      </w:r>
      <w:r>
        <w:rPr>
          <w:b/>
          <w:sz w:val="24"/>
        </w:rPr>
        <w:t xml:space="preserve">Yeni yerleşme: </w:t>
      </w:r>
      <w:r w:rsidRPr="00004198">
        <w:rPr>
          <w:b/>
          <w:sz w:val="24"/>
        </w:rPr>
        <w:t xml:space="preserve">5 </w:t>
      </w:r>
      <w:r>
        <w:rPr>
          <w:b/>
          <w:sz w:val="24"/>
        </w:rPr>
        <w:t>kredi, mevcut yerleşme: 10 kredi</w:t>
      </w:r>
      <w:r w:rsidRPr="00004198">
        <w:rPr>
          <w:b/>
          <w:sz w:val="24"/>
        </w:rPr>
        <w:t>)</w:t>
      </w:r>
    </w:p>
    <w:p w14:paraId="6180AA0F" w14:textId="77777777" w:rsidR="003F67F3" w:rsidRPr="00BB7AC9" w:rsidRDefault="003F67F3" w:rsidP="003F67F3">
      <w:pPr>
        <w:pStyle w:val="ListeParagraf"/>
        <w:numPr>
          <w:ilvl w:val="0"/>
          <w:numId w:val="181"/>
        </w:numPr>
      </w:pPr>
      <w:r w:rsidRPr="00BB7AC9">
        <w:rPr>
          <w:sz w:val="24"/>
        </w:rPr>
        <w:t>Yerine getirilmesi tavsiye edilen standartlar</w:t>
      </w:r>
      <w:r>
        <w:rPr>
          <w:sz w:val="24"/>
        </w:rPr>
        <w:t xml:space="preserve"> </w:t>
      </w:r>
      <w:r w:rsidRPr="00004198">
        <w:rPr>
          <w:b/>
          <w:sz w:val="24"/>
        </w:rPr>
        <w:t>(</w:t>
      </w:r>
      <w:r>
        <w:rPr>
          <w:b/>
          <w:sz w:val="24"/>
        </w:rPr>
        <w:t>Yeni yerleşme: 3</w:t>
      </w:r>
      <w:r w:rsidRPr="00004198">
        <w:rPr>
          <w:b/>
          <w:sz w:val="24"/>
        </w:rPr>
        <w:t xml:space="preserve"> </w:t>
      </w:r>
      <w:r>
        <w:rPr>
          <w:b/>
          <w:sz w:val="24"/>
        </w:rPr>
        <w:t>kredi, mevcut yerleşme: 6 kredi</w:t>
      </w:r>
      <w:r w:rsidRPr="00004198">
        <w:rPr>
          <w:b/>
          <w:sz w:val="24"/>
        </w:rPr>
        <w:t>)</w:t>
      </w:r>
    </w:p>
    <w:p w14:paraId="2008F0C7" w14:textId="77777777" w:rsidR="003F67F3" w:rsidRDefault="003F67F3" w:rsidP="003F67F3">
      <w:pPr>
        <w:pStyle w:val="ListeParagraf"/>
        <w:numPr>
          <w:ilvl w:val="0"/>
          <w:numId w:val="181"/>
        </w:numPr>
        <w:rPr>
          <w:b/>
        </w:rPr>
      </w:pPr>
      <w:r w:rsidRPr="00BB7AC9">
        <w:rPr>
          <w:sz w:val="24"/>
        </w:rPr>
        <w:t>Yerine getirilmesi ideal olan standartlar</w:t>
      </w:r>
      <w:r>
        <w:rPr>
          <w:sz w:val="24"/>
        </w:rPr>
        <w:t xml:space="preserve"> </w:t>
      </w:r>
      <w:r w:rsidRPr="00004198">
        <w:rPr>
          <w:b/>
          <w:sz w:val="24"/>
        </w:rPr>
        <w:t>(</w:t>
      </w:r>
      <w:r>
        <w:rPr>
          <w:b/>
          <w:sz w:val="24"/>
        </w:rPr>
        <w:t>Yeni yerleşme: 2</w:t>
      </w:r>
      <w:r w:rsidRPr="00004198">
        <w:rPr>
          <w:b/>
          <w:sz w:val="24"/>
        </w:rPr>
        <w:t xml:space="preserve"> </w:t>
      </w:r>
      <w:r>
        <w:rPr>
          <w:b/>
          <w:sz w:val="24"/>
        </w:rPr>
        <w:t>kredi, mevcut yerleşme: 4 kredi</w:t>
      </w:r>
      <w:r w:rsidRPr="00004198">
        <w:rPr>
          <w:b/>
          <w:sz w:val="24"/>
        </w:rPr>
        <w:t>)</w:t>
      </w:r>
    </w:p>
    <w:p w14:paraId="1209BA7E" w14:textId="77777777" w:rsidR="003F67F3" w:rsidRPr="00560DD6" w:rsidRDefault="003F67F3" w:rsidP="003F67F3">
      <w:pPr>
        <w:rPr>
          <w:b/>
        </w:rPr>
      </w:pPr>
      <w:r>
        <w:rPr>
          <w:b/>
        </w:rPr>
        <w:t>KAYNAKLAR / STANDARTLAR</w:t>
      </w:r>
      <w:r w:rsidRPr="0032277A">
        <w:rPr>
          <w:b/>
        </w:rPr>
        <w:t xml:space="preserve">: </w:t>
      </w:r>
      <w:r w:rsidRPr="0032277A">
        <w:t>Belediye Kanunu, Büyükşehir Belediyesi Kanunu, İl Özel İdaresi Kanunu, Kamu Hizmetlerinin Sunumunda Uyulacak Usul ve Esaslara İlişkin Yönetmelik</w:t>
      </w:r>
      <w:r>
        <w:t>, ilgili diğer mevzuat.</w:t>
      </w:r>
    </w:p>
    <w:p w14:paraId="1A443018" w14:textId="77777777" w:rsidR="003F67F3" w:rsidRPr="00254527" w:rsidRDefault="003F67F3" w:rsidP="003F67F3">
      <w:pPr>
        <w:rPr>
          <w:b/>
        </w:rPr>
      </w:pPr>
      <w:r w:rsidRPr="00254527">
        <w:rPr>
          <w:b/>
        </w:rPr>
        <w:t>SES 01 K3: MESLEKİ EĞİTİM VE BECERİLERDE ARTIŞ SAĞLANMASI</w:t>
      </w:r>
    </w:p>
    <w:p w14:paraId="44F5C4A9" w14:textId="77777777" w:rsidR="003F67F3" w:rsidRPr="0032277A" w:rsidRDefault="003F67F3" w:rsidP="003F67F3">
      <w:r w:rsidRPr="00E81277">
        <w:t>Bilgi toplumu; ekonomik, teknolojik, kültürel ve sosyal alanlarda önemli değişimler içermektedir. Bilgi ve iletişim teknolojilerinin ülkelerin ekonomik gelişme süreçlerinde son derece önemli old</w:t>
      </w:r>
      <w:r w:rsidRPr="00254527">
        <w:t>uğu günümüzde giderek artan bir biçimde kabul görmektedir. Bilginin en temel güç olduğu bu ortamda insana yatırım (beşeri sermaye) unsurlarından biri olan eğitimin önemi sürdürülebilirlik açısından da önem arz etmektedir. Proje alanında mesleki eğitim ve becerilerde artış sağlanması için yapılacak girişimler ile mikro ve makroekonomik anlamda önemli katkılar elde edilmesi beklenmektedir.</w:t>
      </w:r>
    </w:p>
    <w:p w14:paraId="23866D39" w14:textId="77777777" w:rsidR="003F67F3" w:rsidRDefault="003F67F3" w:rsidP="003F67F3">
      <w:pPr>
        <w:rPr>
          <w:b/>
        </w:rPr>
      </w:pPr>
      <w:r>
        <w:rPr>
          <w:b/>
        </w:rPr>
        <w:t>GEREKLİLİKLER</w:t>
      </w:r>
      <w:r w:rsidRPr="0032277A">
        <w:rPr>
          <w:b/>
        </w:rPr>
        <w:t>:</w:t>
      </w:r>
      <w:r w:rsidRPr="00560DD6">
        <w:t xml:space="preserve"> </w:t>
      </w:r>
      <w:r w:rsidRPr="00E36DA2">
        <w:t xml:space="preserve">SES A </w:t>
      </w:r>
      <w:r w:rsidRPr="00F33484">
        <w:t>Stratejik plan değerlendirme raporu</w:t>
      </w:r>
      <w:r>
        <w:t>,</w:t>
      </w:r>
      <w:r w:rsidRPr="00F33484">
        <w:t xml:space="preserve"> </w:t>
      </w:r>
      <w:r>
        <w:t>d</w:t>
      </w:r>
      <w:r w:rsidRPr="00004198">
        <w:t>emografik ve ekonomik yapı analizi içeren rapor, gösterge ve belgeler</w:t>
      </w:r>
    </w:p>
    <w:p w14:paraId="7718F7C6" w14:textId="77777777" w:rsidR="003F67F3" w:rsidRPr="0032277A" w:rsidRDefault="003F67F3" w:rsidP="003F67F3">
      <w:r>
        <w:rPr>
          <w:b/>
        </w:rPr>
        <w:t>KREDİLENDİRMEYE</w:t>
      </w:r>
      <w:r w:rsidRPr="0032277A">
        <w:rPr>
          <w:b/>
        </w:rPr>
        <w:t xml:space="preserve"> ESAS USÜLLER</w:t>
      </w:r>
      <w:r w:rsidRPr="0032277A">
        <w:t xml:space="preserve">: Aşağıdaki her bir </w:t>
      </w:r>
      <w:r>
        <w:t xml:space="preserve">göstergeye </w:t>
      </w:r>
      <w:r w:rsidRPr="0032277A">
        <w:t xml:space="preserve">göre mesleki eğitim ve becerilerde artışa dair </w:t>
      </w:r>
      <w:r>
        <w:t>kredilendirme</w:t>
      </w:r>
      <w:r w:rsidRPr="0032277A">
        <w:t xml:space="preserve"> yapılmalıdır:</w:t>
      </w:r>
    </w:p>
    <w:p w14:paraId="13E65F7E" w14:textId="77777777" w:rsidR="003F67F3" w:rsidRPr="000B5624" w:rsidRDefault="003F67F3" w:rsidP="003F67F3">
      <w:pPr>
        <w:pStyle w:val="ListeParagraf"/>
        <w:numPr>
          <w:ilvl w:val="0"/>
          <w:numId w:val="182"/>
        </w:numPr>
      </w:pPr>
      <w:r w:rsidRPr="000B5624">
        <w:rPr>
          <w:sz w:val="24"/>
        </w:rPr>
        <w:t xml:space="preserve">Projenin yapıldığı bölgedeki işgücü piyasasının ihtiyaçlarının karşılanmasına yönelik artış sağlanması </w:t>
      </w:r>
      <w:r w:rsidRPr="00004198">
        <w:rPr>
          <w:b/>
        </w:rPr>
        <w:t>(</w:t>
      </w:r>
      <w:r>
        <w:rPr>
          <w:b/>
        </w:rPr>
        <w:t xml:space="preserve">Yeni yerleşme: </w:t>
      </w:r>
      <w:r w:rsidRPr="00004198">
        <w:rPr>
          <w:b/>
        </w:rPr>
        <w:t xml:space="preserve">1 </w:t>
      </w:r>
      <w:r>
        <w:rPr>
          <w:b/>
        </w:rPr>
        <w:t>kredi</w:t>
      </w:r>
      <w:r w:rsidRPr="00004198">
        <w:rPr>
          <w:b/>
        </w:rPr>
        <w:t>)</w:t>
      </w:r>
    </w:p>
    <w:p w14:paraId="07EA224B" w14:textId="77777777" w:rsidR="003F67F3" w:rsidRPr="000B5624" w:rsidRDefault="003F67F3" w:rsidP="003F67F3">
      <w:pPr>
        <w:pStyle w:val="ListeParagraf"/>
        <w:numPr>
          <w:ilvl w:val="0"/>
          <w:numId w:val="182"/>
        </w:numPr>
      </w:pPr>
      <w:r w:rsidRPr="000B5624">
        <w:rPr>
          <w:sz w:val="24"/>
        </w:rPr>
        <w:t xml:space="preserve">Proje bölgesinde yerel üretimde verimlilik ve kalite artışının sağlanması </w:t>
      </w:r>
      <w:r w:rsidRPr="00004198">
        <w:rPr>
          <w:b/>
        </w:rPr>
        <w:t>(</w:t>
      </w:r>
      <w:r>
        <w:rPr>
          <w:b/>
        </w:rPr>
        <w:t xml:space="preserve">Yeni yerleşme: </w:t>
      </w:r>
      <w:r w:rsidRPr="00004198">
        <w:rPr>
          <w:b/>
        </w:rPr>
        <w:t xml:space="preserve">1 </w:t>
      </w:r>
      <w:r>
        <w:rPr>
          <w:b/>
        </w:rPr>
        <w:t>kredi</w:t>
      </w:r>
      <w:r w:rsidRPr="00004198">
        <w:rPr>
          <w:b/>
        </w:rPr>
        <w:t>)</w:t>
      </w:r>
    </w:p>
    <w:p w14:paraId="3C324F98" w14:textId="77777777" w:rsidR="003F67F3" w:rsidRPr="000B5624" w:rsidRDefault="003F67F3" w:rsidP="003F67F3">
      <w:pPr>
        <w:pStyle w:val="ListeParagraf"/>
        <w:numPr>
          <w:ilvl w:val="0"/>
          <w:numId w:val="182"/>
        </w:numPr>
      </w:pPr>
      <w:r w:rsidRPr="000B5624">
        <w:rPr>
          <w:sz w:val="24"/>
        </w:rPr>
        <w:t xml:space="preserve">Proje alanında ve hinterlandında işsizliğin azaltılması </w:t>
      </w:r>
      <w:r w:rsidRPr="00004198">
        <w:rPr>
          <w:b/>
        </w:rPr>
        <w:t>(</w:t>
      </w:r>
      <w:r>
        <w:rPr>
          <w:b/>
        </w:rPr>
        <w:t xml:space="preserve">Yeni yerleşme: </w:t>
      </w:r>
      <w:r w:rsidRPr="00004198">
        <w:rPr>
          <w:b/>
        </w:rPr>
        <w:t xml:space="preserve">1 </w:t>
      </w:r>
      <w:r>
        <w:rPr>
          <w:b/>
        </w:rPr>
        <w:t>kredi</w:t>
      </w:r>
      <w:r w:rsidRPr="00004198">
        <w:rPr>
          <w:b/>
        </w:rPr>
        <w:t>)</w:t>
      </w:r>
    </w:p>
    <w:p w14:paraId="71244478" w14:textId="77777777" w:rsidR="003F67F3" w:rsidRPr="000B5624" w:rsidRDefault="003F67F3" w:rsidP="003F67F3">
      <w:pPr>
        <w:pStyle w:val="ListeParagraf"/>
        <w:numPr>
          <w:ilvl w:val="0"/>
          <w:numId w:val="182"/>
        </w:numPr>
      </w:pPr>
      <w:r w:rsidRPr="000B5624">
        <w:rPr>
          <w:sz w:val="24"/>
        </w:rPr>
        <w:t xml:space="preserve">Yerel pazarda daha ucuz ve kaliteli mal ve hizmet üretilmesi </w:t>
      </w:r>
      <w:r w:rsidRPr="00004198">
        <w:rPr>
          <w:b/>
        </w:rPr>
        <w:t>(</w:t>
      </w:r>
      <w:r>
        <w:rPr>
          <w:b/>
        </w:rPr>
        <w:t xml:space="preserve">Yeni yerleşme: </w:t>
      </w:r>
      <w:r w:rsidRPr="00004198">
        <w:rPr>
          <w:b/>
        </w:rPr>
        <w:t xml:space="preserve">1 </w:t>
      </w:r>
      <w:r>
        <w:rPr>
          <w:b/>
        </w:rPr>
        <w:t>kredi, mevcut yeleşme: 1 kredi</w:t>
      </w:r>
      <w:r w:rsidRPr="00004198">
        <w:rPr>
          <w:b/>
        </w:rPr>
        <w:t>)</w:t>
      </w:r>
    </w:p>
    <w:p w14:paraId="1763B006" w14:textId="77777777" w:rsidR="003F67F3" w:rsidRDefault="003F67F3" w:rsidP="003F67F3">
      <w:pPr>
        <w:pStyle w:val="ListeParagraf"/>
        <w:numPr>
          <w:ilvl w:val="0"/>
          <w:numId w:val="182"/>
        </w:numPr>
      </w:pPr>
      <w:r w:rsidRPr="000B5624">
        <w:rPr>
          <w:sz w:val="24"/>
        </w:rPr>
        <w:t xml:space="preserve">Bölgesel rekabet gücünün yükseltilmesi </w:t>
      </w:r>
      <w:r w:rsidRPr="00004198">
        <w:rPr>
          <w:b/>
        </w:rPr>
        <w:t>(</w:t>
      </w:r>
      <w:r>
        <w:rPr>
          <w:b/>
        </w:rPr>
        <w:t xml:space="preserve">Yeni yerleşme: </w:t>
      </w:r>
      <w:r w:rsidRPr="00004198">
        <w:rPr>
          <w:b/>
        </w:rPr>
        <w:t xml:space="preserve">2 </w:t>
      </w:r>
      <w:r>
        <w:rPr>
          <w:b/>
        </w:rPr>
        <w:t>kredi,</w:t>
      </w:r>
      <w:r w:rsidRPr="00C62207">
        <w:rPr>
          <w:b/>
        </w:rPr>
        <w:t xml:space="preserve"> </w:t>
      </w:r>
      <w:r>
        <w:rPr>
          <w:b/>
        </w:rPr>
        <w:t>mevcut yeleşme: 1 kredi</w:t>
      </w:r>
      <w:r w:rsidRPr="00004198">
        <w:rPr>
          <w:b/>
        </w:rPr>
        <w:t>)</w:t>
      </w:r>
    </w:p>
    <w:p w14:paraId="6664968B" w14:textId="77777777" w:rsidR="003F67F3" w:rsidRPr="0032277A" w:rsidRDefault="003F67F3" w:rsidP="003F67F3">
      <w:pPr>
        <w:rPr>
          <w:b/>
        </w:rPr>
      </w:pPr>
      <w:r w:rsidRPr="0032277A">
        <w:rPr>
          <w:b/>
        </w:rPr>
        <w:t>SES 01 K4 TOPLUMSAL KALKINMAYA KATKI SAĞLANMASI</w:t>
      </w:r>
    </w:p>
    <w:p w14:paraId="3BF02D76" w14:textId="77777777" w:rsidR="003F67F3" w:rsidRDefault="003F67F3" w:rsidP="003F67F3">
      <w:r w:rsidRPr="0032277A">
        <w:t xml:space="preserve">Toplumsal kalkınma </w:t>
      </w:r>
      <w:r>
        <w:t xml:space="preserve">suretiyle </w:t>
      </w:r>
      <w:r w:rsidRPr="0032277A">
        <w:t xml:space="preserve"> proje alanındaki sürecin değişen toplumsal ve ekonomik koşullara adapte edilebilmesi ve projenin vizyon ve misyonunun sürdürülebilirliğinin sağlanması </w:t>
      </w:r>
      <w:r>
        <w:t>amaçlanmaktadır.</w:t>
      </w:r>
      <w:r w:rsidRPr="0032277A">
        <w:t xml:space="preserve"> </w:t>
      </w:r>
    </w:p>
    <w:p w14:paraId="080CCEFA" w14:textId="77777777" w:rsidR="003F67F3" w:rsidRPr="00560DD6" w:rsidRDefault="003F67F3" w:rsidP="003F67F3">
      <w:pPr>
        <w:rPr>
          <w:b/>
        </w:rPr>
      </w:pPr>
      <w:r>
        <w:rPr>
          <w:b/>
        </w:rPr>
        <w:t xml:space="preserve">GEREKLİLİKLER: </w:t>
      </w:r>
      <w:r w:rsidRPr="002B353A">
        <w:t xml:space="preserve">SES A </w:t>
      </w:r>
      <w:r w:rsidRPr="0024602C">
        <w:t>Stratejik plan raporu</w:t>
      </w:r>
      <w:r>
        <w:t>,</w:t>
      </w:r>
      <w:r w:rsidRPr="0032277A">
        <w:t xml:space="preserve"> proje alanına dair kalkı</w:t>
      </w:r>
      <w:r>
        <w:t xml:space="preserve">nma hedeflerini ortaya koyarak, </w:t>
      </w:r>
      <w:r w:rsidRPr="0032277A">
        <w:t>yerel halkın bu sürece katkısının ve katılımının sağlanma</w:t>
      </w:r>
      <w:r>
        <w:t>sın</w:t>
      </w:r>
      <w:r w:rsidRPr="0032277A">
        <w:t>a yönelik hangi adımların atılması gerektiğini ortaya koyması beklenmektedir.</w:t>
      </w:r>
      <w:r>
        <w:t xml:space="preserve"> Stratejik plan raporu, bölge ile ilgili merkezi ve yerel yönetimlerin ortaya koyduğu hedef ve amaçları ortaya koyan vizyon ve misyon kararlarını içeren nitelikte olmalıdır.</w:t>
      </w:r>
      <w:r w:rsidRPr="0032277A">
        <w:t xml:space="preserve"> </w:t>
      </w:r>
      <w:r>
        <w:t xml:space="preserve">SES B </w:t>
      </w:r>
      <w:r w:rsidRPr="00F33484">
        <w:t>Kalkınma plan raporuyla</w:t>
      </w:r>
      <w:r w:rsidRPr="0032277A">
        <w:t xml:space="preserve"> projenin kalkınma planına uygunluğunun tespit edilmesi gerekmektedir.</w:t>
      </w:r>
      <w:r>
        <w:t xml:space="preserve"> Kalkınma plan raporu ise, </w:t>
      </w:r>
      <w:r w:rsidRPr="00F33484">
        <w:t>söz konusu bölge için belirlenen</w:t>
      </w:r>
      <w:r>
        <w:t xml:space="preserve"> </w:t>
      </w:r>
      <w:r w:rsidRPr="00F33484">
        <w:t>kalkınma</w:t>
      </w:r>
      <w:r>
        <w:t xml:space="preserve"> </w:t>
      </w:r>
      <w:r w:rsidRPr="00F33484">
        <w:t>hedefleri çerçevesinde iktisadi ve sosyal hedeflere ulaşmak amacıyla yol gösterici nitelik taşımalıdır.</w:t>
      </w:r>
    </w:p>
    <w:p w14:paraId="6E6D0EC1" w14:textId="77777777" w:rsidR="003F67F3" w:rsidRPr="00AC48F4" w:rsidRDefault="003F67F3" w:rsidP="003F67F3">
      <w:r>
        <w:rPr>
          <w:b/>
        </w:rPr>
        <w:t>KREDİLENDİRMEYE</w:t>
      </w:r>
      <w:r w:rsidRPr="0032277A">
        <w:rPr>
          <w:b/>
        </w:rPr>
        <w:t xml:space="preserve"> ESAS USÜLLER: </w:t>
      </w:r>
      <w:r w:rsidRPr="0032277A">
        <w:t xml:space="preserve">Aşağıdaki her bir </w:t>
      </w:r>
      <w:r>
        <w:t xml:space="preserve">göstergeye </w:t>
      </w:r>
      <w:r w:rsidRPr="0032277A">
        <w:t xml:space="preserve">göre toplumsal kalkınmaya </w:t>
      </w:r>
      <w:r w:rsidRPr="00AC48F4">
        <w:t xml:space="preserve">katkıya dair </w:t>
      </w:r>
      <w:r>
        <w:t>kredilendirme</w:t>
      </w:r>
      <w:r w:rsidRPr="00AC48F4">
        <w:t xml:space="preserve"> yapılmalıdır:</w:t>
      </w:r>
    </w:p>
    <w:p w14:paraId="68DBFC52" w14:textId="77777777" w:rsidR="003F67F3" w:rsidRPr="00AC48F4" w:rsidRDefault="003F67F3" w:rsidP="003F67F3">
      <w:pPr>
        <w:pStyle w:val="ListeParagraf"/>
        <w:numPr>
          <w:ilvl w:val="0"/>
          <w:numId w:val="183"/>
        </w:numPr>
      </w:pPr>
      <w:r w:rsidRPr="00AC48F4">
        <w:rPr>
          <w:sz w:val="24"/>
        </w:rPr>
        <w:t xml:space="preserve">Yerel halkın yaşam kalitesinin artırılması </w:t>
      </w:r>
      <w:r w:rsidRPr="00F33484">
        <w:rPr>
          <w:b/>
          <w:sz w:val="24"/>
        </w:rPr>
        <w:t>(</w:t>
      </w:r>
      <w:r>
        <w:rPr>
          <w:b/>
        </w:rPr>
        <w:t xml:space="preserve">Yeni yerleşme: </w:t>
      </w:r>
      <w:r w:rsidRPr="00004198">
        <w:rPr>
          <w:b/>
        </w:rPr>
        <w:t xml:space="preserve">2 </w:t>
      </w:r>
      <w:r>
        <w:rPr>
          <w:b/>
        </w:rPr>
        <w:t>kredi,</w:t>
      </w:r>
      <w:r w:rsidRPr="00C62207">
        <w:rPr>
          <w:b/>
        </w:rPr>
        <w:t xml:space="preserve"> </w:t>
      </w:r>
      <w:r>
        <w:rPr>
          <w:b/>
        </w:rPr>
        <w:t>mevcut yeleşme: 2 kredi</w:t>
      </w:r>
      <w:r w:rsidRPr="00F33484">
        <w:rPr>
          <w:b/>
          <w:sz w:val="24"/>
        </w:rPr>
        <w:t>)</w:t>
      </w:r>
    </w:p>
    <w:p w14:paraId="5A6BB984" w14:textId="77777777" w:rsidR="003F67F3" w:rsidRPr="00AC48F4" w:rsidRDefault="003F67F3" w:rsidP="003F67F3">
      <w:pPr>
        <w:pStyle w:val="ListeParagraf"/>
        <w:numPr>
          <w:ilvl w:val="0"/>
          <w:numId w:val="183"/>
        </w:numPr>
      </w:pPr>
      <w:r w:rsidRPr="00AC48F4">
        <w:rPr>
          <w:sz w:val="24"/>
        </w:rPr>
        <w:t xml:space="preserve">Toplumsal katılımın sağlanması </w:t>
      </w:r>
      <w:r w:rsidRPr="00F33484">
        <w:rPr>
          <w:b/>
          <w:sz w:val="24"/>
        </w:rPr>
        <w:t>(</w:t>
      </w:r>
      <w:r>
        <w:rPr>
          <w:b/>
        </w:rPr>
        <w:t>Yeni yerleşme: 3</w:t>
      </w:r>
      <w:r w:rsidRPr="00004198">
        <w:rPr>
          <w:b/>
        </w:rPr>
        <w:t xml:space="preserve"> </w:t>
      </w:r>
      <w:r>
        <w:rPr>
          <w:b/>
        </w:rPr>
        <w:t>kredi,</w:t>
      </w:r>
      <w:r w:rsidRPr="00C62207">
        <w:rPr>
          <w:b/>
        </w:rPr>
        <w:t xml:space="preserve"> </w:t>
      </w:r>
      <w:r>
        <w:rPr>
          <w:b/>
        </w:rPr>
        <w:t>mevcut yeleşme: 2 kredi</w:t>
      </w:r>
      <w:r w:rsidRPr="00F33484">
        <w:rPr>
          <w:b/>
          <w:sz w:val="24"/>
        </w:rPr>
        <w:t>)</w:t>
      </w:r>
    </w:p>
    <w:p w14:paraId="71B8F416" w14:textId="77777777" w:rsidR="003F67F3" w:rsidRPr="00AC48F4" w:rsidRDefault="003F67F3" w:rsidP="003F67F3">
      <w:pPr>
        <w:pStyle w:val="ListeParagraf"/>
        <w:numPr>
          <w:ilvl w:val="0"/>
          <w:numId w:val="183"/>
        </w:numPr>
      </w:pPr>
      <w:r w:rsidRPr="00AC48F4">
        <w:rPr>
          <w:sz w:val="24"/>
        </w:rPr>
        <w:t xml:space="preserve">Kalkınmada eşitlik ve adillik </w:t>
      </w:r>
      <w:r w:rsidRPr="00F33484">
        <w:rPr>
          <w:b/>
          <w:sz w:val="24"/>
        </w:rPr>
        <w:t>(</w:t>
      </w:r>
      <w:r>
        <w:rPr>
          <w:b/>
        </w:rPr>
        <w:t>Yeni yerleşme: 1</w:t>
      </w:r>
      <w:r w:rsidRPr="00004198">
        <w:rPr>
          <w:b/>
        </w:rPr>
        <w:t xml:space="preserve"> </w:t>
      </w:r>
      <w:r>
        <w:rPr>
          <w:b/>
        </w:rPr>
        <w:t>kredi,</w:t>
      </w:r>
      <w:r w:rsidRPr="00C62207">
        <w:rPr>
          <w:b/>
        </w:rPr>
        <w:t xml:space="preserve"> </w:t>
      </w:r>
      <w:r>
        <w:rPr>
          <w:b/>
        </w:rPr>
        <w:t>mevcut yeleşme: 1 kredi</w:t>
      </w:r>
      <w:r w:rsidRPr="00F33484">
        <w:rPr>
          <w:b/>
          <w:sz w:val="24"/>
        </w:rPr>
        <w:t>)</w:t>
      </w:r>
    </w:p>
    <w:p w14:paraId="5F78E8DA" w14:textId="77777777" w:rsidR="003F67F3" w:rsidRPr="0032277A" w:rsidRDefault="003F67F3" w:rsidP="003F67F3">
      <w:pPr>
        <w:rPr>
          <w:b/>
        </w:rPr>
      </w:pPr>
      <w:r w:rsidRPr="0032277A">
        <w:rPr>
          <w:b/>
        </w:rPr>
        <w:t>SES 01 K5 İSTİHDAM OLANAKLARININ ARTTIRILMASI</w:t>
      </w:r>
    </w:p>
    <w:p w14:paraId="3C89CC96" w14:textId="77777777" w:rsidR="003F67F3" w:rsidRPr="0032277A" w:rsidRDefault="003F67F3" w:rsidP="003F67F3">
      <w:r w:rsidRPr="0032277A">
        <w:t xml:space="preserve">İşgücü piyasalarının önemli göstergelerinden diğeri olan istihdam, dar anlamda, emek faktörünün üretim sürecine dahil edilmesi iken geniş anlamda, tüm üretim faktörlerinin üretim sürecine katılması anlamına gelmektedir. Ekonomik olduğu kadar sosyal açıdan da kritik önem taşıyan istihdamın artırılması, yeşil yerleşmelerin sürdürülebilirliğinin sağlanmasında önemli bir etkendir. </w:t>
      </w:r>
    </w:p>
    <w:p w14:paraId="0D7A64B9" w14:textId="77777777" w:rsidR="003F67F3" w:rsidRPr="0032277A" w:rsidRDefault="003F67F3" w:rsidP="003F67F3">
      <w:pPr>
        <w:rPr>
          <w:bCs/>
        </w:rPr>
      </w:pPr>
      <w:r>
        <w:rPr>
          <w:b/>
        </w:rPr>
        <w:t>GEREKLİLİKLER</w:t>
      </w:r>
      <w:r w:rsidRPr="0032277A">
        <w:t xml:space="preserve">: </w:t>
      </w:r>
      <w:r w:rsidRPr="002B353A">
        <w:t xml:space="preserve">SES A </w:t>
      </w:r>
      <w:r w:rsidRPr="0032277A">
        <w:rPr>
          <w:bCs/>
        </w:rPr>
        <w:t xml:space="preserve">Stratejik plan raporu ile proje alanına dair kalkınma hedefleri ortaya konularak, proje alanında istihdamın artırılmasını sağlamaya yönelik hangi adımların atılması gerektiğinin açıklanması beklenmektedir. </w:t>
      </w:r>
      <w:r>
        <w:t xml:space="preserve">SES B </w:t>
      </w:r>
      <w:r w:rsidRPr="0032277A">
        <w:rPr>
          <w:bCs/>
        </w:rPr>
        <w:t>Kalkınma plan raporuyla projenin kalkınma planına uygunluğunun tespit edilmesi gerekmektedir.</w:t>
      </w:r>
    </w:p>
    <w:p w14:paraId="2B76B299" w14:textId="77777777" w:rsidR="003F67F3" w:rsidRPr="00AC48F4" w:rsidRDefault="003F67F3" w:rsidP="003F67F3">
      <w:r>
        <w:rPr>
          <w:b/>
        </w:rPr>
        <w:t>KREDİLENDİRMEYE</w:t>
      </w:r>
      <w:r w:rsidRPr="0032277A">
        <w:rPr>
          <w:b/>
        </w:rPr>
        <w:t xml:space="preserve"> ESAS USÜLLER</w:t>
      </w:r>
      <w:r w:rsidRPr="0032277A">
        <w:t xml:space="preserve">: Aşağıdaki her bir </w:t>
      </w:r>
      <w:r>
        <w:t xml:space="preserve">göstergeye </w:t>
      </w:r>
      <w:r w:rsidRPr="0032277A">
        <w:t>göre istihdam olanaklar</w:t>
      </w:r>
      <w:r>
        <w:t xml:space="preserve">ının </w:t>
      </w:r>
      <w:r w:rsidRPr="00AC48F4">
        <w:t>artırılmasına dair değerlendirme yapılmalıdır:</w:t>
      </w:r>
    </w:p>
    <w:p w14:paraId="03AE6390" w14:textId="77777777" w:rsidR="003F67F3" w:rsidRPr="00AC48F4" w:rsidRDefault="003F67F3" w:rsidP="003F67F3">
      <w:pPr>
        <w:pStyle w:val="ListeParagraf"/>
        <w:numPr>
          <w:ilvl w:val="0"/>
          <w:numId w:val="184"/>
        </w:numPr>
      </w:pPr>
      <w:r w:rsidRPr="00AC48F4">
        <w:rPr>
          <w:sz w:val="24"/>
        </w:rPr>
        <w:t xml:space="preserve">Bilgi teknolojilerine yönelik istihdam alanlarının yaratılması </w:t>
      </w:r>
      <w:r w:rsidRPr="00F33484">
        <w:rPr>
          <w:b/>
          <w:sz w:val="24"/>
        </w:rPr>
        <w:t>(</w:t>
      </w:r>
      <w:r>
        <w:rPr>
          <w:b/>
        </w:rPr>
        <w:t>Yeni yerleşme: 3</w:t>
      </w:r>
      <w:r w:rsidRPr="00004198">
        <w:rPr>
          <w:b/>
        </w:rPr>
        <w:t xml:space="preserve"> </w:t>
      </w:r>
      <w:r>
        <w:rPr>
          <w:b/>
        </w:rPr>
        <w:t>kredi,</w:t>
      </w:r>
      <w:r w:rsidRPr="00C62207">
        <w:rPr>
          <w:b/>
        </w:rPr>
        <w:t xml:space="preserve"> </w:t>
      </w:r>
      <w:r>
        <w:rPr>
          <w:b/>
        </w:rPr>
        <w:t>mevcut yeleşme: 3 kredi</w:t>
      </w:r>
      <w:r w:rsidRPr="00F33484">
        <w:rPr>
          <w:b/>
          <w:sz w:val="24"/>
        </w:rPr>
        <w:t>)</w:t>
      </w:r>
    </w:p>
    <w:p w14:paraId="542E45D5" w14:textId="77777777" w:rsidR="003F67F3" w:rsidRPr="00AC48F4" w:rsidRDefault="003F67F3" w:rsidP="003F67F3">
      <w:pPr>
        <w:pStyle w:val="ListeParagraf"/>
        <w:numPr>
          <w:ilvl w:val="0"/>
          <w:numId w:val="184"/>
        </w:numPr>
      </w:pPr>
      <w:r w:rsidRPr="00AC48F4">
        <w:rPr>
          <w:sz w:val="24"/>
        </w:rPr>
        <w:t xml:space="preserve">Yerel küçük ve orta boy işletmelere yönelik istihdam alanlarının yaratılması </w:t>
      </w:r>
      <w:r w:rsidRPr="00F33484">
        <w:rPr>
          <w:b/>
          <w:sz w:val="24"/>
        </w:rPr>
        <w:t>(</w:t>
      </w:r>
      <w:r>
        <w:rPr>
          <w:b/>
        </w:rPr>
        <w:t>Yeni yerleşme: 3</w:t>
      </w:r>
      <w:r w:rsidRPr="00004198">
        <w:rPr>
          <w:b/>
        </w:rPr>
        <w:t xml:space="preserve"> </w:t>
      </w:r>
      <w:r>
        <w:rPr>
          <w:b/>
        </w:rPr>
        <w:t>kredi,</w:t>
      </w:r>
      <w:r w:rsidRPr="00C62207">
        <w:rPr>
          <w:b/>
        </w:rPr>
        <w:t xml:space="preserve"> </w:t>
      </w:r>
      <w:r>
        <w:rPr>
          <w:b/>
        </w:rPr>
        <w:t>mevcut yeleşme: 3 kredi</w:t>
      </w:r>
      <w:r w:rsidRPr="00F33484">
        <w:rPr>
          <w:b/>
          <w:sz w:val="24"/>
        </w:rPr>
        <w:t>)</w:t>
      </w:r>
    </w:p>
    <w:p w14:paraId="0E39D0E7" w14:textId="77777777" w:rsidR="003F67F3" w:rsidRPr="00AC48F4" w:rsidRDefault="003F67F3" w:rsidP="003F67F3">
      <w:pPr>
        <w:pStyle w:val="ListeParagraf"/>
        <w:numPr>
          <w:ilvl w:val="0"/>
          <w:numId w:val="184"/>
        </w:numPr>
      </w:pPr>
      <w:r w:rsidRPr="00AC48F4">
        <w:rPr>
          <w:sz w:val="24"/>
        </w:rPr>
        <w:t xml:space="preserve">Yerel girişimciliğin desteklenmesi </w:t>
      </w:r>
      <w:r>
        <w:rPr>
          <w:b/>
          <w:sz w:val="24"/>
        </w:rPr>
        <w:t>(</w:t>
      </w:r>
      <w:r>
        <w:rPr>
          <w:b/>
        </w:rPr>
        <w:t>Yeni yerleşme: 2</w:t>
      </w:r>
      <w:r w:rsidRPr="00004198">
        <w:rPr>
          <w:b/>
        </w:rPr>
        <w:t xml:space="preserve"> </w:t>
      </w:r>
      <w:r>
        <w:rPr>
          <w:b/>
        </w:rPr>
        <w:t>kredi,</w:t>
      </w:r>
      <w:r w:rsidRPr="00C62207">
        <w:rPr>
          <w:b/>
        </w:rPr>
        <w:t xml:space="preserve"> </w:t>
      </w:r>
      <w:r>
        <w:rPr>
          <w:b/>
        </w:rPr>
        <w:t>mevcut yeleşme: 2 kredi)</w:t>
      </w:r>
    </w:p>
    <w:p w14:paraId="5B0FDD32" w14:textId="77777777" w:rsidR="003F67F3" w:rsidRPr="0032277A" w:rsidRDefault="003F67F3" w:rsidP="003F67F3">
      <w:pPr>
        <w:rPr>
          <w:b/>
        </w:rPr>
      </w:pPr>
      <w:r w:rsidRPr="0032277A">
        <w:rPr>
          <w:b/>
        </w:rPr>
        <w:t>SES 01 K6 YATIRIM K</w:t>
      </w:r>
      <w:r>
        <w:rPr>
          <w:b/>
        </w:rPr>
        <w:t>Â</w:t>
      </w:r>
      <w:r w:rsidRPr="0032277A">
        <w:rPr>
          <w:b/>
        </w:rPr>
        <w:t xml:space="preserve">RLILIĞININ YÜKSELTİLMESİ </w:t>
      </w:r>
    </w:p>
    <w:p w14:paraId="0AA5B89C" w14:textId="77777777" w:rsidR="003F67F3" w:rsidRPr="0032277A" w:rsidRDefault="003F67F3" w:rsidP="003F67F3">
      <w:r w:rsidRPr="0032277A">
        <w:rPr>
          <w:bCs/>
        </w:rPr>
        <w:t>Kentsel bölgenin ve projenin varlığını sürdürebilmesi ve gelişebilmesi için bölgenin ekonomik cazibesinin olmasının gerekliliği ekonominin temel prensibidir. Yapılacak olan girişimden sağlanan veya sağlanması beklenen kazanç</w:t>
      </w:r>
      <w:r>
        <w:rPr>
          <w:bCs/>
        </w:rPr>
        <w:t>,</w:t>
      </w:r>
      <w:r w:rsidRPr="0032277A">
        <w:rPr>
          <w:bCs/>
        </w:rPr>
        <w:t xml:space="preserve"> yatırım k</w:t>
      </w:r>
      <w:r>
        <w:rPr>
          <w:bCs/>
        </w:rPr>
        <w:t>â</w:t>
      </w:r>
      <w:r w:rsidRPr="0032277A">
        <w:rPr>
          <w:bCs/>
        </w:rPr>
        <w:t>rlılığı olarak değerlendirilir. Yapılan yatırımdan ne kadar k</w:t>
      </w:r>
      <w:r>
        <w:rPr>
          <w:bCs/>
        </w:rPr>
        <w:t>â</w:t>
      </w:r>
      <w:r w:rsidRPr="0032277A">
        <w:rPr>
          <w:bCs/>
        </w:rPr>
        <w:t xml:space="preserve">r </w:t>
      </w:r>
      <w:r>
        <w:rPr>
          <w:bCs/>
        </w:rPr>
        <w:t xml:space="preserve">elde </w:t>
      </w:r>
      <w:r w:rsidRPr="0032277A">
        <w:rPr>
          <w:bCs/>
        </w:rPr>
        <w:t>edilebileceği ve yatırımın k</w:t>
      </w:r>
      <w:r>
        <w:rPr>
          <w:bCs/>
        </w:rPr>
        <w:t>â</w:t>
      </w:r>
      <w:r w:rsidRPr="0032277A">
        <w:rPr>
          <w:bCs/>
        </w:rPr>
        <w:t xml:space="preserve">rlılık durumuna göre, finansal değerlendirmeler yapılır. </w:t>
      </w:r>
    </w:p>
    <w:p w14:paraId="12A7EC4D" w14:textId="77777777" w:rsidR="003F67F3" w:rsidRPr="0032277A" w:rsidRDefault="003F67F3" w:rsidP="003F67F3">
      <w:pPr>
        <w:rPr>
          <w:bCs/>
        </w:rPr>
      </w:pPr>
      <w:r>
        <w:rPr>
          <w:b/>
        </w:rPr>
        <w:t>GEREKLİLİKLER</w:t>
      </w:r>
      <w:r w:rsidRPr="0032277A">
        <w:t xml:space="preserve">: </w:t>
      </w:r>
      <w:r>
        <w:t xml:space="preserve">SES  B </w:t>
      </w:r>
      <w:r w:rsidRPr="00560DD6">
        <w:rPr>
          <w:bCs/>
        </w:rPr>
        <w:t>Kalkınma plan raporuyla</w:t>
      </w:r>
      <w:r w:rsidRPr="0032277A">
        <w:rPr>
          <w:bCs/>
        </w:rPr>
        <w:t xml:space="preserve"> projenin kalkınma planına uygunluğunun tespit edilmesi gerekmektedir.</w:t>
      </w:r>
    </w:p>
    <w:p w14:paraId="4F20FF38" w14:textId="77777777" w:rsidR="003F67F3" w:rsidRPr="0032277A" w:rsidRDefault="003F67F3" w:rsidP="003F67F3">
      <w:r>
        <w:rPr>
          <w:b/>
        </w:rPr>
        <w:t>KREDİLENDİRMEYE</w:t>
      </w:r>
      <w:r w:rsidRPr="0032277A">
        <w:rPr>
          <w:b/>
        </w:rPr>
        <w:t xml:space="preserve"> ESAS USÜLLER</w:t>
      </w:r>
      <w:r w:rsidRPr="0032277A">
        <w:t xml:space="preserve">: Aşağıdaki her bir </w:t>
      </w:r>
      <w:r>
        <w:t xml:space="preserve">göstergeye </w:t>
      </w:r>
      <w:r w:rsidRPr="0032277A">
        <w:t>göre yatırım k</w:t>
      </w:r>
      <w:r>
        <w:t>â</w:t>
      </w:r>
      <w:r w:rsidRPr="0032277A">
        <w:t>rlılığın</w:t>
      </w:r>
      <w:r>
        <w:t>ın yükseltilmesine dair değerlendirme</w:t>
      </w:r>
      <w:r w:rsidRPr="0032277A">
        <w:t xml:space="preserve"> yapılmalıdır:</w:t>
      </w:r>
    </w:p>
    <w:p w14:paraId="3FEBD87E" w14:textId="77777777" w:rsidR="003F67F3" w:rsidRPr="00AC48F4" w:rsidRDefault="003F67F3" w:rsidP="003F67F3">
      <w:pPr>
        <w:pStyle w:val="ListeParagraf"/>
        <w:numPr>
          <w:ilvl w:val="0"/>
          <w:numId w:val="185"/>
        </w:numPr>
      </w:pPr>
      <w:r w:rsidRPr="00AC48F4">
        <w:rPr>
          <w:sz w:val="24"/>
        </w:rPr>
        <w:t>Yatırım Üzerinden K</w:t>
      </w:r>
      <w:r>
        <w:rPr>
          <w:sz w:val="24"/>
        </w:rPr>
        <w:t>â</w:t>
      </w:r>
      <w:r w:rsidRPr="00AC48F4">
        <w:rPr>
          <w:sz w:val="24"/>
        </w:rPr>
        <w:t xml:space="preserve">rlılık </w:t>
      </w:r>
      <w:r w:rsidRPr="00F33484">
        <w:rPr>
          <w:b/>
          <w:sz w:val="24"/>
        </w:rPr>
        <w:t>(</w:t>
      </w:r>
      <w:r>
        <w:rPr>
          <w:b/>
        </w:rPr>
        <w:t>Yeni yerleşme: 2</w:t>
      </w:r>
      <w:r w:rsidRPr="00004198">
        <w:rPr>
          <w:b/>
        </w:rPr>
        <w:t xml:space="preserve"> </w:t>
      </w:r>
      <w:r>
        <w:rPr>
          <w:b/>
        </w:rPr>
        <w:t>kredi,</w:t>
      </w:r>
      <w:r w:rsidRPr="00C62207">
        <w:rPr>
          <w:b/>
        </w:rPr>
        <w:t xml:space="preserve"> </w:t>
      </w:r>
      <w:r>
        <w:rPr>
          <w:b/>
        </w:rPr>
        <w:t>mevcut yeleşme: 1 kredi</w:t>
      </w:r>
      <w:r>
        <w:rPr>
          <w:b/>
          <w:sz w:val="24"/>
        </w:rPr>
        <w:t xml:space="preserve"> </w:t>
      </w:r>
      <w:r w:rsidRPr="00F33484">
        <w:rPr>
          <w:b/>
          <w:sz w:val="24"/>
        </w:rPr>
        <w:t>)</w:t>
      </w:r>
    </w:p>
    <w:p w14:paraId="55DD28BF" w14:textId="77777777" w:rsidR="003F67F3" w:rsidRPr="00AC48F4" w:rsidRDefault="003F67F3" w:rsidP="003F67F3">
      <w:pPr>
        <w:pStyle w:val="ListeParagraf"/>
        <w:numPr>
          <w:ilvl w:val="0"/>
          <w:numId w:val="185"/>
        </w:numPr>
      </w:pPr>
      <w:r w:rsidRPr="00AC48F4">
        <w:rPr>
          <w:sz w:val="24"/>
        </w:rPr>
        <w:t>Öz sermaye Üzerinden K</w:t>
      </w:r>
      <w:r>
        <w:rPr>
          <w:sz w:val="24"/>
        </w:rPr>
        <w:t>â</w:t>
      </w:r>
      <w:r w:rsidRPr="00AC48F4">
        <w:rPr>
          <w:sz w:val="24"/>
        </w:rPr>
        <w:t xml:space="preserve">rlılık </w:t>
      </w:r>
      <w:r w:rsidRPr="00F33484">
        <w:rPr>
          <w:b/>
          <w:sz w:val="24"/>
        </w:rPr>
        <w:t>(</w:t>
      </w:r>
      <w:r>
        <w:rPr>
          <w:b/>
        </w:rPr>
        <w:t>Yeni yerleşme: 5</w:t>
      </w:r>
      <w:r w:rsidRPr="00004198">
        <w:rPr>
          <w:b/>
        </w:rPr>
        <w:t xml:space="preserve"> </w:t>
      </w:r>
      <w:r>
        <w:rPr>
          <w:b/>
        </w:rPr>
        <w:t>kredi,</w:t>
      </w:r>
      <w:r w:rsidRPr="00C62207">
        <w:rPr>
          <w:b/>
        </w:rPr>
        <w:t xml:space="preserve"> </w:t>
      </w:r>
      <w:r>
        <w:rPr>
          <w:b/>
        </w:rPr>
        <w:t>mevcut yeleşme: 3 kredi</w:t>
      </w:r>
      <w:r w:rsidRPr="00F33484">
        <w:rPr>
          <w:b/>
          <w:sz w:val="24"/>
        </w:rPr>
        <w:t>)</w:t>
      </w:r>
    </w:p>
    <w:p w14:paraId="20711276" w14:textId="77777777" w:rsidR="003F67F3" w:rsidRPr="0032277A" w:rsidRDefault="003F67F3" w:rsidP="003F67F3">
      <w:pPr>
        <w:rPr>
          <w:b/>
        </w:rPr>
      </w:pPr>
      <w:r w:rsidRPr="0032277A">
        <w:rPr>
          <w:b/>
        </w:rPr>
        <w:t xml:space="preserve">SES 01 K7 ARAZİ DEĞERLERİNDEKİ ARTIŞ </w:t>
      </w:r>
    </w:p>
    <w:p w14:paraId="2CDE0200" w14:textId="77777777" w:rsidR="003F67F3" w:rsidRPr="0032277A" w:rsidRDefault="003F67F3" w:rsidP="003F67F3">
      <w:r w:rsidRPr="0032277A">
        <w:rPr>
          <w:bCs/>
        </w:rPr>
        <w:t xml:space="preserve">Geliştirilecek proje ile bir bölgede arazi değerlerinde artış görülmesi, bu bölgenin cazibesinin arttığının göstergesidir. Dolayısıyla ekonomik ve sosyal refahın sürdürülebilirliğinin sağlanması için önemli gereklilikler olan istihdamda artış ve yeni ve çoklu fonksiyonların bu bölgede yer edinmesini ve kalıcılığını arazi değerlerindeki artış üzerinden okumak mümkün olacaktır. </w:t>
      </w:r>
    </w:p>
    <w:p w14:paraId="5BFF7844" w14:textId="77777777" w:rsidR="003F67F3" w:rsidRPr="0032277A" w:rsidRDefault="003F67F3" w:rsidP="003F67F3">
      <w:pPr>
        <w:rPr>
          <w:bCs/>
        </w:rPr>
      </w:pPr>
      <w:r>
        <w:rPr>
          <w:b/>
        </w:rPr>
        <w:t>GEREKLİLİKLER</w:t>
      </w:r>
      <w:r w:rsidRPr="0032277A">
        <w:t xml:space="preserve">: Projenin geliştirildiği ve proje alanı ile ilişkili ve/veya proje alanına rakip olabilecek bölgelerin detaylı olarak ele alındığı genel değerlendirme ve beklentileri içeren </w:t>
      </w:r>
      <w:r w:rsidRPr="00F33484">
        <w:t>gayrimenkul piyasa raporu</w:t>
      </w:r>
      <w:r w:rsidRPr="0032277A">
        <w:t xml:space="preserve"> mevcut arazi değerlerini ve gelecek beklentilerini ortaya koyacaktır. </w:t>
      </w:r>
      <w:r>
        <w:t>Gayrimenkul piyasa raporu (SES C), söz konusu bölge ve ekonomik hinterlandını içerecek şekilde, karşılaştırma yapmaya olanak sağlayacak ve söz konusu projenin önerdiği ana fonksiyon ile ilgili gayrimenkul sektör bilgilerini içeren, büyüme hızı ve gayrisafi milli hasıla yansımalarını ve öngörülerini, enflasyon oranlarını, konut kredisi faiz ve kullandırma oranlarını, konut ve ofis satış oranlarını, turizm, otelcilik ve alışveriş merkezleri ile ilgili istatistiki verileri içerir nitelikte olmalıdır.</w:t>
      </w:r>
    </w:p>
    <w:p w14:paraId="72B5A05E" w14:textId="77777777" w:rsidR="003F67F3" w:rsidRPr="0032277A" w:rsidRDefault="003F67F3" w:rsidP="003F67F3">
      <w:r>
        <w:rPr>
          <w:b/>
        </w:rPr>
        <w:t>KREDİLENDİRMEYE</w:t>
      </w:r>
      <w:r w:rsidRPr="0032277A">
        <w:rPr>
          <w:b/>
        </w:rPr>
        <w:t xml:space="preserve"> ESAS USÜLLER</w:t>
      </w:r>
      <w:r w:rsidRPr="0032277A">
        <w:t xml:space="preserve">: Aşağıdaki her bir </w:t>
      </w:r>
      <w:r>
        <w:t xml:space="preserve">göstergeye </w:t>
      </w:r>
      <w:r w:rsidRPr="0032277A">
        <w:t>göre arazi değe</w:t>
      </w:r>
      <w:r>
        <w:t xml:space="preserve">rlerindeki artışa dair değerlendirme </w:t>
      </w:r>
      <w:r w:rsidRPr="0032277A">
        <w:t>yapılmalıdır:</w:t>
      </w:r>
    </w:p>
    <w:p w14:paraId="3CD623EB" w14:textId="77777777" w:rsidR="003F67F3" w:rsidRPr="00AC48F4" w:rsidRDefault="003F67F3" w:rsidP="003F67F3">
      <w:pPr>
        <w:pStyle w:val="ListeParagraf"/>
        <w:numPr>
          <w:ilvl w:val="0"/>
          <w:numId w:val="186"/>
        </w:numPr>
      </w:pPr>
      <w:r w:rsidRPr="00AC48F4">
        <w:rPr>
          <w:sz w:val="24"/>
        </w:rPr>
        <w:t xml:space="preserve">Gelir İdaresi Başkanlığı tarafından açıklanan “Arsa ve Arazi Metrekare Değerleri”nde artış </w:t>
      </w:r>
      <w:r w:rsidRPr="00435941">
        <w:rPr>
          <w:b/>
          <w:sz w:val="24"/>
        </w:rPr>
        <w:t>(</w:t>
      </w:r>
      <w:r>
        <w:rPr>
          <w:b/>
        </w:rPr>
        <w:t>Yeni yerleşme: 3</w:t>
      </w:r>
      <w:r w:rsidRPr="00004198">
        <w:rPr>
          <w:b/>
        </w:rPr>
        <w:t xml:space="preserve"> </w:t>
      </w:r>
      <w:r>
        <w:rPr>
          <w:b/>
        </w:rPr>
        <w:t>kredi,</w:t>
      </w:r>
      <w:r w:rsidRPr="00C62207">
        <w:rPr>
          <w:b/>
        </w:rPr>
        <w:t xml:space="preserve"> </w:t>
      </w:r>
      <w:r>
        <w:rPr>
          <w:b/>
        </w:rPr>
        <w:t>mevcut yeleşme: 2 kredi</w:t>
      </w:r>
      <w:r w:rsidRPr="00435941">
        <w:rPr>
          <w:b/>
          <w:sz w:val="24"/>
        </w:rPr>
        <w:t>)</w:t>
      </w:r>
    </w:p>
    <w:p w14:paraId="7E2CCC41" w14:textId="77777777" w:rsidR="003F67F3" w:rsidRPr="00AC48F4" w:rsidRDefault="003F67F3" w:rsidP="003F67F3">
      <w:pPr>
        <w:pStyle w:val="ListeParagraf"/>
        <w:numPr>
          <w:ilvl w:val="0"/>
          <w:numId w:val="186"/>
        </w:numPr>
      </w:pPr>
      <w:r w:rsidRPr="00AC48F4">
        <w:rPr>
          <w:sz w:val="24"/>
        </w:rPr>
        <w:t xml:space="preserve">Gayrimenkul piyasa raporunda beklenen artış </w:t>
      </w:r>
      <w:r>
        <w:rPr>
          <w:sz w:val="24"/>
        </w:rPr>
        <w:t>(</w:t>
      </w:r>
      <w:r>
        <w:rPr>
          <w:b/>
        </w:rPr>
        <w:t>Yeni yerleşme: 3</w:t>
      </w:r>
      <w:r w:rsidRPr="00004198">
        <w:rPr>
          <w:b/>
        </w:rPr>
        <w:t xml:space="preserve"> </w:t>
      </w:r>
      <w:r>
        <w:rPr>
          <w:b/>
        </w:rPr>
        <w:t>kredi,</w:t>
      </w:r>
      <w:r w:rsidRPr="00C62207">
        <w:rPr>
          <w:b/>
        </w:rPr>
        <w:t xml:space="preserve"> </w:t>
      </w:r>
      <w:r>
        <w:rPr>
          <w:b/>
        </w:rPr>
        <w:t>mevcut yeleşme: 2 kredi)</w:t>
      </w:r>
    </w:p>
    <w:p w14:paraId="17A4CA4F" w14:textId="77777777" w:rsidR="003F67F3" w:rsidRPr="0032277A" w:rsidRDefault="003F67F3" w:rsidP="003F67F3">
      <w:pPr>
        <w:rPr>
          <w:b/>
        </w:rPr>
      </w:pPr>
      <w:r w:rsidRPr="0032277A">
        <w:rPr>
          <w:b/>
        </w:rPr>
        <w:t>SES 01 K8 TEŞVİK PROGRAMLARININ KULLANILMASI</w:t>
      </w:r>
    </w:p>
    <w:p w14:paraId="27F1F35F" w14:textId="77777777" w:rsidR="003F67F3" w:rsidRDefault="003F67F3" w:rsidP="003F67F3">
      <w:r w:rsidRPr="0032277A">
        <w:t xml:space="preserve">Sürdürülebilirlik çerçevesinde sosyal ve ekonomik refah vizyonu ile üretim odaklı büyüme stratejisi bakımından büyük önem taşıyan teşvik programları ve kalkınma planlarında öngörülen hedeflere uygun olarak, proje alanında katma değeri yüksek yatırımların öne çıkartılması, proje alanında ve yakın çevresindeki üretimi ve istihdamı artırmak, bölgesel rekabet gücünü artıracak ve bölgede araştırma-geliştirme içeriği yüksek ve stratejik yatırımları özendirmek, yerel gelişmişlik farklılıklarını azaltmak amaçlanmaktadır. Yeni </w:t>
      </w:r>
      <w:r>
        <w:t>ve mevcut yerleşmeler</w:t>
      </w:r>
      <w:r w:rsidRPr="0032277A">
        <w:t xml:space="preserve"> için belirtilen gereklilikler yerine</w:t>
      </w:r>
      <w:r>
        <w:t xml:space="preserve"> getirildiğinde</w:t>
      </w:r>
      <w:r w:rsidRPr="0032277A">
        <w:t xml:space="preserve"> kredi </w:t>
      </w:r>
      <w:r w:rsidRPr="001B6588">
        <w:t xml:space="preserve"> </w:t>
      </w:r>
      <w:r>
        <w:t>alınabilmektedir.</w:t>
      </w:r>
    </w:p>
    <w:p w14:paraId="08123F9C" w14:textId="77777777" w:rsidR="003F67F3" w:rsidRPr="0032277A" w:rsidRDefault="003F67F3" w:rsidP="003F67F3">
      <w:r>
        <w:rPr>
          <w:b/>
        </w:rPr>
        <w:t>GEREKLİLİKLER</w:t>
      </w:r>
      <w:r w:rsidRPr="0032277A">
        <w:t>:</w:t>
      </w:r>
      <w:r w:rsidRPr="003F42DC">
        <w:rPr>
          <w:rFonts w:asciiTheme="majorHAnsi" w:hAnsiTheme="majorHAnsi" w:cstheme="majorHAnsi"/>
          <w:sz w:val="18"/>
          <w:szCs w:val="18"/>
        </w:rPr>
        <w:t xml:space="preserve"> </w:t>
      </w:r>
      <w:r w:rsidRPr="002B353A">
        <w:t>Teşvik programına başvuru ve/veya kabul tutatnağı</w:t>
      </w:r>
    </w:p>
    <w:p w14:paraId="3F1EEAB6" w14:textId="77777777" w:rsidR="003F67F3" w:rsidRPr="0032277A" w:rsidRDefault="003F67F3" w:rsidP="003F67F3"/>
    <w:p w14:paraId="201F13F2" w14:textId="77777777" w:rsidR="003F67F3" w:rsidRPr="0032277A" w:rsidRDefault="003F67F3" w:rsidP="003F67F3">
      <w:r>
        <w:rPr>
          <w:b/>
        </w:rPr>
        <w:t>KREDİLENDİRMEYE</w:t>
      </w:r>
      <w:r w:rsidRPr="0032277A">
        <w:rPr>
          <w:b/>
        </w:rPr>
        <w:t xml:space="preserve"> ESAS USÜLLER</w:t>
      </w:r>
      <w:r w:rsidRPr="0032277A">
        <w:t xml:space="preserve">: Aşağıdaki her bir </w:t>
      </w:r>
      <w:r>
        <w:t>göstergeye</w:t>
      </w:r>
      <w:r w:rsidRPr="0032277A">
        <w:t xml:space="preserve"> göre teşvik programların</w:t>
      </w:r>
      <w:r>
        <w:t xml:space="preserve">ın kullanılmasına dair  değerlendirme </w:t>
      </w:r>
      <w:r w:rsidRPr="0032277A">
        <w:t>yapılmalıdır:</w:t>
      </w:r>
    </w:p>
    <w:p w14:paraId="634CFDDC" w14:textId="77777777" w:rsidR="003F67F3" w:rsidRPr="00D7232E" w:rsidRDefault="003F67F3" w:rsidP="003F67F3">
      <w:pPr>
        <w:pStyle w:val="ListeParagraf"/>
        <w:numPr>
          <w:ilvl w:val="0"/>
          <w:numId w:val="187"/>
        </w:numPr>
      </w:pPr>
      <w:r w:rsidRPr="00D7232E">
        <w:rPr>
          <w:sz w:val="24"/>
        </w:rPr>
        <w:t>Teşvik programına başvuru yapılmış olması</w:t>
      </w:r>
      <w:r>
        <w:rPr>
          <w:sz w:val="24"/>
        </w:rPr>
        <w:t xml:space="preserve"> </w:t>
      </w:r>
      <w:r w:rsidRPr="00435941">
        <w:rPr>
          <w:b/>
          <w:sz w:val="24"/>
        </w:rPr>
        <w:t>(</w:t>
      </w:r>
      <w:r>
        <w:rPr>
          <w:b/>
        </w:rPr>
        <w:t>Yeni yerleşme: 2</w:t>
      </w:r>
      <w:r w:rsidRPr="00004198">
        <w:rPr>
          <w:b/>
        </w:rPr>
        <w:t xml:space="preserve"> </w:t>
      </w:r>
      <w:r>
        <w:rPr>
          <w:b/>
        </w:rPr>
        <w:t>kredi,</w:t>
      </w:r>
      <w:r w:rsidRPr="00C62207">
        <w:rPr>
          <w:b/>
        </w:rPr>
        <w:t xml:space="preserve"> </w:t>
      </w:r>
      <w:r>
        <w:rPr>
          <w:b/>
        </w:rPr>
        <w:t>mevcut yeleşme: 2 kredi</w:t>
      </w:r>
      <w:r w:rsidRPr="00435941">
        <w:rPr>
          <w:b/>
          <w:sz w:val="24"/>
        </w:rPr>
        <w:t>)</w:t>
      </w:r>
    </w:p>
    <w:p w14:paraId="1BB3BDB0" w14:textId="77777777" w:rsidR="003F67F3" w:rsidRPr="00D7232E" w:rsidRDefault="003F67F3" w:rsidP="003F67F3">
      <w:pPr>
        <w:pStyle w:val="ListeParagraf"/>
        <w:numPr>
          <w:ilvl w:val="0"/>
          <w:numId w:val="187"/>
        </w:numPr>
      </w:pPr>
      <w:r w:rsidRPr="00D7232E">
        <w:rPr>
          <w:sz w:val="24"/>
        </w:rPr>
        <w:t>Teşvik programından kullanılmış olması</w:t>
      </w:r>
      <w:r>
        <w:rPr>
          <w:sz w:val="24"/>
        </w:rPr>
        <w:t xml:space="preserve"> </w:t>
      </w:r>
      <w:r w:rsidRPr="00435941">
        <w:rPr>
          <w:b/>
          <w:sz w:val="24"/>
        </w:rPr>
        <w:t>(</w:t>
      </w:r>
      <w:r>
        <w:rPr>
          <w:b/>
        </w:rPr>
        <w:t>Yeni yerleşme: 4</w:t>
      </w:r>
      <w:r w:rsidRPr="00004198">
        <w:rPr>
          <w:b/>
        </w:rPr>
        <w:t xml:space="preserve"> </w:t>
      </w:r>
      <w:r>
        <w:rPr>
          <w:b/>
        </w:rPr>
        <w:t>kredi,</w:t>
      </w:r>
      <w:r w:rsidRPr="00C62207">
        <w:rPr>
          <w:b/>
        </w:rPr>
        <w:t xml:space="preserve"> </w:t>
      </w:r>
      <w:r>
        <w:rPr>
          <w:b/>
        </w:rPr>
        <w:t>mevcut yeleşme: 3 kredi</w:t>
      </w:r>
      <w:r w:rsidRPr="00435941">
        <w:rPr>
          <w:b/>
          <w:sz w:val="24"/>
        </w:rPr>
        <w:t>)</w:t>
      </w:r>
    </w:p>
    <w:p w14:paraId="5980B777" w14:textId="77777777" w:rsidR="003F67F3" w:rsidRPr="00D7232E" w:rsidRDefault="003F67F3" w:rsidP="003F67F3">
      <w:pPr>
        <w:pStyle w:val="ListeParagraf"/>
        <w:ind w:left="360"/>
      </w:pPr>
    </w:p>
    <w:tbl>
      <w:tblPr>
        <w:tblStyle w:val="TabloKlavuzu"/>
        <w:tblW w:w="5000" w:type="pct"/>
        <w:shd w:val="clear" w:color="auto" w:fill="EAEAA2"/>
        <w:tblLook w:val="04A0" w:firstRow="1" w:lastRow="0" w:firstColumn="1" w:lastColumn="0" w:noHBand="0" w:noVBand="1"/>
      </w:tblPr>
      <w:tblGrid>
        <w:gridCol w:w="9231"/>
      </w:tblGrid>
      <w:tr w:rsidR="003F67F3" w:rsidRPr="0032277A" w14:paraId="5DF17151" w14:textId="77777777" w:rsidTr="003F67F3">
        <w:tc>
          <w:tcPr>
            <w:tcW w:w="5000" w:type="pct"/>
            <w:shd w:val="clear" w:color="auto" w:fill="EAEAA2"/>
          </w:tcPr>
          <w:p w14:paraId="3A0B48B7" w14:textId="77777777" w:rsidR="003F67F3" w:rsidRPr="0032277A" w:rsidRDefault="003F67F3" w:rsidP="003F67F3">
            <w:pPr>
              <w:rPr>
                <w:rFonts w:asciiTheme="majorHAnsi" w:hAnsiTheme="majorHAnsi" w:cstheme="majorHAnsi"/>
                <w:b/>
                <w:bCs/>
              </w:rPr>
            </w:pPr>
            <w:r w:rsidRPr="0032277A">
              <w:rPr>
                <w:rFonts w:asciiTheme="majorHAnsi" w:hAnsiTheme="majorHAnsi" w:cstheme="majorHAnsi"/>
                <w:b/>
                <w:bCs/>
              </w:rPr>
              <w:t>Tema 2</w:t>
            </w:r>
            <w:r w:rsidRPr="0032277A">
              <w:rPr>
                <w:rFonts w:asciiTheme="majorHAnsi" w:hAnsiTheme="majorHAnsi" w:cstheme="majorHAnsi"/>
                <w:b/>
                <w:bCs/>
              </w:rPr>
              <w:tab/>
              <w:t>SES 02 SOSYO-KÜLTÜREL KALİTE</w:t>
            </w:r>
          </w:p>
        </w:tc>
      </w:tr>
    </w:tbl>
    <w:p w14:paraId="12950C4A"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A) KREDİLENDİRME</w:t>
      </w:r>
    </w:p>
    <w:p w14:paraId="7B0540E1" w14:textId="77777777" w:rsidR="003F67F3" w:rsidRPr="0032277A" w:rsidRDefault="003F67F3" w:rsidP="003F67F3">
      <w:pPr>
        <w:pStyle w:val="TabloListesi"/>
      </w:pPr>
      <w:bookmarkStart w:id="352" w:name="_Toc464604099"/>
      <w:bookmarkStart w:id="353" w:name="_Toc465257179"/>
      <w:bookmarkStart w:id="354" w:name="_Toc68616836"/>
      <w:r w:rsidRPr="0032277A">
        <w:rPr>
          <w:b/>
          <w:i/>
        </w:rPr>
        <w:t xml:space="preserve">Tablo </w:t>
      </w:r>
      <w:r>
        <w:rPr>
          <w:b/>
          <w:i/>
        </w:rPr>
        <w:t>3.31</w:t>
      </w:r>
      <w:r w:rsidRPr="0032277A">
        <w:t>: SES 02 Sosyo-Kültürel Kalite</w:t>
      </w:r>
      <w:bookmarkEnd w:id="352"/>
      <w:bookmarkEnd w:id="353"/>
      <w:bookmarkEnd w:id="354"/>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4EFC3DE8" w14:textId="77777777" w:rsidTr="003F67F3">
        <w:tc>
          <w:tcPr>
            <w:tcW w:w="1716" w:type="dxa"/>
            <w:vMerge w:val="restart"/>
            <w:tcBorders>
              <w:top w:val="single" w:sz="12" w:space="0" w:color="auto"/>
            </w:tcBorders>
            <w:shd w:val="clear" w:color="auto" w:fill="EAEAA2"/>
            <w:vAlign w:val="center"/>
          </w:tcPr>
          <w:p w14:paraId="1396FB51" w14:textId="77777777" w:rsidR="003F67F3" w:rsidRPr="0032277A" w:rsidRDefault="003F67F3" w:rsidP="003F67F3">
            <w:pPr>
              <w:spacing w:before="40" w:after="40"/>
              <w:jc w:val="left"/>
              <w:rPr>
                <w:b/>
                <w:sz w:val="20"/>
                <w:szCs w:val="20"/>
              </w:rPr>
            </w:pPr>
            <w:r w:rsidRPr="0032277A">
              <w:rPr>
                <w:b/>
                <w:sz w:val="20"/>
                <w:szCs w:val="20"/>
                <w:shd w:val="clear" w:color="auto" w:fill="EAEAA2"/>
              </w:rPr>
              <w:t>SES 02</w:t>
            </w:r>
            <w:r w:rsidRPr="0032277A">
              <w:rPr>
                <w:b/>
                <w:sz w:val="20"/>
                <w:szCs w:val="20"/>
                <w:shd w:val="clear" w:color="auto" w:fill="EAEAA2"/>
              </w:rPr>
              <w:br/>
              <w:t>Sosyo-Kültürel Kalite</w:t>
            </w:r>
          </w:p>
        </w:tc>
        <w:tc>
          <w:tcPr>
            <w:tcW w:w="1134" w:type="dxa"/>
            <w:tcBorders>
              <w:top w:val="single" w:sz="12" w:space="0" w:color="auto"/>
              <w:bottom w:val="double" w:sz="4" w:space="0" w:color="auto"/>
            </w:tcBorders>
            <w:vAlign w:val="center"/>
          </w:tcPr>
          <w:p w14:paraId="22340468"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4099C32D"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EAEAA2"/>
            <w:vAlign w:val="center"/>
          </w:tcPr>
          <w:p w14:paraId="65E1746E"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EAEAA2"/>
            <w:vAlign w:val="center"/>
          </w:tcPr>
          <w:p w14:paraId="153C8D0F"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57B9079C" w14:textId="77777777" w:rsidTr="003F67F3">
        <w:tc>
          <w:tcPr>
            <w:tcW w:w="1716" w:type="dxa"/>
            <w:vMerge/>
            <w:shd w:val="clear" w:color="auto" w:fill="EAEAA2"/>
            <w:vAlign w:val="center"/>
          </w:tcPr>
          <w:p w14:paraId="3DDFD5BB"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4F1748B7" w14:textId="77777777" w:rsidR="003F67F3" w:rsidRPr="0032277A" w:rsidRDefault="003F67F3" w:rsidP="003F67F3">
            <w:pPr>
              <w:spacing w:before="40" w:after="40"/>
              <w:jc w:val="left"/>
              <w:rPr>
                <w:b/>
                <w:sz w:val="20"/>
                <w:szCs w:val="20"/>
              </w:rPr>
            </w:pPr>
            <w:r w:rsidRPr="0032277A">
              <w:rPr>
                <w:b/>
                <w:sz w:val="20"/>
                <w:szCs w:val="20"/>
              </w:rPr>
              <w:t>SES 02 K1</w:t>
            </w:r>
          </w:p>
        </w:tc>
        <w:tc>
          <w:tcPr>
            <w:tcW w:w="4355" w:type="dxa"/>
            <w:tcBorders>
              <w:top w:val="double" w:sz="4" w:space="0" w:color="auto"/>
            </w:tcBorders>
            <w:vAlign w:val="center"/>
          </w:tcPr>
          <w:p w14:paraId="4B4D6FE5" w14:textId="77777777" w:rsidR="003F67F3" w:rsidRPr="0032277A" w:rsidRDefault="003F67F3" w:rsidP="003F67F3">
            <w:pPr>
              <w:spacing w:before="40" w:after="40"/>
              <w:jc w:val="left"/>
              <w:rPr>
                <w:sz w:val="20"/>
                <w:szCs w:val="20"/>
              </w:rPr>
            </w:pPr>
            <w:r>
              <w:rPr>
                <w:sz w:val="20"/>
                <w:szCs w:val="20"/>
              </w:rPr>
              <w:t xml:space="preserve">Yerel </w:t>
            </w:r>
            <w:r w:rsidRPr="0032277A">
              <w:rPr>
                <w:sz w:val="20"/>
                <w:szCs w:val="20"/>
              </w:rPr>
              <w:t xml:space="preserve">Hareketliliğin sağlanması </w:t>
            </w:r>
            <w:r>
              <w:rPr>
                <w:sz w:val="20"/>
                <w:szCs w:val="20"/>
              </w:rPr>
              <w:t>/</w:t>
            </w:r>
            <w:r w:rsidRPr="0032277A">
              <w:rPr>
                <w:sz w:val="20"/>
                <w:szCs w:val="20"/>
              </w:rPr>
              <w:t xml:space="preserve">artması </w:t>
            </w:r>
          </w:p>
        </w:tc>
        <w:tc>
          <w:tcPr>
            <w:tcW w:w="1021" w:type="dxa"/>
            <w:tcBorders>
              <w:top w:val="double" w:sz="4" w:space="0" w:color="auto"/>
            </w:tcBorders>
            <w:shd w:val="clear" w:color="auto" w:fill="EAEAA2"/>
            <w:vAlign w:val="center"/>
          </w:tcPr>
          <w:p w14:paraId="74CA6EBE" w14:textId="77777777" w:rsidR="003F67F3" w:rsidRPr="0032277A" w:rsidRDefault="003F67F3" w:rsidP="003F67F3">
            <w:pPr>
              <w:spacing w:before="40" w:after="40"/>
              <w:jc w:val="center"/>
              <w:rPr>
                <w:sz w:val="20"/>
                <w:szCs w:val="20"/>
              </w:rPr>
            </w:pPr>
            <w:r>
              <w:rPr>
                <w:sz w:val="20"/>
                <w:szCs w:val="20"/>
              </w:rPr>
              <w:t>10</w:t>
            </w:r>
          </w:p>
        </w:tc>
        <w:tc>
          <w:tcPr>
            <w:tcW w:w="1021" w:type="dxa"/>
            <w:tcBorders>
              <w:top w:val="double" w:sz="4" w:space="0" w:color="auto"/>
            </w:tcBorders>
            <w:shd w:val="clear" w:color="auto" w:fill="EAEAA2"/>
            <w:vAlign w:val="center"/>
          </w:tcPr>
          <w:p w14:paraId="150764F7" w14:textId="77777777" w:rsidR="003F67F3" w:rsidRPr="0032277A" w:rsidRDefault="003F67F3" w:rsidP="003F67F3">
            <w:pPr>
              <w:spacing w:before="40" w:after="40"/>
              <w:jc w:val="center"/>
              <w:rPr>
                <w:sz w:val="20"/>
                <w:szCs w:val="20"/>
              </w:rPr>
            </w:pPr>
            <w:r>
              <w:rPr>
                <w:sz w:val="20"/>
                <w:szCs w:val="20"/>
              </w:rPr>
              <w:t>10</w:t>
            </w:r>
          </w:p>
        </w:tc>
      </w:tr>
      <w:tr w:rsidR="003F67F3" w:rsidRPr="0032277A" w14:paraId="13F1794A" w14:textId="77777777" w:rsidTr="003F67F3">
        <w:tc>
          <w:tcPr>
            <w:tcW w:w="1716" w:type="dxa"/>
            <w:vMerge/>
            <w:shd w:val="clear" w:color="auto" w:fill="EAEAA2"/>
            <w:vAlign w:val="center"/>
          </w:tcPr>
          <w:p w14:paraId="7065C821" w14:textId="77777777" w:rsidR="003F67F3" w:rsidRPr="0032277A" w:rsidRDefault="003F67F3" w:rsidP="003F67F3">
            <w:pPr>
              <w:spacing w:before="40" w:after="40"/>
              <w:jc w:val="left"/>
              <w:rPr>
                <w:b/>
                <w:sz w:val="20"/>
                <w:szCs w:val="20"/>
              </w:rPr>
            </w:pPr>
          </w:p>
        </w:tc>
        <w:tc>
          <w:tcPr>
            <w:tcW w:w="1134" w:type="dxa"/>
          </w:tcPr>
          <w:p w14:paraId="0BBB9FBD" w14:textId="77777777" w:rsidR="003F67F3" w:rsidRPr="0032277A" w:rsidRDefault="003F67F3" w:rsidP="003F67F3">
            <w:pPr>
              <w:spacing w:before="40" w:after="40"/>
              <w:jc w:val="left"/>
              <w:rPr>
                <w:b/>
                <w:sz w:val="20"/>
                <w:szCs w:val="20"/>
              </w:rPr>
            </w:pPr>
            <w:r w:rsidRPr="0032277A">
              <w:rPr>
                <w:b/>
                <w:sz w:val="20"/>
                <w:szCs w:val="20"/>
              </w:rPr>
              <w:t>SES 02 K2</w:t>
            </w:r>
          </w:p>
        </w:tc>
        <w:tc>
          <w:tcPr>
            <w:tcW w:w="4355" w:type="dxa"/>
            <w:vAlign w:val="center"/>
          </w:tcPr>
          <w:p w14:paraId="37EBD1FA" w14:textId="77777777" w:rsidR="003F67F3" w:rsidRPr="0032277A" w:rsidRDefault="003F67F3" w:rsidP="003F67F3">
            <w:pPr>
              <w:spacing w:before="40" w:after="40"/>
              <w:jc w:val="left"/>
              <w:rPr>
                <w:sz w:val="20"/>
                <w:szCs w:val="20"/>
              </w:rPr>
            </w:pPr>
            <w:r w:rsidRPr="0032277A">
              <w:rPr>
                <w:sz w:val="20"/>
                <w:szCs w:val="20"/>
              </w:rPr>
              <w:t>Sağlıklı ve aktif yaşamın teşvik edilmesi</w:t>
            </w:r>
          </w:p>
        </w:tc>
        <w:tc>
          <w:tcPr>
            <w:tcW w:w="1021" w:type="dxa"/>
            <w:shd w:val="clear" w:color="auto" w:fill="EAEAA2"/>
            <w:vAlign w:val="center"/>
          </w:tcPr>
          <w:p w14:paraId="6CE34620" w14:textId="77777777" w:rsidR="003F67F3" w:rsidRPr="0032277A" w:rsidRDefault="003F67F3" w:rsidP="003F67F3">
            <w:pPr>
              <w:spacing w:before="40" w:after="40"/>
              <w:jc w:val="center"/>
              <w:rPr>
                <w:sz w:val="20"/>
                <w:szCs w:val="20"/>
              </w:rPr>
            </w:pPr>
            <w:r>
              <w:rPr>
                <w:sz w:val="20"/>
                <w:szCs w:val="20"/>
              </w:rPr>
              <w:t>2</w:t>
            </w:r>
            <w:r w:rsidRPr="0032277A">
              <w:rPr>
                <w:sz w:val="20"/>
                <w:szCs w:val="20"/>
              </w:rPr>
              <w:t>0</w:t>
            </w:r>
          </w:p>
        </w:tc>
        <w:tc>
          <w:tcPr>
            <w:tcW w:w="1021" w:type="dxa"/>
            <w:shd w:val="clear" w:color="auto" w:fill="EAEAA2"/>
            <w:vAlign w:val="center"/>
          </w:tcPr>
          <w:p w14:paraId="66061F73" w14:textId="77777777" w:rsidR="003F67F3" w:rsidRPr="0032277A" w:rsidRDefault="003F67F3" w:rsidP="003F67F3">
            <w:pPr>
              <w:spacing w:before="40" w:after="40"/>
              <w:jc w:val="center"/>
              <w:rPr>
                <w:sz w:val="20"/>
                <w:szCs w:val="20"/>
              </w:rPr>
            </w:pPr>
            <w:r>
              <w:rPr>
                <w:sz w:val="20"/>
                <w:szCs w:val="20"/>
              </w:rPr>
              <w:t>1</w:t>
            </w:r>
            <w:r w:rsidRPr="0032277A">
              <w:rPr>
                <w:sz w:val="20"/>
                <w:szCs w:val="20"/>
              </w:rPr>
              <w:t>6</w:t>
            </w:r>
          </w:p>
        </w:tc>
      </w:tr>
      <w:tr w:rsidR="003F67F3" w:rsidRPr="0032277A" w14:paraId="47D2532B" w14:textId="77777777" w:rsidTr="003F67F3">
        <w:tc>
          <w:tcPr>
            <w:tcW w:w="1716" w:type="dxa"/>
            <w:vMerge/>
            <w:shd w:val="clear" w:color="auto" w:fill="EAEAA2"/>
            <w:vAlign w:val="center"/>
          </w:tcPr>
          <w:p w14:paraId="31C6BEAF" w14:textId="77777777" w:rsidR="003F67F3" w:rsidRPr="0032277A" w:rsidRDefault="003F67F3" w:rsidP="003F67F3">
            <w:pPr>
              <w:spacing w:before="40" w:after="40"/>
              <w:jc w:val="left"/>
              <w:rPr>
                <w:b/>
                <w:sz w:val="20"/>
                <w:szCs w:val="20"/>
              </w:rPr>
            </w:pPr>
          </w:p>
        </w:tc>
        <w:tc>
          <w:tcPr>
            <w:tcW w:w="1134" w:type="dxa"/>
          </w:tcPr>
          <w:p w14:paraId="308E1F42" w14:textId="77777777" w:rsidR="003F67F3" w:rsidRPr="0032277A" w:rsidRDefault="003F67F3" w:rsidP="003F67F3">
            <w:pPr>
              <w:spacing w:before="40" w:after="40"/>
              <w:jc w:val="left"/>
              <w:rPr>
                <w:b/>
                <w:sz w:val="20"/>
                <w:szCs w:val="20"/>
              </w:rPr>
            </w:pPr>
            <w:r w:rsidRPr="0032277A">
              <w:rPr>
                <w:b/>
                <w:sz w:val="20"/>
                <w:szCs w:val="20"/>
              </w:rPr>
              <w:t>SES 02 K3</w:t>
            </w:r>
          </w:p>
        </w:tc>
        <w:tc>
          <w:tcPr>
            <w:tcW w:w="4355" w:type="dxa"/>
            <w:vAlign w:val="center"/>
          </w:tcPr>
          <w:p w14:paraId="5751FF17" w14:textId="77777777" w:rsidR="003F67F3" w:rsidRPr="0032277A" w:rsidRDefault="003F67F3" w:rsidP="003F67F3">
            <w:pPr>
              <w:spacing w:before="40" w:after="40"/>
              <w:jc w:val="left"/>
              <w:rPr>
                <w:sz w:val="20"/>
                <w:szCs w:val="20"/>
              </w:rPr>
            </w:pPr>
            <w:r>
              <w:rPr>
                <w:rFonts w:eastAsia="Times New Roman" w:cs="Calibri"/>
                <w:color w:val="000000"/>
                <w:sz w:val="20"/>
                <w:szCs w:val="20"/>
              </w:rPr>
              <w:t>Yerel üretimin desteklenmesi ve yerel ürün kullanımının teşviki</w:t>
            </w:r>
          </w:p>
        </w:tc>
        <w:tc>
          <w:tcPr>
            <w:tcW w:w="1021" w:type="dxa"/>
            <w:shd w:val="clear" w:color="auto" w:fill="EAEAA2"/>
            <w:vAlign w:val="center"/>
          </w:tcPr>
          <w:p w14:paraId="7FB40692" w14:textId="77777777" w:rsidR="003F67F3" w:rsidRPr="0032277A" w:rsidRDefault="003F67F3" w:rsidP="003F67F3">
            <w:pPr>
              <w:spacing w:before="40" w:after="40"/>
              <w:jc w:val="center"/>
              <w:rPr>
                <w:sz w:val="20"/>
                <w:szCs w:val="20"/>
              </w:rPr>
            </w:pPr>
            <w:r>
              <w:rPr>
                <w:sz w:val="20"/>
                <w:szCs w:val="20"/>
              </w:rPr>
              <w:t>7</w:t>
            </w:r>
          </w:p>
        </w:tc>
        <w:tc>
          <w:tcPr>
            <w:tcW w:w="1021" w:type="dxa"/>
            <w:shd w:val="clear" w:color="auto" w:fill="EAEAA2"/>
            <w:vAlign w:val="center"/>
          </w:tcPr>
          <w:p w14:paraId="386CFA7D" w14:textId="77777777" w:rsidR="003F67F3" w:rsidRPr="0032277A" w:rsidRDefault="003F67F3" w:rsidP="003F67F3">
            <w:pPr>
              <w:spacing w:before="40" w:after="40"/>
              <w:jc w:val="center"/>
              <w:rPr>
                <w:sz w:val="20"/>
                <w:szCs w:val="20"/>
              </w:rPr>
            </w:pPr>
            <w:r>
              <w:rPr>
                <w:sz w:val="20"/>
                <w:szCs w:val="20"/>
              </w:rPr>
              <w:t>14</w:t>
            </w:r>
          </w:p>
        </w:tc>
      </w:tr>
      <w:tr w:rsidR="003F67F3" w:rsidRPr="0032277A" w14:paraId="7116444E" w14:textId="77777777" w:rsidTr="003F67F3">
        <w:tc>
          <w:tcPr>
            <w:tcW w:w="1716" w:type="dxa"/>
            <w:vMerge/>
            <w:shd w:val="clear" w:color="auto" w:fill="EAEAA2"/>
            <w:vAlign w:val="center"/>
          </w:tcPr>
          <w:p w14:paraId="6ACD7694" w14:textId="77777777" w:rsidR="003F67F3" w:rsidRPr="0032277A" w:rsidRDefault="003F67F3" w:rsidP="003F67F3">
            <w:pPr>
              <w:spacing w:before="40" w:after="40"/>
              <w:jc w:val="left"/>
              <w:rPr>
                <w:b/>
                <w:sz w:val="20"/>
                <w:szCs w:val="20"/>
              </w:rPr>
            </w:pPr>
          </w:p>
        </w:tc>
        <w:tc>
          <w:tcPr>
            <w:tcW w:w="1134" w:type="dxa"/>
            <w:shd w:val="clear" w:color="auto" w:fill="EAEAA2"/>
          </w:tcPr>
          <w:p w14:paraId="674B036D" w14:textId="77777777" w:rsidR="003F67F3" w:rsidRPr="0032277A" w:rsidRDefault="003F67F3" w:rsidP="003F67F3">
            <w:pPr>
              <w:spacing w:before="40" w:after="40"/>
              <w:jc w:val="left"/>
              <w:rPr>
                <w:b/>
                <w:sz w:val="20"/>
                <w:szCs w:val="20"/>
              </w:rPr>
            </w:pPr>
          </w:p>
        </w:tc>
        <w:tc>
          <w:tcPr>
            <w:tcW w:w="4355" w:type="dxa"/>
            <w:shd w:val="clear" w:color="auto" w:fill="EAEAA2"/>
            <w:vAlign w:val="center"/>
          </w:tcPr>
          <w:p w14:paraId="43CF4995" w14:textId="77777777" w:rsidR="003F67F3" w:rsidRPr="0032277A" w:rsidRDefault="003F67F3" w:rsidP="003F67F3">
            <w:pPr>
              <w:spacing w:before="40" w:after="40"/>
              <w:jc w:val="right"/>
              <w:rPr>
                <w:b/>
                <w:sz w:val="20"/>
                <w:szCs w:val="20"/>
              </w:rPr>
            </w:pPr>
            <w:r w:rsidRPr="0032277A">
              <w:rPr>
                <w:b/>
                <w:sz w:val="20"/>
                <w:szCs w:val="20"/>
              </w:rPr>
              <w:t>TOPLAM</w:t>
            </w:r>
          </w:p>
        </w:tc>
        <w:tc>
          <w:tcPr>
            <w:tcW w:w="1021" w:type="dxa"/>
            <w:shd w:val="clear" w:color="auto" w:fill="EAEAA2"/>
          </w:tcPr>
          <w:p w14:paraId="0246C2EF" w14:textId="77777777" w:rsidR="003F67F3" w:rsidRPr="0032277A" w:rsidRDefault="003F67F3" w:rsidP="003F67F3">
            <w:pPr>
              <w:spacing w:before="40" w:after="40"/>
              <w:jc w:val="center"/>
              <w:rPr>
                <w:b/>
                <w:sz w:val="20"/>
                <w:szCs w:val="20"/>
              </w:rPr>
            </w:pPr>
            <w:r>
              <w:rPr>
                <w:b/>
                <w:sz w:val="20"/>
                <w:szCs w:val="20"/>
              </w:rPr>
              <w:t>37</w:t>
            </w:r>
          </w:p>
        </w:tc>
        <w:tc>
          <w:tcPr>
            <w:tcW w:w="1021" w:type="dxa"/>
            <w:shd w:val="clear" w:color="auto" w:fill="EAEAA2"/>
          </w:tcPr>
          <w:p w14:paraId="6FB0EA37" w14:textId="77777777" w:rsidR="003F67F3" w:rsidRPr="0032277A" w:rsidRDefault="003F67F3" w:rsidP="003F67F3">
            <w:pPr>
              <w:spacing w:before="40" w:after="40"/>
              <w:jc w:val="center"/>
              <w:rPr>
                <w:b/>
                <w:sz w:val="20"/>
                <w:szCs w:val="20"/>
              </w:rPr>
            </w:pPr>
            <w:r>
              <w:rPr>
                <w:b/>
                <w:sz w:val="20"/>
                <w:szCs w:val="20"/>
              </w:rPr>
              <w:t>40</w:t>
            </w:r>
          </w:p>
        </w:tc>
      </w:tr>
    </w:tbl>
    <w:p w14:paraId="7E474CB5" w14:textId="77777777" w:rsidR="003F67F3" w:rsidRPr="0032277A" w:rsidRDefault="003F67F3" w:rsidP="003F67F3">
      <w:pPr>
        <w:rPr>
          <w:rFonts w:asciiTheme="majorHAnsi" w:hAnsiTheme="majorHAnsi" w:cstheme="majorHAnsi"/>
          <w:b/>
        </w:rPr>
      </w:pPr>
      <w:r w:rsidRPr="0032277A">
        <w:rPr>
          <w:rFonts w:asciiTheme="majorHAnsi" w:hAnsiTheme="majorHAnsi" w:cstheme="majorHAnsi"/>
          <w:b/>
        </w:rPr>
        <w:t>B) KREDİLENDİRME ESASLARI</w:t>
      </w:r>
    </w:p>
    <w:p w14:paraId="1056BD02" w14:textId="77777777" w:rsidR="003F67F3" w:rsidRPr="0032277A" w:rsidRDefault="003F67F3" w:rsidP="003F67F3">
      <w:pPr>
        <w:rPr>
          <w:b/>
        </w:rPr>
      </w:pPr>
      <w:r w:rsidRPr="0032277A">
        <w:rPr>
          <w:b/>
        </w:rPr>
        <w:t>SES 02 K1 YEREL HAREKETLİLİĞİN SAĞLANMASI / ARTMASI</w:t>
      </w:r>
    </w:p>
    <w:p w14:paraId="6A9DB5F0" w14:textId="77777777" w:rsidR="003F67F3" w:rsidRPr="0032277A" w:rsidRDefault="003F67F3" w:rsidP="003F67F3">
      <w:r w:rsidRPr="0032277A">
        <w:t>Uluslararası turizm sektöründe, sahip olduğu turizm kaynakları ve çekicilikleri açısından, birbirine benzeyen çok sayıda destinasyon (bölge ve şehir) vardır. Bu nedenle, ülkeler turizm faaliyetleri açısından farklı özelliklere sahip veya herhangi bir turizm türünde diğer yerlerden üstün kaynakları olan destinasyonlarını, organize bir şekilde yöneterek, yapacakları araştırmalar ve çalışmalar ile rakiplerinden çok daha farklı konuma getirmeyi amaçlar. Bu konuma gelebilmek ve son yıllarda giderek çeşitlenen ve sayıları artan destinasyonlar arasından öne çıkarak turizmden mümkün olan en yüksek faydayı sağlayabilmek, ancak güçlü bir destinasyon markası haline gelerek gerçekleşebilir.</w:t>
      </w:r>
    </w:p>
    <w:p w14:paraId="3F59AB94" w14:textId="77777777" w:rsidR="003F67F3" w:rsidRPr="00BE7918" w:rsidRDefault="003F67F3" w:rsidP="003F67F3">
      <w:r>
        <w:rPr>
          <w:b/>
        </w:rPr>
        <w:t>KREDİLENDİRMEYE</w:t>
      </w:r>
      <w:r w:rsidRPr="00BE7918">
        <w:rPr>
          <w:b/>
        </w:rPr>
        <w:t xml:space="preserve"> ESAS USÜLLER: </w:t>
      </w:r>
      <w:r w:rsidRPr="00BE7918">
        <w:t>Aşağıdaki her bir kritere göre yerel hareketliliğe dair puanlama yapılmalıdır:</w:t>
      </w:r>
    </w:p>
    <w:p w14:paraId="6E181C1D" w14:textId="77777777" w:rsidR="003F67F3" w:rsidRPr="00BE7918" w:rsidRDefault="003F67F3" w:rsidP="003F67F3">
      <w:pPr>
        <w:pStyle w:val="ListeParagraf"/>
        <w:numPr>
          <w:ilvl w:val="0"/>
          <w:numId w:val="196"/>
        </w:numPr>
        <w:ind w:left="426" w:hanging="426"/>
      </w:pPr>
      <w:r w:rsidRPr="00BE7918">
        <w:t xml:space="preserve">Proje alanine artan ziyaretçi sayısı </w:t>
      </w:r>
      <w:r w:rsidRPr="00E410FD">
        <w:rPr>
          <w:b/>
        </w:rPr>
        <w:t>(Yeni yerleşme: 4 kredi, mevcut yeleşme: 4 kredi)</w:t>
      </w:r>
    </w:p>
    <w:p w14:paraId="2DFB6C16" w14:textId="77777777" w:rsidR="003F67F3" w:rsidRPr="00BE7918" w:rsidRDefault="003F67F3" w:rsidP="003F67F3">
      <w:pPr>
        <w:pStyle w:val="ListeParagraf"/>
        <w:numPr>
          <w:ilvl w:val="0"/>
          <w:numId w:val="196"/>
        </w:numPr>
        <w:ind w:left="426" w:hanging="426"/>
      </w:pPr>
      <w:r w:rsidRPr="00BE7918">
        <w:t xml:space="preserve">Bölgenin ziyaret edilen zamanlarının uzaması </w:t>
      </w:r>
      <w:r w:rsidRPr="00E410FD">
        <w:rPr>
          <w:b/>
        </w:rPr>
        <w:t>(Yeni yerleşme: 4 kredi, mevcut yeleşme: 4 kredi)</w:t>
      </w:r>
    </w:p>
    <w:p w14:paraId="216E6308" w14:textId="77777777" w:rsidR="003F67F3" w:rsidRDefault="003F67F3" w:rsidP="003F67F3">
      <w:pPr>
        <w:pStyle w:val="ListeParagraf"/>
        <w:numPr>
          <w:ilvl w:val="0"/>
          <w:numId w:val="196"/>
        </w:numPr>
        <w:ind w:left="426" w:hanging="426"/>
      </w:pPr>
      <w:r w:rsidRPr="00BE7918">
        <w:t xml:space="preserve">Tekrar ziyaret sayısının artışı </w:t>
      </w:r>
      <w:r w:rsidRPr="00E410FD">
        <w:rPr>
          <w:b/>
        </w:rPr>
        <w:t>(Yeni yerleşme: 2 kredi, mevcut yeleşme: 2 kredi)</w:t>
      </w:r>
      <w:r>
        <w:t xml:space="preserve"> </w:t>
      </w:r>
    </w:p>
    <w:p w14:paraId="22D9F7FC" w14:textId="77777777" w:rsidR="003F67F3" w:rsidRPr="00560DD6" w:rsidRDefault="003F67F3" w:rsidP="003F67F3"/>
    <w:p w14:paraId="1F0B3C5D" w14:textId="77777777" w:rsidR="003F67F3" w:rsidRPr="0032277A" w:rsidRDefault="003F67F3" w:rsidP="003F67F3">
      <w:pPr>
        <w:rPr>
          <w:b/>
        </w:rPr>
      </w:pPr>
      <w:r w:rsidRPr="0032277A">
        <w:rPr>
          <w:b/>
        </w:rPr>
        <w:t>SES 02 K2 SAĞLIKLI VE AKTİF YAŞAMIN TEŞVİK EDİLMESİ</w:t>
      </w:r>
    </w:p>
    <w:p w14:paraId="0D179002" w14:textId="77777777" w:rsidR="003F67F3" w:rsidRDefault="003F67F3" w:rsidP="003F67F3">
      <w:pPr>
        <w:rPr>
          <w:color w:val="333333"/>
        </w:rPr>
      </w:pPr>
      <w:r w:rsidRPr="0032277A">
        <w:rPr>
          <w:bCs/>
          <w:szCs w:val="22"/>
          <w:lang w:eastAsia="en-US"/>
        </w:rPr>
        <w:t>Dünya Sağlık Örgütü (DSÖ) Avrupa Bölge Ofisi, Sağlıklı Kentler Projesini “Herkes için sağlık” prensiplerinin yerel seviyede uygulanmasını sağlayan bir araç olarak tanımlamaktadır. “Herkes için sağlık” sloganıyla yola çıkan hareketin amaçlarından biri de kentlerin sağlıklı, temiz ve güvenli bir yerleşim yeri yaratmak üzerine deneyimlerini paylaşarak tüm vatandaşların yaşamaktan mutlu olacakları bir çevre yaratmaktır.</w:t>
      </w:r>
      <w:r w:rsidRPr="0032277A">
        <w:rPr>
          <w:color w:val="333333"/>
        </w:rPr>
        <w:t xml:space="preserve"> </w:t>
      </w:r>
    </w:p>
    <w:p w14:paraId="5BFC567F" w14:textId="77777777" w:rsidR="003F67F3" w:rsidRPr="00BE7918" w:rsidRDefault="003F67F3" w:rsidP="003F67F3">
      <w:r>
        <w:rPr>
          <w:b/>
        </w:rPr>
        <w:t>KREDİLENDİRMEYE</w:t>
      </w:r>
      <w:r w:rsidRPr="00BE7918">
        <w:rPr>
          <w:b/>
        </w:rPr>
        <w:t xml:space="preserve"> ESAS USÜLLER: </w:t>
      </w:r>
      <w:r w:rsidRPr="00BE7918">
        <w:t>Aşağıdaki her bir kritere göre sağlıklı ve aktif yaşamın teşvik edilmesine dair puanlama yapılmalıdır:</w:t>
      </w:r>
    </w:p>
    <w:p w14:paraId="7A8F21B2" w14:textId="77777777" w:rsidR="003F67F3" w:rsidRPr="00BE7918" w:rsidRDefault="003F67F3" w:rsidP="003F67F3">
      <w:pPr>
        <w:pStyle w:val="ListeParagraf"/>
        <w:numPr>
          <w:ilvl w:val="0"/>
          <w:numId w:val="197"/>
        </w:numPr>
        <w:ind w:left="426" w:hanging="426"/>
      </w:pPr>
      <w:r w:rsidRPr="00BE7918">
        <w:t xml:space="preserve">Dumansız kamusal alanlar </w:t>
      </w:r>
      <w:r w:rsidRPr="00E410FD">
        <w:rPr>
          <w:b/>
        </w:rPr>
        <w:t>(Yeni yerleşme: 6 kredi, mevcut yeleşme: 4 kredi)</w:t>
      </w:r>
    </w:p>
    <w:p w14:paraId="600CA884" w14:textId="77777777" w:rsidR="003F67F3" w:rsidRPr="00BE7918" w:rsidRDefault="003F67F3" w:rsidP="003F67F3">
      <w:pPr>
        <w:pStyle w:val="ListeParagraf"/>
        <w:numPr>
          <w:ilvl w:val="0"/>
          <w:numId w:val="197"/>
        </w:numPr>
        <w:ind w:left="426" w:hanging="426"/>
      </w:pPr>
      <w:r w:rsidRPr="00BE7918">
        <w:t xml:space="preserve">Hareket ve yürümeyi teşvik eden yapılaşma </w:t>
      </w:r>
      <w:r w:rsidRPr="00E410FD">
        <w:rPr>
          <w:b/>
        </w:rPr>
        <w:t>(Yeni yerleşme: 6 kredi, mevcut yeleşme: 4 kredi)</w:t>
      </w:r>
    </w:p>
    <w:p w14:paraId="60A9BDB9" w14:textId="77777777" w:rsidR="003F67F3" w:rsidRPr="00BE7918" w:rsidRDefault="003F67F3" w:rsidP="003F67F3">
      <w:pPr>
        <w:pStyle w:val="ListeParagraf"/>
        <w:numPr>
          <w:ilvl w:val="0"/>
          <w:numId w:val="197"/>
        </w:numPr>
        <w:ind w:left="426" w:hanging="426"/>
      </w:pPr>
      <w:r w:rsidRPr="00BE7918">
        <w:t xml:space="preserve">Rekreasyon alanlarında yenilikçi yaklaşımlar </w:t>
      </w:r>
      <w:r w:rsidRPr="00E410FD">
        <w:rPr>
          <w:b/>
        </w:rPr>
        <w:t>(Yeni yerleşme: 4 kredi, mevcut yeleşme: 4 kredi)</w:t>
      </w:r>
    </w:p>
    <w:p w14:paraId="6AE04004" w14:textId="77777777" w:rsidR="003F67F3" w:rsidRDefault="003F67F3" w:rsidP="003F67F3">
      <w:pPr>
        <w:pStyle w:val="ListeParagraf"/>
        <w:numPr>
          <w:ilvl w:val="0"/>
          <w:numId w:val="197"/>
        </w:numPr>
        <w:ind w:left="426" w:hanging="426"/>
      </w:pPr>
      <w:r w:rsidRPr="00BE7918">
        <w:t xml:space="preserve">Yaşlı dostu hizmet sunumu planlama </w:t>
      </w:r>
      <w:r w:rsidRPr="00E410FD">
        <w:rPr>
          <w:b/>
        </w:rPr>
        <w:t>(Yeni yerleşme: 4 kredi, mevcut yeleşme: 4 kredi)</w:t>
      </w:r>
      <w:r>
        <w:t xml:space="preserve"> </w:t>
      </w:r>
    </w:p>
    <w:p w14:paraId="3804C32E" w14:textId="77777777" w:rsidR="003F67F3" w:rsidRPr="00560DD6" w:rsidRDefault="003F67F3" w:rsidP="003F67F3"/>
    <w:p w14:paraId="29C07A94" w14:textId="77777777" w:rsidR="003F67F3" w:rsidRPr="0032277A" w:rsidRDefault="003F67F3" w:rsidP="003F67F3">
      <w:pPr>
        <w:rPr>
          <w:b/>
        </w:rPr>
      </w:pPr>
      <w:r w:rsidRPr="0032277A">
        <w:rPr>
          <w:b/>
        </w:rPr>
        <w:t xml:space="preserve">SES 02 K3 </w:t>
      </w:r>
      <w:r w:rsidRPr="00EE1B9B">
        <w:rPr>
          <w:rFonts w:eastAsia="Times New Roman" w:cs="Calibri"/>
          <w:b/>
          <w:color w:val="000000"/>
        </w:rPr>
        <w:t>YEREL ÜRETİMİN DESTEKLENMESİ VE YEREL ÜRÜN KULLANIMININ TEŞVİKİ</w:t>
      </w:r>
    </w:p>
    <w:p w14:paraId="582B4273" w14:textId="77777777" w:rsidR="003F67F3" w:rsidRDefault="003F67F3" w:rsidP="003F67F3">
      <w:r w:rsidRPr="0032277A">
        <w:t>Kent bahçeleri, kullanıcılarının fiziksel ve ruhsal sağlık durumlarını ciddi şekilde düzenlemektedir. Kent bahçeleri, gönüllü yerel bahçeciler</w:t>
      </w:r>
      <w:r>
        <w:t>in</w:t>
      </w:r>
      <w:r w:rsidRPr="0032277A">
        <w:t xml:space="preserve"> kullanımına açılarak buralarda sebze, çiçek veya diğer salata yeşilliklerinin yetiştirilmesi sağlanmaktadır. Böylece tohumdan sebzeye tarım ürünlerinin nasıl yetiştiğini öğrenilerek, mutfakların sebze</w:t>
      </w:r>
      <w:r>
        <w:t xml:space="preserve"> </w:t>
      </w:r>
      <w:r w:rsidRPr="0032277A">
        <w:t xml:space="preserve">ve yeşillik ihtiyacının bir kısmının yetiştirilmesi şansı bulunmakta, üretmenin ve kendi yetiştirdiğini tüketmenin mutluluğunu keşfetme şansı yakalanmaktadır. </w:t>
      </w:r>
    </w:p>
    <w:p w14:paraId="0EA128F2" w14:textId="77777777" w:rsidR="003F67F3" w:rsidRPr="00BE7918" w:rsidRDefault="003F67F3" w:rsidP="003F67F3">
      <w:r>
        <w:rPr>
          <w:b/>
        </w:rPr>
        <w:t>KREDİLENDİRMEYE</w:t>
      </w:r>
      <w:r w:rsidRPr="00BE7918">
        <w:rPr>
          <w:b/>
        </w:rPr>
        <w:t xml:space="preserve"> ESAS USÜLLER: </w:t>
      </w:r>
      <w:r w:rsidRPr="00BE7918">
        <w:t>Aşağıdaki her bir kritere göre taze yiyeceğe erişim sağlanması</w:t>
      </w:r>
      <w:r>
        <w:t xml:space="preserve">, yerel üretimin desteklenmesi ve yerel ürün kullanımının teşvikine </w:t>
      </w:r>
      <w:r w:rsidRPr="00BE7918">
        <w:t>dair puanlama yapılmalıdır:</w:t>
      </w:r>
    </w:p>
    <w:p w14:paraId="57AC865B" w14:textId="77777777" w:rsidR="003F67F3" w:rsidRPr="00BE7918" w:rsidRDefault="003F67F3" w:rsidP="003F67F3">
      <w:pPr>
        <w:pStyle w:val="ListeParagraf"/>
        <w:numPr>
          <w:ilvl w:val="0"/>
          <w:numId w:val="198"/>
        </w:numPr>
        <w:ind w:left="426" w:hanging="426"/>
      </w:pPr>
      <w:r w:rsidRPr="00BE7918">
        <w:t>Kent bahçeleri</w:t>
      </w:r>
      <w:r>
        <w:t xml:space="preserve"> </w:t>
      </w:r>
      <w:r w:rsidRPr="00BE7918">
        <w:t xml:space="preserve"> </w:t>
      </w:r>
      <w:r w:rsidRPr="00E410FD">
        <w:rPr>
          <w:b/>
        </w:rPr>
        <w:t xml:space="preserve">(Yeni yerleşme: </w:t>
      </w:r>
      <w:r>
        <w:rPr>
          <w:b/>
        </w:rPr>
        <w:t>4</w:t>
      </w:r>
      <w:r w:rsidRPr="00E410FD">
        <w:rPr>
          <w:b/>
        </w:rPr>
        <w:t xml:space="preserve"> kredi, mevcut yeleşme:</w:t>
      </w:r>
      <w:r>
        <w:rPr>
          <w:b/>
        </w:rPr>
        <w:t xml:space="preserve"> 8 </w:t>
      </w:r>
      <w:r w:rsidRPr="00E410FD">
        <w:rPr>
          <w:b/>
        </w:rPr>
        <w:t>kredi)</w:t>
      </w:r>
    </w:p>
    <w:p w14:paraId="10AB44FA" w14:textId="77777777" w:rsidR="003F67F3" w:rsidRDefault="003F67F3" w:rsidP="003F67F3">
      <w:pPr>
        <w:pStyle w:val="ListeParagraf"/>
        <w:numPr>
          <w:ilvl w:val="0"/>
          <w:numId w:val="198"/>
        </w:numPr>
        <w:ind w:left="426" w:hanging="426"/>
      </w:pPr>
      <w:r w:rsidRPr="00BE7918">
        <w:t>Hobi bahçeleri</w:t>
      </w:r>
      <w:r>
        <w:t xml:space="preserve"> </w:t>
      </w:r>
      <w:r w:rsidRPr="00BE7918">
        <w:t xml:space="preserve"> </w:t>
      </w:r>
      <w:r w:rsidRPr="00E410FD">
        <w:rPr>
          <w:b/>
        </w:rPr>
        <w:t>(</w:t>
      </w:r>
      <w:r>
        <w:rPr>
          <w:b/>
        </w:rPr>
        <w:t>Yeni yerleşme: 3</w:t>
      </w:r>
      <w:r w:rsidRPr="00004198">
        <w:rPr>
          <w:b/>
        </w:rPr>
        <w:t xml:space="preserve"> </w:t>
      </w:r>
      <w:r>
        <w:rPr>
          <w:b/>
        </w:rPr>
        <w:t>kredi,</w:t>
      </w:r>
      <w:r w:rsidRPr="00C62207">
        <w:rPr>
          <w:b/>
        </w:rPr>
        <w:t xml:space="preserve"> </w:t>
      </w:r>
      <w:r>
        <w:rPr>
          <w:b/>
        </w:rPr>
        <w:t>mevcut yeleşme: 6 kredi</w:t>
      </w:r>
      <w:r w:rsidRPr="00E410FD">
        <w:rPr>
          <w:b/>
        </w:rPr>
        <w:t>)</w:t>
      </w:r>
      <w:r w:rsidRPr="00BE7918">
        <w:t xml:space="preserve"> </w:t>
      </w:r>
    </w:p>
    <w:p w14:paraId="1581DE39" w14:textId="77777777" w:rsidR="003F67F3" w:rsidRPr="0032277A" w:rsidRDefault="003F67F3" w:rsidP="003F67F3"/>
    <w:p w14:paraId="3236FB69" w14:textId="77777777" w:rsidR="003F67F3" w:rsidRPr="0032277A" w:rsidRDefault="003F67F3" w:rsidP="003F67F3">
      <w:pPr>
        <w:rPr>
          <w:rFonts w:asciiTheme="majorHAnsi" w:hAnsiTheme="majorHAnsi" w:cstheme="majorHAnsi"/>
        </w:rPr>
      </w:pPr>
      <w:r w:rsidRPr="0032277A">
        <w:rPr>
          <w:rFonts w:asciiTheme="majorHAnsi" w:hAnsiTheme="majorHAnsi" w:cstheme="majorHAnsi"/>
        </w:rPr>
        <w:br w:type="page"/>
      </w:r>
    </w:p>
    <w:p w14:paraId="0257C8A9" w14:textId="77777777" w:rsidR="003F67F3" w:rsidRPr="0032277A" w:rsidRDefault="003F67F3" w:rsidP="003F67F3">
      <w:pPr>
        <w:pStyle w:val="Balk2"/>
      </w:pPr>
      <w:bookmarkStart w:id="355" w:name="_Toc68681803"/>
      <w:r>
        <w:t>3</w:t>
      </w:r>
      <w:r w:rsidRPr="0032277A">
        <w:t>.6. INO _ YERLEŞME (</w:t>
      </w:r>
      <w:r w:rsidRPr="0032277A">
        <w:rPr>
          <w:shd w:val="clear" w:color="auto" w:fill="BFBFBF"/>
        </w:rPr>
        <w:t>INO</w:t>
      </w:r>
      <w:r w:rsidRPr="0032277A">
        <w:t>)</w:t>
      </w:r>
      <w:bookmarkEnd w:id="355"/>
    </w:p>
    <w:p w14:paraId="7CB9A2E1" w14:textId="77777777" w:rsidR="003F67F3" w:rsidRPr="0032277A" w:rsidRDefault="003F67F3" w:rsidP="003F67F3">
      <w:pPr>
        <w:rPr>
          <w:b/>
        </w:rPr>
      </w:pPr>
      <w:r w:rsidRPr="0032277A">
        <w:rPr>
          <w:b/>
        </w:rPr>
        <w:t>A) KREDİLENDİRME</w:t>
      </w:r>
    </w:p>
    <w:p w14:paraId="78AA8760" w14:textId="77777777" w:rsidR="003F67F3" w:rsidRPr="0032277A" w:rsidRDefault="003F67F3" w:rsidP="003F67F3">
      <w:pPr>
        <w:pStyle w:val="TabloListesi"/>
        <w:rPr>
          <w:b/>
        </w:rPr>
      </w:pPr>
      <w:bookmarkStart w:id="356" w:name="_Toc68616837"/>
      <w:r>
        <w:rPr>
          <w:b/>
          <w:i/>
        </w:rPr>
        <w:t>Tablo 3.32</w:t>
      </w:r>
      <w:r w:rsidRPr="0032277A">
        <w:t>: INO_Yerleşme Kredi Dağılımı</w:t>
      </w:r>
      <w:bookmarkEnd w:id="356"/>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716"/>
        <w:gridCol w:w="1134"/>
        <w:gridCol w:w="4355"/>
        <w:gridCol w:w="1021"/>
        <w:gridCol w:w="1021"/>
      </w:tblGrid>
      <w:tr w:rsidR="003F67F3" w:rsidRPr="0032277A" w14:paraId="7A32B97E" w14:textId="77777777" w:rsidTr="003F67F3">
        <w:tc>
          <w:tcPr>
            <w:tcW w:w="1716" w:type="dxa"/>
            <w:vMerge w:val="restart"/>
            <w:tcBorders>
              <w:top w:val="single" w:sz="12" w:space="0" w:color="auto"/>
            </w:tcBorders>
            <w:shd w:val="clear" w:color="auto" w:fill="BFBFBF"/>
            <w:vAlign w:val="center"/>
          </w:tcPr>
          <w:p w14:paraId="41186589" w14:textId="77777777" w:rsidR="003F67F3" w:rsidRPr="0032277A" w:rsidRDefault="003F67F3" w:rsidP="003F67F3">
            <w:pPr>
              <w:spacing w:before="40" w:after="40"/>
              <w:jc w:val="left"/>
              <w:rPr>
                <w:b/>
                <w:sz w:val="20"/>
                <w:szCs w:val="20"/>
              </w:rPr>
            </w:pPr>
            <w:r w:rsidRPr="0032277A">
              <w:rPr>
                <w:b/>
                <w:sz w:val="20"/>
                <w:szCs w:val="20"/>
              </w:rPr>
              <w:t xml:space="preserve">INO </w:t>
            </w:r>
            <w:r>
              <w:rPr>
                <w:b/>
                <w:sz w:val="20"/>
                <w:szCs w:val="20"/>
              </w:rPr>
              <w:t>01</w:t>
            </w:r>
          </w:p>
          <w:p w14:paraId="5FFC15C1" w14:textId="77777777" w:rsidR="003F67F3" w:rsidRPr="0032277A" w:rsidRDefault="003F67F3" w:rsidP="003F67F3">
            <w:pPr>
              <w:spacing w:before="40" w:after="40"/>
              <w:jc w:val="left"/>
              <w:rPr>
                <w:b/>
                <w:sz w:val="20"/>
                <w:szCs w:val="20"/>
              </w:rPr>
            </w:pPr>
            <w:r>
              <w:rPr>
                <w:rFonts w:asciiTheme="majorHAnsi" w:hAnsiTheme="majorHAnsi" w:cstheme="majorHAnsi"/>
                <w:b/>
                <w:sz w:val="20"/>
                <w:szCs w:val="20"/>
              </w:rPr>
              <w:t>Yaşam Kalitesini Yükselten Mühendislik ve Tasarım Çözümleri</w:t>
            </w:r>
          </w:p>
        </w:tc>
        <w:tc>
          <w:tcPr>
            <w:tcW w:w="1134" w:type="dxa"/>
            <w:tcBorders>
              <w:top w:val="single" w:sz="12" w:space="0" w:color="auto"/>
              <w:bottom w:val="double" w:sz="4" w:space="0" w:color="auto"/>
            </w:tcBorders>
            <w:vAlign w:val="center"/>
          </w:tcPr>
          <w:p w14:paraId="64DB76E9"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526DB4C4"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BFBFBF"/>
            <w:vAlign w:val="center"/>
          </w:tcPr>
          <w:p w14:paraId="55BCA12A"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BFBFBF"/>
            <w:vAlign w:val="center"/>
          </w:tcPr>
          <w:p w14:paraId="407F998E"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0309EB49" w14:textId="77777777" w:rsidTr="003F67F3">
        <w:tc>
          <w:tcPr>
            <w:tcW w:w="1716" w:type="dxa"/>
            <w:vMerge/>
            <w:shd w:val="clear" w:color="auto" w:fill="BFBFBF"/>
            <w:vAlign w:val="center"/>
          </w:tcPr>
          <w:p w14:paraId="07031FF9"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1DEE370D" w14:textId="77777777" w:rsidR="003F67F3" w:rsidRPr="0032277A" w:rsidRDefault="003F67F3" w:rsidP="003F67F3">
            <w:pPr>
              <w:spacing w:before="40" w:after="40"/>
              <w:jc w:val="left"/>
              <w:rPr>
                <w:b/>
                <w:sz w:val="20"/>
                <w:szCs w:val="20"/>
              </w:rPr>
            </w:pPr>
            <w:r w:rsidRPr="0032277A">
              <w:rPr>
                <w:b/>
                <w:sz w:val="20"/>
                <w:szCs w:val="20"/>
              </w:rPr>
              <w:t>INO 01 K1</w:t>
            </w:r>
          </w:p>
        </w:tc>
        <w:tc>
          <w:tcPr>
            <w:tcW w:w="4355" w:type="dxa"/>
            <w:tcBorders>
              <w:top w:val="double" w:sz="4" w:space="0" w:color="auto"/>
            </w:tcBorders>
            <w:vAlign w:val="center"/>
          </w:tcPr>
          <w:p w14:paraId="56C2ABE9" w14:textId="77777777" w:rsidR="003F67F3" w:rsidRPr="0032277A" w:rsidRDefault="003F67F3" w:rsidP="003F67F3">
            <w:pPr>
              <w:spacing w:before="40" w:after="40"/>
              <w:jc w:val="left"/>
              <w:rPr>
                <w:sz w:val="20"/>
                <w:szCs w:val="20"/>
              </w:rPr>
            </w:pPr>
            <w:r w:rsidRPr="009907C3">
              <w:rPr>
                <w:b/>
                <w:sz w:val="20"/>
                <w:szCs w:val="20"/>
              </w:rPr>
              <w:t>İnovasyon-</w:t>
            </w:r>
            <w:r w:rsidRPr="009907C3">
              <w:rPr>
                <w:sz w:val="20"/>
                <w:szCs w:val="20"/>
              </w:rPr>
              <w:t xml:space="preserve"> Mevcut sertifika gereklilikleri iç</w:t>
            </w:r>
            <w:r>
              <w:rPr>
                <w:sz w:val="20"/>
                <w:szCs w:val="20"/>
              </w:rPr>
              <w:t xml:space="preserve">inde bulunmayan ancak yeşil yerleşme </w:t>
            </w:r>
            <w:r w:rsidRPr="009907C3">
              <w:rPr>
                <w:sz w:val="20"/>
                <w:szCs w:val="20"/>
              </w:rPr>
              <w:t xml:space="preserve"> belgelendirmesinde inovatif değeri olan uygulamaların sağlanmış olması</w:t>
            </w:r>
          </w:p>
        </w:tc>
        <w:tc>
          <w:tcPr>
            <w:tcW w:w="2042" w:type="dxa"/>
            <w:gridSpan w:val="2"/>
            <w:tcBorders>
              <w:top w:val="double" w:sz="4" w:space="0" w:color="auto"/>
            </w:tcBorders>
            <w:shd w:val="clear" w:color="auto" w:fill="BFBFBF"/>
            <w:vAlign w:val="center"/>
          </w:tcPr>
          <w:p w14:paraId="054A00B6" w14:textId="77777777" w:rsidR="003F67F3" w:rsidRPr="0032277A" w:rsidRDefault="003F67F3" w:rsidP="003F67F3">
            <w:pPr>
              <w:spacing w:before="40" w:after="40"/>
              <w:jc w:val="center"/>
              <w:rPr>
                <w:sz w:val="20"/>
                <w:szCs w:val="20"/>
              </w:rPr>
            </w:pPr>
            <w:r w:rsidRPr="0032277A">
              <w:rPr>
                <w:sz w:val="20"/>
                <w:szCs w:val="20"/>
              </w:rPr>
              <w:t>25</w:t>
            </w:r>
          </w:p>
        </w:tc>
      </w:tr>
      <w:tr w:rsidR="003F67F3" w:rsidRPr="0032277A" w14:paraId="7858B806" w14:textId="77777777" w:rsidTr="003F67F3">
        <w:tc>
          <w:tcPr>
            <w:tcW w:w="1716" w:type="dxa"/>
            <w:vMerge/>
            <w:shd w:val="clear" w:color="auto" w:fill="BFBFBF"/>
            <w:vAlign w:val="center"/>
          </w:tcPr>
          <w:p w14:paraId="2E940698" w14:textId="77777777" w:rsidR="003F67F3" w:rsidRPr="0032277A" w:rsidRDefault="003F67F3" w:rsidP="003F67F3">
            <w:pPr>
              <w:spacing w:before="40" w:after="40"/>
              <w:jc w:val="left"/>
              <w:rPr>
                <w:b/>
                <w:sz w:val="20"/>
                <w:szCs w:val="20"/>
              </w:rPr>
            </w:pPr>
          </w:p>
        </w:tc>
        <w:tc>
          <w:tcPr>
            <w:tcW w:w="1134" w:type="dxa"/>
          </w:tcPr>
          <w:p w14:paraId="7FCDBC1A" w14:textId="77777777" w:rsidR="003F67F3" w:rsidRPr="0032277A" w:rsidRDefault="003F67F3" w:rsidP="003F67F3">
            <w:pPr>
              <w:spacing w:before="40" w:after="40"/>
              <w:jc w:val="left"/>
              <w:rPr>
                <w:b/>
                <w:sz w:val="20"/>
                <w:szCs w:val="20"/>
              </w:rPr>
            </w:pPr>
            <w:r w:rsidRPr="0032277A">
              <w:rPr>
                <w:b/>
                <w:sz w:val="20"/>
                <w:szCs w:val="20"/>
              </w:rPr>
              <w:t>INO 01 K2</w:t>
            </w:r>
          </w:p>
        </w:tc>
        <w:tc>
          <w:tcPr>
            <w:tcW w:w="4355" w:type="dxa"/>
            <w:vAlign w:val="center"/>
          </w:tcPr>
          <w:p w14:paraId="12B61BD9" w14:textId="77777777" w:rsidR="003F67F3" w:rsidRPr="0032277A" w:rsidRDefault="003F67F3" w:rsidP="003F67F3">
            <w:pPr>
              <w:spacing w:before="40" w:after="40"/>
              <w:jc w:val="left"/>
              <w:rPr>
                <w:sz w:val="20"/>
                <w:szCs w:val="20"/>
              </w:rPr>
            </w:pPr>
            <w:r>
              <w:rPr>
                <w:b/>
                <w:sz w:val="20"/>
                <w:szCs w:val="20"/>
              </w:rPr>
              <w:t>İyileştirme ve Katılım</w:t>
            </w:r>
            <w:r w:rsidRPr="009907C3">
              <w:rPr>
                <w:sz w:val="20"/>
                <w:szCs w:val="20"/>
              </w:rPr>
              <w:t>- Geliştirilecek</w:t>
            </w:r>
            <w:r>
              <w:rPr>
                <w:sz w:val="20"/>
                <w:szCs w:val="20"/>
              </w:rPr>
              <w:t xml:space="preserve">  yenilikçi uygulamalar ile mahalle/kent</w:t>
            </w:r>
            <w:r w:rsidRPr="009907C3">
              <w:rPr>
                <w:sz w:val="20"/>
                <w:szCs w:val="20"/>
              </w:rPr>
              <w:t xml:space="preserve"> kullanıcılarının </w:t>
            </w:r>
            <w:r>
              <w:rPr>
                <w:sz w:val="20"/>
                <w:szCs w:val="20"/>
              </w:rPr>
              <w:t>‘</w:t>
            </w:r>
            <w:r w:rsidRPr="006C6C30">
              <w:rPr>
                <w:sz w:val="20"/>
                <w:szCs w:val="20"/>
              </w:rPr>
              <w:t>yaşam kalitesi</w:t>
            </w:r>
            <w:r>
              <w:rPr>
                <w:sz w:val="20"/>
                <w:szCs w:val="20"/>
              </w:rPr>
              <w:t>’</w:t>
            </w:r>
            <w:r w:rsidRPr="006C6C30">
              <w:rPr>
                <w:sz w:val="20"/>
                <w:szCs w:val="20"/>
              </w:rPr>
              <w:t>ni artırıcı iyileştirmeler  sağlanması</w:t>
            </w:r>
            <w:r>
              <w:rPr>
                <w:sz w:val="20"/>
                <w:szCs w:val="20"/>
              </w:rPr>
              <w:t xml:space="preserve"> ve sunulan çözümlerin paydaşlar tarafından kullanılabilir olması</w:t>
            </w:r>
          </w:p>
        </w:tc>
        <w:tc>
          <w:tcPr>
            <w:tcW w:w="2042" w:type="dxa"/>
            <w:gridSpan w:val="2"/>
            <w:shd w:val="clear" w:color="auto" w:fill="BFBFBF"/>
            <w:vAlign w:val="center"/>
          </w:tcPr>
          <w:p w14:paraId="6F57049C" w14:textId="77777777" w:rsidR="003F67F3" w:rsidRPr="0032277A" w:rsidRDefault="003F67F3" w:rsidP="003F67F3">
            <w:pPr>
              <w:spacing w:before="40" w:after="40"/>
              <w:jc w:val="center"/>
              <w:rPr>
                <w:sz w:val="20"/>
                <w:szCs w:val="20"/>
              </w:rPr>
            </w:pPr>
            <w:r w:rsidRPr="0032277A">
              <w:rPr>
                <w:sz w:val="20"/>
                <w:szCs w:val="20"/>
              </w:rPr>
              <w:t>25</w:t>
            </w:r>
          </w:p>
        </w:tc>
      </w:tr>
      <w:tr w:rsidR="003F67F3" w:rsidRPr="0032277A" w14:paraId="31375262" w14:textId="77777777" w:rsidTr="003F67F3">
        <w:tc>
          <w:tcPr>
            <w:tcW w:w="1716" w:type="dxa"/>
            <w:vMerge/>
            <w:shd w:val="clear" w:color="auto" w:fill="BFBFBF"/>
            <w:vAlign w:val="center"/>
          </w:tcPr>
          <w:p w14:paraId="7E98B8FC" w14:textId="77777777" w:rsidR="003F67F3" w:rsidRPr="0032277A" w:rsidRDefault="003F67F3" w:rsidP="003F67F3">
            <w:pPr>
              <w:spacing w:before="40" w:after="40"/>
              <w:jc w:val="left"/>
              <w:rPr>
                <w:b/>
                <w:sz w:val="20"/>
                <w:szCs w:val="20"/>
              </w:rPr>
            </w:pPr>
          </w:p>
        </w:tc>
        <w:tc>
          <w:tcPr>
            <w:tcW w:w="1134" w:type="dxa"/>
            <w:shd w:val="clear" w:color="auto" w:fill="BFBFBF"/>
          </w:tcPr>
          <w:p w14:paraId="43FD90A9" w14:textId="77777777" w:rsidR="003F67F3" w:rsidRPr="0032277A" w:rsidRDefault="003F67F3" w:rsidP="003F67F3">
            <w:pPr>
              <w:spacing w:before="40" w:after="40"/>
              <w:jc w:val="left"/>
              <w:rPr>
                <w:b/>
                <w:sz w:val="20"/>
                <w:szCs w:val="20"/>
              </w:rPr>
            </w:pPr>
          </w:p>
        </w:tc>
        <w:tc>
          <w:tcPr>
            <w:tcW w:w="4355" w:type="dxa"/>
            <w:shd w:val="clear" w:color="auto" w:fill="BFBFBF"/>
            <w:vAlign w:val="center"/>
          </w:tcPr>
          <w:p w14:paraId="71A379A2" w14:textId="77777777" w:rsidR="003F67F3" w:rsidRPr="0032277A" w:rsidRDefault="003F67F3" w:rsidP="003F67F3">
            <w:pPr>
              <w:spacing w:before="40" w:after="40"/>
              <w:jc w:val="right"/>
              <w:rPr>
                <w:b/>
                <w:sz w:val="20"/>
                <w:szCs w:val="20"/>
              </w:rPr>
            </w:pPr>
            <w:r w:rsidRPr="0032277A">
              <w:rPr>
                <w:b/>
                <w:sz w:val="20"/>
                <w:szCs w:val="20"/>
              </w:rPr>
              <w:t>TOPLAM</w:t>
            </w:r>
          </w:p>
        </w:tc>
        <w:tc>
          <w:tcPr>
            <w:tcW w:w="2042" w:type="dxa"/>
            <w:gridSpan w:val="2"/>
            <w:shd w:val="clear" w:color="auto" w:fill="BFBFBF"/>
          </w:tcPr>
          <w:p w14:paraId="277E3EAE" w14:textId="77777777" w:rsidR="003F67F3" w:rsidRPr="0032277A" w:rsidRDefault="003F67F3" w:rsidP="003F67F3">
            <w:pPr>
              <w:spacing w:before="40" w:after="40"/>
              <w:jc w:val="center"/>
              <w:rPr>
                <w:b/>
                <w:sz w:val="20"/>
                <w:szCs w:val="20"/>
              </w:rPr>
            </w:pPr>
            <w:r w:rsidRPr="0032277A">
              <w:rPr>
                <w:b/>
                <w:sz w:val="20"/>
                <w:szCs w:val="20"/>
              </w:rPr>
              <w:t>50</w:t>
            </w:r>
          </w:p>
        </w:tc>
      </w:tr>
      <w:tr w:rsidR="003F67F3" w:rsidRPr="0032277A" w14:paraId="331467C3" w14:textId="77777777" w:rsidTr="003F67F3">
        <w:tc>
          <w:tcPr>
            <w:tcW w:w="1716" w:type="dxa"/>
            <w:vMerge w:val="restart"/>
            <w:tcBorders>
              <w:top w:val="single" w:sz="12" w:space="0" w:color="auto"/>
            </w:tcBorders>
            <w:shd w:val="clear" w:color="auto" w:fill="BFBFBF"/>
            <w:vAlign w:val="center"/>
          </w:tcPr>
          <w:p w14:paraId="326043C8" w14:textId="77777777" w:rsidR="003F67F3" w:rsidRPr="0032277A" w:rsidRDefault="003F67F3" w:rsidP="003F67F3">
            <w:pPr>
              <w:spacing w:before="40" w:after="40"/>
              <w:jc w:val="left"/>
              <w:rPr>
                <w:b/>
                <w:sz w:val="20"/>
                <w:szCs w:val="20"/>
              </w:rPr>
            </w:pPr>
            <w:r w:rsidRPr="0032277A">
              <w:rPr>
                <w:b/>
                <w:sz w:val="20"/>
                <w:szCs w:val="20"/>
              </w:rPr>
              <w:t>INO 02</w:t>
            </w:r>
          </w:p>
          <w:p w14:paraId="321522C1" w14:textId="77777777" w:rsidR="003F67F3" w:rsidRPr="0032277A" w:rsidRDefault="003F67F3" w:rsidP="003F67F3">
            <w:pPr>
              <w:spacing w:before="40" w:after="40"/>
              <w:jc w:val="left"/>
              <w:rPr>
                <w:b/>
                <w:sz w:val="20"/>
                <w:szCs w:val="20"/>
              </w:rPr>
            </w:pPr>
            <w:r>
              <w:rPr>
                <w:rFonts w:asciiTheme="majorHAnsi" w:hAnsiTheme="majorHAnsi" w:cstheme="majorHAnsi"/>
                <w:b/>
                <w:sz w:val="20"/>
                <w:szCs w:val="20"/>
              </w:rPr>
              <w:t>İzleme &amp; Değerlendirme Sisteminin Geliştirilmiş olması</w:t>
            </w:r>
          </w:p>
        </w:tc>
        <w:tc>
          <w:tcPr>
            <w:tcW w:w="1134" w:type="dxa"/>
            <w:tcBorders>
              <w:top w:val="single" w:sz="12" w:space="0" w:color="auto"/>
              <w:bottom w:val="double" w:sz="4" w:space="0" w:color="auto"/>
            </w:tcBorders>
            <w:vAlign w:val="center"/>
          </w:tcPr>
          <w:p w14:paraId="6FE30A72" w14:textId="77777777" w:rsidR="003F67F3" w:rsidRPr="0032277A" w:rsidRDefault="003F67F3" w:rsidP="003F67F3">
            <w:pPr>
              <w:spacing w:before="40" w:after="40"/>
              <w:jc w:val="left"/>
              <w:rPr>
                <w:sz w:val="20"/>
                <w:szCs w:val="20"/>
              </w:rPr>
            </w:pPr>
          </w:p>
        </w:tc>
        <w:tc>
          <w:tcPr>
            <w:tcW w:w="4355" w:type="dxa"/>
            <w:tcBorders>
              <w:top w:val="single" w:sz="12" w:space="0" w:color="auto"/>
              <w:bottom w:val="double" w:sz="4" w:space="0" w:color="auto"/>
            </w:tcBorders>
            <w:vAlign w:val="center"/>
          </w:tcPr>
          <w:p w14:paraId="7414AA6D" w14:textId="77777777" w:rsidR="003F67F3" w:rsidRPr="0032277A" w:rsidRDefault="003F67F3" w:rsidP="003F67F3">
            <w:pPr>
              <w:spacing w:before="40" w:after="40"/>
              <w:jc w:val="left"/>
              <w:rPr>
                <w:sz w:val="20"/>
                <w:szCs w:val="20"/>
              </w:rPr>
            </w:pPr>
          </w:p>
        </w:tc>
        <w:tc>
          <w:tcPr>
            <w:tcW w:w="1021" w:type="dxa"/>
            <w:tcBorders>
              <w:top w:val="single" w:sz="12" w:space="0" w:color="auto"/>
              <w:bottom w:val="double" w:sz="4" w:space="0" w:color="auto"/>
            </w:tcBorders>
            <w:shd w:val="clear" w:color="auto" w:fill="BFBFBF"/>
            <w:vAlign w:val="center"/>
          </w:tcPr>
          <w:p w14:paraId="57DB10E8" w14:textId="77777777" w:rsidR="003F67F3" w:rsidRPr="0032277A" w:rsidRDefault="003F67F3" w:rsidP="003F67F3">
            <w:pPr>
              <w:spacing w:before="40" w:after="40"/>
              <w:jc w:val="center"/>
              <w:rPr>
                <w:b/>
                <w:sz w:val="20"/>
                <w:szCs w:val="20"/>
              </w:rPr>
            </w:pPr>
            <w:r w:rsidRPr="0032277A">
              <w:rPr>
                <w:b/>
                <w:sz w:val="20"/>
                <w:szCs w:val="20"/>
              </w:rPr>
              <w:t>Yeni</w:t>
            </w:r>
            <w:r w:rsidRPr="0032277A">
              <w:rPr>
                <w:b/>
                <w:sz w:val="20"/>
                <w:szCs w:val="20"/>
              </w:rPr>
              <w:br/>
              <w:t>Yerleşme</w:t>
            </w:r>
          </w:p>
        </w:tc>
        <w:tc>
          <w:tcPr>
            <w:tcW w:w="1021" w:type="dxa"/>
            <w:tcBorders>
              <w:top w:val="single" w:sz="12" w:space="0" w:color="auto"/>
              <w:bottom w:val="double" w:sz="4" w:space="0" w:color="auto"/>
            </w:tcBorders>
            <w:shd w:val="clear" w:color="auto" w:fill="BFBFBF"/>
            <w:vAlign w:val="center"/>
          </w:tcPr>
          <w:p w14:paraId="0A24711F" w14:textId="77777777" w:rsidR="003F67F3" w:rsidRPr="0032277A" w:rsidRDefault="003F67F3" w:rsidP="003F67F3">
            <w:pPr>
              <w:spacing w:before="40" w:after="40"/>
              <w:jc w:val="center"/>
              <w:rPr>
                <w:b/>
                <w:sz w:val="20"/>
                <w:szCs w:val="20"/>
              </w:rPr>
            </w:pPr>
            <w:r w:rsidRPr="0032277A">
              <w:rPr>
                <w:b/>
                <w:sz w:val="20"/>
                <w:szCs w:val="20"/>
              </w:rPr>
              <w:t>Mevcut</w:t>
            </w:r>
            <w:r w:rsidRPr="0032277A">
              <w:rPr>
                <w:b/>
                <w:sz w:val="20"/>
                <w:szCs w:val="20"/>
              </w:rPr>
              <w:br/>
              <w:t>Yerleşme</w:t>
            </w:r>
          </w:p>
        </w:tc>
      </w:tr>
      <w:tr w:rsidR="003F67F3" w:rsidRPr="0032277A" w14:paraId="6833FF73" w14:textId="77777777" w:rsidTr="003F67F3">
        <w:tc>
          <w:tcPr>
            <w:tcW w:w="1716" w:type="dxa"/>
            <w:vMerge/>
            <w:shd w:val="clear" w:color="auto" w:fill="BFBFBF"/>
            <w:vAlign w:val="center"/>
          </w:tcPr>
          <w:p w14:paraId="30DD71D7" w14:textId="77777777" w:rsidR="003F67F3" w:rsidRPr="0032277A" w:rsidRDefault="003F67F3" w:rsidP="003F67F3">
            <w:pPr>
              <w:spacing w:before="40" w:after="40"/>
              <w:jc w:val="left"/>
              <w:rPr>
                <w:b/>
                <w:sz w:val="20"/>
                <w:szCs w:val="20"/>
              </w:rPr>
            </w:pPr>
          </w:p>
        </w:tc>
        <w:tc>
          <w:tcPr>
            <w:tcW w:w="1134" w:type="dxa"/>
            <w:tcBorders>
              <w:top w:val="double" w:sz="4" w:space="0" w:color="auto"/>
            </w:tcBorders>
            <w:vAlign w:val="center"/>
          </w:tcPr>
          <w:p w14:paraId="3A652251" w14:textId="77777777" w:rsidR="003F67F3" w:rsidRPr="0032277A" w:rsidRDefault="003F67F3" w:rsidP="003F67F3">
            <w:pPr>
              <w:spacing w:before="40" w:after="40"/>
              <w:jc w:val="left"/>
              <w:rPr>
                <w:b/>
                <w:sz w:val="20"/>
                <w:szCs w:val="20"/>
              </w:rPr>
            </w:pPr>
            <w:r w:rsidRPr="0032277A">
              <w:rPr>
                <w:b/>
                <w:sz w:val="20"/>
                <w:szCs w:val="20"/>
              </w:rPr>
              <w:t>INO 02 K1</w:t>
            </w:r>
          </w:p>
        </w:tc>
        <w:tc>
          <w:tcPr>
            <w:tcW w:w="4355" w:type="dxa"/>
            <w:tcBorders>
              <w:top w:val="double" w:sz="4" w:space="0" w:color="auto"/>
            </w:tcBorders>
            <w:vAlign w:val="center"/>
          </w:tcPr>
          <w:p w14:paraId="54E255C4" w14:textId="77777777" w:rsidR="003F67F3" w:rsidRPr="0032277A" w:rsidRDefault="003F67F3" w:rsidP="003F67F3">
            <w:pPr>
              <w:spacing w:before="40" w:after="40"/>
              <w:jc w:val="left"/>
              <w:rPr>
                <w:sz w:val="20"/>
                <w:szCs w:val="20"/>
              </w:rPr>
            </w:pPr>
            <w:r w:rsidRPr="009907C3">
              <w:rPr>
                <w:b/>
                <w:sz w:val="20"/>
                <w:szCs w:val="20"/>
              </w:rPr>
              <w:t xml:space="preserve">İzleme </w:t>
            </w:r>
            <w:r>
              <w:rPr>
                <w:b/>
                <w:sz w:val="20"/>
                <w:szCs w:val="20"/>
              </w:rPr>
              <w:t>ve Değerlendirme–</w:t>
            </w:r>
            <w:r>
              <w:rPr>
                <w:sz w:val="20"/>
                <w:szCs w:val="20"/>
              </w:rPr>
              <w:t>Enerji ve Su tüketiminde bilgi teknolojilerine dayalı ‘</w:t>
            </w:r>
            <w:r w:rsidRPr="009907C3">
              <w:rPr>
                <w:sz w:val="20"/>
                <w:szCs w:val="20"/>
              </w:rPr>
              <w:t>izleme, ölçme ve de</w:t>
            </w:r>
            <w:r>
              <w:rPr>
                <w:sz w:val="20"/>
                <w:szCs w:val="20"/>
              </w:rPr>
              <w:t xml:space="preserve">ğerlendirme’ </w:t>
            </w:r>
            <w:r w:rsidRPr="009907C3">
              <w:rPr>
                <w:sz w:val="20"/>
                <w:szCs w:val="20"/>
              </w:rPr>
              <w:t>çözümleri</w:t>
            </w:r>
            <w:r>
              <w:rPr>
                <w:sz w:val="20"/>
                <w:szCs w:val="20"/>
              </w:rPr>
              <w:t xml:space="preserve"> </w:t>
            </w:r>
            <w:r w:rsidRPr="009907C3">
              <w:rPr>
                <w:sz w:val="20"/>
                <w:szCs w:val="20"/>
              </w:rPr>
              <w:t>içeriyor olması</w:t>
            </w:r>
            <w:r>
              <w:rPr>
                <w:sz w:val="20"/>
                <w:szCs w:val="20"/>
              </w:rPr>
              <w:t xml:space="preserve"> ve sonuçların paydaşlar tarafından izleniyor olması</w:t>
            </w:r>
          </w:p>
        </w:tc>
        <w:tc>
          <w:tcPr>
            <w:tcW w:w="2042" w:type="dxa"/>
            <w:gridSpan w:val="2"/>
            <w:tcBorders>
              <w:top w:val="double" w:sz="4" w:space="0" w:color="auto"/>
            </w:tcBorders>
            <w:shd w:val="clear" w:color="auto" w:fill="BFBFBF"/>
            <w:vAlign w:val="center"/>
          </w:tcPr>
          <w:p w14:paraId="0A011FF7" w14:textId="77777777" w:rsidR="003F67F3" w:rsidRPr="0032277A" w:rsidRDefault="003F67F3" w:rsidP="003F67F3">
            <w:pPr>
              <w:spacing w:before="40" w:after="40"/>
              <w:jc w:val="center"/>
              <w:rPr>
                <w:sz w:val="20"/>
                <w:szCs w:val="20"/>
              </w:rPr>
            </w:pPr>
            <w:r w:rsidRPr="0032277A">
              <w:rPr>
                <w:sz w:val="20"/>
                <w:szCs w:val="20"/>
              </w:rPr>
              <w:t>50</w:t>
            </w:r>
          </w:p>
        </w:tc>
      </w:tr>
      <w:tr w:rsidR="003F67F3" w:rsidRPr="0032277A" w14:paraId="5235CF85" w14:textId="77777777" w:rsidTr="003F67F3">
        <w:tc>
          <w:tcPr>
            <w:tcW w:w="1716" w:type="dxa"/>
            <w:vMerge/>
            <w:shd w:val="clear" w:color="auto" w:fill="BFBFBF"/>
            <w:vAlign w:val="center"/>
          </w:tcPr>
          <w:p w14:paraId="2DDBCBE0" w14:textId="77777777" w:rsidR="003F67F3" w:rsidRPr="0032277A" w:rsidRDefault="003F67F3" w:rsidP="003F67F3">
            <w:pPr>
              <w:spacing w:before="40" w:after="40"/>
              <w:jc w:val="left"/>
              <w:rPr>
                <w:b/>
                <w:sz w:val="20"/>
                <w:szCs w:val="20"/>
              </w:rPr>
            </w:pPr>
          </w:p>
        </w:tc>
        <w:tc>
          <w:tcPr>
            <w:tcW w:w="1134" w:type="dxa"/>
            <w:shd w:val="clear" w:color="auto" w:fill="BFBFBF"/>
          </w:tcPr>
          <w:p w14:paraId="642915D5" w14:textId="77777777" w:rsidR="003F67F3" w:rsidRPr="0032277A" w:rsidRDefault="003F67F3" w:rsidP="003F67F3">
            <w:pPr>
              <w:spacing w:before="40" w:after="40"/>
              <w:jc w:val="left"/>
              <w:rPr>
                <w:b/>
                <w:sz w:val="20"/>
                <w:szCs w:val="20"/>
              </w:rPr>
            </w:pPr>
          </w:p>
        </w:tc>
        <w:tc>
          <w:tcPr>
            <w:tcW w:w="4355" w:type="dxa"/>
            <w:shd w:val="clear" w:color="auto" w:fill="BFBFBF"/>
            <w:vAlign w:val="center"/>
          </w:tcPr>
          <w:p w14:paraId="173774D5" w14:textId="77777777" w:rsidR="003F67F3" w:rsidRPr="0032277A" w:rsidRDefault="003F67F3" w:rsidP="003F67F3">
            <w:pPr>
              <w:spacing w:before="40" w:after="40"/>
              <w:jc w:val="right"/>
              <w:rPr>
                <w:b/>
                <w:sz w:val="20"/>
                <w:szCs w:val="20"/>
              </w:rPr>
            </w:pPr>
            <w:r w:rsidRPr="0032277A">
              <w:rPr>
                <w:b/>
                <w:sz w:val="20"/>
                <w:szCs w:val="20"/>
              </w:rPr>
              <w:t>TOPLAM</w:t>
            </w:r>
          </w:p>
        </w:tc>
        <w:tc>
          <w:tcPr>
            <w:tcW w:w="2042" w:type="dxa"/>
            <w:gridSpan w:val="2"/>
            <w:shd w:val="clear" w:color="auto" w:fill="BFBFBF"/>
          </w:tcPr>
          <w:p w14:paraId="4589CACC" w14:textId="77777777" w:rsidR="003F67F3" w:rsidRPr="0032277A" w:rsidRDefault="003F67F3" w:rsidP="003F67F3">
            <w:pPr>
              <w:spacing w:before="40" w:after="40"/>
              <w:jc w:val="center"/>
              <w:rPr>
                <w:b/>
                <w:sz w:val="20"/>
                <w:szCs w:val="20"/>
              </w:rPr>
            </w:pPr>
            <w:r w:rsidRPr="0032277A">
              <w:rPr>
                <w:b/>
                <w:sz w:val="20"/>
                <w:szCs w:val="20"/>
              </w:rPr>
              <w:t>50</w:t>
            </w:r>
          </w:p>
        </w:tc>
      </w:tr>
    </w:tbl>
    <w:p w14:paraId="7567123B" w14:textId="77777777" w:rsidR="003F67F3" w:rsidRPr="0032277A" w:rsidRDefault="003F67F3" w:rsidP="003F67F3">
      <w:pPr>
        <w:rPr>
          <w:b/>
        </w:rPr>
      </w:pPr>
      <w:r w:rsidRPr="0032277A">
        <w:rPr>
          <w:b/>
        </w:rPr>
        <w:t>B) KREDİLENDİRME ESASLARI</w:t>
      </w:r>
      <w:r>
        <w:rPr>
          <w:b/>
        </w:rPr>
        <w:t xml:space="preserve"> ve GEREKLİLİKLER</w:t>
      </w:r>
    </w:p>
    <w:p w14:paraId="0E335760" w14:textId="77777777" w:rsidR="003F67F3" w:rsidRPr="0073087F" w:rsidRDefault="003F67F3" w:rsidP="003F67F3">
      <w:pPr>
        <w:rPr>
          <w:b/>
        </w:rPr>
      </w:pPr>
      <w:r w:rsidRPr="00E36DA2">
        <w:rPr>
          <w:b/>
        </w:rPr>
        <w:t>INO 01 K1 İnovasyon</w:t>
      </w:r>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910"/>
        <w:gridCol w:w="7337"/>
      </w:tblGrid>
      <w:tr w:rsidR="003F67F3" w:rsidRPr="006C3651" w14:paraId="778463C8" w14:textId="77777777" w:rsidTr="003F67F3">
        <w:tc>
          <w:tcPr>
            <w:tcW w:w="1134" w:type="dxa"/>
            <w:tcBorders>
              <w:top w:val="double" w:sz="4" w:space="0" w:color="auto"/>
            </w:tcBorders>
            <w:shd w:val="clear" w:color="auto" w:fill="auto"/>
            <w:vAlign w:val="center"/>
          </w:tcPr>
          <w:p w14:paraId="62ABADC1" w14:textId="77777777" w:rsidR="003F67F3" w:rsidRPr="006C3651" w:rsidRDefault="003F67F3" w:rsidP="003F67F3">
            <w:pPr>
              <w:spacing w:before="40" w:after="40"/>
              <w:jc w:val="left"/>
              <w:rPr>
                <w:b/>
                <w:sz w:val="20"/>
                <w:szCs w:val="20"/>
              </w:rPr>
            </w:pPr>
            <w:r>
              <w:rPr>
                <w:b/>
                <w:sz w:val="20"/>
                <w:szCs w:val="20"/>
              </w:rPr>
              <w:t>INO 01 K1</w:t>
            </w:r>
          </w:p>
        </w:tc>
        <w:tc>
          <w:tcPr>
            <w:tcW w:w="4355" w:type="dxa"/>
            <w:tcBorders>
              <w:top w:val="double" w:sz="4" w:space="0" w:color="auto"/>
            </w:tcBorders>
            <w:shd w:val="clear" w:color="auto" w:fill="auto"/>
            <w:vAlign w:val="center"/>
          </w:tcPr>
          <w:p w14:paraId="6F35A192" w14:textId="77777777" w:rsidR="003F67F3" w:rsidRPr="006C3651" w:rsidRDefault="003F67F3" w:rsidP="003F67F3">
            <w:pPr>
              <w:spacing w:before="40" w:after="40"/>
              <w:jc w:val="left"/>
              <w:rPr>
                <w:sz w:val="20"/>
                <w:szCs w:val="20"/>
              </w:rPr>
            </w:pPr>
            <w:r w:rsidRPr="009907C3">
              <w:rPr>
                <w:b/>
                <w:sz w:val="20"/>
                <w:szCs w:val="20"/>
              </w:rPr>
              <w:t>İnovasyon-</w:t>
            </w:r>
            <w:r w:rsidRPr="009907C3">
              <w:rPr>
                <w:sz w:val="20"/>
                <w:szCs w:val="20"/>
              </w:rPr>
              <w:t xml:space="preserve"> Mevcut sertifika gereklilikleri iç</w:t>
            </w:r>
            <w:r>
              <w:rPr>
                <w:sz w:val="20"/>
                <w:szCs w:val="20"/>
              </w:rPr>
              <w:t xml:space="preserve">inde bulunmayan ancak yeşil yerleşme </w:t>
            </w:r>
            <w:r w:rsidRPr="009907C3">
              <w:rPr>
                <w:sz w:val="20"/>
                <w:szCs w:val="20"/>
              </w:rPr>
              <w:t xml:space="preserve"> belgelendirmesinde inovatif değeri olan uygulamaların sağlanmış olması</w:t>
            </w:r>
          </w:p>
        </w:tc>
      </w:tr>
    </w:tbl>
    <w:p w14:paraId="2CF4F8B4" w14:textId="77777777" w:rsidR="003F67F3" w:rsidRDefault="003F67F3" w:rsidP="003F67F3">
      <w:r>
        <w:t>İnovasyon Yerleşme</w:t>
      </w:r>
      <w:r w:rsidRPr="0073087F">
        <w:t xml:space="preserve"> </w:t>
      </w:r>
      <w:r>
        <w:t>modülü</w:t>
      </w:r>
      <w:r w:rsidRPr="0073087F">
        <w:t>nde yer alan kriterin ‘İnova</w:t>
      </w:r>
      <w:r>
        <w:t>syon</w:t>
      </w:r>
      <w:r w:rsidRPr="0073087F">
        <w:t xml:space="preserve"> Raporu’ ile sunulması ve kriterin gerekliklerini nasıl sağladığına ilişkin detaylı açıklamaları içermesi beklenmektedir. </w:t>
      </w:r>
      <w:r>
        <w:t>Bu kategoriden puan alınması yeşil yerleşme kategorilerinden BOL, AKE, UVA, KET ve SES modüllerindeki inovatif çözümlerin ispatı ile mümkündür. İspat için sunulan çözümün kategoride tanımlanmamış olması gerekmektedir.  Kategoride beklenen kanıt belge standardının üzerindeki her türlü yaklaşımın ispatı ile puan alınabilmektedir.</w:t>
      </w:r>
    </w:p>
    <w:p w14:paraId="4CF5CD68" w14:textId="77777777" w:rsidR="003F67F3" w:rsidRDefault="003F67F3" w:rsidP="003F67F3">
      <w:r w:rsidRPr="00277E5F">
        <w:rPr>
          <w:b/>
        </w:rPr>
        <w:t>Kanıt belge: ‘</w:t>
      </w:r>
      <w:r w:rsidRPr="00D83D7B">
        <w:t>Yerleşme</w:t>
      </w:r>
      <w:r>
        <w:t xml:space="preserve"> Kategorik </w:t>
      </w:r>
      <w:r w:rsidRPr="00D83D7B">
        <w:t xml:space="preserve"> </w:t>
      </w:r>
      <w:r w:rsidRPr="0073087F">
        <w:t>İnova</w:t>
      </w:r>
      <w:r>
        <w:t>syon</w:t>
      </w:r>
      <w:r w:rsidRPr="0073087F">
        <w:t xml:space="preserve"> Raporu’</w:t>
      </w:r>
    </w:p>
    <w:p w14:paraId="0CD5FB95" w14:textId="77777777" w:rsidR="003F67F3" w:rsidRPr="0073087F" w:rsidRDefault="003F67F3" w:rsidP="003F67F3">
      <w:pPr>
        <w:rPr>
          <w:b/>
        </w:rPr>
      </w:pPr>
      <w:r>
        <w:rPr>
          <w:b/>
        </w:rPr>
        <w:t>INO 01 K2</w:t>
      </w:r>
      <w:r w:rsidRPr="002B353A">
        <w:rPr>
          <w:b/>
        </w:rPr>
        <w:t xml:space="preserve"> </w:t>
      </w:r>
      <w:r w:rsidRPr="00E36DA2">
        <w:rPr>
          <w:b/>
        </w:rPr>
        <w:t>İyileştirme ve Katılım</w:t>
      </w:r>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910"/>
        <w:gridCol w:w="7337"/>
      </w:tblGrid>
      <w:tr w:rsidR="003F67F3" w:rsidRPr="006C3651" w14:paraId="258F4202" w14:textId="77777777" w:rsidTr="003F67F3">
        <w:tc>
          <w:tcPr>
            <w:tcW w:w="1134" w:type="dxa"/>
            <w:shd w:val="clear" w:color="auto" w:fill="auto"/>
          </w:tcPr>
          <w:p w14:paraId="08212CB8" w14:textId="77777777" w:rsidR="003F67F3" w:rsidRPr="006C3651" w:rsidRDefault="003F67F3" w:rsidP="003F67F3">
            <w:pPr>
              <w:spacing w:before="40" w:after="40"/>
              <w:jc w:val="left"/>
              <w:rPr>
                <w:b/>
                <w:sz w:val="20"/>
                <w:szCs w:val="20"/>
              </w:rPr>
            </w:pPr>
            <w:r>
              <w:rPr>
                <w:b/>
                <w:sz w:val="20"/>
                <w:szCs w:val="20"/>
              </w:rPr>
              <w:t>INO</w:t>
            </w:r>
            <w:r w:rsidRPr="005F560B">
              <w:rPr>
                <w:b/>
                <w:sz w:val="20"/>
                <w:szCs w:val="20"/>
              </w:rPr>
              <w:t xml:space="preserve"> 0</w:t>
            </w:r>
            <w:r>
              <w:rPr>
                <w:b/>
                <w:sz w:val="20"/>
                <w:szCs w:val="20"/>
              </w:rPr>
              <w:t>1 K2</w:t>
            </w:r>
          </w:p>
        </w:tc>
        <w:tc>
          <w:tcPr>
            <w:tcW w:w="4355" w:type="dxa"/>
            <w:shd w:val="clear" w:color="auto" w:fill="auto"/>
            <w:vAlign w:val="center"/>
          </w:tcPr>
          <w:p w14:paraId="7BBD3B0C" w14:textId="77777777" w:rsidR="003F67F3" w:rsidRPr="006C3651" w:rsidRDefault="003F67F3" w:rsidP="003F67F3">
            <w:pPr>
              <w:spacing w:before="40" w:after="40"/>
              <w:jc w:val="left"/>
              <w:rPr>
                <w:sz w:val="20"/>
                <w:szCs w:val="20"/>
              </w:rPr>
            </w:pPr>
            <w:r>
              <w:rPr>
                <w:b/>
                <w:sz w:val="20"/>
                <w:szCs w:val="20"/>
              </w:rPr>
              <w:t>İyileştirme ve Katılım</w:t>
            </w:r>
            <w:r w:rsidRPr="009907C3">
              <w:rPr>
                <w:sz w:val="20"/>
                <w:szCs w:val="20"/>
              </w:rPr>
              <w:t>- Geliştirilecek</w:t>
            </w:r>
            <w:r>
              <w:rPr>
                <w:sz w:val="20"/>
                <w:szCs w:val="20"/>
              </w:rPr>
              <w:t xml:space="preserve">  yenilikçi uygulamalar ile mahalle/kent</w:t>
            </w:r>
            <w:r w:rsidRPr="009907C3">
              <w:rPr>
                <w:sz w:val="20"/>
                <w:szCs w:val="20"/>
              </w:rPr>
              <w:t xml:space="preserve"> kullanıcılarının </w:t>
            </w:r>
            <w:r>
              <w:rPr>
                <w:sz w:val="20"/>
                <w:szCs w:val="20"/>
              </w:rPr>
              <w:t>‘</w:t>
            </w:r>
            <w:r w:rsidRPr="006C6C30">
              <w:rPr>
                <w:sz w:val="20"/>
                <w:szCs w:val="20"/>
              </w:rPr>
              <w:t>yaşam kalitesi</w:t>
            </w:r>
            <w:r>
              <w:rPr>
                <w:sz w:val="20"/>
                <w:szCs w:val="20"/>
              </w:rPr>
              <w:t>’</w:t>
            </w:r>
            <w:r w:rsidRPr="006C6C30">
              <w:rPr>
                <w:sz w:val="20"/>
                <w:szCs w:val="20"/>
              </w:rPr>
              <w:t>ni artırıcı iyileştirmeler  sağlanması</w:t>
            </w:r>
            <w:r>
              <w:rPr>
                <w:sz w:val="20"/>
                <w:szCs w:val="20"/>
              </w:rPr>
              <w:t xml:space="preserve"> ve sunulan çözümlerin paydaşlar tarafından kullanılabilir olması</w:t>
            </w:r>
          </w:p>
        </w:tc>
      </w:tr>
    </w:tbl>
    <w:p w14:paraId="03E409F1" w14:textId="77777777" w:rsidR="003F67F3" w:rsidRPr="0008068E" w:rsidRDefault="003F67F3" w:rsidP="003F67F3">
      <w:pPr>
        <w:rPr>
          <w:rFonts w:asciiTheme="majorHAnsi" w:hAnsiTheme="majorHAnsi"/>
        </w:rPr>
      </w:pPr>
      <w:r>
        <w:rPr>
          <w:rFonts w:asciiTheme="majorHAnsi" w:hAnsiTheme="majorHAnsi"/>
        </w:rPr>
        <w:t xml:space="preserve">Mahalle/kent paydaşlarının yaşam kalitesini arttırmayı hedefleyen ‘çevresel, sağlık ve sosyal &amp; psikolojik faktörler yönünden  avantajlar sağlayan’  uygulamalar  kredilendirilir. </w:t>
      </w:r>
      <w:r w:rsidRPr="0008068E">
        <w:rPr>
          <w:rFonts w:asciiTheme="majorHAnsi" w:hAnsiTheme="majorHAnsi"/>
        </w:rPr>
        <w:t>Ada/Mahalle/Kentte yaşam ve çalışma ortamını iyileştirmek üzere bilişim teknolojilerinden yararlanılması</w:t>
      </w:r>
      <w:r>
        <w:rPr>
          <w:rFonts w:asciiTheme="majorHAnsi" w:hAnsiTheme="majorHAnsi"/>
        </w:rPr>
        <w:t>,</w:t>
      </w:r>
      <w:r w:rsidRPr="0008068E">
        <w:rPr>
          <w:rFonts w:asciiTheme="majorHAnsi" w:hAnsiTheme="majorHAnsi"/>
        </w:rPr>
        <w:t xml:space="preserve"> bilişim teknolojilerinin yerel veya merkezi yönetim sistemlerine entegrasyonunun sağladığının kanıtlanması  ve söz konusu uygulama</w:t>
      </w:r>
      <w:r>
        <w:rPr>
          <w:rFonts w:asciiTheme="majorHAnsi" w:hAnsiTheme="majorHAnsi"/>
        </w:rPr>
        <w:t>l</w:t>
      </w:r>
      <w:r w:rsidRPr="0008068E">
        <w:rPr>
          <w:rFonts w:asciiTheme="majorHAnsi" w:hAnsiTheme="majorHAnsi"/>
        </w:rPr>
        <w:t>arın paydaşl</w:t>
      </w:r>
      <w:r>
        <w:rPr>
          <w:rFonts w:asciiTheme="majorHAnsi" w:hAnsiTheme="majorHAnsi"/>
        </w:rPr>
        <w:t>ar tarafından kullanılabilir ol</w:t>
      </w:r>
      <w:r w:rsidRPr="0008068E">
        <w:rPr>
          <w:rFonts w:asciiTheme="majorHAnsi" w:hAnsiTheme="majorHAnsi"/>
        </w:rPr>
        <w:t xml:space="preserve">duğunun kanıtlanması beklemektedir. </w:t>
      </w:r>
      <w:r w:rsidRPr="00D83D7B">
        <w:rPr>
          <w:rFonts w:asciiTheme="majorHAnsi" w:hAnsiTheme="majorHAnsi"/>
        </w:rPr>
        <w:t>Kent kullanıcılarının yaşam kalitesini yükseltici uygulamalar için gereklilikler</w:t>
      </w:r>
      <w:r>
        <w:rPr>
          <w:rFonts w:asciiTheme="majorHAnsi" w:hAnsiTheme="majorHAnsi"/>
        </w:rPr>
        <w:t xml:space="preserve"> arasında</w:t>
      </w:r>
      <w:r w:rsidRPr="00D83D7B">
        <w:rPr>
          <w:rFonts w:asciiTheme="majorHAnsi" w:hAnsiTheme="majorHAnsi"/>
        </w:rPr>
        <w:t>;</w:t>
      </w:r>
    </w:p>
    <w:p w14:paraId="5E5E1367" w14:textId="77777777" w:rsidR="003F67F3" w:rsidRPr="00A00D71" w:rsidRDefault="003F67F3" w:rsidP="003F67F3">
      <w:pPr>
        <w:pStyle w:val="NormalWeb"/>
        <w:numPr>
          <w:ilvl w:val="0"/>
          <w:numId w:val="191"/>
        </w:numPr>
        <w:shd w:val="clear" w:color="auto" w:fill="FFFFFF"/>
        <w:jc w:val="left"/>
        <w:rPr>
          <w:rFonts w:eastAsia="Calibri"/>
        </w:rPr>
      </w:pPr>
      <w:r>
        <w:rPr>
          <w:rFonts w:eastAsia="Calibri"/>
          <w:b/>
        </w:rPr>
        <w:t>Mobilite Bilgisi</w:t>
      </w:r>
      <w:r w:rsidRPr="00A00D71">
        <w:rPr>
          <w:rFonts w:eastAsia="Calibri"/>
          <w:b/>
        </w:rPr>
        <w:t>;</w:t>
      </w:r>
      <w:r>
        <w:rPr>
          <w:rFonts w:eastAsia="Calibri"/>
          <w:b/>
        </w:rPr>
        <w:t xml:space="preserve"> </w:t>
      </w:r>
      <w:r w:rsidRPr="00A00D71">
        <w:rPr>
          <w:rFonts w:eastAsia="Calibri"/>
        </w:rPr>
        <w:t>Ada/ mahalle/ kent</w:t>
      </w:r>
      <w:r>
        <w:rPr>
          <w:rFonts w:eastAsia="Calibri"/>
          <w:b/>
        </w:rPr>
        <w:t xml:space="preserve"> </w:t>
      </w:r>
      <w:r w:rsidRPr="009022ED">
        <w:rPr>
          <w:rFonts w:eastAsia="Calibri"/>
        </w:rPr>
        <w:t xml:space="preserve"> Trafik ve ulaşım etkinliğini ve ulaşım deneyiminin kalitesini arttırmak adına dinamik ve çok-modlu bilgi sistemleri kullanılarak seyahat öncesi ve daha önemlisi eş </w:t>
      </w:r>
      <w:r>
        <w:rPr>
          <w:rFonts w:eastAsia="Calibri"/>
        </w:rPr>
        <w:t>zam</w:t>
      </w:r>
      <w:r w:rsidRPr="009022ED">
        <w:rPr>
          <w:rFonts w:eastAsia="Calibri"/>
        </w:rPr>
        <w:t>anlı olarak s</w:t>
      </w:r>
      <w:r>
        <w:rPr>
          <w:rFonts w:eastAsia="Calibri"/>
        </w:rPr>
        <w:t>eyahat esnası bilgi sağlanması ve paydaşlar tarafından kullanılabilir olmasının  sağlanmış olması,</w:t>
      </w:r>
    </w:p>
    <w:p w14:paraId="5A1B40BD" w14:textId="77777777" w:rsidR="003F67F3" w:rsidRPr="009022ED" w:rsidRDefault="003F67F3" w:rsidP="003F67F3">
      <w:pPr>
        <w:pStyle w:val="NormalWeb"/>
        <w:numPr>
          <w:ilvl w:val="0"/>
          <w:numId w:val="191"/>
        </w:numPr>
        <w:shd w:val="clear" w:color="auto" w:fill="FFFFFF"/>
        <w:jc w:val="left"/>
        <w:rPr>
          <w:rFonts w:eastAsia="Calibri"/>
        </w:rPr>
      </w:pPr>
      <w:r w:rsidRPr="00A00D71">
        <w:rPr>
          <w:rFonts w:eastAsia="Calibri"/>
          <w:b/>
        </w:rPr>
        <w:t>Akıllı Yönetim</w:t>
      </w:r>
      <w:r>
        <w:rPr>
          <w:rFonts w:eastAsia="Calibri"/>
          <w:b/>
        </w:rPr>
        <w:t xml:space="preserve"> Hizmetleri</w:t>
      </w:r>
      <w:r>
        <w:rPr>
          <w:rFonts w:eastAsia="Calibri"/>
        </w:rPr>
        <w:t>:  Bina/site/mahalle</w:t>
      </w:r>
      <w:r w:rsidRPr="009022ED">
        <w:rPr>
          <w:rFonts w:eastAsia="Calibri"/>
        </w:rPr>
        <w:t xml:space="preserve"> temizlik, bakım, güvenlik </w:t>
      </w:r>
      <w:r>
        <w:rPr>
          <w:rFonts w:eastAsia="Calibri"/>
        </w:rPr>
        <w:t>gibi ana yönetim konularında ‘merkezi bilişim sistemleri’ sağlanıyor olması ve paydaşlarca kullanılabilir olması,</w:t>
      </w:r>
    </w:p>
    <w:p w14:paraId="628F8932" w14:textId="77777777" w:rsidR="003F67F3" w:rsidRDefault="003F67F3" w:rsidP="003F67F3">
      <w:pPr>
        <w:pStyle w:val="NormalWeb"/>
        <w:numPr>
          <w:ilvl w:val="0"/>
          <w:numId w:val="191"/>
        </w:numPr>
        <w:shd w:val="clear" w:color="auto" w:fill="FFFFFF"/>
        <w:jc w:val="left"/>
        <w:rPr>
          <w:rFonts w:eastAsia="Calibri"/>
        </w:rPr>
      </w:pPr>
      <w:r w:rsidRPr="00A00D71">
        <w:rPr>
          <w:rFonts w:eastAsia="Calibri"/>
          <w:b/>
        </w:rPr>
        <w:t>Aktif Kullanıcı Katılımı:</w:t>
      </w:r>
      <w:r>
        <w:rPr>
          <w:rFonts w:eastAsia="Calibri"/>
        </w:rPr>
        <w:t xml:space="preserve"> Ada/ mahalle/ kent kullanıcısının  spor, kültür, sanat </w:t>
      </w:r>
      <w:r w:rsidRPr="009022ED">
        <w:rPr>
          <w:rFonts w:eastAsia="Calibri"/>
        </w:rPr>
        <w:t xml:space="preserve">inisiyatiflerine </w:t>
      </w:r>
      <w:r>
        <w:rPr>
          <w:rFonts w:eastAsia="Calibri"/>
        </w:rPr>
        <w:t>katılabilmesini sağlayan uygulamaların geliştirilmiş olması,</w:t>
      </w:r>
    </w:p>
    <w:p w14:paraId="378F2AA4" w14:textId="77777777" w:rsidR="003F67F3" w:rsidRPr="0008068E" w:rsidRDefault="003F67F3" w:rsidP="003F67F3">
      <w:pPr>
        <w:pStyle w:val="NormalWeb"/>
        <w:shd w:val="clear" w:color="auto" w:fill="FFFFFF"/>
        <w:rPr>
          <w:rFonts w:eastAsia="Calibri"/>
        </w:rPr>
      </w:pPr>
      <w:r>
        <w:rPr>
          <w:rFonts w:eastAsia="Calibri"/>
        </w:rPr>
        <w:t>sayılabilir. Yukarıda verilen uygulama örneklerinden en az birinin gerçekleştiriyor olması puan alabilmek için yeterlidir.</w:t>
      </w:r>
    </w:p>
    <w:p w14:paraId="0A63A980" w14:textId="77777777" w:rsidR="003F67F3" w:rsidRDefault="003F67F3" w:rsidP="003F67F3">
      <w:pPr>
        <w:widowControl w:val="0"/>
        <w:tabs>
          <w:tab w:val="left" w:pos="220"/>
          <w:tab w:val="left" w:pos="720"/>
        </w:tabs>
        <w:autoSpaceDE w:val="0"/>
        <w:autoSpaceDN w:val="0"/>
        <w:adjustRightInd w:val="0"/>
        <w:spacing w:before="0" w:after="240"/>
        <w:jc w:val="left"/>
        <w:rPr>
          <w:rFonts w:asciiTheme="majorHAnsi" w:hAnsiTheme="majorHAnsi"/>
        </w:rPr>
      </w:pPr>
      <w:r w:rsidRPr="00277E5F">
        <w:rPr>
          <w:rFonts w:asciiTheme="majorHAnsi" w:hAnsiTheme="majorHAnsi"/>
          <w:b/>
        </w:rPr>
        <w:t>Kanıt belge</w:t>
      </w:r>
      <w:r>
        <w:rPr>
          <w:rFonts w:asciiTheme="majorHAnsi" w:hAnsiTheme="majorHAnsi"/>
        </w:rPr>
        <w:t>: ‘Ada/Mahalle/Kent Yaşam Kalitesi Raporu’</w:t>
      </w:r>
    </w:p>
    <w:p w14:paraId="2C6A57C3" w14:textId="77777777" w:rsidR="003F67F3" w:rsidRPr="00E36DA2" w:rsidRDefault="003F67F3" w:rsidP="003F67F3">
      <w:pPr>
        <w:widowControl w:val="0"/>
        <w:tabs>
          <w:tab w:val="left" w:pos="220"/>
          <w:tab w:val="left" w:pos="720"/>
        </w:tabs>
        <w:autoSpaceDE w:val="0"/>
        <w:autoSpaceDN w:val="0"/>
        <w:adjustRightInd w:val="0"/>
        <w:spacing w:before="0" w:after="240"/>
        <w:jc w:val="left"/>
        <w:rPr>
          <w:b/>
        </w:rPr>
      </w:pPr>
      <w:r w:rsidRPr="00E36DA2">
        <w:rPr>
          <w:b/>
        </w:rPr>
        <w:t>INO 02 K1 İzleme ve Değerlendirme</w:t>
      </w:r>
    </w:p>
    <w:tbl>
      <w:tblPr>
        <w:tblStyle w:val="TabloKlavuzu"/>
        <w:tblW w:w="9247"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910"/>
        <w:gridCol w:w="7337"/>
      </w:tblGrid>
      <w:tr w:rsidR="003F67F3" w:rsidRPr="006C3651" w14:paraId="56881BE7" w14:textId="77777777" w:rsidTr="003F67F3">
        <w:tc>
          <w:tcPr>
            <w:tcW w:w="1910" w:type="dxa"/>
            <w:tcBorders>
              <w:top w:val="double" w:sz="4" w:space="0" w:color="auto"/>
            </w:tcBorders>
            <w:shd w:val="clear" w:color="auto" w:fill="auto"/>
            <w:vAlign w:val="center"/>
          </w:tcPr>
          <w:p w14:paraId="06B59987" w14:textId="77777777" w:rsidR="003F67F3" w:rsidRPr="006C3651" w:rsidRDefault="003F67F3" w:rsidP="003F67F3">
            <w:pPr>
              <w:spacing w:before="40" w:after="40"/>
              <w:jc w:val="left"/>
              <w:rPr>
                <w:b/>
                <w:sz w:val="20"/>
                <w:szCs w:val="20"/>
              </w:rPr>
            </w:pPr>
            <w:r>
              <w:rPr>
                <w:b/>
                <w:sz w:val="20"/>
                <w:szCs w:val="20"/>
              </w:rPr>
              <w:t>INO 02 K1</w:t>
            </w:r>
          </w:p>
        </w:tc>
        <w:tc>
          <w:tcPr>
            <w:tcW w:w="7337" w:type="dxa"/>
            <w:tcBorders>
              <w:top w:val="double" w:sz="4" w:space="0" w:color="auto"/>
            </w:tcBorders>
            <w:shd w:val="clear" w:color="auto" w:fill="auto"/>
            <w:vAlign w:val="center"/>
          </w:tcPr>
          <w:p w14:paraId="7FCF80AB" w14:textId="77777777" w:rsidR="003F67F3" w:rsidRPr="006C3651" w:rsidRDefault="003F67F3" w:rsidP="003F67F3">
            <w:pPr>
              <w:spacing w:before="40" w:after="40"/>
              <w:jc w:val="left"/>
              <w:rPr>
                <w:sz w:val="20"/>
                <w:szCs w:val="20"/>
              </w:rPr>
            </w:pPr>
            <w:r w:rsidRPr="009907C3">
              <w:rPr>
                <w:b/>
                <w:sz w:val="20"/>
                <w:szCs w:val="20"/>
              </w:rPr>
              <w:t xml:space="preserve">İzleme </w:t>
            </w:r>
            <w:r>
              <w:rPr>
                <w:b/>
                <w:sz w:val="20"/>
                <w:szCs w:val="20"/>
              </w:rPr>
              <w:t>ve Değerlendirme–</w:t>
            </w:r>
            <w:r>
              <w:rPr>
                <w:sz w:val="20"/>
                <w:szCs w:val="20"/>
              </w:rPr>
              <w:t>Enerji ve Su tüketiminde bilgi teknolojilerine dayalı ‘</w:t>
            </w:r>
            <w:r w:rsidRPr="009907C3">
              <w:rPr>
                <w:sz w:val="20"/>
                <w:szCs w:val="20"/>
              </w:rPr>
              <w:t>izleme, ölçme ve de</w:t>
            </w:r>
            <w:r>
              <w:rPr>
                <w:sz w:val="20"/>
                <w:szCs w:val="20"/>
              </w:rPr>
              <w:t xml:space="preserve">ğerlendirme’ </w:t>
            </w:r>
            <w:r w:rsidRPr="009907C3">
              <w:rPr>
                <w:sz w:val="20"/>
                <w:szCs w:val="20"/>
              </w:rPr>
              <w:t>çözümleri</w:t>
            </w:r>
            <w:r>
              <w:rPr>
                <w:sz w:val="20"/>
                <w:szCs w:val="20"/>
              </w:rPr>
              <w:t xml:space="preserve"> </w:t>
            </w:r>
            <w:r w:rsidRPr="009907C3">
              <w:rPr>
                <w:sz w:val="20"/>
                <w:szCs w:val="20"/>
              </w:rPr>
              <w:t>içeriyor olması</w:t>
            </w:r>
            <w:r>
              <w:rPr>
                <w:sz w:val="20"/>
                <w:szCs w:val="20"/>
              </w:rPr>
              <w:t xml:space="preserve"> ve sonuçların paydaşlar tarafından izleniyor olması</w:t>
            </w:r>
          </w:p>
        </w:tc>
      </w:tr>
    </w:tbl>
    <w:p w14:paraId="3EA34974" w14:textId="77777777" w:rsidR="003F67F3" w:rsidRPr="00EA15FC" w:rsidRDefault="003F67F3" w:rsidP="003F67F3">
      <w:r w:rsidRPr="004B5193">
        <w:t>Kamusal alanlarda, ulaşım sistemlerinde, enerji şebekelerinde ve her türlü tüketici cihazlarında bulunan çok sayıda sensörden veri elde etme kabiliyeti</w:t>
      </w:r>
      <w:r>
        <w:t>,</w:t>
      </w:r>
      <w:r w:rsidRPr="004B5193">
        <w:t xml:space="preserve"> ulaşım akışı, enerji akışı, kirlilik ve insan davranışları konusunda gerçek </w:t>
      </w:r>
      <w:r>
        <w:t xml:space="preserve">zamanlı görünüm elde edilmesinin  sağlanması yolu ile </w:t>
      </w:r>
      <w:r w:rsidRPr="00EA15FC">
        <w:t>insan davranışlarında olumlu değişimlerin sağlanması ve ‘bilinçli tüketici profili’</w:t>
      </w:r>
      <w:r>
        <w:t>nin oluşturulması amaçlanmaktadır.</w:t>
      </w:r>
    </w:p>
    <w:p w14:paraId="1945CD7F" w14:textId="77777777" w:rsidR="003F67F3" w:rsidRPr="00277E5F" w:rsidRDefault="003F67F3" w:rsidP="003F67F3">
      <w:pPr>
        <w:widowControl w:val="0"/>
        <w:tabs>
          <w:tab w:val="left" w:pos="220"/>
          <w:tab w:val="left" w:pos="720"/>
        </w:tabs>
        <w:autoSpaceDE w:val="0"/>
        <w:autoSpaceDN w:val="0"/>
        <w:adjustRightInd w:val="0"/>
        <w:spacing w:before="0" w:after="240"/>
        <w:jc w:val="left"/>
        <w:rPr>
          <w:rFonts w:asciiTheme="majorHAnsi" w:hAnsiTheme="majorHAnsi"/>
          <w:b/>
        </w:rPr>
      </w:pPr>
      <w:r>
        <w:rPr>
          <w:rFonts w:asciiTheme="majorHAnsi" w:hAnsiTheme="majorHAnsi"/>
          <w:b/>
        </w:rPr>
        <w:t xml:space="preserve">Gerekli </w:t>
      </w:r>
      <w:r w:rsidRPr="00277E5F">
        <w:rPr>
          <w:rFonts w:asciiTheme="majorHAnsi" w:hAnsiTheme="majorHAnsi"/>
          <w:b/>
        </w:rPr>
        <w:t xml:space="preserve">Kanıt Belge: </w:t>
      </w:r>
      <w:r>
        <w:rPr>
          <w:rFonts w:asciiTheme="majorHAnsi" w:hAnsiTheme="majorHAnsi"/>
          <w:b/>
        </w:rPr>
        <w:t>‘</w:t>
      </w:r>
      <w:r w:rsidRPr="00277E5F">
        <w:rPr>
          <w:rFonts w:asciiTheme="majorHAnsi" w:hAnsiTheme="majorHAnsi"/>
        </w:rPr>
        <w:t>Sürekli İzleme ve Değerlendirme</w:t>
      </w:r>
      <w:r>
        <w:rPr>
          <w:rFonts w:asciiTheme="majorHAnsi" w:hAnsiTheme="majorHAnsi"/>
        </w:rPr>
        <w:t xml:space="preserve"> Sistem</w:t>
      </w:r>
      <w:r w:rsidRPr="00277E5F">
        <w:rPr>
          <w:rFonts w:asciiTheme="majorHAnsi" w:hAnsiTheme="majorHAnsi"/>
        </w:rPr>
        <w:t xml:space="preserve"> Raporu</w:t>
      </w:r>
      <w:r>
        <w:rPr>
          <w:rFonts w:asciiTheme="majorHAnsi" w:hAnsiTheme="majorHAnsi"/>
        </w:rPr>
        <w:t>’</w:t>
      </w:r>
    </w:p>
    <w:p w14:paraId="25E93943" w14:textId="77777777" w:rsidR="003F67F3" w:rsidRPr="0032277A" w:rsidRDefault="003F67F3" w:rsidP="003F67F3">
      <w:pPr>
        <w:pStyle w:val="T1"/>
      </w:pPr>
      <w:r w:rsidRPr="0032277A">
        <w:br w:type="page"/>
      </w:r>
    </w:p>
    <w:p w14:paraId="7F4674AF" w14:textId="77777777" w:rsidR="003F67F3" w:rsidRDefault="003F67F3" w:rsidP="003F67F3">
      <w:pPr>
        <w:pStyle w:val="Balk1"/>
      </w:pPr>
      <w:bookmarkStart w:id="357" w:name="_Toc68681804"/>
      <w:r w:rsidRPr="0032277A">
        <w:t xml:space="preserve">BÖLÜM </w:t>
      </w:r>
      <w:r>
        <w:t>4</w:t>
      </w:r>
      <w:r w:rsidRPr="0032277A">
        <w:t xml:space="preserve">. </w:t>
      </w:r>
      <w:r w:rsidRPr="00AA245A">
        <w:t>YEŞİL</w:t>
      </w:r>
      <w:r>
        <w:t xml:space="preserve"> SERTİFİKA</w:t>
      </w:r>
      <w:r w:rsidRPr="00AA245A">
        <w:t xml:space="preserve"> YERLEŞME </w:t>
      </w:r>
      <w:r w:rsidRPr="0032277A">
        <w:t>ANA</w:t>
      </w:r>
      <w:r>
        <w:t xml:space="preserve"> MODÜLLERİ, </w:t>
      </w:r>
      <w:r w:rsidRPr="0032277A">
        <w:t>KRİTER KANIT RAPORLARI</w:t>
      </w:r>
      <w:r>
        <w:t>,</w:t>
      </w:r>
      <w:r w:rsidRPr="0032277A">
        <w:t xml:space="preserve"> HAZIRLAYACAK OLAN </w:t>
      </w:r>
      <w:r>
        <w:t>‘</w:t>
      </w:r>
      <w:r w:rsidRPr="0032277A">
        <w:t>TEKNİK KİŞİ</w:t>
      </w:r>
      <w:r>
        <w:t>’,</w:t>
      </w:r>
      <w:r w:rsidRPr="0032277A">
        <w:t xml:space="preserve"> </w:t>
      </w:r>
      <w:r>
        <w:t>‘YEŞİL SERTİFİKA UZMA</w:t>
      </w:r>
      <w:r w:rsidRPr="0032277A">
        <w:t>NI’ VE ‘YEŞİL SERTİFİKA DEĞERLENDİRME UZMANI’ İLGİLİ MESLEK VE YETKİNLİK TANIMLAMALARI</w:t>
      </w:r>
      <w:bookmarkEnd w:id="357"/>
    </w:p>
    <w:p w14:paraId="4CF76A5D" w14:textId="77777777" w:rsidR="003F67F3" w:rsidRPr="0032277A" w:rsidRDefault="003F67F3" w:rsidP="003F67F3">
      <w:pPr>
        <w:pStyle w:val="Balk2"/>
      </w:pPr>
      <w:bookmarkStart w:id="358" w:name="_Toc68681805"/>
      <w:r>
        <w:t>4</w:t>
      </w:r>
      <w:r w:rsidRPr="0032277A">
        <w:t>.1. Bölgesel ve Yakın Çevre Profili (</w:t>
      </w:r>
      <w:r w:rsidRPr="0032277A">
        <w:rPr>
          <w:shd w:val="clear" w:color="auto" w:fill="F0D4C6"/>
        </w:rPr>
        <w:t>BOL</w:t>
      </w:r>
      <w:r w:rsidRPr="0032277A">
        <w:t>)</w:t>
      </w:r>
      <w:bookmarkEnd w:id="358"/>
    </w:p>
    <w:p w14:paraId="4AB85750" w14:textId="77777777" w:rsidR="003F67F3" w:rsidRDefault="003F67F3" w:rsidP="003F67F3">
      <w:r>
        <w:t>B</w:t>
      </w:r>
      <w:r w:rsidRPr="00983FD1">
        <w:t>aşvuru dosyasını düzenleyecek olan ‘Yeşil Sertifika Uzman</w:t>
      </w:r>
      <w:r>
        <w:t>ı’</w:t>
      </w:r>
      <w:r w:rsidRPr="00666284">
        <w:t xml:space="preserve"> </w:t>
      </w:r>
      <w:r>
        <w:t xml:space="preserve">ve </w:t>
      </w:r>
      <w:r w:rsidRPr="0032277A">
        <w:t>Bölgesel ve Yakın Çevre Profili</w:t>
      </w:r>
      <w:r w:rsidRPr="00666284">
        <w:t xml:space="preserve"> </w:t>
      </w:r>
      <w:r>
        <w:t>modülünü</w:t>
      </w:r>
      <w:r w:rsidRPr="00983FD1">
        <w:t xml:space="preserve"> değerlendirecek olan ‘Yeşil</w:t>
      </w:r>
      <w:r>
        <w:t xml:space="preserve"> </w:t>
      </w:r>
      <w:r w:rsidRPr="00983FD1">
        <w:t>Sertifika Değerlendirme Uzman</w:t>
      </w:r>
      <w:r>
        <w:t>ı’nın meslek grupları</w:t>
      </w:r>
      <w:r w:rsidRPr="00983FD1">
        <w:t xml:space="preserve"> aşağıdaki tablolarda belirtilmektedir.</w:t>
      </w:r>
    </w:p>
    <w:p w14:paraId="1CFA76A0" w14:textId="77777777" w:rsidR="003F67F3" w:rsidRDefault="003F67F3" w:rsidP="003F67F3">
      <w:pPr>
        <w:rPr>
          <w:b/>
          <w:i/>
        </w:rPr>
      </w:pPr>
    </w:p>
    <w:p w14:paraId="4FA59471" w14:textId="77777777" w:rsidR="003F67F3" w:rsidRPr="0032277A" w:rsidRDefault="003F67F3" w:rsidP="003F67F3">
      <w:r w:rsidRPr="0032277A">
        <w:rPr>
          <w:b/>
          <w:i/>
        </w:rPr>
        <w:t xml:space="preserve">Tablo </w:t>
      </w:r>
      <w:r>
        <w:rPr>
          <w:b/>
          <w:i/>
        </w:rPr>
        <w:t>4.1</w:t>
      </w:r>
      <w:r w:rsidRPr="0032277A">
        <w:t xml:space="preserve">: </w:t>
      </w:r>
      <w:r>
        <w:t>BOL</w:t>
      </w:r>
      <w:r w:rsidRPr="00397E2A">
        <w:t xml:space="preserve">  Başvuru Dosyasını Düzenleyecek</w:t>
      </w:r>
      <w:r>
        <w:t xml:space="preserve"> YESUM ve Değerlendirecek </w:t>
      </w:r>
      <w:r w:rsidRPr="00397E2A">
        <w:t xml:space="preserve">Olan </w:t>
      </w:r>
      <w:r>
        <w:t>YESDUM</w:t>
      </w:r>
    </w:p>
    <w:tbl>
      <w:tblPr>
        <w:tblStyle w:val="TabloKlavuzu"/>
        <w:tblW w:w="0" w:type="auto"/>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1134"/>
        <w:gridCol w:w="2098"/>
        <w:gridCol w:w="1871"/>
        <w:gridCol w:w="2127"/>
        <w:gridCol w:w="1984"/>
      </w:tblGrid>
      <w:tr w:rsidR="003F67F3" w:rsidRPr="0032277A" w14:paraId="6EFD5C82" w14:textId="77777777" w:rsidTr="003F67F3">
        <w:tc>
          <w:tcPr>
            <w:tcW w:w="1134" w:type="dxa"/>
            <w:tcBorders>
              <w:top w:val="single" w:sz="12" w:space="0" w:color="auto"/>
              <w:bottom w:val="double" w:sz="4" w:space="0" w:color="auto"/>
            </w:tcBorders>
            <w:shd w:val="clear" w:color="auto" w:fill="auto"/>
            <w:vAlign w:val="center"/>
          </w:tcPr>
          <w:p w14:paraId="1E3C955C" w14:textId="77777777" w:rsidR="003F67F3" w:rsidRPr="0032277A" w:rsidRDefault="003F67F3" w:rsidP="003F67F3">
            <w:pPr>
              <w:spacing w:before="0" w:after="0"/>
              <w:jc w:val="left"/>
              <w:rPr>
                <w:rFonts w:asciiTheme="majorHAnsi" w:hAnsiTheme="majorHAnsi" w:cstheme="majorHAnsi"/>
                <w:b/>
                <w:sz w:val="20"/>
                <w:szCs w:val="20"/>
              </w:rPr>
            </w:pPr>
            <w:r w:rsidRPr="0032277A">
              <w:rPr>
                <w:rFonts w:asciiTheme="majorHAnsi" w:hAnsiTheme="majorHAnsi" w:cstheme="majorHAnsi"/>
                <w:b/>
                <w:bCs/>
                <w:sz w:val="20"/>
                <w:szCs w:val="20"/>
              </w:rPr>
              <w:t>MODÜL ANA TEMALARI</w:t>
            </w:r>
          </w:p>
        </w:tc>
        <w:tc>
          <w:tcPr>
            <w:tcW w:w="2098" w:type="dxa"/>
            <w:tcBorders>
              <w:top w:val="single" w:sz="12" w:space="0" w:color="auto"/>
              <w:bottom w:val="double" w:sz="4" w:space="0" w:color="auto"/>
            </w:tcBorders>
            <w:shd w:val="clear" w:color="auto" w:fill="auto"/>
            <w:vAlign w:val="center"/>
          </w:tcPr>
          <w:p w14:paraId="153AA9E4" w14:textId="77777777" w:rsidR="003F67F3" w:rsidRPr="0032277A" w:rsidRDefault="003F67F3" w:rsidP="003F67F3">
            <w:pPr>
              <w:spacing w:before="0" w:after="0"/>
              <w:jc w:val="left"/>
              <w:rPr>
                <w:rFonts w:asciiTheme="majorHAnsi" w:hAnsiTheme="majorHAnsi" w:cstheme="majorHAnsi"/>
                <w:b/>
                <w:sz w:val="20"/>
                <w:szCs w:val="20"/>
              </w:rPr>
            </w:pPr>
            <w:r w:rsidRPr="0032277A">
              <w:rPr>
                <w:rFonts w:asciiTheme="majorHAnsi" w:hAnsiTheme="majorHAnsi" w:cstheme="majorHAnsi"/>
                <w:b/>
                <w:bCs/>
                <w:sz w:val="20"/>
                <w:szCs w:val="20"/>
              </w:rPr>
              <w:t>KRİTERLER</w:t>
            </w:r>
          </w:p>
        </w:tc>
        <w:tc>
          <w:tcPr>
            <w:tcW w:w="1871" w:type="dxa"/>
            <w:tcBorders>
              <w:top w:val="single" w:sz="12" w:space="0" w:color="auto"/>
              <w:bottom w:val="double" w:sz="4" w:space="0" w:color="auto"/>
              <w:right w:val="single" w:sz="4" w:space="0" w:color="auto"/>
            </w:tcBorders>
            <w:shd w:val="clear" w:color="auto" w:fill="auto"/>
            <w:vAlign w:val="center"/>
          </w:tcPr>
          <w:p w14:paraId="06943D8A" w14:textId="77777777" w:rsidR="003F67F3" w:rsidRPr="0032277A" w:rsidRDefault="003F67F3" w:rsidP="003F67F3">
            <w:pPr>
              <w:spacing w:before="0" w:after="0"/>
              <w:jc w:val="left"/>
              <w:rPr>
                <w:rFonts w:asciiTheme="majorHAnsi" w:hAnsiTheme="majorHAnsi" w:cstheme="majorHAnsi"/>
                <w:b/>
                <w:bCs/>
                <w:sz w:val="20"/>
                <w:szCs w:val="20"/>
              </w:rPr>
            </w:pPr>
            <w:r w:rsidRPr="0032277A">
              <w:rPr>
                <w:rFonts w:asciiTheme="majorHAnsi" w:hAnsiTheme="majorHAnsi" w:cstheme="majorHAnsi"/>
                <w:b/>
                <w:bCs/>
                <w:sz w:val="20"/>
                <w:szCs w:val="20"/>
              </w:rPr>
              <w:t>KANIT RAPORU/ BELGE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00982F8" w14:textId="77777777" w:rsidR="003F67F3" w:rsidRPr="0032277A" w:rsidRDefault="003F67F3" w:rsidP="003F67F3">
            <w:pPr>
              <w:spacing w:before="0" w:after="0"/>
              <w:jc w:val="center"/>
              <w:rPr>
                <w:rFonts w:asciiTheme="majorHAnsi" w:hAnsiTheme="majorHAnsi" w:cstheme="majorHAnsi"/>
                <w:b/>
                <w:bCs/>
                <w:sz w:val="19"/>
                <w:szCs w:val="19"/>
              </w:rPr>
            </w:pPr>
            <w:r w:rsidRPr="0032277A">
              <w:rPr>
                <w:rFonts w:asciiTheme="majorHAnsi" w:hAnsiTheme="majorHAnsi" w:cstheme="majorHAnsi"/>
                <w:b/>
                <w:bCs/>
                <w:sz w:val="19"/>
                <w:szCs w:val="19"/>
              </w:rPr>
              <w:t>BAŞVURU DOSYASINI HAZIRLAYAN YESUM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7F2218A" w14:textId="77777777" w:rsidR="003F67F3" w:rsidRPr="0032277A" w:rsidRDefault="003F67F3" w:rsidP="003F67F3">
            <w:pPr>
              <w:spacing w:before="0" w:after="0"/>
              <w:jc w:val="center"/>
              <w:rPr>
                <w:rFonts w:asciiTheme="majorHAnsi" w:hAnsiTheme="majorHAnsi" w:cstheme="majorHAnsi"/>
                <w:b/>
                <w:bCs/>
                <w:sz w:val="19"/>
                <w:szCs w:val="19"/>
              </w:rPr>
            </w:pPr>
            <w:r w:rsidRPr="0032277A">
              <w:rPr>
                <w:rFonts w:asciiTheme="majorHAnsi" w:hAnsiTheme="majorHAnsi" w:cstheme="majorHAnsi"/>
                <w:b/>
                <w:bCs/>
                <w:sz w:val="19"/>
                <w:szCs w:val="19"/>
              </w:rPr>
              <w:t>RAPORU DEĞERLENDİREN YESDUM</w:t>
            </w:r>
          </w:p>
        </w:tc>
      </w:tr>
      <w:tr w:rsidR="003F67F3" w:rsidRPr="0032277A" w14:paraId="79C1FE2E" w14:textId="77777777" w:rsidTr="003F67F3">
        <w:tc>
          <w:tcPr>
            <w:tcW w:w="1134" w:type="dxa"/>
            <w:vMerge w:val="restart"/>
            <w:tcBorders>
              <w:top w:val="double" w:sz="4" w:space="0" w:color="auto"/>
            </w:tcBorders>
            <w:shd w:val="clear" w:color="auto" w:fill="auto"/>
            <w:noWrap/>
            <w:vAlign w:val="center"/>
            <w:hideMark/>
          </w:tcPr>
          <w:p w14:paraId="08D2E9A0" w14:textId="77777777" w:rsidR="003F67F3" w:rsidRPr="0032277A" w:rsidRDefault="003F67F3" w:rsidP="003F67F3">
            <w:pPr>
              <w:spacing w:before="0" w:after="0"/>
              <w:jc w:val="left"/>
              <w:rPr>
                <w:rFonts w:asciiTheme="majorHAnsi" w:hAnsiTheme="majorHAnsi" w:cstheme="majorHAnsi"/>
                <w:b/>
                <w:bCs/>
                <w:sz w:val="20"/>
                <w:szCs w:val="20"/>
              </w:rPr>
            </w:pPr>
            <w:r w:rsidRPr="0032277A">
              <w:rPr>
                <w:rFonts w:asciiTheme="majorHAnsi" w:hAnsiTheme="majorHAnsi" w:cstheme="majorHAnsi"/>
                <w:b/>
                <w:sz w:val="20"/>
                <w:szCs w:val="20"/>
              </w:rPr>
              <w:t>BOL 01</w:t>
            </w:r>
            <w:r w:rsidRPr="0032277A">
              <w:rPr>
                <w:rFonts w:asciiTheme="majorHAnsi" w:hAnsiTheme="majorHAnsi" w:cstheme="majorHAnsi"/>
                <w:b/>
                <w:sz w:val="20"/>
                <w:szCs w:val="20"/>
              </w:rPr>
              <w:br/>
            </w:r>
            <w:r>
              <w:rPr>
                <w:rFonts w:asciiTheme="majorHAnsi" w:hAnsiTheme="majorHAnsi" w:cstheme="majorHAnsi"/>
                <w:b/>
                <w:bCs/>
                <w:sz w:val="20"/>
                <w:szCs w:val="20"/>
              </w:rPr>
              <w:t xml:space="preserve">Alansal, </w:t>
            </w:r>
            <w:r w:rsidRPr="0032277A">
              <w:rPr>
                <w:rFonts w:asciiTheme="majorHAnsi" w:hAnsiTheme="majorHAnsi" w:cstheme="majorHAnsi"/>
                <w:b/>
                <w:bCs/>
                <w:sz w:val="20"/>
                <w:szCs w:val="20"/>
              </w:rPr>
              <w:t>Bölgesel ve Yerel Veriler</w:t>
            </w:r>
          </w:p>
        </w:tc>
        <w:tc>
          <w:tcPr>
            <w:tcW w:w="2098" w:type="dxa"/>
            <w:tcBorders>
              <w:top w:val="double" w:sz="4" w:space="0" w:color="auto"/>
            </w:tcBorders>
            <w:shd w:val="clear" w:color="auto" w:fill="auto"/>
            <w:noWrap/>
            <w:vAlign w:val="center"/>
            <w:hideMark/>
          </w:tcPr>
          <w:p w14:paraId="1E594CE9" w14:textId="77777777" w:rsidR="003F67F3" w:rsidRPr="0032277A" w:rsidRDefault="003F67F3" w:rsidP="003F67F3">
            <w:pPr>
              <w:spacing w:before="0" w:after="0"/>
              <w:jc w:val="left"/>
              <w:rPr>
                <w:rFonts w:asciiTheme="majorHAnsi" w:hAnsiTheme="majorHAnsi" w:cstheme="majorHAnsi"/>
                <w:b/>
                <w:bCs/>
                <w:sz w:val="18"/>
                <w:szCs w:val="18"/>
              </w:rPr>
            </w:pPr>
            <w:r w:rsidRPr="0032277A">
              <w:rPr>
                <w:rFonts w:asciiTheme="majorHAnsi" w:hAnsiTheme="majorHAnsi" w:cstheme="majorHAnsi"/>
                <w:b/>
                <w:sz w:val="18"/>
                <w:szCs w:val="18"/>
              </w:rPr>
              <w:t>BOL 01 K1</w:t>
            </w:r>
            <w:r w:rsidRPr="0032277A">
              <w:rPr>
                <w:rFonts w:asciiTheme="majorHAnsi" w:hAnsiTheme="majorHAnsi" w:cstheme="majorHAnsi"/>
                <w:sz w:val="18"/>
                <w:szCs w:val="18"/>
              </w:rPr>
              <w:br/>
              <w:t>Proje Alanın</w:t>
            </w:r>
            <w:r>
              <w:rPr>
                <w:rFonts w:asciiTheme="majorHAnsi" w:hAnsiTheme="majorHAnsi" w:cstheme="majorHAnsi"/>
                <w:sz w:val="18"/>
                <w:szCs w:val="18"/>
              </w:rPr>
              <w:t>ın</w:t>
            </w:r>
            <w:r w:rsidRPr="0032277A">
              <w:rPr>
                <w:rFonts w:asciiTheme="majorHAnsi" w:hAnsiTheme="majorHAnsi" w:cstheme="majorHAnsi"/>
                <w:sz w:val="18"/>
                <w:szCs w:val="18"/>
              </w:rPr>
              <w:t xml:space="preserve"> Sınır</w:t>
            </w:r>
            <w:r>
              <w:rPr>
                <w:rFonts w:asciiTheme="majorHAnsi" w:hAnsiTheme="majorHAnsi" w:cstheme="majorHAnsi"/>
                <w:sz w:val="18"/>
                <w:szCs w:val="18"/>
              </w:rPr>
              <w:t xml:space="preserve">larının </w:t>
            </w:r>
            <w:r w:rsidRPr="0032277A">
              <w:rPr>
                <w:rFonts w:asciiTheme="majorHAnsi" w:hAnsiTheme="majorHAnsi" w:cstheme="majorHAnsi"/>
                <w:sz w:val="18"/>
                <w:szCs w:val="18"/>
              </w:rPr>
              <w:t>Belirlenmesi</w:t>
            </w:r>
          </w:p>
        </w:tc>
        <w:tc>
          <w:tcPr>
            <w:tcW w:w="1871" w:type="dxa"/>
            <w:tcBorders>
              <w:top w:val="double" w:sz="4" w:space="0" w:color="auto"/>
              <w:right w:val="single" w:sz="4" w:space="0" w:color="auto"/>
            </w:tcBorders>
            <w:shd w:val="clear" w:color="auto" w:fill="auto"/>
            <w:vAlign w:val="center"/>
          </w:tcPr>
          <w:p w14:paraId="62E83972" w14:textId="77777777" w:rsidR="003F67F3" w:rsidRPr="0032277A" w:rsidRDefault="003F67F3" w:rsidP="003F67F3">
            <w:pPr>
              <w:spacing w:before="0" w:after="0"/>
              <w:jc w:val="left"/>
              <w:rPr>
                <w:rFonts w:asciiTheme="majorHAnsi" w:hAnsiTheme="majorHAnsi" w:cstheme="majorHAnsi"/>
                <w:sz w:val="18"/>
                <w:szCs w:val="18"/>
              </w:rPr>
            </w:pPr>
            <w:r w:rsidRPr="0032277A">
              <w:rPr>
                <w:rFonts w:asciiTheme="majorHAnsi" w:hAnsiTheme="majorHAnsi" w:cstheme="majorHAnsi"/>
                <w:sz w:val="18"/>
                <w:szCs w:val="18"/>
              </w:rPr>
              <w:t>Proje Tanıtım Dosyası</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F0AA1A"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08BA5934"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6FFCC461"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4F06BFAE"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50F449E8"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46C41F00"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 xml:space="preserve">Ekonomist, </w:t>
            </w:r>
          </w:p>
          <w:p w14:paraId="6CE6150B"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Biyolog</w:t>
            </w:r>
          </w:p>
          <w:p w14:paraId="51C2433A" w14:textId="77777777" w:rsidR="003F67F3" w:rsidRPr="0032277A" w:rsidRDefault="003F67F3" w:rsidP="003F67F3">
            <w:pPr>
              <w:spacing w:before="40" w:after="40"/>
              <w:jc w:val="left"/>
              <w:rPr>
                <w:rFonts w:asciiTheme="majorHAnsi" w:hAnsiTheme="majorHAnsi" w:cstheme="majorHAnsi"/>
                <w:sz w:val="18"/>
                <w:szCs w:val="18"/>
              </w:rPr>
            </w:pPr>
          </w:p>
          <w:p w14:paraId="2499E835" w14:textId="77777777" w:rsidR="003F67F3" w:rsidRPr="0032277A" w:rsidRDefault="003F67F3" w:rsidP="003F67F3">
            <w:pPr>
              <w:spacing w:before="0" w:after="0"/>
              <w:jc w:val="left"/>
              <w:rPr>
                <w:rFonts w:asciiTheme="majorHAnsi" w:hAnsiTheme="majorHAnsi" w:cstheme="majorHAnsi"/>
                <w:sz w:val="18"/>
                <w:szCs w:val="18"/>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F6DEE74" w14:textId="77777777" w:rsidR="003F67F3" w:rsidRPr="0032277A" w:rsidRDefault="003F67F3" w:rsidP="003F67F3">
            <w:pPr>
              <w:spacing w:before="0" w:after="0"/>
              <w:jc w:val="left"/>
              <w:rPr>
                <w:rFonts w:asciiTheme="majorHAnsi" w:hAnsiTheme="majorHAnsi" w:cstheme="majorHAnsi"/>
                <w:sz w:val="18"/>
                <w:szCs w:val="18"/>
              </w:rPr>
            </w:pPr>
            <w:r w:rsidRPr="0032277A">
              <w:rPr>
                <w:rFonts w:asciiTheme="majorHAnsi" w:hAnsiTheme="majorHAnsi" w:cstheme="majorHAnsi"/>
                <w:sz w:val="18"/>
                <w:szCs w:val="18"/>
              </w:rPr>
              <w:t>Şehir Plancısı</w:t>
            </w:r>
          </w:p>
          <w:p w14:paraId="7761B0A1" w14:textId="77777777" w:rsidR="003F67F3" w:rsidRPr="0032277A" w:rsidRDefault="003F67F3" w:rsidP="003F67F3">
            <w:pPr>
              <w:spacing w:before="0" w:after="0"/>
              <w:jc w:val="left"/>
              <w:rPr>
                <w:rFonts w:asciiTheme="majorHAnsi" w:hAnsiTheme="majorHAnsi" w:cstheme="majorHAnsi"/>
                <w:sz w:val="18"/>
                <w:szCs w:val="18"/>
              </w:rPr>
            </w:pPr>
          </w:p>
        </w:tc>
      </w:tr>
      <w:tr w:rsidR="003F67F3" w:rsidRPr="0032277A" w14:paraId="3AE6EAC0" w14:textId="77777777" w:rsidTr="003F67F3">
        <w:tc>
          <w:tcPr>
            <w:tcW w:w="1134" w:type="dxa"/>
            <w:vMerge/>
            <w:shd w:val="clear" w:color="auto" w:fill="auto"/>
            <w:hideMark/>
          </w:tcPr>
          <w:p w14:paraId="224127EB" w14:textId="77777777" w:rsidR="003F67F3" w:rsidRPr="0032277A" w:rsidRDefault="003F67F3" w:rsidP="003F67F3">
            <w:pPr>
              <w:spacing w:before="0" w:after="0"/>
              <w:rPr>
                <w:rFonts w:asciiTheme="majorHAnsi" w:hAnsiTheme="majorHAnsi" w:cstheme="majorHAnsi"/>
                <w:b/>
                <w:bCs/>
                <w:sz w:val="20"/>
                <w:szCs w:val="20"/>
              </w:rPr>
            </w:pPr>
          </w:p>
        </w:tc>
        <w:tc>
          <w:tcPr>
            <w:tcW w:w="2098" w:type="dxa"/>
            <w:shd w:val="clear" w:color="auto" w:fill="auto"/>
            <w:vAlign w:val="center"/>
            <w:hideMark/>
          </w:tcPr>
          <w:p w14:paraId="38A529EE" w14:textId="77777777" w:rsidR="003F67F3" w:rsidRPr="0032277A" w:rsidRDefault="003F67F3" w:rsidP="003F67F3">
            <w:pPr>
              <w:spacing w:before="0" w:after="0"/>
              <w:jc w:val="left"/>
              <w:rPr>
                <w:rFonts w:asciiTheme="majorHAnsi" w:hAnsiTheme="majorHAnsi" w:cstheme="majorHAnsi"/>
                <w:b/>
                <w:bCs/>
                <w:sz w:val="18"/>
                <w:szCs w:val="18"/>
              </w:rPr>
            </w:pPr>
            <w:r w:rsidRPr="0032277A">
              <w:rPr>
                <w:rFonts w:asciiTheme="majorHAnsi" w:hAnsiTheme="majorHAnsi" w:cstheme="majorHAnsi"/>
                <w:b/>
                <w:sz w:val="18"/>
                <w:szCs w:val="18"/>
              </w:rPr>
              <w:t>BOL 01 K2</w:t>
            </w:r>
            <w:r w:rsidRPr="0032277A">
              <w:rPr>
                <w:rFonts w:asciiTheme="majorHAnsi" w:hAnsiTheme="majorHAnsi" w:cstheme="majorHAnsi"/>
                <w:sz w:val="18"/>
                <w:szCs w:val="18"/>
              </w:rPr>
              <w:br/>
              <w:t>Proje Alanı</w:t>
            </w:r>
            <w:r>
              <w:rPr>
                <w:rFonts w:asciiTheme="majorHAnsi" w:hAnsiTheme="majorHAnsi" w:cstheme="majorHAnsi"/>
                <w:sz w:val="18"/>
                <w:szCs w:val="18"/>
              </w:rPr>
              <w:t>nın Bölge</w:t>
            </w:r>
            <w:r w:rsidRPr="0032277A">
              <w:rPr>
                <w:rFonts w:asciiTheme="majorHAnsi" w:hAnsiTheme="majorHAnsi" w:cstheme="majorHAnsi"/>
                <w:sz w:val="18"/>
                <w:szCs w:val="18"/>
              </w:rPr>
              <w:t xml:space="preserve"> ve Yakın Çevresi</w:t>
            </w:r>
            <w:r>
              <w:rPr>
                <w:rFonts w:asciiTheme="majorHAnsi" w:hAnsiTheme="majorHAnsi" w:cstheme="majorHAnsi"/>
                <w:sz w:val="18"/>
                <w:szCs w:val="18"/>
              </w:rPr>
              <w:t xml:space="preserve"> içinde </w:t>
            </w:r>
            <w:r w:rsidRPr="0032277A">
              <w:rPr>
                <w:rFonts w:asciiTheme="majorHAnsi" w:hAnsiTheme="majorHAnsi" w:cstheme="majorHAnsi"/>
                <w:sz w:val="18"/>
                <w:szCs w:val="18"/>
              </w:rPr>
              <w:t>Değerlendirilmesi</w:t>
            </w:r>
          </w:p>
        </w:tc>
        <w:tc>
          <w:tcPr>
            <w:tcW w:w="1871" w:type="dxa"/>
            <w:tcBorders>
              <w:right w:val="single" w:sz="4" w:space="0" w:color="auto"/>
            </w:tcBorders>
            <w:shd w:val="clear" w:color="auto" w:fill="auto"/>
            <w:vAlign w:val="center"/>
          </w:tcPr>
          <w:p w14:paraId="334654D8" w14:textId="77777777" w:rsidR="003F67F3" w:rsidRPr="0032277A" w:rsidRDefault="003F67F3" w:rsidP="003F67F3">
            <w:pPr>
              <w:spacing w:before="0" w:after="0"/>
              <w:jc w:val="left"/>
              <w:rPr>
                <w:rFonts w:asciiTheme="majorHAnsi" w:hAnsiTheme="majorHAnsi" w:cstheme="majorHAnsi"/>
                <w:sz w:val="18"/>
                <w:szCs w:val="18"/>
              </w:rPr>
            </w:pPr>
            <w:r w:rsidRPr="0032277A">
              <w:rPr>
                <w:rFonts w:asciiTheme="majorHAnsi" w:hAnsiTheme="majorHAnsi" w:cstheme="majorHAnsi"/>
                <w:sz w:val="18"/>
                <w:szCs w:val="18"/>
              </w:rPr>
              <w:t>Proje Alanı Yak</w:t>
            </w:r>
            <w:r>
              <w:rPr>
                <w:rFonts w:asciiTheme="majorHAnsi" w:hAnsiTheme="majorHAnsi" w:cstheme="majorHAnsi"/>
                <w:sz w:val="18"/>
                <w:szCs w:val="18"/>
              </w:rPr>
              <w:t>ın Çevre ve Bölgesi Değerlendir</w:t>
            </w:r>
            <w:r w:rsidRPr="0032277A">
              <w:rPr>
                <w:rFonts w:asciiTheme="majorHAnsi" w:hAnsiTheme="majorHAnsi" w:cstheme="majorHAnsi"/>
                <w:sz w:val="18"/>
                <w:szCs w:val="18"/>
              </w:rPr>
              <w:t>me Raporu</w:t>
            </w:r>
          </w:p>
        </w:tc>
        <w:tc>
          <w:tcPr>
            <w:tcW w:w="2127" w:type="dxa"/>
            <w:vMerge/>
            <w:tcBorders>
              <w:top w:val="single" w:sz="4" w:space="0" w:color="auto"/>
              <w:left w:val="single" w:sz="4" w:space="0" w:color="auto"/>
              <w:bottom w:val="single" w:sz="4" w:space="0" w:color="auto"/>
              <w:right w:val="single" w:sz="4" w:space="0" w:color="auto"/>
            </w:tcBorders>
            <w:shd w:val="clear" w:color="auto" w:fill="auto"/>
          </w:tcPr>
          <w:p w14:paraId="2C31C3F4" w14:textId="77777777" w:rsidR="003F67F3" w:rsidRPr="0032277A" w:rsidRDefault="003F67F3" w:rsidP="003F67F3">
            <w:pPr>
              <w:spacing w:before="0" w:after="0"/>
              <w:jc w:val="left"/>
              <w:rPr>
                <w:rFonts w:asciiTheme="majorHAnsi" w:hAnsiTheme="majorHAnsi" w:cstheme="majorHAnsi"/>
                <w:sz w:val="20"/>
                <w:szCs w:val="20"/>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noWrap/>
          </w:tcPr>
          <w:p w14:paraId="0C37272F" w14:textId="77777777" w:rsidR="003F67F3" w:rsidRPr="0032277A" w:rsidRDefault="003F67F3" w:rsidP="003F67F3">
            <w:pPr>
              <w:spacing w:before="0" w:after="0"/>
              <w:jc w:val="left"/>
              <w:rPr>
                <w:rFonts w:asciiTheme="majorHAnsi" w:hAnsiTheme="majorHAnsi" w:cstheme="majorHAnsi"/>
                <w:sz w:val="20"/>
                <w:szCs w:val="20"/>
              </w:rPr>
            </w:pPr>
          </w:p>
        </w:tc>
      </w:tr>
      <w:tr w:rsidR="003F67F3" w:rsidRPr="0032277A" w14:paraId="6DAF697C" w14:textId="77777777" w:rsidTr="003F67F3">
        <w:tc>
          <w:tcPr>
            <w:tcW w:w="1134" w:type="dxa"/>
            <w:vMerge/>
            <w:shd w:val="clear" w:color="auto" w:fill="auto"/>
            <w:hideMark/>
          </w:tcPr>
          <w:p w14:paraId="47C895D3" w14:textId="77777777" w:rsidR="003F67F3" w:rsidRPr="0032277A" w:rsidRDefault="003F67F3" w:rsidP="003F67F3">
            <w:pPr>
              <w:spacing w:before="0" w:after="0"/>
              <w:rPr>
                <w:rFonts w:asciiTheme="majorHAnsi" w:hAnsiTheme="majorHAnsi" w:cstheme="majorHAnsi"/>
                <w:b/>
                <w:bCs/>
                <w:sz w:val="20"/>
                <w:szCs w:val="20"/>
              </w:rPr>
            </w:pPr>
          </w:p>
        </w:tc>
        <w:tc>
          <w:tcPr>
            <w:tcW w:w="2098" w:type="dxa"/>
            <w:shd w:val="clear" w:color="auto" w:fill="auto"/>
            <w:vAlign w:val="center"/>
            <w:hideMark/>
          </w:tcPr>
          <w:p w14:paraId="7528A3D4" w14:textId="77777777" w:rsidR="003F67F3" w:rsidRPr="0032277A" w:rsidRDefault="003F67F3" w:rsidP="003F67F3">
            <w:pPr>
              <w:spacing w:before="0" w:after="0"/>
              <w:jc w:val="left"/>
              <w:rPr>
                <w:rFonts w:asciiTheme="majorHAnsi" w:hAnsiTheme="majorHAnsi" w:cstheme="majorHAnsi"/>
                <w:b/>
                <w:bCs/>
                <w:sz w:val="18"/>
                <w:szCs w:val="18"/>
              </w:rPr>
            </w:pPr>
            <w:r w:rsidRPr="0032277A">
              <w:rPr>
                <w:rFonts w:asciiTheme="majorHAnsi" w:hAnsiTheme="majorHAnsi" w:cstheme="majorHAnsi"/>
                <w:b/>
                <w:sz w:val="18"/>
                <w:szCs w:val="18"/>
              </w:rPr>
              <w:t>BOL O1 K3</w:t>
            </w:r>
            <w:r w:rsidRPr="0032277A">
              <w:rPr>
                <w:rFonts w:asciiTheme="majorHAnsi" w:hAnsiTheme="majorHAnsi" w:cstheme="majorHAnsi"/>
                <w:sz w:val="18"/>
                <w:szCs w:val="18"/>
              </w:rPr>
              <w:br/>
              <w:t>Proje Alanının Planlama Kademelenmesi İçindeki Yerinin Değerlendirilmesi</w:t>
            </w:r>
          </w:p>
        </w:tc>
        <w:tc>
          <w:tcPr>
            <w:tcW w:w="1871" w:type="dxa"/>
            <w:tcBorders>
              <w:right w:val="single" w:sz="4" w:space="0" w:color="auto"/>
            </w:tcBorders>
            <w:shd w:val="clear" w:color="auto" w:fill="auto"/>
            <w:vAlign w:val="center"/>
          </w:tcPr>
          <w:p w14:paraId="3321F699" w14:textId="77777777" w:rsidR="003F67F3" w:rsidRPr="0032277A" w:rsidRDefault="003F67F3" w:rsidP="003F67F3">
            <w:pPr>
              <w:spacing w:before="0" w:after="0"/>
              <w:jc w:val="left"/>
              <w:rPr>
                <w:rFonts w:asciiTheme="majorHAnsi" w:hAnsiTheme="majorHAnsi" w:cstheme="majorHAnsi"/>
                <w:sz w:val="18"/>
                <w:szCs w:val="18"/>
              </w:rPr>
            </w:pPr>
            <w:r>
              <w:rPr>
                <w:rFonts w:asciiTheme="majorHAnsi" w:hAnsiTheme="majorHAnsi" w:cstheme="majorHAnsi"/>
                <w:sz w:val="18"/>
                <w:szCs w:val="18"/>
              </w:rPr>
              <w:t>Proje Alanı Planlama Kademelen</w:t>
            </w:r>
            <w:r w:rsidRPr="0032277A">
              <w:rPr>
                <w:rFonts w:asciiTheme="majorHAnsi" w:hAnsiTheme="majorHAnsi" w:cstheme="majorHAnsi"/>
                <w:sz w:val="18"/>
                <w:szCs w:val="18"/>
              </w:rPr>
              <w:t>mesi Raporu</w:t>
            </w:r>
          </w:p>
        </w:tc>
        <w:tc>
          <w:tcPr>
            <w:tcW w:w="2127" w:type="dxa"/>
            <w:vMerge/>
            <w:tcBorders>
              <w:top w:val="single" w:sz="4" w:space="0" w:color="auto"/>
              <w:left w:val="single" w:sz="4" w:space="0" w:color="auto"/>
              <w:bottom w:val="single" w:sz="4" w:space="0" w:color="auto"/>
              <w:right w:val="single" w:sz="4" w:space="0" w:color="auto"/>
            </w:tcBorders>
            <w:shd w:val="clear" w:color="auto" w:fill="auto"/>
          </w:tcPr>
          <w:p w14:paraId="38FE2BB7" w14:textId="77777777" w:rsidR="003F67F3" w:rsidRPr="0032277A" w:rsidRDefault="003F67F3" w:rsidP="003F67F3">
            <w:pPr>
              <w:spacing w:before="0" w:after="0"/>
              <w:jc w:val="left"/>
              <w:rPr>
                <w:rFonts w:asciiTheme="majorHAnsi" w:hAnsiTheme="majorHAnsi" w:cstheme="majorHAnsi"/>
                <w:sz w:val="20"/>
                <w:szCs w:val="20"/>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noWrap/>
          </w:tcPr>
          <w:p w14:paraId="09DFE70C" w14:textId="77777777" w:rsidR="003F67F3" w:rsidRPr="0032277A" w:rsidRDefault="003F67F3" w:rsidP="003F67F3">
            <w:pPr>
              <w:spacing w:before="0" w:after="0"/>
              <w:jc w:val="left"/>
              <w:rPr>
                <w:rFonts w:asciiTheme="majorHAnsi" w:hAnsiTheme="majorHAnsi" w:cstheme="majorHAnsi"/>
                <w:sz w:val="20"/>
                <w:szCs w:val="20"/>
              </w:rPr>
            </w:pPr>
          </w:p>
        </w:tc>
      </w:tr>
      <w:tr w:rsidR="003F67F3" w:rsidRPr="0032277A" w14:paraId="3786EEEA" w14:textId="77777777" w:rsidTr="003F67F3">
        <w:tc>
          <w:tcPr>
            <w:tcW w:w="1134" w:type="dxa"/>
            <w:vMerge w:val="restart"/>
            <w:tcBorders>
              <w:top w:val="double" w:sz="4" w:space="0" w:color="auto"/>
            </w:tcBorders>
            <w:noWrap/>
            <w:vAlign w:val="center"/>
            <w:hideMark/>
          </w:tcPr>
          <w:p w14:paraId="7D6EA7BD" w14:textId="77777777" w:rsidR="003F67F3" w:rsidRPr="0032277A" w:rsidRDefault="003F67F3" w:rsidP="003F67F3">
            <w:pPr>
              <w:spacing w:before="0" w:after="0"/>
              <w:jc w:val="left"/>
              <w:rPr>
                <w:rFonts w:asciiTheme="majorHAnsi" w:hAnsiTheme="majorHAnsi" w:cstheme="majorHAnsi"/>
                <w:b/>
                <w:bCs/>
                <w:sz w:val="20"/>
                <w:szCs w:val="20"/>
              </w:rPr>
            </w:pPr>
            <w:r w:rsidRPr="0032277A">
              <w:rPr>
                <w:rFonts w:asciiTheme="majorHAnsi" w:hAnsiTheme="majorHAnsi" w:cstheme="majorHAnsi"/>
                <w:b/>
                <w:sz w:val="20"/>
                <w:szCs w:val="20"/>
              </w:rPr>
              <w:t>BOL 02</w:t>
            </w:r>
            <w:r w:rsidRPr="0032277A">
              <w:rPr>
                <w:rFonts w:asciiTheme="majorHAnsi" w:hAnsiTheme="majorHAnsi" w:cstheme="majorHAnsi"/>
                <w:b/>
                <w:sz w:val="20"/>
                <w:szCs w:val="20"/>
              </w:rPr>
              <w:br/>
            </w:r>
            <w:r w:rsidRPr="0032277A">
              <w:rPr>
                <w:rFonts w:asciiTheme="majorHAnsi" w:hAnsiTheme="majorHAnsi" w:cstheme="majorHAnsi"/>
                <w:b/>
                <w:bCs/>
                <w:sz w:val="20"/>
                <w:szCs w:val="20"/>
              </w:rPr>
              <w:t xml:space="preserve">Proje </w:t>
            </w:r>
            <w:r>
              <w:rPr>
                <w:rFonts w:asciiTheme="majorHAnsi" w:hAnsiTheme="majorHAnsi" w:cstheme="majorHAnsi"/>
                <w:b/>
                <w:bCs/>
                <w:sz w:val="20"/>
                <w:szCs w:val="20"/>
              </w:rPr>
              <w:t>Verileri</w:t>
            </w:r>
          </w:p>
        </w:tc>
        <w:tc>
          <w:tcPr>
            <w:tcW w:w="2098" w:type="dxa"/>
            <w:tcBorders>
              <w:top w:val="double" w:sz="4" w:space="0" w:color="auto"/>
            </w:tcBorders>
            <w:noWrap/>
            <w:vAlign w:val="center"/>
            <w:hideMark/>
          </w:tcPr>
          <w:p w14:paraId="1925FADE" w14:textId="77777777" w:rsidR="003F67F3" w:rsidRDefault="003F67F3" w:rsidP="003F67F3">
            <w:pPr>
              <w:spacing w:before="0" w:after="0"/>
              <w:jc w:val="left"/>
              <w:rPr>
                <w:rFonts w:asciiTheme="majorHAnsi" w:hAnsiTheme="majorHAnsi" w:cstheme="majorHAnsi"/>
                <w:sz w:val="18"/>
                <w:szCs w:val="18"/>
              </w:rPr>
            </w:pPr>
            <w:r w:rsidRPr="0032277A">
              <w:rPr>
                <w:rFonts w:asciiTheme="majorHAnsi" w:hAnsiTheme="majorHAnsi" w:cstheme="majorHAnsi"/>
                <w:b/>
                <w:sz w:val="18"/>
                <w:szCs w:val="18"/>
              </w:rPr>
              <w:t>BOL 02 K1</w:t>
            </w:r>
            <w:r w:rsidRPr="0032277A">
              <w:rPr>
                <w:rFonts w:asciiTheme="majorHAnsi" w:hAnsiTheme="majorHAnsi" w:cstheme="majorHAnsi"/>
                <w:sz w:val="18"/>
                <w:szCs w:val="18"/>
              </w:rPr>
              <w:br/>
            </w:r>
            <w:r w:rsidRPr="00E81277">
              <w:rPr>
                <w:rFonts w:asciiTheme="majorHAnsi" w:hAnsiTheme="majorHAnsi" w:cstheme="majorHAnsi"/>
                <w:sz w:val="18"/>
                <w:szCs w:val="18"/>
              </w:rPr>
              <w:t>Proje S</w:t>
            </w:r>
            <w:r>
              <w:rPr>
                <w:rFonts w:asciiTheme="majorHAnsi" w:hAnsiTheme="majorHAnsi" w:cstheme="majorHAnsi"/>
                <w:sz w:val="18"/>
                <w:szCs w:val="18"/>
              </w:rPr>
              <w:t>ürdürülebilir Geliştirme Raporu</w:t>
            </w:r>
          </w:p>
          <w:p w14:paraId="6115DE34" w14:textId="77777777" w:rsidR="003F67F3" w:rsidRPr="0032277A" w:rsidRDefault="003F67F3" w:rsidP="003F67F3">
            <w:pPr>
              <w:spacing w:before="0" w:after="0"/>
              <w:jc w:val="left"/>
              <w:rPr>
                <w:rFonts w:asciiTheme="majorHAnsi" w:hAnsiTheme="majorHAnsi" w:cstheme="majorHAnsi"/>
                <w:b/>
                <w:bCs/>
                <w:sz w:val="18"/>
                <w:szCs w:val="18"/>
              </w:rPr>
            </w:pPr>
          </w:p>
        </w:tc>
        <w:tc>
          <w:tcPr>
            <w:tcW w:w="1871" w:type="dxa"/>
            <w:tcBorders>
              <w:top w:val="double" w:sz="4" w:space="0" w:color="auto"/>
              <w:right w:val="single" w:sz="4" w:space="0" w:color="auto"/>
            </w:tcBorders>
            <w:vAlign w:val="center"/>
          </w:tcPr>
          <w:p w14:paraId="1EFA5CA4" w14:textId="77777777" w:rsidR="003F67F3" w:rsidRDefault="003F67F3" w:rsidP="003F67F3">
            <w:pPr>
              <w:spacing w:before="0" w:after="0"/>
              <w:jc w:val="left"/>
              <w:rPr>
                <w:rFonts w:asciiTheme="majorHAnsi" w:hAnsiTheme="majorHAnsi" w:cstheme="majorHAnsi"/>
                <w:sz w:val="18"/>
                <w:szCs w:val="18"/>
              </w:rPr>
            </w:pPr>
          </w:p>
          <w:p w14:paraId="05C0BAB3" w14:textId="77777777" w:rsidR="003F67F3" w:rsidRDefault="003F67F3" w:rsidP="003F67F3">
            <w:pPr>
              <w:spacing w:before="0" w:after="0"/>
              <w:jc w:val="left"/>
              <w:rPr>
                <w:rFonts w:asciiTheme="majorHAnsi" w:hAnsiTheme="majorHAnsi" w:cstheme="majorHAnsi"/>
                <w:sz w:val="18"/>
                <w:szCs w:val="18"/>
              </w:rPr>
            </w:pPr>
            <w:r w:rsidRPr="00E81277">
              <w:rPr>
                <w:rFonts w:asciiTheme="majorHAnsi" w:hAnsiTheme="majorHAnsi" w:cstheme="majorHAnsi"/>
                <w:sz w:val="18"/>
                <w:szCs w:val="18"/>
              </w:rPr>
              <w:t>Proje S</w:t>
            </w:r>
            <w:r>
              <w:rPr>
                <w:rFonts w:asciiTheme="majorHAnsi" w:hAnsiTheme="majorHAnsi" w:cstheme="majorHAnsi"/>
                <w:sz w:val="18"/>
                <w:szCs w:val="18"/>
              </w:rPr>
              <w:t>ürdürülebilir Geliştirme Raporu</w:t>
            </w:r>
          </w:p>
          <w:p w14:paraId="4DC72491" w14:textId="77777777" w:rsidR="003F67F3" w:rsidRPr="0032277A" w:rsidRDefault="003F67F3" w:rsidP="003F67F3">
            <w:pPr>
              <w:spacing w:before="0" w:after="0"/>
              <w:jc w:val="left"/>
              <w:rPr>
                <w:rFonts w:asciiTheme="majorHAnsi" w:hAnsiTheme="majorHAnsi" w:cstheme="majorHAnsi"/>
                <w:sz w:val="18"/>
                <w:szCs w:val="18"/>
              </w:rPr>
            </w:pPr>
          </w:p>
        </w:tc>
        <w:tc>
          <w:tcPr>
            <w:tcW w:w="2127" w:type="dxa"/>
            <w:vMerge/>
            <w:tcBorders>
              <w:top w:val="single" w:sz="4" w:space="0" w:color="auto"/>
              <w:left w:val="single" w:sz="4" w:space="0" w:color="auto"/>
              <w:bottom w:val="single" w:sz="4" w:space="0" w:color="auto"/>
              <w:right w:val="single" w:sz="4" w:space="0" w:color="auto"/>
            </w:tcBorders>
            <w:vAlign w:val="center"/>
          </w:tcPr>
          <w:p w14:paraId="6BD2A9B6" w14:textId="77777777" w:rsidR="003F67F3" w:rsidRPr="0032277A" w:rsidRDefault="003F67F3" w:rsidP="003F67F3">
            <w:pPr>
              <w:spacing w:before="0" w:after="0"/>
              <w:jc w:val="left"/>
              <w:rPr>
                <w:rFonts w:asciiTheme="majorHAnsi" w:hAnsiTheme="majorHAnsi" w:cstheme="majorHAnsi"/>
                <w:sz w:val="18"/>
                <w:szCs w:val="18"/>
              </w:rPr>
            </w:pPr>
          </w:p>
        </w:tc>
        <w:tc>
          <w:tcPr>
            <w:tcW w:w="1984" w:type="dxa"/>
            <w:vMerge/>
            <w:tcBorders>
              <w:top w:val="single" w:sz="4" w:space="0" w:color="auto"/>
              <w:left w:val="single" w:sz="4" w:space="0" w:color="auto"/>
              <w:bottom w:val="single" w:sz="4" w:space="0" w:color="auto"/>
              <w:right w:val="single" w:sz="4" w:space="0" w:color="auto"/>
            </w:tcBorders>
            <w:noWrap/>
            <w:vAlign w:val="center"/>
          </w:tcPr>
          <w:p w14:paraId="0BC59F8F" w14:textId="77777777" w:rsidR="003F67F3" w:rsidRPr="0032277A" w:rsidRDefault="003F67F3" w:rsidP="003F67F3">
            <w:pPr>
              <w:spacing w:before="0" w:after="0"/>
              <w:jc w:val="left"/>
              <w:rPr>
                <w:rFonts w:asciiTheme="majorHAnsi" w:hAnsiTheme="majorHAnsi" w:cstheme="majorHAnsi"/>
                <w:sz w:val="18"/>
                <w:szCs w:val="18"/>
              </w:rPr>
            </w:pPr>
          </w:p>
        </w:tc>
      </w:tr>
      <w:tr w:rsidR="003F67F3" w:rsidRPr="0032277A" w14:paraId="0994DC63" w14:textId="77777777" w:rsidTr="003F67F3">
        <w:trPr>
          <w:trHeight w:val="1411"/>
        </w:trPr>
        <w:tc>
          <w:tcPr>
            <w:tcW w:w="1134" w:type="dxa"/>
            <w:vMerge/>
            <w:hideMark/>
          </w:tcPr>
          <w:p w14:paraId="4E88692A" w14:textId="77777777" w:rsidR="003F67F3" w:rsidRPr="0032277A" w:rsidRDefault="003F67F3" w:rsidP="003F67F3">
            <w:pPr>
              <w:spacing w:before="0" w:after="0"/>
              <w:rPr>
                <w:rFonts w:asciiTheme="majorHAnsi" w:hAnsiTheme="majorHAnsi" w:cstheme="majorHAnsi"/>
                <w:b/>
                <w:bCs/>
                <w:sz w:val="20"/>
                <w:szCs w:val="20"/>
              </w:rPr>
            </w:pPr>
          </w:p>
        </w:tc>
        <w:tc>
          <w:tcPr>
            <w:tcW w:w="2098" w:type="dxa"/>
            <w:vAlign w:val="center"/>
            <w:hideMark/>
          </w:tcPr>
          <w:p w14:paraId="62374826" w14:textId="77777777" w:rsidR="003F67F3" w:rsidRPr="0032277A" w:rsidRDefault="003F67F3" w:rsidP="003F67F3">
            <w:pPr>
              <w:spacing w:before="0" w:after="0"/>
              <w:jc w:val="left"/>
              <w:rPr>
                <w:rFonts w:asciiTheme="majorHAnsi" w:hAnsiTheme="majorHAnsi" w:cstheme="majorHAnsi"/>
                <w:b/>
                <w:bCs/>
                <w:sz w:val="18"/>
                <w:szCs w:val="18"/>
              </w:rPr>
            </w:pPr>
            <w:r w:rsidRPr="0032277A">
              <w:rPr>
                <w:rFonts w:asciiTheme="majorHAnsi" w:hAnsiTheme="majorHAnsi" w:cstheme="majorHAnsi"/>
                <w:b/>
                <w:sz w:val="18"/>
                <w:szCs w:val="18"/>
              </w:rPr>
              <w:t>BOL 02 K2</w:t>
            </w:r>
            <w:r w:rsidRPr="0032277A">
              <w:rPr>
                <w:rFonts w:asciiTheme="majorHAnsi" w:hAnsiTheme="majorHAnsi" w:cstheme="majorHAnsi"/>
                <w:sz w:val="18"/>
                <w:szCs w:val="18"/>
              </w:rPr>
              <w:br/>
              <w:t>Proje Katılım ve İletişim Planının Oluşturulması</w:t>
            </w:r>
            <w:r>
              <w:rPr>
                <w:rFonts w:asciiTheme="majorHAnsi" w:hAnsiTheme="majorHAnsi" w:cstheme="majorHAnsi"/>
                <w:sz w:val="18"/>
                <w:szCs w:val="18"/>
              </w:rPr>
              <w:t xml:space="preserve"> </w:t>
            </w:r>
          </w:p>
        </w:tc>
        <w:tc>
          <w:tcPr>
            <w:tcW w:w="1871" w:type="dxa"/>
            <w:tcBorders>
              <w:right w:val="single" w:sz="4" w:space="0" w:color="auto"/>
            </w:tcBorders>
            <w:vAlign w:val="center"/>
          </w:tcPr>
          <w:p w14:paraId="7DD7B61D" w14:textId="77777777" w:rsidR="003F67F3" w:rsidRPr="0032277A" w:rsidRDefault="003F67F3" w:rsidP="003F67F3">
            <w:pPr>
              <w:spacing w:before="0" w:after="0"/>
              <w:jc w:val="left"/>
              <w:rPr>
                <w:rFonts w:asciiTheme="majorHAnsi" w:hAnsiTheme="majorHAnsi" w:cstheme="majorHAnsi"/>
                <w:sz w:val="18"/>
                <w:szCs w:val="18"/>
              </w:rPr>
            </w:pPr>
            <w:r w:rsidRPr="00E36DA2">
              <w:rPr>
                <w:rFonts w:asciiTheme="majorHAnsi" w:hAnsiTheme="majorHAnsi" w:cstheme="majorHAnsi"/>
                <w:sz w:val="18"/>
                <w:szCs w:val="18"/>
              </w:rPr>
              <w:t xml:space="preserve"> Proje Katılım ve iletişim Planı</w:t>
            </w:r>
          </w:p>
        </w:tc>
        <w:tc>
          <w:tcPr>
            <w:tcW w:w="2127" w:type="dxa"/>
            <w:vMerge/>
            <w:tcBorders>
              <w:top w:val="single" w:sz="4" w:space="0" w:color="auto"/>
              <w:left w:val="single" w:sz="4" w:space="0" w:color="auto"/>
              <w:bottom w:val="single" w:sz="4" w:space="0" w:color="auto"/>
              <w:right w:val="single" w:sz="4" w:space="0" w:color="auto"/>
            </w:tcBorders>
          </w:tcPr>
          <w:p w14:paraId="57726E58" w14:textId="77777777" w:rsidR="003F67F3" w:rsidRPr="0032277A" w:rsidRDefault="003F67F3" w:rsidP="003F67F3">
            <w:pPr>
              <w:spacing w:before="0" w:after="0"/>
              <w:rPr>
                <w:rFonts w:asciiTheme="majorHAnsi" w:hAnsiTheme="majorHAnsi" w:cstheme="majorHAnsi"/>
                <w:sz w:val="20"/>
                <w:szCs w:val="20"/>
              </w:rPr>
            </w:pPr>
          </w:p>
        </w:tc>
        <w:tc>
          <w:tcPr>
            <w:tcW w:w="1984" w:type="dxa"/>
            <w:vMerge/>
            <w:tcBorders>
              <w:top w:val="single" w:sz="4" w:space="0" w:color="auto"/>
              <w:left w:val="single" w:sz="4" w:space="0" w:color="auto"/>
              <w:bottom w:val="single" w:sz="4" w:space="0" w:color="auto"/>
              <w:right w:val="single" w:sz="4" w:space="0" w:color="auto"/>
            </w:tcBorders>
            <w:noWrap/>
          </w:tcPr>
          <w:p w14:paraId="5C0010E4" w14:textId="77777777" w:rsidR="003F67F3" w:rsidRPr="0032277A" w:rsidRDefault="003F67F3" w:rsidP="003F67F3">
            <w:pPr>
              <w:spacing w:before="0" w:after="0"/>
              <w:rPr>
                <w:rFonts w:asciiTheme="majorHAnsi" w:hAnsiTheme="majorHAnsi" w:cstheme="majorHAnsi"/>
                <w:sz w:val="20"/>
                <w:szCs w:val="20"/>
              </w:rPr>
            </w:pPr>
          </w:p>
        </w:tc>
      </w:tr>
    </w:tbl>
    <w:p w14:paraId="2ED78879" w14:textId="77777777" w:rsidR="003F67F3" w:rsidRPr="0032277A" w:rsidRDefault="003F67F3" w:rsidP="003F67F3">
      <w:pPr>
        <w:pStyle w:val="Balk2"/>
      </w:pPr>
      <w:r w:rsidRPr="0032277A">
        <w:br w:type="page"/>
      </w:r>
    </w:p>
    <w:p w14:paraId="1D9B60E0" w14:textId="77777777" w:rsidR="003F67F3" w:rsidRPr="0032277A" w:rsidRDefault="003F67F3" w:rsidP="003F67F3">
      <w:pPr>
        <w:pStyle w:val="Balk2"/>
        <w:rPr>
          <w:b w:val="0"/>
          <w:bCs w:val="0"/>
          <w:iCs w:val="0"/>
        </w:rPr>
      </w:pPr>
      <w:bookmarkStart w:id="359" w:name="_Toc68681806"/>
      <w:r>
        <w:t>4</w:t>
      </w:r>
      <w:r w:rsidRPr="0032277A">
        <w:t>.2. Sürdürülebilir Arazi Kullanım, Ekoloji ve Afet Yönetimi (</w:t>
      </w:r>
      <w:r w:rsidRPr="0032277A">
        <w:rPr>
          <w:shd w:val="clear" w:color="auto" w:fill="C4D79B"/>
        </w:rPr>
        <w:t>AKE</w:t>
      </w:r>
      <w:r w:rsidRPr="0032277A">
        <w:t>)</w:t>
      </w:r>
      <w:bookmarkEnd w:id="359"/>
    </w:p>
    <w:p w14:paraId="6CE03FD3" w14:textId="77777777" w:rsidR="003F67F3" w:rsidRPr="001F73E3" w:rsidRDefault="003F67F3" w:rsidP="003F67F3">
      <w:r>
        <w:t>B</w:t>
      </w:r>
      <w:r w:rsidRPr="00983FD1">
        <w:t>aşvuru dosyasını düzenleyecek olan ‘Yeşil Sertifika Uzman</w:t>
      </w:r>
      <w:r>
        <w:t>ı’</w:t>
      </w:r>
      <w:r w:rsidRPr="00666284">
        <w:t xml:space="preserve"> </w:t>
      </w:r>
      <w:r>
        <w:t xml:space="preserve">ve </w:t>
      </w:r>
      <w:r w:rsidRPr="0032277A">
        <w:t>Sürdürülebilir Arazi Kullanım, Ekoloji ve Afet Yönetimi</w:t>
      </w:r>
      <w:r w:rsidRPr="00983FD1">
        <w:t xml:space="preserve"> kategorisin</w:t>
      </w:r>
      <w:r>
        <w:t>i</w:t>
      </w:r>
      <w:r w:rsidRPr="00983FD1">
        <w:t xml:space="preserve"> değerlendirecek olan ‘Yeşil</w:t>
      </w:r>
      <w:r>
        <w:t xml:space="preserve"> </w:t>
      </w:r>
      <w:r w:rsidRPr="00983FD1">
        <w:t>Sertifika Değerlendirme Uzman</w:t>
      </w:r>
      <w:r>
        <w:t>ı’nın meslek grupları</w:t>
      </w:r>
      <w:r w:rsidRPr="00983FD1">
        <w:t xml:space="preserve"> aşağıdaki tablolarda belirtilmektedir.</w:t>
      </w:r>
    </w:p>
    <w:p w14:paraId="71FD624F" w14:textId="77777777" w:rsidR="003F67F3" w:rsidRDefault="003F67F3" w:rsidP="003F67F3">
      <w:pPr>
        <w:pStyle w:val="TabloListesi"/>
      </w:pPr>
      <w:bookmarkStart w:id="360" w:name="_Toc68616838"/>
      <w:r w:rsidRPr="0032277A">
        <w:rPr>
          <w:b/>
          <w:i/>
        </w:rPr>
        <w:t xml:space="preserve">Tablo </w:t>
      </w:r>
      <w:r>
        <w:rPr>
          <w:b/>
          <w:i/>
        </w:rPr>
        <w:t>4.2</w:t>
      </w:r>
      <w:r w:rsidRPr="0032277A">
        <w:t xml:space="preserve">: AKE Başvuru Dosyasını Düzenleyecek </w:t>
      </w:r>
      <w:r>
        <w:t xml:space="preserve">ve Değerlendirecek </w:t>
      </w:r>
      <w:r w:rsidRPr="0032277A">
        <w:t>Olan YESUM ve YESDUM Tanımları</w:t>
      </w:r>
      <w:bookmarkEnd w:id="360"/>
    </w:p>
    <w:tbl>
      <w:tblPr>
        <w:tblStyle w:val="TabloKlavuzu"/>
        <w:tblW w:w="9351" w:type="dxa"/>
        <w:tblLayout w:type="fixed"/>
        <w:tblLook w:val="04A0" w:firstRow="1" w:lastRow="0" w:firstColumn="1" w:lastColumn="0" w:noHBand="0" w:noVBand="1"/>
      </w:tblPr>
      <w:tblGrid>
        <w:gridCol w:w="1134"/>
        <w:gridCol w:w="2098"/>
        <w:gridCol w:w="1725"/>
        <w:gridCol w:w="2268"/>
        <w:gridCol w:w="2126"/>
      </w:tblGrid>
      <w:tr w:rsidR="003F67F3" w:rsidRPr="0032277A" w14:paraId="702B02C9" w14:textId="77777777" w:rsidTr="003F67F3">
        <w:tc>
          <w:tcPr>
            <w:tcW w:w="1134" w:type="dxa"/>
            <w:shd w:val="clear" w:color="auto" w:fill="auto"/>
            <w:vAlign w:val="center"/>
          </w:tcPr>
          <w:p w14:paraId="20B156D4" w14:textId="77777777" w:rsidR="003F67F3" w:rsidRPr="0032277A" w:rsidRDefault="003F67F3" w:rsidP="003F67F3">
            <w:pPr>
              <w:spacing w:before="40" w:after="40"/>
              <w:jc w:val="left"/>
              <w:rPr>
                <w:rFonts w:asciiTheme="majorHAnsi" w:hAnsiTheme="majorHAnsi" w:cstheme="majorHAnsi"/>
                <w:b/>
                <w:sz w:val="20"/>
                <w:szCs w:val="20"/>
              </w:rPr>
            </w:pPr>
            <w:bookmarkStart w:id="361" w:name="_Hlk482980598"/>
            <w:r w:rsidRPr="0032277A">
              <w:rPr>
                <w:rFonts w:asciiTheme="majorHAnsi" w:hAnsiTheme="majorHAnsi" w:cstheme="majorHAnsi"/>
                <w:b/>
                <w:bCs/>
                <w:sz w:val="20"/>
                <w:szCs w:val="20"/>
              </w:rPr>
              <w:t>MODÜL ANA TEMALARI</w:t>
            </w:r>
          </w:p>
        </w:tc>
        <w:tc>
          <w:tcPr>
            <w:tcW w:w="2098" w:type="dxa"/>
            <w:shd w:val="clear" w:color="auto" w:fill="auto"/>
            <w:vAlign w:val="center"/>
          </w:tcPr>
          <w:p w14:paraId="4E5CCCAB" w14:textId="77777777" w:rsidR="003F67F3" w:rsidRPr="0032277A" w:rsidRDefault="003F67F3" w:rsidP="003F67F3">
            <w:pPr>
              <w:spacing w:before="40" w:after="40"/>
              <w:jc w:val="left"/>
              <w:rPr>
                <w:rFonts w:asciiTheme="majorHAnsi" w:hAnsiTheme="majorHAnsi" w:cstheme="majorHAnsi"/>
                <w:b/>
                <w:sz w:val="20"/>
                <w:szCs w:val="20"/>
              </w:rPr>
            </w:pPr>
            <w:r w:rsidRPr="0032277A">
              <w:rPr>
                <w:rFonts w:asciiTheme="majorHAnsi" w:hAnsiTheme="majorHAnsi" w:cstheme="majorHAnsi"/>
                <w:b/>
                <w:bCs/>
                <w:sz w:val="20"/>
                <w:szCs w:val="20"/>
              </w:rPr>
              <w:t>KRİTERLER</w:t>
            </w:r>
          </w:p>
        </w:tc>
        <w:tc>
          <w:tcPr>
            <w:tcW w:w="1725" w:type="dxa"/>
            <w:shd w:val="clear" w:color="auto" w:fill="auto"/>
            <w:vAlign w:val="center"/>
          </w:tcPr>
          <w:p w14:paraId="5924AB2A"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bCs/>
                <w:sz w:val="20"/>
                <w:szCs w:val="20"/>
              </w:rPr>
              <w:t>KANIT RAPORU/ BELGE</w:t>
            </w:r>
          </w:p>
        </w:tc>
        <w:tc>
          <w:tcPr>
            <w:tcW w:w="2268" w:type="dxa"/>
            <w:shd w:val="clear" w:color="auto" w:fill="auto"/>
            <w:vAlign w:val="center"/>
          </w:tcPr>
          <w:p w14:paraId="6EC74B70" w14:textId="77777777" w:rsidR="003F67F3" w:rsidRPr="0032277A" w:rsidRDefault="003F67F3" w:rsidP="003F67F3">
            <w:pPr>
              <w:spacing w:before="40" w:after="40"/>
              <w:jc w:val="center"/>
              <w:rPr>
                <w:rFonts w:asciiTheme="majorHAnsi" w:hAnsiTheme="majorHAnsi" w:cstheme="majorHAnsi"/>
                <w:b/>
                <w:bCs/>
                <w:sz w:val="19"/>
                <w:szCs w:val="19"/>
              </w:rPr>
            </w:pPr>
            <w:r w:rsidRPr="0032277A">
              <w:rPr>
                <w:rFonts w:asciiTheme="majorHAnsi" w:hAnsiTheme="majorHAnsi" w:cstheme="majorHAnsi"/>
                <w:b/>
                <w:bCs/>
                <w:sz w:val="19"/>
                <w:szCs w:val="19"/>
              </w:rPr>
              <w:t>BAŞVURU DOSYASINI HAZIRLAYAN YESUM</w:t>
            </w:r>
          </w:p>
        </w:tc>
        <w:tc>
          <w:tcPr>
            <w:tcW w:w="2126" w:type="dxa"/>
            <w:shd w:val="clear" w:color="auto" w:fill="auto"/>
            <w:vAlign w:val="center"/>
          </w:tcPr>
          <w:p w14:paraId="6EA5F814" w14:textId="77777777" w:rsidR="003F67F3" w:rsidRPr="0032277A" w:rsidRDefault="003F67F3" w:rsidP="003F67F3">
            <w:pPr>
              <w:spacing w:before="40" w:after="40"/>
              <w:jc w:val="center"/>
              <w:rPr>
                <w:rFonts w:asciiTheme="majorHAnsi" w:hAnsiTheme="majorHAnsi" w:cstheme="majorHAnsi"/>
                <w:b/>
                <w:bCs/>
                <w:sz w:val="19"/>
                <w:szCs w:val="19"/>
              </w:rPr>
            </w:pPr>
            <w:r w:rsidRPr="0032277A">
              <w:rPr>
                <w:rFonts w:asciiTheme="majorHAnsi" w:hAnsiTheme="majorHAnsi" w:cstheme="majorHAnsi"/>
                <w:b/>
                <w:bCs/>
                <w:sz w:val="19"/>
                <w:szCs w:val="19"/>
              </w:rPr>
              <w:t>RAPORU DEĞERLENDİREN YESDUM</w:t>
            </w:r>
          </w:p>
        </w:tc>
      </w:tr>
      <w:bookmarkEnd w:id="361"/>
      <w:tr w:rsidR="003F67F3" w:rsidRPr="0032277A" w14:paraId="18274750" w14:textId="77777777" w:rsidTr="003F67F3">
        <w:tc>
          <w:tcPr>
            <w:tcW w:w="1134" w:type="dxa"/>
            <w:vMerge w:val="restart"/>
            <w:shd w:val="clear" w:color="auto" w:fill="auto"/>
            <w:noWrap/>
            <w:vAlign w:val="center"/>
            <w:hideMark/>
          </w:tcPr>
          <w:p w14:paraId="3D16CC09" w14:textId="77777777" w:rsidR="003F67F3" w:rsidRPr="0032277A" w:rsidRDefault="003F67F3" w:rsidP="003F67F3">
            <w:pPr>
              <w:spacing w:before="40" w:after="40"/>
              <w:jc w:val="left"/>
              <w:rPr>
                <w:rFonts w:asciiTheme="majorHAnsi" w:hAnsiTheme="majorHAnsi" w:cstheme="majorHAnsi"/>
                <w:b/>
                <w:bCs/>
                <w:sz w:val="20"/>
                <w:szCs w:val="20"/>
              </w:rPr>
            </w:pPr>
            <w:r w:rsidRPr="004C1413">
              <w:rPr>
                <w:rFonts w:asciiTheme="majorHAnsi" w:hAnsiTheme="majorHAnsi" w:cstheme="majorHAnsi"/>
                <w:b/>
                <w:sz w:val="20"/>
                <w:szCs w:val="20"/>
              </w:rPr>
              <w:t>AKE 01</w:t>
            </w:r>
            <w:r w:rsidRPr="004C1413">
              <w:rPr>
                <w:rFonts w:asciiTheme="majorHAnsi" w:hAnsiTheme="majorHAnsi" w:cstheme="majorHAnsi"/>
                <w:b/>
                <w:sz w:val="20"/>
                <w:szCs w:val="20"/>
              </w:rPr>
              <w:br/>
            </w:r>
            <w:r w:rsidRPr="004C1413">
              <w:rPr>
                <w:rFonts w:asciiTheme="majorHAnsi" w:eastAsia="Times New Roman" w:hAnsiTheme="majorHAnsi" w:cs="Calibri"/>
                <w:b/>
                <w:bCs/>
                <w:color w:val="000000"/>
                <w:sz w:val="20"/>
                <w:szCs w:val="20"/>
                <w:lang w:eastAsia="tr-TR"/>
              </w:rPr>
              <w:t>Planlama Ve Ekolojik Değer Varlığı</w:t>
            </w:r>
          </w:p>
        </w:tc>
        <w:tc>
          <w:tcPr>
            <w:tcW w:w="2098" w:type="dxa"/>
            <w:shd w:val="clear" w:color="auto" w:fill="auto"/>
            <w:noWrap/>
            <w:vAlign w:val="center"/>
            <w:hideMark/>
          </w:tcPr>
          <w:p w14:paraId="2E9E4837" w14:textId="77777777" w:rsidR="003F67F3" w:rsidRPr="0032277A" w:rsidRDefault="003F67F3" w:rsidP="003F67F3">
            <w:pPr>
              <w:spacing w:before="40" w:after="40"/>
              <w:jc w:val="left"/>
              <w:rPr>
                <w:rFonts w:asciiTheme="majorHAnsi" w:hAnsiTheme="majorHAnsi" w:cstheme="majorHAnsi"/>
                <w:b/>
                <w:bCs/>
                <w:sz w:val="18"/>
                <w:szCs w:val="18"/>
              </w:rPr>
            </w:pPr>
            <w:r w:rsidRPr="004C1413">
              <w:rPr>
                <w:rFonts w:asciiTheme="majorHAnsi" w:hAnsiTheme="majorHAnsi" w:cstheme="majorHAnsi"/>
                <w:b/>
                <w:bCs/>
                <w:sz w:val="18"/>
                <w:szCs w:val="18"/>
              </w:rPr>
              <w:t>AKE 01 K1</w:t>
            </w:r>
            <w:r w:rsidRPr="004C1413">
              <w:rPr>
                <w:rFonts w:asciiTheme="majorHAnsi" w:hAnsiTheme="majorHAnsi" w:cstheme="majorHAnsi"/>
                <w:b/>
                <w:bCs/>
                <w:sz w:val="18"/>
                <w:szCs w:val="18"/>
              </w:rPr>
              <w:br/>
            </w:r>
            <w:r w:rsidRPr="004C1413">
              <w:rPr>
                <w:rFonts w:asciiTheme="majorHAnsi" w:eastAsia="Times New Roman" w:hAnsiTheme="majorHAnsi" w:cs="Calibri"/>
                <w:color w:val="000000" w:themeColor="text1"/>
                <w:sz w:val="20"/>
                <w:szCs w:val="20"/>
                <w:lang w:eastAsia="tr-TR"/>
              </w:rPr>
              <w:t>Projenin içinde yer aldığı  alana/bölgeye ait  ‘Üst Ölçekli Doğal, Tarihi ve Kültürel Çevre Koruma Kararları Raporu’nun hazırlanmış olması</w:t>
            </w:r>
          </w:p>
        </w:tc>
        <w:tc>
          <w:tcPr>
            <w:tcW w:w="1725" w:type="dxa"/>
            <w:shd w:val="clear" w:color="auto" w:fill="auto"/>
          </w:tcPr>
          <w:p w14:paraId="094542BF" w14:textId="77777777" w:rsidR="003F67F3" w:rsidRPr="004C1413" w:rsidRDefault="003F67F3" w:rsidP="003F67F3">
            <w:pPr>
              <w:rPr>
                <w:rFonts w:asciiTheme="majorHAnsi" w:eastAsia="Times New Roman" w:hAnsiTheme="majorHAnsi" w:cs="Calibri"/>
                <w:color w:val="000000" w:themeColor="text1"/>
                <w:sz w:val="16"/>
                <w:szCs w:val="20"/>
                <w:lang w:eastAsia="tr-TR"/>
              </w:rPr>
            </w:pPr>
            <w:r w:rsidRPr="004C1413">
              <w:rPr>
                <w:rFonts w:asciiTheme="majorHAnsi" w:eastAsia="Times New Roman" w:hAnsiTheme="majorHAnsi" w:cs="Calibri"/>
                <w:color w:val="000000" w:themeColor="text1"/>
                <w:sz w:val="16"/>
                <w:szCs w:val="20"/>
                <w:lang w:eastAsia="tr-TR"/>
              </w:rPr>
              <w:t xml:space="preserve">‘Proje alanının içinde bulunduğu alana ait  üst ölçekli plan kararları ile (Nazım İmar Planı ve Çevre Düzeni Planı </w:t>
            </w:r>
          </w:p>
          <w:p w14:paraId="411E47EB" w14:textId="77777777" w:rsidR="003F67F3" w:rsidRPr="0032277A" w:rsidRDefault="003F67F3" w:rsidP="003F67F3">
            <w:pPr>
              <w:spacing w:before="40" w:after="40"/>
              <w:jc w:val="left"/>
              <w:rPr>
                <w:rFonts w:asciiTheme="majorHAnsi" w:hAnsiTheme="majorHAnsi" w:cstheme="majorHAnsi"/>
                <w:sz w:val="18"/>
                <w:szCs w:val="18"/>
              </w:rPr>
            </w:pPr>
            <w:r w:rsidRPr="004C1413">
              <w:rPr>
                <w:rFonts w:asciiTheme="majorHAnsi" w:eastAsia="Times New Roman" w:hAnsiTheme="majorHAnsi" w:cs="Calibri"/>
                <w:color w:val="000000" w:themeColor="text1"/>
                <w:sz w:val="16"/>
                <w:szCs w:val="20"/>
                <w:lang w:eastAsia="tr-TR"/>
              </w:rPr>
              <w:t>Kararları , Özel Çevre Koruma Bölgesi, v.b.) projeye ait fonksiyon, alan kullanımı, yoğunluk , ulaşım  ilişkisinin kurulduğu  ve üst ölçekli ölçekli planlar ve hukuki statüden doğan doğal, kültürel, tarihsel koruma kararlarının  uygulandığını kanıtlayan rapor’</w:t>
            </w:r>
          </w:p>
        </w:tc>
        <w:tc>
          <w:tcPr>
            <w:tcW w:w="2268" w:type="dxa"/>
            <w:vMerge w:val="restart"/>
            <w:shd w:val="clear" w:color="auto" w:fill="auto"/>
            <w:vAlign w:val="center"/>
          </w:tcPr>
          <w:p w14:paraId="41B9D47E"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1119C29D"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244BB689"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07A673C6"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17B429C8"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75B38FA1"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 xml:space="preserve">Ekonomist, </w:t>
            </w:r>
          </w:p>
          <w:p w14:paraId="049A199D"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Biyolog</w:t>
            </w:r>
          </w:p>
          <w:p w14:paraId="26D554E8" w14:textId="77777777" w:rsidR="003F67F3" w:rsidRPr="0032277A" w:rsidRDefault="003F67F3" w:rsidP="003F67F3">
            <w:pPr>
              <w:spacing w:before="40" w:after="40"/>
              <w:jc w:val="left"/>
              <w:rPr>
                <w:rFonts w:asciiTheme="majorHAnsi" w:hAnsiTheme="majorHAnsi" w:cstheme="majorHAnsi"/>
                <w:sz w:val="18"/>
                <w:szCs w:val="18"/>
              </w:rPr>
            </w:pPr>
          </w:p>
          <w:p w14:paraId="61271CF3" w14:textId="77777777" w:rsidR="003F67F3" w:rsidRPr="0032277A" w:rsidRDefault="003F67F3" w:rsidP="003F67F3">
            <w:pPr>
              <w:jc w:val="left"/>
              <w:rPr>
                <w:rFonts w:asciiTheme="majorHAnsi" w:hAnsiTheme="majorHAnsi" w:cstheme="majorHAnsi"/>
                <w:sz w:val="18"/>
                <w:szCs w:val="18"/>
              </w:rPr>
            </w:pPr>
          </w:p>
        </w:tc>
        <w:tc>
          <w:tcPr>
            <w:tcW w:w="2126" w:type="dxa"/>
            <w:vMerge w:val="restart"/>
            <w:shd w:val="clear" w:color="auto" w:fill="auto"/>
            <w:noWrap/>
            <w:vAlign w:val="center"/>
          </w:tcPr>
          <w:p w14:paraId="348E79DC"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58E5AFC2"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7E948036"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 xml:space="preserve">, </w:t>
            </w:r>
          </w:p>
          <w:p w14:paraId="2207968C"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Biyolog</w:t>
            </w:r>
          </w:p>
        </w:tc>
      </w:tr>
      <w:tr w:rsidR="003F67F3" w:rsidRPr="0032277A" w14:paraId="76DBA16D" w14:textId="77777777" w:rsidTr="003F67F3">
        <w:tc>
          <w:tcPr>
            <w:tcW w:w="1134" w:type="dxa"/>
            <w:vMerge/>
            <w:shd w:val="clear" w:color="auto" w:fill="auto"/>
            <w:hideMark/>
          </w:tcPr>
          <w:p w14:paraId="35E7825C" w14:textId="77777777" w:rsidR="003F67F3" w:rsidRPr="0032277A" w:rsidRDefault="003F67F3" w:rsidP="003F67F3">
            <w:pPr>
              <w:spacing w:before="40" w:after="40"/>
              <w:rPr>
                <w:rFonts w:asciiTheme="majorHAnsi" w:hAnsiTheme="majorHAnsi" w:cstheme="majorHAnsi"/>
                <w:b/>
                <w:bCs/>
                <w:sz w:val="20"/>
                <w:szCs w:val="20"/>
              </w:rPr>
            </w:pPr>
          </w:p>
        </w:tc>
        <w:tc>
          <w:tcPr>
            <w:tcW w:w="2098" w:type="dxa"/>
            <w:shd w:val="clear" w:color="auto" w:fill="auto"/>
            <w:vAlign w:val="center"/>
            <w:hideMark/>
          </w:tcPr>
          <w:p w14:paraId="0D80C30A" w14:textId="77777777" w:rsidR="003F67F3" w:rsidRPr="0032277A" w:rsidRDefault="003F67F3" w:rsidP="003F67F3">
            <w:pPr>
              <w:spacing w:before="40" w:after="40"/>
              <w:jc w:val="left"/>
              <w:rPr>
                <w:rFonts w:asciiTheme="majorHAnsi" w:hAnsiTheme="majorHAnsi" w:cstheme="majorHAnsi"/>
                <w:b/>
                <w:bCs/>
                <w:sz w:val="18"/>
                <w:szCs w:val="18"/>
              </w:rPr>
            </w:pPr>
            <w:r w:rsidRPr="004C1413">
              <w:rPr>
                <w:rFonts w:asciiTheme="majorHAnsi" w:hAnsiTheme="majorHAnsi" w:cstheme="majorHAnsi"/>
                <w:b/>
                <w:bCs/>
                <w:sz w:val="18"/>
                <w:szCs w:val="18"/>
              </w:rPr>
              <w:t>AKE 01 K2</w:t>
            </w:r>
            <w:r w:rsidRPr="004C1413">
              <w:rPr>
                <w:rFonts w:asciiTheme="majorHAnsi" w:hAnsiTheme="majorHAnsi" w:cstheme="majorHAnsi"/>
                <w:b/>
                <w:bCs/>
                <w:sz w:val="18"/>
                <w:szCs w:val="18"/>
              </w:rPr>
              <w:br/>
            </w:r>
            <w:r w:rsidRPr="004C1413">
              <w:rPr>
                <w:rFonts w:asciiTheme="majorHAnsi" w:hAnsiTheme="majorHAnsi" w:cstheme="majorHAnsi"/>
                <w:bCs/>
                <w:sz w:val="18"/>
                <w:szCs w:val="18"/>
              </w:rPr>
              <w:t>Proje Alanında  ‘Ekolojik Değer Varlığı Envanteri’ Raporunun hazırlanmış olması</w:t>
            </w:r>
          </w:p>
        </w:tc>
        <w:tc>
          <w:tcPr>
            <w:tcW w:w="1725" w:type="dxa"/>
            <w:shd w:val="clear" w:color="auto" w:fill="auto"/>
            <w:vAlign w:val="center"/>
          </w:tcPr>
          <w:p w14:paraId="1FC71247" w14:textId="77777777" w:rsidR="003F67F3" w:rsidRPr="004C1413" w:rsidRDefault="003F67F3" w:rsidP="003F67F3">
            <w:pPr>
              <w:spacing w:before="40" w:after="40"/>
              <w:jc w:val="left"/>
              <w:rPr>
                <w:rFonts w:asciiTheme="majorHAnsi" w:hAnsiTheme="majorHAnsi" w:cstheme="majorHAnsi"/>
                <w:sz w:val="18"/>
                <w:szCs w:val="18"/>
              </w:rPr>
            </w:pPr>
            <w:r w:rsidRPr="004C1413">
              <w:rPr>
                <w:rFonts w:asciiTheme="majorHAnsi" w:hAnsiTheme="majorHAnsi" w:cstheme="majorHAnsi"/>
                <w:sz w:val="18"/>
                <w:szCs w:val="18"/>
              </w:rPr>
              <w:t>‘Ekolojik Değerler</w:t>
            </w:r>
          </w:p>
          <w:p w14:paraId="3314F7C0" w14:textId="77777777" w:rsidR="003F67F3" w:rsidRPr="004C1413" w:rsidRDefault="003F67F3" w:rsidP="003F67F3">
            <w:pPr>
              <w:spacing w:before="40" w:after="40"/>
              <w:jc w:val="left"/>
              <w:rPr>
                <w:rFonts w:asciiTheme="majorHAnsi" w:hAnsiTheme="majorHAnsi" w:cstheme="majorHAnsi"/>
                <w:sz w:val="18"/>
                <w:szCs w:val="18"/>
              </w:rPr>
            </w:pPr>
            <w:r w:rsidRPr="004C1413">
              <w:rPr>
                <w:rFonts w:asciiTheme="majorHAnsi" w:hAnsiTheme="majorHAnsi" w:cstheme="majorHAnsi"/>
                <w:sz w:val="18"/>
                <w:szCs w:val="18"/>
              </w:rPr>
              <w:t>Strateji</w:t>
            </w:r>
          </w:p>
          <w:p w14:paraId="46713EF1" w14:textId="77777777" w:rsidR="003F67F3" w:rsidRPr="004C1413" w:rsidRDefault="003F67F3" w:rsidP="003F67F3">
            <w:pPr>
              <w:spacing w:before="40" w:after="40"/>
              <w:jc w:val="left"/>
              <w:rPr>
                <w:rFonts w:asciiTheme="majorHAnsi" w:hAnsiTheme="majorHAnsi" w:cstheme="majorHAnsi"/>
                <w:sz w:val="18"/>
                <w:szCs w:val="18"/>
              </w:rPr>
            </w:pPr>
            <w:r w:rsidRPr="004C1413">
              <w:rPr>
                <w:rFonts w:asciiTheme="majorHAnsi" w:hAnsiTheme="majorHAnsi" w:cstheme="majorHAnsi"/>
                <w:sz w:val="18"/>
                <w:szCs w:val="18"/>
              </w:rPr>
              <w:t>Raporu’</w:t>
            </w:r>
          </w:p>
          <w:p w14:paraId="01887441" w14:textId="77777777" w:rsidR="003F67F3" w:rsidRPr="0032277A" w:rsidRDefault="003F67F3" w:rsidP="003F67F3">
            <w:pPr>
              <w:spacing w:before="40" w:after="40"/>
              <w:jc w:val="left"/>
              <w:rPr>
                <w:rFonts w:asciiTheme="majorHAnsi" w:hAnsiTheme="majorHAnsi" w:cstheme="majorHAnsi"/>
                <w:sz w:val="18"/>
                <w:szCs w:val="18"/>
              </w:rPr>
            </w:pPr>
          </w:p>
        </w:tc>
        <w:tc>
          <w:tcPr>
            <w:tcW w:w="2268" w:type="dxa"/>
            <w:vMerge/>
            <w:shd w:val="clear" w:color="auto" w:fill="auto"/>
            <w:vAlign w:val="center"/>
          </w:tcPr>
          <w:p w14:paraId="6AE086C7" w14:textId="77777777" w:rsidR="003F67F3" w:rsidRPr="0032277A" w:rsidRDefault="003F67F3" w:rsidP="003F67F3">
            <w:pPr>
              <w:jc w:val="left"/>
              <w:rPr>
                <w:rFonts w:asciiTheme="majorHAnsi" w:hAnsiTheme="majorHAnsi" w:cstheme="majorHAnsi"/>
                <w:sz w:val="18"/>
                <w:szCs w:val="18"/>
              </w:rPr>
            </w:pPr>
          </w:p>
        </w:tc>
        <w:tc>
          <w:tcPr>
            <w:tcW w:w="2126" w:type="dxa"/>
            <w:vMerge/>
            <w:shd w:val="clear" w:color="auto" w:fill="auto"/>
            <w:noWrap/>
            <w:vAlign w:val="center"/>
          </w:tcPr>
          <w:p w14:paraId="429F5DBB" w14:textId="77777777" w:rsidR="003F67F3" w:rsidRPr="0032277A" w:rsidRDefault="003F67F3" w:rsidP="003F67F3">
            <w:pPr>
              <w:jc w:val="left"/>
              <w:rPr>
                <w:rFonts w:asciiTheme="majorHAnsi" w:hAnsiTheme="majorHAnsi" w:cstheme="majorHAnsi"/>
                <w:sz w:val="18"/>
                <w:szCs w:val="18"/>
              </w:rPr>
            </w:pPr>
          </w:p>
        </w:tc>
      </w:tr>
      <w:tr w:rsidR="003F67F3" w:rsidRPr="0032277A" w14:paraId="5F23B3A6" w14:textId="77777777" w:rsidTr="003F67F3">
        <w:tc>
          <w:tcPr>
            <w:tcW w:w="1134" w:type="dxa"/>
            <w:vMerge/>
            <w:shd w:val="clear" w:color="auto" w:fill="auto"/>
            <w:hideMark/>
          </w:tcPr>
          <w:p w14:paraId="62CCD246" w14:textId="77777777" w:rsidR="003F67F3" w:rsidRPr="0032277A" w:rsidRDefault="003F67F3" w:rsidP="003F67F3">
            <w:pPr>
              <w:spacing w:before="40" w:after="40"/>
              <w:rPr>
                <w:rFonts w:asciiTheme="majorHAnsi" w:hAnsiTheme="majorHAnsi" w:cstheme="majorHAnsi"/>
                <w:b/>
                <w:bCs/>
                <w:sz w:val="20"/>
                <w:szCs w:val="20"/>
              </w:rPr>
            </w:pPr>
          </w:p>
        </w:tc>
        <w:tc>
          <w:tcPr>
            <w:tcW w:w="2098" w:type="dxa"/>
            <w:shd w:val="clear" w:color="auto" w:fill="auto"/>
            <w:vAlign w:val="center"/>
            <w:hideMark/>
          </w:tcPr>
          <w:p w14:paraId="66ABB50C" w14:textId="77777777" w:rsidR="003F67F3" w:rsidRPr="004C1413" w:rsidRDefault="003F67F3" w:rsidP="003F67F3">
            <w:pPr>
              <w:spacing w:before="40" w:after="40"/>
              <w:jc w:val="left"/>
              <w:rPr>
                <w:rFonts w:asciiTheme="majorHAnsi" w:hAnsiTheme="majorHAnsi" w:cstheme="majorHAnsi"/>
                <w:b/>
                <w:bCs/>
                <w:sz w:val="18"/>
                <w:szCs w:val="18"/>
              </w:rPr>
            </w:pPr>
            <w:r w:rsidRPr="004C1413">
              <w:rPr>
                <w:rFonts w:asciiTheme="majorHAnsi" w:hAnsiTheme="majorHAnsi" w:cstheme="majorHAnsi"/>
                <w:b/>
                <w:bCs/>
                <w:sz w:val="18"/>
                <w:szCs w:val="18"/>
              </w:rPr>
              <w:t xml:space="preserve">AKE 01 K3 </w:t>
            </w:r>
          </w:p>
          <w:p w14:paraId="644D8398" w14:textId="77777777" w:rsidR="003F67F3" w:rsidRPr="0032277A" w:rsidRDefault="003F67F3" w:rsidP="003F67F3">
            <w:pPr>
              <w:spacing w:before="40" w:after="40"/>
              <w:jc w:val="left"/>
              <w:rPr>
                <w:rFonts w:asciiTheme="majorHAnsi" w:hAnsiTheme="majorHAnsi" w:cstheme="majorHAnsi"/>
                <w:b/>
                <w:bCs/>
                <w:sz w:val="18"/>
                <w:szCs w:val="18"/>
              </w:rPr>
            </w:pPr>
            <w:r w:rsidRPr="004C1413">
              <w:rPr>
                <w:rFonts w:asciiTheme="majorHAnsi" w:hAnsiTheme="majorHAnsi" w:cstheme="majorHAnsi"/>
                <w:bCs/>
                <w:sz w:val="18"/>
                <w:szCs w:val="18"/>
              </w:rPr>
              <w:t>Proje Alanında ‘Biyoçeşitliliği Koruma  ve Geliştirme Raporu’nun hazırlanmış olması</w:t>
            </w:r>
          </w:p>
        </w:tc>
        <w:tc>
          <w:tcPr>
            <w:tcW w:w="1725" w:type="dxa"/>
            <w:shd w:val="clear" w:color="auto" w:fill="auto"/>
            <w:vAlign w:val="center"/>
          </w:tcPr>
          <w:p w14:paraId="0CBE5030" w14:textId="77777777" w:rsidR="003F67F3" w:rsidRPr="004C1413" w:rsidRDefault="003F67F3" w:rsidP="003F67F3">
            <w:pPr>
              <w:spacing w:before="40" w:after="40"/>
              <w:jc w:val="left"/>
              <w:rPr>
                <w:rFonts w:asciiTheme="majorHAnsi" w:hAnsiTheme="majorHAnsi" w:cstheme="majorHAnsi"/>
                <w:sz w:val="18"/>
                <w:szCs w:val="18"/>
              </w:rPr>
            </w:pPr>
            <w:r w:rsidRPr="004C1413">
              <w:rPr>
                <w:rFonts w:asciiTheme="majorHAnsi" w:hAnsiTheme="majorHAnsi" w:cstheme="majorHAnsi"/>
                <w:sz w:val="18"/>
                <w:szCs w:val="18"/>
              </w:rPr>
              <w:t>‘Biyoçeşitliliği</w:t>
            </w:r>
          </w:p>
          <w:p w14:paraId="7C16FF7A" w14:textId="77777777" w:rsidR="003F67F3" w:rsidRPr="004C1413" w:rsidRDefault="003F67F3" w:rsidP="003F67F3">
            <w:pPr>
              <w:spacing w:before="40" w:after="40"/>
              <w:jc w:val="left"/>
              <w:rPr>
                <w:rFonts w:asciiTheme="majorHAnsi" w:hAnsiTheme="majorHAnsi" w:cstheme="majorHAnsi"/>
                <w:sz w:val="18"/>
                <w:szCs w:val="18"/>
              </w:rPr>
            </w:pPr>
            <w:r w:rsidRPr="004C1413">
              <w:rPr>
                <w:rFonts w:asciiTheme="majorHAnsi" w:hAnsiTheme="majorHAnsi" w:cstheme="majorHAnsi"/>
                <w:sz w:val="18"/>
                <w:szCs w:val="18"/>
              </w:rPr>
              <w:t>Koruma ve</w:t>
            </w:r>
          </w:p>
          <w:p w14:paraId="1953D473" w14:textId="77777777" w:rsidR="003F67F3" w:rsidRPr="004C1413" w:rsidRDefault="003F67F3" w:rsidP="003F67F3">
            <w:pPr>
              <w:spacing w:before="40" w:after="40"/>
              <w:jc w:val="left"/>
              <w:rPr>
                <w:rFonts w:asciiTheme="majorHAnsi" w:hAnsiTheme="majorHAnsi" w:cstheme="majorHAnsi"/>
                <w:sz w:val="18"/>
                <w:szCs w:val="18"/>
              </w:rPr>
            </w:pPr>
            <w:r w:rsidRPr="004C1413">
              <w:rPr>
                <w:rFonts w:asciiTheme="majorHAnsi" w:hAnsiTheme="majorHAnsi" w:cstheme="majorHAnsi"/>
                <w:sz w:val="18"/>
                <w:szCs w:val="18"/>
              </w:rPr>
              <w:t>Geliştirme</w:t>
            </w:r>
          </w:p>
          <w:p w14:paraId="4009ED42"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Raporu</w:t>
            </w:r>
            <w:r w:rsidRPr="004C1413">
              <w:rPr>
                <w:rFonts w:asciiTheme="majorHAnsi" w:hAnsiTheme="majorHAnsi" w:cstheme="majorHAnsi"/>
                <w:sz w:val="18"/>
                <w:szCs w:val="18"/>
              </w:rPr>
              <w:t>i’</w:t>
            </w:r>
          </w:p>
        </w:tc>
        <w:tc>
          <w:tcPr>
            <w:tcW w:w="2268" w:type="dxa"/>
            <w:vMerge/>
            <w:shd w:val="clear" w:color="auto" w:fill="auto"/>
            <w:vAlign w:val="center"/>
          </w:tcPr>
          <w:p w14:paraId="57DFE0A1" w14:textId="77777777" w:rsidR="003F67F3" w:rsidRPr="0032277A" w:rsidRDefault="003F67F3" w:rsidP="003F67F3">
            <w:pPr>
              <w:jc w:val="left"/>
              <w:rPr>
                <w:rFonts w:asciiTheme="majorHAnsi" w:hAnsiTheme="majorHAnsi" w:cstheme="majorHAnsi"/>
                <w:sz w:val="18"/>
                <w:szCs w:val="18"/>
              </w:rPr>
            </w:pPr>
          </w:p>
        </w:tc>
        <w:tc>
          <w:tcPr>
            <w:tcW w:w="2126" w:type="dxa"/>
            <w:vMerge/>
            <w:shd w:val="clear" w:color="auto" w:fill="auto"/>
            <w:noWrap/>
            <w:vAlign w:val="center"/>
          </w:tcPr>
          <w:p w14:paraId="42B970A8" w14:textId="77777777" w:rsidR="003F67F3" w:rsidRPr="0032277A" w:rsidRDefault="003F67F3" w:rsidP="003F67F3">
            <w:pPr>
              <w:jc w:val="left"/>
              <w:rPr>
                <w:rFonts w:asciiTheme="majorHAnsi" w:hAnsiTheme="majorHAnsi" w:cstheme="majorHAnsi"/>
                <w:sz w:val="18"/>
                <w:szCs w:val="18"/>
              </w:rPr>
            </w:pPr>
          </w:p>
        </w:tc>
      </w:tr>
      <w:tr w:rsidR="003F67F3" w:rsidRPr="0032277A" w14:paraId="456CA1BE" w14:textId="77777777" w:rsidTr="003F67F3">
        <w:tc>
          <w:tcPr>
            <w:tcW w:w="1134" w:type="dxa"/>
            <w:vMerge w:val="restart"/>
            <w:shd w:val="clear" w:color="auto" w:fill="auto"/>
            <w:noWrap/>
            <w:vAlign w:val="center"/>
            <w:hideMark/>
          </w:tcPr>
          <w:p w14:paraId="77AFC03E" w14:textId="77777777" w:rsidR="003F67F3" w:rsidRPr="0032277A" w:rsidRDefault="003F67F3" w:rsidP="003F67F3">
            <w:pPr>
              <w:jc w:val="left"/>
              <w:rPr>
                <w:rFonts w:asciiTheme="majorHAnsi" w:hAnsiTheme="majorHAnsi" w:cstheme="majorHAnsi"/>
                <w:b/>
                <w:bCs/>
                <w:sz w:val="20"/>
                <w:szCs w:val="20"/>
                <w:lang w:eastAsia="tr-TR"/>
              </w:rPr>
            </w:pPr>
            <w:r w:rsidRPr="004C1413">
              <w:rPr>
                <w:rFonts w:asciiTheme="majorHAnsi" w:hAnsiTheme="majorHAnsi" w:cstheme="majorHAnsi"/>
                <w:b/>
                <w:sz w:val="20"/>
                <w:szCs w:val="20"/>
                <w:lang w:eastAsia="tr-TR"/>
              </w:rPr>
              <w:t>AKE 02</w:t>
            </w:r>
            <w:r w:rsidRPr="004C1413">
              <w:rPr>
                <w:rFonts w:asciiTheme="majorHAnsi" w:hAnsiTheme="majorHAnsi" w:cstheme="majorHAnsi"/>
                <w:b/>
                <w:sz w:val="20"/>
                <w:szCs w:val="20"/>
                <w:lang w:eastAsia="tr-TR"/>
              </w:rPr>
              <w:br/>
            </w:r>
            <w:r w:rsidRPr="004C1413">
              <w:rPr>
                <w:rFonts w:asciiTheme="majorHAnsi" w:eastAsia="Times New Roman" w:hAnsiTheme="majorHAnsi" w:cs="Calibri"/>
                <w:b/>
                <w:bCs/>
                <w:color w:val="000000"/>
                <w:sz w:val="20"/>
                <w:lang w:eastAsia="tr-TR"/>
              </w:rPr>
              <w:t>Sürdürülebilir Yer Seçimi ve Enerji Etkin Planlama</w:t>
            </w:r>
          </w:p>
        </w:tc>
        <w:tc>
          <w:tcPr>
            <w:tcW w:w="2098" w:type="dxa"/>
            <w:shd w:val="clear" w:color="auto" w:fill="auto"/>
            <w:noWrap/>
            <w:vAlign w:val="center"/>
            <w:hideMark/>
          </w:tcPr>
          <w:p w14:paraId="2C6EFBAB" w14:textId="77777777" w:rsidR="003F67F3" w:rsidRPr="004C1413" w:rsidRDefault="003F67F3" w:rsidP="003F67F3">
            <w:pPr>
              <w:jc w:val="left"/>
              <w:rPr>
                <w:rFonts w:asciiTheme="majorHAnsi" w:hAnsiTheme="majorHAnsi" w:cstheme="majorHAnsi"/>
                <w:b/>
                <w:bCs/>
                <w:sz w:val="18"/>
                <w:szCs w:val="18"/>
                <w:lang w:eastAsia="tr-TR"/>
              </w:rPr>
            </w:pPr>
            <w:r w:rsidRPr="004C1413">
              <w:rPr>
                <w:rFonts w:asciiTheme="majorHAnsi" w:hAnsiTheme="majorHAnsi" w:cstheme="majorHAnsi"/>
                <w:b/>
                <w:bCs/>
                <w:sz w:val="18"/>
                <w:szCs w:val="18"/>
                <w:lang w:eastAsia="tr-TR"/>
              </w:rPr>
              <w:t xml:space="preserve">AKE 02 K1 </w:t>
            </w:r>
          </w:p>
          <w:p w14:paraId="38B98D63" w14:textId="77777777" w:rsidR="003F67F3" w:rsidRPr="0032277A" w:rsidRDefault="003F67F3" w:rsidP="003F67F3">
            <w:pPr>
              <w:jc w:val="left"/>
              <w:rPr>
                <w:rFonts w:asciiTheme="majorHAnsi" w:hAnsiTheme="majorHAnsi" w:cstheme="majorHAnsi"/>
                <w:b/>
                <w:bCs/>
                <w:sz w:val="18"/>
                <w:szCs w:val="18"/>
                <w:lang w:eastAsia="tr-TR"/>
              </w:rPr>
            </w:pPr>
            <w:r w:rsidRPr="004C1413">
              <w:rPr>
                <w:rFonts w:asciiTheme="majorHAnsi" w:hAnsiTheme="majorHAnsi" w:cstheme="majorHAnsi"/>
                <w:bCs/>
                <w:sz w:val="18"/>
                <w:szCs w:val="18"/>
                <w:lang w:eastAsia="tr-TR"/>
              </w:rPr>
              <w:t>Proje alanına ait ‘Yerleşime Uygunluk Etüdü ve Değerlendirme  Raporu’nun hazırlanmış olması</w:t>
            </w:r>
          </w:p>
        </w:tc>
        <w:tc>
          <w:tcPr>
            <w:tcW w:w="1725" w:type="dxa"/>
            <w:shd w:val="clear" w:color="auto" w:fill="auto"/>
            <w:vAlign w:val="center"/>
          </w:tcPr>
          <w:p w14:paraId="4171E6A2" w14:textId="77777777" w:rsidR="003F67F3" w:rsidRPr="0032277A" w:rsidRDefault="003F67F3" w:rsidP="003F67F3">
            <w:pPr>
              <w:jc w:val="left"/>
              <w:rPr>
                <w:rFonts w:asciiTheme="majorHAnsi" w:hAnsiTheme="majorHAnsi" w:cstheme="majorHAnsi"/>
                <w:sz w:val="18"/>
                <w:szCs w:val="18"/>
              </w:rPr>
            </w:pPr>
            <w:r w:rsidRPr="00E36DA2">
              <w:rPr>
                <w:rFonts w:asciiTheme="majorHAnsi" w:hAnsiTheme="majorHAnsi" w:cstheme="majorHAnsi"/>
                <w:sz w:val="18"/>
                <w:szCs w:val="18"/>
              </w:rPr>
              <w:t>Yerleşime Uygunluk Etüdü ve Değerlendirme  Raporu</w:t>
            </w:r>
          </w:p>
        </w:tc>
        <w:tc>
          <w:tcPr>
            <w:tcW w:w="2268" w:type="dxa"/>
            <w:vMerge/>
            <w:shd w:val="clear" w:color="auto" w:fill="auto"/>
            <w:vAlign w:val="center"/>
          </w:tcPr>
          <w:p w14:paraId="49A99C42"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0ADC6DCA"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07D58734" w14:textId="77777777" w:rsidTr="003F67F3">
        <w:tc>
          <w:tcPr>
            <w:tcW w:w="1134" w:type="dxa"/>
            <w:vMerge/>
            <w:shd w:val="clear" w:color="auto" w:fill="auto"/>
            <w:hideMark/>
          </w:tcPr>
          <w:p w14:paraId="7385DB2C" w14:textId="77777777" w:rsidR="003F67F3" w:rsidRPr="0032277A" w:rsidRDefault="003F67F3" w:rsidP="003F67F3">
            <w:pPr>
              <w:rPr>
                <w:rFonts w:asciiTheme="majorHAnsi" w:hAnsiTheme="majorHAnsi" w:cstheme="majorHAnsi"/>
                <w:b/>
                <w:bCs/>
                <w:sz w:val="20"/>
                <w:szCs w:val="20"/>
                <w:lang w:eastAsia="tr-TR"/>
              </w:rPr>
            </w:pPr>
          </w:p>
        </w:tc>
        <w:tc>
          <w:tcPr>
            <w:tcW w:w="2098" w:type="dxa"/>
            <w:shd w:val="clear" w:color="auto" w:fill="auto"/>
            <w:hideMark/>
          </w:tcPr>
          <w:p w14:paraId="71362F6D" w14:textId="77777777" w:rsidR="003F67F3" w:rsidRPr="004C1413" w:rsidRDefault="003F67F3" w:rsidP="003F67F3">
            <w:pPr>
              <w:jc w:val="left"/>
              <w:rPr>
                <w:rFonts w:asciiTheme="majorHAnsi" w:eastAsia="Times New Roman" w:hAnsiTheme="majorHAnsi" w:cs="Calibri"/>
                <w:b/>
                <w:color w:val="000000" w:themeColor="text1"/>
                <w:sz w:val="18"/>
                <w:szCs w:val="20"/>
                <w:lang w:eastAsia="tr-TR"/>
              </w:rPr>
            </w:pPr>
            <w:r w:rsidRPr="004C1413">
              <w:rPr>
                <w:rFonts w:asciiTheme="majorHAnsi" w:eastAsia="Times New Roman" w:hAnsiTheme="majorHAnsi" w:cs="Calibri"/>
                <w:b/>
                <w:color w:val="000000" w:themeColor="text1"/>
                <w:sz w:val="18"/>
                <w:szCs w:val="20"/>
                <w:lang w:eastAsia="tr-TR"/>
              </w:rPr>
              <w:t>AKE 02 K2</w:t>
            </w:r>
          </w:p>
          <w:p w14:paraId="46C65FF5" w14:textId="77777777" w:rsidR="003F67F3" w:rsidRPr="0032277A" w:rsidRDefault="003F67F3" w:rsidP="003F67F3">
            <w:pPr>
              <w:jc w:val="left"/>
              <w:rPr>
                <w:rFonts w:asciiTheme="majorHAnsi" w:hAnsiTheme="majorHAnsi" w:cstheme="majorHAnsi"/>
                <w:b/>
                <w:bCs/>
                <w:sz w:val="18"/>
                <w:szCs w:val="18"/>
                <w:lang w:eastAsia="tr-TR"/>
              </w:rPr>
            </w:pPr>
            <w:r w:rsidRPr="004C1413">
              <w:rPr>
                <w:rFonts w:asciiTheme="majorHAnsi" w:eastAsia="Times New Roman" w:hAnsiTheme="majorHAnsi" w:cs="Calibri"/>
                <w:color w:val="000000" w:themeColor="text1"/>
                <w:sz w:val="18"/>
                <w:szCs w:val="20"/>
                <w:lang w:eastAsia="tr-TR"/>
              </w:rPr>
              <w:t>Proje alanına ait  ‘Sürdürülebilir Arazi  Etüdü ve Değerlendirme  Raporu’ nun hazırlanmış  olması</w:t>
            </w:r>
          </w:p>
        </w:tc>
        <w:tc>
          <w:tcPr>
            <w:tcW w:w="1725" w:type="dxa"/>
            <w:shd w:val="clear" w:color="auto" w:fill="auto"/>
            <w:vAlign w:val="center"/>
          </w:tcPr>
          <w:p w14:paraId="435C217B" w14:textId="77777777" w:rsidR="003F67F3" w:rsidRPr="004C1413" w:rsidRDefault="003F67F3" w:rsidP="003F67F3">
            <w:pPr>
              <w:rPr>
                <w:rFonts w:asciiTheme="majorHAnsi" w:hAnsiTheme="majorHAnsi" w:cstheme="majorHAnsi"/>
                <w:sz w:val="18"/>
                <w:szCs w:val="18"/>
              </w:rPr>
            </w:pPr>
            <w:r w:rsidRPr="004C1413">
              <w:rPr>
                <w:rFonts w:asciiTheme="majorHAnsi" w:hAnsiTheme="majorHAnsi" w:cstheme="majorHAnsi"/>
                <w:sz w:val="18"/>
                <w:szCs w:val="18"/>
              </w:rPr>
              <w:t xml:space="preserve">‘Proje Alanına ait </w:t>
            </w:r>
            <w:r>
              <w:rPr>
                <w:rFonts w:asciiTheme="majorHAnsi" w:eastAsia="Times New Roman" w:hAnsiTheme="majorHAnsi" w:cs="Calibri"/>
                <w:color w:val="000000" w:themeColor="text1"/>
                <w:sz w:val="18"/>
                <w:szCs w:val="20"/>
                <w:lang w:eastAsia="tr-TR"/>
              </w:rPr>
              <w:t xml:space="preserve">Sürdürülebilir Arazi  Etüdü </w:t>
            </w:r>
            <w:r w:rsidRPr="004C1413">
              <w:rPr>
                <w:rFonts w:asciiTheme="majorHAnsi" w:eastAsia="Times New Roman" w:hAnsiTheme="majorHAnsi" w:cs="Calibri"/>
                <w:color w:val="000000" w:themeColor="text1"/>
                <w:sz w:val="18"/>
                <w:szCs w:val="20"/>
                <w:lang w:eastAsia="tr-TR"/>
              </w:rPr>
              <w:t>ve Değerlendirme  Raporu</w:t>
            </w:r>
            <w:r w:rsidRPr="004C1413">
              <w:rPr>
                <w:rFonts w:asciiTheme="majorHAnsi" w:hAnsiTheme="majorHAnsi" w:cstheme="majorHAnsi"/>
                <w:sz w:val="18"/>
                <w:szCs w:val="18"/>
              </w:rPr>
              <w:t xml:space="preserve"> </w:t>
            </w:r>
            <w:r>
              <w:rPr>
                <w:rFonts w:asciiTheme="majorHAnsi" w:hAnsiTheme="majorHAnsi" w:cstheme="majorHAnsi"/>
                <w:sz w:val="18"/>
                <w:szCs w:val="18"/>
              </w:rPr>
              <w:t>(</w:t>
            </w:r>
            <w:r w:rsidRPr="004C1413">
              <w:rPr>
                <w:rFonts w:asciiTheme="majorHAnsi" w:hAnsiTheme="majorHAnsi" w:cstheme="majorHAnsi"/>
                <w:sz w:val="18"/>
                <w:szCs w:val="18"/>
              </w:rPr>
              <w:t>Doğal Çevre Risk Haritası ve Değerlendirme Raporu</w:t>
            </w:r>
            <w:r>
              <w:rPr>
                <w:rFonts w:asciiTheme="majorHAnsi" w:hAnsiTheme="majorHAnsi" w:cstheme="majorHAnsi"/>
                <w:sz w:val="18"/>
                <w:szCs w:val="18"/>
              </w:rPr>
              <w:t>)</w:t>
            </w:r>
          </w:p>
          <w:p w14:paraId="407D3F9B" w14:textId="77777777" w:rsidR="003F67F3" w:rsidRPr="0032277A" w:rsidRDefault="003F67F3" w:rsidP="003F67F3">
            <w:pPr>
              <w:jc w:val="left"/>
              <w:rPr>
                <w:rFonts w:asciiTheme="majorHAnsi" w:hAnsiTheme="majorHAnsi" w:cstheme="majorHAnsi"/>
                <w:sz w:val="18"/>
                <w:szCs w:val="18"/>
                <w:lang w:eastAsia="tr-TR"/>
              </w:rPr>
            </w:pPr>
          </w:p>
        </w:tc>
        <w:tc>
          <w:tcPr>
            <w:tcW w:w="2268" w:type="dxa"/>
            <w:vMerge/>
            <w:shd w:val="clear" w:color="auto" w:fill="auto"/>
            <w:vAlign w:val="center"/>
          </w:tcPr>
          <w:p w14:paraId="1FFDE192"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69C363B8"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69744864" w14:textId="77777777" w:rsidTr="003F67F3">
        <w:tc>
          <w:tcPr>
            <w:tcW w:w="1134" w:type="dxa"/>
            <w:vMerge/>
            <w:shd w:val="clear" w:color="auto" w:fill="auto"/>
            <w:hideMark/>
          </w:tcPr>
          <w:p w14:paraId="25B084F3" w14:textId="77777777" w:rsidR="003F67F3" w:rsidRPr="0032277A" w:rsidRDefault="003F67F3" w:rsidP="003F67F3">
            <w:pPr>
              <w:rPr>
                <w:rFonts w:asciiTheme="majorHAnsi" w:hAnsiTheme="majorHAnsi" w:cstheme="majorHAnsi"/>
                <w:b/>
                <w:bCs/>
                <w:sz w:val="20"/>
                <w:szCs w:val="20"/>
                <w:lang w:eastAsia="tr-TR"/>
              </w:rPr>
            </w:pPr>
          </w:p>
        </w:tc>
        <w:tc>
          <w:tcPr>
            <w:tcW w:w="2098" w:type="dxa"/>
            <w:shd w:val="clear" w:color="auto" w:fill="auto"/>
            <w:vAlign w:val="center"/>
            <w:hideMark/>
          </w:tcPr>
          <w:p w14:paraId="7FE91472" w14:textId="77777777" w:rsidR="003F67F3" w:rsidRPr="004C1413" w:rsidRDefault="003F67F3" w:rsidP="003F67F3">
            <w:pPr>
              <w:jc w:val="left"/>
              <w:rPr>
                <w:rFonts w:asciiTheme="majorHAnsi" w:hAnsiTheme="majorHAnsi" w:cstheme="majorHAnsi"/>
                <w:b/>
                <w:bCs/>
                <w:sz w:val="18"/>
                <w:szCs w:val="18"/>
              </w:rPr>
            </w:pPr>
            <w:r w:rsidRPr="004C1413">
              <w:rPr>
                <w:rFonts w:asciiTheme="majorHAnsi" w:hAnsiTheme="majorHAnsi" w:cstheme="majorHAnsi"/>
                <w:b/>
                <w:bCs/>
                <w:sz w:val="18"/>
                <w:szCs w:val="18"/>
              </w:rPr>
              <w:t>AKE 02 K3</w:t>
            </w:r>
          </w:p>
          <w:p w14:paraId="2BC26622" w14:textId="77777777" w:rsidR="003F67F3" w:rsidRPr="004C1413" w:rsidRDefault="003F67F3" w:rsidP="003F67F3">
            <w:pPr>
              <w:jc w:val="left"/>
              <w:rPr>
                <w:rFonts w:asciiTheme="majorHAnsi" w:hAnsiTheme="majorHAnsi" w:cstheme="majorHAnsi"/>
                <w:bCs/>
                <w:sz w:val="18"/>
                <w:szCs w:val="18"/>
              </w:rPr>
            </w:pPr>
            <w:r w:rsidRPr="004C1413">
              <w:rPr>
                <w:rFonts w:asciiTheme="majorHAnsi" w:hAnsiTheme="majorHAnsi" w:cstheme="majorHAnsi"/>
                <w:b/>
                <w:bCs/>
                <w:sz w:val="18"/>
                <w:szCs w:val="18"/>
              </w:rPr>
              <w:t xml:space="preserve"> </w:t>
            </w:r>
            <w:r w:rsidRPr="004C1413">
              <w:rPr>
                <w:rFonts w:asciiTheme="majorHAnsi" w:hAnsiTheme="majorHAnsi" w:cstheme="majorHAnsi"/>
                <w:bCs/>
                <w:sz w:val="18"/>
                <w:szCs w:val="18"/>
              </w:rPr>
              <w:t xml:space="preserve">Planlama Alanında Yenilenebilir Enerji Kullanılması </w:t>
            </w:r>
          </w:p>
          <w:p w14:paraId="5BD4DE9F" w14:textId="77777777" w:rsidR="003F67F3" w:rsidRPr="0032277A" w:rsidRDefault="003F67F3" w:rsidP="003F67F3">
            <w:pPr>
              <w:jc w:val="left"/>
              <w:rPr>
                <w:rFonts w:asciiTheme="majorHAnsi" w:hAnsiTheme="majorHAnsi" w:cstheme="majorHAnsi"/>
                <w:b/>
                <w:bCs/>
                <w:sz w:val="18"/>
                <w:szCs w:val="18"/>
                <w:lang w:eastAsia="tr-TR"/>
              </w:rPr>
            </w:pPr>
          </w:p>
        </w:tc>
        <w:tc>
          <w:tcPr>
            <w:tcW w:w="1725" w:type="dxa"/>
            <w:shd w:val="clear" w:color="auto" w:fill="auto"/>
            <w:vAlign w:val="center"/>
          </w:tcPr>
          <w:p w14:paraId="106D636A" w14:textId="77777777" w:rsidR="003F67F3" w:rsidRPr="0032277A" w:rsidRDefault="003F67F3" w:rsidP="003F67F3">
            <w:pPr>
              <w:jc w:val="left"/>
              <w:rPr>
                <w:rFonts w:asciiTheme="majorHAnsi" w:hAnsiTheme="majorHAnsi" w:cstheme="majorHAnsi"/>
                <w:sz w:val="18"/>
                <w:szCs w:val="18"/>
                <w:lang w:eastAsia="tr-TR"/>
              </w:rPr>
            </w:pPr>
            <w:r w:rsidRPr="004C1413">
              <w:rPr>
                <w:rFonts w:asciiTheme="majorHAnsi" w:hAnsiTheme="majorHAnsi" w:cstheme="majorHAnsi"/>
                <w:sz w:val="18"/>
                <w:szCs w:val="18"/>
              </w:rPr>
              <w:t>‘Proje  Alanı Yenilenebilir Enerji Raporu’</w:t>
            </w:r>
          </w:p>
        </w:tc>
        <w:tc>
          <w:tcPr>
            <w:tcW w:w="2268" w:type="dxa"/>
            <w:vMerge/>
            <w:shd w:val="clear" w:color="auto" w:fill="auto"/>
            <w:vAlign w:val="center"/>
          </w:tcPr>
          <w:p w14:paraId="4F8B9154"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385329B8"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2EF57C8E" w14:textId="77777777" w:rsidTr="003F67F3">
        <w:trPr>
          <w:trHeight w:val="515"/>
        </w:trPr>
        <w:tc>
          <w:tcPr>
            <w:tcW w:w="1134" w:type="dxa"/>
            <w:vMerge/>
            <w:shd w:val="clear" w:color="auto" w:fill="auto"/>
          </w:tcPr>
          <w:p w14:paraId="2D0A0849" w14:textId="77777777" w:rsidR="003F67F3" w:rsidRPr="0032277A" w:rsidRDefault="003F67F3" w:rsidP="003F67F3">
            <w:pPr>
              <w:rPr>
                <w:rFonts w:asciiTheme="majorHAnsi" w:hAnsiTheme="majorHAnsi" w:cstheme="majorHAnsi"/>
                <w:b/>
                <w:bCs/>
                <w:sz w:val="20"/>
                <w:szCs w:val="20"/>
              </w:rPr>
            </w:pPr>
          </w:p>
        </w:tc>
        <w:tc>
          <w:tcPr>
            <w:tcW w:w="2098" w:type="dxa"/>
            <w:shd w:val="clear" w:color="auto" w:fill="auto"/>
            <w:vAlign w:val="center"/>
          </w:tcPr>
          <w:p w14:paraId="74EC97D5" w14:textId="77777777" w:rsidR="003F67F3" w:rsidRPr="004C1413" w:rsidRDefault="003F67F3" w:rsidP="003F67F3">
            <w:pPr>
              <w:jc w:val="left"/>
              <w:rPr>
                <w:rFonts w:asciiTheme="majorHAnsi" w:hAnsiTheme="majorHAnsi" w:cstheme="majorHAnsi"/>
                <w:b/>
                <w:bCs/>
                <w:sz w:val="18"/>
                <w:szCs w:val="18"/>
              </w:rPr>
            </w:pPr>
            <w:r w:rsidRPr="004C1413">
              <w:rPr>
                <w:rFonts w:asciiTheme="majorHAnsi" w:hAnsiTheme="majorHAnsi" w:cstheme="majorHAnsi"/>
                <w:b/>
                <w:bCs/>
                <w:sz w:val="18"/>
                <w:szCs w:val="18"/>
              </w:rPr>
              <w:t xml:space="preserve">AKE 02 K4 </w:t>
            </w:r>
          </w:p>
          <w:p w14:paraId="3389B2E0" w14:textId="77777777" w:rsidR="003F67F3" w:rsidRPr="004C1413" w:rsidRDefault="003F67F3" w:rsidP="003F67F3">
            <w:pPr>
              <w:jc w:val="left"/>
              <w:rPr>
                <w:rFonts w:asciiTheme="majorHAnsi" w:hAnsiTheme="majorHAnsi" w:cstheme="majorHAnsi"/>
                <w:b/>
                <w:bCs/>
                <w:sz w:val="18"/>
                <w:szCs w:val="18"/>
              </w:rPr>
            </w:pPr>
            <w:r w:rsidRPr="004C1413">
              <w:rPr>
                <w:rFonts w:asciiTheme="majorHAnsi" w:hAnsiTheme="majorHAnsi" w:cstheme="majorHAnsi"/>
                <w:bCs/>
                <w:sz w:val="18"/>
                <w:szCs w:val="18"/>
              </w:rPr>
              <w:t xml:space="preserve">Güneşlenme ve Rüzgar Durumuna Göre Yerleşilebilir Alan Tercih Edilmesi </w:t>
            </w:r>
          </w:p>
        </w:tc>
        <w:tc>
          <w:tcPr>
            <w:tcW w:w="1725" w:type="dxa"/>
            <w:shd w:val="clear" w:color="auto" w:fill="auto"/>
            <w:vAlign w:val="center"/>
          </w:tcPr>
          <w:p w14:paraId="44A015D0" w14:textId="77777777" w:rsidR="003F67F3" w:rsidRPr="004C1413" w:rsidRDefault="003F67F3" w:rsidP="003F67F3">
            <w:pPr>
              <w:jc w:val="left"/>
              <w:rPr>
                <w:rFonts w:asciiTheme="majorHAnsi" w:hAnsiTheme="majorHAnsi" w:cstheme="majorHAnsi"/>
                <w:sz w:val="18"/>
                <w:szCs w:val="18"/>
              </w:rPr>
            </w:pPr>
            <w:r w:rsidRPr="004C1413">
              <w:rPr>
                <w:rFonts w:asciiTheme="majorHAnsi" w:hAnsiTheme="majorHAnsi" w:cstheme="majorHAnsi"/>
                <w:sz w:val="18"/>
                <w:szCs w:val="18"/>
              </w:rPr>
              <w:t>‘Yönlenme ve Güneş Analizi Haritası ve Raporu’</w:t>
            </w:r>
          </w:p>
          <w:p w14:paraId="4C71AF9E" w14:textId="77777777" w:rsidR="003F67F3" w:rsidRPr="0032277A" w:rsidRDefault="003F67F3" w:rsidP="003F67F3">
            <w:pPr>
              <w:jc w:val="left"/>
              <w:rPr>
                <w:rFonts w:asciiTheme="majorHAnsi" w:hAnsiTheme="majorHAnsi" w:cstheme="majorHAnsi"/>
                <w:sz w:val="18"/>
                <w:szCs w:val="18"/>
              </w:rPr>
            </w:pPr>
          </w:p>
        </w:tc>
        <w:tc>
          <w:tcPr>
            <w:tcW w:w="2268" w:type="dxa"/>
            <w:vMerge/>
            <w:shd w:val="clear" w:color="auto" w:fill="auto"/>
            <w:vAlign w:val="center"/>
          </w:tcPr>
          <w:p w14:paraId="406B1F2F" w14:textId="77777777" w:rsidR="003F67F3" w:rsidRPr="0032277A" w:rsidRDefault="003F67F3" w:rsidP="003F67F3">
            <w:pPr>
              <w:jc w:val="left"/>
              <w:rPr>
                <w:rFonts w:asciiTheme="majorHAnsi" w:hAnsiTheme="majorHAnsi" w:cstheme="majorHAnsi"/>
                <w:sz w:val="18"/>
                <w:szCs w:val="18"/>
              </w:rPr>
            </w:pPr>
          </w:p>
        </w:tc>
        <w:tc>
          <w:tcPr>
            <w:tcW w:w="2126" w:type="dxa"/>
            <w:vMerge/>
            <w:shd w:val="clear" w:color="auto" w:fill="auto"/>
            <w:noWrap/>
            <w:vAlign w:val="center"/>
          </w:tcPr>
          <w:p w14:paraId="68981F4B" w14:textId="77777777" w:rsidR="003F67F3" w:rsidRPr="0032277A" w:rsidRDefault="003F67F3" w:rsidP="003F67F3">
            <w:pPr>
              <w:jc w:val="left"/>
              <w:rPr>
                <w:rFonts w:asciiTheme="majorHAnsi" w:hAnsiTheme="majorHAnsi" w:cstheme="majorHAnsi"/>
                <w:sz w:val="18"/>
                <w:szCs w:val="18"/>
              </w:rPr>
            </w:pPr>
          </w:p>
        </w:tc>
      </w:tr>
      <w:tr w:rsidR="003F67F3" w:rsidRPr="0032277A" w14:paraId="19B1FB99" w14:textId="77777777" w:rsidTr="003F67F3">
        <w:trPr>
          <w:trHeight w:val="3305"/>
        </w:trPr>
        <w:tc>
          <w:tcPr>
            <w:tcW w:w="1134" w:type="dxa"/>
            <w:vMerge w:val="restart"/>
            <w:tcBorders>
              <w:bottom w:val="single" w:sz="4" w:space="0" w:color="auto"/>
            </w:tcBorders>
            <w:shd w:val="clear" w:color="auto" w:fill="auto"/>
            <w:noWrap/>
            <w:vAlign w:val="center"/>
            <w:hideMark/>
          </w:tcPr>
          <w:p w14:paraId="1AB8142D" w14:textId="77777777" w:rsidR="003F67F3" w:rsidRPr="0032277A" w:rsidRDefault="003F67F3" w:rsidP="003F67F3">
            <w:pPr>
              <w:jc w:val="left"/>
              <w:rPr>
                <w:rFonts w:asciiTheme="majorHAnsi" w:hAnsiTheme="majorHAnsi" w:cstheme="majorHAnsi"/>
                <w:b/>
                <w:bCs/>
                <w:sz w:val="20"/>
                <w:szCs w:val="20"/>
                <w:lang w:eastAsia="tr-TR"/>
              </w:rPr>
            </w:pPr>
            <w:r w:rsidRPr="0032277A">
              <w:rPr>
                <w:rFonts w:asciiTheme="majorHAnsi" w:hAnsiTheme="majorHAnsi" w:cstheme="majorHAnsi"/>
                <w:b/>
                <w:sz w:val="20"/>
                <w:szCs w:val="20"/>
                <w:lang w:eastAsia="tr-TR"/>
              </w:rPr>
              <w:t>AKE 03</w:t>
            </w:r>
            <w:r w:rsidRPr="0032277A">
              <w:rPr>
                <w:rFonts w:asciiTheme="majorHAnsi" w:hAnsiTheme="majorHAnsi" w:cstheme="majorHAnsi"/>
                <w:b/>
                <w:sz w:val="20"/>
                <w:szCs w:val="20"/>
                <w:lang w:eastAsia="tr-TR"/>
              </w:rPr>
              <w:br/>
              <w:t>Sürdürüle-bilir Kentsel Gelişme ve Arazi Kullanım</w:t>
            </w:r>
          </w:p>
        </w:tc>
        <w:tc>
          <w:tcPr>
            <w:tcW w:w="2098" w:type="dxa"/>
            <w:tcBorders>
              <w:bottom w:val="single" w:sz="4" w:space="0" w:color="auto"/>
            </w:tcBorders>
            <w:shd w:val="clear" w:color="auto" w:fill="auto"/>
            <w:noWrap/>
            <w:vAlign w:val="center"/>
            <w:hideMark/>
          </w:tcPr>
          <w:p w14:paraId="22EACBDB" w14:textId="77777777" w:rsidR="003F67F3" w:rsidRPr="00036C6A" w:rsidRDefault="003F67F3" w:rsidP="003F67F3">
            <w:pPr>
              <w:pBdr>
                <w:left w:val="single" w:sz="8" w:space="0" w:color="auto"/>
                <w:bottom w:val="single" w:sz="8" w:space="0" w:color="auto"/>
                <w:right w:val="single" w:sz="8" w:space="0" w:color="auto"/>
              </w:pBdr>
              <w:jc w:val="left"/>
              <w:rPr>
                <w:rFonts w:asciiTheme="majorHAnsi" w:hAnsiTheme="majorHAnsi" w:cstheme="majorHAnsi"/>
                <w:b/>
                <w:bCs/>
                <w:sz w:val="18"/>
                <w:szCs w:val="18"/>
              </w:rPr>
            </w:pPr>
            <w:r w:rsidRPr="002704C8">
              <w:rPr>
                <w:rFonts w:asciiTheme="majorHAnsi" w:hAnsiTheme="majorHAnsi" w:cstheme="majorHAnsi"/>
                <w:b/>
                <w:bCs/>
                <w:sz w:val="18"/>
                <w:szCs w:val="18"/>
              </w:rPr>
              <w:t xml:space="preserve">AKE 03 K1 </w:t>
            </w:r>
            <w:r w:rsidRPr="007B64E5">
              <w:rPr>
                <w:rFonts w:asciiTheme="majorHAnsi" w:hAnsiTheme="majorHAnsi" w:cstheme="majorHAnsi"/>
                <w:bCs/>
                <w:sz w:val="18"/>
                <w:szCs w:val="18"/>
              </w:rPr>
              <w:t>Proje alanı seçimi</w:t>
            </w:r>
          </w:p>
        </w:tc>
        <w:tc>
          <w:tcPr>
            <w:tcW w:w="1725" w:type="dxa"/>
            <w:tcBorders>
              <w:bottom w:val="single" w:sz="4" w:space="0" w:color="auto"/>
            </w:tcBorders>
            <w:shd w:val="clear" w:color="auto" w:fill="auto"/>
            <w:vAlign w:val="center"/>
          </w:tcPr>
          <w:p w14:paraId="249B4B4E" w14:textId="77777777" w:rsidR="003F67F3" w:rsidRPr="0032277A" w:rsidRDefault="003F67F3" w:rsidP="003F67F3">
            <w:pPr>
              <w:jc w:val="left"/>
              <w:rPr>
                <w:rFonts w:asciiTheme="majorHAnsi" w:hAnsiTheme="majorHAnsi" w:cstheme="majorHAnsi"/>
                <w:sz w:val="18"/>
                <w:szCs w:val="18"/>
                <w:lang w:eastAsia="tr-TR"/>
              </w:rPr>
            </w:pPr>
            <w:r w:rsidRPr="004C1413">
              <w:rPr>
                <w:rFonts w:asciiTheme="majorHAnsi" w:hAnsiTheme="majorHAnsi" w:cstheme="majorHAnsi"/>
                <w:sz w:val="18"/>
                <w:szCs w:val="18"/>
              </w:rPr>
              <w:t>Bir önceki ve güncel Nazım İmar Planı, Uygulama İmar Planı, alana ait yasal statü kararları, bölgeye ait sosyal ekonomik raporlarından yararlanılarak hazırlanan’ proje öncesi ve sonrası arazi kullanım kararlarını’ değerlendiren rapor</w:t>
            </w:r>
          </w:p>
        </w:tc>
        <w:tc>
          <w:tcPr>
            <w:tcW w:w="2268" w:type="dxa"/>
            <w:vMerge/>
            <w:tcBorders>
              <w:bottom w:val="single" w:sz="4" w:space="0" w:color="auto"/>
            </w:tcBorders>
            <w:shd w:val="clear" w:color="auto" w:fill="auto"/>
            <w:vAlign w:val="center"/>
          </w:tcPr>
          <w:p w14:paraId="74A4B265"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tcBorders>
              <w:bottom w:val="single" w:sz="4" w:space="0" w:color="auto"/>
            </w:tcBorders>
            <w:shd w:val="clear" w:color="auto" w:fill="auto"/>
            <w:noWrap/>
            <w:vAlign w:val="center"/>
          </w:tcPr>
          <w:p w14:paraId="6D5CBC55"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074F3968" w14:textId="77777777" w:rsidTr="003F67F3">
        <w:tc>
          <w:tcPr>
            <w:tcW w:w="1134" w:type="dxa"/>
            <w:vMerge/>
            <w:tcBorders>
              <w:bottom w:val="single" w:sz="4" w:space="0" w:color="auto"/>
            </w:tcBorders>
            <w:shd w:val="clear" w:color="auto" w:fill="auto"/>
          </w:tcPr>
          <w:p w14:paraId="5C0DD3A7" w14:textId="77777777" w:rsidR="003F67F3" w:rsidRPr="0032277A" w:rsidRDefault="003F67F3" w:rsidP="003F67F3">
            <w:pPr>
              <w:rPr>
                <w:rFonts w:asciiTheme="majorHAnsi" w:hAnsiTheme="majorHAnsi" w:cstheme="majorHAnsi"/>
                <w:b/>
                <w:bCs/>
                <w:sz w:val="20"/>
                <w:szCs w:val="20"/>
                <w:lang w:eastAsia="tr-TR"/>
              </w:rPr>
            </w:pPr>
          </w:p>
        </w:tc>
        <w:tc>
          <w:tcPr>
            <w:tcW w:w="2098" w:type="dxa"/>
            <w:tcBorders>
              <w:bottom w:val="single" w:sz="4" w:space="0" w:color="auto"/>
            </w:tcBorders>
            <w:shd w:val="clear" w:color="auto" w:fill="auto"/>
            <w:vAlign w:val="center"/>
          </w:tcPr>
          <w:p w14:paraId="197D9AEB" w14:textId="77777777" w:rsidR="003F67F3" w:rsidRPr="00036C6A" w:rsidRDefault="003F67F3" w:rsidP="003F67F3">
            <w:pPr>
              <w:pBdr>
                <w:left w:val="single" w:sz="8" w:space="0" w:color="auto"/>
                <w:bottom w:val="single" w:sz="8" w:space="0" w:color="auto"/>
                <w:right w:val="single" w:sz="8" w:space="0" w:color="auto"/>
              </w:pBdr>
              <w:jc w:val="left"/>
              <w:rPr>
                <w:rFonts w:asciiTheme="majorHAnsi" w:hAnsiTheme="majorHAnsi" w:cstheme="majorHAnsi"/>
                <w:b/>
                <w:bCs/>
                <w:sz w:val="18"/>
                <w:szCs w:val="18"/>
              </w:rPr>
            </w:pPr>
            <w:r w:rsidRPr="00036C6A">
              <w:rPr>
                <w:rFonts w:asciiTheme="majorHAnsi" w:hAnsiTheme="majorHAnsi" w:cstheme="majorHAnsi"/>
                <w:b/>
                <w:bCs/>
                <w:sz w:val="18"/>
                <w:szCs w:val="18"/>
              </w:rPr>
              <w:t xml:space="preserve">AKE 03 K2 </w:t>
            </w:r>
            <w:r w:rsidRPr="007B64E5">
              <w:rPr>
                <w:rFonts w:asciiTheme="majorHAnsi" w:hAnsiTheme="majorHAnsi" w:cstheme="majorHAnsi"/>
                <w:bCs/>
                <w:sz w:val="18"/>
                <w:szCs w:val="18"/>
              </w:rPr>
              <w:t>Açık ve yeşil alan oranında artış sağlanması</w:t>
            </w:r>
          </w:p>
        </w:tc>
        <w:tc>
          <w:tcPr>
            <w:tcW w:w="1725" w:type="dxa"/>
            <w:shd w:val="clear" w:color="auto" w:fill="auto"/>
            <w:vAlign w:val="center"/>
          </w:tcPr>
          <w:p w14:paraId="02ACD668" w14:textId="77777777" w:rsidR="003F67F3" w:rsidRPr="0032277A" w:rsidRDefault="003F67F3" w:rsidP="003F67F3">
            <w:pPr>
              <w:jc w:val="left"/>
              <w:rPr>
                <w:rFonts w:asciiTheme="majorHAnsi" w:hAnsiTheme="majorHAnsi" w:cstheme="majorHAnsi"/>
                <w:sz w:val="18"/>
                <w:szCs w:val="18"/>
                <w:lang w:eastAsia="tr-TR"/>
              </w:rPr>
            </w:pPr>
            <w:r w:rsidRPr="004C1413">
              <w:rPr>
                <w:rFonts w:asciiTheme="majorHAnsi" w:hAnsiTheme="majorHAnsi" w:cstheme="majorHAnsi"/>
                <w:sz w:val="18"/>
                <w:szCs w:val="18"/>
              </w:rPr>
              <w:t>Arazi Kullanım Değerlerini Gösteren Yerleşim Karakter Tablosu</w:t>
            </w:r>
          </w:p>
        </w:tc>
        <w:tc>
          <w:tcPr>
            <w:tcW w:w="2268" w:type="dxa"/>
            <w:vMerge/>
            <w:shd w:val="clear" w:color="auto" w:fill="auto"/>
            <w:vAlign w:val="center"/>
          </w:tcPr>
          <w:p w14:paraId="3BAA0DA0"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05D995A9"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1EC5C12B" w14:textId="77777777" w:rsidTr="003F67F3">
        <w:tc>
          <w:tcPr>
            <w:tcW w:w="1134" w:type="dxa"/>
            <w:vMerge w:val="restart"/>
            <w:shd w:val="clear" w:color="auto" w:fill="auto"/>
            <w:noWrap/>
            <w:vAlign w:val="center"/>
            <w:hideMark/>
          </w:tcPr>
          <w:p w14:paraId="055A096D" w14:textId="77777777" w:rsidR="003F67F3" w:rsidRPr="0032277A" w:rsidRDefault="003F67F3" w:rsidP="003F67F3">
            <w:pPr>
              <w:jc w:val="left"/>
              <w:rPr>
                <w:rFonts w:asciiTheme="majorHAnsi" w:hAnsiTheme="majorHAnsi" w:cstheme="majorHAnsi"/>
                <w:b/>
                <w:bCs/>
                <w:sz w:val="20"/>
                <w:szCs w:val="20"/>
                <w:lang w:eastAsia="tr-TR"/>
              </w:rPr>
            </w:pPr>
            <w:r w:rsidRPr="0032277A">
              <w:rPr>
                <w:rFonts w:asciiTheme="majorHAnsi" w:hAnsiTheme="majorHAnsi" w:cstheme="majorHAnsi"/>
                <w:b/>
                <w:sz w:val="20"/>
                <w:szCs w:val="20"/>
                <w:lang w:eastAsia="tr-TR"/>
              </w:rPr>
              <w:t>AKE 04</w:t>
            </w:r>
            <w:r w:rsidRPr="0032277A">
              <w:rPr>
                <w:rFonts w:asciiTheme="majorHAnsi" w:hAnsiTheme="majorHAnsi" w:cstheme="majorHAnsi"/>
                <w:b/>
                <w:sz w:val="20"/>
                <w:szCs w:val="20"/>
                <w:lang w:eastAsia="tr-TR"/>
              </w:rPr>
              <w:br/>
              <w:t>Afete Dayanıklı-lık</w:t>
            </w:r>
          </w:p>
        </w:tc>
        <w:tc>
          <w:tcPr>
            <w:tcW w:w="2098" w:type="dxa"/>
            <w:tcBorders>
              <w:top w:val="nil"/>
            </w:tcBorders>
            <w:shd w:val="clear" w:color="auto" w:fill="auto"/>
            <w:noWrap/>
            <w:vAlign w:val="center"/>
            <w:hideMark/>
          </w:tcPr>
          <w:p w14:paraId="6A284860" w14:textId="77777777" w:rsidR="003F67F3" w:rsidRPr="0032277A" w:rsidRDefault="003F67F3" w:rsidP="003F67F3">
            <w:pPr>
              <w:jc w:val="left"/>
              <w:rPr>
                <w:rFonts w:asciiTheme="majorHAnsi" w:hAnsiTheme="majorHAnsi" w:cstheme="majorHAnsi"/>
                <w:b/>
                <w:bCs/>
                <w:sz w:val="18"/>
                <w:szCs w:val="18"/>
                <w:lang w:eastAsia="tr-TR"/>
              </w:rPr>
            </w:pPr>
            <w:r w:rsidRPr="0032277A">
              <w:rPr>
                <w:rFonts w:asciiTheme="majorHAnsi" w:hAnsiTheme="majorHAnsi" w:cstheme="majorHAnsi"/>
                <w:b/>
                <w:bCs/>
                <w:sz w:val="18"/>
                <w:szCs w:val="18"/>
              </w:rPr>
              <w:t xml:space="preserve">AKE 04 K1 </w:t>
            </w:r>
            <w:r w:rsidRPr="0032277A">
              <w:rPr>
                <w:rFonts w:asciiTheme="majorHAnsi" w:hAnsiTheme="majorHAnsi" w:cstheme="majorHAnsi"/>
                <w:bCs/>
                <w:sz w:val="18"/>
                <w:szCs w:val="18"/>
              </w:rPr>
              <w:t>Afet Risk Raporu ve Yerleşim Afet Yönetim Planı Oluşturulması</w:t>
            </w:r>
          </w:p>
        </w:tc>
        <w:tc>
          <w:tcPr>
            <w:tcW w:w="1725" w:type="dxa"/>
            <w:vMerge w:val="restart"/>
            <w:shd w:val="clear" w:color="auto" w:fill="auto"/>
            <w:vAlign w:val="center"/>
          </w:tcPr>
          <w:p w14:paraId="266D8A68" w14:textId="77777777" w:rsidR="003F67F3" w:rsidRPr="0032277A" w:rsidRDefault="003F67F3" w:rsidP="003F67F3">
            <w:pPr>
              <w:jc w:val="left"/>
              <w:rPr>
                <w:rFonts w:asciiTheme="majorHAnsi" w:hAnsiTheme="majorHAnsi" w:cstheme="majorHAnsi"/>
                <w:sz w:val="18"/>
                <w:szCs w:val="18"/>
                <w:lang w:eastAsia="tr-TR"/>
              </w:rPr>
            </w:pPr>
            <w:r w:rsidRPr="0032277A">
              <w:rPr>
                <w:rFonts w:asciiTheme="majorHAnsi" w:hAnsiTheme="majorHAnsi" w:cstheme="majorHAnsi"/>
                <w:sz w:val="18"/>
                <w:szCs w:val="18"/>
              </w:rPr>
              <w:t>Afet Risk ve Yönetim Planı</w:t>
            </w:r>
          </w:p>
        </w:tc>
        <w:tc>
          <w:tcPr>
            <w:tcW w:w="2268" w:type="dxa"/>
            <w:vMerge/>
            <w:shd w:val="clear" w:color="auto" w:fill="auto"/>
            <w:vAlign w:val="center"/>
          </w:tcPr>
          <w:p w14:paraId="5363711A"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28F6CA90"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7650ED29" w14:textId="77777777" w:rsidTr="003F67F3">
        <w:tc>
          <w:tcPr>
            <w:tcW w:w="1134" w:type="dxa"/>
            <w:vMerge/>
            <w:shd w:val="clear" w:color="auto" w:fill="auto"/>
            <w:hideMark/>
          </w:tcPr>
          <w:p w14:paraId="239053B5" w14:textId="77777777" w:rsidR="003F67F3" w:rsidRPr="0032277A" w:rsidRDefault="003F67F3" w:rsidP="003F67F3">
            <w:pPr>
              <w:rPr>
                <w:rFonts w:asciiTheme="majorHAnsi" w:hAnsiTheme="majorHAnsi" w:cstheme="majorHAnsi"/>
                <w:b/>
                <w:bCs/>
                <w:sz w:val="20"/>
                <w:szCs w:val="20"/>
                <w:lang w:eastAsia="tr-TR"/>
              </w:rPr>
            </w:pPr>
          </w:p>
        </w:tc>
        <w:tc>
          <w:tcPr>
            <w:tcW w:w="2098" w:type="dxa"/>
            <w:shd w:val="clear" w:color="auto" w:fill="auto"/>
            <w:vAlign w:val="center"/>
            <w:hideMark/>
          </w:tcPr>
          <w:p w14:paraId="72E80C5C" w14:textId="77777777" w:rsidR="003F67F3" w:rsidRPr="0032277A" w:rsidRDefault="003F67F3" w:rsidP="003F67F3">
            <w:pPr>
              <w:jc w:val="left"/>
              <w:rPr>
                <w:rFonts w:asciiTheme="majorHAnsi" w:hAnsiTheme="majorHAnsi" w:cstheme="majorHAnsi"/>
                <w:b/>
                <w:bCs/>
                <w:sz w:val="18"/>
                <w:szCs w:val="18"/>
                <w:lang w:eastAsia="tr-TR"/>
              </w:rPr>
            </w:pPr>
            <w:r>
              <w:rPr>
                <w:rFonts w:asciiTheme="majorHAnsi" w:hAnsiTheme="majorHAnsi" w:cstheme="majorHAnsi"/>
                <w:b/>
                <w:bCs/>
                <w:sz w:val="18"/>
                <w:szCs w:val="18"/>
              </w:rPr>
              <w:t>AKE 04 K2</w:t>
            </w:r>
            <w:r w:rsidRPr="0032277A">
              <w:rPr>
                <w:rFonts w:asciiTheme="majorHAnsi" w:hAnsiTheme="majorHAnsi" w:cstheme="majorHAnsi"/>
                <w:b/>
                <w:bCs/>
                <w:sz w:val="18"/>
                <w:szCs w:val="18"/>
              </w:rPr>
              <w:t xml:space="preserve"> </w:t>
            </w:r>
            <w:r w:rsidRPr="0032277A">
              <w:rPr>
                <w:rFonts w:asciiTheme="majorHAnsi" w:hAnsiTheme="majorHAnsi" w:cstheme="majorHAnsi"/>
                <w:bCs/>
                <w:sz w:val="18"/>
                <w:szCs w:val="18"/>
              </w:rPr>
              <w:t>Proje Alanının Afet Yönetim Planı Kapsamında Afet Anında Toplanma Alanı ve Gerekli Donatılarının Belirlenmesi</w:t>
            </w:r>
          </w:p>
        </w:tc>
        <w:tc>
          <w:tcPr>
            <w:tcW w:w="1725" w:type="dxa"/>
            <w:vMerge/>
            <w:shd w:val="clear" w:color="auto" w:fill="auto"/>
            <w:vAlign w:val="center"/>
          </w:tcPr>
          <w:p w14:paraId="4B2F1BCF" w14:textId="77777777" w:rsidR="003F67F3" w:rsidRPr="0032277A" w:rsidRDefault="003F67F3" w:rsidP="003F67F3">
            <w:pPr>
              <w:jc w:val="left"/>
              <w:rPr>
                <w:rFonts w:asciiTheme="majorHAnsi" w:hAnsiTheme="majorHAnsi" w:cstheme="majorHAnsi"/>
                <w:sz w:val="18"/>
                <w:szCs w:val="18"/>
                <w:lang w:eastAsia="tr-TR"/>
              </w:rPr>
            </w:pPr>
          </w:p>
        </w:tc>
        <w:tc>
          <w:tcPr>
            <w:tcW w:w="2268" w:type="dxa"/>
            <w:vMerge/>
            <w:shd w:val="clear" w:color="auto" w:fill="auto"/>
            <w:vAlign w:val="center"/>
          </w:tcPr>
          <w:p w14:paraId="694AADBD"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70F807D2"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4DE82BCC" w14:textId="77777777" w:rsidTr="003F67F3">
        <w:trPr>
          <w:trHeight w:val="1163"/>
        </w:trPr>
        <w:tc>
          <w:tcPr>
            <w:tcW w:w="1134" w:type="dxa"/>
            <w:vMerge w:val="restart"/>
            <w:tcBorders>
              <w:bottom w:val="single" w:sz="4" w:space="0" w:color="auto"/>
            </w:tcBorders>
            <w:shd w:val="clear" w:color="auto" w:fill="auto"/>
            <w:noWrap/>
            <w:vAlign w:val="center"/>
            <w:hideMark/>
          </w:tcPr>
          <w:p w14:paraId="19A73110" w14:textId="77777777" w:rsidR="003F67F3" w:rsidRPr="0032277A" w:rsidRDefault="003F67F3" w:rsidP="003F67F3">
            <w:pPr>
              <w:jc w:val="left"/>
              <w:rPr>
                <w:rFonts w:asciiTheme="majorHAnsi" w:hAnsiTheme="majorHAnsi" w:cstheme="majorHAnsi"/>
                <w:b/>
                <w:bCs/>
                <w:sz w:val="20"/>
                <w:szCs w:val="20"/>
                <w:lang w:eastAsia="tr-TR"/>
              </w:rPr>
            </w:pPr>
            <w:r w:rsidRPr="0032277A">
              <w:rPr>
                <w:rFonts w:asciiTheme="majorHAnsi" w:hAnsiTheme="majorHAnsi" w:cstheme="majorHAnsi"/>
                <w:b/>
                <w:sz w:val="20"/>
                <w:szCs w:val="20"/>
                <w:lang w:eastAsia="tr-TR"/>
              </w:rPr>
              <w:t>AKE 05</w:t>
            </w:r>
            <w:r w:rsidRPr="0032277A">
              <w:rPr>
                <w:rFonts w:asciiTheme="majorHAnsi" w:hAnsiTheme="majorHAnsi" w:cstheme="majorHAnsi"/>
                <w:b/>
                <w:sz w:val="20"/>
                <w:szCs w:val="20"/>
                <w:lang w:eastAsia="tr-TR"/>
              </w:rPr>
              <w:br/>
              <w:t>Çevre Yönetimi ve Altyapı Planlama</w:t>
            </w:r>
          </w:p>
        </w:tc>
        <w:tc>
          <w:tcPr>
            <w:tcW w:w="2098" w:type="dxa"/>
            <w:tcBorders>
              <w:bottom w:val="single" w:sz="4" w:space="0" w:color="auto"/>
            </w:tcBorders>
            <w:shd w:val="clear" w:color="auto" w:fill="auto"/>
            <w:noWrap/>
            <w:vAlign w:val="center"/>
            <w:hideMark/>
          </w:tcPr>
          <w:p w14:paraId="3E11ED55" w14:textId="77777777" w:rsidR="003F67F3" w:rsidRPr="0032277A" w:rsidRDefault="003F67F3" w:rsidP="003F67F3">
            <w:pPr>
              <w:jc w:val="left"/>
              <w:rPr>
                <w:rFonts w:asciiTheme="majorHAnsi" w:hAnsiTheme="majorHAnsi" w:cstheme="majorHAnsi"/>
                <w:b/>
                <w:bCs/>
                <w:sz w:val="18"/>
                <w:szCs w:val="18"/>
                <w:lang w:eastAsia="tr-TR"/>
              </w:rPr>
            </w:pPr>
            <w:r w:rsidRPr="0032277A">
              <w:rPr>
                <w:rFonts w:asciiTheme="majorHAnsi" w:hAnsiTheme="majorHAnsi" w:cstheme="majorHAnsi"/>
                <w:b/>
                <w:bCs/>
                <w:sz w:val="18"/>
                <w:szCs w:val="18"/>
              </w:rPr>
              <w:t xml:space="preserve">AKE 05 K1 </w:t>
            </w:r>
            <w:r w:rsidRPr="0032277A">
              <w:rPr>
                <w:rFonts w:asciiTheme="majorHAnsi" w:hAnsiTheme="majorHAnsi" w:cstheme="majorHAnsi"/>
                <w:bCs/>
                <w:sz w:val="18"/>
                <w:szCs w:val="18"/>
              </w:rPr>
              <w:t>Yağmur Suyu Toplama Sistemi Kullanılması</w:t>
            </w:r>
          </w:p>
        </w:tc>
        <w:tc>
          <w:tcPr>
            <w:tcW w:w="1725" w:type="dxa"/>
            <w:tcBorders>
              <w:bottom w:val="single" w:sz="4" w:space="0" w:color="auto"/>
            </w:tcBorders>
            <w:shd w:val="clear" w:color="auto" w:fill="auto"/>
            <w:vAlign w:val="center"/>
          </w:tcPr>
          <w:p w14:paraId="50CAAA66" w14:textId="77777777" w:rsidR="003F67F3" w:rsidRPr="0032277A" w:rsidRDefault="003F67F3" w:rsidP="003F67F3">
            <w:pPr>
              <w:jc w:val="left"/>
              <w:rPr>
                <w:rFonts w:asciiTheme="majorHAnsi" w:hAnsiTheme="majorHAnsi" w:cstheme="majorHAnsi"/>
                <w:sz w:val="18"/>
                <w:szCs w:val="18"/>
                <w:lang w:eastAsia="tr-TR"/>
              </w:rPr>
            </w:pPr>
            <w:r w:rsidRPr="0032277A">
              <w:rPr>
                <w:rFonts w:asciiTheme="majorHAnsi" w:hAnsiTheme="majorHAnsi" w:cstheme="majorHAnsi"/>
                <w:sz w:val="18"/>
                <w:szCs w:val="18"/>
              </w:rPr>
              <w:t>Yağmur Suyu Toplama Projesi</w:t>
            </w:r>
          </w:p>
        </w:tc>
        <w:tc>
          <w:tcPr>
            <w:tcW w:w="2268" w:type="dxa"/>
            <w:vMerge/>
            <w:tcBorders>
              <w:bottom w:val="single" w:sz="4" w:space="0" w:color="auto"/>
            </w:tcBorders>
            <w:shd w:val="clear" w:color="auto" w:fill="auto"/>
            <w:vAlign w:val="center"/>
          </w:tcPr>
          <w:p w14:paraId="09F7E0B4"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tcBorders>
              <w:bottom w:val="single" w:sz="4" w:space="0" w:color="auto"/>
            </w:tcBorders>
            <w:shd w:val="clear" w:color="auto" w:fill="auto"/>
            <w:noWrap/>
            <w:vAlign w:val="center"/>
          </w:tcPr>
          <w:p w14:paraId="0573FE1C"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565DABC4" w14:textId="77777777" w:rsidTr="003F67F3">
        <w:tc>
          <w:tcPr>
            <w:tcW w:w="1134" w:type="dxa"/>
            <w:vMerge/>
            <w:shd w:val="clear" w:color="auto" w:fill="auto"/>
            <w:hideMark/>
          </w:tcPr>
          <w:p w14:paraId="5EE510B7" w14:textId="77777777" w:rsidR="003F67F3" w:rsidRPr="0032277A" w:rsidRDefault="003F67F3" w:rsidP="003F67F3">
            <w:pPr>
              <w:rPr>
                <w:rFonts w:asciiTheme="majorHAnsi" w:hAnsiTheme="majorHAnsi" w:cstheme="majorHAnsi"/>
                <w:b/>
                <w:bCs/>
                <w:sz w:val="20"/>
                <w:szCs w:val="20"/>
                <w:lang w:eastAsia="tr-TR"/>
              </w:rPr>
            </w:pPr>
          </w:p>
        </w:tc>
        <w:tc>
          <w:tcPr>
            <w:tcW w:w="2098" w:type="dxa"/>
            <w:shd w:val="clear" w:color="auto" w:fill="auto"/>
            <w:vAlign w:val="center"/>
            <w:hideMark/>
          </w:tcPr>
          <w:p w14:paraId="14BF33FE" w14:textId="77777777" w:rsidR="003F67F3" w:rsidRPr="0032277A" w:rsidRDefault="003F67F3" w:rsidP="003F67F3">
            <w:pPr>
              <w:jc w:val="left"/>
              <w:rPr>
                <w:rFonts w:asciiTheme="majorHAnsi" w:hAnsiTheme="majorHAnsi" w:cstheme="majorHAnsi"/>
                <w:b/>
                <w:bCs/>
                <w:sz w:val="18"/>
                <w:szCs w:val="18"/>
                <w:lang w:eastAsia="tr-TR"/>
              </w:rPr>
            </w:pPr>
            <w:r w:rsidRPr="0032277A">
              <w:rPr>
                <w:rFonts w:asciiTheme="majorHAnsi" w:hAnsiTheme="majorHAnsi" w:cstheme="majorHAnsi"/>
                <w:b/>
                <w:bCs/>
                <w:sz w:val="18"/>
                <w:szCs w:val="18"/>
              </w:rPr>
              <w:t xml:space="preserve">AKE 05 K2 </w:t>
            </w:r>
            <w:r w:rsidRPr="0032277A">
              <w:rPr>
                <w:rFonts w:asciiTheme="majorHAnsi" w:hAnsiTheme="majorHAnsi" w:cstheme="majorHAnsi"/>
                <w:bCs/>
                <w:sz w:val="18"/>
                <w:szCs w:val="18"/>
              </w:rPr>
              <w:t>Atık Su Yönetimi ve Arıtılmış Atık Suyun Yeniden Kullanımı</w:t>
            </w:r>
          </w:p>
        </w:tc>
        <w:tc>
          <w:tcPr>
            <w:tcW w:w="1725" w:type="dxa"/>
            <w:shd w:val="clear" w:color="auto" w:fill="auto"/>
            <w:vAlign w:val="center"/>
          </w:tcPr>
          <w:p w14:paraId="063A6640" w14:textId="77777777" w:rsidR="003F67F3" w:rsidRPr="0032277A" w:rsidRDefault="003F67F3" w:rsidP="003F67F3">
            <w:pPr>
              <w:jc w:val="left"/>
              <w:rPr>
                <w:rFonts w:asciiTheme="majorHAnsi" w:hAnsiTheme="majorHAnsi" w:cstheme="majorHAnsi"/>
                <w:sz w:val="18"/>
                <w:szCs w:val="18"/>
                <w:lang w:eastAsia="tr-TR"/>
              </w:rPr>
            </w:pPr>
            <w:r w:rsidRPr="0032277A">
              <w:rPr>
                <w:rFonts w:asciiTheme="majorHAnsi" w:hAnsiTheme="majorHAnsi" w:cstheme="majorHAnsi"/>
                <w:sz w:val="18"/>
                <w:szCs w:val="18"/>
              </w:rPr>
              <w:t>Atık Su Yönetim Planı</w:t>
            </w:r>
          </w:p>
        </w:tc>
        <w:tc>
          <w:tcPr>
            <w:tcW w:w="2268" w:type="dxa"/>
            <w:vMerge/>
            <w:shd w:val="clear" w:color="auto" w:fill="auto"/>
            <w:vAlign w:val="center"/>
          </w:tcPr>
          <w:p w14:paraId="097169F7" w14:textId="77777777" w:rsidR="003F67F3" w:rsidRPr="0032277A" w:rsidRDefault="003F67F3" w:rsidP="003F67F3">
            <w:pPr>
              <w:jc w:val="left"/>
              <w:rPr>
                <w:rFonts w:asciiTheme="majorHAnsi" w:hAnsiTheme="majorHAnsi" w:cstheme="majorHAnsi"/>
                <w:sz w:val="18"/>
                <w:szCs w:val="18"/>
                <w:lang w:eastAsia="tr-TR"/>
              </w:rPr>
            </w:pPr>
          </w:p>
        </w:tc>
        <w:tc>
          <w:tcPr>
            <w:tcW w:w="2126" w:type="dxa"/>
            <w:vMerge/>
            <w:shd w:val="clear" w:color="auto" w:fill="auto"/>
            <w:noWrap/>
            <w:vAlign w:val="center"/>
          </w:tcPr>
          <w:p w14:paraId="5EFACB7F"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4353D6C6" w14:textId="77777777" w:rsidTr="003F67F3">
        <w:tc>
          <w:tcPr>
            <w:tcW w:w="1134" w:type="dxa"/>
            <w:vMerge/>
            <w:shd w:val="clear" w:color="auto" w:fill="auto"/>
          </w:tcPr>
          <w:p w14:paraId="629355DE" w14:textId="77777777" w:rsidR="003F67F3" w:rsidRPr="0032277A" w:rsidRDefault="003F67F3" w:rsidP="003F67F3">
            <w:pPr>
              <w:rPr>
                <w:rFonts w:asciiTheme="majorHAnsi" w:hAnsiTheme="majorHAnsi" w:cstheme="majorHAnsi"/>
                <w:b/>
                <w:bCs/>
                <w:sz w:val="20"/>
                <w:szCs w:val="20"/>
              </w:rPr>
            </w:pPr>
          </w:p>
        </w:tc>
        <w:tc>
          <w:tcPr>
            <w:tcW w:w="2098" w:type="dxa"/>
            <w:shd w:val="clear" w:color="auto" w:fill="auto"/>
            <w:vAlign w:val="center"/>
          </w:tcPr>
          <w:p w14:paraId="4952136B" w14:textId="77777777" w:rsidR="003F67F3" w:rsidRPr="0032277A" w:rsidRDefault="003F67F3" w:rsidP="003F67F3">
            <w:pPr>
              <w:jc w:val="left"/>
              <w:rPr>
                <w:rFonts w:asciiTheme="majorHAnsi" w:hAnsiTheme="majorHAnsi" w:cstheme="majorHAnsi"/>
                <w:b/>
                <w:bCs/>
                <w:sz w:val="18"/>
                <w:szCs w:val="18"/>
              </w:rPr>
            </w:pPr>
            <w:r>
              <w:rPr>
                <w:rFonts w:asciiTheme="majorHAnsi" w:hAnsiTheme="majorHAnsi" w:cstheme="majorHAnsi"/>
                <w:b/>
                <w:bCs/>
                <w:sz w:val="18"/>
                <w:szCs w:val="18"/>
              </w:rPr>
              <w:t xml:space="preserve">AKE 05 K3 </w:t>
            </w:r>
            <w:r w:rsidRPr="001F73E3">
              <w:rPr>
                <w:rFonts w:asciiTheme="majorHAnsi" w:hAnsiTheme="majorHAnsi" w:cstheme="majorHAnsi"/>
                <w:bCs/>
                <w:sz w:val="18"/>
                <w:szCs w:val="18"/>
              </w:rPr>
              <w:t>Atık Toplama ve Değerlendirilme</w:t>
            </w:r>
            <w:r>
              <w:rPr>
                <w:rFonts w:asciiTheme="majorHAnsi" w:hAnsiTheme="majorHAnsi" w:cstheme="majorHAnsi"/>
                <w:bCs/>
                <w:sz w:val="18"/>
                <w:szCs w:val="18"/>
              </w:rPr>
              <w:t xml:space="preserve"> Yapılması</w:t>
            </w:r>
          </w:p>
        </w:tc>
        <w:tc>
          <w:tcPr>
            <w:tcW w:w="1725" w:type="dxa"/>
            <w:shd w:val="clear" w:color="auto" w:fill="auto"/>
            <w:vAlign w:val="center"/>
          </w:tcPr>
          <w:p w14:paraId="6CBFCDAE" w14:textId="77777777" w:rsidR="003F67F3" w:rsidRPr="00695013" w:rsidRDefault="003F67F3" w:rsidP="003F67F3">
            <w:pPr>
              <w:keepNext/>
              <w:pBdr>
                <w:left w:val="single" w:sz="8" w:space="0" w:color="auto"/>
                <w:bottom w:val="single" w:sz="8" w:space="0" w:color="auto"/>
                <w:right w:val="single" w:sz="8" w:space="0" w:color="auto"/>
              </w:pBdr>
              <w:spacing w:beforeAutospacing="1" w:afterAutospacing="1"/>
              <w:jc w:val="left"/>
              <w:textAlignment w:val="center"/>
              <w:outlineLvl w:val="3"/>
              <w:rPr>
                <w:rFonts w:asciiTheme="majorHAnsi" w:hAnsiTheme="majorHAnsi" w:cstheme="majorHAnsi"/>
                <w:bCs/>
                <w:sz w:val="18"/>
                <w:szCs w:val="18"/>
              </w:rPr>
            </w:pPr>
            <w:r w:rsidRPr="00715A55">
              <w:rPr>
                <w:rFonts w:asciiTheme="majorHAnsi" w:hAnsiTheme="majorHAnsi" w:cstheme="majorHAnsi"/>
                <w:bCs/>
                <w:sz w:val="18"/>
                <w:szCs w:val="18"/>
              </w:rPr>
              <w:t>Atık Değerlendirme Projesi</w:t>
            </w:r>
          </w:p>
        </w:tc>
        <w:tc>
          <w:tcPr>
            <w:tcW w:w="2268" w:type="dxa"/>
            <w:vMerge/>
            <w:shd w:val="clear" w:color="auto" w:fill="auto"/>
            <w:vAlign w:val="center"/>
          </w:tcPr>
          <w:p w14:paraId="154275F0" w14:textId="77777777" w:rsidR="003F67F3" w:rsidRPr="0032277A" w:rsidRDefault="003F67F3" w:rsidP="003F67F3">
            <w:pPr>
              <w:jc w:val="left"/>
              <w:rPr>
                <w:rFonts w:asciiTheme="majorHAnsi" w:hAnsiTheme="majorHAnsi" w:cstheme="majorHAnsi"/>
                <w:sz w:val="18"/>
                <w:szCs w:val="18"/>
              </w:rPr>
            </w:pPr>
          </w:p>
        </w:tc>
        <w:tc>
          <w:tcPr>
            <w:tcW w:w="2126" w:type="dxa"/>
            <w:vMerge/>
            <w:shd w:val="clear" w:color="auto" w:fill="auto"/>
            <w:noWrap/>
            <w:vAlign w:val="center"/>
          </w:tcPr>
          <w:p w14:paraId="31B3370E" w14:textId="77777777" w:rsidR="003F67F3" w:rsidRPr="0032277A" w:rsidRDefault="003F67F3" w:rsidP="003F67F3">
            <w:pPr>
              <w:jc w:val="left"/>
              <w:rPr>
                <w:rFonts w:asciiTheme="majorHAnsi" w:hAnsiTheme="majorHAnsi" w:cstheme="majorHAnsi"/>
                <w:sz w:val="18"/>
                <w:szCs w:val="18"/>
              </w:rPr>
            </w:pPr>
          </w:p>
        </w:tc>
      </w:tr>
    </w:tbl>
    <w:p w14:paraId="026336BC" w14:textId="77777777" w:rsidR="003F67F3" w:rsidRDefault="003F67F3" w:rsidP="003F67F3">
      <w:pPr>
        <w:pStyle w:val="TabloListesi"/>
      </w:pPr>
    </w:p>
    <w:p w14:paraId="333784BE" w14:textId="77777777" w:rsidR="003F67F3" w:rsidRPr="0032277A" w:rsidRDefault="003F67F3" w:rsidP="003F67F3">
      <w:pPr>
        <w:pStyle w:val="Balk2"/>
        <w:rPr>
          <w:b w:val="0"/>
        </w:rPr>
      </w:pPr>
      <w:bookmarkStart w:id="362" w:name="_Toc68681807"/>
      <w:r>
        <w:t>4</w:t>
      </w:r>
      <w:r w:rsidRPr="0032277A">
        <w:t>.3. UHA Ulaşım ve Hareketlilik (</w:t>
      </w:r>
      <w:r w:rsidRPr="0032277A">
        <w:rPr>
          <w:shd w:val="clear" w:color="auto" w:fill="B1A0C7"/>
        </w:rPr>
        <w:t>UHA</w:t>
      </w:r>
      <w:r w:rsidRPr="0032277A">
        <w:t>)</w:t>
      </w:r>
      <w:bookmarkEnd w:id="362"/>
    </w:p>
    <w:p w14:paraId="73EC3A93" w14:textId="77777777" w:rsidR="003F67F3" w:rsidRPr="0032277A" w:rsidRDefault="003F67F3" w:rsidP="003F67F3">
      <w:bookmarkStart w:id="363" w:name="_Toc464604068"/>
      <w:bookmarkStart w:id="364" w:name="_Toc465257148"/>
      <w:r>
        <w:t>B</w:t>
      </w:r>
      <w:r w:rsidRPr="00983FD1">
        <w:t>aşvuru dosyasını düzenleyecek olan ‘Yeşil Sertifika Uzman</w:t>
      </w:r>
      <w:r>
        <w:t>ı’</w:t>
      </w:r>
      <w:r w:rsidRPr="00666284">
        <w:t xml:space="preserve"> </w:t>
      </w:r>
      <w:r>
        <w:t xml:space="preserve">ve </w:t>
      </w:r>
      <w:r w:rsidRPr="0032277A">
        <w:t xml:space="preserve">UHA Ulaşım ve Hareketlilik </w:t>
      </w:r>
      <w:r>
        <w:t>modülünü</w:t>
      </w:r>
      <w:r w:rsidRPr="00983FD1">
        <w:t xml:space="preserve"> değerlendirecek olan ‘Yeşil</w:t>
      </w:r>
      <w:r>
        <w:t xml:space="preserve"> </w:t>
      </w:r>
      <w:r w:rsidRPr="00983FD1">
        <w:t>Sertifika Değerlendirme Uzman</w:t>
      </w:r>
      <w:r>
        <w:t>ı’nın meslek grupları</w:t>
      </w:r>
      <w:r w:rsidRPr="00983FD1">
        <w:t xml:space="preserve"> aşağıdaki tablolarda belirtilmektedir.</w:t>
      </w:r>
    </w:p>
    <w:p w14:paraId="48900A2B" w14:textId="77777777" w:rsidR="003F67F3" w:rsidRPr="0032277A" w:rsidRDefault="003F67F3" w:rsidP="003F67F3">
      <w:pPr>
        <w:pStyle w:val="TabloListesi"/>
      </w:pPr>
      <w:bookmarkStart w:id="365" w:name="_Toc68616839"/>
      <w:r w:rsidRPr="0032277A">
        <w:rPr>
          <w:b/>
          <w:i/>
        </w:rPr>
        <w:t xml:space="preserve">Tablo </w:t>
      </w:r>
      <w:r>
        <w:rPr>
          <w:b/>
          <w:i/>
        </w:rPr>
        <w:t>4.3</w:t>
      </w:r>
      <w:r w:rsidRPr="0032277A">
        <w:t>: UHA  Başvuru Dosyasını Düzenleyecek</w:t>
      </w:r>
      <w:r>
        <w:t xml:space="preserve"> ve Değerlendirecek </w:t>
      </w:r>
      <w:r w:rsidRPr="0032277A">
        <w:t xml:space="preserve"> Olan YESUM ve YESDUM Tanımları</w:t>
      </w:r>
      <w:bookmarkEnd w:id="365"/>
    </w:p>
    <w:tbl>
      <w:tblPr>
        <w:tblStyle w:val="TabloKlavuzu"/>
        <w:tblW w:w="9351" w:type="dxa"/>
        <w:tblLayout w:type="fixed"/>
        <w:tblLook w:val="04A0" w:firstRow="1" w:lastRow="0" w:firstColumn="1" w:lastColumn="0" w:noHBand="0" w:noVBand="1"/>
      </w:tblPr>
      <w:tblGrid>
        <w:gridCol w:w="1384"/>
        <w:gridCol w:w="2018"/>
        <w:gridCol w:w="2263"/>
        <w:gridCol w:w="1843"/>
        <w:gridCol w:w="1843"/>
      </w:tblGrid>
      <w:tr w:rsidR="003F67F3" w:rsidRPr="0032277A" w14:paraId="65F3DB36" w14:textId="77777777" w:rsidTr="003F67F3">
        <w:tc>
          <w:tcPr>
            <w:tcW w:w="1384" w:type="dxa"/>
            <w:shd w:val="clear" w:color="auto" w:fill="auto"/>
            <w:vAlign w:val="center"/>
          </w:tcPr>
          <w:p w14:paraId="58E2FBB2" w14:textId="77777777" w:rsidR="003F67F3" w:rsidRPr="0032277A" w:rsidRDefault="003F67F3" w:rsidP="003F67F3">
            <w:pPr>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MODÜL ANA TEMALARI</w:t>
            </w:r>
          </w:p>
        </w:tc>
        <w:tc>
          <w:tcPr>
            <w:tcW w:w="2018" w:type="dxa"/>
            <w:shd w:val="clear" w:color="auto" w:fill="auto"/>
            <w:vAlign w:val="center"/>
          </w:tcPr>
          <w:p w14:paraId="16DEC0F8" w14:textId="77777777" w:rsidR="003F67F3" w:rsidRPr="0032277A" w:rsidRDefault="003F67F3" w:rsidP="003F67F3">
            <w:pPr>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KRİTERLER</w:t>
            </w:r>
          </w:p>
        </w:tc>
        <w:tc>
          <w:tcPr>
            <w:tcW w:w="2263" w:type="dxa"/>
            <w:shd w:val="clear" w:color="auto" w:fill="auto"/>
            <w:vAlign w:val="center"/>
          </w:tcPr>
          <w:p w14:paraId="7A9DB3BF" w14:textId="77777777" w:rsidR="003F67F3" w:rsidRPr="0032277A" w:rsidRDefault="003F67F3" w:rsidP="003F67F3">
            <w:pPr>
              <w:rPr>
                <w:rFonts w:asciiTheme="majorHAnsi" w:hAnsiTheme="majorHAnsi" w:cstheme="majorHAnsi"/>
                <w:b/>
                <w:bCs/>
                <w:sz w:val="20"/>
                <w:szCs w:val="20"/>
                <w:lang w:eastAsia="tr-TR"/>
              </w:rPr>
            </w:pPr>
            <w:r w:rsidRPr="0032277A">
              <w:rPr>
                <w:rFonts w:asciiTheme="majorHAnsi" w:hAnsiTheme="majorHAnsi" w:cstheme="majorHAnsi"/>
                <w:b/>
                <w:bCs/>
                <w:sz w:val="20"/>
                <w:szCs w:val="20"/>
                <w:lang w:eastAsia="tr-TR"/>
              </w:rPr>
              <w:t>KANIT RAPORU/ BELGE</w:t>
            </w:r>
          </w:p>
        </w:tc>
        <w:tc>
          <w:tcPr>
            <w:tcW w:w="1843" w:type="dxa"/>
            <w:shd w:val="clear" w:color="auto" w:fill="auto"/>
            <w:vAlign w:val="center"/>
          </w:tcPr>
          <w:p w14:paraId="0F05956F" w14:textId="77777777" w:rsidR="003F67F3" w:rsidRPr="0032277A" w:rsidRDefault="003F67F3" w:rsidP="003F67F3">
            <w:pPr>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rPr>
              <w:t>BAŞVURU DOSYASINI HAZIRLAYAN YESUM</w:t>
            </w:r>
          </w:p>
        </w:tc>
        <w:tc>
          <w:tcPr>
            <w:tcW w:w="1843" w:type="dxa"/>
            <w:shd w:val="clear" w:color="auto" w:fill="auto"/>
            <w:vAlign w:val="center"/>
          </w:tcPr>
          <w:p w14:paraId="64427E4A" w14:textId="77777777" w:rsidR="003F67F3" w:rsidRPr="0032277A" w:rsidRDefault="003F67F3" w:rsidP="003F67F3">
            <w:pPr>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rPr>
              <w:t>RAPORU DEĞERLENDİREN YESDUM</w:t>
            </w:r>
          </w:p>
        </w:tc>
      </w:tr>
      <w:tr w:rsidR="003F67F3" w:rsidRPr="0032277A" w14:paraId="345182EC" w14:textId="77777777" w:rsidTr="003F67F3">
        <w:tc>
          <w:tcPr>
            <w:tcW w:w="1384" w:type="dxa"/>
            <w:vMerge w:val="restart"/>
            <w:shd w:val="clear" w:color="auto" w:fill="auto"/>
            <w:noWrap/>
            <w:vAlign w:val="center"/>
            <w:hideMark/>
          </w:tcPr>
          <w:p w14:paraId="572D89E5" w14:textId="77777777" w:rsidR="003F67F3" w:rsidRPr="0032277A" w:rsidRDefault="003F67F3" w:rsidP="003F67F3">
            <w:pPr>
              <w:jc w:val="left"/>
              <w:rPr>
                <w:rFonts w:asciiTheme="majorHAnsi" w:hAnsiTheme="majorHAnsi" w:cstheme="majorHAnsi"/>
                <w:b/>
                <w:bCs/>
                <w:sz w:val="20"/>
                <w:szCs w:val="20"/>
                <w:lang w:eastAsia="tr-TR"/>
              </w:rPr>
            </w:pPr>
            <w:r>
              <w:rPr>
                <w:rFonts w:asciiTheme="majorHAnsi" w:hAnsiTheme="majorHAnsi" w:cstheme="majorHAnsi"/>
                <w:b/>
                <w:sz w:val="20"/>
                <w:szCs w:val="20"/>
                <w:lang w:eastAsia="tr-TR"/>
              </w:rPr>
              <w:t>UHA 01</w:t>
            </w:r>
            <w:r>
              <w:rPr>
                <w:rFonts w:asciiTheme="majorHAnsi" w:hAnsiTheme="majorHAnsi" w:cstheme="majorHAnsi"/>
                <w:b/>
                <w:sz w:val="20"/>
                <w:szCs w:val="20"/>
                <w:lang w:eastAsia="tr-TR"/>
              </w:rPr>
              <w:br/>
              <w:t>Erişilebilir</w:t>
            </w:r>
            <w:r w:rsidRPr="0032277A">
              <w:rPr>
                <w:rFonts w:asciiTheme="majorHAnsi" w:hAnsiTheme="majorHAnsi" w:cstheme="majorHAnsi"/>
                <w:b/>
                <w:sz w:val="20"/>
                <w:szCs w:val="20"/>
                <w:lang w:eastAsia="tr-TR"/>
              </w:rPr>
              <w:t>lik ve Fonksiyo-nel Bağlantı</w:t>
            </w:r>
          </w:p>
        </w:tc>
        <w:tc>
          <w:tcPr>
            <w:tcW w:w="2018" w:type="dxa"/>
            <w:shd w:val="clear" w:color="auto" w:fill="auto"/>
            <w:noWrap/>
            <w:vAlign w:val="center"/>
          </w:tcPr>
          <w:p w14:paraId="091009E2" w14:textId="77777777" w:rsidR="003F67F3" w:rsidRPr="0032277A" w:rsidRDefault="003F67F3" w:rsidP="003F67F3">
            <w:pPr>
              <w:jc w:val="left"/>
              <w:rPr>
                <w:rFonts w:asciiTheme="majorHAnsi" w:hAnsiTheme="majorHAnsi" w:cstheme="majorHAnsi"/>
                <w:b/>
                <w:bCs/>
                <w:sz w:val="18"/>
                <w:szCs w:val="18"/>
                <w:lang w:eastAsia="tr-TR"/>
              </w:rPr>
            </w:pPr>
            <w:r w:rsidRPr="0032277A">
              <w:rPr>
                <w:rFonts w:asciiTheme="majorHAnsi" w:hAnsiTheme="majorHAnsi" w:cstheme="majorHAnsi"/>
                <w:b/>
                <w:bCs/>
                <w:sz w:val="18"/>
                <w:szCs w:val="18"/>
              </w:rPr>
              <w:t>UHA 01 K1</w:t>
            </w:r>
            <w:r w:rsidRPr="0032277A">
              <w:rPr>
                <w:rFonts w:asciiTheme="majorHAnsi" w:hAnsiTheme="majorHAnsi" w:cstheme="majorHAnsi"/>
                <w:sz w:val="18"/>
                <w:szCs w:val="18"/>
              </w:rPr>
              <w:t xml:space="preserve"> Mevcut ve öneri fonksiyonları ve erişim mesafelerini içeren raporun hazırlanmış olması</w:t>
            </w:r>
          </w:p>
        </w:tc>
        <w:tc>
          <w:tcPr>
            <w:tcW w:w="2263" w:type="dxa"/>
            <w:vMerge w:val="restart"/>
            <w:shd w:val="clear" w:color="auto" w:fill="auto"/>
            <w:vAlign w:val="center"/>
          </w:tcPr>
          <w:p w14:paraId="4757E7F6" w14:textId="77777777" w:rsidR="003F67F3" w:rsidRPr="0032277A" w:rsidRDefault="003F67F3" w:rsidP="003F67F3">
            <w:pPr>
              <w:jc w:val="left"/>
              <w:rPr>
                <w:rFonts w:asciiTheme="majorHAnsi" w:hAnsiTheme="majorHAnsi" w:cstheme="majorHAnsi"/>
                <w:sz w:val="18"/>
                <w:szCs w:val="18"/>
                <w:lang w:eastAsia="tr-TR"/>
              </w:rPr>
            </w:pPr>
            <w:r w:rsidRPr="0032277A">
              <w:rPr>
                <w:rFonts w:asciiTheme="majorHAnsi" w:hAnsiTheme="majorHAnsi" w:cstheme="majorHAnsi"/>
                <w:b/>
                <w:sz w:val="18"/>
                <w:szCs w:val="18"/>
              </w:rPr>
              <w:t>UHA A</w:t>
            </w:r>
            <w:r w:rsidRPr="0032277A">
              <w:rPr>
                <w:rFonts w:asciiTheme="majorHAnsi" w:hAnsiTheme="majorHAnsi" w:cstheme="majorHAnsi"/>
                <w:sz w:val="18"/>
                <w:szCs w:val="18"/>
              </w:rPr>
              <w:t xml:space="preserve"> Arazi </w:t>
            </w:r>
            <w:r>
              <w:rPr>
                <w:rFonts w:asciiTheme="majorHAnsi" w:hAnsiTheme="majorHAnsi" w:cstheme="majorHAnsi"/>
                <w:sz w:val="18"/>
                <w:szCs w:val="18"/>
              </w:rPr>
              <w:t>Kullanımı ve Ulaşım Değerlendir</w:t>
            </w:r>
            <w:r w:rsidRPr="0032277A">
              <w:rPr>
                <w:rFonts w:asciiTheme="majorHAnsi" w:hAnsiTheme="majorHAnsi" w:cstheme="majorHAnsi"/>
                <w:sz w:val="18"/>
                <w:szCs w:val="18"/>
              </w:rPr>
              <w:t>me Raporu</w:t>
            </w:r>
          </w:p>
        </w:tc>
        <w:tc>
          <w:tcPr>
            <w:tcW w:w="1843" w:type="dxa"/>
            <w:vMerge w:val="restart"/>
            <w:shd w:val="clear" w:color="auto" w:fill="auto"/>
            <w:vAlign w:val="center"/>
          </w:tcPr>
          <w:p w14:paraId="126A9F70"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1F7341B7"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23ACBB89"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34A33722"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7486EE50"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77716088"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 xml:space="preserve">Ekonomist, </w:t>
            </w:r>
          </w:p>
          <w:p w14:paraId="539129C8"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Biyolog</w:t>
            </w:r>
          </w:p>
          <w:p w14:paraId="02FCB88C"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val="restart"/>
            <w:shd w:val="clear" w:color="auto" w:fill="auto"/>
            <w:noWrap/>
            <w:vAlign w:val="center"/>
          </w:tcPr>
          <w:p w14:paraId="34409300" w14:textId="77777777" w:rsidR="003F67F3" w:rsidRDefault="003F67F3" w:rsidP="003F67F3">
            <w:pPr>
              <w:jc w:val="left"/>
              <w:rPr>
                <w:rFonts w:asciiTheme="majorHAnsi" w:hAnsiTheme="majorHAnsi" w:cstheme="majorHAnsi"/>
                <w:sz w:val="18"/>
                <w:szCs w:val="18"/>
                <w:lang w:eastAsia="tr-TR"/>
              </w:rPr>
            </w:pPr>
            <w:r w:rsidRPr="0032277A">
              <w:rPr>
                <w:rFonts w:asciiTheme="majorHAnsi" w:hAnsiTheme="majorHAnsi" w:cstheme="majorHAnsi"/>
                <w:sz w:val="18"/>
                <w:szCs w:val="18"/>
                <w:lang w:eastAsia="tr-TR"/>
              </w:rPr>
              <w:t xml:space="preserve">Şehir Plancısı </w:t>
            </w:r>
          </w:p>
          <w:p w14:paraId="2C542D10"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0913F3C4" w14:textId="77777777" w:rsidTr="003F67F3">
        <w:tc>
          <w:tcPr>
            <w:tcW w:w="1384" w:type="dxa"/>
            <w:vMerge/>
            <w:shd w:val="clear" w:color="auto" w:fill="auto"/>
            <w:hideMark/>
          </w:tcPr>
          <w:p w14:paraId="361875D8" w14:textId="77777777" w:rsidR="003F67F3" w:rsidRPr="0032277A" w:rsidRDefault="003F67F3" w:rsidP="003F67F3">
            <w:pPr>
              <w:rPr>
                <w:rFonts w:asciiTheme="majorHAnsi" w:hAnsiTheme="majorHAnsi" w:cstheme="majorHAnsi"/>
                <w:b/>
                <w:bCs/>
                <w:sz w:val="20"/>
                <w:szCs w:val="20"/>
                <w:lang w:eastAsia="tr-TR"/>
              </w:rPr>
            </w:pPr>
          </w:p>
        </w:tc>
        <w:tc>
          <w:tcPr>
            <w:tcW w:w="2018" w:type="dxa"/>
            <w:shd w:val="clear" w:color="auto" w:fill="auto"/>
            <w:vAlign w:val="center"/>
          </w:tcPr>
          <w:p w14:paraId="636DBEB3" w14:textId="77777777" w:rsidR="003F67F3" w:rsidRPr="0032277A" w:rsidRDefault="003F67F3" w:rsidP="003F67F3">
            <w:pPr>
              <w:jc w:val="left"/>
              <w:rPr>
                <w:rFonts w:asciiTheme="majorHAnsi" w:hAnsiTheme="majorHAnsi" w:cstheme="majorHAnsi"/>
                <w:b/>
                <w:bCs/>
                <w:sz w:val="18"/>
                <w:szCs w:val="18"/>
                <w:lang w:eastAsia="tr-TR"/>
              </w:rPr>
            </w:pPr>
            <w:r w:rsidRPr="0032277A">
              <w:rPr>
                <w:rFonts w:asciiTheme="majorHAnsi" w:hAnsiTheme="majorHAnsi" w:cstheme="majorHAnsi"/>
                <w:b/>
                <w:bCs/>
                <w:sz w:val="18"/>
                <w:szCs w:val="18"/>
              </w:rPr>
              <w:t>UHA 01 K2</w:t>
            </w:r>
            <w:r w:rsidRPr="0032277A">
              <w:rPr>
                <w:rFonts w:asciiTheme="majorHAnsi" w:hAnsiTheme="majorHAnsi" w:cstheme="majorHAnsi"/>
                <w:sz w:val="18"/>
                <w:szCs w:val="18"/>
              </w:rPr>
              <w:t xml:space="preserve"> Çevreye duyarlı farklı ulaşım sistemlerinin hizmet verdiği ve erişilebilirliği yüksek alanların tercih edilmesi</w:t>
            </w:r>
          </w:p>
        </w:tc>
        <w:tc>
          <w:tcPr>
            <w:tcW w:w="2263" w:type="dxa"/>
            <w:vMerge/>
            <w:shd w:val="clear" w:color="auto" w:fill="auto"/>
            <w:vAlign w:val="center"/>
          </w:tcPr>
          <w:p w14:paraId="0439D410" w14:textId="77777777" w:rsidR="003F67F3" w:rsidRPr="0032277A" w:rsidRDefault="003F67F3" w:rsidP="003F67F3">
            <w:pPr>
              <w:jc w:val="left"/>
              <w:rPr>
                <w:rFonts w:asciiTheme="majorHAnsi" w:hAnsiTheme="majorHAnsi" w:cstheme="majorHAnsi"/>
                <w:sz w:val="18"/>
                <w:szCs w:val="18"/>
                <w:lang w:eastAsia="tr-TR"/>
              </w:rPr>
            </w:pPr>
          </w:p>
        </w:tc>
        <w:tc>
          <w:tcPr>
            <w:tcW w:w="1843" w:type="dxa"/>
            <w:vMerge/>
            <w:shd w:val="clear" w:color="auto" w:fill="auto"/>
            <w:vAlign w:val="center"/>
          </w:tcPr>
          <w:p w14:paraId="39892708"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5DAB20BE"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51E351AE" w14:textId="77777777" w:rsidTr="003F67F3">
        <w:tc>
          <w:tcPr>
            <w:tcW w:w="1384" w:type="dxa"/>
            <w:vMerge/>
            <w:shd w:val="clear" w:color="auto" w:fill="auto"/>
            <w:hideMark/>
          </w:tcPr>
          <w:p w14:paraId="5D7B5867" w14:textId="77777777" w:rsidR="003F67F3" w:rsidRPr="0032277A" w:rsidRDefault="003F67F3" w:rsidP="003F67F3">
            <w:pPr>
              <w:rPr>
                <w:rFonts w:asciiTheme="majorHAnsi" w:hAnsiTheme="majorHAnsi" w:cstheme="majorHAnsi"/>
                <w:b/>
                <w:bCs/>
                <w:sz w:val="20"/>
                <w:szCs w:val="20"/>
                <w:lang w:eastAsia="tr-TR"/>
              </w:rPr>
            </w:pPr>
          </w:p>
        </w:tc>
        <w:tc>
          <w:tcPr>
            <w:tcW w:w="2018" w:type="dxa"/>
            <w:shd w:val="clear" w:color="auto" w:fill="auto"/>
            <w:vAlign w:val="center"/>
          </w:tcPr>
          <w:p w14:paraId="5FFB5C14" w14:textId="77777777" w:rsidR="003F67F3" w:rsidRPr="0032277A" w:rsidRDefault="003F67F3" w:rsidP="003F67F3">
            <w:pPr>
              <w:jc w:val="left"/>
              <w:rPr>
                <w:rFonts w:asciiTheme="majorHAnsi" w:hAnsiTheme="majorHAnsi" w:cstheme="majorHAnsi"/>
                <w:b/>
                <w:bCs/>
                <w:sz w:val="18"/>
                <w:szCs w:val="18"/>
                <w:lang w:eastAsia="tr-TR"/>
              </w:rPr>
            </w:pPr>
            <w:r w:rsidRPr="0032277A">
              <w:rPr>
                <w:rFonts w:asciiTheme="majorHAnsi" w:hAnsiTheme="majorHAnsi" w:cstheme="majorHAnsi"/>
                <w:b/>
                <w:bCs/>
                <w:sz w:val="18"/>
                <w:szCs w:val="18"/>
              </w:rPr>
              <w:t>UHA 01 K3</w:t>
            </w:r>
            <w:r w:rsidRPr="0032277A">
              <w:rPr>
                <w:rFonts w:asciiTheme="majorHAnsi" w:hAnsiTheme="majorHAnsi" w:cstheme="majorHAnsi"/>
                <w:sz w:val="18"/>
                <w:szCs w:val="18"/>
              </w:rPr>
              <w:t xml:space="preserve"> Arazi Dokusuna uygun önerilen ulaşım ağlarının geliştirilmesi</w:t>
            </w:r>
          </w:p>
        </w:tc>
        <w:tc>
          <w:tcPr>
            <w:tcW w:w="2263" w:type="dxa"/>
            <w:vMerge/>
            <w:shd w:val="clear" w:color="auto" w:fill="auto"/>
            <w:vAlign w:val="center"/>
          </w:tcPr>
          <w:p w14:paraId="49086459" w14:textId="77777777" w:rsidR="003F67F3" w:rsidRPr="0032277A" w:rsidRDefault="003F67F3" w:rsidP="003F67F3">
            <w:pPr>
              <w:jc w:val="left"/>
              <w:rPr>
                <w:rFonts w:asciiTheme="majorHAnsi" w:hAnsiTheme="majorHAnsi" w:cstheme="majorHAnsi"/>
                <w:sz w:val="18"/>
                <w:szCs w:val="18"/>
                <w:lang w:eastAsia="tr-TR"/>
              </w:rPr>
            </w:pPr>
          </w:p>
        </w:tc>
        <w:tc>
          <w:tcPr>
            <w:tcW w:w="1843" w:type="dxa"/>
            <w:vMerge/>
            <w:shd w:val="clear" w:color="auto" w:fill="auto"/>
            <w:vAlign w:val="center"/>
          </w:tcPr>
          <w:p w14:paraId="61FE988D"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7F2F3A7A"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41077003" w14:textId="77777777" w:rsidTr="003F67F3">
        <w:tc>
          <w:tcPr>
            <w:tcW w:w="1384" w:type="dxa"/>
            <w:vMerge/>
            <w:shd w:val="clear" w:color="auto" w:fill="auto"/>
          </w:tcPr>
          <w:p w14:paraId="18C167B1" w14:textId="77777777" w:rsidR="003F67F3" w:rsidRPr="0032277A" w:rsidRDefault="003F67F3" w:rsidP="003F67F3">
            <w:pPr>
              <w:rPr>
                <w:rFonts w:asciiTheme="majorHAnsi" w:hAnsiTheme="majorHAnsi" w:cstheme="majorHAnsi"/>
                <w:b/>
                <w:bCs/>
                <w:sz w:val="20"/>
                <w:szCs w:val="20"/>
              </w:rPr>
            </w:pPr>
          </w:p>
        </w:tc>
        <w:tc>
          <w:tcPr>
            <w:tcW w:w="2018" w:type="dxa"/>
            <w:shd w:val="clear" w:color="auto" w:fill="auto"/>
            <w:vAlign w:val="center"/>
          </w:tcPr>
          <w:p w14:paraId="4EB39EDB" w14:textId="77777777" w:rsidR="003F67F3" w:rsidRPr="0032277A" w:rsidRDefault="003F67F3" w:rsidP="003F67F3">
            <w:pPr>
              <w:jc w:val="left"/>
              <w:rPr>
                <w:rFonts w:asciiTheme="majorHAnsi" w:hAnsiTheme="majorHAnsi" w:cstheme="majorHAnsi"/>
                <w:b/>
                <w:bCs/>
                <w:sz w:val="18"/>
                <w:szCs w:val="18"/>
              </w:rPr>
            </w:pPr>
            <w:r w:rsidRPr="0032277A">
              <w:rPr>
                <w:rFonts w:asciiTheme="majorHAnsi" w:hAnsiTheme="majorHAnsi" w:cstheme="majorHAnsi"/>
                <w:b/>
                <w:bCs/>
                <w:sz w:val="18"/>
                <w:szCs w:val="18"/>
              </w:rPr>
              <w:t>UHA 01 K4</w:t>
            </w:r>
            <w:r w:rsidRPr="0032277A">
              <w:rPr>
                <w:rFonts w:asciiTheme="majorHAnsi" w:hAnsiTheme="majorHAnsi" w:cstheme="majorHAnsi"/>
                <w:sz w:val="18"/>
                <w:szCs w:val="18"/>
              </w:rPr>
              <w:t xml:space="preserve"> Toplu taşıma durakları ile fonksiyonlar arası erişim mesafelerinin uygunluğunun sağlanması ve Proje Alanının toplu taşıma sistemi ile ilişkisinin kurulmuş olması</w:t>
            </w:r>
          </w:p>
        </w:tc>
        <w:tc>
          <w:tcPr>
            <w:tcW w:w="2263" w:type="dxa"/>
            <w:shd w:val="clear" w:color="auto" w:fill="auto"/>
            <w:vAlign w:val="center"/>
          </w:tcPr>
          <w:p w14:paraId="5BE2222E" w14:textId="77777777" w:rsidR="003F67F3" w:rsidRPr="0032277A" w:rsidRDefault="003F67F3" w:rsidP="003F67F3">
            <w:pPr>
              <w:jc w:val="left"/>
              <w:rPr>
                <w:rFonts w:asciiTheme="majorHAnsi" w:hAnsiTheme="majorHAnsi" w:cstheme="majorHAnsi"/>
                <w:sz w:val="18"/>
                <w:szCs w:val="18"/>
              </w:rPr>
            </w:pPr>
            <w:r w:rsidRPr="0032277A">
              <w:rPr>
                <w:rFonts w:asciiTheme="majorHAnsi" w:hAnsiTheme="majorHAnsi" w:cstheme="majorHAnsi"/>
                <w:b/>
                <w:sz w:val="18"/>
                <w:szCs w:val="18"/>
              </w:rPr>
              <w:t>UHA B</w:t>
            </w:r>
            <w:r w:rsidRPr="0032277A">
              <w:rPr>
                <w:rFonts w:asciiTheme="majorHAnsi" w:hAnsiTheme="majorHAnsi" w:cstheme="majorHAnsi"/>
                <w:sz w:val="18"/>
                <w:szCs w:val="18"/>
              </w:rPr>
              <w:t xml:space="preserve"> Ulaşım Ana Planı ve Raporu</w:t>
            </w:r>
          </w:p>
        </w:tc>
        <w:tc>
          <w:tcPr>
            <w:tcW w:w="1843" w:type="dxa"/>
            <w:vMerge/>
            <w:shd w:val="clear" w:color="auto" w:fill="auto"/>
            <w:vAlign w:val="center"/>
          </w:tcPr>
          <w:p w14:paraId="0D462AC3"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7E32B78"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280A4DF9" w14:textId="77777777" w:rsidTr="003F67F3">
        <w:tc>
          <w:tcPr>
            <w:tcW w:w="1384" w:type="dxa"/>
            <w:vMerge/>
            <w:shd w:val="clear" w:color="auto" w:fill="auto"/>
          </w:tcPr>
          <w:p w14:paraId="5560FFA0" w14:textId="77777777" w:rsidR="003F67F3" w:rsidRPr="0032277A" w:rsidRDefault="003F67F3" w:rsidP="003F67F3">
            <w:pPr>
              <w:rPr>
                <w:rFonts w:asciiTheme="majorHAnsi" w:hAnsiTheme="majorHAnsi" w:cstheme="majorHAnsi"/>
                <w:b/>
                <w:bCs/>
                <w:sz w:val="20"/>
                <w:szCs w:val="20"/>
              </w:rPr>
            </w:pPr>
          </w:p>
        </w:tc>
        <w:tc>
          <w:tcPr>
            <w:tcW w:w="2018" w:type="dxa"/>
            <w:shd w:val="clear" w:color="auto" w:fill="auto"/>
            <w:vAlign w:val="center"/>
          </w:tcPr>
          <w:p w14:paraId="053B837B" w14:textId="77777777" w:rsidR="003F67F3" w:rsidRPr="0032277A" w:rsidRDefault="003F67F3" w:rsidP="003F67F3">
            <w:pPr>
              <w:jc w:val="left"/>
              <w:rPr>
                <w:rFonts w:asciiTheme="majorHAnsi" w:hAnsiTheme="majorHAnsi" w:cstheme="majorHAnsi"/>
                <w:b/>
                <w:bCs/>
                <w:sz w:val="18"/>
                <w:szCs w:val="18"/>
              </w:rPr>
            </w:pPr>
            <w:r w:rsidRPr="0032277A">
              <w:rPr>
                <w:rFonts w:asciiTheme="majorHAnsi" w:hAnsiTheme="majorHAnsi" w:cstheme="majorHAnsi"/>
                <w:b/>
                <w:bCs/>
                <w:sz w:val="18"/>
                <w:szCs w:val="18"/>
              </w:rPr>
              <w:t>UHA 01 K5</w:t>
            </w:r>
            <w:r w:rsidRPr="0032277A">
              <w:rPr>
                <w:rFonts w:asciiTheme="majorHAnsi" w:hAnsiTheme="majorHAnsi" w:cstheme="majorHAnsi"/>
                <w:sz w:val="18"/>
                <w:szCs w:val="18"/>
              </w:rPr>
              <w:t xml:space="preserve"> Proje Alanının mevcut ulaşım koridorları ve ana ulaşım bağlantıları ile ilişkisinin kurulmuş olması</w:t>
            </w:r>
          </w:p>
        </w:tc>
        <w:tc>
          <w:tcPr>
            <w:tcW w:w="2263" w:type="dxa"/>
            <w:shd w:val="clear" w:color="auto" w:fill="auto"/>
            <w:vAlign w:val="center"/>
          </w:tcPr>
          <w:p w14:paraId="572FBDCE" w14:textId="77777777" w:rsidR="003F67F3" w:rsidRPr="0032277A" w:rsidRDefault="003F67F3" w:rsidP="003F67F3">
            <w:pPr>
              <w:jc w:val="left"/>
              <w:rPr>
                <w:rFonts w:asciiTheme="majorHAnsi" w:hAnsiTheme="majorHAnsi" w:cstheme="majorHAnsi"/>
                <w:sz w:val="18"/>
                <w:szCs w:val="18"/>
              </w:rPr>
            </w:pPr>
            <w:r w:rsidRPr="0032277A">
              <w:rPr>
                <w:rFonts w:asciiTheme="majorHAnsi" w:hAnsiTheme="majorHAnsi" w:cstheme="majorHAnsi"/>
                <w:b/>
                <w:sz w:val="18"/>
                <w:szCs w:val="18"/>
              </w:rPr>
              <w:t>UHA A</w:t>
            </w:r>
            <w:r w:rsidRPr="0032277A">
              <w:rPr>
                <w:rFonts w:asciiTheme="majorHAnsi" w:hAnsiTheme="majorHAnsi" w:cstheme="majorHAnsi"/>
                <w:sz w:val="18"/>
                <w:szCs w:val="18"/>
              </w:rPr>
              <w:t xml:space="preserve"> Arazi Kullanımı ve Ulaşım Değerlendirme Raporu</w:t>
            </w:r>
          </w:p>
        </w:tc>
        <w:tc>
          <w:tcPr>
            <w:tcW w:w="1843" w:type="dxa"/>
            <w:vMerge/>
            <w:shd w:val="clear" w:color="auto" w:fill="auto"/>
            <w:vAlign w:val="center"/>
          </w:tcPr>
          <w:p w14:paraId="5D91638C"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2DA4D84A"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28610510" w14:textId="77777777" w:rsidTr="003F67F3">
        <w:tc>
          <w:tcPr>
            <w:tcW w:w="1384" w:type="dxa"/>
            <w:vMerge/>
            <w:shd w:val="clear" w:color="auto" w:fill="auto"/>
          </w:tcPr>
          <w:p w14:paraId="2E5E210D" w14:textId="77777777" w:rsidR="003F67F3" w:rsidRPr="0032277A" w:rsidRDefault="003F67F3" w:rsidP="003F67F3">
            <w:pPr>
              <w:rPr>
                <w:rFonts w:asciiTheme="majorHAnsi" w:hAnsiTheme="majorHAnsi" w:cstheme="majorHAnsi"/>
                <w:b/>
                <w:bCs/>
                <w:sz w:val="20"/>
                <w:szCs w:val="20"/>
              </w:rPr>
            </w:pPr>
          </w:p>
        </w:tc>
        <w:tc>
          <w:tcPr>
            <w:tcW w:w="2018" w:type="dxa"/>
            <w:shd w:val="clear" w:color="auto" w:fill="auto"/>
            <w:vAlign w:val="center"/>
          </w:tcPr>
          <w:p w14:paraId="6C26B029" w14:textId="77777777" w:rsidR="003F67F3" w:rsidRPr="0032277A" w:rsidRDefault="003F67F3" w:rsidP="003F67F3">
            <w:pPr>
              <w:jc w:val="left"/>
              <w:rPr>
                <w:rFonts w:asciiTheme="majorHAnsi" w:hAnsiTheme="majorHAnsi" w:cstheme="majorHAnsi"/>
                <w:b/>
                <w:bCs/>
                <w:sz w:val="18"/>
                <w:szCs w:val="18"/>
              </w:rPr>
            </w:pPr>
            <w:r w:rsidRPr="0032277A">
              <w:rPr>
                <w:rFonts w:asciiTheme="majorHAnsi" w:hAnsiTheme="majorHAnsi" w:cstheme="majorHAnsi"/>
                <w:b/>
                <w:bCs/>
                <w:sz w:val="18"/>
                <w:szCs w:val="18"/>
              </w:rPr>
              <w:t>UHA 01 K6</w:t>
            </w:r>
            <w:r w:rsidRPr="0032277A">
              <w:rPr>
                <w:rFonts w:asciiTheme="majorHAnsi" w:hAnsiTheme="majorHAnsi" w:cstheme="majorHAnsi"/>
                <w:sz w:val="18"/>
                <w:szCs w:val="18"/>
              </w:rPr>
              <w:t xml:space="preserve"> </w:t>
            </w:r>
            <w:r>
              <w:rPr>
                <w:rFonts w:asciiTheme="majorHAnsi" w:hAnsiTheme="majorHAnsi" w:cstheme="majorHAnsi"/>
                <w:sz w:val="18"/>
                <w:szCs w:val="18"/>
              </w:rPr>
              <w:t>Yeşil</w:t>
            </w:r>
            <w:r w:rsidRPr="0032277A">
              <w:rPr>
                <w:rFonts w:asciiTheme="majorHAnsi" w:hAnsiTheme="majorHAnsi" w:cstheme="majorHAnsi"/>
                <w:sz w:val="18"/>
                <w:szCs w:val="18"/>
              </w:rPr>
              <w:t>/Açık Alanlara Erişimin Sağlanması ve Arttırılması</w:t>
            </w:r>
          </w:p>
        </w:tc>
        <w:tc>
          <w:tcPr>
            <w:tcW w:w="2263" w:type="dxa"/>
            <w:shd w:val="clear" w:color="auto" w:fill="auto"/>
            <w:vAlign w:val="center"/>
          </w:tcPr>
          <w:p w14:paraId="2340F6D4" w14:textId="77777777" w:rsidR="003F67F3" w:rsidRPr="0032277A" w:rsidRDefault="003F67F3" w:rsidP="003F67F3">
            <w:pPr>
              <w:jc w:val="left"/>
              <w:rPr>
                <w:rFonts w:asciiTheme="majorHAnsi" w:hAnsiTheme="majorHAnsi" w:cstheme="majorHAnsi"/>
                <w:sz w:val="18"/>
                <w:szCs w:val="18"/>
              </w:rPr>
            </w:pPr>
            <w:r w:rsidRPr="0032277A">
              <w:rPr>
                <w:rFonts w:asciiTheme="majorHAnsi" w:hAnsiTheme="majorHAnsi" w:cstheme="majorHAnsi"/>
                <w:b/>
                <w:sz w:val="18"/>
                <w:szCs w:val="18"/>
              </w:rPr>
              <w:t>UHA C</w:t>
            </w:r>
            <w:r w:rsidRPr="0032277A">
              <w:rPr>
                <w:rFonts w:asciiTheme="majorHAnsi" w:hAnsiTheme="majorHAnsi" w:cstheme="majorHAnsi"/>
                <w:sz w:val="18"/>
                <w:szCs w:val="18"/>
              </w:rPr>
              <w:t xml:space="preserve"> Ulaşım ve Hareketlilik Tasarım Rehberi</w:t>
            </w:r>
          </w:p>
        </w:tc>
        <w:tc>
          <w:tcPr>
            <w:tcW w:w="1843" w:type="dxa"/>
            <w:vMerge/>
            <w:shd w:val="clear" w:color="auto" w:fill="auto"/>
            <w:vAlign w:val="center"/>
          </w:tcPr>
          <w:p w14:paraId="0E49E614"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440C568C"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56C08F7C" w14:textId="77777777" w:rsidTr="003F67F3">
        <w:tc>
          <w:tcPr>
            <w:tcW w:w="1384" w:type="dxa"/>
            <w:vMerge/>
            <w:shd w:val="clear" w:color="auto" w:fill="auto"/>
          </w:tcPr>
          <w:p w14:paraId="2D0C063D" w14:textId="77777777" w:rsidR="003F67F3" w:rsidRPr="0032277A" w:rsidRDefault="003F67F3" w:rsidP="003F67F3">
            <w:pPr>
              <w:rPr>
                <w:rFonts w:asciiTheme="majorHAnsi" w:hAnsiTheme="majorHAnsi" w:cstheme="majorHAnsi"/>
                <w:b/>
                <w:bCs/>
                <w:sz w:val="20"/>
                <w:szCs w:val="20"/>
              </w:rPr>
            </w:pPr>
          </w:p>
        </w:tc>
        <w:tc>
          <w:tcPr>
            <w:tcW w:w="2018" w:type="dxa"/>
            <w:shd w:val="clear" w:color="auto" w:fill="auto"/>
            <w:vAlign w:val="center"/>
          </w:tcPr>
          <w:p w14:paraId="41581A51" w14:textId="77777777" w:rsidR="003F67F3" w:rsidRPr="0032277A" w:rsidRDefault="003F67F3" w:rsidP="003F67F3">
            <w:pPr>
              <w:jc w:val="left"/>
              <w:rPr>
                <w:rFonts w:asciiTheme="majorHAnsi" w:hAnsiTheme="majorHAnsi" w:cstheme="majorHAnsi"/>
                <w:sz w:val="18"/>
                <w:szCs w:val="18"/>
              </w:rPr>
            </w:pPr>
            <w:r w:rsidRPr="0032277A">
              <w:rPr>
                <w:rFonts w:asciiTheme="majorHAnsi" w:hAnsiTheme="majorHAnsi" w:cstheme="majorHAnsi"/>
                <w:b/>
                <w:bCs/>
                <w:sz w:val="18"/>
                <w:szCs w:val="18"/>
              </w:rPr>
              <w:t>UHA 01 K</w:t>
            </w:r>
            <w:r>
              <w:rPr>
                <w:rFonts w:asciiTheme="majorHAnsi" w:hAnsiTheme="majorHAnsi" w:cstheme="majorHAnsi"/>
                <w:b/>
                <w:bCs/>
                <w:sz w:val="18"/>
                <w:szCs w:val="18"/>
              </w:rPr>
              <w:t>7</w:t>
            </w:r>
            <w:r w:rsidRPr="0032277A">
              <w:rPr>
                <w:rFonts w:asciiTheme="majorHAnsi" w:hAnsiTheme="majorHAnsi" w:cstheme="majorHAnsi"/>
                <w:sz w:val="18"/>
                <w:szCs w:val="18"/>
              </w:rPr>
              <w:t xml:space="preserve"> Proje alanın bütünleşik kullanımları içermesi - konut-işyeri bağlantısının kurulmuş olması</w:t>
            </w:r>
            <w:r>
              <w:rPr>
                <w:rFonts w:asciiTheme="majorHAnsi" w:hAnsiTheme="majorHAnsi" w:cstheme="majorHAnsi"/>
                <w:sz w:val="18"/>
                <w:szCs w:val="18"/>
              </w:rPr>
              <w:t xml:space="preserve"> ve</w:t>
            </w:r>
            <w:r w:rsidRPr="0032277A">
              <w:rPr>
                <w:rFonts w:asciiTheme="majorHAnsi" w:hAnsiTheme="majorHAnsi" w:cstheme="majorHAnsi"/>
                <w:sz w:val="18"/>
                <w:szCs w:val="18"/>
              </w:rPr>
              <w:t xml:space="preserve"> </w:t>
            </w:r>
            <w:r>
              <w:rPr>
                <w:rFonts w:asciiTheme="majorHAnsi" w:hAnsiTheme="majorHAnsi" w:cstheme="majorHAnsi"/>
                <w:sz w:val="18"/>
                <w:szCs w:val="18"/>
              </w:rPr>
              <w:t>e</w:t>
            </w:r>
            <w:r w:rsidRPr="0032277A">
              <w:rPr>
                <w:rFonts w:asciiTheme="majorHAnsi" w:hAnsiTheme="majorHAnsi" w:cstheme="majorHAnsi"/>
                <w:sz w:val="18"/>
                <w:szCs w:val="18"/>
              </w:rPr>
              <w:t>vden çalışma imkanlarının desteklenmesi</w:t>
            </w:r>
          </w:p>
        </w:tc>
        <w:tc>
          <w:tcPr>
            <w:tcW w:w="2263" w:type="dxa"/>
            <w:shd w:val="clear" w:color="auto" w:fill="auto"/>
          </w:tcPr>
          <w:p w14:paraId="6BF66C31" w14:textId="77777777" w:rsidR="003F67F3" w:rsidRPr="0032277A" w:rsidRDefault="003F67F3" w:rsidP="003F67F3">
            <w:pPr>
              <w:jc w:val="left"/>
              <w:rPr>
                <w:rFonts w:asciiTheme="majorHAnsi" w:hAnsiTheme="majorHAnsi" w:cstheme="majorHAnsi"/>
                <w:sz w:val="18"/>
                <w:szCs w:val="18"/>
              </w:rPr>
            </w:pPr>
            <w:r w:rsidRPr="0032277A">
              <w:rPr>
                <w:rFonts w:asciiTheme="majorHAnsi" w:hAnsiTheme="majorHAnsi" w:cstheme="majorHAnsi"/>
                <w:b/>
                <w:sz w:val="18"/>
                <w:szCs w:val="18"/>
              </w:rPr>
              <w:t>UHA A</w:t>
            </w:r>
            <w:r w:rsidRPr="0032277A">
              <w:rPr>
                <w:rFonts w:asciiTheme="majorHAnsi" w:hAnsiTheme="majorHAnsi" w:cstheme="majorHAnsi"/>
                <w:sz w:val="18"/>
                <w:szCs w:val="18"/>
              </w:rPr>
              <w:t xml:space="preserve"> Arazi </w:t>
            </w:r>
            <w:r>
              <w:rPr>
                <w:rFonts w:asciiTheme="majorHAnsi" w:hAnsiTheme="majorHAnsi" w:cstheme="majorHAnsi"/>
                <w:sz w:val="18"/>
                <w:szCs w:val="18"/>
              </w:rPr>
              <w:t>Kullanımı ve Ulaşım Değerlendir</w:t>
            </w:r>
            <w:r w:rsidRPr="0032277A">
              <w:rPr>
                <w:rFonts w:asciiTheme="majorHAnsi" w:hAnsiTheme="majorHAnsi" w:cstheme="majorHAnsi"/>
                <w:sz w:val="18"/>
                <w:szCs w:val="18"/>
              </w:rPr>
              <w:t>me Raporu</w:t>
            </w:r>
          </w:p>
        </w:tc>
        <w:tc>
          <w:tcPr>
            <w:tcW w:w="1843" w:type="dxa"/>
            <w:vMerge/>
            <w:shd w:val="clear" w:color="auto" w:fill="auto"/>
            <w:vAlign w:val="center"/>
          </w:tcPr>
          <w:p w14:paraId="67A17AAD"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8EC27D3"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234AF650" w14:textId="77777777" w:rsidTr="003F67F3">
        <w:tc>
          <w:tcPr>
            <w:tcW w:w="1384" w:type="dxa"/>
            <w:vMerge w:val="restart"/>
            <w:shd w:val="clear" w:color="auto" w:fill="auto"/>
            <w:noWrap/>
            <w:vAlign w:val="center"/>
            <w:hideMark/>
          </w:tcPr>
          <w:p w14:paraId="344D6CFA"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sz w:val="20"/>
                <w:szCs w:val="20"/>
              </w:rPr>
              <w:t>UHA 02</w:t>
            </w:r>
            <w:r w:rsidRPr="0032277A">
              <w:rPr>
                <w:rFonts w:asciiTheme="majorHAnsi" w:hAnsiTheme="majorHAnsi" w:cstheme="majorHAnsi"/>
                <w:b/>
                <w:sz w:val="20"/>
                <w:szCs w:val="20"/>
              </w:rPr>
              <w:br/>
              <w:t>Sürdürülebilir ve Alternatif Ulaşım Sistemleri</w:t>
            </w:r>
          </w:p>
        </w:tc>
        <w:tc>
          <w:tcPr>
            <w:tcW w:w="2018" w:type="dxa"/>
            <w:shd w:val="clear" w:color="auto" w:fill="auto"/>
            <w:noWrap/>
            <w:vAlign w:val="center"/>
            <w:hideMark/>
          </w:tcPr>
          <w:p w14:paraId="195A8000" w14:textId="77777777" w:rsidR="003F67F3" w:rsidRPr="0032277A" w:rsidRDefault="003F67F3" w:rsidP="003F67F3">
            <w:pPr>
              <w:spacing w:before="40" w:after="40"/>
              <w:jc w:val="left"/>
              <w:rPr>
                <w:rFonts w:asciiTheme="majorHAnsi" w:hAnsiTheme="majorHAnsi" w:cstheme="majorHAnsi"/>
                <w:b/>
                <w:bCs/>
                <w:sz w:val="18"/>
                <w:szCs w:val="18"/>
              </w:rPr>
            </w:pPr>
            <w:r w:rsidRPr="0032277A">
              <w:rPr>
                <w:b/>
                <w:bCs/>
                <w:sz w:val="18"/>
                <w:szCs w:val="18"/>
              </w:rPr>
              <w:t>UHA 02 K1</w:t>
            </w:r>
            <w:r w:rsidRPr="0032277A">
              <w:rPr>
                <w:sz w:val="18"/>
                <w:szCs w:val="18"/>
              </w:rPr>
              <w:t xml:space="preserve"> Kentsel altyapının toplu taşıma ile uygunluğunun sağlanması ve kolaylığının /verimliliğinin artırılması için stratejilerin geliştirilmesi</w:t>
            </w:r>
          </w:p>
        </w:tc>
        <w:tc>
          <w:tcPr>
            <w:tcW w:w="2263" w:type="dxa"/>
            <w:shd w:val="clear" w:color="auto" w:fill="auto"/>
            <w:vAlign w:val="center"/>
          </w:tcPr>
          <w:p w14:paraId="3FED36EC"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b/>
                <w:sz w:val="18"/>
                <w:szCs w:val="18"/>
              </w:rPr>
              <w:t>UHA A</w:t>
            </w:r>
            <w:r w:rsidRPr="0032277A">
              <w:rPr>
                <w:rFonts w:asciiTheme="majorHAnsi" w:hAnsiTheme="majorHAnsi" w:cstheme="majorHAnsi"/>
                <w:sz w:val="18"/>
                <w:szCs w:val="18"/>
              </w:rPr>
              <w:t xml:space="preserve"> Arazi Kullanımı ve Ulaşım Değerlendirme Raporu</w:t>
            </w:r>
          </w:p>
        </w:tc>
        <w:tc>
          <w:tcPr>
            <w:tcW w:w="1843" w:type="dxa"/>
            <w:vMerge/>
            <w:shd w:val="clear" w:color="auto" w:fill="auto"/>
            <w:vAlign w:val="center"/>
          </w:tcPr>
          <w:p w14:paraId="0A60DB0C"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40C010A2"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28BDA51E" w14:textId="77777777" w:rsidTr="003F67F3">
        <w:tc>
          <w:tcPr>
            <w:tcW w:w="1384" w:type="dxa"/>
            <w:vMerge/>
            <w:shd w:val="clear" w:color="auto" w:fill="auto"/>
            <w:hideMark/>
          </w:tcPr>
          <w:p w14:paraId="0DD81E47"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hideMark/>
          </w:tcPr>
          <w:p w14:paraId="370E3AA6" w14:textId="77777777" w:rsidR="003F67F3" w:rsidRPr="0032277A" w:rsidRDefault="003F67F3" w:rsidP="003F67F3">
            <w:pPr>
              <w:spacing w:before="40" w:after="40"/>
              <w:jc w:val="left"/>
              <w:rPr>
                <w:rFonts w:asciiTheme="majorHAnsi" w:hAnsiTheme="majorHAnsi" w:cstheme="majorHAnsi"/>
                <w:b/>
                <w:bCs/>
                <w:sz w:val="18"/>
                <w:szCs w:val="18"/>
              </w:rPr>
            </w:pPr>
            <w:r w:rsidRPr="0032277A">
              <w:rPr>
                <w:b/>
                <w:bCs/>
                <w:sz w:val="18"/>
                <w:szCs w:val="18"/>
              </w:rPr>
              <w:t>UHA 02 K2</w:t>
            </w:r>
            <w:r w:rsidRPr="0032277A">
              <w:rPr>
                <w:sz w:val="18"/>
                <w:szCs w:val="18"/>
              </w:rPr>
              <w:t xml:space="preserve"> Güvenli ve rahat ulaşım imkanları sağlayarak toplu taşıma kullanımının teşvik edilmesi</w:t>
            </w:r>
          </w:p>
        </w:tc>
        <w:tc>
          <w:tcPr>
            <w:tcW w:w="2263" w:type="dxa"/>
            <w:shd w:val="clear" w:color="auto" w:fill="auto"/>
            <w:vAlign w:val="center"/>
          </w:tcPr>
          <w:p w14:paraId="37ECB644" w14:textId="77777777" w:rsidR="003F67F3" w:rsidRPr="0032277A" w:rsidRDefault="003F67F3" w:rsidP="003F67F3">
            <w:pPr>
              <w:spacing w:before="40" w:after="40"/>
              <w:jc w:val="left"/>
              <w:rPr>
                <w:rFonts w:asciiTheme="majorHAnsi" w:hAnsiTheme="majorHAnsi" w:cstheme="majorHAnsi"/>
                <w:sz w:val="18"/>
                <w:szCs w:val="18"/>
              </w:rPr>
            </w:pPr>
            <w:r w:rsidRPr="0032277A">
              <w:rPr>
                <w:rFonts w:cstheme="minorHAnsi"/>
                <w:b/>
                <w:sz w:val="18"/>
                <w:szCs w:val="18"/>
              </w:rPr>
              <w:t xml:space="preserve">UHA B </w:t>
            </w:r>
            <w:r w:rsidRPr="0032277A">
              <w:rPr>
                <w:rFonts w:cstheme="minorHAnsi"/>
                <w:sz w:val="18"/>
                <w:szCs w:val="18"/>
              </w:rPr>
              <w:t>Ulaşım Ana Planı ve Raporu</w:t>
            </w:r>
          </w:p>
        </w:tc>
        <w:tc>
          <w:tcPr>
            <w:tcW w:w="1843" w:type="dxa"/>
            <w:vMerge/>
            <w:shd w:val="clear" w:color="auto" w:fill="auto"/>
            <w:vAlign w:val="center"/>
          </w:tcPr>
          <w:p w14:paraId="0F191EE1"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1C25EDA"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4D95BFEC" w14:textId="77777777" w:rsidTr="003F67F3">
        <w:tc>
          <w:tcPr>
            <w:tcW w:w="1384" w:type="dxa"/>
            <w:vMerge/>
            <w:shd w:val="clear" w:color="auto" w:fill="auto"/>
            <w:hideMark/>
          </w:tcPr>
          <w:p w14:paraId="0E743429"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hideMark/>
          </w:tcPr>
          <w:p w14:paraId="1B01CE95" w14:textId="77777777" w:rsidR="003F67F3" w:rsidRPr="0032277A" w:rsidRDefault="003F67F3" w:rsidP="003F67F3">
            <w:pPr>
              <w:spacing w:before="40" w:after="40"/>
              <w:jc w:val="left"/>
              <w:rPr>
                <w:rFonts w:asciiTheme="majorHAnsi" w:hAnsiTheme="majorHAnsi" w:cstheme="majorHAnsi"/>
                <w:b/>
                <w:bCs/>
                <w:sz w:val="18"/>
                <w:szCs w:val="18"/>
              </w:rPr>
            </w:pPr>
            <w:r w:rsidRPr="0032277A">
              <w:rPr>
                <w:b/>
                <w:bCs/>
                <w:sz w:val="18"/>
                <w:szCs w:val="18"/>
              </w:rPr>
              <w:t>UHA 02 K3</w:t>
            </w:r>
            <w:r w:rsidRPr="0032277A">
              <w:rPr>
                <w:sz w:val="18"/>
                <w:szCs w:val="18"/>
              </w:rPr>
              <w:t xml:space="preserve"> Bisiklet kullanımının teşvik edilmesi/desteklenmesi</w:t>
            </w:r>
          </w:p>
        </w:tc>
        <w:tc>
          <w:tcPr>
            <w:tcW w:w="2263" w:type="dxa"/>
            <w:vMerge w:val="restart"/>
            <w:shd w:val="clear" w:color="auto" w:fill="auto"/>
            <w:vAlign w:val="center"/>
          </w:tcPr>
          <w:p w14:paraId="2F5EDAC2"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b/>
                <w:sz w:val="18"/>
                <w:szCs w:val="18"/>
              </w:rPr>
              <w:t>UHA C</w:t>
            </w:r>
            <w:r w:rsidRPr="0032277A">
              <w:rPr>
                <w:rFonts w:asciiTheme="majorHAnsi" w:hAnsiTheme="majorHAnsi" w:cstheme="majorHAnsi"/>
                <w:sz w:val="18"/>
                <w:szCs w:val="18"/>
              </w:rPr>
              <w:t xml:space="preserve"> Ulaşım ve Hareketlilik Tasarım Rehberi</w:t>
            </w:r>
          </w:p>
        </w:tc>
        <w:tc>
          <w:tcPr>
            <w:tcW w:w="1843" w:type="dxa"/>
            <w:vMerge/>
            <w:shd w:val="clear" w:color="auto" w:fill="auto"/>
            <w:vAlign w:val="center"/>
          </w:tcPr>
          <w:p w14:paraId="64FB19E5"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101D42BB"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0D4D375F" w14:textId="77777777" w:rsidTr="003F67F3">
        <w:tc>
          <w:tcPr>
            <w:tcW w:w="1384" w:type="dxa"/>
            <w:vMerge/>
            <w:shd w:val="clear" w:color="auto" w:fill="auto"/>
          </w:tcPr>
          <w:p w14:paraId="04F09F39"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tcPr>
          <w:p w14:paraId="1E19030F" w14:textId="77777777" w:rsidR="003F67F3" w:rsidRPr="0032277A" w:rsidRDefault="003F67F3" w:rsidP="003F67F3">
            <w:pPr>
              <w:spacing w:before="40" w:after="40"/>
              <w:jc w:val="left"/>
              <w:rPr>
                <w:rFonts w:asciiTheme="majorHAnsi" w:hAnsiTheme="majorHAnsi" w:cstheme="majorHAnsi"/>
                <w:sz w:val="18"/>
                <w:szCs w:val="18"/>
              </w:rPr>
            </w:pPr>
            <w:r w:rsidRPr="0032277A">
              <w:rPr>
                <w:b/>
                <w:bCs/>
                <w:sz w:val="18"/>
                <w:szCs w:val="18"/>
              </w:rPr>
              <w:t>UHA 02 K4</w:t>
            </w:r>
            <w:r w:rsidRPr="0032277A">
              <w:rPr>
                <w:sz w:val="18"/>
                <w:szCs w:val="18"/>
              </w:rPr>
              <w:t xml:space="preserve"> Otomobil bağımlılığını azaltarak günlük aktivitelerin teşvik edilmesi ve yürüyerek erişimin kuvvetlendirilmiş olması</w:t>
            </w:r>
          </w:p>
        </w:tc>
        <w:tc>
          <w:tcPr>
            <w:tcW w:w="2263" w:type="dxa"/>
            <w:vMerge/>
            <w:shd w:val="clear" w:color="auto" w:fill="auto"/>
            <w:vAlign w:val="center"/>
          </w:tcPr>
          <w:p w14:paraId="40971683"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vAlign w:val="center"/>
          </w:tcPr>
          <w:p w14:paraId="7F47850A"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75C7CE96"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43B4622A" w14:textId="77777777" w:rsidTr="003F67F3">
        <w:tc>
          <w:tcPr>
            <w:tcW w:w="1384" w:type="dxa"/>
            <w:vMerge w:val="restart"/>
            <w:shd w:val="clear" w:color="auto" w:fill="auto"/>
            <w:noWrap/>
            <w:vAlign w:val="center"/>
            <w:hideMark/>
          </w:tcPr>
          <w:p w14:paraId="6651FA1F" w14:textId="77777777" w:rsidR="003F67F3" w:rsidRPr="0032277A" w:rsidRDefault="003F67F3" w:rsidP="003F67F3">
            <w:pPr>
              <w:spacing w:before="40" w:after="40"/>
              <w:jc w:val="left"/>
              <w:rPr>
                <w:rFonts w:asciiTheme="majorHAnsi" w:hAnsiTheme="majorHAnsi" w:cstheme="majorHAnsi"/>
                <w:b/>
                <w:bCs/>
                <w:sz w:val="20"/>
                <w:szCs w:val="20"/>
              </w:rPr>
            </w:pPr>
            <w:r w:rsidRPr="0032277A">
              <w:rPr>
                <w:rFonts w:asciiTheme="majorHAnsi" w:hAnsiTheme="majorHAnsi" w:cstheme="majorHAnsi"/>
                <w:b/>
                <w:sz w:val="20"/>
                <w:szCs w:val="20"/>
              </w:rPr>
              <w:t>UHA 03</w:t>
            </w:r>
            <w:r w:rsidRPr="0032277A">
              <w:rPr>
                <w:rFonts w:asciiTheme="majorHAnsi" w:hAnsiTheme="majorHAnsi" w:cstheme="majorHAnsi"/>
                <w:b/>
                <w:sz w:val="20"/>
                <w:szCs w:val="20"/>
              </w:rPr>
              <w:br/>
              <w:t>Ulaşım Kalitesi</w:t>
            </w:r>
          </w:p>
        </w:tc>
        <w:tc>
          <w:tcPr>
            <w:tcW w:w="2018" w:type="dxa"/>
            <w:shd w:val="clear" w:color="auto" w:fill="auto"/>
            <w:noWrap/>
            <w:vAlign w:val="center"/>
            <w:hideMark/>
          </w:tcPr>
          <w:p w14:paraId="71F56375"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cstheme="minorHAnsi"/>
                <w:b/>
                <w:sz w:val="18"/>
                <w:szCs w:val="18"/>
              </w:rPr>
              <w:t>UHA 03 K1</w:t>
            </w:r>
            <w:r w:rsidRPr="0032277A">
              <w:rPr>
                <w:rFonts w:cstheme="minorHAnsi"/>
                <w:sz w:val="18"/>
                <w:szCs w:val="18"/>
              </w:rPr>
              <w:t xml:space="preserve"> </w:t>
            </w:r>
            <w:r w:rsidRPr="0032277A">
              <w:rPr>
                <w:sz w:val="18"/>
                <w:szCs w:val="18"/>
              </w:rPr>
              <w:t>Ulaşım/Seyahat mesafelerinin ve seyahat sürelerinin azaltılmasına ilişkin ulaşım kalitesi raporunun hazırlanması</w:t>
            </w:r>
          </w:p>
        </w:tc>
        <w:tc>
          <w:tcPr>
            <w:tcW w:w="2263" w:type="dxa"/>
            <w:shd w:val="clear" w:color="auto" w:fill="auto"/>
            <w:vAlign w:val="center"/>
          </w:tcPr>
          <w:p w14:paraId="6DF5646E" w14:textId="77777777" w:rsidR="003F67F3" w:rsidRPr="008E7B2E" w:rsidRDefault="003F67F3" w:rsidP="003F67F3">
            <w:pPr>
              <w:spacing w:before="40" w:after="40"/>
              <w:jc w:val="left"/>
              <w:rPr>
                <w:rFonts w:asciiTheme="majorHAnsi" w:hAnsiTheme="majorHAnsi" w:cstheme="majorHAnsi"/>
                <w:sz w:val="18"/>
                <w:szCs w:val="18"/>
              </w:rPr>
            </w:pPr>
            <w:r w:rsidRPr="0032277A">
              <w:rPr>
                <w:rFonts w:cstheme="minorHAnsi"/>
                <w:b/>
                <w:sz w:val="18"/>
                <w:szCs w:val="18"/>
              </w:rPr>
              <w:t xml:space="preserve">UHA B </w:t>
            </w:r>
            <w:r w:rsidRPr="0032277A">
              <w:rPr>
                <w:rFonts w:cstheme="minorHAnsi"/>
                <w:sz w:val="18"/>
                <w:szCs w:val="18"/>
              </w:rPr>
              <w:t>Ulaşım Ana Planı ve Raporu</w:t>
            </w:r>
          </w:p>
        </w:tc>
        <w:tc>
          <w:tcPr>
            <w:tcW w:w="1843" w:type="dxa"/>
            <w:vMerge/>
            <w:shd w:val="clear" w:color="auto" w:fill="auto"/>
            <w:vAlign w:val="center"/>
          </w:tcPr>
          <w:p w14:paraId="7A1AC392"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6FCDC2BB"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6551A131" w14:textId="77777777" w:rsidTr="003F67F3">
        <w:tc>
          <w:tcPr>
            <w:tcW w:w="1384" w:type="dxa"/>
            <w:vMerge/>
            <w:shd w:val="clear" w:color="auto" w:fill="auto"/>
            <w:hideMark/>
          </w:tcPr>
          <w:p w14:paraId="7A26C430"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hideMark/>
          </w:tcPr>
          <w:p w14:paraId="3C416AF6"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cstheme="minorHAnsi"/>
                <w:b/>
                <w:sz w:val="18"/>
                <w:szCs w:val="18"/>
              </w:rPr>
              <w:t xml:space="preserve">UHA 03 K2 </w:t>
            </w:r>
            <w:r w:rsidRPr="0032277A">
              <w:rPr>
                <w:sz w:val="18"/>
                <w:szCs w:val="18"/>
              </w:rPr>
              <w:t>Güvenli, Çekici, Konforlu ve Yürünebilir Sokaklar Tasarlanması ve Toplu taşıma sistemleri ve bağlantılarında, bisiklet ve yaya yollarının tasarımında engelsiz tasarım ilkelerinin kullanılması</w:t>
            </w:r>
          </w:p>
        </w:tc>
        <w:tc>
          <w:tcPr>
            <w:tcW w:w="2263" w:type="dxa"/>
            <w:vMerge w:val="restart"/>
            <w:shd w:val="clear" w:color="auto" w:fill="auto"/>
            <w:vAlign w:val="center"/>
          </w:tcPr>
          <w:p w14:paraId="34B12D38"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b/>
                <w:sz w:val="18"/>
                <w:szCs w:val="18"/>
              </w:rPr>
              <w:t>UHA C</w:t>
            </w:r>
            <w:r w:rsidRPr="0032277A">
              <w:rPr>
                <w:rFonts w:asciiTheme="majorHAnsi" w:hAnsiTheme="majorHAnsi" w:cstheme="majorHAnsi"/>
                <w:sz w:val="18"/>
                <w:szCs w:val="18"/>
              </w:rPr>
              <w:t xml:space="preserve"> Ulaşım ve Hareketlilik Tasarım Rehberi</w:t>
            </w:r>
          </w:p>
        </w:tc>
        <w:tc>
          <w:tcPr>
            <w:tcW w:w="1843" w:type="dxa"/>
            <w:vMerge/>
            <w:shd w:val="clear" w:color="auto" w:fill="auto"/>
            <w:vAlign w:val="center"/>
          </w:tcPr>
          <w:p w14:paraId="0C208C9F"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7BF69FB"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6345EF7D" w14:textId="77777777" w:rsidTr="003F67F3">
        <w:trPr>
          <w:trHeight w:val="1578"/>
        </w:trPr>
        <w:tc>
          <w:tcPr>
            <w:tcW w:w="1384" w:type="dxa"/>
            <w:vMerge/>
            <w:shd w:val="clear" w:color="auto" w:fill="auto"/>
            <w:hideMark/>
          </w:tcPr>
          <w:p w14:paraId="07A1BAEF"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tcPr>
          <w:p w14:paraId="628D060A"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cstheme="minorHAnsi"/>
                <w:b/>
                <w:sz w:val="18"/>
                <w:szCs w:val="18"/>
              </w:rPr>
              <w:t xml:space="preserve">UHA 03 K3 </w:t>
            </w:r>
            <w:r w:rsidRPr="0032277A">
              <w:rPr>
                <w:sz w:val="18"/>
                <w:szCs w:val="18"/>
              </w:rPr>
              <w:t>Güvenli, erişilebilir ve yeterli kapasitede bisiklet park alanlarının olması ve Bisiklet Ağları için Ek hizmet imkanlarının olması</w:t>
            </w:r>
            <w:r>
              <w:rPr>
                <w:sz w:val="20"/>
                <w:szCs w:val="20"/>
              </w:rPr>
              <w:t xml:space="preserve"> </w:t>
            </w:r>
          </w:p>
        </w:tc>
        <w:tc>
          <w:tcPr>
            <w:tcW w:w="2263" w:type="dxa"/>
            <w:vMerge/>
            <w:shd w:val="clear" w:color="auto" w:fill="auto"/>
            <w:vAlign w:val="center"/>
          </w:tcPr>
          <w:p w14:paraId="572D95B5"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vAlign w:val="center"/>
          </w:tcPr>
          <w:p w14:paraId="0AD5260F"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2E21D71B"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42DE1516" w14:textId="77777777" w:rsidTr="003F67F3">
        <w:trPr>
          <w:trHeight w:val="1183"/>
        </w:trPr>
        <w:tc>
          <w:tcPr>
            <w:tcW w:w="1384" w:type="dxa"/>
            <w:vMerge/>
            <w:shd w:val="clear" w:color="auto" w:fill="auto"/>
          </w:tcPr>
          <w:p w14:paraId="0D016F98"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tcPr>
          <w:p w14:paraId="0B22E440" w14:textId="77777777" w:rsidR="003F67F3" w:rsidRPr="0032277A" w:rsidRDefault="003F67F3" w:rsidP="003F67F3">
            <w:pPr>
              <w:spacing w:before="40" w:after="40"/>
              <w:jc w:val="left"/>
              <w:rPr>
                <w:rFonts w:asciiTheme="majorHAnsi" w:hAnsiTheme="majorHAnsi" w:cstheme="majorHAnsi"/>
                <w:sz w:val="18"/>
                <w:szCs w:val="18"/>
              </w:rPr>
            </w:pPr>
            <w:r w:rsidRPr="00172242">
              <w:rPr>
                <w:b/>
                <w:sz w:val="18"/>
                <w:szCs w:val="18"/>
              </w:rPr>
              <w:t>UHA 03 K4</w:t>
            </w:r>
            <w:r w:rsidRPr="00172242">
              <w:rPr>
                <w:sz w:val="18"/>
                <w:szCs w:val="18"/>
              </w:rPr>
              <w:t xml:space="preserve"> Bisiklet kullanımı için gereken sinyalizasyonun kaliteli, güvenli ve anlaşılabilir tasarlanması</w:t>
            </w:r>
            <w:r w:rsidRPr="00172242" w:rsidDel="00C53D95">
              <w:rPr>
                <w:rFonts w:cstheme="minorHAnsi"/>
                <w:b/>
                <w:sz w:val="18"/>
                <w:szCs w:val="18"/>
              </w:rPr>
              <w:t xml:space="preserve"> </w:t>
            </w:r>
          </w:p>
        </w:tc>
        <w:tc>
          <w:tcPr>
            <w:tcW w:w="2263" w:type="dxa"/>
            <w:vMerge/>
            <w:shd w:val="clear" w:color="auto" w:fill="auto"/>
            <w:vAlign w:val="center"/>
          </w:tcPr>
          <w:p w14:paraId="549B3068"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vAlign w:val="center"/>
          </w:tcPr>
          <w:p w14:paraId="609CF8B8"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00FE9D1D"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40E6D0EE" w14:textId="77777777" w:rsidTr="003F67F3">
        <w:tc>
          <w:tcPr>
            <w:tcW w:w="1384" w:type="dxa"/>
            <w:vMerge w:val="restart"/>
            <w:shd w:val="clear" w:color="auto" w:fill="auto"/>
            <w:noWrap/>
            <w:vAlign w:val="center"/>
            <w:hideMark/>
          </w:tcPr>
          <w:p w14:paraId="5CDBC5A2" w14:textId="77777777" w:rsidR="003F67F3" w:rsidRPr="0032277A" w:rsidRDefault="003F67F3" w:rsidP="003F67F3">
            <w:pPr>
              <w:spacing w:before="40" w:after="40"/>
              <w:jc w:val="left"/>
              <w:rPr>
                <w:rFonts w:asciiTheme="majorHAnsi" w:hAnsiTheme="majorHAnsi" w:cstheme="majorHAnsi"/>
                <w:b/>
                <w:bCs/>
                <w:sz w:val="20"/>
                <w:szCs w:val="20"/>
                <w:lang w:eastAsia="tr-TR"/>
              </w:rPr>
            </w:pPr>
            <w:r w:rsidRPr="0032277A">
              <w:rPr>
                <w:rFonts w:asciiTheme="majorHAnsi" w:hAnsiTheme="majorHAnsi" w:cstheme="majorHAnsi"/>
                <w:b/>
                <w:sz w:val="20"/>
                <w:szCs w:val="20"/>
                <w:lang w:eastAsia="tr-TR"/>
              </w:rPr>
              <w:t xml:space="preserve">UHA </w:t>
            </w:r>
            <w:r>
              <w:rPr>
                <w:rFonts w:asciiTheme="majorHAnsi" w:hAnsiTheme="majorHAnsi" w:cstheme="majorHAnsi"/>
                <w:b/>
                <w:sz w:val="20"/>
                <w:szCs w:val="20"/>
                <w:lang w:eastAsia="tr-TR"/>
              </w:rPr>
              <w:t>04</w:t>
            </w:r>
            <w:r>
              <w:rPr>
                <w:rFonts w:asciiTheme="majorHAnsi" w:hAnsiTheme="majorHAnsi" w:cstheme="majorHAnsi"/>
                <w:b/>
                <w:sz w:val="20"/>
                <w:szCs w:val="20"/>
                <w:lang w:eastAsia="tr-TR"/>
              </w:rPr>
              <w:br/>
              <w:t>İklim Değişikliğine Adaptas</w:t>
            </w:r>
            <w:r w:rsidRPr="0032277A">
              <w:rPr>
                <w:rFonts w:asciiTheme="majorHAnsi" w:hAnsiTheme="majorHAnsi" w:cstheme="majorHAnsi"/>
                <w:b/>
                <w:sz w:val="20"/>
                <w:szCs w:val="20"/>
                <w:lang w:eastAsia="tr-TR"/>
              </w:rPr>
              <w:t>yon Süreci</w:t>
            </w:r>
          </w:p>
        </w:tc>
        <w:tc>
          <w:tcPr>
            <w:tcW w:w="2018" w:type="dxa"/>
            <w:shd w:val="clear" w:color="auto" w:fill="auto"/>
            <w:noWrap/>
            <w:vAlign w:val="center"/>
          </w:tcPr>
          <w:p w14:paraId="7639B895" w14:textId="77777777" w:rsidR="003F67F3" w:rsidRPr="00172242" w:rsidRDefault="003F67F3" w:rsidP="003F67F3">
            <w:pPr>
              <w:spacing w:before="40" w:after="40"/>
              <w:jc w:val="left"/>
              <w:rPr>
                <w:rFonts w:asciiTheme="majorHAnsi" w:hAnsiTheme="majorHAnsi" w:cstheme="majorHAnsi"/>
                <w:b/>
                <w:bCs/>
                <w:sz w:val="18"/>
                <w:szCs w:val="18"/>
                <w:lang w:eastAsia="tr-TR"/>
              </w:rPr>
            </w:pPr>
            <w:r w:rsidRPr="00172242">
              <w:rPr>
                <w:rFonts w:asciiTheme="majorHAnsi" w:hAnsiTheme="majorHAnsi" w:cstheme="majorHAnsi"/>
                <w:b/>
                <w:bCs/>
                <w:sz w:val="18"/>
                <w:szCs w:val="18"/>
              </w:rPr>
              <w:t>UHA 04 K1</w:t>
            </w:r>
            <w:r w:rsidRPr="00172242">
              <w:rPr>
                <w:rFonts w:asciiTheme="majorHAnsi" w:hAnsiTheme="majorHAnsi" w:cstheme="majorHAnsi"/>
                <w:sz w:val="18"/>
                <w:szCs w:val="18"/>
              </w:rPr>
              <w:t xml:space="preserve"> </w:t>
            </w:r>
            <w:r w:rsidRPr="00172242">
              <w:rPr>
                <w:sz w:val="18"/>
                <w:szCs w:val="18"/>
              </w:rPr>
              <w:t>Çevreye duyarlı yüksek kaliteli ulaşım modülleri ve güzergahlarının geliştirilmesi</w:t>
            </w:r>
          </w:p>
        </w:tc>
        <w:tc>
          <w:tcPr>
            <w:tcW w:w="2263" w:type="dxa"/>
            <w:shd w:val="clear" w:color="auto" w:fill="auto"/>
            <w:vAlign w:val="center"/>
          </w:tcPr>
          <w:p w14:paraId="1F6B1914" w14:textId="77777777" w:rsidR="003F67F3" w:rsidRPr="0032277A" w:rsidRDefault="003F67F3" w:rsidP="003F67F3">
            <w:pPr>
              <w:spacing w:before="40" w:after="40"/>
              <w:jc w:val="left"/>
              <w:rPr>
                <w:rFonts w:asciiTheme="majorHAnsi" w:hAnsiTheme="majorHAnsi" w:cstheme="majorHAnsi"/>
                <w:sz w:val="18"/>
                <w:szCs w:val="18"/>
                <w:lang w:eastAsia="tr-TR"/>
              </w:rPr>
            </w:pPr>
            <w:r w:rsidRPr="0032277A">
              <w:rPr>
                <w:rFonts w:cstheme="minorHAnsi"/>
                <w:b/>
                <w:sz w:val="18"/>
                <w:szCs w:val="18"/>
              </w:rPr>
              <w:t xml:space="preserve">UHA B </w:t>
            </w:r>
            <w:r w:rsidRPr="0032277A">
              <w:rPr>
                <w:rFonts w:cstheme="minorHAnsi"/>
                <w:sz w:val="18"/>
                <w:szCs w:val="18"/>
              </w:rPr>
              <w:t>Ulaşım Ana Planı ve Raporu</w:t>
            </w:r>
          </w:p>
        </w:tc>
        <w:tc>
          <w:tcPr>
            <w:tcW w:w="1843" w:type="dxa"/>
            <w:vMerge/>
            <w:shd w:val="clear" w:color="auto" w:fill="auto"/>
            <w:vAlign w:val="center"/>
          </w:tcPr>
          <w:p w14:paraId="6AADCBEF"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28758E74"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432FE483" w14:textId="77777777" w:rsidTr="003F67F3">
        <w:tc>
          <w:tcPr>
            <w:tcW w:w="1384" w:type="dxa"/>
            <w:vMerge/>
            <w:shd w:val="clear" w:color="auto" w:fill="auto"/>
            <w:hideMark/>
          </w:tcPr>
          <w:p w14:paraId="71EA1DAA"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2018" w:type="dxa"/>
            <w:shd w:val="clear" w:color="auto" w:fill="auto"/>
            <w:vAlign w:val="center"/>
          </w:tcPr>
          <w:p w14:paraId="3D80EF7B" w14:textId="77777777" w:rsidR="003F67F3" w:rsidRPr="00172242" w:rsidRDefault="003F67F3" w:rsidP="003F67F3">
            <w:pPr>
              <w:spacing w:before="40" w:after="40"/>
              <w:jc w:val="left"/>
              <w:rPr>
                <w:rFonts w:asciiTheme="majorHAnsi" w:hAnsiTheme="majorHAnsi" w:cstheme="majorHAnsi"/>
                <w:b/>
                <w:bCs/>
                <w:sz w:val="18"/>
                <w:szCs w:val="18"/>
                <w:lang w:eastAsia="tr-TR"/>
              </w:rPr>
            </w:pPr>
            <w:r w:rsidRPr="00172242">
              <w:rPr>
                <w:rFonts w:asciiTheme="majorHAnsi" w:hAnsiTheme="majorHAnsi" w:cstheme="majorHAnsi"/>
                <w:b/>
                <w:bCs/>
                <w:sz w:val="18"/>
                <w:szCs w:val="18"/>
              </w:rPr>
              <w:t>UHA 04 K2</w:t>
            </w:r>
            <w:r w:rsidRPr="00172242">
              <w:rPr>
                <w:rFonts w:asciiTheme="majorHAnsi" w:hAnsiTheme="majorHAnsi" w:cstheme="majorHAnsi"/>
                <w:sz w:val="18"/>
                <w:szCs w:val="18"/>
              </w:rPr>
              <w:t xml:space="preserve"> </w:t>
            </w:r>
            <w:r w:rsidRPr="00172242">
              <w:rPr>
                <w:sz w:val="18"/>
                <w:szCs w:val="18"/>
              </w:rPr>
              <w:t>İklim Değişikliğine Uyum Sağlayan Tasarımların Yapılması</w:t>
            </w:r>
          </w:p>
        </w:tc>
        <w:tc>
          <w:tcPr>
            <w:tcW w:w="2263" w:type="dxa"/>
            <w:vMerge w:val="restart"/>
            <w:shd w:val="clear" w:color="auto" w:fill="auto"/>
            <w:vAlign w:val="center"/>
          </w:tcPr>
          <w:p w14:paraId="16700ABE" w14:textId="77777777" w:rsidR="003F67F3" w:rsidRDefault="003F67F3" w:rsidP="003F67F3">
            <w:pPr>
              <w:spacing w:before="40" w:after="40"/>
              <w:jc w:val="left"/>
              <w:rPr>
                <w:rFonts w:cstheme="minorHAnsi"/>
                <w:b/>
                <w:sz w:val="18"/>
                <w:szCs w:val="18"/>
              </w:rPr>
            </w:pPr>
          </w:p>
          <w:p w14:paraId="6358D252" w14:textId="77777777" w:rsidR="003F67F3" w:rsidRDefault="003F67F3" w:rsidP="003F67F3">
            <w:pPr>
              <w:spacing w:before="40" w:after="40"/>
              <w:jc w:val="left"/>
              <w:rPr>
                <w:rFonts w:cstheme="minorHAnsi"/>
                <w:b/>
                <w:sz w:val="18"/>
                <w:szCs w:val="18"/>
              </w:rPr>
            </w:pPr>
          </w:p>
          <w:p w14:paraId="61896F93" w14:textId="77777777" w:rsidR="003F67F3" w:rsidRDefault="003F67F3" w:rsidP="003F67F3">
            <w:pPr>
              <w:spacing w:before="40" w:after="40"/>
              <w:jc w:val="left"/>
              <w:rPr>
                <w:rFonts w:cstheme="minorHAnsi"/>
                <w:b/>
                <w:sz w:val="18"/>
                <w:szCs w:val="18"/>
              </w:rPr>
            </w:pPr>
          </w:p>
          <w:p w14:paraId="708A47CC" w14:textId="77777777" w:rsidR="003F67F3" w:rsidRDefault="003F67F3" w:rsidP="003F67F3">
            <w:pPr>
              <w:spacing w:before="40" w:after="40"/>
              <w:jc w:val="left"/>
              <w:rPr>
                <w:rFonts w:cstheme="minorHAnsi"/>
                <w:b/>
                <w:sz w:val="18"/>
                <w:szCs w:val="18"/>
              </w:rPr>
            </w:pPr>
          </w:p>
          <w:p w14:paraId="03F13E72" w14:textId="77777777" w:rsidR="003F67F3" w:rsidRPr="0032277A" w:rsidRDefault="003F67F3" w:rsidP="003F67F3">
            <w:pPr>
              <w:spacing w:before="40" w:after="40"/>
              <w:jc w:val="left"/>
              <w:rPr>
                <w:rFonts w:asciiTheme="majorHAnsi" w:hAnsiTheme="majorHAnsi" w:cstheme="majorHAnsi"/>
                <w:sz w:val="18"/>
                <w:szCs w:val="18"/>
                <w:lang w:eastAsia="tr-TR"/>
              </w:rPr>
            </w:pPr>
            <w:r w:rsidRPr="0032277A">
              <w:rPr>
                <w:rFonts w:cstheme="minorHAnsi"/>
                <w:b/>
                <w:sz w:val="18"/>
                <w:szCs w:val="18"/>
              </w:rPr>
              <w:t>UHA C</w:t>
            </w:r>
            <w:r w:rsidRPr="0032277A">
              <w:rPr>
                <w:rFonts w:cstheme="minorHAnsi"/>
                <w:sz w:val="18"/>
                <w:szCs w:val="18"/>
              </w:rPr>
              <w:t xml:space="preserve"> Ulaşım ve Hareketlilik Tasarım Rehberi</w:t>
            </w:r>
          </w:p>
        </w:tc>
        <w:tc>
          <w:tcPr>
            <w:tcW w:w="1843" w:type="dxa"/>
            <w:vMerge/>
            <w:shd w:val="clear" w:color="auto" w:fill="auto"/>
            <w:vAlign w:val="center"/>
          </w:tcPr>
          <w:p w14:paraId="58F54D17"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559B559A"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1EE2AEF7" w14:textId="77777777" w:rsidTr="003F67F3">
        <w:tc>
          <w:tcPr>
            <w:tcW w:w="1384" w:type="dxa"/>
            <w:vMerge/>
            <w:shd w:val="clear" w:color="auto" w:fill="auto"/>
            <w:hideMark/>
          </w:tcPr>
          <w:p w14:paraId="1F5E6130"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2018" w:type="dxa"/>
            <w:shd w:val="clear" w:color="auto" w:fill="auto"/>
            <w:vAlign w:val="center"/>
          </w:tcPr>
          <w:p w14:paraId="02C341FD" w14:textId="77777777" w:rsidR="003F67F3" w:rsidRPr="008E7B2E" w:rsidRDefault="003F67F3" w:rsidP="003F67F3">
            <w:pPr>
              <w:spacing w:before="40" w:after="40"/>
              <w:jc w:val="left"/>
              <w:rPr>
                <w:rFonts w:asciiTheme="majorHAnsi" w:hAnsiTheme="majorHAnsi" w:cstheme="majorHAnsi"/>
                <w:b/>
                <w:bCs/>
                <w:sz w:val="18"/>
                <w:szCs w:val="18"/>
                <w:lang w:eastAsia="tr-TR"/>
              </w:rPr>
            </w:pPr>
            <w:r w:rsidRPr="00172242">
              <w:rPr>
                <w:rFonts w:asciiTheme="majorHAnsi" w:hAnsiTheme="majorHAnsi" w:cstheme="majorHAnsi"/>
                <w:b/>
                <w:bCs/>
                <w:sz w:val="18"/>
                <w:szCs w:val="18"/>
              </w:rPr>
              <w:t>UHA 04 K</w:t>
            </w:r>
            <w:r>
              <w:rPr>
                <w:rFonts w:asciiTheme="majorHAnsi" w:hAnsiTheme="majorHAnsi" w:cstheme="majorHAnsi"/>
                <w:b/>
                <w:bCs/>
                <w:sz w:val="18"/>
                <w:szCs w:val="18"/>
              </w:rPr>
              <w:t xml:space="preserve">3 </w:t>
            </w:r>
            <w:r w:rsidRPr="008E7B2E">
              <w:rPr>
                <w:sz w:val="18"/>
                <w:szCs w:val="18"/>
              </w:rPr>
              <w:t>Karbon salımının</w:t>
            </w:r>
            <w:r>
              <w:rPr>
                <w:sz w:val="18"/>
                <w:szCs w:val="18"/>
              </w:rPr>
              <w:t xml:space="preserve"> </w:t>
            </w:r>
            <w:r w:rsidRPr="00D41216">
              <w:rPr>
                <w:sz w:val="18"/>
                <w:szCs w:val="18"/>
              </w:rPr>
              <w:t>(minimum yüzde 20)</w:t>
            </w:r>
            <w:r w:rsidRPr="008E7B2E">
              <w:rPr>
                <w:sz w:val="18"/>
                <w:szCs w:val="18"/>
              </w:rPr>
              <w:t xml:space="preserve"> azaltılmasına yönelik alternatiflerinin geliştirilmesi</w:t>
            </w:r>
          </w:p>
        </w:tc>
        <w:tc>
          <w:tcPr>
            <w:tcW w:w="2263" w:type="dxa"/>
            <w:vMerge/>
            <w:shd w:val="clear" w:color="auto" w:fill="auto"/>
            <w:vAlign w:val="center"/>
          </w:tcPr>
          <w:p w14:paraId="17C72855"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vAlign w:val="center"/>
          </w:tcPr>
          <w:p w14:paraId="4E62F8CE"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45EFE2F5"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2E727FE9" w14:textId="77777777" w:rsidTr="003F67F3">
        <w:trPr>
          <w:trHeight w:val="786"/>
        </w:trPr>
        <w:tc>
          <w:tcPr>
            <w:tcW w:w="1384" w:type="dxa"/>
            <w:vMerge/>
            <w:shd w:val="clear" w:color="auto" w:fill="auto"/>
          </w:tcPr>
          <w:p w14:paraId="795F0B06"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tcPr>
          <w:p w14:paraId="4E36E874" w14:textId="77777777" w:rsidR="003F67F3" w:rsidRPr="00172242" w:rsidRDefault="003F67F3" w:rsidP="003F67F3">
            <w:pPr>
              <w:spacing w:before="40" w:after="40"/>
              <w:jc w:val="left"/>
              <w:rPr>
                <w:rFonts w:asciiTheme="majorHAnsi" w:hAnsiTheme="majorHAnsi" w:cstheme="majorHAnsi"/>
                <w:b/>
                <w:bCs/>
                <w:sz w:val="18"/>
                <w:szCs w:val="18"/>
              </w:rPr>
            </w:pPr>
            <w:r w:rsidRPr="00172242">
              <w:rPr>
                <w:rFonts w:asciiTheme="majorHAnsi" w:hAnsiTheme="majorHAnsi" w:cstheme="majorHAnsi"/>
                <w:b/>
                <w:bCs/>
                <w:sz w:val="18"/>
                <w:szCs w:val="18"/>
              </w:rPr>
              <w:t>UHA 04 K4</w:t>
            </w:r>
            <w:r w:rsidRPr="00172242">
              <w:rPr>
                <w:rFonts w:asciiTheme="majorHAnsi" w:hAnsiTheme="majorHAnsi" w:cstheme="majorHAnsi"/>
                <w:sz w:val="18"/>
                <w:szCs w:val="18"/>
              </w:rPr>
              <w:t xml:space="preserve"> </w:t>
            </w:r>
            <w:r w:rsidRPr="00172242">
              <w:rPr>
                <w:sz w:val="18"/>
                <w:szCs w:val="18"/>
              </w:rPr>
              <w:t>Yağmur suyu toplama sistemlerinin oluşturulması</w:t>
            </w:r>
          </w:p>
        </w:tc>
        <w:tc>
          <w:tcPr>
            <w:tcW w:w="2263" w:type="dxa"/>
            <w:vMerge/>
            <w:shd w:val="clear" w:color="auto" w:fill="auto"/>
            <w:vAlign w:val="center"/>
          </w:tcPr>
          <w:p w14:paraId="2B808CF9"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vAlign w:val="center"/>
          </w:tcPr>
          <w:p w14:paraId="7DACF655"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6F731ED3"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57C7AA6B" w14:textId="77777777" w:rsidTr="003F67F3">
        <w:tc>
          <w:tcPr>
            <w:tcW w:w="1384" w:type="dxa"/>
            <w:vMerge/>
            <w:shd w:val="clear" w:color="auto" w:fill="auto"/>
          </w:tcPr>
          <w:p w14:paraId="79A1DFD6"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tcPr>
          <w:p w14:paraId="52151EE9" w14:textId="77777777" w:rsidR="003F67F3" w:rsidRPr="00172242" w:rsidRDefault="003F67F3" w:rsidP="003F67F3">
            <w:pPr>
              <w:spacing w:before="40" w:after="40"/>
              <w:jc w:val="left"/>
              <w:rPr>
                <w:rFonts w:asciiTheme="majorHAnsi" w:hAnsiTheme="majorHAnsi" w:cstheme="majorHAnsi"/>
                <w:b/>
                <w:bCs/>
                <w:sz w:val="18"/>
                <w:szCs w:val="18"/>
              </w:rPr>
            </w:pPr>
            <w:r w:rsidRPr="00172242">
              <w:rPr>
                <w:rFonts w:asciiTheme="majorHAnsi" w:hAnsiTheme="majorHAnsi" w:cstheme="majorHAnsi"/>
                <w:b/>
                <w:bCs/>
                <w:sz w:val="18"/>
                <w:szCs w:val="18"/>
              </w:rPr>
              <w:t>UHA 04 K5</w:t>
            </w:r>
            <w:r w:rsidRPr="00172242">
              <w:rPr>
                <w:rFonts w:asciiTheme="majorHAnsi" w:hAnsiTheme="majorHAnsi" w:cstheme="majorHAnsi"/>
                <w:sz w:val="18"/>
                <w:szCs w:val="18"/>
              </w:rPr>
              <w:t xml:space="preserve"> </w:t>
            </w:r>
            <w:r w:rsidRPr="00172242">
              <w:rPr>
                <w:sz w:val="18"/>
                <w:szCs w:val="18"/>
              </w:rPr>
              <w:t xml:space="preserve">Motorsuz </w:t>
            </w:r>
            <w:r>
              <w:rPr>
                <w:sz w:val="18"/>
                <w:szCs w:val="18"/>
              </w:rPr>
              <w:t xml:space="preserve">ve/veya elektirikli </w:t>
            </w:r>
            <w:r w:rsidRPr="00172242">
              <w:rPr>
                <w:sz w:val="18"/>
                <w:szCs w:val="18"/>
              </w:rPr>
              <w:t>araç kullanımı olanaklarının geliştirilmiş olması</w:t>
            </w:r>
          </w:p>
        </w:tc>
        <w:tc>
          <w:tcPr>
            <w:tcW w:w="2263" w:type="dxa"/>
            <w:vMerge/>
            <w:shd w:val="clear" w:color="auto" w:fill="auto"/>
            <w:vAlign w:val="center"/>
          </w:tcPr>
          <w:p w14:paraId="0F4FA864"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vAlign w:val="center"/>
          </w:tcPr>
          <w:p w14:paraId="7DFBAC56"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B0F5F4C"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509C9611" w14:textId="77777777" w:rsidTr="003F67F3">
        <w:tc>
          <w:tcPr>
            <w:tcW w:w="1384" w:type="dxa"/>
            <w:vMerge/>
            <w:shd w:val="clear" w:color="auto" w:fill="auto"/>
          </w:tcPr>
          <w:p w14:paraId="21E1B379" w14:textId="77777777" w:rsidR="003F67F3" w:rsidRPr="0032277A" w:rsidRDefault="003F67F3" w:rsidP="003F67F3">
            <w:pPr>
              <w:spacing w:before="40" w:after="40"/>
              <w:rPr>
                <w:rFonts w:asciiTheme="majorHAnsi" w:hAnsiTheme="majorHAnsi" w:cstheme="majorHAnsi"/>
                <w:b/>
                <w:bCs/>
                <w:sz w:val="20"/>
                <w:szCs w:val="20"/>
              </w:rPr>
            </w:pPr>
          </w:p>
        </w:tc>
        <w:tc>
          <w:tcPr>
            <w:tcW w:w="2018" w:type="dxa"/>
            <w:shd w:val="clear" w:color="auto" w:fill="auto"/>
            <w:vAlign w:val="center"/>
          </w:tcPr>
          <w:p w14:paraId="6AAEF24F" w14:textId="77777777" w:rsidR="003F67F3" w:rsidRPr="00172242" w:rsidRDefault="003F67F3" w:rsidP="003F67F3">
            <w:pPr>
              <w:spacing w:before="40" w:after="40"/>
              <w:jc w:val="left"/>
              <w:rPr>
                <w:rFonts w:asciiTheme="majorHAnsi" w:hAnsiTheme="majorHAnsi" w:cstheme="majorHAnsi"/>
                <w:b/>
                <w:bCs/>
                <w:sz w:val="18"/>
                <w:szCs w:val="18"/>
              </w:rPr>
            </w:pPr>
            <w:r w:rsidRPr="00172242">
              <w:rPr>
                <w:rFonts w:asciiTheme="majorHAnsi" w:hAnsiTheme="majorHAnsi" w:cstheme="majorHAnsi"/>
                <w:b/>
                <w:bCs/>
                <w:sz w:val="18"/>
                <w:szCs w:val="18"/>
              </w:rPr>
              <w:t>UHA 04 K6</w:t>
            </w:r>
            <w:r w:rsidRPr="00172242">
              <w:rPr>
                <w:rFonts w:asciiTheme="majorHAnsi" w:hAnsiTheme="majorHAnsi" w:cstheme="majorHAnsi"/>
                <w:sz w:val="18"/>
                <w:szCs w:val="18"/>
              </w:rPr>
              <w:t xml:space="preserve"> </w:t>
            </w:r>
            <w:r w:rsidRPr="00172242">
              <w:rPr>
                <w:sz w:val="18"/>
                <w:szCs w:val="18"/>
              </w:rPr>
              <w:t>Otopark alanlarının kontrol ve ücretlendirilmesi</w:t>
            </w:r>
          </w:p>
        </w:tc>
        <w:tc>
          <w:tcPr>
            <w:tcW w:w="2263" w:type="dxa"/>
            <w:vMerge/>
            <w:shd w:val="clear" w:color="auto" w:fill="auto"/>
            <w:vAlign w:val="center"/>
          </w:tcPr>
          <w:p w14:paraId="5492BA3B"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vAlign w:val="center"/>
          </w:tcPr>
          <w:p w14:paraId="1BFF5B1A"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2E56BCFA" w14:textId="77777777" w:rsidR="003F67F3" w:rsidRPr="0032277A" w:rsidRDefault="003F67F3" w:rsidP="003F67F3">
            <w:pPr>
              <w:spacing w:before="40" w:after="40"/>
              <w:jc w:val="left"/>
              <w:rPr>
                <w:rFonts w:asciiTheme="majorHAnsi" w:hAnsiTheme="majorHAnsi" w:cstheme="majorHAnsi"/>
                <w:sz w:val="18"/>
                <w:szCs w:val="18"/>
              </w:rPr>
            </w:pPr>
          </w:p>
        </w:tc>
      </w:tr>
    </w:tbl>
    <w:p w14:paraId="2235DC73" w14:textId="77777777" w:rsidR="003F67F3" w:rsidRPr="0032277A" w:rsidRDefault="003F67F3" w:rsidP="003F67F3"/>
    <w:p w14:paraId="0756EC31" w14:textId="77777777" w:rsidR="003F67F3" w:rsidRPr="0032277A" w:rsidRDefault="003F67F3" w:rsidP="003F67F3"/>
    <w:p w14:paraId="2CAFC10F" w14:textId="77777777" w:rsidR="003F67F3" w:rsidRPr="0032277A" w:rsidRDefault="003F67F3" w:rsidP="003F67F3"/>
    <w:p w14:paraId="6D8E2B32" w14:textId="77777777" w:rsidR="003F67F3" w:rsidRPr="0032277A" w:rsidRDefault="003F67F3" w:rsidP="003F67F3"/>
    <w:bookmarkEnd w:id="363"/>
    <w:bookmarkEnd w:id="364"/>
    <w:p w14:paraId="021C19B3" w14:textId="77777777" w:rsidR="003F67F3" w:rsidRPr="0032277A" w:rsidRDefault="003F67F3" w:rsidP="003F67F3">
      <w:r w:rsidRPr="0032277A">
        <w:br w:type="page"/>
      </w:r>
    </w:p>
    <w:p w14:paraId="0B129750" w14:textId="77777777" w:rsidR="003F67F3" w:rsidRPr="0032277A" w:rsidRDefault="003F67F3" w:rsidP="003F67F3">
      <w:pPr>
        <w:pStyle w:val="Balk2"/>
      </w:pPr>
      <w:bookmarkStart w:id="366" w:name="_Toc68681808"/>
      <w:r>
        <w:t>4</w:t>
      </w:r>
      <w:r w:rsidRPr="0032277A">
        <w:t>.</w:t>
      </w:r>
      <w:r>
        <w:t xml:space="preserve">4. </w:t>
      </w:r>
      <w:r w:rsidRPr="0032277A">
        <w:t>Kentsel Tasarım (</w:t>
      </w:r>
      <w:r w:rsidRPr="0032277A">
        <w:rPr>
          <w:shd w:val="clear" w:color="auto" w:fill="ADEDEB"/>
        </w:rPr>
        <w:t>KET</w:t>
      </w:r>
      <w:r w:rsidRPr="0032277A">
        <w:t>)</w:t>
      </w:r>
      <w:bookmarkEnd w:id="366"/>
    </w:p>
    <w:p w14:paraId="63437CC7" w14:textId="77777777" w:rsidR="003F67F3" w:rsidRPr="0032277A" w:rsidRDefault="003F67F3" w:rsidP="003F67F3">
      <w:r>
        <w:t>B</w:t>
      </w:r>
      <w:r w:rsidRPr="00983FD1">
        <w:t>aşvuru dosyasını düzenleyecek olan ‘Yeşil Sertifika Uzman</w:t>
      </w:r>
      <w:r>
        <w:t>ı’</w:t>
      </w:r>
      <w:r w:rsidRPr="00666284">
        <w:t xml:space="preserve"> </w:t>
      </w:r>
      <w:r>
        <w:t xml:space="preserve">ve </w:t>
      </w:r>
      <w:r w:rsidRPr="0032277A">
        <w:t xml:space="preserve">KET Kentsel Tasarım </w:t>
      </w:r>
      <w:r>
        <w:t>modülünü</w:t>
      </w:r>
      <w:r w:rsidRPr="00983FD1">
        <w:t xml:space="preserve"> değerlendirecek olan ‘Yeşil</w:t>
      </w:r>
      <w:r>
        <w:t xml:space="preserve"> </w:t>
      </w:r>
      <w:r w:rsidRPr="00983FD1">
        <w:t>Sertifika Değerlendirme Uzman</w:t>
      </w:r>
      <w:r>
        <w:t>ı’nın meslek grupları aşağıdaki tablo</w:t>
      </w:r>
      <w:r w:rsidRPr="00983FD1">
        <w:t>da belirtilmektedir.</w:t>
      </w:r>
    </w:p>
    <w:p w14:paraId="2F16CF47" w14:textId="77777777" w:rsidR="003F67F3" w:rsidRPr="0032277A" w:rsidRDefault="003F67F3" w:rsidP="003F67F3">
      <w:pPr>
        <w:pStyle w:val="TabloListesi"/>
      </w:pPr>
      <w:bookmarkStart w:id="367" w:name="_Toc68616840"/>
      <w:r w:rsidRPr="0032277A">
        <w:rPr>
          <w:b/>
          <w:i/>
        </w:rPr>
        <w:t xml:space="preserve">Tablo </w:t>
      </w:r>
      <w:r>
        <w:rPr>
          <w:b/>
          <w:i/>
        </w:rPr>
        <w:t>4.4</w:t>
      </w:r>
      <w:r w:rsidRPr="0032277A">
        <w:t>: KET  Başvuru Dosyasını Düzenleyecek</w:t>
      </w:r>
      <w:r>
        <w:t xml:space="preserve"> ve Değerlendirecek</w:t>
      </w:r>
      <w:r w:rsidRPr="0032277A">
        <w:t xml:space="preserve"> Olan YESUM ve YESDUM Tanımları</w:t>
      </w:r>
      <w:bookmarkEnd w:id="367"/>
    </w:p>
    <w:tbl>
      <w:tblPr>
        <w:tblStyle w:val="TabloKlavuzu"/>
        <w:tblW w:w="0" w:type="auto"/>
        <w:tblLayout w:type="fixed"/>
        <w:tblLook w:val="04A0" w:firstRow="1" w:lastRow="0" w:firstColumn="1" w:lastColumn="0" w:noHBand="0" w:noVBand="1"/>
      </w:tblPr>
      <w:tblGrid>
        <w:gridCol w:w="1134"/>
        <w:gridCol w:w="1843"/>
        <w:gridCol w:w="2405"/>
        <w:gridCol w:w="1984"/>
        <w:gridCol w:w="1843"/>
      </w:tblGrid>
      <w:tr w:rsidR="003F67F3" w:rsidRPr="0032277A" w14:paraId="41D3A22F" w14:textId="77777777" w:rsidTr="003F67F3">
        <w:tc>
          <w:tcPr>
            <w:tcW w:w="1134" w:type="dxa"/>
            <w:shd w:val="clear" w:color="auto" w:fill="auto"/>
            <w:vAlign w:val="center"/>
          </w:tcPr>
          <w:p w14:paraId="191A9E0D" w14:textId="77777777" w:rsidR="003F67F3" w:rsidRPr="0032277A" w:rsidRDefault="003F67F3" w:rsidP="003F67F3">
            <w:pPr>
              <w:spacing w:before="40" w:after="40"/>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MODÜL ANA TEMALARI</w:t>
            </w:r>
          </w:p>
        </w:tc>
        <w:tc>
          <w:tcPr>
            <w:tcW w:w="1843" w:type="dxa"/>
            <w:shd w:val="clear" w:color="auto" w:fill="auto"/>
            <w:vAlign w:val="center"/>
          </w:tcPr>
          <w:p w14:paraId="2D2E2899" w14:textId="77777777" w:rsidR="003F67F3" w:rsidRPr="0032277A" w:rsidRDefault="003F67F3" w:rsidP="003F67F3">
            <w:pPr>
              <w:spacing w:before="40" w:after="40"/>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KRİTERLER</w:t>
            </w:r>
          </w:p>
        </w:tc>
        <w:tc>
          <w:tcPr>
            <w:tcW w:w="2405" w:type="dxa"/>
            <w:shd w:val="clear" w:color="auto" w:fill="auto"/>
            <w:vAlign w:val="center"/>
          </w:tcPr>
          <w:p w14:paraId="5ED8412F" w14:textId="77777777" w:rsidR="003F67F3" w:rsidRPr="0032277A" w:rsidRDefault="003F67F3" w:rsidP="003F67F3">
            <w:pPr>
              <w:spacing w:before="40" w:after="40"/>
              <w:rPr>
                <w:rFonts w:asciiTheme="majorHAnsi" w:hAnsiTheme="majorHAnsi" w:cstheme="majorHAnsi"/>
                <w:b/>
                <w:bCs/>
                <w:sz w:val="20"/>
                <w:szCs w:val="20"/>
                <w:lang w:eastAsia="tr-TR"/>
              </w:rPr>
            </w:pPr>
            <w:r w:rsidRPr="0032277A">
              <w:rPr>
                <w:rFonts w:asciiTheme="majorHAnsi" w:hAnsiTheme="majorHAnsi" w:cstheme="majorHAnsi"/>
                <w:b/>
                <w:bCs/>
                <w:sz w:val="20"/>
                <w:szCs w:val="20"/>
                <w:lang w:eastAsia="tr-TR"/>
              </w:rPr>
              <w:t>KANIT RAPORU/ BELGE</w:t>
            </w:r>
          </w:p>
        </w:tc>
        <w:tc>
          <w:tcPr>
            <w:tcW w:w="1984" w:type="dxa"/>
            <w:shd w:val="clear" w:color="auto" w:fill="auto"/>
            <w:vAlign w:val="center"/>
          </w:tcPr>
          <w:p w14:paraId="29498C7B" w14:textId="77777777" w:rsidR="003F67F3" w:rsidRPr="0032277A" w:rsidRDefault="003F67F3" w:rsidP="003F67F3">
            <w:pPr>
              <w:spacing w:before="40" w:after="40"/>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rPr>
              <w:t>BAŞVURU DOSYASINI HAZIRLAYAN YESUM</w:t>
            </w:r>
          </w:p>
        </w:tc>
        <w:tc>
          <w:tcPr>
            <w:tcW w:w="1843" w:type="dxa"/>
            <w:shd w:val="clear" w:color="auto" w:fill="auto"/>
            <w:vAlign w:val="center"/>
          </w:tcPr>
          <w:p w14:paraId="059F0D73" w14:textId="77777777" w:rsidR="003F67F3" w:rsidRPr="0032277A" w:rsidRDefault="003F67F3" w:rsidP="003F67F3">
            <w:pPr>
              <w:spacing w:before="40" w:after="40"/>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rPr>
              <w:t>RAPORU DEĞERLENDİREN YESDUM</w:t>
            </w:r>
          </w:p>
        </w:tc>
      </w:tr>
      <w:tr w:rsidR="003F67F3" w:rsidRPr="0032277A" w14:paraId="2F35E1DB" w14:textId="77777777" w:rsidTr="003F67F3">
        <w:tc>
          <w:tcPr>
            <w:tcW w:w="1134" w:type="dxa"/>
            <w:vMerge w:val="restart"/>
            <w:shd w:val="clear" w:color="auto" w:fill="auto"/>
            <w:noWrap/>
            <w:vAlign w:val="center"/>
            <w:hideMark/>
          </w:tcPr>
          <w:p w14:paraId="6F01C1C2" w14:textId="77777777" w:rsidR="003F67F3" w:rsidRPr="0032277A" w:rsidRDefault="003F67F3" w:rsidP="003F67F3">
            <w:pPr>
              <w:spacing w:before="40" w:after="40"/>
              <w:jc w:val="left"/>
              <w:rPr>
                <w:rFonts w:asciiTheme="majorHAnsi" w:hAnsiTheme="majorHAnsi" w:cstheme="majorHAnsi"/>
                <w:b/>
                <w:bCs/>
                <w:sz w:val="20"/>
                <w:szCs w:val="20"/>
                <w:lang w:eastAsia="tr-TR"/>
              </w:rPr>
            </w:pPr>
            <w:r w:rsidRPr="0032277A">
              <w:rPr>
                <w:rFonts w:asciiTheme="majorHAnsi" w:hAnsiTheme="majorHAnsi" w:cstheme="majorHAnsi"/>
                <w:b/>
                <w:sz w:val="20"/>
                <w:szCs w:val="20"/>
                <w:lang w:eastAsia="tr-TR"/>
              </w:rPr>
              <w:t>KET 01</w:t>
            </w:r>
            <w:r w:rsidRPr="0032277A">
              <w:rPr>
                <w:rFonts w:asciiTheme="majorHAnsi" w:hAnsiTheme="majorHAnsi" w:cstheme="majorHAnsi"/>
                <w:b/>
                <w:sz w:val="20"/>
                <w:szCs w:val="20"/>
                <w:lang w:eastAsia="tr-TR"/>
              </w:rPr>
              <w:br/>
              <w:t>Süreç ve Proje Tasarımı</w:t>
            </w:r>
          </w:p>
        </w:tc>
        <w:tc>
          <w:tcPr>
            <w:tcW w:w="1843" w:type="dxa"/>
            <w:shd w:val="clear" w:color="auto" w:fill="auto"/>
            <w:noWrap/>
            <w:vAlign w:val="center"/>
            <w:hideMark/>
          </w:tcPr>
          <w:p w14:paraId="317323C4"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32277A">
              <w:rPr>
                <w:rFonts w:asciiTheme="majorHAnsi" w:eastAsia="Times New Roman" w:hAnsiTheme="majorHAnsi" w:cstheme="majorHAnsi"/>
                <w:b/>
                <w:bCs/>
                <w:color w:val="000000"/>
                <w:sz w:val="18"/>
                <w:szCs w:val="18"/>
              </w:rPr>
              <w:t xml:space="preserve">KET 01 K1 </w:t>
            </w:r>
            <w:r w:rsidRPr="0032277A">
              <w:rPr>
                <w:rFonts w:asciiTheme="majorHAnsi" w:eastAsia="Times New Roman" w:hAnsiTheme="majorHAnsi" w:cstheme="majorHAnsi"/>
                <w:color w:val="000000"/>
                <w:sz w:val="18"/>
                <w:szCs w:val="18"/>
              </w:rPr>
              <w:t>Proje hazırlık, tasarım ve uygulama sürecinde aktif katılımın sağlanmış ve tasarım kritiğinin yapılmış olması</w:t>
            </w:r>
          </w:p>
        </w:tc>
        <w:tc>
          <w:tcPr>
            <w:tcW w:w="2405" w:type="dxa"/>
            <w:shd w:val="clear" w:color="auto" w:fill="auto"/>
            <w:vAlign w:val="center"/>
          </w:tcPr>
          <w:p w14:paraId="292FEC73" w14:textId="77777777" w:rsidR="003F67F3" w:rsidRPr="0032277A" w:rsidRDefault="003F67F3" w:rsidP="003F67F3">
            <w:pPr>
              <w:spacing w:before="40" w:after="40"/>
              <w:jc w:val="left"/>
              <w:rPr>
                <w:rFonts w:asciiTheme="majorHAnsi" w:hAnsiTheme="majorHAnsi" w:cstheme="majorHAnsi"/>
                <w:sz w:val="18"/>
                <w:szCs w:val="18"/>
                <w:lang w:eastAsia="tr-TR"/>
              </w:rPr>
            </w:pPr>
            <w:r w:rsidRPr="0032277A">
              <w:rPr>
                <w:rFonts w:asciiTheme="majorHAnsi" w:eastAsia="Times New Roman" w:hAnsiTheme="majorHAnsi" w:cstheme="majorHAnsi"/>
                <w:color w:val="000000"/>
                <w:sz w:val="18"/>
                <w:szCs w:val="18"/>
              </w:rPr>
              <w:t>Proje Katılım Planı</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Tasarım kritiği paneli yapıldığına dair belge</w:t>
            </w:r>
          </w:p>
        </w:tc>
        <w:tc>
          <w:tcPr>
            <w:tcW w:w="1984" w:type="dxa"/>
            <w:vMerge w:val="restart"/>
            <w:shd w:val="clear" w:color="auto" w:fill="auto"/>
            <w:vAlign w:val="center"/>
          </w:tcPr>
          <w:p w14:paraId="2E8EADE1"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32B149C3"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56677A15"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5AC352F7"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1252B7AF"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0A5D61E9"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Ekonomist,</w:t>
            </w:r>
          </w:p>
          <w:p w14:paraId="3B81D700"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Biyolog</w:t>
            </w:r>
          </w:p>
          <w:p w14:paraId="7F21ED0B"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val="restart"/>
            <w:shd w:val="clear" w:color="auto" w:fill="auto"/>
            <w:noWrap/>
            <w:vAlign w:val="center"/>
          </w:tcPr>
          <w:p w14:paraId="538FBB3A" w14:textId="77777777" w:rsidR="003F67F3" w:rsidRDefault="003F67F3" w:rsidP="003F67F3">
            <w:pPr>
              <w:spacing w:before="40" w:after="40"/>
              <w:jc w:val="left"/>
              <w:rPr>
                <w:rFonts w:asciiTheme="majorHAnsi" w:eastAsia="Times New Roman" w:hAnsiTheme="majorHAnsi" w:cstheme="majorHAnsi"/>
                <w:color w:val="000000"/>
                <w:sz w:val="18"/>
                <w:szCs w:val="18"/>
              </w:rPr>
            </w:pPr>
            <w:r>
              <w:rPr>
                <w:rFonts w:asciiTheme="majorHAnsi" w:eastAsia="Times New Roman" w:hAnsiTheme="majorHAnsi" w:cstheme="majorHAnsi"/>
                <w:color w:val="000000"/>
                <w:sz w:val="18"/>
                <w:szCs w:val="18"/>
              </w:rPr>
              <w:t>Mimar,</w:t>
            </w:r>
          </w:p>
          <w:p w14:paraId="4C0E8034" w14:textId="77777777" w:rsidR="003F67F3" w:rsidRPr="0032277A" w:rsidRDefault="003F67F3" w:rsidP="003F67F3">
            <w:pPr>
              <w:spacing w:before="40" w:after="40"/>
              <w:jc w:val="left"/>
              <w:rPr>
                <w:rFonts w:asciiTheme="majorHAnsi" w:hAnsiTheme="majorHAnsi" w:cstheme="majorHAnsi"/>
                <w:sz w:val="18"/>
                <w:szCs w:val="18"/>
                <w:lang w:eastAsia="tr-TR"/>
              </w:rPr>
            </w:pPr>
            <w:r>
              <w:rPr>
                <w:rFonts w:asciiTheme="majorHAnsi" w:eastAsia="Times New Roman" w:hAnsiTheme="majorHAnsi" w:cstheme="majorHAnsi"/>
                <w:color w:val="000000"/>
                <w:sz w:val="18"/>
                <w:szCs w:val="18"/>
              </w:rPr>
              <w:t xml:space="preserve">Şehir Plancısı </w:t>
            </w:r>
          </w:p>
          <w:p w14:paraId="63592673" w14:textId="77777777" w:rsidR="003F67F3"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 xml:space="preserve">Peyzaj mimarı, </w:t>
            </w:r>
          </w:p>
          <w:p w14:paraId="6E2508A1" w14:textId="77777777" w:rsidR="003F67F3" w:rsidRDefault="003F67F3" w:rsidP="003F67F3">
            <w:pPr>
              <w:spacing w:before="40" w:after="40"/>
              <w:jc w:val="left"/>
              <w:rPr>
                <w:rFonts w:asciiTheme="majorHAnsi" w:eastAsia="Times New Roman" w:hAnsiTheme="majorHAnsi" w:cstheme="majorHAnsi"/>
                <w:color w:val="000000"/>
                <w:sz w:val="18"/>
                <w:szCs w:val="18"/>
              </w:rPr>
            </w:pPr>
            <w:r>
              <w:rPr>
                <w:rFonts w:asciiTheme="majorHAnsi" w:eastAsia="Times New Roman" w:hAnsiTheme="majorHAnsi" w:cstheme="majorHAnsi"/>
                <w:color w:val="000000"/>
                <w:sz w:val="18"/>
                <w:szCs w:val="18"/>
              </w:rPr>
              <w:t>Çevre Mühendisi</w:t>
            </w:r>
          </w:p>
          <w:p w14:paraId="1DC8F630" w14:textId="77777777" w:rsidR="003F67F3" w:rsidRPr="0032277A" w:rsidRDefault="003F67F3" w:rsidP="003F67F3">
            <w:pPr>
              <w:spacing w:before="40" w:after="40"/>
              <w:jc w:val="left"/>
              <w:rPr>
                <w:rFonts w:asciiTheme="majorHAnsi" w:hAnsiTheme="majorHAnsi" w:cstheme="majorHAnsi"/>
                <w:sz w:val="18"/>
                <w:szCs w:val="18"/>
                <w:lang w:eastAsia="tr-TR"/>
              </w:rPr>
            </w:pPr>
          </w:p>
          <w:p w14:paraId="41993FEB"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29FC4592" w14:textId="77777777" w:rsidTr="003F67F3">
        <w:tc>
          <w:tcPr>
            <w:tcW w:w="1134" w:type="dxa"/>
            <w:vMerge/>
            <w:shd w:val="clear" w:color="auto" w:fill="auto"/>
            <w:hideMark/>
          </w:tcPr>
          <w:p w14:paraId="41264CF9"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1843" w:type="dxa"/>
            <w:shd w:val="clear" w:color="auto" w:fill="auto"/>
            <w:vAlign w:val="center"/>
            <w:hideMark/>
          </w:tcPr>
          <w:p w14:paraId="7563D20F"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32277A">
              <w:rPr>
                <w:rFonts w:asciiTheme="majorHAnsi" w:eastAsia="Times New Roman" w:hAnsiTheme="majorHAnsi" w:cstheme="majorHAnsi"/>
                <w:b/>
                <w:bCs/>
                <w:color w:val="000000"/>
                <w:sz w:val="18"/>
                <w:szCs w:val="18"/>
              </w:rPr>
              <w:t xml:space="preserve">KET 01 K2 </w:t>
            </w:r>
            <w:r>
              <w:rPr>
                <w:rFonts w:asciiTheme="majorHAnsi" w:eastAsia="Times New Roman" w:hAnsiTheme="majorHAnsi" w:cstheme="majorHAnsi"/>
                <w:color w:val="000000"/>
                <w:sz w:val="18"/>
                <w:szCs w:val="18"/>
              </w:rPr>
              <w:t>Projenin yerel kimlikle uyumlu ve kendi dilini oluşturmuş olması</w:t>
            </w:r>
          </w:p>
        </w:tc>
        <w:tc>
          <w:tcPr>
            <w:tcW w:w="2405" w:type="dxa"/>
            <w:shd w:val="clear" w:color="auto" w:fill="auto"/>
            <w:vAlign w:val="center"/>
          </w:tcPr>
          <w:p w14:paraId="117E6EFB" w14:textId="77777777" w:rsidR="003F67F3" w:rsidRPr="0032277A" w:rsidRDefault="003F67F3" w:rsidP="003F67F3">
            <w:pPr>
              <w:spacing w:before="40" w:after="40"/>
              <w:jc w:val="left"/>
              <w:rPr>
                <w:rFonts w:asciiTheme="majorHAnsi" w:hAnsiTheme="majorHAnsi" w:cstheme="majorHAnsi"/>
                <w:sz w:val="18"/>
                <w:szCs w:val="18"/>
                <w:lang w:eastAsia="tr-TR"/>
              </w:rPr>
            </w:pPr>
            <w:r w:rsidRPr="0032277A">
              <w:rPr>
                <w:rFonts w:asciiTheme="majorHAnsi" w:eastAsia="Times New Roman" w:hAnsiTheme="majorHAnsi" w:cstheme="majorHAnsi"/>
                <w:color w:val="000000"/>
                <w:sz w:val="18"/>
                <w:szCs w:val="18"/>
              </w:rPr>
              <w:t>Yerel Karakter Değerlendirmesi Raporu</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Kentsel Tasarım Rehberi</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Kentsel Tasarım Rehberine olmaması durumunda yönetmeliklere uyulduğuna dair rapor</w:t>
            </w:r>
          </w:p>
        </w:tc>
        <w:tc>
          <w:tcPr>
            <w:tcW w:w="1984" w:type="dxa"/>
            <w:vMerge/>
            <w:shd w:val="clear" w:color="auto" w:fill="auto"/>
            <w:vAlign w:val="center"/>
          </w:tcPr>
          <w:p w14:paraId="3A744B75"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1A7F8ACB"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6BC43FC5" w14:textId="77777777" w:rsidTr="003F67F3">
        <w:tc>
          <w:tcPr>
            <w:tcW w:w="1134" w:type="dxa"/>
            <w:vMerge/>
            <w:shd w:val="clear" w:color="auto" w:fill="auto"/>
            <w:hideMark/>
          </w:tcPr>
          <w:p w14:paraId="4E05B1E1"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1843" w:type="dxa"/>
            <w:shd w:val="clear" w:color="auto" w:fill="auto"/>
            <w:vAlign w:val="center"/>
            <w:hideMark/>
          </w:tcPr>
          <w:p w14:paraId="4B85D549"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32277A">
              <w:rPr>
                <w:rFonts w:asciiTheme="majorHAnsi" w:eastAsia="Times New Roman" w:hAnsiTheme="majorHAnsi" w:cstheme="majorHAnsi"/>
                <w:b/>
                <w:bCs/>
                <w:color w:val="000000"/>
                <w:sz w:val="18"/>
                <w:szCs w:val="18"/>
              </w:rPr>
              <w:t xml:space="preserve">KET 01 K3 </w:t>
            </w:r>
            <w:r w:rsidRPr="0032277A">
              <w:rPr>
                <w:rFonts w:asciiTheme="majorHAnsi" w:eastAsia="Times New Roman" w:hAnsiTheme="majorHAnsi" w:cstheme="majorHAnsi"/>
                <w:color w:val="000000"/>
                <w:sz w:val="18"/>
                <w:szCs w:val="18"/>
              </w:rPr>
              <w:t>Tasarımın tarihi miras ve kültürü dikkate almış ve içermiş olması</w:t>
            </w:r>
          </w:p>
        </w:tc>
        <w:tc>
          <w:tcPr>
            <w:tcW w:w="2405" w:type="dxa"/>
            <w:shd w:val="clear" w:color="auto" w:fill="auto"/>
            <w:vAlign w:val="center"/>
          </w:tcPr>
          <w:p w14:paraId="68543579" w14:textId="77777777" w:rsidR="003F67F3" w:rsidRPr="0032277A" w:rsidRDefault="003F67F3" w:rsidP="003F67F3">
            <w:pPr>
              <w:spacing w:before="40" w:after="40"/>
              <w:jc w:val="left"/>
              <w:rPr>
                <w:rFonts w:asciiTheme="majorHAnsi" w:hAnsiTheme="majorHAnsi" w:cstheme="majorHAnsi"/>
                <w:sz w:val="18"/>
                <w:szCs w:val="18"/>
                <w:lang w:eastAsia="tr-TR"/>
              </w:rPr>
            </w:pPr>
            <w:r w:rsidRPr="0032277A">
              <w:rPr>
                <w:rFonts w:asciiTheme="majorHAnsi" w:eastAsia="Times New Roman" w:hAnsiTheme="majorHAnsi" w:cstheme="majorHAnsi"/>
                <w:color w:val="000000"/>
                <w:sz w:val="18"/>
                <w:szCs w:val="18"/>
              </w:rPr>
              <w:t>Eğer herhangi bir tescilli yapı veya kültürel peyzaj alanında yıkım ve yenileme yapılıyorsa gerekli olan izinlerin alınması ve belgelenmesi</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Restorasyona tabi olacak tarihi binanın proje alanı içindeki yerinin ve nasıl bir restorasyona tabi tutulacağının raporlanması</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Eğer yıkım veya değişiklik olacaksa bununla ilgili Resmi Kurul Kararı</w:t>
            </w:r>
          </w:p>
        </w:tc>
        <w:tc>
          <w:tcPr>
            <w:tcW w:w="1984" w:type="dxa"/>
            <w:vMerge/>
            <w:shd w:val="clear" w:color="auto" w:fill="auto"/>
            <w:vAlign w:val="center"/>
          </w:tcPr>
          <w:p w14:paraId="019448A4"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30B35B59"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4C747E9A" w14:textId="77777777" w:rsidTr="003F67F3">
        <w:tc>
          <w:tcPr>
            <w:tcW w:w="1134" w:type="dxa"/>
            <w:vMerge w:val="restart"/>
            <w:shd w:val="clear" w:color="auto" w:fill="auto"/>
          </w:tcPr>
          <w:p w14:paraId="62CF571F" w14:textId="77777777" w:rsidR="003F67F3" w:rsidRPr="0032277A" w:rsidRDefault="003F67F3" w:rsidP="003F67F3">
            <w:pPr>
              <w:spacing w:before="40" w:after="40"/>
              <w:rPr>
                <w:rFonts w:asciiTheme="majorHAnsi" w:hAnsiTheme="majorHAnsi" w:cstheme="majorHAnsi"/>
                <w:b/>
                <w:bCs/>
                <w:sz w:val="20"/>
                <w:szCs w:val="20"/>
              </w:rPr>
            </w:pPr>
            <w:r w:rsidRPr="0032277A">
              <w:rPr>
                <w:rFonts w:asciiTheme="majorHAnsi" w:hAnsiTheme="majorHAnsi" w:cstheme="majorHAnsi"/>
                <w:b/>
                <w:sz w:val="20"/>
                <w:szCs w:val="20"/>
                <w:lang w:eastAsia="tr-TR"/>
              </w:rPr>
              <w:t>KET 02</w:t>
            </w:r>
            <w:r w:rsidRPr="0032277A">
              <w:rPr>
                <w:rFonts w:asciiTheme="majorHAnsi" w:hAnsiTheme="majorHAnsi" w:cstheme="majorHAnsi"/>
                <w:b/>
                <w:sz w:val="20"/>
                <w:szCs w:val="20"/>
                <w:lang w:eastAsia="tr-TR"/>
              </w:rPr>
              <w:br/>
              <w:t>Dolaşım Sistemi</w:t>
            </w:r>
          </w:p>
        </w:tc>
        <w:tc>
          <w:tcPr>
            <w:tcW w:w="1843" w:type="dxa"/>
            <w:shd w:val="clear" w:color="auto" w:fill="auto"/>
            <w:vAlign w:val="center"/>
          </w:tcPr>
          <w:p w14:paraId="474E2DBB"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4B0060">
              <w:rPr>
                <w:rFonts w:asciiTheme="majorHAnsi" w:hAnsiTheme="majorHAnsi" w:cstheme="majorHAnsi"/>
                <w:b/>
                <w:sz w:val="20"/>
                <w:szCs w:val="20"/>
                <w:lang w:eastAsia="tr-TR"/>
              </w:rPr>
              <w:t xml:space="preserve">KET 02 K1 </w:t>
            </w:r>
            <w:r w:rsidRPr="00676EE2">
              <w:rPr>
                <w:rFonts w:asciiTheme="majorHAnsi" w:hAnsiTheme="majorHAnsi" w:cstheme="majorHAnsi"/>
                <w:sz w:val="18"/>
                <w:szCs w:val="18"/>
              </w:rPr>
              <w:t>Güvenli, çekici, konforlu, engelsiz ve yürünebilir sokak tasarımlarına yer vermiş olması</w:t>
            </w:r>
          </w:p>
        </w:tc>
        <w:tc>
          <w:tcPr>
            <w:tcW w:w="2405" w:type="dxa"/>
            <w:shd w:val="clear" w:color="auto" w:fill="auto"/>
            <w:vAlign w:val="center"/>
          </w:tcPr>
          <w:p w14:paraId="1D3D473C"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FE1D70">
              <w:rPr>
                <w:rFonts w:asciiTheme="majorHAnsi" w:eastAsia="Times New Roman" w:hAnsiTheme="majorHAnsi" w:cstheme="majorHAnsi"/>
                <w:color w:val="000000"/>
                <w:sz w:val="18"/>
                <w:szCs w:val="18"/>
              </w:rPr>
              <w:t>Kentsel Tasarım Kılavuzu</w:t>
            </w:r>
            <w:r w:rsidRPr="00FE1D70">
              <w:rPr>
                <w:rFonts w:asciiTheme="majorHAnsi" w:eastAsia="Times New Roman" w:hAnsiTheme="majorHAnsi" w:cstheme="majorHAnsi"/>
                <w:color w:val="000000"/>
                <w:sz w:val="18"/>
                <w:szCs w:val="18"/>
              </w:rPr>
              <w:br/>
              <w:t>Kentsel Tasarım Projesi</w:t>
            </w:r>
          </w:p>
        </w:tc>
        <w:tc>
          <w:tcPr>
            <w:tcW w:w="1984" w:type="dxa"/>
            <w:vMerge/>
            <w:shd w:val="clear" w:color="auto" w:fill="auto"/>
            <w:vAlign w:val="center"/>
          </w:tcPr>
          <w:p w14:paraId="52E29CA4"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AA0233B"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726FC51B" w14:textId="77777777" w:rsidTr="003F67F3">
        <w:tc>
          <w:tcPr>
            <w:tcW w:w="1134" w:type="dxa"/>
            <w:vMerge/>
            <w:shd w:val="clear" w:color="auto" w:fill="auto"/>
          </w:tcPr>
          <w:p w14:paraId="2C29B090"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56675D40"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 xml:space="preserve">KET 02 K2 </w:t>
            </w:r>
            <w:r w:rsidRPr="0032277A">
              <w:rPr>
                <w:rFonts w:asciiTheme="majorHAnsi" w:eastAsia="Times New Roman" w:hAnsiTheme="majorHAnsi" w:cstheme="majorHAnsi"/>
                <w:color w:val="000000"/>
                <w:sz w:val="18"/>
                <w:szCs w:val="18"/>
              </w:rPr>
              <w:t>Kompakt gelişmenin desteklenmiş olması</w:t>
            </w:r>
          </w:p>
        </w:tc>
        <w:tc>
          <w:tcPr>
            <w:tcW w:w="2405" w:type="dxa"/>
            <w:shd w:val="clear" w:color="auto" w:fill="auto"/>
            <w:vAlign w:val="center"/>
          </w:tcPr>
          <w:p w14:paraId="56715164"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Yapılaşmış alanın ve ilk inşaattan 5 yıl sonraki alanın yoğunluk hesaplarını içeren rapor</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Arazi kullanım Haritası (mevcut ve 5 yıl sonraki)</w:t>
            </w:r>
          </w:p>
        </w:tc>
        <w:tc>
          <w:tcPr>
            <w:tcW w:w="1984" w:type="dxa"/>
            <w:vMerge/>
            <w:shd w:val="clear" w:color="auto" w:fill="auto"/>
            <w:vAlign w:val="center"/>
          </w:tcPr>
          <w:p w14:paraId="544C4DCE"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0E51C7EF"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6A69707F" w14:textId="77777777" w:rsidTr="003F67F3">
        <w:tc>
          <w:tcPr>
            <w:tcW w:w="1134" w:type="dxa"/>
            <w:vMerge/>
            <w:shd w:val="clear" w:color="auto" w:fill="auto"/>
          </w:tcPr>
          <w:p w14:paraId="44E9A03C"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51B4E85A"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 xml:space="preserve">KET 02 K3 </w:t>
            </w:r>
            <w:r>
              <w:rPr>
                <w:rFonts w:asciiTheme="majorHAnsi" w:eastAsia="Times New Roman" w:hAnsiTheme="majorHAnsi" w:cstheme="majorHAnsi"/>
                <w:color w:val="000000"/>
                <w:sz w:val="18"/>
                <w:szCs w:val="18"/>
              </w:rPr>
              <w:t>Toplu taşıma ve bisiklet kullanımının desteklenmiş olması</w:t>
            </w:r>
          </w:p>
        </w:tc>
        <w:tc>
          <w:tcPr>
            <w:tcW w:w="2405" w:type="dxa"/>
            <w:shd w:val="clear" w:color="auto" w:fill="auto"/>
            <w:vAlign w:val="center"/>
          </w:tcPr>
          <w:p w14:paraId="24429445"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Toplu Taşıma Hattı Planları (2 sene sonrası da gösterilecek)</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Farklı Ulaşım Modlarını İçeren Ulaşım Şeması</w:t>
            </w:r>
          </w:p>
        </w:tc>
        <w:tc>
          <w:tcPr>
            <w:tcW w:w="1984" w:type="dxa"/>
            <w:vMerge/>
            <w:shd w:val="clear" w:color="auto" w:fill="auto"/>
            <w:vAlign w:val="center"/>
          </w:tcPr>
          <w:p w14:paraId="293EF129"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6EB6806B"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402FEB6C" w14:textId="77777777" w:rsidTr="003F67F3">
        <w:tc>
          <w:tcPr>
            <w:tcW w:w="1134" w:type="dxa"/>
            <w:vMerge w:val="restart"/>
            <w:shd w:val="clear" w:color="auto" w:fill="auto"/>
            <w:vAlign w:val="center"/>
          </w:tcPr>
          <w:p w14:paraId="6A0D9A11" w14:textId="77777777" w:rsidR="003F67F3" w:rsidRPr="0032277A" w:rsidRDefault="003F67F3" w:rsidP="003F67F3">
            <w:pPr>
              <w:spacing w:before="40" w:after="40"/>
              <w:rPr>
                <w:rFonts w:asciiTheme="majorHAnsi" w:hAnsiTheme="majorHAnsi" w:cstheme="majorHAnsi"/>
                <w:b/>
                <w:bCs/>
                <w:sz w:val="20"/>
                <w:szCs w:val="20"/>
              </w:rPr>
            </w:pPr>
            <w:r w:rsidRPr="0032277A">
              <w:rPr>
                <w:rFonts w:asciiTheme="majorHAnsi" w:hAnsiTheme="majorHAnsi" w:cstheme="majorHAnsi"/>
                <w:b/>
                <w:sz w:val="20"/>
                <w:szCs w:val="20"/>
                <w:lang w:eastAsia="tr-TR"/>
              </w:rPr>
              <w:t>KET 03</w:t>
            </w:r>
            <w:r w:rsidRPr="0032277A">
              <w:rPr>
                <w:rFonts w:asciiTheme="majorHAnsi" w:hAnsiTheme="majorHAnsi" w:cstheme="majorHAnsi"/>
                <w:b/>
                <w:sz w:val="20"/>
                <w:szCs w:val="20"/>
                <w:lang w:eastAsia="tr-TR"/>
              </w:rPr>
              <w:br/>
              <w:t>Kamusal ve Açık Alanlar</w:t>
            </w:r>
          </w:p>
        </w:tc>
        <w:tc>
          <w:tcPr>
            <w:tcW w:w="1843" w:type="dxa"/>
            <w:shd w:val="clear" w:color="auto" w:fill="auto"/>
            <w:vAlign w:val="center"/>
          </w:tcPr>
          <w:p w14:paraId="26DC6787"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03 K1</w:t>
            </w:r>
            <w:r w:rsidRPr="0032277A">
              <w:rPr>
                <w:rFonts w:asciiTheme="majorHAnsi" w:eastAsia="Times New Roman" w:hAnsiTheme="majorHAnsi" w:cstheme="majorHAnsi"/>
                <w:color w:val="000000"/>
                <w:sz w:val="18"/>
                <w:szCs w:val="18"/>
              </w:rPr>
              <w:br/>
              <w:t>Konforlu, yaşayan ve erişilebilir kamusal alanların sağlanmış olması</w:t>
            </w:r>
          </w:p>
        </w:tc>
        <w:tc>
          <w:tcPr>
            <w:tcW w:w="2405" w:type="dxa"/>
            <w:shd w:val="clear" w:color="auto" w:fill="auto"/>
            <w:vAlign w:val="center"/>
          </w:tcPr>
          <w:p w14:paraId="707C685A"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Kentsel Tasarım Projesi</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 xml:space="preserve">Kamusal açık alanlardan bina girişlerine yürüme rotalarını gösteren harita </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Suç Riski Değerlendirmesi</w:t>
            </w:r>
          </w:p>
        </w:tc>
        <w:tc>
          <w:tcPr>
            <w:tcW w:w="1984" w:type="dxa"/>
            <w:vMerge/>
            <w:shd w:val="clear" w:color="auto" w:fill="auto"/>
            <w:vAlign w:val="center"/>
          </w:tcPr>
          <w:p w14:paraId="6FBC3B61"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233EEDA7"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4088E8E7" w14:textId="77777777" w:rsidTr="003F67F3">
        <w:tc>
          <w:tcPr>
            <w:tcW w:w="1134" w:type="dxa"/>
            <w:vMerge/>
            <w:shd w:val="clear" w:color="auto" w:fill="auto"/>
          </w:tcPr>
          <w:p w14:paraId="09675A37"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5CFCAA7F"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03 K</w:t>
            </w:r>
            <w:r>
              <w:rPr>
                <w:rFonts w:asciiTheme="majorHAnsi" w:eastAsia="Times New Roman" w:hAnsiTheme="majorHAnsi" w:cstheme="majorHAnsi"/>
                <w:b/>
                <w:bCs/>
                <w:color w:val="000000"/>
                <w:sz w:val="18"/>
                <w:szCs w:val="18"/>
              </w:rPr>
              <w:t>2</w:t>
            </w:r>
            <w:r w:rsidRPr="0032277A">
              <w:rPr>
                <w:rFonts w:asciiTheme="majorHAnsi" w:eastAsia="Times New Roman" w:hAnsiTheme="majorHAnsi" w:cstheme="majorHAnsi"/>
                <w:color w:val="000000"/>
                <w:sz w:val="18"/>
                <w:szCs w:val="18"/>
              </w:rPr>
              <w:br/>
              <w:t>Yüksek kaliteye sahip, erişilebilir yeşil alanlar sağlanmış olması</w:t>
            </w:r>
          </w:p>
        </w:tc>
        <w:tc>
          <w:tcPr>
            <w:tcW w:w="2405" w:type="dxa"/>
            <w:shd w:val="clear" w:color="auto" w:fill="auto"/>
            <w:vAlign w:val="center"/>
          </w:tcPr>
          <w:p w14:paraId="6425C504"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Kentsel Tasarım Projesi</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 xml:space="preserve">Kamusal rekreasyon alanlarından bina girişlerine yürüme rotalarını gösteren harita </w:t>
            </w:r>
          </w:p>
        </w:tc>
        <w:tc>
          <w:tcPr>
            <w:tcW w:w="1984" w:type="dxa"/>
            <w:vMerge/>
            <w:shd w:val="clear" w:color="auto" w:fill="auto"/>
            <w:vAlign w:val="center"/>
          </w:tcPr>
          <w:p w14:paraId="18042676"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724447F1"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2D23564F" w14:textId="77777777" w:rsidTr="003F67F3">
        <w:tc>
          <w:tcPr>
            <w:tcW w:w="1134" w:type="dxa"/>
            <w:vMerge/>
            <w:shd w:val="clear" w:color="auto" w:fill="auto"/>
          </w:tcPr>
          <w:p w14:paraId="5F5BC59A"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5EB87D0F"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03 K</w:t>
            </w:r>
            <w:r>
              <w:rPr>
                <w:rFonts w:asciiTheme="majorHAnsi" w:eastAsia="Times New Roman" w:hAnsiTheme="majorHAnsi" w:cstheme="majorHAnsi"/>
                <w:b/>
                <w:bCs/>
                <w:color w:val="000000"/>
                <w:sz w:val="18"/>
                <w:szCs w:val="18"/>
              </w:rPr>
              <w:t>3</w:t>
            </w:r>
            <w:r w:rsidRPr="0032277A">
              <w:rPr>
                <w:rFonts w:asciiTheme="majorHAnsi" w:eastAsia="Times New Roman" w:hAnsiTheme="majorHAnsi" w:cstheme="majorHAnsi"/>
                <w:color w:val="000000"/>
                <w:sz w:val="18"/>
                <w:szCs w:val="18"/>
              </w:rPr>
              <w:br/>
              <w:t>Toplum bahçeleri ile kent tarımının desteklenmiş olması</w:t>
            </w:r>
          </w:p>
        </w:tc>
        <w:tc>
          <w:tcPr>
            <w:tcW w:w="2405" w:type="dxa"/>
            <w:shd w:val="clear" w:color="auto" w:fill="auto"/>
            <w:vAlign w:val="center"/>
          </w:tcPr>
          <w:p w14:paraId="66A299AA"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Mevcut ve planlı toplum bahçelerinin ve pazar alanlarının konumunu ve büyüklüklerini gösteren harita ve Rapor</w:t>
            </w:r>
          </w:p>
        </w:tc>
        <w:tc>
          <w:tcPr>
            <w:tcW w:w="1984" w:type="dxa"/>
            <w:vMerge/>
            <w:shd w:val="clear" w:color="auto" w:fill="auto"/>
            <w:vAlign w:val="center"/>
          </w:tcPr>
          <w:p w14:paraId="06EDFA35"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72A488DC"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3F7B731B" w14:textId="77777777" w:rsidTr="003F67F3">
        <w:tc>
          <w:tcPr>
            <w:tcW w:w="1134" w:type="dxa"/>
            <w:vMerge w:val="restart"/>
            <w:shd w:val="clear" w:color="auto" w:fill="auto"/>
          </w:tcPr>
          <w:p w14:paraId="3FB2EE3D" w14:textId="77777777" w:rsidR="003F67F3" w:rsidRPr="0032277A" w:rsidRDefault="003F67F3" w:rsidP="003F67F3">
            <w:pPr>
              <w:spacing w:before="40" w:after="40"/>
              <w:rPr>
                <w:rFonts w:asciiTheme="majorHAnsi" w:hAnsiTheme="majorHAnsi" w:cstheme="majorHAnsi"/>
                <w:b/>
                <w:bCs/>
                <w:sz w:val="20"/>
                <w:szCs w:val="20"/>
              </w:rPr>
            </w:pPr>
            <w:r w:rsidRPr="0032277A">
              <w:rPr>
                <w:rFonts w:asciiTheme="majorHAnsi" w:hAnsiTheme="majorHAnsi" w:cstheme="majorHAnsi"/>
                <w:b/>
                <w:sz w:val="20"/>
                <w:szCs w:val="20"/>
                <w:lang w:eastAsia="tr-TR"/>
              </w:rPr>
              <w:t>KET 04 Hizmetler ve Donatılar</w:t>
            </w:r>
          </w:p>
        </w:tc>
        <w:tc>
          <w:tcPr>
            <w:tcW w:w="1843" w:type="dxa"/>
            <w:shd w:val="clear" w:color="auto" w:fill="auto"/>
            <w:vAlign w:val="center"/>
          </w:tcPr>
          <w:p w14:paraId="4E6A7652"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04 K1</w:t>
            </w:r>
            <w:r w:rsidRPr="0032277A">
              <w:rPr>
                <w:rFonts w:asciiTheme="majorHAnsi" w:eastAsia="Times New Roman" w:hAnsiTheme="majorHAnsi" w:cstheme="majorHAnsi"/>
                <w:color w:val="000000"/>
                <w:sz w:val="18"/>
                <w:szCs w:val="18"/>
              </w:rPr>
              <w:br/>
              <w:t>Karma kullanımlı mahalleler tasarlanmış olması</w:t>
            </w:r>
          </w:p>
        </w:tc>
        <w:tc>
          <w:tcPr>
            <w:tcW w:w="2405" w:type="dxa"/>
            <w:shd w:val="clear" w:color="auto" w:fill="auto"/>
            <w:vAlign w:val="center"/>
          </w:tcPr>
          <w:p w14:paraId="654A11A9" w14:textId="77777777" w:rsidR="003F67F3" w:rsidRPr="00FE1D70" w:rsidRDefault="003F67F3" w:rsidP="003F67F3">
            <w:pPr>
              <w:spacing w:before="40" w:after="40"/>
              <w:jc w:val="left"/>
              <w:rPr>
                <w:rFonts w:asciiTheme="majorHAnsi" w:eastAsia="Times New Roman" w:hAnsiTheme="majorHAnsi" w:cstheme="majorHAnsi"/>
                <w:color w:val="000000"/>
                <w:sz w:val="18"/>
                <w:szCs w:val="18"/>
              </w:rPr>
            </w:pPr>
            <w:r w:rsidRPr="00FE1D70">
              <w:rPr>
                <w:rFonts w:asciiTheme="majorHAnsi" w:eastAsia="Times New Roman" w:hAnsiTheme="majorHAnsi" w:cstheme="majorHAnsi"/>
                <w:color w:val="000000"/>
                <w:sz w:val="18"/>
                <w:szCs w:val="18"/>
              </w:rPr>
              <w:t>Mevcut ve öneri çalışma imkânlarını içeren Arazi kullanım Haritası (en az 5 yıllık projeksiyon yapılmalıdır),</w:t>
            </w:r>
          </w:p>
          <w:p w14:paraId="6594737B"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FE1D70">
              <w:rPr>
                <w:rFonts w:asciiTheme="majorHAnsi" w:eastAsia="Times New Roman" w:hAnsiTheme="majorHAnsi" w:cstheme="majorHAnsi"/>
                <w:color w:val="000000"/>
                <w:sz w:val="18"/>
                <w:szCs w:val="18"/>
              </w:rPr>
              <w:t>Yapılaşmış alanın ilk ve inşaattan 5 yıl sonraki yoğunluk hesaplarını içeren rapor ve harita.</w:t>
            </w:r>
          </w:p>
        </w:tc>
        <w:tc>
          <w:tcPr>
            <w:tcW w:w="1984" w:type="dxa"/>
            <w:vMerge/>
            <w:shd w:val="clear" w:color="auto" w:fill="auto"/>
            <w:vAlign w:val="center"/>
          </w:tcPr>
          <w:p w14:paraId="0B1F35E4"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47631723"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70FC4F62" w14:textId="77777777" w:rsidTr="003F67F3">
        <w:tc>
          <w:tcPr>
            <w:tcW w:w="1134" w:type="dxa"/>
            <w:vMerge/>
            <w:shd w:val="clear" w:color="auto" w:fill="auto"/>
          </w:tcPr>
          <w:p w14:paraId="7DFBA108"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395DA206"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04 K2</w:t>
            </w:r>
            <w:r w:rsidRPr="0032277A">
              <w:rPr>
                <w:rFonts w:asciiTheme="majorHAnsi" w:eastAsia="Times New Roman" w:hAnsiTheme="majorHAnsi" w:cstheme="majorHAnsi"/>
                <w:color w:val="000000"/>
                <w:sz w:val="18"/>
                <w:szCs w:val="18"/>
              </w:rPr>
              <w:br/>
              <w:t>Erişilebilirliği yüksek servis ve imkanların sunulmuş olması</w:t>
            </w:r>
          </w:p>
        </w:tc>
        <w:tc>
          <w:tcPr>
            <w:tcW w:w="2405" w:type="dxa"/>
            <w:shd w:val="clear" w:color="auto" w:fill="auto"/>
            <w:vAlign w:val="center"/>
          </w:tcPr>
          <w:p w14:paraId="581D8C3B" w14:textId="77777777" w:rsidR="003F67F3" w:rsidRPr="00FE1D70" w:rsidRDefault="003F67F3" w:rsidP="003F67F3">
            <w:pPr>
              <w:spacing w:before="40" w:after="40"/>
              <w:jc w:val="left"/>
              <w:rPr>
                <w:rFonts w:asciiTheme="majorHAnsi" w:eastAsia="Times New Roman" w:hAnsiTheme="majorHAnsi" w:cstheme="majorHAnsi"/>
                <w:color w:val="000000"/>
                <w:sz w:val="18"/>
                <w:szCs w:val="18"/>
              </w:rPr>
            </w:pPr>
            <w:r w:rsidRPr="00FE1D70">
              <w:rPr>
                <w:rFonts w:asciiTheme="majorHAnsi" w:eastAsia="Times New Roman" w:hAnsiTheme="majorHAnsi" w:cstheme="majorHAnsi"/>
                <w:color w:val="000000"/>
                <w:sz w:val="18"/>
                <w:szCs w:val="18"/>
              </w:rPr>
              <w:t>Stratejik Plan Raporu (SES A) içinde yer alan Demografik Gereksinim ve Öncelikler bölümü</w:t>
            </w:r>
          </w:p>
          <w:p w14:paraId="00999B4A"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FE1D70">
              <w:rPr>
                <w:rFonts w:asciiTheme="majorHAnsi" w:eastAsia="Times New Roman" w:hAnsiTheme="majorHAnsi" w:cstheme="majorHAnsi"/>
                <w:color w:val="000000"/>
                <w:sz w:val="18"/>
                <w:szCs w:val="18"/>
              </w:rPr>
              <w:t>Mevcut ve Planlanan Arazi Kullanım Haritası</w:t>
            </w:r>
          </w:p>
        </w:tc>
        <w:tc>
          <w:tcPr>
            <w:tcW w:w="1984" w:type="dxa"/>
            <w:vMerge/>
            <w:shd w:val="clear" w:color="auto" w:fill="auto"/>
            <w:vAlign w:val="center"/>
          </w:tcPr>
          <w:p w14:paraId="1FE70FEB"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7E5A8063"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0FC563DA" w14:textId="77777777" w:rsidTr="003F67F3">
        <w:tc>
          <w:tcPr>
            <w:tcW w:w="1134" w:type="dxa"/>
            <w:vMerge w:val="restart"/>
            <w:shd w:val="clear" w:color="auto" w:fill="auto"/>
            <w:vAlign w:val="center"/>
          </w:tcPr>
          <w:p w14:paraId="1A7E5D1D" w14:textId="77777777" w:rsidR="003F67F3" w:rsidRPr="0032277A" w:rsidRDefault="003F67F3" w:rsidP="003F67F3">
            <w:pPr>
              <w:spacing w:before="40" w:after="40"/>
              <w:rPr>
                <w:rFonts w:asciiTheme="majorHAnsi" w:hAnsiTheme="majorHAnsi" w:cstheme="majorHAnsi"/>
                <w:b/>
                <w:bCs/>
                <w:sz w:val="20"/>
                <w:szCs w:val="20"/>
              </w:rPr>
            </w:pPr>
            <w:r w:rsidRPr="0032277A">
              <w:rPr>
                <w:rFonts w:asciiTheme="majorHAnsi" w:hAnsiTheme="majorHAnsi" w:cstheme="majorHAnsi"/>
                <w:b/>
                <w:sz w:val="20"/>
                <w:szCs w:val="20"/>
                <w:lang w:eastAsia="tr-TR"/>
              </w:rPr>
              <w:t>KET 05</w:t>
            </w:r>
            <w:r w:rsidRPr="0032277A">
              <w:rPr>
                <w:rFonts w:asciiTheme="majorHAnsi" w:hAnsiTheme="majorHAnsi" w:cstheme="majorHAnsi"/>
                <w:b/>
                <w:sz w:val="20"/>
                <w:szCs w:val="20"/>
                <w:lang w:eastAsia="tr-TR"/>
              </w:rPr>
              <w:br/>
              <w:t>Yapılar</w:t>
            </w:r>
          </w:p>
        </w:tc>
        <w:tc>
          <w:tcPr>
            <w:tcW w:w="1843" w:type="dxa"/>
            <w:shd w:val="clear" w:color="auto" w:fill="auto"/>
            <w:vAlign w:val="center"/>
          </w:tcPr>
          <w:p w14:paraId="7CC6D468"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05 K1</w:t>
            </w:r>
            <w:r w:rsidRPr="0032277A">
              <w:rPr>
                <w:rFonts w:asciiTheme="majorHAnsi" w:eastAsia="Times New Roman" w:hAnsiTheme="majorHAnsi" w:cstheme="majorHAnsi"/>
                <w:color w:val="000000"/>
                <w:sz w:val="18"/>
                <w:szCs w:val="18"/>
              </w:rPr>
              <w:br/>
              <w:t>Mevcut bina ve altyapının kullanılmış olması</w:t>
            </w:r>
          </w:p>
        </w:tc>
        <w:tc>
          <w:tcPr>
            <w:tcW w:w="2405" w:type="dxa"/>
            <w:shd w:val="clear" w:color="auto" w:fill="auto"/>
            <w:vAlign w:val="center"/>
          </w:tcPr>
          <w:p w14:paraId="72CFA6CB"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Herhangi bir tescilli yapı veya kültürel peyzaj alanında yıkım ve yenileme yapılıyorsa gerekli olan izinlerin alınması ve belgelenmesi</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Kapsamlı onarıma tabi olacak binanın proje alanı içindeki yerinin ve nasıl bir restorasyona tabi tutulacağının raporlanması</w:t>
            </w:r>
          </w:p>
        </w:tc>
        <w:tc>
          <w:tcPr>
            <w:tcW w:w="1984" w:type="dxa"/>
            <w:vMerge/>
            <w:shd w:val="clear" w:color="auto" w:fill="auto"/>
            <w:vAlign w:val="center"/>
          </w:tcPr>
          <w:p w14:paraId="233EB442"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795FADB"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2759328A" w14:textId="77777777" w:rsidTr="003F67F3">
        <w:tc>
          <w:tcPr>
            <w:tcW w:w="1134" w:type="dxa"/>
            <w:vMerge/>
            <w:shd w:val="clear" w:color="auto" w:fill="auto"/>
          </w:tcPr>
          <w:p w14:paraId="22944FD4"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2EC7433F"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05 K2</w:t>
            </w:r>
            <w:r w:rsidRPr="0032277A">
              <w:rPr>
                <w:rFonts w:asciiTheme="majorHAnsi" w:eastAsia="Times New Roman" w:hAnsiTheme="majorHAnsi" w:cstheme="majorHAnsi"/>
                <w:color w:val="000000"/>
                <w:sz w:val="18"/>
                <w:szCs w:val="18"/>
              </w:rPr>
              <w:br/>
              <w:t>Alandaki yapıların yeşil bina sertifikası almış olması</w:t>
            </w:r>
          </w:p>
        </w:tc>
        <w:tc>
          <w:tcPr>
            <w:tcW w:w="2405" w:type="dxa"/>
            <w:shd w:val="clear" w:color="auto" w:fill="auto"/>
            <w:vAlign w:val="center"/>
          </w:tcPr>
          <w:p w14:paraId="2D6B8973"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Sertifika almış binaların listesi ve sertifikaları</w:t>
            </w:r>
          </w:p>
        </w:tc>
        <w:tc>
          <w:tcPr>
            <w:tcW w:w="1984" w:type="dxa"/>
            <w:vMerge/>
            <w:shd w:val="clear" w:color="auto" w:fill="auto"/>
            <w:vAlign w:val="center"/>
          </w:tcPr>
          <w:p w14:paraId="1184D826"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064D557"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78485C5A" w14:textId="77777777" w:rsidTr="003F67F3">
        <w:tc>
          <w:tcPr>
            <w:tcW w:w="1134" w:type="dxa"/>
            <w:vMerge/>
            <w:shd w:val="clear" w:color="auto" w:fill="auto"/>
          </w:tcPr>
          <w:p w14:paraId="23F499FF"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79C49883"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05 K3</w:t>
            </w:r>
            <w:r w:rsidRPr="0032277A">
              <w:rPr>
                <w:rFonts w:asciiTheme="majorHAnsi" w:eastAsia="Times New Roman" w:hAnsiTheme="majorHAnsi" w:cstheme="majorHAnsi"/>
                <w:color w:val="000000"/>
                <w:sz w:val="18"/>
                <w:szCs w:val="18"/>
              </w:rPr>
              <w:br/>
              <w:t>Belirlenen çeşitlilik endeksine göre konut tiplerinde çeşitlilik sağlanmış olması</w:t>
            </w:r>
          </w:p>
        </w:tc>
        <w:tc>
          <w:tcPr>
            <w:tcW w:w="2405" w:type="dxa"/>
            <w:shd w:val="clear" w:color="auto" w:fill="auto"/>
            <w:vAlign w:val="center"/>
          </w:tcPr>
          <w:p w14:paraId="061BC15F"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Saha içinde konut birimlerinin yerlerini gösteren harita veya plan</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Konut Tipleri Tablosu</w:t>
            </w:r>
          </w:p>
        </w:tc>
        <w:tc>
          <w:tcPr>
            <w:tcW w:w="1984" w:type="dxa"/>
            <w:vMerge/>
            <w:shd w:val="clear" w:color="auto" w:fill="auto"/>
            <w:vAlign w:val="center"/>
          </w:tcPr>
          <w:p w14:paraId="71D5FCA6"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94A73C7"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15B9665A" w14:textId="77777777" w:rsidTr="003F67F3">
        <w:tc>
          <w:tcPr>
            <w:tcW w:w="1134" w:type="dxa"/>
            <w:vMerge w:val="restart"/>
            <w:shd w:val="clear" w:color="auto" w:fill="auto"/>
          </w:tcPr>
          <w:p w14:paraId="0B0BD858" w14:textId="77777777" w:rsidR="003F67F3" w:rsidRPr="0032277A" w:rsidRDefault="003F67F3" w:rsidP="003F67F3">
            <w:pPr>
              <w:spacing w:before="40" w:after="40"/>
              <w:rPr>
                <w:rFonts w:asciiTheme="majorHAnsi" w:hAnsiTheme="majorHAnsi" w:cstheme="majorHAnsi"/>
                <w:b/>
                <w:bCs/>
                <w:sz w:val="20"/>
                <w:szCs w:val="20"/>
              </w:rPr>
            </w:pPr>
            <w:r w:rsidRPr="0032277A">
              <w:rPr>
                <w:rFonts w:asciiTheme="majorHAnsi" w:hAnsiTheme="majorHAnsi" w:cstheme="majorHAnsi"/>
                <w:b/>
                <w:sz w:val="20"/>
                <w:szCs w:val="20"/>
                <w:lang w:eastAsia="tr-TR"/>
              </w:rPr>
              <w:t>KET 06</w:t>
            </w:r>
            <w:r w:rsidRPr="0032277A">
              <w:rPr>
                <w:rFonts w:asciiTheme="majorHAnsi" w:hAnsiTheme="majorHAnsi" w:cstheme="majorHAnsi"/>
                <w:b/>
                <w:sz w:val="20"/>
                <w:szCs w:val="20"/>
                <w:lang w:eastAsia="tr-TR"/>
              </w:rPr>
              <w:br/>
              <w:t>Çevre</w:t>
            </w:r>
          </w:p>
        </w:tc>
        <w:tc>
          <w:tcPr>
            <w:tcW w:w="1843" w:type="dxa"/>
            <w:shd w:val="clear" w:color="auto" w:fill="auto"/>
            <w:vAlign w:val="center"/>
          </w:tcPr>
          <w:p w14:paraId="60774DF5"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06 K1</w:t>
            </w:r>
            <w:r w:rsidRPr="0032277A">
              <w:rPr>
                <w:rFonts w:asciiTheme="majorHAnsi" w:eastAsia="Times New Roman" w:hAnsiTheme="majorHAnsi" w:cstheme="majorHAnsi"/>
                <w:color w:val="000000"/>
                <w:sz w:val="18"/>
                <w:szCs w:val="18"/>
              </w:rPr>
              <w:br/>
              <w:t>Mikroklimayı göz önüne alan tasarımlara yer verilmiş olması</w:t>
            </w:r>
          </w:p>
        </w:tc>
        <w:tc>
          <w:tcPr>
            <w:tcW w:w="2405" w:type="dxa"/>
            <w:shd w:val="clear" w:color="auto" w:fill="auto"/>
            <w:vAlign w:val="center"/>
          </w:tcPr>
          <w:p w14:paraId="5BF68D5D"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Alana dair Mikroklima çalışması ve raporu</w:t>
            </w:r>
          </w:p>
        </w:tc>
        <w:tc>
          <w:tcPr>
            <w:tcW w:w="1984" w:type="dxa"/>
            <w:vMerge/>
            <w:shd w:val="clear" w:color="auto" w:fill="auto"/>
            <w:vAlign w:val="center"/>
          </w:tcPr>
          <w:p w14:paraId="1C9A0F11"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D40B054"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72FA6D7C" w14:textId="77777777" w:rsidTr="003F67F3">
        <w:tc>
          <w:tcPr>
            <w:tcW w:w="1134" w:type="dxa"/>
            <w:vMerge/>
            <w:shd w:val="clear" w:color="auto" w:fill="auto"/>
          </w:tcPr>
          <w:p w14:paraId="04984A63"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616A7A93"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06 K2</w:t>
            </w:r>
            <w:r w:rsidRPr="0032277A">
              <w:rPr>
                <w:rFonts w:asciiTheme="majorHAnsi" w:eastAsia="Times New Roman" w:hAnsiTheme="majorHAnsi" w:cstheme="majorHAnsi"/>
                <w:color w:val="000000"/>
                <w:sz w:val="18"/>
                <w:szCs w:val="18"/>
              </w:rPr>
              <w:br/>
              <w:t>İklim değişikliğine uyum sağlayan tasarımların yapılması</w:t>
            </w:r>
          </w:p>
        </w:tc>
        <w:tc>
          <w:tcPr>
            <w:tcW w:w="2405" w:type="dxa"/>
            <w:shd w:val="clear" w:color="auto" w:fill="auto"/>
            <w:vAlign w:val="center"/>
          </w:tcPr>
          <w:p w14:paraId="4CED4599"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Proje için hazırlanmış BAK hesap tabloları</w:t>
            </w:r>
          </w:p>
        </w:tc>
        <w:tc>
          <w:tcPr>
            <w:tcW w:w="1984" w:type="dxa"/>
            <w:vMerge/>
            <w:shd w:val="clear" w:color="auto" w:fill="auto"/>
            <w:vAlign w:val="center"/>
          </w:tcPr>
          <w:p w14:paraId="4593E383"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58BE5C4"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55E1DA6C" w14:textId="77777777" w:rsidTr="003F67F3">
        <w:tc>
          <w:tcPr>
            <w:tcW w:w="1134" w:type="dxa"/>
            <w:vMerge/>
            <w:shd w:val="clear" w:color="auto" w:fill="auto"/>
          </w:tcPr>
          <w:p w14:paraId="0C4733B9"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2297F57C"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06 K3</w:t>
            </w:r>
            <w:r w:rsidRPr="0032277A">
              <w:rPr>
                <w:rFonts w:asciiTheme="majorHAnsi" w:eastAsia="Times New Roman" w:hAnsiTheme="majorHAnsi" w:cstheme="majorHAnsi"/>
                <w:color w:val="000000"/>
                <w:sz w:val="18"/>
                <w:szCs w:val="18"/>
              </w:rPr>
              <w:br/>
              <w:t>Isı adası etkisinin azaltılmış olması</w:t>
            </w:r>
          </w:p>
        </w:tc>
        <w:tc>
          <w:tcPr>
            <w:tcW w:w="2405" w:type="dxa"/>
            <w:shd w:val="clear" w:color="auto" w:fill="auto"/>
            <w:vAlign w:val="center"/>
          </w:tcPr>
          <w:p w14:paraId="3AB14F25"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Bir Vaziyet Planı üzerinde ısı adası etkisi azaltılması ile ilgili çatı harici yüzeylerde alınan önlemlerin ve kullanılan malzemelerin gösterilmesi ve raporu</w:t>
            </w:r>
          </w:p>
        </w:tc>
        <w:tc>
          <w:tcPr>
            <w:tcW w:w="1984" w:type="dxa"/>
            <w:vMerge/>
            <w:shd w:val="clear" w:color="auto" w:fill="auto"/>
            <w:vAlign w:val="center"/>
          </w:tcPr>
          <w:p w14:paraId="3F3601A7"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15EA3AE3"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3F0092A2" w14:textId="77777777" w:rsidTr="003F67F3">
        <w:tc>
          <w:tcPr>
            <w:tcW w:w="1134" w:type="dxa"/>
            <w:vMerge/>
            <w:shd w:val="clear" w:color="auto" w:fill="auto"/>
          </w:tcPr>
          <w:p w14:paraId="548557C5"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1A85080C"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06 K4</w:t>
            </w:r>
            <w:r w:rsidRPr="0032277A">
              <w:rPr>
                <w:rFonts w:asciiTheme="majorHAnsi" w:eastAsia="Times New Roman" w:hAnsiTheme="majorHAnsi" w:cstheme="majorHAnsi"/>
                <w:color w:val="000000"/>
                <w:sz w:val="18"/>
                <w:szCs w:val="18"/>
              </w:rPr>
              <w:br/>
              <w:t>Gürültü kirliliğinin azaltılmış olması</w:t>
            </w:r>
          </w:p>
        </w:tc>
        <w:tc>
          <w:tcPr>
            <w:tcW w:w="2405" w:type="dxa"/>
            <w:shd w:val="clear" w:color="auto" w:fill="auto"/>
            <w:vAlign w:val="center"/>
          </w:tcPr>
          <w:p w14:paraId="7C9261EA"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Yeni yerleşmeler için teslim edilmesi gereken belgeler:</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 xml:space="preserve">1) Stratejik gürültü haritaları ve akustik rapor </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Mevcut yerleşmeler için teslim edilmesi gereken belgeler:</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 xml:space="preserve">1) Stratejik gürültü haritaları ve akustik rapor </w:t>
            </w:r>
            <w:r w:rsidRPr="0032277A">
              <w:rPr>
                <w:rFonts w:asciiTheme="majorHAnsi" w:eastAsia="MingLiU" w:hAnsiTheme="majorHAnsi" w:cstheme="majorHAnsi"/>
                <w:color w:val="000000"/>
                <w:sz w:val="18"/>
                <w:szCs w:val="18"/>
              </w:rPr>
              <w:br/>
            </w:r>
            <w:r w:rsidRPr="0032277A">
              <w:rPr>
                <w:rFonts w:asciiTheme="majorHAnsi" w:eastAsia="Times New Roman" w:hAnsiTheme="majorHAnsi" w:cstheme="majorHAnsi"/>
                <w:color w:val="000000"/>
                <w:sz w:val="18"/>
                <w:szCs w:val="18"/>
              </w:rPr>
              <w:t xml:space="preserve">2) Gürültü eylem planı  </w:t>
            </w:r>
          </w:p>
        </w:tc>
        <w:tc>
          <w:tcPr>
            <w:tcW w:w="1984" w:type="dxa"/>
            <w:vMerge/>
            <w:shd w:val="clear" w:color="auto" w:fill="auto"/>
            <w:vAlign w:val="center"/>
          </w:tcPr>
          <w:p w14:paraId="16C338A2"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A60649C"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262FAB89" w14:textId="77777777" w:rsidTr="003F67F3">
        <w:tc>
          <w:tcPr>
            <w:tcW w:w="1134" w:type="dxa"/>
            <w:vMerge/>
            <w:shd w:val="clear" w:color="auto" w:fill="auto"/>
          </w:tcPr>
          <w:p w14:paraId="14062227"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4A58E8B7"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06 K5</w:t>
            </w:r>
            <w:r w:rsidRPr="0032277A">
              <w:rPr>
                <w:rFonts w:asciiTheme="majorHAnsi" w:eastAsia="Times New Roman" w:hAnsiTheme="majorHAnsi" w:cstheme="majorHAnsi"/>
                <w:color w:val="000000"/>
                <w:sz w:val="18"/>
                <w:szCs w:val="18"/>
              </w:rPr>
              <w:br/>
              <w:t xml:space="preserve">Işık </w:t>
            </w:r>
            <w:r>
              <w:rPr>
                <w:rFonts w:asciiTheme="majorHAnsi" w:eastAsia="Times New Roman" w:hAnsiTheme="majorHAnsi" w:cstheme="majorHAnsi"/>
                <w:color w:val="000000"/>
                <w:sz w:val="18"/>
                <w:szCs w:val="18"/>
              </w:rPr>
              <w:t>k</w:t>
            </w:r>
            <w:r w:rsidRPr="0032277A">
              <w:rPr>
                <w:rFonts w:asciiTheme="majorHAnsi" w:eastAsia="Times New Roman" w:hAnsiTheme="majorHAnsi" w:cstheme="majorHAnsi"/>
                <w:color w:val="000000"/>
                <w:sz w:val="18"/>
                <w:szCs w:val="18"/>
              </w:rPr>
              <w:t>irliliğini azaltacak aydınlatmaların yapılmış olması</w:t>
            </w:r>
          </w:p>
        </w:tc>
        <w:tc>
          <w:tcPr>
            <w:tcW w:w="2405" w:type="dxa"/>
            <w:shd w:val="clear" w:color="auto" w:fill="auto"/>
            <w:vAlign w:val="center"/>
          </w:tcPr>
          <w:p w14:paraId="4FE4974F"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Ts En 12464-2 Standardına uygun Değerlendirme Raporu</w:t>
            </w:r>
          </w:p>
        </w:tc>
        <w:tc>
          <w:tcPr>
            <w:tcW w:w="1984" w:type="dxa"/>
            <w:vMerge/>
            <w:shd w:val="clear" w:color="auto" w:fill="auto"/>
            <w:vAlign w:val="center"/>
          </w:tcPr>
          <w:p w14:paraId="0F8DA1F2"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478A7823"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r w:rsidR="003F67F3" w:rsidRPr="0032277A" w14:paraId="51465BC3" w14:textId="77777777" w:rsidTr="003F67F3">
        <w:tc>
          <w:tcPr>
            <w:tcW w:w="1134" w:type="dxa"/>
            <w:vMerge/>
            <w:shd w:val="clear" w:color="auto" w:fill="auto"/>
          </w:tcPr>
          <w:p w14:paraId="0DD471ED" w14:textId="77777777" w:rsidR="003F67F3" w:rsidRPr="0032277A" w:rsidRDefault="003F67F3" w:rsidP="003F67F3">
            <w:pPr>
              <w:spacing w:before="40" w:after="40"/>
              <w:rPr>
                <w:rFonts w:asciiTheme="majorHAnsi" w:hAnsiTheme="majorHAnsi" w:cstheme="majorHAnsi"/>
                <w:b/>
                <w:bCs/>
                <w:sz w:val="20"/>
                <w:szCs w:val="20"/>
              </w:rPr>
            </w:pPr>
          </w:p>
        </w:tc>
        <w:tc>
          <w:tcPr>
            <w:tcW w:w="1843" w:type="dxa"/>
            <w:shd w:val="clear" w:color="auto" w:fill="auto"/>
            <w:vAlign w:val="center"/>
          </w:tcPr>
          <w:p w14:paraId="2A234BB1" w14:textId="77777777" w:rsidR="003F67F3" w:rsidRPr="0032277A" w:rsidRDefault="003F67F3" w:rsidP="003F67F3">
            <w:pPr>
              <w:spacing w:before="40" w:after="40"/>
              <w:jc w:val="left"/>
              <w:rPr>
                <w:rFonts w:asciiTheme="majorHAnsi" w:eastAsia="Times New Roman" w:hAnsiTheme="majorHAnsi" w:cstheme="majorHAnsi"/>
                <w:b/>
                <w:bCs/>
                <w:color w:val="000000"/>
                <w:sz w:val="18"/>
                <w:szCs w:val="18"/>
              </w:rPr>
            </w:pPr>
            <w:r w:rsidRPr="0032277A">
              <w:rPr>
                <w:rFonts w:asciiTheme="majorHAnsi" w:eastAsia="Times New Roman" w:hAnsiTheme="majorHAnsi" w:cstheme="majorHAnsi"/>
                <w:b/>
                <w:bCs/>
                <w:color w:val="000000"/>
                <w:sz w:val="18"/>
                <w:szCs w:val="18"/>
              </w:rPr>
              <w:t>KET 06 K6</w:t>
            </w:r>
            <w:r w:rsidRPr="0032277A">
              <w:rPr>
                <w:rFonts w:asciiTheme="majorHAnsi" w:eastAsia="Times New Roman" w:hAnsiTheme="majorHAnsi" w:cstheme="majorHAnsi"/>
                <w:color w:val="000000"/>
                <w:sz w:val="18"/>
                <w:szCs w:val="18"/>
              </w:rPr>
              <w:br/>
              <w:t>Kamusal alanda çevreyi en az kirleten malzemelerin seçilmiş olması</w:t>
            </w:r>
          </w:p>
        </w:tc>
        <w:tc>
          <w:tcPr>
            <w:tcW w:w="2405" w:type="dxa"/>
            <w:shd w:val="clear" w:color="auto" w:fill="auto"/>
            <w:vAlign w:val="center"/>
          </w:tcPr>
          <w:p w14:paraId="271BA0CA"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r w:rsidRPr="0032277A">
              <w:rPr>
                <w:rFonts w:asciiTheme="majorHAnsi" w:eastAsia="Times New Roman" w:hAnsiTheme="majorHAnsi" w:cstheme="majorHAnsi"/>
                <w:color w:val="000000"/>
                <w:sz w:val="18"/>
                <w:szCs w:val="18"/>
              </w:rPr>
              <w:t>Yaşam Döngüsü Değerlendirme Raporu</w:t>
            </w:r>
          </w:p>
        </w:tc>
        <w:tc>
          <w:tcPr>
            <w:tcW w:w="1984" w:type="dxa"/>
            <w:vMerge/>
            <w:shd w:val="clear" w:color="auto" w:fill="auto"/>
            <w:vAlign w:val="center"/>
          </w:tcPr>
          <w:p w14:paraId="69F436E7"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8EB2DBC" w14:textId="77777777" w:rsidR="003F67F3" w:rsidRPr="0032277A" w:rsidRDefault="003F67F3" w:rsidP="003F67F3">
            <w:pPr>
              <w:spacing w:before="40" w:after="40"/>
              <w:jc w:val="left"/>
              <w:rPr>
                <w:rFonts w:asciiTheme="majorHAnsi" w:eastAsia="Times New Roman" w:hAnsiTheme="majorHAnsi" w:cstheme="majorHAnsi"/>
                <w:color w:val="000000"/>
                <w:sz w:val="18"/>
                <w:szCs w:val="18"/>
              </w:rPr>
            </w:pPr>
          </w:p>
        </w:tc>
      </w:tr>
    </w:tbl>
    <w:p w14:paraId="133B3936" w14:textId="77777777" w:rsidR="003F67F3" w:rsidRPr="0032277A" w:rsidRDefault="003F67F3" w:rsidP="003F67F3">
      <w:bookmarkStart w:id="368" w:name="_Ref481660551"/>
      <w:bookmarkStart w:id="369" w:name="_Toc464604089"/>
      <w:bookmarkStart w:id="370" w:name="_Toc465257169"/>
    </w:p>
    <w:p w14:paraId="620E7946" w14:textId="77777777" w:rsidR="003F67F3" w:rsidRPr="0032277A" w:rsidRDefault="003F67F3" w:rsidP="003F67F3">
      <w:pPr>
        <w:pStyle w:val="Balk2"/>
      </w:pPr>
      <w:bookmarkStart w:id="371" w:name="_Toc68681809"/>
      <w:bookmarkEnd w:id="368"/>
      <w:bookmarkEnd w:id="369"/>
      <w:bookmarkEnd w:id="370"/>
      <w:r>
        <w:t>4</w:t>
      </w:r>
      <w:r w:rsidRPr="0032277A">
        <w:t>.5. SES Sosyal ve Ekonomik Sürdürülebilirlik (</w:t>
      </w:r>
      <w:r w:rsidRPr="0032277A">
        <w:rPr>
          <w:shd w:val="clear" w:color="auto" w:fill="EAEAA2"/>
        </w:rPr>
        <w:t>SES</w:t>
      </w:r>
      <w:r w:rsidRPr="0032277A">
        <w:t>)</w:t>
      </w:r>
      <w:bookmarkEnd w:id="371"/>
    </w:p>
    <w:p w14:paraId="604F5628" w14:textId="77777777" w:rsidR="003F67F3" w:rsidRDefault="003F67F3" w:rsidP="003F67F3">
      <w:r>
        <w:t>B</w:t>
      </w:r>
      <w:r w:rsidRPr="00983FD1">
        <w:t>aşvuru dosyasını düzenleyecek olan ‘Yeşil Sertifika Uzman</w:t>
      </w:r>
      <w:r>
        <w:t>ı’</w:t>
      </w:r>
      <w:r w:rsidRPr="00666284">
        <w:t xml:space="preserve"> </w:t>
      </w:r>
      <w:r>
        <w:t xml:space="preserve">ve </w:t>
      </w:r>
      <w:r w:rsidRPr="0032277A">
        <w:t xml:space="preserve">SES Sosyal ve Ekonomik Sürdürülebilirlik </w:t>
      </w:r>
      <w:r>
        <w:t>modülünü</w:t>
      </w:r>
      <w:r w:rsidRPr="00983FD1">
        <w:t xml:space="preserve"> değerlendirecek olan ‘Yeşil</w:t>
      </w:r>
      <w:r>
        <w:t xml:space="preserve"> </w:t>
      </w:r>
      <w:r w:rsidRPr="00983FD1">
        <w:t>Sertifika Değerlendirme Uzman</w:t>
      </w:r>
      <w:r>
        <w:t>ı’nın meslek grupları</w:t>
      </w:r>
      <w:r w:rsidRPr="00983FD1">
        <w:t xml:space="preserve"> aşağıdaki tablolarda belirtilmektedir.</w:t>
      </w:r>
    </w:p>
    <w:p w14:paraId="5EA933AA" w14:textId="77777777" w:rsidR="003F67F3" w:rsidRPr="0032277A" w:rsidRDefault="003F67F3" w:rsidP="003F67F3">
      <w:pPr>
        <w:pStyle w:val="TabloListesi"/>
      </w:pPr>
      <w:bookmarkStart w:id="372" w:name="_Toc68616841"/>
      <w:r w:rsidRPr="0032277A">
        <w:rPr>
          <w:b/>
          <w:i/>
        </w:rPr>
        <w:t xml:space="preserve">Tablo </w:t>
      </w:r>
      <w:r>
        <w:rPr>
          <w:b/>
          <w:i/>
        </w:rPr>
        <w:t>4.5</w:t>
      </w:r>
      <w:r w:rsidRPr="0032277A">
        <w:t>: SES  Başvuru Dosyasını Düzenleyecek</w:t>
      </w:r>
      <w:r>
        <w:t xml:space="preserve"> ve Değerlendirecek</w:t>
      </w:r>
      <w:r w:rsidRPr="0032277A">
        <w:t xml:space="preserve"> Olan YESUM ve YESDUM Tanımları</w:t>
      </w:r>
      <w:bookmarkEnd w:id="372"/>
    </w:p>
    <w:tbl>
      <w:tblPr>
        <w:tblStyle w:val="TabloKlavuzu"/>
        <w:tblW w:w="0" w:type="auto"/>
        <w:tblLayout w:type="fixed"/>
        <w:tblLook w:val="04A0" w:firstRow="1" w:lastRow="0" w:firstColumn="1" w:lastColumn="0" w:noHBand="0" w:noVBand="1"/>
      </w:tblPr>
      <w:tblGrid>
        <w:gridCol w:w="1134"/>
        <w:gridCol w:w="1560"/>
        <w:gridCol w:w="2688"/>
        <w:gridCol w:w="1984"/>
        <w:gridCol w:w="1843"/>
      </w:tblGrid>
      <w:tr w:rsidR="003F67F3" w:rsidRPr="0032277A" w14:paraId="0AD64DF6" w14:textId="77777777" w:rsidTr="003F67F3">
        <w:tc>
          <w:tcPr>
            <w:tcW w:w="1134" w:type="dxa"/>
            <w:shd w:val="clear" w:color="auto" w:fill="auto"/>
            <w:vAlign w:val="center"/>
          </w:tcPr>
          <w:p w14:paraId="1C2FF99F" w14:textId="77777777" w:rsidR="003F67F3" w:rsidRPr="0032277A" w:rsidRDefault="003F67F3" w:rsidP="003F67F3">
            <w:pPr>
              <w:spacing w:before="40" w:after="40"/>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MODÜL ANA TEMALARI</w:t>
            </w:r>
          </w:p>
        </w:tc>
        <w:tc>
          <w:tcPr>
            <w:tcW w:w="1560" w:type="dxa"/>
            <w:shd w:val="clear" w:color="auto" w:fill="auto"/>
            <w:vAlign w:val="center"/>
          </w:tcPr>
          <w:p w14:paraId="7787FBB6" w14:textId="77777777" w:rsidR="003F67F3" w:rsidRPr="0032277A" w:rsidRDefault="003F67F3" w:rsidP="003F67F3">
            <w:pPr>
              <w:spacing w:before="40" w:after="40"/>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KRİTERLER</w:t>
            </w:r>
          </w:p>
        </w:tc>
        <w:tc>
          <w:tcPr>
            <w:tcW w:w="2688" w:type="dxa"/>
            <w:shd w:val="clear" w:color="auto" w:fill="auto"/>
            <w:vAlign w:val="center"/>
          </w:tcPr>
          <w:p w14:paraId="36D062BD" w14:textId="77777777" w:rsidR="003F67F3" w:rsidRPr="0032277A" w:rsidRDefault="003F67F3" w:rsidP="003F67F3">
            <w:pPr>
              <w:spacing w:before="40" w:after="40"/>
              <w:rPr>
                <w:rFonts w:asciiTheme="majorHAnsi" w:hAnsiTheme="majorHAnsi" w:cstheme="majorHAnsi"/>
                <w:b/>
                <w:bCs/>
                <w:sz w:val="20"/>
                <w:szCs w:val="20"/>
                <w:lang w:eastAsia="tr-TR"/>
              </w:rPr>
            </w:pPr>
            <w:r w:rsidRPr="0032277A">
              <w:rPr>
                <w:rFonts w:asciiTheme="majorHAnsi" w:hAnsiTheme="majorHAnsi" w:cstheme="majorHAnsi"/>
                <w:b/>
                <w:bCs/>
                <w:sz w:val="20"/>
                <w:szCs w:val="20"/>
                <w:lang w:eastAsia="tr-TR"/>
              </w:rPr>
              <w:t>KANIT RAPORU/ BELGE</w:t>
            </w:r>
          </w:p>
        </w:tc>
        <w:tc>
          <w:tcPr>
            <w:tcW w:w="1984" w:type="dxa"/>
            <w:shd w:val="clear" w:color="auto" w:fill="auto"/>
            <w:vAlign w:val="center"/>
          </w:tcPr>
          <w:p w14:paraId="7368BC9B" w14:textId="77777777" w:rsidR="003F67F3" w:rsidRPr="0032277A" w:rsidRDefault="003F67F3" w:rsidP="003F67F3">
            <w:pPr>
              <w:spacing w:before="40" w:after="40"/>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lang w:eastAsia="tr-TR"/>
              </w:rPr>
              <w:t>BAŞVURU DOSYASINI HAZIRLAYAN YESUM</w:t>
            </w:r>
          </w:p>
        </w:tc>
        <w:tc>
          <w:tcPr>
            <w:tcW w:w="1843" w:type="dxa"/>
            <w:shd w:val="clear" w:color="auto" w:fill="auto"/>
            <w:vAlign w:val="center"/>
          </w:tcPr>
          <w:p w14:paraId="14187F3F" w14:textId="77777777" w:rsidR="003F67F3" w:rsidRPr="0032277A" w:rsidRDefault="003F67F3" w:rsidP="003F67F3">
            <w:pPr>
              <w:spacing w:before="40" w:after="40"/>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lang w:eastAsia="tr-TR"/>
              </w:rPr>
              <w:t>RAPORU DEĞERLENDİREN YESDUM</w:t>
            </w:r>
          </w:p>
        </w:tc>
      </w:tr>
      <w:tr w:rsidR="003F67F3" w:rsidRPr="0032277A" w14:paraId="709B0E04" w14:textId="77777777" w:rsidTr="003F67F3">
        <w:tc>
          <w:tcPr>
            <w:tcW w:w="1134" w:type="dxa"/>
            <w:vMerge w:val="restart"/>
            <w:shd w:val="clear" w:color="auto" w:fill="auto"/>
            <w:noWrap/>
            <w:vAlign w:val="center"/>
            <w:hideMark/>
          </w:tcPr>
          <w:p w14:paraId="5A798113" w14:textId="77777777" w:rsidR="003F67F3" w:rsidRPr="0032277A" w:rsidRDefault="003F67F3" w:rsidP="003F67F3">
            <w:pPr>
              <w:spacing w:before="40" w:after="40"/>
              <w:jc w:val="left"/>
              <w:rPr>
                <w:rFonts w:asciiTheme="majorHAnsi" w:hAnsiTheme="majorHAnsi" w:cstheme="majorHAnsi"/>
                <w:b/>
                <w:sz w:val="20"/>
                <w:szCs w:val="20"/>
                <w:lang w:eastAsia="tr-TR"/>
              </w:rPr>
            </w:pPr>
            <w:r w:rsidRPr="0032277A">
              <w:rPr>
                <w:rFonts w:asciiTheme="majorHAnsi" w:hAnsiTheme="majorHAnsi" w:cstheme="majorHAnsi"/>
                <w:b/>
                <w:sz w:val="20"/>
                <w:szCs w:val="20"/>
                <w:lang w:eastAsia="tr-TR"/>
              </w:rPr>
              <w:t>SES 01</w:t>
            </w:r>
            <w:r w:rsidRPr="0032277A">
              <w:rPr>
                <w:rFonts w:asciiTheme="majorHAnsi" w:hAnsiTheme="majorHAnsi" w:cstheme="majorHAnsi"/>
                <w:b/>
                <w:sz w:val="20"/>
                <w:szCs w:val="20"/>
                <w:lang w:eastAsia="tr-TR"/>
              </w:rPr>
              <w:br/>
              <w:t xml:space="preserve">Sosyal ve Ekonomik </w:t>
            </w:r>
            <w:r>
              <w:rPr>
                <w:rFonts w:asciiTheme="majorHAnsi" w:hAnsiTheme="majorHAnsi" w:cstheme="majorHAnsi"/>
                <w:b/>
                <w:sz w:val="20"/>
                <w:szCs w:val="20"/>
                <w:lang w:eastAsia="tr-TR"/>
              </w:rPr>
              <w:t>Gelişme</w:t>
            </w:r>
          </w:p>
        </w:tc>
        <w:tc>
          <w:tcPr>
            <w:tcW w:w="1560" w:type="dxa"/>
            <w:shd w:val="clear" w:color="auto" w:fill="auto"/>
            <w:noWrap/>
            <w:vAlign w:val="center"/>
          </w:tcPr>
          <w:p w14:paraId="0259A447"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32277A">
              <w:rPr>
                <w:rFonts w:asciiTheme="majorHAnsi" w:hAnsiTheme="majorHAnsi" w:cstheme="majorHAnsi"/>
                <w:b/>
                <w:sz w:val="18"/>
                <w:szCs w:val="18"/>
              </w:rPr>
              <w:t xml:space="preserve">SES 01 K1 </w:t>
            </w:r>
            <w:r w:rsidRPr="0032277A">
              <w:rPr>
                <w:rFonts w:asciiTheme="majorHAnsi" w:hAnsiTheme="majorHAnsi" w:cstheme="majorHAnsi"/>
                <w:sz w:val="18"/>
                <w:szCs w:val="18"/>
              </w:rPr>
              <w:t>Demografik İhtiyaçlar ve Önceliklere Uyulması</w:t>
            </w:r>
          </w:p>
        </w:tc>
        <w:tc>
          <w:tcPr>
            <w:tcW w:w="2688" w:type="dxa"/>
            <w:vMerge w:val="restart"/>
            <w:shd w:val="clear" w:color="auto" w:fill="auto"/>
            <w:vAlign w:val="center"/>
          </w:tcPr>
          <w:p w14:paraId="43FFDA43" w14:textId="77777777" w:rsidR="003F67F3" w:rsidRPr="0032277A" w:rsidRDefault="003F67F3" w:rsidP="003F67F3">
            <w:pPr>
              <w:rPr>
                <w:rFonts w:asciiTheme="majorHAnsi" w:hAnsiTheme="majorHAnsi" w:cstheme="majorHAnsi"/>
                <w:sz w:val="18"/>
                <w:szCs w:val="18"/>
              </w:rPr>
            </w:pPr>
            <w:r w:rsidRPr="0032277A">
              <w:rPr>
                <w:rFonts w:asciiTheme="majorHAnsi" w:hAnsiTheme="majorHAnsi" w:cstheme="majorHAnsi"/>
                <w:sz w:val="18"/>
                <w:szCs w:val="18"/>
              </w:rPr>
              <w:t>SES A Stratejik plan raporu</w:t>
            </w:r>
          </w:p>
        </w:tc>
        <w:tc>
          <w:tcPr>
            <w:tcW w:w="1984" w:type="dxa"/>
            <w:vMerge w:val="restart"/>
            <w:shd w:val="clear" w:color="auto" w:fill="auto"/>
            <w:vAlign w:val="center"/>
          </w:tcPr>
          <w:p w14:paraId="49650519"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438168DF"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56A11637"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7CDE28B3"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71CC4A5E"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454DF55B"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 xml:space="preserve">Ekonomist, </w:t>
            </w:r>
          </w:p>
          <w:p w14:paraId="5ACA6B9D"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Biyolog</w:t>
            </w:r>
          </w:p>
          <w:p w14:paraId="228F51C9"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val="restart"/>
            <w:shd w:val="clear" w:color="auto" w:fill="auto"/>
            <w:noWrap/>
            <w:vAlign w:val="center"/>
          </w:tcPr>
          <w:p w14:paraId="6F414723" w14:textId="77777777" w:rsidR="003F67F3" w:rsidRDefault="003F67F3" w:rsidP="003F67F3">
            <w:pPr>
              <w:spacing w:before="40" w:after="40"/>
              <w:jc w:val="left"/>
              <w:rPr>
                <w:rFonts w:asciiTheme="majorHAnsi" w:hAnsiTheme="majorHAnsi" w:cstheme="majorHAnsi"/>
                <w:sz w:val="18"/>
                <w:szCs w:val="18"/>
                <w:lang w:eastAsia="tr-TR"/>
              </w:rPr>
            </w:pPr>
            <w:r w:rsidRPr="0032277A">
              <w:rPr>
                <w:rFonts w:asciiTheme="majorHAnsi" w:hAnsiTheme="majorHAnsi" w:cstheme="majorHAnsi"/>
                <w:sz w:val="18"/>
                <w:szCs w:val="18"/>
                <w:lang w:eastAsia="tr-TR"/>
              </w:rPr>
              <w:t>Sosyolog,</w:t>
            </w:r>
          </w:p>
          <w:p w14:paraId="3652EF9E" w14:textId="77777777" w:rsidR="003F67F3" w:rsidRDefault="003F67F3" w:rsidP="003F67F3">
            <w:pPr>
              <w:spacing w:before="40" w:after="40"/>
              <w:jc w:val="left"/>
              <w:rPr>
                <w:rFonts w:asciiTheme="majorHAnsi" w:hAnsiTheme="majorHAnsi" w:cstheme="majorHAnsi"/>
                <w:sz w:val="18"/>
                <w:szCs w:val="18"/>
                <w:lang w:eastAsia="tr-TR"/>
              </w:rPr>
            </w:pPr>
            <w:r w:rsidRPr="0032277A">
              <w:rPr>
                <w:rFonts w:asciiTheme="majorHAnsi" w:hAnsiTheme="majorHAnsi" w:cstheme="majorHAnsi"/>
                <w:sz w:val="18"/>
                <w:szCs w:val="18"/>
                <w:lang w:eastAsia="tr-TR"/>
              </w:rPr>
              <w:t xml:space="preserve">Ekonomist, </w:t>
            </w:r>
          </w:p>
          <w:p w14:paraId="26BF5B70" w14:textId="77777777" w:rsidR="003F67F3" w:rsidRPr="0032277A" w:rsidRDefault="003F67F3" w:rsidP="003F67F3">
            <w:pPr>
              <w:spacing w:before="40" w:after="40"/>
              <w:jc w:val="left"/>
              <w:rPr>
                <w:rFonts w:asciiTheme="majorHAnsi" w:hAnsiTheme="majorHAnsi" w:cstheme="majorHAnsi"/>
                <w:sz w:val="18"/>
                <w:szCs w:val="18"/>
                <w:lang w:eastAsia="tr-TR"/>
              </w:rPr>
            </w:pPr>
            <w:r w:rsidRPr="0032277A">
              <w:rPr>
                <w:rFonts w:asciiTheme="majorHAnsi" w:hAnsiTheme="majorHAnsi" w:cstheme="majorHAnsi"/>
                <w:sz w:val="18"/>
                <w:szCs w:val="18"/>
                <w:lang w:eastAsia="tr-TR"/>
              </w:rPr>
              <w:t>Şehir Plancısı</w:t>
            </w:r>
          </w:p>
          <w:p w14:paraId="1623A5C4"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0889598E" w14:textId="77777777" w:rsidTr="003F67F3">
        <w:tc>
          <w:tcPr>
            <w:tcW w:w="1134" w:type="dxa"/>
            <w:vMerge/>
            <w:shd w:val="clear" w:color="auto" w:fill="auto"/>
            <w:hideMark/>
          </w:tcPr>
          <w:p w14:paraId="0775AA0A"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1560" w:type="dxa"/>
            <w:shd w:val="clear" w:color="auto" w:fill="auto"/>
            <w:vAlign w:val="center"/>
          </w:tcPr>
          <w:p w14:paraId="4808FB67"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32277A">
              <w:rPr>
                <w:rFonts w:asciiTheme="majorHAnsi" w:hAnsiTheme="majorHAnsi" w:cstheme="majorHAnsi"/>
                <w:b/>
                <w:sz w:val="18"/>
                <w:szCs w:val="18"/>
              </w:rPr>
              <w:t xml:space="preserve">SES 01 K2 </w:t>
            </w:r>
            <w:r w:rsidRPr="0032277A">
              <w:rPr>
                <w:rFonts w:asciiTheme="majorHAnsi" w:eastAsia="Times New Roman" w:hAnsiTheme="majorHAnsi" w:cstheme="majorHAnsi"/>
                <w:color w:val="000000"/>
                <w:sz w:val="18"/>
                <w:szCs w:val="18"/>
                <w:lang w:eastAsia="tr-TR"/>
              </w:rPr>
              <w:t>Kamu Hizmetlerinin Erişilebilir Olması</w:t>
            </w:r>
          </w:p>
        </w:tc>
        <w:tc>
          <w:tcPr>
            <w:tcW w:w="2688" w:type="dxa"/>
            <w:vMerge/>
            <w:shd w:val="clear" w:color="auto" w:fill="auto"/>
            <w:vAlign w:val="center"/>
          </w:tcPr>
          <w:p w14:paraId="1BA179FC"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984" w:type="dxa"/>
            <w:vMerge/>
            <w:shd w:val="clear" w:color="auto" w:fill="auto"/>
            <w:vAlign w:val="center"/>
          </w:tcPr>
          <w:p w14:paraId="1CD16AAD"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28F6362E"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52729BD6" w14:textId="77777777" w:rsidTr="003F67F3">
        <w:tc>
          <w:tcPr>
            <w:tcW w:w="1134" w:type="dxa"/>
            <w:vMerge/>
            <w:shd w:val="clear" w:color="auto" w:fill="auto"/>
            <w:hideMark/>
          </w:tcPr>
          <w:p w14:paraId="183D6412"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1560" w:type="dxa"/>
            <w:shd w:val="clear" w:color="auto" w:fill="auto"/>
            <w:vAlign w:val="center"/>
          </w:tcPr>
          <w:p w14:paraId="0634C4F5"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32277A">
              <w:rPr>
                <w:rFonts w:asciiTheme="majorHAnsi" w:hAnsiTheme="majorHAnsi" w:cstheme="majorHAnsi"/>
                <w:b/>
                <w:sz w:val="18"/>
                <w:szCs w:val="18"/>
              </w:rPr>
              <w:t xml:space="preserve">SES  01 K3 </w:t>
            </w:r>
            <w:r w:rsidRPr="0032277A">
              <w:rPr>
                <w:rFonts w:asciiTheme="majorHAnsi" w:eastAsia="Times New Roman" w:hAnsiTheme="majorHAnsi" w:cstheme="majorHAnsi"/>
                <w:color w:val="000000"/>
                <w:sz w:val="18"/>
                <w:szCs w:val="18"/>
                <w:lang w:eastAsia="tr-TR"/>
              </w:rPr>
              <w:t>Mesleki Eğitim ve Becerilerde Artış Sağlanması</w:t>
            </w:r>
          </w:p>
        </w:tc>
        <w:tc>
          <w:tcPr>
            <w:tcW w:w="2688" w:type="dxa"/>
            <w:vMerge/>
            <w:shd w:val="clear" w:color="auto" w:fill="auto"/>
            <w:vAlign w:val="center"/>
          </w:tcPr>
          <w:p w14:paraId="3174AA3F"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984" w:type="dxa"/>
            <w:vMerge/>
            <w:shd w:val="clear" w:color="auto" w:fill="auto"/>
            <w:vAlign w:val="center"/>
          </w:tcPr>
          <w:p w14:paraId="63B3F20D"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1843" w:type="dxa"/>
            <w:vMerge/>
            <w:shd w:val="clear" w:color="auto" w:fill="auto"/>
            <w:noWrap/>
            <w:vAlign w:val="center"/>
          </w:tcPr>
          <w:p w14:paraId="0959BB49"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1E7E2560" w14:textId="77777777" w:rsidTr="003F67F3">
        <w:tc>
          <w:tcPr>
            <w:tcW w:w="1134" w:type="dxa"/>
            <w:vMerge/>
            <w:shd w:val="clear" w:color="auto" w:fill="auto"/>
          </w:tcPr>
          <w:p w14:paraId="11D1430D"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24060930"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asciiTheme="majorHAnsi" w:hAnsiTheme="majorHAnsi" w:cstheme="majorHAnsi"/>
                <w:b/>
                <w:sz w:val="18"/>
                <w:szCs w:val="18"/>
              </w:rPr>
              <w:t xml:space="preserve">SES 01 K4 </w:t>
            </w:r>
            <w:r w:rsidRPr="0032277A">
              <w:rPr>
                <w:rFonts w:asciiTheme="majorHAnsi" w:eastAsia="Times New Roman" w:hAnsiTheme="majorHAnsi" w:cstheme="majorHAnsi"/>
                <w:color w:val="000000"/>
                <w:sz w:val="18"/>
                <w:szCs w:val="18"/>
                <w:lang w:eastAsia="tr-TR"/>
              </w:rPr>
              <w:t>Toplumsal Kalkınmaya Katkı Sağlanması</w:t>
            </w:r>
          </w:p>
        </w:tc>
        <w:tc>
          <w:tcPr>
            <w:tcW w:w="2688" w:type="dxa"/>
            <w:shd w:val="clear" w:color="auto" w:fill="auto"/>
            <w:vAlign w:val="center"/>
          </w:tcPr>
          <w:p w14:paraId="169B4A83"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SES A Stratejik plan raporu, SES B Kalkınma programı raporu</w:t>
            </w:r>
          </w:p>
        </w:tc>
        <w:tc>
          <w:tcPr>
            <w:tcW w:w="1984" w:type="dxa"/>
            <w:vMerge/>
            <w:shd w:val="clear" w:color="auto" w:fill="auto"/>
            <w:vAlign w:val="center"/>
          </w:tcPr>
          <w:p w14:paraId="5E862F6C"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CD6260A"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1DCF2EBD" w14:textId="77777777" w:rsidTr="003F67F3">
        <w:tc>
          <w:tcPr>
            <w:tcW w:w="1134" w:type="dxa"/>
            <w:vMerge/>
            <w:shd w:val="clear" w:color="auto" w:fill="auto"/>
          </w:tcPr>
          <w:p w14:paraId="686CA23F"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2A994AF1"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asciiTheme="majorHAnsi" w:hAnsiTheme="majorHAnsi" w:cstheme="majorHAnsi"/>
                <w:b/>
                <w:sz w:val="18"/>
                <w:szCs w:val="18"/>
              </w:rPr>
              <w:t xml:space="preserve">SES 01 K5 </w:t>
            </w:r>
            <w:r w:rsidRPr="0032277A">
              <w:rPr>
                <w:rFonts w:asciiTheme="majorHAnsi" w:eastAsia="Times New Roman" w:hAnsiTheme="majorHAnsi" w:cstheme="majorHAnsi"/>
                <w:color w:val="000000"/>
                <w:sz w:val="18"/>
                <w:szCs w:val="18"/>
                <w:lang w:eastAsia="tr-TR"/>
              </w:rPr>
              <w:t>İstihdam Olanaklarının Arttırılması</w:t>
            </w:r>
          </w:p>
        </w:tc>
        <w:tc>
          <w:tcPr>
            <w:tcW w:w="2688" w:type="dxa"/>
            <w:shd w:val="clear" w:color="auto" w:fill="auto"/>
            <w:vAlign w:val="center"/>
          </w:tcPr>
          <w:p w14:paraId="55DCC349"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SES A Stratejik plan raporu, SES B Kalkınma programı raporu</w:t>
            </w:r>
          </w:p>
        </w:tc>
        <w:tc>
          <w:tcPr>
            <w:tcW w:w="1984" w:type="dxa"/>
            <w:vMerge/>
            <w:shd w:val="clear" w:color="auto" w:fill="auto"/>
            <w:vAlign w:val="center"/>
          </w:tcPr>
          <w:p w14:paraId="113CA927"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F320AA4"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100B3A43" w14:textId="77777777" w:rsidTr="003F67F3">
        <w:tc>
          <w:tcPr>
            <w:tcW w:w="1134" w:type="dxa"/>
            <w:vMerge/>
            <w:shd w:val="clear" w:color="auto" w:fill="auto"/>
          </w:tcPr>
          <w:p w14:paraId="3040D77C"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42978D2F"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asciiTheme="majorHAnsi" w:hAnsiTheme="majorHAnsi" w:cstheme="majorHAnsi"/>
                <w:b/>
                <w:sz w:val="18"/>
                <w:szCs w:val="18"/>
              </w:rPr>
              <w:t xml:space="preserve">SES 01 K6 </w:t>
            </w:r>
            <w:r w:rsidRPr="0032277A">
              <w:rPr>
                <w:rFonts w:asciiTheme="majorHAnsi" w:eastAsia="Times New Roman" w:hAnsiTheme="majorHAnsi" w:cstheme="majorHAnsi"/>
                <w:color w:val="000000"/>
                <w:sz w:val="18"/>
                <w:szCs w:val="18"/>
                <w:lang w:eastAsia="tr-TR"/>
              </w:rPr>
              <w:t>Yatırım Karlılığının Yükseltilmesi</w:t>
            </w:r>
          </w:p>
        </w:tc>
        <w:tc>
          <w:tcPr>
            <w:tcW w:w="2688" w:type="dxa"/>
            <w:shd w:val="clear" w:color="auto" w:fill="auto"/>
            <w:vAlign w:val="center"/>
          </w:tcPr>
          <w:p w14:paraId="4B101572"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SES B Kalkınma programı raporu</w:t>
            </w:r>
          </w:p>
        </w:tc>
        <w:tc>
          <w:tcPr>
            <w:tcW w:w="1984" w:type="dxa"/>
            <w:vMerge/>
            <w:shd w:val="clear" w:color="auto" w:fill="auto"/>
            <w:vAlign w:val="center"/>
          </w:tcPr>
          <w:p w14:paraId="43139A4B"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62130DF4"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65489E36" w14:textId="77777777" w:rsidTr="003F67F3">
        <w:tc>
          <w:tcPr>
            <w:tcW w:w="1134" w:type="dxa"/>
            <w:vMerge/>
            <w:shd w:val="clear" w:color="auto" w:fill="auto"/>
          </w:tcPr>
          <w:p w14:paraId="19C6D00B"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7B27F635"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asciiTheme="majorHAnsi" w:hAnsiTheme="majorHAnsi" w:cstheme="majorHAnsi"/>
                <w:b/>
                <w:sz w:val="18"/>
                <w:szCs w:val="18"/>
              </w:rPr>
              <w:t xml:space="preserve">SES 01 K7 </w:t>
            </w:r>
            <w:r w:rsidRPr="0032277A">
              <w:rPr>
                <w:rFonts w:asciiTheme="majorHAnsi" w:eastAsia="Times New Roman" w:hAnsiTheme="majorHAnsi" w:cstheme="majorHAnsi"/>
                <w:color w:val="000000"/>
                <w:sz w:val="18"/>
                <w:szCs w:val="18"/>
                <w:lang w:eastAsia="tr-TR"/>
              </w:rPr>
              <w:t>Arazi Değerlerindeki Artış</w:t>
            </w:r>
          </w:p>
        </w:tc>
        <w:tc>
          <w:tcPr>
            <w:tcW w:w="2688" w:type="dxa"/>
            <w:shd w:val="clear" w:color="auto" w:fill="auto"/>
            <w:vAlign w:val="center"/>
          </w:tcPr>
          <w:p w14:paraId="471D42A5" w14:textId="77777777" w:rsidR="003F67F3" w:rsidRPr="0032277A" w:rsidRDefault="003F67F3" w:rsidP="003F67F3">
            <w:pPr>
              <w:rPr>
                <w:rFonts w:asciiTheme="majorHAnsi" w:hAnsiTheme="majorHAnsi" w:cstheme="majorHAnsi"/>
                <w:sz w:val="18"/>
                <w:szCs w:val="18"/>
              </w:rPr>
            </w:pPr>
            <w:r w:rsidRPr="0032277A">
              <w:rPr>
                <w:rFonts w:asciiTheme="majorHAnsi" w:hAnsiTheme="majorHAnsi" w:cstheme="majorHAnsi"/>
                <w:sz w:val="18"/>
                <w:szCs w:val="18"/>
              </w:rPr>
              <w:t>SES C Gayrimenkul piyasa raporu</w:t>
            </w:r>
          </w:p>
        </w:tc>
        <w:tc>
          <w:tcPr>
            <w:tcW w:w="1984" w:type="dxa"/>
            <w:vMerge/>
            <w:shd w:val="clear" w:color="auto" w:fill="auto"/>
            <w:vAlign w:val="center"/>
          </w:tcPr>
          <w:p w14:paraId="4892834A"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7C3956F"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69910382" w14:textId="77777777" w:rsidTr="003F67F3">
        <w:tc>
          <w:tcPr>
            <w:tcW w:w="1134" w:type="dxa"/>
            <w:vMerge/>
            <w:shd w:val="clear" w:color="auto" w:fill="auto"/>
          </w:tcPr>
          <w:p w14:paraId="2DEA641F"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140FBF53" w14:textId="77777777" w:rsidR="003F67F3" w:rsidRPr="0032277A" w:rsidRDefault="003F67F3" w:rsidP="003F67F3">
            <w:pPr>
              <w:spacing w:before="40" w:after="40"/>
              <w:jc w:val="left"/>
              <w:rPr>
                <w:rFonts w:asciiTheme="majorHAnsi" w:hAnsiTheme="majorHAnsi" w:cstheme="majorHAnsi"/>
                <w:b/>
                <w:bCs/>
                <w:sz w:val="18"/>
                <w:szCs w:val="18"/>
              </w:rPr>
            </w:pPr>
            <w:r w:rsidRPr="0032277A">
              <w:rPr>
                <w:rFonts w:asciiTheme="majorHAnsi" w:hAnsiTheme="majorHAnsi" w:cstheme="majorHAnsi"/>
                <w:b/>
                <w:sz w:val="18"/>
                <w:szCs w:val="18"/>
              </w:rPr>
              <w:t xml:space="preserve">SES 01 K8 </w:t>
            </w:r>
            <w:r w:rsidRPr="0032277A">
              <w:rPr>
                <w:rFonts w:asciiTheme="majorHAnsi" w:eastAsia="Times New Roman" w:hAnsiTheme="majorHAnsi" w:cstheme="majorHAnsi"/>
                <w:color w:val="000000"/>
                <w:sz w:val="18"/>
                <w:szCs w:val="18"/>
                <w:lang w:eastAsia="tr-TR"/>
              </w:rPr>
              <w:t>Teşvik Programlarının Kullanılması</w:t>
            </w:r>
          </w:p>
        </w:tc>
        <w:tc>
          <w:tcPr>
            <w:tcW w:w="2688" w:type="dxa"/>
            <w:shd w:val="clear" w:color="auto" w:fill="auto"/>
            <w:vAlign w:val="center"/>
          </w:tcPr>
          <w:p w14:paraId="3B2B8043" w14:textId="77777777" w:rsidR="003F67F3" w:rsidRPr="0032277A" w:rsidRDefault="003F67F3" w:rsidP="003F67F3">
            <w:pPr>
              <w:spacing w:before="40" w:after="40"/>
              <w:jc w:val="left"/>
              <w:rPr>
                <w:rFonts w:asciiTheme="majorHAnsi" w:hAnsiTheme="majorHAnsi" w:cstheme="majorHAnsi"/>
                <w:sz w:val="18"/>
                <w:szCs w:val="18"/>
              </w:rPr>
            </w:pPr>
            <w:r w:rsidRPr="00E36DA2">
              <w:rPr>
                <w:rFonts w:asciiTheme="majorHAnsi" w:hAnsiTheme="majorHAnsi" w:cstheme="majorHAnsi"/>
                <w:sz w:val="18"/>
                <w:szCs w:val="18"/>
              </w:rPr>
              <w:t>Teşvik programına başvuru ve/veya kabul tutatnağı</w:t>
            </w:r>
          </w:p>
        </w:tc>
        <w:tc>
          <w:tcPr>
            <w:tcW w:w="1984" w:type="dxa"/>
            <w:vMerge/>
            <w:shd w:val="clear" w:color="auto" w:fill="auto"/>
            <w:vAlign w:val="center"/>
          </w:tcPr>
          <w:p w14:paraId="0EE44B28"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6723F593"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0E917EFA" w14:textId="77777777" w:rsidTr="003F67F3">
        <w:tc>
          <w:tcPr>
            <w:tcW w:w="1134" w:type="dxa"/>
            <w:vMerge w:val="restart"/>
            <w:shd w:val="clear" w:color="auto" w:fill="auto"/>
          </w:tcPr>
          <w:p w14:paraId="7B407CC5" w14:textId="77777777" w:rsidR="003F67F3" w:rsidRPr="0032277A" w:rsidRDefault="003F67F3" w:rsidP="003F67F3">
            <w:pPr>
              <w:spacing w:before="40" w:after="40"/>
              <w:rPr>
                <w:rFonts w:asciiTheme="majorHAnsi" w:hAnsiTheme="majorHAnsi" w:cstheme="majorHAnsi"/>
                <w:b/>
                <w:bCs/>
                <w:sz w:val="20"/>
                <w:szCs w:val="20"/>
              </w:rPr>
            </w:pPr>
            <w:r w:rsidRPr="0032277A">
              <w:rPr>
                <w:rFonts w:asciiTheme="majorHAnsi" w:hAnsiTheme="majorHAnsi" w:cstheme="majorHAnsi"/>
                <w:b/>
                <w:sz w:val="20"/>
                <w:szCs w:val="20"/>
                <w:lang w:eastAsia="tr-TR"/>
              </w:rPr>
              <w:t>SES 02</w:t>
            </w:r>
            <w:r w:rsidRPr="0032277A">
              <w:rPr>
                <w:rFonts w:asciiTheme="majorHAnsi" w:hAnsiTheme="majorHAnsi" w:cstheme="majorHAnsi"/>
                <w:b/>
                <w:sz w:val="20"/>
                <w:szCs w:val="20"/>
                <w:lang w:eastAsia="tr-TR"/>
              </w:rPr>
              <w:br/>
              <w:t>Sosyo-Kültürel Kalite</w:t>
            </w:r>
          </w:p>
        </w:tc>
        <w:tc>
          <w:tcPr>
            <w:tcW w:w="1560" w:type="dxa"/>
            <w:shd w:val="clear" w:color="auto" w:fill="auto"/>
            <w:vAlign w:val="center"/>
          </w:tcPr>
          <w:p w14:paraId="73FF9D01" w14:textId="77777777" w:rsidR="003F67F3" w:rsidRPr="0032277A" w:rsidRDefault="003F67F3" w:rsidP="003F67F3">
            <w:pPr>
              <w:spacing w:before="40" w:after="40"/>
              <w:jc w:val="left"/>
              <w:rPr>
                <w:rFonts w:asciiTheme="majorHAnsi" w:hAnsiTheme="majorHAnsi" w:cstheme="majorHAnsi"/>
                <w:b/>
                <w:sz w:val="18"/>
                <w:szCs w:val="18"/>
              </w:rPr>
            </w:pPr>
            <w:r w:rsidRPr="0032277A">
              <w:rPr>
                <w:b/>
                <w:bCs/>
                <w:sz w:val="18"/>
                <w:szCs w:val="18"/>
              </w:rPr>
              <w:t>SES 02 K1</w:t>
            </w:r>
            <w:r w:rsidRPr="0032277A">
              <w:rPr>
                <w:b/>
                <w:bCs/>
                <w:sz w:val="18"/>
                <w:szCs w:val="18"/>
              </w:rPr>
              <w:br/>
            </w:r>
            <w:r w:rsidRPr="0032277A">
              <w:rPr>
                <w:sz w:val="18"/>
                <w:szCs w:val="18"/>
              </w:rPr>
              <w:t>Yerel Hareketliliğin Sağlanması / Artması</w:t>
            </w:r>
          </w:p>
        </w:tc>
        <w:tc>
          <w:tcPr>
            <w:tcW w:w="2688" w:type="dxa"/>
            <w:vMerge w:val="restart"/>
            <w:shd w:val="clear" w:color="auto" w:fill="auto"/>
            <w:vAlign w:val="center"/>
          </w:tcPr>
          <w:p w14:paraId="303730EA" w14:textId="77777777" w:rsidR="003F67F3" w:rsidRPr="0032277A" w:rsidRDefault="003F67F3" w:rsidP="003F67F3">
            <w:pPr>
              <w:spacing w:before="40" w:after="40"/>
              <w:jc w:val="left"/>
              <w:rPr>
                <w:rFonts w:asciiTheme="majorHAnsi" w:hAnsiTheme="majorHAnsi" w:cstheme="majorHAnsi"/>
                <w:sz w:val="18"/>
                <w:szCs w:val="18"/>
              </w:rPr>
            </w:pPr>
            <w:r w:rsidRPr="00E36DA2">
              <w:rPr>
                <w:rFonts w:asciiTheme="majorHAnsi" w:hAnsiTheme="majorHAnsi" w:cstheme="majorHAnsi"/>
                <w:sz w:val="18"/>
                <w:szCs w:val="18"/>
              </w:rPr>
              <w:t xml:space="preserve">Kredilendirmeye Esas Usüller’in </w:t>
            </w:r>
            <w:r w:rsidRPr="0032277A">
              <w:rPr>
                <w:rFonts w:asciiTheme="majorHAnsi" w:hAnsiTheme="majorHAnsi" w:cstheme="majorHAnsi"/>
                <w:sz w:val="18"/>
                <w:szCs w:val="18"/>
              </w:rPr>
              <w:t xml:space="preserve"> </w:t>
            </w:r>
            <w:r>
              <w:rPr>
                <w:rFonts w:asciiTheme="majorHAnsi" w:hAnsiTheme="majorHAnsi" w:cstheme="majorHAnsi"/>
                <w:sz w:val="18"/>
                <w:szCs w:val="18"/>
              </w:rPr>
              <w:t xml:space="preserve"> Proje üzerinde gösterilip </w:t>
            </w:r>
            <w:r w:rsidRPr="0032277A">
              <w:rPr>
                <w:rFonts w:asciiTheme="majorHAnsi" w:hAnsiTheme="majorHAnsi" w:cstheme="majorHAnsi"/>
                <w:sz w:val="18"/>
                <w:szCs w:val="18"/>
              </w:rPr>
              <w:t>Rapor</w:t>
            </w:r>
            <w:r>
              <w:rPr>
                <w:rFonts w:asciiTheme="majorHAnsi" w:hAnsiTheme="majorHAnsi" w:cstheme="majorHAnsi"/>
                <w:sz w:val="18"/>
                <w:szCs w:val="18"/>
              </w:rPr>
              <w:t>lanması</w:t>
            </w:r>
          </w:p>
        </w:tc>
        <w:tc>
          <w:tcPr>
            <w:tcW w:w="1984" w:type="dxa"/>
            <w:vMerge/>
            <w:shd w:val="clear" w:color="auto" w:fill="auto"/>
            <w:vAlign w:val="center"/>
          </w:tcPr>
          <w:p w14:paraId="505C5D18"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026C44A1"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0F02F2DC" w14:textId="77777777" w:rsidTr="003F67F3">
        <w:tc>
          <w:tcPr>
            <w:tcW w:w="1134" w:type="dxa"/>
            <w:vMerge/>
            <w:shd w:val="clear" w:color="auto" w:fill="auto"/>
          </w:tcPr>
          <w:p w14:paraId="7EC0EFEC"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4AC11CEE" w14:textId="77777777" w:rsidR="003F67F3" w:rsidRPr="0032277A" w:rsidRDefault="003F67F3" w:rsidP="003F67F3">
            <w:pPr>
              <w:spacing w:before="40" w:after="40"/>
              <w:jc w:val="left"/>
              <w:rPr>
                <w:rFonts w:asciiTheme="majorHAnsi" w:hAnsiTheme="majorHAnsi" w:cstheme="majorHAnsi"/>
                <w:b/>
                <w:sz w:val="18"/>
                <w:szCs w:val="18"/>
              </w:rPr>
            </w:pPr>
            <w:r w:rsidRPr="0032277A">
              <w:rPr>
                <w:b/>
                <w:bCs/>
                <w:sz w:val="18"/>
                <w:szCs w:val="18"/>
              </w:rPr>
              <w:t>SES 02 K2</w:t>
            </w:r>
            <w:r w:rsidRPr="0032277A">
              <w:rPr>
                <w:b/>
                <w:bCs/>
                <w:sz w:val="18"/>
                <w:szCs w:val="18"/>
              </w:rPr>
              <w:br/>
            </w:r>
            <w:r w:rsidRPr="0032277A">
              <w:rPr>
                <w:bCs/>
                <w:sz w:val="18"/>
                <w:szCs w:val="18"/>
              </w:rPr>
              <w:t>Sağlıklı ve aktif yaşamın teşvik edilmesi</w:t>
            </w:r>
          </w:p>
        </w:tc>
        <w:tc>
          <w:tcPr>
            <w:tcW w:w="2688" w:type="dxa"/>
            <w:vMerge/>
            <w:shd w:val="clear" w:color="auto" w:fill="auto"/>
            <w:vAlign w:val="center"/>
          </w:tcPr>
          <w:p w14:paraId="6D7FBB63" w14:textId="77777777" w:rsidR="003F67F3" w:rsidRPr="0032277A" w:rsidRDefault="003F67F3" w:rsidP="003F67F3">
            <w:pPr>
              <w:spacing w:before="40" w:after="40"/>
              <w:jc w:val="left"/>
              <w:rPr>
                <w:rFonts w:asciiTheme="majorHAnsi" w:hAnsiTheme="majorHAnsi" w:cstheme="majorHAnsi"/>
                <w:sz w:val="18"/>
                <w:szCs w:val="18"/>
              </w:rPr>
            </w:pPr>
          </w:p>
        </w:tc>
        <w:tc>
          <w:tcPr>
            <w:tcW w:w="1984" w:type="dxa"/>
            <w:vMerge/>
            <w:shd w:val="clear" w:color="auto" w:fill="auto"/>
            <w:vAlign w:val="center"/>
          </w:tcPr>
          <w:p w14:paraId="5844B881"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5F670A4C" w14:textId="77777777" w:rsidR="003F67F3" w:rsidRPr="0032277A" w:rsidRDefault="003F67F3" w:rsidP="003F67F3">
            <w:pPr>
              <w:spacing w:before="40" w:after="40"/>
              <w:jc w:val="left"/>
              <w:rPr>
                <w:rFonts w:asciiTheme="majorHAnsi" w:hAnsiTheme="majorHAnsi" w:cstheme="majorHAnsi"/>
                <w:sz w:val="18"/>
                <w:szCs w:val="18"/>
              </w:rPr>
            </w:pPr>
          </w:p>
        </w:tc>
      </w:tr>
      <w:tr w:rsidR="003F67F3" w:rsidRPr="0032277A" w14:paraId="3965B27B" w14:textId="77777777" w:rsidTr="003F67F3">
        <w:tc>
          <w:tcPr>
            <w:tcW w:w="1134" w:type="dxa"/>
            <w:vMerge/>
            <w:shd w:val="clear" w:color="auto" w:fill="auto"/>
          </w:tcPr>
          <w:p w14:paraId="7F2B8EF3" w14:textId="77777777" w:rsidR="003F67F3" w:rsidRPr="0032277A" w:rsidRDefault="003F67F3" w:rsidP="003F67F3">
            <w:pPr>
              <w:spacing w:before="40" w:after="40"/>
              <w:rPr>
                <w:rFonts w:asciiTheme="majorHAnsi" w:hAnsiTheme="majorHAnsi" w:cstheme="majorHAnsi"/>
                <w:b/>
                <w:bCs/>
                <w:sz w:val="20"/>
                <w:szCs w:val="20"/>
              </w:rPr>
            </w:pPr>
          </w:p>
        </w:tc>
        <w:tc>
          <w:tcPr>
            <w:tcW w:w="1560" w:type="dxa"/>
            <w:shd w:val="clear" w:color="auto" w:fill="auto"/>
            <w:vAlign w:val="center"/>
          </w:tcPr>
          <w:p w14:paraId="451806D9" w14:textId="77777777" w:rsidR="003F67F3" w:rsidRPr="0032277A" w:rsidRDefault="003F67F3" w:rsidP="003F67F3">
            <w:pPr>
              <w:spacing w:before="40" w:after="40"/>
              <w:jc w:val="left"/>
              <w:rPr>
                <w:rFonts w:asciiTheme="majorHAnsi" w:hAnsiTheme="majorHAnsi" w:cstheme="majorHAnsi"/>
                <w:b/>
                <w:sz w:val="18"/>
                <w:szCs w:val="18"/>
              </w:rPr>
            </w:pPr>
            <w:r w:rsidRPr="0032277A">
              <w:rPr>
                <w:b/>
                <w:bCs/>
                <w:sz w:val="18"/>
                <w:szCs w:val="18"/>
              </w:rPr>
              <w:t>SES 02 K3</w:t>
            </w:r>
            <w:r w:rsidRPr="0032277A">
              <w:rPr>
                <w:b/>
                <w:bCs/>
                <w:sz w:val="18"/>
                <w:szCs w:val="18"/>
              </w:rPr>
              <w:br/>
            </w:r>
            <w:r w:rsidRPr="00EE1B9B">
              <w:rPr>
                <w:rFonts w:eastAsia="Times New Roman" w:cs="Calibri"/>
                <w:color w:val="000000"/>
                <w:sz w:val="18"/>
                <w:szCs w:val="18"/>
              </w:rPr>
              <w:t>Yerel üretimin desteklenmesi ve yerel ürün kullanımının teşviki</w:t>
            </w:r>
          </w:p>
        </w:tc>
        <w:tc>
          <w:tcPr>
            <w:tcW w:w="2688" w:type="dxa"/>
            <w:vMerge/>
            <w:shd w:val="clear" w:color="auto" w:fill="auto"/>
            <w:vAlign w:val="center"/>
          </w:tcPr>
          <w:p w14:paraId="45CB955D" w14:textId="77777777" w:rsidR="003F67F3" w:rsidRPr="0032277A" w:rsidRDefault="003F67F3" w:rsidP="003F67F3">
            <w:pPr>
              <w:spacing w:before="40" w:after="40"/>
              <w:jc w:val="left"/>
              <w:rPr>
                <w:rFonts w:asciiTheme="majorHAnsi" w:hAnsiTheme="majorHAnsi" w:cstheme="majorHAnsi"/>
                <w:sz w:val="18"/>
                <w:szCs w:val="18"/>
              </w:rPr>
            </w:pPr>
          </w:p>
        </w:tc>
        <w:tc>
          <w:tcPr>
            <w:tcW w:w="1984" w:type="dxa"/>
            <w:vMerge/>
            <w:shd w:val="clear" w:color="auto" w:fill="auto"/>
            <w:vAlign w:val="center"/>
          </w:tcPr>
          <w:p w14:paraId="2E2DE528" w14:textId="77777777" w:rsidR="003F67F3" w:rsidRPr="0032277A" w:rsidRDefault="003F67F3" w:rsidP="003F67F3">
            <w:pPr>
              <w:spacing w:before="40" w:after="40"/>
              <w:jc w:val="left"/>
              <w:rPr>
                <w:rFonts w:asciiTheme="majorHAnsi" w:hAnsiTheme="majorHAnsi" w:cstheme="majorHAnsi"/>
                <w:sz w:val="18"/>
                <w:szCs w:val="18"/>
              </w:rPr>
            </w:pPr>
          </w:p>
        </w:tc>
        <w:tc>
          <w:tcPr>
            <w:tcW w:w="1843" w:type="dxa"/>
            <w:vMerge/>
            <w:shd w:val="clear" w:color="auto" w:fill="auto"/>
            <w:noWrap/>
            <w:vAlign w:val="center"/>
          </w:tcPr>
          <w:p w14:paraId="31BCF73D" w14:textId="77777777" w:rsidR="003F67F3" w:rsidRPr="0032277A" w:rsidRDefault="003F67F3" w:rsidP="003F67F3">
            <w:pPr>
              <w:spacing w:before="40" w:after="40"/>
              <w:jc w:val="left"/>
              <w:rPr>
                <w:rFonts w:asciiTheme="majorHAnsi" w:hAnsiTheme="majorHAnsi" w:cstheme="majorHAnsi"/>
                <w:sz w:val="18"/>
                <w:szCs w:val="18"/>
              </w:rPr>
            </w:pPr>
          </w:p>
        </w:tc>
      </w:tr>
    </w:tbl>
    <w:p w14:paraId="0D7CF1ED" w14:textId="77777777" w:rsidR="003F67F3" w:rsidRPr="0032277A" w:rsidRDefault="003F67F3" w:rsidP="003F67F3"/>
    <w:p w14:paraId="0D59D164" w14:textId="77777777" w:rsidR="003F67F3" w:rsidRPr="0032277A" w:rsidRDefault="003F67F3" w:rsidP="003F67F3"/>
    <w:p w14:paraId="49C296F6" w14:textId="77777777" w:rsidR="003F67F3" w:rsidRPr="0032277A" w:rsidRDefault="003F67F3" w:rsidP="003F67F3"/>
    <w:p w14:paraId="49262698" w14:textId="77777777" w:rsidR="003F67F3" w:rsidRPr="0032277A" w:rsidRDefault="003F67F3" w:rsidP="003F67F3"/>
    <w:p w14:paraId="57A37D25" w14:textId="77777777" w:rsidR="003F67F3" w:rsidRPr="0032277A" w:rsidRDefault="003F67F3" w:rsidP="003F67F3">
      <w:r w:rsidRPr="0032277A">
        <w:br w:type="page"/>
      </w:r>
    </w:p>
    <w:p w14:paraId="3604CBCF" w14:textId="77777777" w:rsidR="003F67F3" w:rsidRPr="0032277A" w:rsidRDefault="003F67F3" w:rsidP="003F67F3">
      <w:pPr>
        <w:pStyle w:val="Balk2"/>
      </w:pPr>
      <w:bookmarkStart w:id="373" w:name="_Toc68681810"/>
      <w:r>
        <w:t>4</w:t>
      </w:r>
      <w:r w:rsidRPr="0032277A">
        <w:t>.6. INO_YERLEŞME (</w:t>
      </w:r>
      <w:r w:rsidRPr="0032277A">
        <w:rPr>
          <w:shd w:val="clear" w:color="auto" w:fill="BFBFBF"/>
        </w:rPr>
        <w:t>INO</w:t>
      </w:r>
      <w:r w:rsidRPr="0032277A">
        <w:t>)</w:t>
      </w:r>
      <w:bookmarkEnd w:id="373"/>
    </w:p>
    <w:p w14:paraId="710B9618" w14:textId="77777777" w:rsidR="003F67F3" w:rsidRDefault="003F67F3" w:rsidP="003F67F3">
      <w:r>
        <w:t>B</w:t>
      </w:r>
      <w:r w:rsidRPr="00983FD1">
        <w:t>aşvuru dosyasını düzenleyecek olan ‘Yeşil Sertifika Uzman</w:t>
      </w:r>
      <w:r>
        <w:t>ı’</w:t>
      </w:r>
      <w:r w:rsidRPr="00666284">
        <w:t xml:space="preserve"> </w:t>
      </w:r>
      <w:r>
        <w:t xml:space="preserve">ve </w:t>
      </w:r>
      <w:r w:rsidRPr="0032277A">
        <w:t xml:space="preserve">INO_YERLEŞME </w:t>
      </w:r>
      <w:r>
        <w:t xml:space="preserve">modülünü </w:t>
      </w:r>
      <w:r w:rsidRPr="00983FD1">
        <w:t>değerlendirecek olan ‘Yeşil</w:t>
      </w:r>
      <w:r>
        <w:t xml:space="preserve"> </w:t>
      </w:r>
      <w:r w:rsidRPr="00983FD1">
        <w:t>Sertifika Değerlendirme Uzman</w:t>
      </w:r>
      <w:r>
        <w:t>ı’nın meslek grupları</w:t>
      </w:r>
      <w:r w:rsidRPr="00983FD1">
        <w:t xml:space="preserve"> aşağıdaki tablolarda belirtilmektedir.</w:t>
      </w:r>
    </w:p>
    <w:p w14:paraId="648A0503" w14:textId="77777777" w:rsidR="003F67F3" w:rsidRPr="0032277A" w:rsidRDefault="003F67F3" w:rsidP="003F67F3">
      <w:pPr>
        <w:pStyle w:val="TabloListesi"/>
      </w:pPr>
      <w:bookmarkStart w:id="374" w:name="_Toc68616842"/>
      <w:r w:rsidRPr="0032277A">
        <w:rPr>
          <w:b/>
          <w:i/>
        </w:rPr>
        <w:t xml:space="preserve">Tablo </w:t>
      </w:r>
      <w:r>
        <w:rPr>
          <w:b/>
          <w:i/>
        </w:rPr>
        <w:t>4.6</w:t>
      </w:r>
      <w:r w:rsidRPr="0032277A">
        <w:t>: INO_YERLEŞME  Başvuru Dosyasını Düzenleyecek</w:t>
      </w:r>
      <w:r>
        <w:t xml:space="preserve"> ve Değerlendirecek </w:t>
      </w:r>
      <w:r w:rsidRPr="0032277A">
        <w:t xml:space="preserve"> Olan YESUM ve YESDUM Tanımları</w:t>
      </w:r>
      <w:bookmarkEnd w:id="374"/>
    </w:p>
    <w:tbl>
      <w:tblPr>
        <w:tblStyle w:val="TabloKlavuzu"/>
        <w:tblW w:w="9493" w:type="dxa"/>
        <w:tblLayout w:type="fixed"/>
        <w:tblLook w:val="04A0" w:firstRow="1" w:lastRow="0" w:firstColumn="1" w:lastColumn="0" w:noHBand="0" w:noVBand="1"/>
      </w:tblPr>
      <w:tblGrid>
        <w:gridCol w:w="1271"/>
        <w:gridCol w:w="3686"/>
        <w:gridCol w:w="1134"/>
        <w:gridCol w:w="1275"/>
        <w:gridCol w:w="2127"/>
      </w:tblGrid>
      <w:tr w:rsidR="003F67F3" w:rsidRPr="0032277A" w14:paraId="2E720A45" w14:textId="77777777" w:rsidTr="003F67F3">
        <w:tc>
          <w:tcPr>
            <w:tcW w:w="1271" w:type="dxa"/>
            <w:shd w:val="clear" w:color="auto" w:fill="auto"/>
            <w:vAlign w:val="center"/>
          </w:tcPr>
          <w:p w14:paraId="1DEF2C51" w14:textId="77777777" w:rsidR="003F67F3" w:rsidRPr="0032277A" w:rsidRDefault="003F67F3" w:rsidP="003F67F3">
            <w:pPr>
              <w:spacing w:before="40" w:after="40"/>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MODÜL ANA TEMALARI</w:t>
            </w:r>
          </w:p>
        </w:tc>
        <w:tc>
          <w:tcPr>
            <w:tcW w:w="3686" w:type="dxa"/>
            <w:shd w:val="clear" w:color="auto" w:fill="auto"/>
            <w:vAlign w:val="center"/>
          </w:tcPr>
          <w:p w14:paraId="7B83EC4D" w14:textId="77777777" w:rsidR="003F67F3" w:rsidRPr="0032277A" w:rsidRDefault="003F67F3" w:rsidP="003F67F3">
            <w:pPr>
              <w:spacing w:before="40" w:after="40"/>
              <w:rPr>
                <w:rFonts w:asciiTheme="majorHAnsi" w:hAnsiTheme="majorHAnsi" w:cstheme="majorHAnsi"/>
                <w:b/>
                <w:sz w:val="20"/>
                <w:szCs w:val="20"/>
                <w:lang w:eastAsia="tr-TR"/>
              </w:rPr>
            </w:pPr>
            <w:r w:rsidRPr="0032277A">
              <w:rPr>
                <w:rFonts w:asciiTheme="majorHAnsi" w:hAnsiTheme="majorHAnsi" w:cstheme="majorHAnsi"/>
                <w:b/>
                <w:bCs/>
                <w:sz w:val="20"/>
                <w:szCs w:val="20"/>
                <w:lang w:eastAsia="tr-TR"/>
              </w:rPr>
              <w:t>KRİTERLER</w:t>
            </w:r>
          </w:p>
        </w:tc>
        <w:tc>
          <w:tcPr>
            <w:tcW w:w="1134" w:type="dxa"/>
            <w:shd w:val="clear" w:color="auto" w:fill="auto"/>
            <w:vAlign w:val="center"/>
          </w:tcPr>
          <w:p w14:paraId="0F0D2DC0" w14:textId="77777777" w:rsidR="003F67F3" w:rsidRPr="0032277A" w:rsidRDefault="003F67F3" w:rsidP="003F67F3">
            <w:pPr>
              <w:spacing w:before="40" w:after="40"/>
              <w:rPr>
                <w:rFonts w:asciiTheme="majorHAnsi" w:hAnsiTheme="majorHAnsi" w:cstheme="majorHAnsi"/>
                <w:b/>
                <w:bCs/>
                <w:sz w:val="20"/>
                <w:szCs w:val="20"/>
                <w:lang w:eastAsia="tr-TR"/>
              </w:rPr>
            </w:pPr>
            <w:r w:rsidRPr="0032277A">
              <w:rPr>
                <w:rFonts w:asciiTheme="majorHAnsi" w:hAnsiTheme="majorHAnsi" w:cstheme="majorHAnsi"/>
                <w:b/>
                <w:bCs/>
                <w:sz w:val="20"/>
                <w:szCs w:val="20"/>
                <w:lang w:eastAsia="tr-TR"/>
              </w:rPr>
              <w:t>KANIT RAPORU/ BELGE</w:t>
            </w:r>
          </w:p>
        </w:tc>
        <w:tc>
          <w:tcPr>
            <w:tcW w:w="1275" w:type="dxa"/>
            <w:shd w:val="clear" w:color="auto" w:fill="auto"/>
            <w:vAlign w:val="center"/>
          </w:tcPr>
          <w:p w14:paraId="07A0E842" w14:textId="77777777" w:rsidR="003F67F3" w:rsidRPr="0032277A" w:rsidRDefault="003F67F3" w:rsidP="003F67F3">
            <w:pPr>
              <w:spacing w:before="40" w:after="40"/>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lang w:eastAsia="tr-TR"/>
              </w:rPr>
              <w:t>BAŞVURU DOSYASINI HAZIRLAYAN YESUM</w:t>
            </w:r>
          </w:p>
        </w:tc>
        <w:tc>
          <w:tcPr>
            <w:tcW w:w="2127" w:type="dxa"/>
            <w:shd w:val="clear" w:color="auto" w:fill="auto"/>
            <w:vAlign w:val="center"/>
          </w:tcPr>
          <w:p w14:paraId="42FAE6B8" w14:textId="77777777" w:rsidR="003F67F3" w:rsidRPr="0032277A" w:rsidRDefault="003F67F3" w:rsidP="003F67F3">
            <w:pPr>
              <w:spacing w:before="40" w:after="40"/>
              <w:jc w:val="center"/>
              <w:rPr>
                <w:rFonts w:asciiTheme="majorHAnsi" w:hAnsiTheme="majorHAnsi" w:cstheme="majorHAnsi"/>
                <w:b/>
                <w:bCs/>
                <w:sz w:val="19"/>
                <w:szCs w:val="19"/>
                <w:lang w:eastAsia="tr-TR"/>
              </w:rPr>
            </w:pPr>
            <w:r w:rsidRPr="0032277A">
              <w:rPr>
                <w:rFonts w:asciiTheme="majorHAnsi" w:hAnsiTheme="majorHAnsi" w:cstheme="majorHAnsi"/>
                <w:b/>
                <w:bCs/>
                <w:sz w:val="19"/>
                <w:szCs w:val="19"/>
                <w:lang w:eastAsia="tr-TR"/>
              </w:rPr>
              <w:t>RAPORU DEĞERLENDİREN YESDUM</w:t>
            </w:r>
          </w:p>
        </w:tc>
      </w:tr>
      <w:tr w:rsidR="003F67F3" w:rsidRPr="0032277A" w14:paraId="120EF8C7" w14:textId="77777777" w:rsidTr="003F67F3">
        <w:tc>
          <w:tcPr>
            <w:tcW w:w="1271" w:type="dxa"/>
            <w:vMerge w:val="restart"/>
            <w:shd w:val="clear" w:color="auto" w:fill="auto"/>
            <w:noWrap/>
            <w:vAlign w:val="center"/>
            <w:hideMark/>
          </w:tcPr>
          <w:p w14:paraId="6800C258" w14:textId="77777777" w:rsidR="003F67F3" w:rsidRPr="0032277A" w:rsidRDefault="003F67F3" w:rsidP="003F67F3">
            <w:pPr>
              <w:spacing w:before="40" w:after="40"/>
              <w:jc w:val="left"/>
              <w:rPr>
                <w:rFonts w:asciiTheme="majorHAnsi" w:hAnsiTheme="majorHAnsi" w:cstheme="majorHAnsi"/>
                <w:b/>
                <w:bCs/>
                <w:sz w:val="20"/>
                <w:szCs w:val="20"/>
                <w:lang w:eastAsia="tr-TR"/>
              </w:rPr>
            </w:pPr>
            <w:r w:rsidRPr="00696584">
              <w:rPr>
                <w:rFonts w:asciiTheme="majorHAnsi" w:hAnsiTheme="majorHAnsi" w:cstheme="majorHAnsi"/>
                <w:b/>
                <w:sz w:val="20"/>
                <w:szCs w:val="20"/>
              </w:rPr>
              <w:t>INO 01</w:t>
            </w:r>
            <w:r w:rsidRPr="00696584">
              <w:rPr>
                <w:rFonts w:asciiTheme="majorHAnsi" w:hAnsiTheme="majorHAnsi" w:cstheme="majorHAnsi"/>
                <w:b/>
                <w:sz w:val="20"/>
                <w:szCs w:val="20"/>
              </w:rPr>
              <w:br/>
            </w:r>
            <w:r>
              <w:rPr>
                <w:rFonts w:asciiTheme="majorHAnsi" w:hAnsiTheme="majorHAnsi" w:cstheme="majorHAnsi"/>
                <w:b/>
                <w:sz w:val="20"/>
                <w:szCs w:val="20"/>
              </w:rPr>
              <w:t>Yaşam Kalitesini Yükselten Mühendislik ve Tasarım Çözümleri</w:t>
            </w:r>
          </w:p>
        </w:tc>
        <w:tc>
          <w:tcPr>
            <w:tcW w:w="3686" w:type="dxa"/>
            <w:shd w:val="clear" w:color="auto" w:fill="auto"/>
            <w:noWrap/>
            <w:vAlign w:val="center"/>
            <w:hideMark/>
          </w:tcPr>
          <w:p w14:paraId="002C9C8A" w14:textId="77777777" w:rsidR="003F67F3" w:rsidRPr="0032277A" w:rsidRDefault="003F67F3" w:rsidP="003F67F3">
            <w:pPr>
              <w:spacing w:before="40" w:after="40"/>
              <w:jc w:val="left"/>
              <w:rPr>
                <w:bCs/>
                <w:sz w:val="18"/>
                <w:szCs w:val="18"/>
              </w:rPr>
            </w:pPr>
            <w:r w:rsidRPr="000A676A">
              <w:rPr>
                <w:b/>
                <w:bCs/>
                <w:sz w:val="18"/>
                <w:szCs w:val="18"/>
              </w:rPr>
              <w:t>INO 01 K1</w:t>
            </w:r>
            <w:r w:rsidRPr="000A676A">
              <w:rPr>
                <w:b/>
                <w:bCs/>
                <w:sz w:val="18"/>
                <w:szCs w:val="18"/>
              </w:rPr>
              <w:br/>
            </w:r>
            <w:r w:rsidRPr="006A2A36">
              <w:rPr>
                <w:b/>
                <w:bCs/>
                <w:sz w:val="18"/>
                <w:szCs w:val="18"/>
              </w:rPr>
              <w:t>İnovasyon:</w:t>
            </w:r>
            <w:r w:rsidRPr="0073087F">
              <w:rPr>
                <w:bCs/>
                <w:sz w:val="18"/>
                <w:szCs w:val="18"/>
              </w:rPr>
              <w:t xml:space="preserve"> Mevcut </w:t>
            </w:r>
            <w:r>
              <w:rPr>
                <w:bCs/>
                <w:sz w:val="18"/>
                <w:szCs w:val="18"/>
              </w:rPr>
              <w:t>Sertifika</w:t>
            </w:r>
            <w:r w:rsidRPr="0073087F">
              <w:rPr>
                <w:bCs/>
                <w:sz w:val="18"/>
                <w:szCs w:val="18"/>
              </w:rPr>
              <w:t xml:space="preserve"> gereklilikleri içinde bulunmayan ancak yeşil </w:t>
            </w:r>
            <w:r>
              <w:rPr>
                <w:bCs/>
                <w:sz w:val="18"/>
                <w:szCs w:val="18"/>
              </w:rPr>
              <w:t>bina</w:t>
            </w:r>
            <w:r w:rsidRPr="0073087F">
              <w:rPr>
                <w:bCs/>
                <w:sz w:val="18"/>
                <w:szCs w:val="18"/>
              </w:rPr>
              <w:t xml:space="preserve"> belgelendirmesinde </w:t>
            </w:r>
            <w:r>
              <w:rPr>
                <w:bCs/>
                <w:sz w:val="18"/>
                <w:szCs w:val="18"/>
              </w:rPr>
              <w:t>‘</w:t>
            </w:r>
            <w:r w:rsidRPr="0073087F">
              <w:rPr>
                <w:bCs/>
                <w:sz w:val="18"/>
                <w:szCs w:val="18"/>
              </w:rPr>
              <w:t>inovatif değeri</w:t>
            </w:r>
            <w:r>
              <w:rPr>
                <w:bCs/>
                <w:sz w:val="18"/>
                <w:szCs w:val="18"/>
              </w:rPr>
              <w:t>’</w:t>
            </w:r>
            <w:r w:rsidRPr="0073087F">
              <w:rPr>
                <w:bCs/>
                <w:sz w:val="18"/>
                <w:szCs w:val="18"/>
              </w:rPr>
              <w:t xml:space="preserve"> olan uygulamaların sağlanmış olması</w:t>
            </w:r>
          </w:p>
        </w:tc>
        <w:tc>
          <w:tcPr>
            <w:tcW w:w="1134" w:type="dxa"/>
            <w:shd w:val="clear" w:color="auto" w:fill="auto"/>
            <w:vAlign w:val="center"/>
          </w:tcPr>
          <w:p w14:paraId="4A7E0331" w14:textId="77777777" w:rsidR="003F67F3" w:rsidRPr="00E36DA2" w:rsidRDefault="003F67F3" w:rsidP="003F67F3">
            <w:pPr>
              <w:spacing w:before="40" w:after="40"/>
              <w:jc w:val="left"/>
              <w:rPr>
                <w:bCs/>
                <w:sz w:val="18"/>
                <w:szCs w:val="18"/>
              </w:rPr>
            </w:pPr>
            <w:r w:rsidRPr="00E36DA2">
              <w:rPr>
                <w:bCs/>
                <w:sz w:val="18"/>
                <w:szCs w:val="18"/>
              </w:rPr>
              <w:t xml:space="preserve"> Yerleşme Kategorik  İnovasyon Raporu’</w:t>
            </w:r>
          </w:p>
        </w:tc>
        <w:tc>
          <w:tcPr>
            <w:tcW w:w="1275" w:type="dxa"/>
            <w:vMerge w:val="restart"/>
            <w:shd w:val="clear" w:color="auto" w:fill="auto"/>
            <w:vAlign w:val="center"/>
          </w:tcPr>
          <w:p w14:paraId="5F4D5D52"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3601F7F1"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0491BAA3"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65B1A9C6"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6BCAF15C"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639A4DDB"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Ekonomist, Biyolog</w:t>
            </w:r>
          </w:p>
          <w:p w14:paraId="31A9B914" w14:textId="77777777" w:rsidR="003F67F3" w:rsidRPr="0032277A" w:rsidRDefault="003F67F3" w:rsidP="003F67F3">
            <w:pPr>
              <w:rPr>
                <w:rFonts w:asciiTheme="majorHAnsi" w:hAnsiTheme="majorHAnsi" w:cstheme="majorHAnsi"/>
                <w:sz w:val="18"/>
                <w:szCs w:val="18"/>
                <w:lang w:eastAsia="tr-TR"/>
              </w:rPr>
            </w:pPr>
          </w:p>
        </w:tc>
        <w:tc>
          <w:tcPr>
            <w:tcW w:w="2127" w:type="dxa"/>
            <w:vMerge w:val="restart"/>
            <w:shd w:val="clear" w:color="auto" w:fill="auto"/>
            <w:noWrap/>
            <w:vAlign w:val="center"/>
          </w:tcPr>
          <w:p w14:paraId="572E0B08" w14:textId="77777777" w:rsidR="003F67F3" w:rsidRPr="0032277A"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Şehir Plancısı</w:t>
            </w:r>
            <w:r>
              <w:rPr>
                <w:rFonts w:asciiTheme="majorHAnsi" w:hAnsiTheme="majorHAnsi" w:cstheme="majorHAnsi"/>
                <w:sz w:val="18"/>
                <w:szCs w:val="18"/>
              </w:rPr>
              <w:t>,</w:t>
            </w:r>
          </w:p>
          <w:p w14:paraId="1C6A18C9" w14:textId="77777777" w:rsidR="003F67F3" w:rsidRPr="0032277A"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Peyzaj Mimarı,</w:t>
            </w:r>
          </w:p>
          <w:p w14:paraId="2D45998F" w14:textId="77777777" w:rsidR="003F67F3" w:rsidRDefault="003F67F3" w:rsidP="003F67F3">
            <w:pPr>
              <w:spacing w:before="40" w:after="40"/>
              <w:jc w:val="left"/>
              <w:rPr>
                <w:rFonts w:asciiTheme="majorHAnsi" w:hAnsiTheme="majorHAnsi" w:cstheme="majorHAnsi"/>
                <w:sz w:val="18"/>
                <w:szCs w:val="18"/>
              </w:rPr>
            </w:pPr>
            <w:r w:rsidRPr="0032277A">
              <w:rPr>
                <w:rFonts w:asciiTheme="majorHAnsi" w:hAnsiTheme="majorHAnsi" w:cstheme="majorHAnsi"/>
                <w:sz w:val="18"/>
                <w:szCs w:val="18"/>
              </w:rPr>
              <w:t>Çevre Mühendisi</w:t>
            </w:r>
            <w:r>
              <w:rPr>
                <w:rFonts w:asciiTheme="majorHAnsi" w:hAnsiTheme="majorHAnsi" w:cstheme="majorHAnsi"/>
                <w:sz w:val="18"/>
                <w:szCs w:val="18"/>
              </w:rPr>
              <w:t>,</w:t>
            </w:r>
          </w:p>
          <w:p w14:paraId="6220C1D0"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Mimar,</w:t>
            </w:r>
          </w:p>
          <w:p w14:paraId="1DB8319D"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Sosyolog,</w:t>
            </w:r>
          </w:p>
          <w:p w14:paraId="3E5420D6" w14:textId="77777777" w:rsidR="003F67F3" w:rsidRDefault="003F67F3" w:rsidP="003F67F3">
            <w:pPr>
              <w:spacing w:before="40" w:after="40"/>
              <w:jc w:val="left"/>
              <w:rPr>
                <w:rFonts w:asciiTheme="majorHAnsi" w:hAnsiTheme="majorHAnsi" w:cstheme="majorHAnsi"/>
                <w:sz w:val="18"/>
                <w:szCs w:val="18"/>
              </w:rPr>
            </w:pPr>
            <w:r>
              <w:rPr>
                <w:rFonts w:asciiTheme="majorHAnsi" w:hAnsiTheme="majorHAnsi" w:cstheme="majorHAnsi"/>
                <w:sz w:val="18"/>
                <w:szCs w:val="18"/>
              </w:rPr>
              <w:t>Ekonomist, Biyolog</w:t>
            </w:r>
          </w:p>
          <w:p w14:paraId="3C7C928D" w14:textId="77777777" w:rsidR="003F67F3" w:rsidRPr="0032277A" w:rsidRDefault="003F67F3" w:rsidP="003F67F3">
            <w:pPr>
              <w:jc w:val="left"/>
              <w:rPr>
                <w:rFonts w:asciiTheme="majorHAnsi" w:hAnsiTheme="majorHAnsi" w:cstheme="majorHAnsi"/>
                <w:sz w:val="18"/>
                <w:szCs w:val="18"/>
                <w:lang w:eastAsia="tr-TR"/>
              </w:rPr>
            </w:pPr>
          </w:p>
        </w:tc>
      </w:tr>
      <w:tr w:rsidR="003F67F3" w:rsidRPr="0032277A" w14:paraId="2B6C6D7B" w14:textId="77777777" w:rsidTr="003F67F3">
        <w:trPr>
          <w:trHeight w:val="629"/>
        </w:trPr>
        <w:tc>
          <w:tcPr>
            <w:tcW w:w="1271" w:type="dxa"/>
            <w:vMerge/>
            <w:shd w:val="clear" w:color="auto" w:fill="auto"/>
            <w:hideMark/>
          </w:tcPr>
          <w:p w14:paraId="636A9DB1" w14:textId="77777777" w:rsidR="003F67F3" w:rsidRPr="0032277A" w:rsidRDefault="003F67F3" w:rsidP="003F67F3">
            <w:pPr>
              <w:spacing w:before="40" w:after="40"/>
              <w:rPr>
                <w:rFonts w:asciiTheme="majorHAnsi" w:hAnsiTheme="majorHAnsi" w:cstheme="majorHAnsi"/>
                <w:b/>
                <w:bCs/>
                <w:sz w:val="20"/>
                <w:szCs w:val="20"/>
                <w:lang w:eastAsia="tr-TR"/>
              </w:rPr>
            </w:pPr>
          </w:p>
        </w:tc>
        <w:tc>
          <w:tcPr>
            <w:tcW w:w="3686" w:type="dxa"/>
            <w:shd w:val="clear" w:color="auto" w:fill="auto"/>
            <w:vAlign w:val="center"/>
          </w:tcPr>
          <w:p w14:paraId="0C30805F" w14:textId="77777777" w:rsidR="003F67F3" w:rsidRPr="0032277A" w:rsidRDefault="003F67F3" w:rsidP="003F67F3">
            <w:pPr>
              <w:spacing w:before="40" w:after="40"/>
              <w:jc w:val="left"/>
              <w:rPr>
                <w:rFonts w:asciiTheme="majorHAnsi" w:hAnsiTheme="majorHAnsi" w:cstheme="majorHAnsi"/>
                <w:b/>
                <w:bCs/>
                <w:sz w:val="18"/>
                <w:szCs w:val="18"/>
                <w:lang w:eastAsia="tr-TR"/>
              </w:rPr>
            </w:pPr>
            <w:r w:rsidRPr="000A676A">
              <w:rPr>
                <w:rFonts w:asciiTheme="majorHAnsi" w:hAnsiTheme="majorHAnsi" w:cstheme="majorHAnsi"/>
                <w:b/>
                <w:bCs/>
                <w:sz w:val="18"/>
                <w:szCs w:val="18"/>
              </w:rPr>
              <w:t>INO 01 K2</w:t>
            </w:r>
            <w:r w:rsidRPr="000A676A">
              <w:rPr>
                <w:rFonts w:asciiTheme="majorHAnsi" w:hAnsiTheme="majorHAnsi" w:cstheme="majorHAnsi"/>
                <w:b/>
                <w:bCs/>
                <w:sz w:val="18"/>
                <w:szCs w:val="18"/>
              </w:rPr>
              <w:br/>
            </w:r>
            <w:r w:rsidRPr="006A2A36">
              <w:rPr>
                <w:rFonts w:asciiTheme="majorHAnsi" w:hAnsiTheme="majorHAnsi" w:cstheme="majorHAnsi"/>
                <w:b/>
                <w:bCs/>
                <w:sz w:val="18"/>
                <w:szCs w:val="18"/>
              </w:rPr>
              <w:t>İyileştirme</w:t>
            </w:r>
            <w:r>
              <w:rPr>
                <w:rFonts w:asciiTheme="majorHAnsi" w:hAnsiTheme="majorHAnsi" w:cstheme="majorHAnsi"/>
                <w:b/>
                <w:bCs/>
                <w:sz w:val="18"/>
                <w:szCs w:val="18"/>
              </w:rPr>
              <w:t xml:space="preserve"> ve Katılım</w:t>
            </w:r>
            <w:r w:rsidRPr="006A2A36">
              <w:rPr>
                <w:rFonts w:asciiTheme="majorHAnsi" w:hAnsiTheme="majorHAnsi" w:cstheme="majorHAnsi"/>
                <w:b/>
                <w:bCs/>
                <w:sz w:val="18"/>
                <w:szCs w:val="18"/>
              </w:rPr>
              <w:t>:</w:t>
            </w:r>
            <w:r w:rsidRPr="0073087F">
              <w:rPr>
                <w:rFonts w:asciiTheme="majorHAnsi" w:hAnsiTheme="majorHAnsi" w:cstheme="majorHAnsi"/>
                <w:bCs/>
                <w:sz w:val="18"/>
                <w:szCs w:val="18"/>
              </w:rPr>
              <w:t xml:space="preserve"> </w:t>
            </w:r>
            <w:r>
              <w:rPr>
                <w:rFonts w:asciiTheme="majorHAnsi" w:hAnsiTheme="majorHAnsi" w:cstheme="majorHAnsi"/>
                <w:bCs/>
                <w:sz w:val="18"/>
                <w:szCs w:val="18"/>
              </w:rPr>
              <w:t xml:space="preserve">Geliştirilecek </w:t>
            </w:r>
            <w:r w:rsidRPr="00A76001">
              <w:rPr>
                <w:bCs/>
                <w:sz w:val="18"/>
                <w:szCs w:val="18"/>
              </w:rPr>
              <w:t>yenilikçi uygulamalar ile bina kullanıcılarının ‘yaşam kalitesi’ni yükseltici iyileştirmeler  sağlanması,</w:t>
            </w:r>
          </w:p>
        </w:tc>
        <w:tc>
          <w:tcPr>
            <w:tcW w:w="1134" w:type="dxa"/>
            <w:shd w:val="clear" w:color="auto" w:fill="auto"/>
            <w:vAlign w:val="center"/>
          </w:tcPr>
          <w:p w14:paraId="3BB973A9" w14:textId="77777777" w:rsidR="003F67F3" w:rsidRPr="00E36DA2" w:rsidRDefault="003F67F3" w:rsidP="003F67F3">
            <w:pPr>
              <w:spacing w:before="40" w:after="40"/>
              <w:jc w:val="left"/>
              <w:rPr>
                <w:sz w:val="20"/>
                <w:szCs w:val="20"/>
              </w:rPr>
            </w:pPr>
            <w:r w:rsidRPr="00E36DA2">
              <w:rPr>
                <w:sz w:val="20"/>
                <w:szCs w:val="20"/>
              </w:rPr>
              <w:t>‘Ada/Mahalle/Kent Yaşam Kalitesi Raporu’</w:t>
            </w:r>
          </w:p>
        </w:tc>
        <w:tc>
          <w:tcPr>
            <w:tcW w:w="1275" w:type="dxa"/>
            <w:vMerge/>
            <w:shd w:val="clear" w:color="auto" w:fill="auto"/>
            <w:vAlign w:val="center"/>
          </w:tcPr>
          <w:p w14:paraId="5496E83E"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2127" w:type="dxa"/>
            <w:vMerge/>
            <w:shd w:val="clear" w:color="auto" w:fill="auto"/>
            <w:noWrap/>
            <w:vAlign w:val="center"/>
          </w:tcPr>
          <w:p w14:paraId="3C588829" w14:textId="77777777" w:rsidR="003F67F3" w:rsidRPr="0032277A" w:rsidRDefault="003F67F3" w:rsidP="003F67F3">
            <w:pPr>
              <w:spacing w:before="40" w:after="40"/>
              <w:jc w:val="left"/>
              <w:rPr>
                <w:rFonts w:asciiTheme="majorHAnsi" w:hAnsiTheme="majorHAnsi" w:cstheme="majorHAnsi"/>
                <w:sz w:val="18"/>
                <w:szCs w:val="18"/>
                <w:lang w:eastAsia="tr-TR"/>
              </w:rPr>
            </w:pPr>
          </w:p>
        </w:tc>
      </w:tr>
      <w:tr w:rsidR="003F67F3" w:rsidRPr="0032277A" w14:paraId="7525AEB5" w14:textId="77777777" w:rsidTr="003F67F3">
        <w:trPr>
          <w:trHeight w:val="2967"/>
        </w:trPr>
        <w:tc>
          <w:tcPr>
            <w:tcW w:w="1271" w:type="dxa"/>
            <w:shd w:val="clear" w:color="auto" w:fill="auto"/>
            <w:noWrap/>
            <w:vAlign w:val="center"/>
            <w:hideMark/>
          </w:tcPr>
          <w:p w14:paraId="79B0C054" w14:textId="77777777" w:rsidR="003F67F3" w:rsidRPr="0032277A" w:rsidRDefault="003F67F3" w:rsidP="003F67F3">
            <w:pPr>
              <w:spacing w:before="40" w:after="40"/>
              <w:jc w:val="left"/>
              <w:rPr>
                <w:rFonts w:asciiTheme="majorHAnsi" w:hAnsiTheme="majorHAnsi" w:cstheme="majorHAnsi"/>
                <w:b/>
                <w:bCs/>
                <w:sz w:val="20"/>
                <w:szCs w:val="20"/>
                <w:lang w:eastAsia="tr-TR"/>
              </w:rPr>
            </w:pPr>
            <w:r w:rsidRPr="00696584">
              <w:rPr>
                <w:rFonts w:asciiTheme="majorHAnsi" w:hAnsiTheme="majorHAnsi" w:cstheme="majorHAnsi"/>
                <w:b/>
                <w:sz w:val="20"/>
                <w:szCs w:val="20"/>
              </w:rPr>
              <w:t>INO 0</w:t>
            </w:r>
            <w:r>
              <w:rPr>
                <w:rFonts w:asciiTheme="majorHAnsi" w:hAnsiTheme="majorHAnsi" w:cstheme="majorHAnsi"/>
                <w:b/>
                <w:sz w:val="20"/>
                <w:szCs w:val="20"/>
              </w:rPr>
              <w:t>2</w:t>
            </w:r>
            <w:r w:rsidRPr="00696584">
              <w:rPr>
                <w:rFonts w:asciiTheme="majorHAnsi" w:hAnsiTheme="majorHAnsi" w:cstheme="majorHAnsi"/>
                <w:b/>
                <w:sz w:val="20"/>
                <w:szCs w:val="20"/>
              </w:rPr>
              <w:br/>
            </w:r>
            <w:r>
              <w:rPr>
                <w:rFonts w:asciiTheme="majorHAnsi" w:hAnsiTheme="majorHAnsi" w:cstheme="majorHAnsi"/>
                <w:b/>
                <w:sz w:val="20"/>
                <w:szCs w:val="20"/>
              </w:rPr>
              <w:t>İzleme &amp; Değerlendirme Sisteminin Geliştirilmiş olması</w:t>
            </w:r>
          </w:p>
        </w:tc>
        <w:tc>
          <w:tcPr>
            <w:tcW w:w="3686" w:type="dxa"/>
            <w:shd w:val="clear" w:color="auto" w:fill="auto"/>
            <w:noWrap/>
            <w:vAlign w:val="center"/>
            <w:hideMark/>
          </w:tcPr>
          <w:p w14:paraId="0CCF3CA5" w14:textId="77777777" w:rsidR="003F67F3" w:rsidRPr="0032277A" w:rsidRDefault="003F67F3" w:rsidP="003F67F3">
            <w:pPr>
              <w:spacing w:before="40" w:after="40"/>
              <w:jc w:val="left"/>
              <w:rPr>
                <w:bCs/>
                <w:sz w:val="18"/>
                <w:szCs w:val="18"/>
              </w:rPr>
            </w:pPr>
            <w:r w:rsidRPr="0032277A">
              <w:rPr>
                <w:b/>
                <w:bCs/>
                <w:sz w:val="18"/>
                <w:szCs w:val="18"/>
              </w:rPr>
              <w:t>INO 02 K1</w:t>
            </w:r>
            <w:r w:rsidRPr="0032277A">
              <w:rPr>
                <w:b/>
                <w:bCs/>
                <w:sz w:val="18"/>
                <w:szCs w:val="18"/>
              </w:rPr>
              <w:br/>
            </w:r>
            <w:r w:rsidRPr="009907C3">
              <w:rPr>
                <w:b/>
                <w:sz w:val="20"/>
                <w:szCs w:val="20"/>
              </w:rPr>
              <w:t xml:space="preserve">İzleme </w:t>
            </w:r>
            <w:r>
              <w:rPr>
                <w:b/>
                <w:sz w:val="20"/>
                <w:szCs w:val="20"/>
              </w:rPr>
              <w:t>ve Değerlendirme–</w:t>
            </w:r>
            <w:r>
              <w:rPr>
                <w:sz w:val="20"/>
                <w:szCs w:val="20"/>
              </w:rPr>
              <w:t>Enerji ve Su tüketiminde bilgi teknolojilerine dayalı ‘</w:t>
            </w:r>
            <w:r w:rsidRPr="009907C3">
              <w:rPr>
                <w:sz w:val="20"/>
                <w:szCs w:val="20"/>
              </w:rPr>
              <w:t>izleme, ölçme ve de</w:t>
            </w:r>
            <w:r>
              <w:rPr>
                <w:sz w:val="20"/>
                <w:szCs w:val="20"/>
              </w:rPr>
              <w:t xml:space="preserve">ğerlendirme’ </w:t>
            </w:r>
            <w:r w:rsidRPr="009907C3">
              <w:rPr>
                <w:sz w:val="20"/>
                <w:szCs w:val="20"/>
              </w:rPr>
              <w:t>çözümleri</w:t>
            </w:r>
            <w:r>
              <w:rPr>
                <w:sz w:val="20"/>
                <w:szCs w:val="20"/>
              </w:rPr>
              <w:t xml:space="preserve"> </w:t>
            </w:r>
            <w:r w:rsidRPr="009907C3">
              <w:rPr>
                <w:sz w:val="20"/>
                <w:szCs w:val="20"/>
              </w:rPr>
              <w:t>içeriyor olması</w:t>
            </w:r>
            <w:r>
              <w:rPr>
                <w:sz w:val="20"/>
                <w:szCs w:val="20"/>
              </w:rPr>
              <w:t xml:space="preserve"> ve sonuçların paydaşlar tarafından izleniyor olması</w:t>
            </w:r>
          </w:p>
        </w:tc>
        <w:tc>
          <w:tcPr>
            <w:tcW w:w="1134" w:type="dxa"/>
            <w:shd w:val="clear" w:color="auto" w:fill="auto"/>
            <w:vAlign w:val="center"/>
          </w:tcPr>
          <w:p w14:paraId="05564F9A" w14:textId="77777777" w:rsidR="003F67F3" w:rsidRPr="0032277A" w:rsidRDefault="003F67F3" w:rsidP="003F67F3">
            <w:pPr>
              <w:spacing w:before="40" w:after="40"/>
              <w:jc w:val="left"/>
              <w:rPr>
                <w:rFonts w:asciiTheme="majorHAnsi" w:hAnsiTheme="majorHAnsi" w:cstheme="majorHAnsi"/>
                <w:sz w:val="18"/>
                <w:szCs w:val="18"/>
                <w:lang w:eastAsia="tr-TR"/>
              </w:rPr>
            </w:pPr>
            <w:r w:rsidRPr="00E36DA2">
              <w:rPr>
                <w:sz w:val="20"/>
                <w:szCs w:val="20"/>
              </w:rPr>
              <w:t xml:space="preserve"> Sürekli İzleme ve Değerlendirme Sistem Raporu’</w:t>
            </w:r>
          </w:p>
        </w:tc>
        <w:tc>
          <w:tcPr>
            <w:tcW w:w="1275" w:type="dxa"/>
            <w:vMerge/>
            <w:shd w:val="clear" w:color="auto" w:fill="auto"/>
            <w:vAlign w:val="center"/>
          </w:tcPr>
          <w:p w14:paraId="5B386943" w14:textId="77777777" w:rsidR="003F67F3" w:rsidRPr="0032277A" w:rsidRDefault="003F67F3" w:rsidP="003F67F3">
            <w:pPr>
              <w:spacing w:before="40" w:after="40"/>
              <w:jc w:val="left"/>
              <w:rPr>
                <w:rFonts w:asciiTheme="majorHAnsi" w:hAnsiTheme="majorHAnsi" w:cstheme="majorHAnsi"/>
                <w:sz w:val="18"/>
                <w:szCs w:val="18"/>
                <w:lang w:eastAsia="tr-TR"/>
              </w:rPr>
            </w:pPr>
          </w:p>
        </w:tc>
        <w:tc>
          <w:tcPr>
            <w:tcW w:w="2127" w:type="dxa"/>
            <w:vMerge/>
            <w:shd w:val="clear" w:color="auto" w:fill="auto"/>
            <w:noWrap/>
            <w:vAlign w:val="center"/>
          </w:tcPr>
          <w:p w14:paraId="1E2B1086" w14:textId="77777777" w:rsidR="003F67F3" w:rsidRPr="0032277A" w:rsidRDefault="003F67F3" w:rsidP="003F67F3">
            <w:pPr>
              <w:spacing w:before="40" w:after="40"/>
              <w:jc w:val="left"/>
              <w:rPr>
                <w:rFonts w:asciiTheme="majorHAnsi" w:hAnsiTheme="majorHAnsi" w:cstheme="majorHAnsi"/>
                <w:sz w:val="18"/>
                <w:szCs w:val="18"/>
                <w:lang w:eastAsia="tr-TR"/>
              </w:rPr>
            </w:pPr>
          </w:p>
        </w:tc>
      </w:tr>
    </w:tbl>
    <w:p w14:paraId="41AC4147" w14:textId="77777777" w:rsidR="003F67F3" w:rsidRPr="0032277A" w:rsidRDefault="003F67F3" w:rsidP="003F67F3"/>
    <w:p w14:paraId="08510D73" w14:textId="77777777" w:rsidR="003F67F3" w:rsidRPr="00E36DA2" w:rsidRDefault="003F67F3" w:rsidP="003F67F3">
      <w:pPr>
        <w:rPr>
          <w:b/>
          <w:bCs/>
          <w:noProof/>
          <w:u w:val="single"/>
        </w:rPr>
      </w:pPr>
      <w:r w:rsidRPr="0089141C">
        <w:rPr>
          <w:b/>
          <w:bCs/>
          <w:noProof/>
        </w:rPr>
        <w:t xml:space="preserve">* </w:t>
      </w:r>
      <w:r w:rsidRPr="00E36DA2">
        <w:rPr>
          <w:b/>
          <w:bCs/>
          <w:noProof/>
          <w:u w:val="single"/>
        </w:rPr>
        <w:t>Temel Değerlendirme Kılavuzunda bulunan modüller en az üç farklı branştan (ilgili meslekten) Yeşil Sertifika Değerlendirme Uzmanı tarafından değerlendirilecektir.</w:t>
      </w:r>
    </w:p>
    <w:p w14:paraId="287DA149" w14:textId="77777777" w:rsidR="003F67F3" w:rsidRPr="00E36DA2" w:rsidRDefault="003F67F3" w:rsidP="003F67F3">
      <w:pPr>
        <w:rPr>
          <w:b/>
          <w:noProof/>
          <w:u w:val="single"/>
        </w:rPr>
      </w:pPr>
      <w:r w:rsidRPr="00E36DA2">
        <w:rPr>
          <w:b/>
          <w:bCs/>
          <w:noProof/>
          <w:u w:val="single"/>
        </w:rPr>
        <w:t xml:space="preserve">* Her bir branştan (ilgili meslek) Yeşil Sertifika Değerlendirme Uzmanı en fazla iki modülü (İNO modülü hariç) değerlendirebilecektir. </w:t>
      </w:r>
    </w:p>
    <w:p w14:paraId="76A1434F" w14:textId="77777777" w:rsidR="003F67F3" w:rsidRPr="0032277A" w:rsidRDefault="003F67F3" w:rsidP="003F67F3">
      <w:pPr>
        <w:pStyle w:val="Balk1"/>
      </w:pPr>
      <w:r w:rsidRPr="0032277A">
        <w:br w:type="page"/>
      </w:r>
    </w:p>
    <w:p w14:paraId="23A02D14" w14:textId="77777777" w:rsidR="003F67F3" w:rsidRPr="00520181" w:rsidRDefault="003F67F3" w:rsidP="003F67F3">
      <w:pPr>
        <w:pStyle w:val="Balk1"/>
      </w:pPr>
      <w:bookmarkStart w:id="375" w:name="_Toc68681811"/>
      <w:r w:rsidRPr="00520181">
        <w:t>BÖLÜM 5. YEŞİL SERTİFİKA YERLEŞME DERECELENDİRME SİSTEMİ</w:t>
      </w:r>
      <w:bookmarkEnd w:id="375"/>
    </w:p>
    <w:p w14:paraId="52EE2A03" w14:textId="77777777" w:rsidR="003F67F3" w:rsidRDefault="003F67F3" w:rsidP="003F67F3">
      <w:r w:rsidRPr="0032277A">
        <w:t xml:space="preserve">Projelerin </w:t>
      </w:r>
      <w:r>
        <w:t>‘</w:t>
      </w:r>
      <w:r w:rsidRPr="0032277A">
        <w:t>planlama/tasarım</w:t>
      </w:r>
      <w:r>
        <w:t>’</w:t>
      </w:r>
      <w:r w:rsidRPr="0032277A">
        <w:t xml:space="preserve">, </w:t>
      </w:r>
      <w:r>
        <w:t>‘İn</w:t>
      </w:r>
      <w:r w:rsidRPr="0032277A">
        <w:t>şaat ve proje geliştirme süreci</w:t>
      </w:r>
      <w:r>
        <w:t>’</w:t>
      </w:r>
      <w:r w:rsidRPr="0032277A">
        <w:t xml:space="preserve"> ve </w:t>
      </w:r>
      <w:r>
        <w:t>‘</w:t>
      </w:r>
      <w:r w:rsidRPr="0032277A">
        <w:t>uygulama sonrası</w:t>
      </w:r>
      <w:r>
        <w:t>’</w:t>
      </w:r>
      <w:r w:rsidRPr="0032277A">
        <w:t xml:space="preserve"> yeşil belgelendirilmesin</w:t>
      </w:r>
      <w:r>
        <w:t>e</w:t>
      </w:r>
      <w:r w:rsidRPr="0032277A">
        <w:t xml:space="preserve"> olanak tanıyan </w:t>
      </w:r>
      <w:r>
        <w:t>“</w:t>
      </w:r>
      <w:r w:rsidRPr="0032277A">
        <w:rPr>
          <w:rFonts w:asciiTheme="majorHAnsi" w:hAnsiTheme="majorHAnsi" w:cstheme="majorHAnsi"/>
          <w:color w:val="191919"/>
          <w:szCs w:val="22"/>
        </w:rPr>
        <w:t>Yeşil Sertifik</w:t>
      </w:r>
      <w:r w:rsidRPr="0032277A">
        <w:t>a</w:t>
      </w:r>
      <w:r>
        <w:t xml:space="preserve"> </w:t>
      </w:r>
      <w:r w:rsidRPr="0032277A">
        <w:t>Yerleşme</w:t>
      </w:r>
      <w:r>
        <w:t>”</w:t>
      </w:r>
      <w:r w:rsidRPr="0032277A">
        <w:t xml:space="preserve">  </w:t>
      </w:r>
      <w:r>
        <w:t xml:space="preserve">kredilendirme, </w:t>
      </w:r>
      <w:r w:rsidRPr="0032277A">
        <w:t>derecelendirme sistemi aşağıdaki gibidir.</w:t>
      </w:r>
      <w:r>
        <w:t xml:space="preserve"> </w:t>
      </w:r>
    </w:p>
    <w:p w14:paraId="15CE9573" w14:textId="77777777" w:rsidR="003F67F3" w:rsidRDefault="003F67F3" w:rsidP="003F67F3">
      <w:r>
        <w:t xml:space="preserve">Yeşil Yerleşme sertifika sisteminin Sürdürülebilrilik temalarını karşılama aşamaları ve sertifika kredilendirme ilişkisi Tablo 5.1 ve Tablo 5.2’ de verilmektedir. Söz konusu sisteme göre yeşil yerleşme sertifika başvuruları sürdürülebilirlik temalarını yerine getirme koşulları ile kredilendirilmektedir. Bu sisteme göre; </w:t>
      </w:r>
      <w:r w:rsidRPr="00FA63CF">
        <w:rPr>
          <w:b/>
        </w:rPr>
        <w:t>Aşama 1</w:t>
      </w:r>
      <w:r>
        <w:t xml:space="preserve"> (Başvuru ve Yakın Çevre Değerlendirme) ve </w:t>
      </w:r>
      <w:r w:rsidRPr="00FA63CF">
        <w:rPr>
          <w:b/>
        </w:rPr>
        <w:t>Aşama 2</w:t>
      </w:r>
      <w:r>
        <w:t xml:space="preserve"> (Sürdürülebilir Yer Seçimi ve Bağlantılar Teması) tamamlandığında </w:t>
      </w:r>
      <w:r w:rsidRPr="00562458">
        <w:rPr>
          <w:b/>
        </w:rPr>
        <w:t>‘GEÇER’</w:t>
      </w:r>
      <w:r>
        <w:t xml:space="preserve"> derece ile, </w:t>
      </w:r>
      <w:r w:rsidRPr="00FA63CF">
        <w:rPr>
          <w:b/>
        </w:rPr>
        <w:t>Aşama 3</w:t>
      </w:r>
      <w:r>
        <w:t xml:space="preserve"> (Sürdürülebilir Topluluk ve Yerleşme Tasarımı Teması) tamamlandığında </w:t>
      </w:r>
      <w:r w:rsidRPr="00562458">
        <w:rPr>
          <w:b/>
        </w:rPr>
        <w:t>‘İYİ’</w:t>
      </w:r>
      <w:r>
        <w:t xml:space="preserve"> derece ile, </w:t>
      </w:r>
      <w:r w:rsidRPr="00FA63CF">
        <w:rPr>
          <w:b/>
        </w:rPr>
        <w:t>Aşama 4</w:t>
      </w:r>
      <w:r>
        <w:t xml:space="preserve"> (Sürdürülebilir Altyapı ve Binalar Teması) tamamlandığında </w:t>
      </w:r>
      <w:r w:rsidRPr="00562458">
        <w:rPr>
          <w:b/>
        </w:rPr>
        <w:t>‘ÇOK İYİ’</w:t>
      </w:r>
      <w:r>
        <w:t xml:space="preserve"> derece ile, </w:t>
      </w:r>
      <w:r w:rsidRPr="00FA63CF">
        <w:rPr>
          <w:b/>
        </w:rPr>
        <w:t xml:space="preserve">Aşama 5 </w:t>
      </w:r>
      <w:r w:rsidRPr="00FA63CF">
        <w:t>(</w:t>
      </w:r>
      <w:r>
        <w:t>Sürdürülebilir Gelecek Teması) tamamlandığında ‘</w:t>
      </w:r>
      <w:r w:rsidRPr="00562458">
        <w:rPr>
          <w:b/>
        </w:rPr>
        <w:t>ULUSAL ÜSTÜNLÜK’</w:t>
      </w:r>
      <w:r>
        <w:t xml:space="preserve"> derecesi ile belgelendirilmektedir.</w:t>
      </w:r>
    </w:p>
    <w:p w14:paraId="314826E2" w14:textId="77777777" w:rsidR="003F67F3" w:rsidRPr="0032277A" w:rsidRDefault="003F67F3" w:rsidP="003F67F3">
      <w:r>
        <w:t>Derecelendirme koşullarını açıklamak gerekirse;</w:t>
      </w:r>
    </w:p>
    <w:p w14:paraId="3808783B" w14:textId="77777777" w:rsidR="003F67F3" w:rsidRPr="0032277A" w:rsidRDefault="003F67F3" w:rsidP="003F67F3">
      <w:r w:rsidRPr="0032277A">
        <w:rPr>
          <w:b/>
        </w:rPr>
        <w:t xml:space="preserve">‘Geçer’ Belgelendirme; </w:t>
      </w:r>
      <w:r>
        <w:t>Bu aşamanın ilk adımı olarak; BOL modülü ile 8 kredi sağlanarak; başvurunun bölge ve yakın çevre profili ile proje bilgilerinin sürdürülebilirlik hedeflerinin beyanı beklenir. 8 kredi sağlandıktan sonra,</w:t>
      </w:r>
      <w:r w:rsidRPr="001D0B0F">
        <w:t xml:space="preserve"> </w:t>
      </w:r>
      <w:r>
        <w:t>Başvuru belgesi alınabilir. Yeşil sertifika  başvurusunun ‘geçer’ belgelendirilebilmesi için ‘</w:t>
      </w:r>
      <w:r w:rsidRPr="0032277A">
        <w:t>Sürdürülebilir Yer Seçim</w:t>
      </w:r>
      <w:r>
        <w:t>i ve Bağlantılar’ temasının gerekliliklerinin yerine getirilmiş olması beklemektedir. A</w:t>
      </w:r>
      <w:r w:rsidRPr="0032277A">
        <w:t xml:space="preserve">na </w:t>
      </w:r>
      <w:r>
        <w:t>modüllerden</w:t>
      </w:r>
      <w:r w:rsidRPr="0032277A">
        <w:t xml:space="preserve"> zorunlu kriterler ile birlikte</w:t>
      </w:r>
      <w:r>
        <w:t xml:space="preserve"> </w:t>
      </w:r>
      <w:r>
        <w:rPr>
          <w:sz w:val="22"/>
          <w:szCs w:val="22"/>
        </w:rPr>
        <w:t xml:space="preserve">SÜRDÜRÜLEBİLİR YERSEÇİMİ ve </w:t>
      </w:r>
      <w:r w:rsidRPr="0032277A">
        <w:rPr>
          <w:sz w:val="22"/>
          <w:szCs w:val="22"/>
        </w:rPr>
        <w:t>BAĞLANTILAR</w:t>
      </w:r>
      <w:r>
        <w:rPr>
          <w:sz w:val="22"/>
          <w:szCs w:val="22"/>
        </w:rPr>
        <w:t xml:space="preserve"> </w:t>
      </w:r>
      <w:r>
        <w:t xml:space="preserve">temasının koşulları için </w:t>
      </w:r>
      <w:r w:rsidRPr="0032277A">
        <w:t>(</w:t>
      </w:r>
      <w:r>
        <w:t>BOL</w:t>
      </w:r>
      <w:r w:rsidRPr="0032277A">
        <w:t>, SES, UHA, AKE)</w:t>
      </w:r>
      <w:r>
        <w:t xml:space="preserve"> </w:t>
      </w:r>
      <w:r w:rsidRPr="0032277A">
        <w:t xml:space="preserve"> ana </w:t>
      </w:r>
      <w:r>
        <w:t xml:space="preserve">modüllerden </w:t>
      </w:r>
      <w:r w:rsidRPr="0032277A">
        <w:t>toplamda en az 25 kredi sağlanması gerekmektedir. Zorunlu kriterler sağlanmadan</w:t>
      </w:r>
      <w:r>
        <w:t xml:space="preserve"> kriter adımları ilerlememektedir.</w:t>
      </w:r>
    </w:p>
    <w:p w14:paraId="37F937E4" w14:textId="77777777" w:rsidR="003F67F3" w:rsidRPr="0032277A" w:rsidRDefault="003F67F3" w:rsidP="003F67F3">
      <w:r w:rsidRPr="0032277A">
        <w:rPr>
          <w:b/>
        </w:rPr>
        <w:t>‘</w:t>
      </w:r>
      <w:r w:rsidRPr="0032277A">
        <w:rPr>
          <w:b/>
          <w:i/>
        </w:rPr>
        <w:t xml:space="preserve">İyi’ Belgelendirme; </w:t>
      </w:r>
      <w:r>
        <w:t>Bu aşamada modül</w:t>
      </w:r>
      <w:r w:rsidRPr="0032277A">
        <w:t xml:space="preserve"> seçimleri zorunlu kriterler ile ilgili gereklilikler yerine getirilmede</w:t>
      </w:r>
      <w:r>
        <w:t>n kredilendirmeye izin vermemektedir</w:t>
      </w:r>
      <w:r w:rsidRPr="0032277A">
        <w:t>. Sürdürülebilir Topluluk ve Yerleşme Tasarımı</w:t>
      </w:r>
      <w:r>
        <w:t xml:space="preserve"> temasının koşulları için </w:t>
      </w:r>
      <w:r w:rsidRPr="0032277A">
        <w:t xml:space="preserve"> (</w:t>
      </w:r>
      <w:r>
        <w:t xml:space="preserve">BOL, </w:t>
      </w:r>
      <w:r w:rsidRPr="0032277A">
        <w:t xml:space="preserve">KET, SES, UHA, AKE) ana </w:t>
      </w:r>
      <w:r>
        <w:t xml:space="preserve">modüllerden </w:t>
      </w:r>
      <w:r w:rsidRPr="0032277A">
        <w:t xml:space="preserve">zorunlu krediler ile birlikte toplamda en az </w:t>
      </w:r>
      <w:r>
        <w:t xml:space="preserve">40 Kredi </w:t>
      </w:r>
      <w:r w:rsidRPr="0032277A">
        <w:t>ile ‘İYİ</w:t>
      </w:r>
      <w:r>
        <w:t xml:space="preserve"> SERTİFİKA’ ya sahip olunur.</w:t>
      </w:r>
    </w:p>
    <w:p w14:paraId="6EE1F21A" w14:textId="77777777" w:rsidR="003F67F3" w:rsidRPr="0032277A" w:rsidRDefault="003F67F3" w:rsidP="003F67F3">
      <w:r w:rsidRPr="0032277A">
        <w:rPr>
          <w:b/>
          <w:i/>
        </w:rPr>
        <w:t>‘Çok İyi’ Belgelendirme</w:t>
      </w:r>
      <w:r w:rsidRPr="0032277A">
        <w:t>; Sürdürülebilir Altyapı ve Binalar teması ile (BOL</w:t>
      </w:r>
      <w:r>
        <w:t>,</w:t>
      </w:r>
      <w:r w:rsidRPr="0032277A">
        <w:t xml:space="preserve">AHE, UHA, KET ve SES) konusunda zorunlu krediler ile birlikte en az </w:t>
      </w:r>
      <w:r>
        <w:t xml:space="preserve">70 kredi </w:t>
      </w:r>
      <w:r w:rsidRPr="0032277A">
        <w:t xml:space="preserve"> almak koşulu ile toplamda en az </w:t>
      </w:r>
      <w:r>
        <w:t xml:space="preserve">70 Kredi </w:t>
      </w:r>
      <w:r w:rsidRPr="0032277A">
        <w:t xml:space="preserve"> ile ‘ÇOK İYİ SERTİFİKASYON’a sahip olurlar.</w:t>
      </w:r>
    </w:p>
    <w:p w14:paraId="6D11CC33" w14:textId="77777777" w:rsidR="003F67F3" w:rsidRPr="0032277A" w:rsidRDefault="003F67F3" w:rsidP="003F67F3">
      <w:r w:rsidRPr="0032277A">
        <w:rPr>
          <w:b/>
          <w:i/>
        </w:rPr>
        <w:t>‘Ulusal Üstünlük’ Belgelendirme</w:t>
      </w:r>
      <w:r w:rsidRPr="0032277A">
        <w:t xml:space="preserve">; Sürdürülebilir Gelecek kategorisinden (BOL, AKE, UHA, KET ve SES) konusunda zorunlu krediler ile </w:t>
      </w:r>
      <w:r>
        <w:t>birlikte 85 ve üzeri kredi</w:t>
      </w:r>
      <w:r w:rsidRPr="0032277A">
        <w:t xml:space="preserve"> almak koşulu ile projeler ‘ULUSAL ÜSTÜNLÜK SERTİFİKASYON’a sahip olurlar.</w:t>
      </w:r>
    </w:p>
    <w:p w14:paraId="5ED3AB00" w14:textId="77777777" w:rsidR="003F67F3" w:rsidRPr="0032277A" w:rsidRDefault="003F67F3" w:rsidP="003F67F3">
      <w:pPr>
        <w:pStyle w:val="TabloListesi"/>
        <w:rPr>
          <w:b/>
          <w:i/>
        </w:rPr>
      </w:pPr>
      <w:r w:rsidRPr="0032277A">
        <w:rPr>
          <w:b/>
          <w:i/>
        </w:rPr>
        <w:br w:type="page"/>
      </w:r>
    </w:p>
    <w:p w14:paraId="7953FD2F" w14:textId="77777777" w:rsidR="003F67F3" w:rsidRPr="001F73E3" w:rsidRDefault="003F67F3" w:rsidP="003F67F3">
      <w:pPr>
        <w:pStyle w:val="TabloListesi"/>
        <w:rPr>
          <w:b/>
        </w:rPr>
      </w:pPr>
      <w:bookmarkStart w:id="376" w:name="_Toc68616843"/>
      <w:r w:rsidRPr="0032277A">
        <w:rPr>
          <w:b/>
          <w:i/>
        </w:rPr>
        <w:t xml:space="preserve">Tablo </w:t>
      </w:r>
      <w:r>
        <w:rPr>
          <w:b/>
          <w:i/>
        </w:rPr>
        <w:t>5.1</w:t>
      </w:r>
      <w:r w:rsidRPr="0032277A">
        <w:t xml:space="preserve">: </w:t>
      </w:r>
      <w:r w:rsidRPr="001F73E3">
        <w:rPr>
          <w:b/>
        </w:rPr>
        <w:t>Yeşil</w:t>
      </w:r>
      <w:r w:rsidRPr="0032277A">
        <w:t xml:space="preserve"> </w:t>
      </w:r>
      <w:r w:rsidRPr="001F73E3">
        <w:rPr>
          <w:b/>
        </w:rPr>
        <w:t>Sertifika Yerleşme Derecelendirme</w:t>
      </w:r>
      <w:bookmarkEnd w:id="376"/>
    </w:p>
    <w:tbl>
      <w:tblPr>
        <w:tblStyle w:val="TabloKlavuzu"/>
        <w:tblW w:w="5000" w:type="pct"/>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933"/>
        <w:gridCol w:w="1196"/>
        <w:gridCol w:w="3269"/>
        <w:gridCol w:w="2843"/>
      </w:tblGrid>
      <w:tr w:rsidR="003F67F3" w:rsidRPr="00C77806" w14:paraId="7B2A205C" w14:textId="77777777" w:rsidTr="003F67F3">
        <w:tc>
          <w:tcPr>
            <w:tcW w:w="1046" w:type="pct"/>
            <w:tcBorders>
              <w:top w:val="single" w:sz="12" w:space="0" w:color="auto"/>
              <w:bottom w:val="double" w:sz="4" w:space="0" w:color="auto"/>
            </w:tcBorders>
            <w:shd w:val="clear" w:color="auto" w:fill="auto"/>
            <w:tcMar>
              <w:left w:w="57" w:type="dxa"/>
              <w:right w:w="57" w:type="dxa"/>
            </w:tcMar>
            <w:vAlign w:val="center"/>
          </w:tcPr>
          <w:p w14:paraId="2624DA47" w14:textId="77777777" w:rsidR="003F67F3" w:rsidRPr="00C77806" w:rsidRDefault="003F67F3" w:rsidP="003F67F3">
            <w:pPr>
              <w:jc w:val="left"/>
              <w:rPr>
                <w:b/>
                <w:sz w:val="22"/>
                <w:szCs w:val="22"/>
              </w:rPr>
            </w:pPr>
            <w:r w:rsidRPr="00C77806">
              <w:rPr>
                <w:b/>
                <w:sz w:val="22"/>
                <w:szCs w:val="22"/>
              </w:rPr>
              <w:t>DERECELENDİRME</w:t>
            </w:r>
          </w:p>
        </w:tc>
        <w:tc>
          <w:tcPr>
            <w:tcW w:w="647" w:type="pct"/>
            <w:tcBorders>
              <w:top w:val="single" w:sz="12" w:space="0" w:color="auto"/>
              <w:bottom w:val="double" w:sz="4" w:space="0" w:color="auto"/>
            </w:tcBorders>
            <w:shd w:val="clear" w:color="auto" w:fill="auto"/>
            <w:tcMar>
              <w:left w:w="57" w:type="dxa"/>
              <w:right w:w="57" w:type="dxa"/>
            </w:tcMar>
            <w:vAlign w:val="center"/>
          </w:tcPr>
          <w:p w14:paraId="6ED6A657" w14:textId="77777777" w:rsidR="003F67F3" w:rsidRPr="00EB4551" w:rsidRDefault="003F67F3" w:rsidP="003F67F3">
            <w:pPr>
              <w:jc w:val="left"/>
              <w:rPr>
                <w:b/>
                <w:sz w:val="22"/>
                <w:szCs w:val="22"/>
              </w:rPr>
            </w:pPr>
            <w:r w:rsidRPr="00C77806">
              <w:rPr>
                <w:b/>
                <w:sz w:val="22"/>
                <w:szCs w:val="22"/>
              </w:rPr>
              <w:t>KREDİ</w:t>
            </w:r>
          </w:p>
        </w:tc>
        <w:tc>
          <w:tcPr>
            <w:tcW w:w="1769" w:type="pct"/>
            <w:tcBorders>
              <w:top w:val="single" w:sz="12" w:space="0" w:color="auto"/>
              <w:bottom w:val="double" w:sz="4" w:space="0" w:color="auto"/>
            </w:tcBorders>
            <w:shd w:val="clear" w:color="auto" w:fill="auto"/>
            <w:tcMar>
              <w:left w:w="57" w:type="dxa"/>
              <w:right w:w="57" w:type="dxa"/>
            </w:tcMar>
            <w:vAlign w:val="center"/>
          </w:tcPr>
          <w:p w14:paraId="3BB83B8F" w14:textId="77777777" w:rsidR="003F67F3" w:rsidRPr="003E5B75" w:rsidRDefault="003F67F3" w:rsidP="003F67F3">
            <w:pPr>
              <w:jc w:val="left"/>
              <w:rPr>
                <w:b/>
                <w:sz w:val="22"/>
                <w:szCs w:val="22"/>
              </w:rPr>
            </w:pPr>
            <w:r w:rsidRPr="003E5B75">
              <w:rPr>
                <w:b/>
                <w:sz w:val="22"/>
                <w:szCs w:val="22"/>
              </w:rPr>
              <w:t xml:space="preserve">ELDE EDİLMESİ BEKLENEN </w:t>
            </w:r>
            <w:r>
              <w:rPr>
                <w:b/>
                <w:sz w:val="22"/>
                <w:szCs w:val="22"/>
              </w:rPr>
              <w:t>“</w:t>
            </w:r>
            <w:r w:rsidRPr="00EB4551">
              <w:rPr>
                <w:b/>
                <w:sz w:val="22"/>
                <w:szCs w:val="22"/>
              </w:rPr>
              <w:t>SÜRDÜRÜLEBİLİRLİK TEMASI</w:t>
            </w:r>
            <w:r>
              <w:rPr>
                <w:b/>
                <w:sz w:val="22"/>
                <w:szCs w:val="22"/>
              </w:rPr>
              <w:t>”</w:t>
            </w:r>
            <w:r w:rsidRPr="003E5B75">
              <w:rPr>
                <w:b/>
                <w:sz w:val="22"/>
                <w:szCs w:val="22"/>
              </w:rPr>
              <w:t xml:space="preserve"> </w:t>
            </w:r>
          </w:p>
        </w:tc>
        <w:tc>
          <w:tcPr>
            <w:tcW w:w="1538" w:type="pct"/>
            <w:tcBorders>
              <w:top w:val="single" w:sz="12" w:space="0" w:color="auto"/>
              <w:bottom w:val="double" w:sz="4" w:space="0" w:color="auto"/>
            </w:tcBorders>
            <w:shd w:val="clear" w:color="auto" w:fill="auto"/>
            <w:tcMar>
              <w:left w:w="57" w:type="dxa"/>
              <w:right w:w="57" w:type="dxa"/>
            </w:tcMar>
            <w:vAlign w:val="center"/>
          </w:tcPr>
          <w:p w14:paraId="25D1C2C7" w14:textId="77777777" w:rsidR="003F67F3" w:rsidRPr="001F73E3" w:rsidRDefault="003F67F3" w:rsidP="003F67F3">
            <w:pPr>
              <w:jc w:val="left"/>
              <w:rPr>
                <w:b/>
                <w:sz w:val="22"/>
                <w:szCs w:val="22"/>
              </w:rPr>
            </w:pPr>
            <w:r w:rsidRPr="00C77806">
              <w:rPr>
                <w:b/>
                <w:sz w:val="22"/>
                <w:szCs w:val="22"/>
              </w:rPr>
              <w:t>ANA KATEGORİ SEÇİMİ</w:t>
            </w:r>
          </w:p>
        </w:tc>
      </w:tr>
      <w:tr w:rsidR="003F67F3" w:rsidRPr="0032277A" w14:paraId="2DD90C06" w14:textId="77777777" w:rsidTr="003F67F3">
        <w:tc>
          <w:tcPr>
            <w:tcW w:w="1046" w:type="pct"/>
            <w:tcBorders>
              <w:top w:val="double" w:sz="4" w:space="0" w:color="auto"/>
            </w:tcBorders>
            <w:shd w:val="clear" w:color="auto" w:fill="auto"/>
            <w:tcMar>
              <w:left w:w="57" w:type="dxa"/>
              <w:right w:w="57" w:type="dxa"/>
            </w:tcMar>
            <w:vAlign w:val="center"/>
          </w:tcPr>
          <w:p w14:paraId="1A2861FC" w14:textId="77777777" w:rsidR="003F67F3" w:rsidRPr="0032277A" w:rsidRDefault="003F67F3" w:rsidP="003F67F3">
            <w:pPr>
              <w:jc w:val="left"/>
              <w:rPr>
                <w:b/>
                <w:sz w:val="22"/>
                <w:szCs w:val="22"/>
              </w:rPr>
            </w:pPr>
            <w:r>
              <w:rPr>
                <w:b/>
                <w:sz w:val="22"/>
                <w:szCs w:val="22"/>
              </w:rPr>
              <w:t>BAŞVURU</w:t>
            </w:r>
          </w:p>
        </w:tc>
        <w:tc>
          <w:tcPr>
            <w:tcW w:w="647" w:type="pct"/>
            <w:tcBorders>
              <w:top w:val="double" w:sz="4" w:space="0" w:color="auto"/>
            </w:tcBorders>
            <w:shd w:val="clear" w:color="auto" w:fill="auto"/>
            <w:tcMar>
              <w:left w:w="57" w:type="dxa"/>
              <w:right w:w="57" w:type="dxa"/>
            </w:tcMar>
            <w:vAlign w:val="center"/>
          </w:tcPr>
          <w:p w14:paraId="1A43BE11" w14:textId="77777777" w:rsidR="003F67F3" w:rsidRPr="00DE69D6" w:rsidRDefault="003F67F3" w:rsidP="003F67F3">
            <w:pPr>
              <w:jc w:val="left"/>
              <w:rPr>
                <w:b/>
                <w:sz w:val="22"/>
                <w:szCs w:val="22"/>
              </w:rPr>
            </w:pPr>
            <w:r w:rsidRPr="00DE69D6">
              <w:rPr>
                <w:b/>
                <w:sz w:val="22"/>
                <w:szCs w:val="22"/>
              </w:rPr>
              <w:t>ZORUNLU</w:t>
            </w:r>
            <w:r w:rsidRPr="00DE69D6">
              <w:rPr>
                <w:b/>
                <w:sz w:val="22"/>
                <w:szCs w:val="22"/>
              </w:rPr>
              <w:br/>
              <w:t>KRİTERLER</w:t>
            </w:r>
          </w:p>
          <w:p w14:paraId="33DF4A86" w14:textId="77777777" w:rsidR="003F67F3" w:rsidRPr="0032277A" w:rsidRDefault="003F67F3" w:rsidP="003F67F3">
            <w:pPr>
              <w:jc w:val="left"/>
              <w:rPr>
                <w:sz w:val="22"/>
                <w:szCs w:val="22"/>
              </w:rPr>
            </w:pPr>
            <w:r>
              <w:rPr>
                <w:sz w:val="22"/>
                <w:szCs w:val="22"/>
              </w:rPr>
              <w:t>ve</w:t>
            </w:r>
            <w:r w:rsidRPr="0032277A">
              <w:rPr>
                <w:sz w:val="22"/>
                <w:szCs w:val="22"/>
              </w:rPr>
              <w:br/>
            </w:r>
            <w:r w:rsidRPr="0017197B">
              <w:rPr>
                <w:sz w:val="22"/>
                <w:szCs w:val="22"/>
              </w:rPr>
              <w:t xml:space="preserve">min. </w:t>
            </w:r>
            <w:r>
              <w:rPr>
                <w:sz w:val="22"/>
                <w:szCs w:val="22"/>
              </w:rPr>
              <w:t>4</w:t>
            </w:r>
            <w:r w:rsidRPr="0017197B">
              <w:rPr>
                <w:sz w:val="22"/>
                <w:szCs w:val="22"/>
              </w:rPr>
              <w:t xml:space="preserve"> </w:t>
            </w:r>
            <w:r>
              <w:rPr>
                <w:sz w:val="22"/>
                <w:szCs w:val="22"/>
              </w:rPr>
              <w:t>ağırlıklı kredi</w:t>
            </w:r>
          </w:p>
        </w:tc>
        <w:tc>
          <w:tcPr>
            <w:tcW w:w="1769" w:type="pct"/>
            <w:tcBorders>
              <w:top w:val="double" w:sz="4" w:space="0" w:color="auto"/>
            </w:tcBorders>
            <w:shd w:val="clear" w:color="auto" w:fill="auto"/>
            <w:tcMar>
              <w:left w:w="57" w:type="dxa"/>
              <w:right w:w="57" w:type="dxa"/>
            </w:tcMar>
            <w:vAlign w:val="center"/>
          </w:tcPr>
          <w:p w14:paraId="183AC0F0" w14:textId="77777777" w:rsidR="003F67F3" w:rsidRPr="0032277A" w:rsidRDefault="003F67F3" w:rsidP="003F67F3">
            <w:pPr>
              <w:jc w:val="left"/>
              <w:rPr>
                <w:sz w:val="22"/>
                <w:szCs w:val="22"/>
              </w:rPr>
            </w:pPr>
            <w:r w:rsidRPr="0032277A">
              <w:rPr>
                <w:sz w:val="22"/>
                <w:szCs w:val="22"/>
              </w:rPr>
              <w:t>BÖLGE ve</w:t>
            </w:r>
            <w:r w:rsidRPr="0032277A">
              <w:rPr>
                <w:sz w:val="22"/>
                <w:szCs w:val="22"/>
              </w:rPr>
              <w:br/>
              <w:t>YAKIN ÇEVRE PROFİLİ</w:t>
            </w:r>
          </w:p>
        </w:tc>
        <w:tc>
          <w:tcPr>
            <w:tcW w:w="1538" w:type="pct"/>
            <w:tcBorders>
              <w:top w:val="double" w:sz="4" w:space="0" w:color="auto"/>
            </w:tcBorders>
            <w:shd w:val="clear" w:color="auto" w:fill="auto"/>
            <w:tcMar>
              <w:left w:w="57" w:type="dxa"/>
              <w:right w:w="57" w:type="dxa"/>
            </w:tcMar>
            <w:vAlign w:val="center"/>
          </w:tcPr>
          <w:p w14:paraId="21086AE4" w14:textId="77777777" w:rsidR="003F67F3" w:rsidRDefault="003F67F3" w:rsidP="003F67F3">
            <w:pPr>
              <w:jc w:val="left"/>
              <w:rPr>
                <w:sz w:val="22"/>
                <w:szCs w:val="22"/>
              </w:rPr>
            </w:pPr>
            <w:r w:rsidRPr="0032277A">
              <w:rPr>
                <w:sz w:val="22"/>
                <w:szCs w:val="22"/>
              </w:rPr>
              <w:t>BOL</w:t>
            </w:r>
            <w:r>
              <w:rPr>
                <w:sz w:val="22"/>
                <w:szCs w:val="22"/>
              </w:rPr>
              <w:t>, AKE</w:t>
            </w:r>
          </w:p>
          <w:p w14:paraId="5AF96D0A" w14:textId="77777777" w:rsidR="003F67F3" w:rsidRPr="0032277A" w:rsidRDefault="003F67F3" w:rsidP="003F67F3">
            <w:pPr>
              <w:jc w:val="left"/>
              <w:rPr>
                <w:sz w:val="22"/>
                <w:szCs w:val="22"/>
              </w:rPr>
            </w:pPr>
          </w:p>
        </w:tc>
      </w:tr>
      <w:tr w:rsidR="003F67F3" w:rsidRPr="0032277A" w14:paraId="491E9B23" w14:textId="77777777" w:rsidTr="003F67F3">
        <w:tc>
          <w:tcPr>
            <w:tcW w:w="1046" w:type="pct"/>
            <w:shd w:val="clear" w:color="auto" w:fill="EEECE1" w:themeFill="background2"/>
            <w:tcMar>
              <w:left w:w="57" w:type="dxa"/>
              <w:right w:w="57" w:type="dxa"/>
            </w:tcMar>
            <w:vAlign w:val="center"/>
          </w:tcPr>
          <w:p w14:paraId="7AAF1187" w14:textId="77777777" w:rsidR="003F67F3" w:rsidRPr="0032277A" w:rsidRDefault="003F67F3" w:rsidP="003F67F3">
            <w:pPr>
              <w:jc w:val="left"/>
              <w:rPr>
                <w:b/>
                <w:sz w:val="22"/>
                <w:szCs w:val="22"/>
              </w:rPr>
            </w:pPr>
            <w:r w:rsidRPr="0032277A">
              <w:rPr>
                <w:b/>
                <w:sz w:val="22"/>
                <w:szCs w:val="22"/>
              </w:rPr>
              <w:t>GEÇER</w:t>
            </w:r>
          </w:p>
        </w:tc>
        <w:tc>
          <w:tcPr>
            <w:tcW w:w="647" w:type="pct"/>
            <w:shd w:val="clear" w:color="auto" w:fill="auto"/>
            <w:tcMar>
              <w:left w:w="57" w:type="dxa"/>
              <w:right w:w="57" w:type="dxa"/>
            </w:tcMar>
            <w:vAlign w:val="center"/>
          </w:tcPr>
          <w:p w14:paraId="29404F98" w14:textId="77777777" w:rsidR="003F67F3" w:rsidRDefault="003F67F3" w:rsidP="003F67F3">
            <w:pPr>
              <w:jc w:val="left"/>
              <w:rPr>
                <w:sz w:val="22"/>
                <w:szCs w:val="22"/>
              </w:rPr>
            </w:pPr>
            <w:r w:rsidRPr="00DE69D6">
              <w:rPr>
                <w:b/>
                <w:sz w:val="22"/>
                <w:szCs w:val="22"/>
              </w:rPr>
              <w:t>ZORUNLU</w:t>
            </w:r>
            <w:r w:rsidRPr="00DE69D6">
              <w:rPr>
                <w:b/>
                <w:sz w:val="22"/>
                <w:szCs w:val="22"/>
              </w:rPr>
              <w:br/>
              <w:t>KRİTERLER</w:t>
            </w:r>
            <w:r w:rsidRPr="0032277A">
              <w:rPr>
                <w:sz w:val="22"/>
                <w:szCs w:val="22"/>
              </w:rPr>
              <w:br/>
            </w:r>
            <w:r>
              <w:rPr>
                <w:sz w:val="22"/>
                <w:szCs w:val="22"/>
              </w:rPr>
              <w:t>ve</w:t>
            </w:r>
          </w:p>
          <w:p w14:paraId="233A5542" w14:textId="77777777" w:rsidR="003F67F3" w:rsidRPr="0032277A" w:rsidRDefault="003F67F3" w:rsidP="003F67F3">
            <w:pPr>
              <w:jc w:val="left"/>
              <w:rPr>
                <w:sz w:val="22"/>
                <w:szCs w:val="22"/>
              </w:rPr>
            </w:pPr>
            <w:r>
              <w:rPr>
                <w:sz w:val="22"/>
                <w:szCs w:val="22"/>
              </w:rPr>
              <w:t>min. 25 maks. 39 ağırlıklı kredi</w:t>
            </w:r>
          </w:p>
        </w:tc>
        <w:tc>
          <w:tcPr>
            <w:tcW w:w="1769" w:type="pct"/>
            <w:shd w:val="clear" w:color="auto" w:fill="auto"/>
            <w:tcMar>
              <w:left w:w="57" w:type="dxa"/>
              <w:right w:w="57" w:type="dxa"/>
            </w:tcMar>
            <w:vAlign w:val="center"/>
          </w:tcPr>
          <w:p w14:paraId="0FE5930E" w14:textId="77777777" w:rsidR="003F67F3" w:rsidRPr="0032277A" w:rsidRDefault="003F67F3" w:rsidP="003F67F3">
            <w:pPr>
              <w:jc w:val="left"/>
              <w:rPr>
                <w:sz w:val="22"/>
                <w:szCs w:val="22"/>
              </w:rPr>
            </w:pPr>
            <w:r w:rsidRPr="0032277A">
              <w:rPr>
                <w:sz w:val="22"/>
                <w:szCs w:val="22"/>
              </w:rPr>
              <w:t>SÜRDÜRÜLEBİLİR YERSEÇİMİ ve</w:t>
            </w:r>
            <w:r w:rsidRPr="0032277A">
              <w:rPr>
                <w:sz w:val="22"/>
                <w:szCs w:val="22"/>
              </w:rPr>
              <w:br/>
              <w:t>BAĞLANTILAR</w:t>
            </w:r>
          </w:p>
        </w:tc>
        <w:tc>
          <w:tcPr>
            <w:tcW w:w="1538" w:type="pct"/>
            <w:shd w:val="clear" w:color="auto" w:fill="auto"/>
            <w:tcMar>
              <w:left w:w="57" w:type="dxa"/>
              <w:right w:w="57" w:type="dxa"/>
            </w:tcMar>
            <w:vAlign w:val="center"/>
          </w:tcPr>
          <w:p w14:paraId="75473DE6" w14:textId="77777777" w:rsidR="003F67F3" w:rsidRPr="0032277A" w:rsidRDefault="003F67F3" w:rsidP="003F67F3">
            <w:pPr>
              <w:jc w:val="left"/>
              <w:rPr>
                <w:sz w:val="22"/>
                <w:szCs w:val="22"/>
              </w:rPr>
            </w:pPr>
            <w:r w:rsidRPr="0032277A">
              <w:rPr>
                <w:sz w:val="22"/>
                <w:szCs w:val="22"/>
              </w:rPr>
              <w:t>BOL, AKE, UHA</w:t>
            </w:r>
            <w:r>
              <w:rPr>
                <w:sz w:val="22"/>
                <w:szCs w:val="22"/>
              </w:rPr>
              <w:t>, SES</w:t>
            </w:r>
          </w:p>
        </w:tc>
      </w:tr>
      <w:tr w:rsidR="003F67F3" w:rsidRPr="0032277A" w14:paraId="40240F9B" w14:textId="77777777" w:rsidTr="003F67F3">
        <w:tc>
          <w:tcPr>
            <w:tcW w:w="1046" w:type="pct"/>
            <w:shd w:val="clear" w:color="auto" w:fill="B5BCC3"/>
            <w:tcMar>
              <w:left w:w="57" w:type="dxa"/>
              <w:right w:w="57" w:type="dxa"/>
            </w:tcMar>
            <w:vAlign w:val="center"/>
          </w:tcPr>
          <w:p w14:paraId="36326DD9" w14:textId="77777777" w:rsidR="003F67F3" w:rsidRPr="0032277A" w:rsidRDefault="003F67F3" w:rsidP="003F67F3">
            <w:pPr>
              <w:jc w:val="left"/>
              <w:rPr>
                <w:b/>
                <w:sz w:val="22"/>
                <w:szCs w:val="22"/>
              </w:rPr>
            </w:pPr>
            <w:r w:rsidRPr="0032277A">
              <w:rPr>
                <w:b/>
                <w:sz w:val="22"/>
                <w:szCs w:val="22"/>
              </w:rPr>
              <w:t>İYİ</w:t>
            </w:r>
          </w:p>
        </w:tc>
        <w:tc>
          <w:tcPr>
            <w:tcW w:w="647" w:type="pct"/>
            <w:shd w:val="clear" w:color="auto" w:fill="auto"/>
            <w:tcMar>
              <w:left w:w="57" w:type="dxa"/>
              <w:right w:w="57" w:type="dxa"/>
            </w:tcMar>
            <w:vAlign w:val="center"/>
          </w:tcPr>
          <w:p w14:paraId="47ACF965" w14:textId="77777777" w:rsidR="003F67F3" w:rsidRPr="00DE69D6" w:rsidRDefault="003F67F3" w:rsidP="003F67F3">
            <w:pPr>
              <w:jc w:val="left"/>
              <w:rPr>
                <w:b/>
                <w:sz w:val="22"/>
                <w:szCs w:val="22"/>
              </w:rPr>
            </w:pPr>
            <w:r w:rsidRPr="00DE69D6">
              <w:rPr>
                <w:b/>
                <w:sz w:val="22"/>
                <w:szCs w:val="22"/>
              </w:rPr>
              <w:t>ZORUNLU</w:t>
            </w:r>
            <w:r w:rsidRPr="00DE69D6">
              <w:rPr>
                <w:b/>
                <w:sz w:val="22"/>
                <w:szCs w:val="22"/>
              </w:rPr>
              <w:br/>
              <w:t>KRİTERLER</w:t>
            </w:r>
          </w:p>
          <w:p w14:paraId="51E8702E" w14:textId="77777777" w:rsidR="003F67F3" w:rsidRPr="0032277A" w:rsidRDefault="003F67F3" w:rsidP="003F67F3">
            <w:pPr>
              <w:jc w:val="left"/>
              <w:rPr>
                <w:sz w:val="22"/>
                <w:szCs w:val="22"/>
              </w:rPr>
            </w:pPr>
            <w:r>
              <w:rPr>
                <w:sz w:val="22"/>
                <w:szCs w:val="22"/>
              </w:rPr>
              <w:t>ve</w:t>
            </w:r>
            <w:r w:rsidRPr="0032277A">
              <w:rPr>
                <w:sz w:val="22"/>
                <w:szCs w:val="22"/>
              </w:rPr>
              <w:br/>
            </w:r>
            <w:r>
              <w:rPr>
                <w:sz w:val="22"/>
                <w:szCs w:val="22"/>
              </w:rPr>
              <w:t>min. 40 maks. 69 ağırlıklı kredi</w:t>
            </w:r>
          </w:p>
        </w:tc>
        <w:tc>
          <w:tcPr>
            <w:tcW w:w="1769" w:type="pct"/>
            <w:shd w:val="clear" w:color="auto" w:fill="auto"/>
            <w:tcMar>
              <w:left w:w="57" w:type="dxa"/>
              <w:right w:w="57" w:type="dxa"/>
            </w:tcMar>
            <w:vAlign w:val="center"/>
          </w:tcPr>
          <w:p w14:paraId="5D248268" w14:textId="77777777" w:rsidR="003F67F3" w:rsidRPr="0032277A" w:rsidRDefault="003F67F3" w:rsidP="003F67F3">
            <w:pPr>
              <w:jc w:val="left"/>
              <w:rPr>
                <w:sz w:val="22"/>
                <w:szCs w:val="22"/>
              </w:rPr>
            </w:pPr>
            <w:r w:rsidRPr="0032277A">
              <w:rPr>
                <w:sz w:val="22"/>
                <w:szCs w:val="22"/>
              </w:rPr>
              <w:t>SÜRDÜRÜLEBİLİR TOPLULUK ve</w:t>
            </w:r>
            <w:r w:rsidRPr="0032277A">
              <w:rPr>
                <w:sz w:val="22"/>
                <w:szCs w:val="22"/>
              </w:rPr>
              <w:br/>
              <w:t>YERLEŞME TASARIM</w:t>
            </w:r>
          </w:p>
        </w:tc>
        <w:tc>
          <w:tcPr>
            <w:tcW w:w="1538" w:type="pct"/>
            <w:shd w:val="clear" w:color="auto" w:fill="auto"/>
            <w:tcMar>
              <w:left w:w="57" w:type="dxa"/>
              <w:right w:w="57" w:type="dxa"/>
            </w:tcMar>
            <w:vAlign w:val="center"/>
          </w:tcPr>
          <w:p w14:paraId="5CABA69F" w14:textId="77777777" w:rsidR="003F67F3" w:rsidRPr="0032277A" w:rsidRDefault="003F67F3" w:rsidP="003F67F3">
            <w:pPr>
              <w:jc w:val="left"/>
              <w:rPr>
                <w:sz w:val="22"/>
                <w:szCs w:val="22"/>
              </w:rPr>
            </w:pPr>
            <w:r w:rsidRPr="0032277A">
              <w:rPr>
                <w:sz w:val="22"/>
                <w:szCs w:val="22"/>
              </w:rPr>
              <w:t>BOL, AKE, UHA, KET, SES</w:t>
            </w:r>
          </w:p>
        </w:tc>
      </w:tr>
      <w:tr w:rsidR="003F67F3" w:rsidRPr="0032277A" w14:paraId="7B920AB1" w14:textId="77777777" w:rsidTr="003F67F3">
        <w:tc>
          <w:tcPr>
            <w:tcW w:w="1046" w:type="pct"/>
            <w:shd w:val="clear" w:color="auto" w:fill="FECB0D"/>
            <w:tcMar>
              <w:left w:w="57" w:type="dxa"/>
              <w:right w:w="57" w:type="dxa"/>
            </w:tcMar>
            <w:vAlign w:val="center"/>
          </w:tcPr>
          <w:p w14:paraId="42779216" w14:textId="77777777" w:rsidR="003F67F3" w:rsidRPr="0032277A" w:rsidRDefault="003F67F3" w:rsidP="003F67F3">
            <w:pPr>
              <w:jc w:val="left"/>
              <w:rPr>
                <w:b/>
                <w:sz w:val="22"/>
                <w:szCs w:val="22"/>
              </w:rPr>
            </w:pPr>
            <w:r w:rsidRPr="0032277A">
              <w:rPr>
                <w:b/>
                <w:sz w:val="22"/>
                <w:szCs w:val="22"/>
              </w:rPr>
              <w:t>ÇOK İYİ</w:t>
            </w:r>
          </w:p>
        </w:tc>
        <w:tc>
          <w:tcPr>
            <w:tcW w:w="647" w:type="pct"/>
            <w:shd w:val="clear" w:color="auto" w:fill="auto"/>
            <w:tcMar>
              <w:left w:w="57" w:type="dxa"/>
              <w:right w:w="57" w:type="dxa"/>
            </w:tcMar>
            <w:vAlign w:val="center"/>
          </w:tcPr>
          <w:p w14:paraId="002C3B99" w14:textId="77777777" w:rsidR="003F67F3" w:rsidRPr="0032277A" w:rsidRDefault="003F67F3" w:rsidP="003F67F3">
            <w:pPr>
              <w:jc w:val="left"/>
              <w:rPr>
                <w:sz w:val="22"/>
                <w:szCs w:val="22"/>
              </w:rPr>
            </w:pPr>
            <w:r w:rsidRPr="00DE69D6">
              <w:rPr>
                <w:b/>
                <w:sz w:val="22"/>
                <w:szCs w:val="22"/>
              </w:rPr>
              <w:t>ZORUNLU</w:t>
            </w:r>
            <w:r w:rsidRPr="00DE69D6">
              <w:rPr>
                <w:b/>
                <w:sz w:val="22"/>
                <w:szCs w:val="22"/>
              </w:rPr>
              <w:br/>
              <w:t>KRİTERLER</w:t>
            </w:r>
            <w:r w:rsidRPr="0032277A">
              <w:rPr>
                <w:sz w:val="22"/>
                <w:szCs w:val="22"/>
              </w:rPr>
              <w:br/>
            </w:r>
            <w:r>
              <w:rPr>
                <w:sz w:val="22"/>
                <w:szCs w:val="22"/>
              </w:rPr>
              <w:t>ve</w:t>
            </w:r>
            <w:r w:rsidRPr="0032277A">
              <w:rPr>
                <w:sz w:val="22"/>
                <w:szCs w:val="22"/>
              </w:rPr>
              <w:br/>
            </w:r>
            <w:r>
              <w:rPr>
                <w:sz w:val="22"/>
                <w:szCs w:val="22"/>
              </w:rPr>
              <w:t>min.70 maks. 84 ağırlıklı kredi</w:t>
            </w:r>
          </w:p>
        </w:tc>
        <w:tc>
          <w:tcPr>
            <w:tcW w:w="1769" w:type="pct"/>
            <w:shd w:val="clear" w:color="auto" w:fill="auto"/>
            <w:tcMar>
              <w:left w:w="57" w:type="dxa"/>
              <w:right w:w="57" w:type="dxa"/>
            </w:tcMar>
            <w:vAlign w:val="center"/>
          </w:tcPr>
          <w:p w14:paraId="3BF71BBF" w14:textId="77777777" w:rsidR="003F67F3" w:rsidRPr="0032277A" w:rsidRDefault="003F67F3" w:rsidP="003F67F3">
            <w:pPr>
              <w:jc w:val="left"/>
              <w:rPr>
                <w:sz w:val="22"/>
                <w:szCs w:val="22"/>
              </w:rPr>
            </w:pPr>
            <w:r w:rsidRPr="0032277A">
              <w:rPr>
                <w:sz w:val="22"/>
                <w:szCs w:val="22"/>
              </w:rPr>
              <w:t>SÜRDÜRÜLEBİLİR ALTYAPI ve</w:t>
            </w:r>
          </w:p>
          <w:p w14:paraId="11F04CF3" w14:textId="77777777" w:rsidR="003F67F3" w:rsidRPr="0032277A" w:rsidRDefault="003F67F3" w:rsidP="003F67F3">
            <w:pPr>
              <w:jc w:val="left"/>
              <w:rPr>
                <w:sz w:val="22"/>
                <w:szCs w:val="22"/>
              </w:rPr>
            </w:pPr>
            <w:r w:rsidRPr="0032277A">
              <w:rPr>
                <w:sz w:val="22"/>
                <w:szCs w:val="22"/>
              </w:rPr>
              <w:t>BİNALAR</w:t>
            </w:r>
          </w:p>
        </w:tc>
        <w:tc>
          <w:tcPr>
            <w:tcW w:w="1538" w:type="pct"/>
            <w:shd w:val="clear" w:color="auto" w:fill="auto"/>
            <w:tcMar>
              <w:left w:w="57" w:type="dxa"/>
              <w:right w:w="57" w:type="dxa"/>
            </w:tcMar>
            <w:vAlign w:val="center"/>
          </w:tcPr>
          <w:p w14:paraId="4AC4D0FB" w14:textId="77777777" w:rsidR="003F67F3" w:rsidRPr="0032277A" w:rsidRDefault="003F67F3" w:rsidP="003F67F3">
            <w:pPr>
              <w:jc w:val="left"/>
              <w:rPr>
                <w:sz w:val="22"/>
                <w:szCs w:val="22"/>
              </w:rPr>
            </w:pPr>
            <w:r w:rsidRPr="0032277A">
              <w:rPr>
                <w:sz w:val="22"/>
                <w:szCs w:val="22"/>
              </w:rPr>
              <w:t>BOL, AKE, UHA, KET</w:t>
            </w:r>
            <w:r>
              <w:rPr>
                <w:sz w:val="22"/>
                <w:szCs w:val="22"/>
              </w:rPr>
              <w:t>,</w:t>
            </w:r>
            <w:r w:rsidRPr="0032277A">
              <w:rPr>
                <w:sz w:val="22"/>
                <w:szCs w:val="22"/>
              </w:rPr>
              <w:t xml:space="preserve"> SES</w:t>
            </w:r>
          </w:p>
        </w:tc>
      </w:tr>
      <w:tr w:rsidR="003F67F3" w:rsidRPr="0032277A" w14:paraId="668236C4" w14:textId="77777777" w:rsidTr="003F67F3">
        <w:tc>
          <w:tcPr>
            <w:tcW w:w="1046" w:type="pct"/>
            <w:shd w:val="clear" w:color="auto" w:fill="6A7A84"/>
            <w:tcMar>
              <w:left w:w="57" w:type="dxa"/>
              <w:right w:w="57" w:type="dxa"/>
            </w:tcMar>
            <w:vAlign w:val="center"/>
          </w:tcPr>
          <w:p w14:paraId="2CB11C84" w14:textId="77777777" w:rsidR="003F67F3" w:rsidRPr="0032277A" w:rsidRDefault="003F67F3" w:rsidP="003F67F3">
            <w:pPr>
              <w:jc w:val="left"/>
              <w:rPr>
                <w:b/>
                <w:color w:val="FFFFFF" w:themeColor="background1"/>
                <w:sz w:val="22"/>
                <w:szCs w:val="22"/>
                <w:lang w:eastAsia="en-US"/>
              </w:rPr>
            </w:pPr>
            <w:r w:rsidRPr="0032277A">
              <w:rPr>
                <w:b/>
                <w:color w:val="FFFFFF" w:themeColor="background1"/>
                <w:sz w:val="22"/>
                <w:szCs w:val="22"/>
                <w:lang w:eastAsia="en-US"/>
              </w:rPr>
              <w:t>ULUSAL ÜSTÜNLÜK</w:t>
            </w:r>
          </w:p>
        </w:tc>
        <w:tc>
          <w:tcPr>
            <w:tcW w:w="647" w:type="pct"/>
            <w:shd w:val="clear" w:color="auto" w:fill="auto"/>
            <w:tcMar>
              <w:left w:w="57" w:type="dxa"/>
              <w:right w:w="57" w:type="dxa"/>
            </w:tcMar>
            <w:vAlign w:val="center"/>
          </w:tcPr>
          <w:p w14:paraId="219FC34E" w14:textId="77777777" w:rsidR="003F67F3" w:rsidRPr="00DE69D6" w:rsidRDefault="003F67F3" w:rsidP="003F67F3">
            <w:pPr>
              <w:jc w:val="left"/>
              <w:rPr>
                <w:b/>
                <w:sz w:val="22"/>
                <w:szCs w:val="22"/>
              </w:rPr>
            </w:pPr>
            <w:r w:rsidRPr="00DE69D6">
              <w:rPr>
                <w:b/>
                <w:sz w:val="22"/>
                <w:szCs w:val="22"/>
              </w:rPr>
              <w:t>ZORUNLU</w:t>
            </w:r>
            <w:r w:rsidRPr="00DE69D6">
              <w:rPr>
                <w:b/>
                <w:sz w:val="22"/>
                <w:szCs w:val="22"/>
              </w:rPr>
              <w:br/>
              <w:t>KRİTERLER</w:t>
            </w:r>
          </w:p>
          <w:p w14:paraId="09144887" w14:textId="77777777" w:rsidR="003F67F3" w:rsidRPr="0032277A" w:rsidRDefault="003F67F3" w:rsidP="003F67F3">
            <w:pPr>
              <w:jc w:val="left"/>
              <w:rPr>
                <w:sz w:val="22"/>
                <w:szCs w:val="22"/>
              </w:rPr>
            </w:pPr>
            <w:r>
              <w:rPr>
                <w:sz w:val="22"/>
                <w:szCs w:val="22"/>
              </w:rPr>
              <w:t xml:space="preserve">ve 85 </w:t>
            </w:r>
            <w:r w:rsidRPr="0032277A">
              <w:rPr>
                <w:sz w:val="22"/>
                <w:szCs w:val="22"/>
              </w:rPr>
              <w:br/>
              <w:t xml:space="preserve"> </w:t>
            </w:r>
            <w:r>
              <w:rPr>
                <w:sz w:val="22"/>
                <w:szCs w:val="22"/>
              </w:rPr>
              <w:t>Kredi üzeri</w:t>
            </w:r>
          </w:p>
        </w:tc>
        <w:tc>
          <w:tcPr>
            <w:tcW w:w="1769" w:type="pct"/>
            <w:shd w:val="clear" w:color="auto" w:fill="auto"/>
            <w:tcMar>
              <w:left w:w="57" w:type="dxa"/>
              <w:right w:w="57" w:type="dxa"/>
            </w:tcMar>
            <w:vAlign w:val="center"/>
          </w:tcPr>
          <w:p w14:paraId="6A2F1791" w14:textId="77777777" w:rsidR="003F67F3" w:rsidRPr="0032277A" w:rsidRDefault="003F67F3" w:rsidP="003F67F3">
            <w:pPr>
              <w:jc w:val="left"/>
              <w:rPr>
                <w:sz w:val="22"/>
                <w:szCs w:val="22"/>
              </w:rPr>
            </w:pPr>
            <w:r w:rsidRPr="0032277A">
              <w:rPr>
                <w:sz w:val="22"/>
                <w:szCs w:val="22"/>
              </w:rPr>
              <w:t>SÜRDÜRÜLEBİLİR GELECEK</w:t>
            </w:r>
          </w:p>
        </w:tc>
        <w:tc>
          <w:tcPr>
            <w:tcW w:w="1538" w:type="pct"/>
            <w:shd w:val="clear" w:color="auto" w:fill="auto"/>
            <w:tcMar>
              <w:left w:w="57" w:type="dxa"/>
              <w:right w:w="57" w:type="dxa"/>
            </w:tcMar>
            <w:vAlign w:val="center"/>
          </w:tcPr>
          <w:p w14:paraId="2BA7FC2E" w14:textId="77777777" w:rsidR="003F67F3" w:rsidRPr="0032277A" w:rsidRDefault="003F67F3" w:rsidP="003F67F3">
            <w:pPr>
              <w:jc w:val="left"/>
              <w:rPr>
                <w:sz w:val="22"/>
                <w:szCs w:val="22"/>
              </w:rPr>
            </w:pPr>
            <w:r>
              <w:rPr>
                <w:sz w:val="22"/>
                <w:szCs w:val="22"/>
              </w:rPr>
              <w:t>BOL, AKE, UHA, KET, SES</w:t>
            </w:r>
          </w:p>
        </w:tc>
      </w:tr>
    </w:tbl>
    <w:p w14:paraId="2C7BF70A" w14:textId="77777777" w:rsidR="003F67F3" w:rsidRPr="0032277A" w:rsidRDefault="003F67F3" w:rsidP="003F67F3">
      <w:r w:rsidRPr="0032277A">
        <w:rPr>
          <w:i/>
          <w:sz w:val="20"/>
          <w:szCs w:val="20"/>
        </w:rPr>
        <w:t xml:space="preserve">Sertifikasyon aşamaları, uygun proje türleri ve sertifikasyon süreci hakkında daha ayrıntılı bilgi için, Çevre ve Şehircilik Bakanlığı </w:t>
      </w:r>
      <w:r>
        <w:rPr>
          <w:i/>
          <w:sz w:val="20"/>
          <w:szCs w:val="20"/>
        </w:rPr>
        <w:t>web sitesindeki (www.csb.gov.tr</w:t>
      </w:r>
      <w:r w:rsidRPr="0032277A">
        <w:rPr>
          <w:i/>
          <w:sz w:val="20"/>
          <w:szCs w:val="20"/>
        </w:rPr>
        <w:t>) web sitesinde yer a</w:t>
      </w:r>
      <w:r>
        <w:rPr>
          <w:i/>
          <w:sz w:val="20"/>
          <w:szCs w:val="20"/>
        </w:rPr>
        <w:t>lan tanıtım materyaline bakınız</w:t>
      </w:r>
      <w:r w:rsidRPr="0032277A">
        <w:rPr>
          <w:i/>
          <w:sz w:val="20"/>
          <w:szCs w:val="20"/>
        </w:rPr>
        <w:t>.</w:t>
      </w:r>
      <w:r w:rsidRPr="0032277A" w:rsidDel="00A368E7">
        <w:rPr>
          <w:i/>
          <w:sz w:val="20"/>
          <w:szCs w:val="20"/>
        </w:rPr>
        <w:t xml:space="preserve"> </w:t>
      </w:r>
    </w:p>
    <w:p w14:paraId="2AC0FB73" w14:textId="77777777" w:rsidR="003F67F3" w:rsidRDefault="003F67F3" w:rsidP="003F67F3">
      <w:bookmarkStart w:id="377" w:name="_Toc476238858"/>
    </w:p>
    <w:p w14:paraId="487B22D3" w14:textId="77777777" w:rsidR="003F67F3" w:rsidRDefault="003F67F3" w:rsidP="003F67F3"/>
    <w:p w14:paraId="36F3CD66" w14:textId="77777777" w:rsidR="003F67F3" w:rsidRDefault="003F67F3" w:rsidP="003F67F3"/>
    <w:p w14:paraId="421B863D" w14:textId="77777777" w:rsidR="003F67F3" w:rsidRDefault="003F67F3" w:rsidP="003F67F3"/>
    <w:tbl>
      <w:tblPr>
        <w:tblStyle w:val="TabloKlavuzu"/>
        <w:tblpPr w:leftFromText="141" w:rightFromText="141" w:vertAnchor="text" w:horzAnchor="page" w:tblpX="1161" w:tblpY="672"/>
        <w:tblW w:w="9520" w:type="dxa"/>
        <w:tblLook w:val="04A0" w:firstRow="1" w:lastRow="0" w:firstColumn="1" w:lastColumn="0" w:noHBand="0" w:noVBand="1"/>
      </w:tblPr>
      <w:tblGrid>
        <w:gridCol w:w="2067"/>
        <w:gridCol w:w="1897"/>
        <w:gridCol w:w="1851"/>
        <w:gridCol w:w="32"/>
        <w:gridCol w:w="1819"/>
        <w:gridCol w:w="79"/>
        <w:gridCol w:w="1775"/>
      </w:tblGrid>
      <w:tr w:rsidR="003F67F3" w14:paraId="0501CEDE" w14:textId="77777777" w:rsidTr="003F67F3">
        <w:trPr>
          <w:trHeight w:val="868"/>
        </w:trPr>
        <w:tc>
          <w:tcPr>
            <w:tcW w:w="2067" w:type="dxa"/>
          </w:tcPr>
          <w:p w14:paraId="34F9B73D" w14:textId="77777777" w:rsidR="003F67F3" w:rsidRPr="00ED1DF7" w:rsidRDefault="003F67F3" w:rsidP="003F67F3">
            <w:pPr>
              <w:jc w:val="center"/>
              <w:rPr>
                <w:b/>
              </w:rPr>
            </w:pPr>
            <w:r>
              <w:rPr>
                <w:b/>
              </w:rPr>
              <w:t xml:space="preserve">BAŞVURU </w:t>
            </w:r>
          </w:p>
        </w:tc>
        <w:tc>
          <w:tcPr>
            <w:tcW w:w="1897" w:type="dxa"/>
          </w:tcPr>
          <w:p w14:paraId="6AF77A45" w14:textId="77777777" w:rsidR="003F67F3" w:rsidRPr="00ED1DF7" w:rsidRDefault="003F67F3" w:rsidP="003F67F3">
            <w:pPr>
              <w:jc w:val="center"/>
              <w:rPr>
                <w:b/>
              </w:rPr>
            </w:pPr>
            <w:r w:rsidRPr="00ED1DF7">
              <w:rPr>
                <w:b/>
              </w:rPr>
              <w:t>GEÇER</w:t>
            </w:r>
          </w:p>
        </w:tc>
        <w:tc>
          <w:tcPr>
            <w:tcW w:w="1851" w:type="dxa"/>
            <w:shd w:val="clear" w:color="auto" w:fill="auto"/>
          </w:tcPr>
          <w:p w14:paraId="331AA479" w14:textId="77777777" w:rsidR="003F67F3" w:rsidRPr="00ED1DF7" w:rsidRDefault="003F67F3" w:rsidP="003F67F3">
            <w:pPr>
              <w:rPr>
                <w:b/>
              </w:rPr>
            </w:pPr>
            <w:r w:rsidRPr="00ED1DF7">
              <w:rPr>
                <w:b/>
              </w:rPr>
              <w:t>İYİ</w:t>
            </w:r>
          </w:p>
        </w:tc>
        <w:tc>
          <w:tcPr>
            <w:tcW w:w="1851" w:type="dxa"/>
            <w:gridSpan w:val="2"/>
            <w:shd w:val="clear" w:color="auto" w:fill="auto"/>
          </w:tcPr>
          <w:p w14:paraId="20249618" w14:textId="77777777" w:rsidR="003F67F3" w:rsidRPr="00ED1DF7" w:rsidRDefault="003F67F3" w:rsidP="003F67F3">
            <w:pPr>
              <w:rPr>
                <w:b/>
              </w:rPr>
            </w:pPr>
            <w:r w:rsidRPr="00ED1DF7">
              <w:rPr>
                <w:b/>
              </w:rPr>
              <w:t>ÇOK İYİ</w:t>
            </w:r>
          </w:p>
        </w:tc>
        <w:tc>
          <w:tcPr>
            <w:tcW w:w="1854" w:type="dxa"/>
            <w:gridSpan w:val="2"/>
            <w:shd w:val="clear" w:color="auto" w:fill="auto"/>
          </w:tcPr>
          <w:p w14:paraId="369ECBEB" w14:textId="77777777" w:rsidR="003F67F3" w:rsidRPr="00ED1DF7" w:rsidRDefault="003F67F3" w:rsidP="003F67F3">
            <w:pPr>
              <w:rPr>
                <w:b/>
              </w:rPr>
            </w:pPr>
            <w:r w:rsidRPr="00ED1DF7">
              <w:rPr>
                <w:b/>
              </w:rPr>
              <w:t>ULUSAL ÜSTÜNLÜK</w:t>
            </w:r>
          </w:p>
        </w:tc>
      </w:tr>
      <w:tr w:rsidR="003F67F3" w14:paraId="4C3CC34B" w14:textId="77777777" w:rsidTr="003F67F3">
        <w:tc>
          <w:tcPr>
            <w:tcW w:w="2067" w:type="dxa"/>
          </w:tcPr>
          <w:p w14:paraId="3169BB9E" w14:textId="77777777" w:rsidR="003F67F3" w:rsidRDefault="003F67F3" w:rsidP="003F67F3">
            <w:pPr>
              <w:jc w:val="left"/>
              <w:rPr>
                <w:sz w:val="20"/>
                <w:szCs w:val="20"/>
              </w:rPr>
            </w:pPr>
            <w:r w:rsidRPr="00ED1DF7">
              <w:rPr>
                <w:b/>
                <w:sz w:val="20"/>
                <w:szCs w:val="20"/>
              </w:rPr>
              <w:t>Aşama 1</w:t>
            </w:r>
            <w:r w:rsidRPr="00973E65">
              <w:rPr>
                <w:sz w:val="20"/>
                <w:szCs w:val="20"/>
              </w:rPr>
              <w:t xml:space="preserve"> </w:t>
            </w:r>
            <w:r>
              <w:rPr>
                <w:sz w:val="20"/>
                <w:szCs w:val="20"/>
              </w:rPr>
              <w:t xml:space="preserve"> </w:t>
            </w:r>
          </w:p>
          <w:p w14:paraId="404F733E" w14:textId="77777777" w:rsidR="003F67F3" w:rsidRPr="00973E65" w:rsidRDefault="003F67F3" w:rsidP="003F67F3">
            <w:pPr>
              <w:jc w:val="left"/>
              <w:rPr>
                <w:sz w:val="20"/>
                <w:szCs w:val="20"/>
              </w:rPr>
            </w:pPr>
            <w:r w:rsidRPr="00973E65">
              <w:rPr>
                <w:sz w:val="20"/>
                <w:szCs w:val="20"/>
              </w:rPr>
              <w:t>Bölge ve Yakın Çevre Profili</w:t>
            </w:r>
            <w:r>
              <w:rPr>
                <w:sz w:val="20"/>
                <w:szCs w:val="20"/>
              </w:rPr>
              <w:t xml:space="preserve"> </w:t>
            </w:r>
          </w:p>
        </w:tc>
        <w:tc>
          <w:tcPr>
            <w:tcW w:w="1897" w:type="dxa"/>
          </w:tcPr>
          <w:p w14:paraId="4304D901" w14:textId="77777777" w:rsidR="003F67F3" w:rsidRPr="00973E65" w:rsidRDefault="003F67F3" w:rsidP="003F67F3">
            <w:pPr>
              <w:jc w:val="left"/>
              <w:rPr>
                <w:sz w:val="20"/>
                <w:szCs w:val="20"/>
              </w:rPr>
            </w:pPr>
            <w:r w:rsidRPr="00ED1DF7">
              <w:rPr>
                <w:b/>
                <w:sz w:val="20"/>
                <w:szCs w:val="20"/>
              </w:rPr>
              <w:t>Aşama 2</w:t>
            </w:r>
            <w:r>
              <w:rPr>
                <w:sz w:val="20"/>
                <w:szCs w:val="20"/>
              </w:rPr>
              <w:t xml:space="preserve"> Sürdürülebilir Yer Seçimi ve Bağlantılar </w:t>
            </w:r>
          </w:p>
        </w:tc>
        <w:tc>
          <w:tcPr>
            <w:tcW w:w="1851" w:type="dxa"/>
            <w:shd w:val="clear" w:color="auto" w:fill="auto"/>
          </w:tcPr>
          <w:p w14:paraId="2C05E025" w14:textId="77777777" w:rsidR="003F67F3" w:rsidRPr="00973E65" w:rsidRDefault="003F67F3" w:rsidP="003F67F3">
            <w:pPr>
              <w:jc w:val="left"/>
              <w:rPr>
                <w:sz w:val="20"/>
                <w:szCs w:val="20"/>
              </w:rPr>
            </w:pPr>
            <w:r w:rsidRPr="00ED1DF7">
              <w:rPr>
                <w:b/>
                <w:sz w:val="20"/>
                <w:szCs w:val="20"/>
              </w:rPr>
              <w:t>Aşama 3</w:t>
            </w:r>
            <w:r>
              <w:rPr>
                <w:sz w:val="20"/>
                <w:szCs w:val="20"/>
              </w:rPr>
              <w:t xml:space="preserve"> Sürdürülebilir Topluluk ve Yerleşme Tasarımı</w:t>
            </w:r>
          </w:p>
        </w:tc>
        <w:tc>
          <w:tcPr>
            <w:tcW w:w="1851" w:type="dxa"/>
            <w:gridSpan w:val="2"/>
            <w:shd w:val="clear" w:color="auto" w:fill="auto"/>
          </w:tcPr>
          <w:p w14:paraId="7874AAAE" w14:textId="77777777" w:rsidR="003F67F3" w:rsidRPr="00973E65" w:rsidRDefault="003F67F3" w:rsidP="003F67F3">
            <w:pPr>
              <w:jc w:val="left"/>
              <w:rPr>
                <w:sz w:val="20"/>
                <w:szCs w:val="20"/>
              </w:rPr>
            </w:pPr>
            <w:r w:rsidRPr="00ED1DF7">
              <w:rPr>
                <w:b/>
                <w:sz w:val="20"/>
                <w:szCs w:val="20"/>
              </w:rPr>
              <w:t>Aşama 4</w:t>
            </w:r>
            <w:r>
              <w:rPr>
                <w:sz w:val="20"/>
                <w:szCs w:val="20"/>
              </w:rPr>
              <w:t xml:space="preserve"> Sürdürülebilir Altyapı ve Binalar</w:t>
            </w:r>
          </w:p>
        </w:tc>
        <w:tc>
          <w:tcPr>
            <w:tcW w:w="1854" w:type="dxa"/>
            <w:gridSpan w:val="2"/>
            <w:shd w:val="clear" w:color="auto" w:fill="auto"/>
          </w:tcPr>
          <w:p w14:paraId="2EC4BABD" w14:textId="77777777" w:rsidR="003F67F3" w:rsidRPr="00973E65" w:rsidRDefault="003F67F3" w:rsidP="003F67F3">
            <w:pPr>
              <w:jc w:val="left"/>
              <w:rPr>
                <w:sz w:val="20"/>
                <w:szCs w:val="20"/>
              </w:rPr>
            </w:pPr>
            <w:r w:rsidRPr="00ED1DF7">
              <w:rPr>
                <w:b/>
                <w:sz w:val="20"/>
                <w:szCs w:val="20"/>
              </w:rPr>
              <w:t>Aşama 5</w:t>
            </w:r>
            <w:r>
              <w:rPr>
                <w:sz w:val="20"/>
                <w:szCs w:val="20"/>
              </w:rPr>
              <w:t xml:space="preserve"> Sürdürülebilir Gelecek</w:t>
            </w:r>
          </w:p>
        </w:tc>
      </w:tr>
      <w:tr w:rsidR="003F67F3" w14:paraId="3D451860" w14:textId="77777777" w:rsidTr="003F67F3">
        <w:tc>
          <w:tcPr>
            <w:tcW w:w="9520" w:type="dxa"/>
            <w:gridSpan w:val="7"/>
            <w:shd w:val="clear" w:color="auto" w:fill="F0D4C6"/>
          </w:tcPr>
          <w:p w14:paraId="521CFDE5" w14:textId="77777777" w:rsidR="003F67F3" w:rsidRPr="006D4D55" w:rsidRDefault="003F67F3" w:rsidP="003F67F3">
            <w:pPr>
              <w:rPr>
                <w:b/>
              </w:rPr>
            </w:pPr>
            <w:r w:rsidRPr="006D4D55">
              <w:rPr>
                <w:b/>
              </w:rPr>
              <w:t xml:space="preserve">BOL (Bölgesel ve Yakın Çevre Profili) </w:t>
            </w:r>
          </w:p>
        </w:tc>
      </w:tr>
      <w:tr w:rsidR="003F67F3" w14:paraId="4654C734" w14:textId="77777777" w:rsidTr="003F67F3">
        <w:tc>
          <w:tcPr>
            <w:tcW w:w="2067" w:type="dxa"/>
            <w:shd w:val="clear" w:color="auto" w:fill="F0D4C6"/>
          </w:tcPr>
          <w:p w14:paraId="1EC50114" w14:textId="77777777" w:rsidR="003F67F3" w:rsidRDefault="003F67F3" w:rsidP="003F67F3">
            <w:r>
              <w:t>BOL 01</w:t>
            </w:r>
          </w:p>
          <w:p w14:paraId="06C72CD1" w14:textId="77777777" w:rsidR="003F67F3" w:rsidRDefault="003F67F3" w:rsidP="003F67F3">
            <w:r>
              <w:t>BOL 02</w:t>
            </w:r>
          </w:p>
        </w:tc>
        <w:tc>
          <w:tcPr>
            <w:tcW w:w="1897" w:type="dxa"/>
            <w:shd w:val="clear" w:color="auto" w:fill="F0D4C6"/>
          </w:tcPr>
          <w:p w14:paraId="220F0B85" w14:textId="77777777" w:rsidR="003F67F3" w:rsidRDefault="003F67F3" w:rsidP="003F67F3">
            <w:r>
              <w:t>BOL 01</w:t>
            </w:r>
          </w:p>
          <w:p w14:paraId="3639ACA2" w14:textId="77777777" w:rsidR="003F67F3" w:rsidRDefault="003F67F3" w:rsidP="003F67F3">
            <w:r>
              <w:t>BOL 02</w:t>
            </w:r>
          </w:p>
        </w:tc>
        <w:tc>
          <w:tcPr>
            <w:tcW w:w="1851" w:type="dxa"/>
            <w:shd w:val="clear" w:color="auto" w:fill="F0D4C6"/>
          </w:tcPr>
          <w:p w14:paraId="5DA088FC" w14:textId="77777777" w:rsidR="003F67F3" w:rsidRDefault="003F67F3" w:rsidP="003F67F3">
            <w:r>
              <w:t>BOL 01</w:t>
            </w:r>
          </w:p>
          <w:p w14:paraId="72B405FC" w14:textId="77777777" w:rsidR="003F67F3" w:rsidRDefault="003F67F3" w:rsidP="003F67F3">
            <w:r>
              <w:t>BOL 02</w:t>
            </w:r>
          </w:p>
        </w:tc>
        <w:tc>
          <w:tcPr>
            <w:tcW w:w="1851" w:type="dxa"/>
            <w:gridSpan w:val="2"/>
            <w:shd w:val="clear" w:color="auto" w:fill="F0D4C6"/>
          </w:tcPr>
          <w:p w14:paraId="7F567799" w14:textId="77777777" w:rsidR="003F67F3" w:rsidRDefault="003F67F3" w:rsidP="003F67F3">
            <w:r>
              <w:t>BOL 01</w:t>
            </w:r>
          </w:p>
          <w:p w14:paraId="33372DE1" w14:textId="77777777" w:rsidR="003F67F3" w:rsidRDefault="003F67F3" w:rsidP="003F67F3">
            <w:r>
              <w:t>BOL 02</w:t>
            </w:r>
          </w:p>
        </w:tc>
        <w:tc>
          <w:tcPr>
            <w:tcW w:w="1854" w:type="dxa"/>
            <w:gridSpan w:val="2"/>
            <w:shd w:val="clear" w:color="auto" w:fill="F0D4C6"/>
          </w:tcPr>
          <w:p w14:paraId="66E7EFF8" w14:textId="77777777" w:rsidR="003F67F3" w:rsidRDefault="003F67F3" w:rsidP="003F67F3">
            <w:r>
              <w:t>BOL 01</w:t>
            </w:r>
          </w:p>
          <w:p w14:paraId="6AEDF820" w14:textId="77777777" w:rsidR="003F67F3" w:rsidRDefault="003F67F3" w:rsidP="003F67F3">
            <w:r>
              <w:t>BOL 02</w:t>
            </w:r>
          </w:p>
        </w:tc>
      </w:tr>
      <w:tr w:rsidR="003F67F3" w14:paraId="41F60B2D" w14:textId="77777777" w:rsidTr="003F67F3">
        <w:tc>
          <w:tcPr>
            <w:tcW w:w="2067" w:type="dxa"/>
            <w:shd w:val="clear" w:color="auto" w:fill="DDD9C3" w:themeFill="background2" w:themeFillShade="E6"/>
          </w:tcPr>
          <w:p w14:paraId="3D6AFF2A" w14:textId="77777777" w:rsidR="003F67F3" w:rsidRPr="006D4D55" w:rsidRDefault="003F67F3" w:rsidP="003F67F3"/>
        </w:tc>
        <w:tc>
          <w:tcPr>
            <w:tcW w:w="7453" w:type="dxa"/>
            <w:gridSpan w:val="6"/>
            <w:shd w:val="clear" w:color="auto" w:fill="DDD9C3" w:themeFill="background2" w:themeFillShade="E6"/>
          </w:tcPr>
          <w:p w14:paraId="4CCBCFF7" w14:textId="77777777" w:rsidR="003F67F3" w:rsidRPr="006D4D55" w:rsidRDefault="003F67F3" w:rsidP="003F67F3">
            <w:pPr>
              <w:rPr>
                <w:b/>
              </w:rPr>
            </w:pPr>
            <w:r w:rsidRPr="006D4D55">
              <w:rPr>
                <w:b/>
              </w:rPr>
              <w:t>SES (Sosyal ve Ekonomik  Sürdürülebilirlik)</w:t>
            </w:r>
          </w:p>
        </w:tc>
      </w:tr>
      <w:tr w:rsidR="003F67F3" w14:paraId="2F1A5ED0" w14:textId="77777777" w:rsidTr="003F67F3">
        <w:tc>
          <w:tcPr>
            <w:tcW w:w="2067" w:type="dxa"/>
            <w:shd w:val="clear" w:color="auto" w:fill="DDD9C3" w:themeFill="background2" w:themeFillShade="E6"/>
          </w:tcPr>
          <w:p w14:paraId="17178C06" w14:textId="77777777" w:rsidR="003F67F3" w:rsidRPr="006D4D55" w:rsidRDefault="003F67F3" w:rsidP="003F67F3"/>
        </w:tc>
        <w:tc>
          <w:tcPr>
            <w:tcW w:w="1897" w:type="dxa"/>
            <w:shd w:val="clear" w:color="auto" w:fill="DDD9C3" w:themeFill="background2" w:themeFillShade="E6"/>
          </w:tcPr>
          <w:p w14:paraId="7D639160" w14:textId="77777777" w:rsidR="003F67F3" w:rsidRDefault="003F67F3" w:rsidP="003F67F3">
            <w:r>
              <w:t>SES 01</w:t>
            </w:r>
          </w:p>
        </w:tc>
        <w:tc>
          <w:tcPr>
            <w:tcW w:w="1851" w:type="dxa"/>
            <w:shd w:val="clear" w:color="auto" w:fill="DDD9C3" w:themeFill="background2" w:themeFillShade="E6"/>
          </w:tcPr>
          <w:p w14:paraId="6FCD0FDA" w14:textId="77777777" w:rsidR="003F67F3" w:rsidRDefault="003F67F3" w:rsidP="003F67F3">
            <w:r>
              <w:t>SES 01</w:t>
            </w:r>
          </w:p>
        </w:tc>
        <w:tc>
          <w:tcPr>
            <w:tcW w:w="1851" w:type="dxa"/>
            <w:gridSpan w:val="2"/>
            <w:shd w:val="clear" w:color="auto" w:fill="DDD9C3" w:themeFill="background2" w:themeFillShade="E6"/>
          </w:tcPr>
          <w:p w14:paraId="28E60154" w14:textId="77777777" w:rsidR="003F67F3" w:rsidRDefault="003F67F3" w:rsidP="003F67F3">
            <w:r>
              <w:t>SES 01</w:t>
            </w:r>
          </w:p>
        </w:tc>
        <w:tc>
          <w:tcPr>
            <w:tcW w:w="1854" w:type="dxa"/>
            <w:gridSpan w:val="2"/>
            <w:shd w:val="clear" w:color="auto" w:fill="DDD9C3" w:themeFill="background2" w:themeFillShade="E6"/>
          </w:tcPr>
          <w:p w14:paraId="1ACDB2FC" w14:textId="77777777" w:rsidR="003F67F3" w:rsidRDefault="003F67F3" w:rsidP="003F67F3">
            <w:r>
              <w:t>SES 01</w:t>
            </w:r>
          </w:p>
          <w:p w14:paraId="60581B40" w14:textId="77777777" w:rsidR="003F67F3" w:rsidRDefault="003F67F3" w:rsidP="003F67F3">
            <w:r>
              <w:t>SES 02</w:t>
            </w:r>
          </w:p>
        </w:tc>
      </w:tr>
      <w:tr w:rsidR="003F67F3" w14:paraId="13B0711B" w14:textId="77777777" w:rsidTr="003F67F3">
        <w:tc>
          <w:tcPr>
            <w:tcW w:w="9520" w:type="dxa"/>
            <w:gridSpan w:val="7"/>
            <w:shd w:val="clear" w:color="auto" w:fill="92D050"/>
          </w:tcPr>
          <w:p w14:paraId="21B40F02" w14:textId="77777777" w:rsidR="003F67F3" w:rsidRPr="006D4D55" w:rsidRDefault="003F67F3" w:rsidP="003F67F3">
            <w:pPr>
              <w:rPr>
                <w:b/>
              </w:rPr>
            </w:pPr>
            <w:r w:rsidRPr="006D4D55">
              <w:rPr>
                <w:b/>
              </w:rPr>
              <w:t>AKE (Sürdürülebilir Arazi Kullanım, Ekoloji ve Afet Yönetimi)</w:t>
            </w:r>
          </w:p>
        </w:tc>
      </w:tr>
      <w:tr w:rsidR="003F67F3" w14:paraId="46E29E05" w14:textId="77777777" w:rsidTr="003F67F3">
        <w:tc>
          <w:tcPr>
            <w:tcW w:w="2067" w:type="dxa"/>
            <w:shd w:val="clear" w:color="auto" w:fill="92D050"/>
          </w:tcPr>
          <w:p w14:paraId="72EFE72E" w14:textId="77777777" w:rsidR="003F67F3" w:rsidRDefault="003F67F3" w:rsidP="003F67F3">
            <w:r>
              <w:t>AKE 01</w:t>
            </w:r>
          </w:p>
          <w:p w14:paraId="7884CFC3" w14:textId="77777777" w:rsidR="003F67F3" w:rsidRDefault="003F67F3" w:rsidP="003F67F3">
            <w:r>
              <w:t>AKE 02</w:t>
            </w:r>
          </w:p>
        </w:tc>
        <w:tc>
          <w:tcPr>
            <w:tcW w:w="1897" w:type="dxa"/>
            <w:shd w:val="clear" w:color="auto" w:fill="92D050"/>
          </w:tcPr>
          <w:p w14:paraId="1A235604" w14:textId="77777777" w:rsidR="003F67F3" w:rsidRDefault="003F67F3" w:rsidP="003F67F3">
            <w:r>
              <w:t>AKE 01</w:t>
            </w:r>
          </w:p>
          <w:p w14:paraId="58A799C3" w14:textId="77777777" w:rsidR="003F67F3" w:rsidRDefault="003F67F3" w:rsidP="003F67F3">
            <w:r>
              <w:t>AKE 02</w:t>
            </w:r>
          </w:p>
        </w:tc>
        <w:tc>
          <w:tcPr>
            <w:tcW w:w="1851" w:type="dxa"/>
            <w:shd w:val="clear" w:color="auto" w:fill="92D050"/>
          </w:tcPr>
          <w:p w14:paraId="30C2C487" w14:textId="77777777" w:rsidR="003F67F3" w:rsidRDefault="003F67F3" w:rsidP="003F67F3">
            <w:r>
              <w:t>AKE 01</w:t>
            </w:r>
          </w:p>
          <w:p w14:paraId="3AFA3E18" w14:textId="77777777" w:rsidR="003F67F3" w:rsidRDefault="003F67F3" w:rsidP="003F67F3">
            <w:r>
              <w:t>AKE 02</w:t>
            </w:r>
          </w:p>
          <w:p w14:paraId="2D2CEA66" w14:textId="77777777" w:rsidR="003F67F3" w:rsidRDefault="003F67F3" w:rsidP="003F67F3">
            <w:r>
              <w:t>AKE 03</w:t>
            </w:r>
          </w:p>
        </w:tc>
        <w:tc>
          <w:tcPr>
            <w:tcW w:w="1851" w:type="dxa"/>
            <w:gridSpan w:val="2"/>
            <w:shd w:val="clear" w:color="auto" w:fill="92D050"/>
          </w:tcPr>
          <w:p w14:paraId="2F291011" w14:textId="77777777" w:rsidR="003F67F3" w:rsidRDefault="003F67F3" w:rsidP="003F67F3">
            <w:r>
              <w:t>AKE 01</w:t>
            </w:r>
          </w:p>
          <w:p w14:paraId="555A1AD1" w14:textId="77777777" w:rsidR="003F67F3" w:rsidRDefault="003F67F3" w:rsidP="003F67F3">
            <w:r>
              <w:t>AKE 02</w:t>
            </w:r>
          </w:p>
          <w:p w14:paraId="7CC39811" w14:textId="77777777" w:rsidR="003F67F3" w:rsidRDefault="003F67F3" w:rsidP="003F67F3">
            <w:r>
              <w:t>AKE 03</w:t>
            </w:r>
          </w:p>
          <w:p w14:paraId="76ADC3B3" w14:textId="77777777" w:rsidR="003F67F3" w:rsidRDefault="003F67F3" w:rsidP="003F67F3">
            <w:r>
              <w:t>AKE 04</w:t>
            </w:r>
          </w:p>
        </w:tc>
        <w:tc>
          <w:tcPr>
            <w:tcW w:w="1854" w:type="dxa"/>
            <w:gridSpan w:val="2"/>
            <w:shd w:val="clear" w:color="auto" w:fill="92D050"/>
          </w:tcPr>
          <w:p w14:paraId="0339B03A" w14:textId="77777777" w:rsidR="003F67F3" w:rsidRDefault="003F67F3" w:rsidP="003F67F3">
            <w:r>
              <w:t>AKE 01</w:t>
            </w:r>
          </w:p>
          <w:p w14:paraId="572A60D5" w14:textId="77777777" w:rsidR="003F67F3" w:rsidRDefault="003F67F3" w:rsidP="003F67F3">
            <w:r>
              <w:t>AKE 02</w:t>
            </w:r>
          </w:p>
          <w:p w14:paraId="0FD1BB54" w14:textId="77777777" w:rsidR="003F67F3" w:rsidRDefault="003F67F3" w:rsidP="003F67F3">
            <w:r>
              <w:t>AKE 03</w:t>
            </w:r>
          </w:p>
          <w:p w14:paraId="7C0C37DD" w14:textId="77777777" w:rsidR="003F67F3" w:rsidRDefault="003F67F3" w:rsidP="003F67F3">
            <w:r>
              <w:t>AKE 04</w:t>
            </w:r>
          </w:p>
          <w:p w14:paraId="7BC81BE2" w14:textId="77777777" w:rsidR="003F67F3" w:rsidRDefault="003F67F3" w:rsidP="003F67F3">
            <w:r>
              <w:t>AKE 05</w:t>
            </w:r>
          </w:p>
        </w:tc>
      </w:tr>
      <w:tr w:rsidR="003F67F3" w14:paraId="4AD9B34B" w14:textId="77777777" w:rsidTr="003F67F3">
        <w:trPr>
          <w:gridBefore w:val="1"/>
          <w:wBefore w:w="2067" w:type="dxa"/>
        </w:trPr>
        <w:tc>
          <w:tcPr>
            <w:tcW w:w="7453" w:type="dxa"/>
            <w:gridSpan w:val="6"/>
            <w:shd w:val="clear" w:color="auto" w:fill="CCC0D9" w:themeFill="accent4" w:themeFillTint="66"/>
          </w:tcPr>
          <w:p w14:paraId="7ED4F576" w14:textId="77777777" w:rsidR="003F67F3" w:rsidRPr="006D4D55" w:rsidRDefault="003F67F3" w:rsidP="003F67F3">
            <w:pPr>
              <w:rPr>
                <w:b/>
              </w:rPr>
            </w:pPr>
            <w:r w:rsidRPr="006D4D55">
              <w:rPr>
                <w:b/>
              </w:rPr>
              <w:t>UHA (Ulaşım ve Hareketlilik)</w:t>
            </w:r>
          </w:p>
        </w:tc>
      </w:tr>
      <w:tr w:rsidR="003F67F3" w14:paraId="6B654558" w14:textId="77777777" w:rsidTr="003F67F3">
        <w:trPr>
          <w:gridBefore w:val="1"/>
          <w:wBefore w:w="2067" w:type="dxa"/>
        </w:trPr>
        <w:tc>
          <w:tcPr>
            <w:tcW w:w="1897" w:type="dxa"/>
            <w:shd w:val="clear" w:color="auto" w:fill="CCC0D9" w:themeFill="accent4" w:themeFillTint="66"/>
          </w:tcPr>
          <w:p w14:paraId="1CC00ECD" w14:textId="77777777" w:rsidR="003F67F3" w:rsidRDefault="003F67F3" w:rsidP="003F67F3">
            <w:r>
              <w:t>UHA 01</w:t>
            </w:r>
          </w:p>
        </w:tc>
        <w:tc>
          <w:tcPr>
            <w:tcW w:w="1883" w:type="dxa"/>
            <w:gridSpan w:val="2"/>
            <w:tcBorders>
              <w:bottom w:val="single" w:sz="4" w:space="0" w:color="auto"/>
            </w:tcBorders>
            <w:shd w:val="clear" w:color="auto" w:fill="CCC0D9" w:themeFill="accent4" w:themeFillTint="66"/>
          </w:tcPr>
          <w:p w14:paraId="0F049E0D" w14:textId="77777777" w:rsidR="003F67F3" w:rsidRDefault="003F67F3" w:rsidP="003F67F3">
            <w:r>
              <w:t>UHA 01</w:t>
            </w:r>
          </w:p>
          <w:p w14:paraId="3F300874" w14:textId="77777777" w:rsidR="003F67F3" w:rsidRDefault="003F67F3" w:rsidP="003F67F3">
            <w:r>
              <w:t>UHA 02</w:t>
            </w:r>
          </w:p>
        </w:tc>
        <w:tc>
          <w:tcPr>
            <w:tcW w:w="1898" w:type="dxa"/>
            <w:gridSpan w:val="2"/>
            <w:tcBorders>
              <w:bottom w:val="single" w:sz="4" w:space="0" w:color="auto"/>
            </w:tcBorders>
            <w:shd w:val="clear" w:color="auto" w:fill="CCC0D9" w:themeFill="accent4" w:themeFillTint="66"/>
          </w:tcPr>
          <w:p w14:paraId="30C118AB" w14:textId="77777777" w:rsidR="003F67F3" w:rsidRDefault="003F67F3" w:rsidP="003F67F3">
            <w:r>
              <w:t>UHA 01</w:t>
            </w:r>
          </w:p>
          <w:p w14:paraId="7ADC1961" w14:textId="77777777" w:rsidR="003F67F3" w:rsidRDefault="003F67F3" w:rsidP="003F67F3">
            <w:r>
              <w:t>UHA 02</w:t>
            </w:r>
          </w:p>
          <w:p w14:paraId="68C6A675" w14:textId="77777777" w:rsidR="003F67F3" w:rsidRDefault="003F67F3" w:rsidP="003F67F3">
            <w:r>
              <w:t>UHA 03</w:t>
            </w:r>
          </w:p>
        </w:tc>
        <w:tc>
          <w:tcPr>
            <w:tcW w:w="1775" w:type="dxa"/>
            <w:tcBorders>
              <w:bottom w:val="single" w:sz="4" w:space="0" w:color="auto"/>
            </w:tcBorders>
            <w:shd w:val="clear" w:color="auto" w:fill="CCC0D9" w:themeFill="accent4" w:themeFillTint="66"/>
          </w:tcPr>
          <w:p w14:paraId="27ECB909" w14:textId="77777777" w:rsidR="003F67F3" w:rsidRDefault="003F67F3" w:rsidP="003F67F3">
            <w:r>
              <w:t>UHA 01</w:t>
            </w:r>
          </w:p>
          <w:p w14:paraId="3F8362A4" w14:textId="77777777" w:rsidR="003F67F3" w:rsidRDefault="003F67F3" w:rsidP="003F67F3">
            <w:r>
              <w:t>UHA 02</w:t>
            </w:r>
          </w:p>
          <w:p w14:paraId="2E6BF549" w14:textId="77777777" w:rsidR="003F67F3" w:rsidRDefault="003F67F3" w:rsidP="003F67F3">
            <w:r>
              <w:t>UHA 03</w:t>
            </w:r>
          </w:p>
          <w:p w14:paraId="7EADC4D6" w14:textId="77777777" w:rsidR="003F67F3" w:rsidRDefault="003F67F3" w:rsidP="003F67F3">
            <w:r>
              <w:t>UHA 04</w:t>
            </w:r>
          </w:p>
        </w:tc>
      </w:tr>
      <w:tr w:rsidR="003F67F3" w14:paraId="60297177" w14:textId="77777777" w:rsidTr="003F67F3">
        <w:tc>
          <w:tcPr>
            <w:tcW w:w="3964" w:type="dxa"/>
            <w:gridSpan w:val="2"/>
            <w:tcBorders>
              <w:top w:val="nil"/>
              <w:left w:val="nil"/>
              <w:bottom w:val="nil"/>
              <w:right w:val="single" w:sz="4" w:space="0" w:color="auto"/>
            </w:tcBorders>
            <w:shd w:val="clear" w:color="auto" w:fill="auto"/>
          </w:tcPr>
          <w:p w14:paraId="272227B3" w14:textId="77777777" w:rsidR="003F67F3" w:rsidRDefault="003F67F3" w:rsidP="003F67F3"/>
        </w:tc>
        <w:tc>
          <w:tcPr>
            <w:tcW w:w="5556" w:type="dxa"/>
            <w:gridSpan w:val="5"/>
            <w:tcBorders>
              <w:left w:val="single" w:sz="4" w:space="0" w:color="auto"/>
            </w:tcBorders>
            <w:shd w:val="clear" w:color="auto" w:fill="B6DDE8" w:themeFill="accent5" w:themeFillTint="66"/>
          </w:tcPr>
          <w:p w14:paraId="6459B2B3" w14:textId="77777777" w:rsidR="003F67F3" w:rsidRPr="006D4D55" w:rsidRDefault="003F67F3" w:rsidP="003F67F3">
            <w:pPr>
              <w:rPr>
                <w:b/>
              </w:rPr>
            </w:pPr>
            <w:r w:rsidRPr="006D4D55">
              <w:rPr>
                <w:b/>
              </w:rPr>
              <w:t>KET (Kentsel Tasarım)</w:t>
            </w:r>
          </w:p>
        </w:tc>
      </w:tr>
      <w:tr w:rsidR="003F67F3" w14:paraId="40559F3F" w14:textId="77777777" w:rsidTr="003F67F3">
        <w:trPr>
          <w:gridBefore w:val="2"/>
          <w:wBefore w:w="3964" w:type="dxa"/>
        </w:trPr>
        <w:tc>
          <w:tcPr>
            <w:tcW w:w="1883" w:type="dxa"/>
            <w:gridSpan w:val="2"/>
            <w:shd w:val="clear" w:color="auto" w:fill="B6DDE8" w:themeFill="accent5" w:themeFillTint="66"/>
          </w:tcPr>
          <w:p w14:paraId="30F2C669" w14:textId="77777777" w:rsidR="003F67F3" w:rsidRDefault="003F67F3" w:rsidP="003F67F3">
            <w:r>
              <w:t>KET 01</w:t>
            </w:r>
          </w:p>
          <w:p w14:paraId="6CB27E5D" w14:textId="77777777" w:rsidR="003F67F3" w:rsidRDefault="003F67F3" w:rsidP="003F67F3">
            <w:r>
              <w:t>KET 02</w:t>
            </w:r>
          </w:p>
          <w:p w14:paraId="16A695EC" w14:textId="77777777" w:rsidR="003F67F3" w:rsidRDefault="003F67F3" w:rsidP="003F67F3">
            <w:r>
              <w:t>KET 03</w:t>
            </w:r>
          </w:p>
          <w:p w14:paraId="0FD23403" w14:textId="77777777" w:rsidR="003F67F3" w:rsidRDefault="003F67F3" w:rsidP="003F67F3">
            <w:r>
              <w:t>KET 04</w:t>
            </w:r>
          </w:p>
        </w:tc>
        <w:tc>
          <w:tcPr>
            <w:tcW w:w="1898" w:type="dxa"/>
            <w:gridSpan w:val="2"/>
            <w:shd w:val="clear" w:color="auto" w:fill="B6DDE8" w:themeFill="accent5" w:themeFillTint="66"/>
          </w:tcPr>
          <w:p w14:paraId="0E221030" w14:textId="77777777" w:rsidR="003F67F3" w:rsidRDefault="003F67F3" w:rsidP="003F67F3">
            <w:r>
              <w:t>KET 01</w:t>
            </w:r>
          </w:p>
          <w:p w14:paraId="4BD3C4A6" w14:textId="77777777" w:rsidR="003F67F3" w:rsidRDefault="003F67F3" w:rsidP="003F67F3">
            <w:r>
              <w:t>KET 02</w:t>
            </w:r>
          </w:p>
          <w:p w14:paraId="162BEB86" w14:textId="77777777" w:rsidR="003F67F3" w:rsidRDefault="003F67F3" w:rsidP="003F67F3">
            <w:r>
              <w:t>KET 03</w:t>
            </w:r>
          </w:p>
          <w:p w14:paraId="2DF737A4" w14:textId="77777777" w:rsidR="003F67F3" w:rsidRDefault="003F67F3" w:rsidP="003F67F3">
            <w:r>
              <w:t>KET 04</w:t>
            </w:r>
          </w:p>
          <w:p w14:paraId="001E5EC1" w14:textId="77777777" w:rsidR="003F67F3" w:rsidRDefault="003F67F3" w:rsidP="003F67F3">
            <w:r>
              <w:t>KET 05</w:t>
            </w:r>
          </w:p>
        </w:tc>
        <w:tc>
          <w:tcPr>
            <w:tcW w:w="1775" w:type="dxa"/>
            <w:shd w:val="clear" w:color="auto" w:fill="B6DDE8" w:themeFill="accent5" w:themeFillTint="66"/>
          </w:tcPr>
          <w:p w14:paraId="2825D33A" w14:textId="77777777" w:rsidR="003F67F3" w:rsidRDefault="003F67F3" w:rsidP="003F67F3">
            <w:r>
              <w:t>KET 01</w:t>
            </w:r>
          </w:p>
          <w:p w14:paraId="4E252BFE" w14:textId="77777777" w:rsidR="003F67F3" w:rsidRDefault="003F67F3" w:rsidP="003F67F3">
            <w:r>
              <w:t>KET 02</w:t>
            </w:r>
          </w:p>
          <w:p w14:paraId="031581EC" w14:textId="77777777" w:rsidR="003F67F3" w:rsidRDefault="003F67F3" w:rsidP="003F67F3">
            <w:r>
              <w:t>KET 03</w:t>
            </w:r>
          </w:p>
          <w:p w14:paraId="6B25FB9F" w14:textId="77777777" w:rsidR="003F67F3" w:rsidRDefault="003F67F3" w:rsidP="003F67F3">
            <w:r>
              <w:t>KET 04</w:t>
            </w:r>
          </w:p>
          <w:p w14:paraId="2B32E825" w14:textId="77777777" w:rsidR="003F67F3" w:rsidRDefault="003F67F3" w:rsidP="003F67F3">
            <w:r>
              <w:t>KET 05</w:t>
            </w:r>
          </w:p>
          <w:p w14:paraId="5B0094B4" w14:textId="77777777" w:rsidR="003F67F3" w:rsidRDefault="003F67F3" w:rsidP="003F67F3">
            <w:r>
              <w:t>KET 06</w:t>
            </w:r>
          </w:p>
        </w:tc>
      </w:tr>
    </w:tbl>
    <w:p w14:paraId="2FCB1645" w14:textId="77777777" w:rsidR="003F67F3" w:rsidRPr="0032277A" w:rsidRDefault="003F67F3" w:rsidP="003F67F3">
      <w:pPr>
        <w:pStyle w:val="TabloListesi"/>
      </w:pPr>
      <w:bookmarkStart w:id="378" w:name="_Toc68616844"/>
      <w:r>
        <w:rPr>
          <w:b/>
          <w:i/>
        </w:rPr>
        <w:t>Tablo 5</w:t>
      </w:r>
      <w:r w:rsidRPr="00523086">
        <w:rPr>
          <w:b/>
          <w:i/>
        </w:rPr>
        <w:t>.2</w:t>
      </w:r>
      <w:r w:rsidRPr="00523086">
        <w:t>: Yeşil Sertifika Yerleşme Derecelendirme ve Sürdürülebilirlik Teması Aşamaları</w:t>
      </w:r>
      <w:bookmarkEnd w:id="377"/>
      <w:bookmarkEnd w:id="378"/>
    </w:p>
    <w:p w14:paraId="1D221B80" w14:textId="77777777" w:rsidR="003F67F3" w:rsidRPr="00BB5623" w:rsidRDefault="003F67F3" w:rsidP="003F67F3">
      <w:pPr>
        <w:jc w:val="right"/>
        <w:rPr>
          <w:rFonts w:ascii="Times New Roman" w:hAnsi="Times New Roman"/>
          <w:sz w:val="32"/>
          <w:szCs w:val="32"/>
        </w:rPr>
      </w:pP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Pr>
          <w:rFonts w:asciiTheme="majorHAnsi" w:hAnsiTheme="majorHAnsi"/>
          <w:b/>
          <w:sz w:val="32"/>
          <w:szCs w:val="32"/>
        </w:rPr>
        <w:tab/>
      </w:r>
      <w:r w:rsidRPr="00814CED">
        <w:rPr>
          <w:rFonts w:ascii="Times New Roman" w:hAnsi="Times New Roman"/>
          <w:szCs w:val="32"/>
        </w:rPr>
        <w:t>Ek-3</w:t>
      </w:r>
    </w:p>
    <w:p w14:paraId="4085CD73" w14:textId="77777777" w:rsidR="003F67F3" w:rsidRPr="001B4EC6" w:rsidRDefault="003F67F3" w:rsidP="003F67F3">
      <w:pPr>
        <w:jc w:val="center"/>
        <w:rPr>
          <w:rFonts w:asciiTheme="majorHAnsi" w:hAnsiTheme="majorHAnsi"/>
          <w:b/>
          <w:sz w:val="32"/>
          <w:szCs w:val="32"/>
        </w:rPr>
      </w:pPr>
      <w:r w:rsidRPr="001B4EC6">
        <w:rPr>
          <w:rFonts w:asciiTheme="majorHAnsi" w:hAnsiTheme="majorHAnsi"/>
          <w:b/>
          <w:sz w:val="32"/>
          <w:szCs w:val="32"/>
        </w:rPr>
        <w:t>T.C.</w:t>
      </w:r>
    </w:p>
    <w:p w14:paraId="68278759" w14:textId="77777777" w:rsidR="003F67F3" w:rsidRPr="001B4EC6" w:rsidRDefault="003F67F3" w:rsidP="003F67F3">
      <w:pPr>
        <w:jc w:val="center"/>
        <w:rPr>
          <w:rFonts w:asciiTheme="majorHAnsi" w:hAnsiTheme="majorHAnsi"/>
          <w:b/>
          <w:sz w:val="32"/>
          <w:szCs w:val="32"/>
        </w:rPr>
      </w:pPr>
      <w:r w:rsidRPr="001B4EC6">
        <w:rPr>
          <w:rFonts w:asciiTheme="majorHAnsi" w:hAnsiTheme="majorHAnsi"/>
          <w:b/>
          <w:sz w:val="32"/>
          <w:szCs w:val="32"/>
        </w:rPr>
        <w:t>ÇEVRE VE ŞEHİRCİLİK BAKANLIĞI</w:t>
      </w:r>
    </w:p>
    <w:p w14:paraId="4F80419D" w14:textId="77777777" w:rsidR="003F67F3" w:rsidRPr="00FE5E47" w:rsidRDefault="003F67F3" w:rsidP="003F67F3">
      <w:pPr>
        <w:rPr>
          <w:rFonts w:asciiTheme="majorHAnsi" w:hAnsiTheme="majorHAnsi"/>
        </w:rPr>
      </w:pPr>
    </w:p>
    <w:p w14:paraId="06620D8A" w14:textId="77777777" w:rsidR="003F67F3" w:rsidRDefault="003F67F3" w:rsidP="003F67F3">
      <w:pPr>
        <w:rPr>
          <w:rFonts w:asciiTheme="majorHAnsi" w:hAnsiTheme="majorHAnsi"/>
        </w:rPr>
      </w:pPr>
    </w:p>
    <w:p w14:paraId="7AAE1104" w14:textId="77777777" w:rsidR="003F67F3" w:rsidRDefault="003F67F3" w:rsidP="003F67F3">
      <w:pPr>
        <w:rPr>
          <w:rFonts w:asciiTheme="majorHAnsi" w:hAnsiTheme="majorHAnsi"/>
        </w:rPr>
      </w:pPr>
    </w:p>
    <w:p w14:paraId="02CFB4E7" w14:textId="77777777" w:rsidR="003F67F3" w:rsidRPr="00FE5E47" w:rsidRDefault="003F67F3" w:rsidP="003F67F3">
      <w:pPr>
        <w:rPr>
          <w:rFonts w:asciiTheme="majorHAnsi" w:hAnsiTheme="majorHAnsi"/>
        </w:rPr>
      </w:pPr>
    </w:p>
    <w:p w14:paraId="755BAB80" w14:textId="77777777" w:rsidR="003F67F3" w:rsidRPr="00FE5E47" w:rsidRDefault="003F67F3" w:rsidP="003F67F3">
      <w:pPr>
        <w:rPr>
          <w:rFonts w:asciiTheme="majorHAnsi" w:hAnsiTheme="majorHAnsi"/>
        </w:rPr>
      </w:pPr>
    </w:p>
    <w:p w14:paraId="58CF466F" w14:textId="77777777" w:rsidR="003F67F3" w:rsidRPr="00FE5E47" w:rsidRDefault="003F67F3" w:rsidP="003F67F3">
      <w:pPr>
        <w:rPr>
          <w:rFonts w:asciiTheme="majorHAnsi" w:hAnsiTheme="majorHAnsi"/>
        </w:rPr>
      </w:pPr>
    </w:p>
    <w:p w14:paraId="22CE07B0" w14:textId="77777777" w:rsidR="003F67F3" w:rsidRPr="00FE5E47" w:rsidRDefault="003F67F3" w:rsidP="003F67F3">
      <w:pPr>
        <w:rPr>
          <w:rFonts w:asciiTheme="majorHAnsi" w:hAnsiTheme="majorHAnsi"/>
        </w:rPr>
      </w:pPr>
    </w:p>
    <w:p w14:paraId="5509ABF9" w14:textId="77777777" w:rsidR="003F67F3" w:rsidRPr="00FE5E47" w:rsidRDefault="003F67F3" w:rsidP="003F67F3">
      <w:pPr>
        <w:rPr>
          <w:rFonts w:asciiTheme="majorHAnsi" w:hAnsiTheme="majorHAnsi"/>
        </w:rPr>
      </w:pPr>
    </w:p>
    <w:p w14:paraId="6F1762C5" w14:textId="77777777" w:rsidR="003F67F3" w:rsidRPr="00FE5E47" w:rsidRDefault="003F67F3" w:rsidP="003F67F3">
      <w:pPr>
        <w:jc w:val="center"/>
        <w:rPr>
          <w:rFonts w:asciiTheme="majorHAnsi" w:hAnsiTheme="majorHAnsi"/>
          <w:b/>
          <w:sz w:val="56"/>
          <w:szCs w:val="56"/>
        </w:rPr>
      </w:pPr>
      <w:r w:rsidRPr="00FE5E47">
        <w:rPr>
          <w:rFonts w:asciiTheme="majorHAnsi" w:hAnsiTheme="majorHAnsi"/>
          <w:b/>
          <w:color w:val="99CC33"/>
          <w:sz w:val="56"/>
          <w:szCs w:val="56"/>
        </w:rPr>
        <w:t>Yeşil</w:t>
      </w:r>
      <w:r w:rsidRPr="00FE5E47">
        <w:rPr>
          <w:rFonts w:asciiTheme="majorHAnsi" w:hAnsiTheme="majorHAnsi"/>
          <w:b/>
          <w:color w:val="FFFFFF" w:themeColor="background1"/>
          <w:sz w:val="56"/>
          <w:szCs w:val="56"/>
          <w:shd w:val="clear" w:color="auto" w:fill="99CC33"/>
        </w:rPr>
        <w:t>Sertifika</w:t>
      </w:r>
    </w:p>
    <w:p w14:paraId="6F350E4F" w14:textId="77777777" w:rsidR="003F67F3" w:rsidRPr="00FE5E47" w:rsidRDefault="003F67F3" w:rsidP="003F67F3">
      <w:pPr>
        <w:jc w:val="center"/>
        <w:rPr>
          <w:rFonts w:asciiTheme="majorHAnsi" w:hAnsiTheme="majorHAnsi"/>
          <w:sz w:val="40"/>
          <w:szCs w:val="40"/>
        </w:rPr>
      </w:pPr>
      <w:r w:rsidRPr="00FE5E47">
        <w:rPr>
          <w:rFonts w:asciiTheme="majorHAnsi" w:hAnsiTheme="majorHAnsi"/>
          <w:sz w:val="40"/>
          <w:szCs w:val="40"/>
        </w:rPr>
        <w:t>ULUSAL YEŞİL BİNA VE YEŞİL YERLEŞME SERTİFİKASYONU</w:t>
      </w:r>
    </w:p>
    <w:p w14:paraId="6172D885" w14:textId="77777777" w:rsidR="003F67F3" w:rsidRPr="00B45235" w:rsidRDefault="003F67F3" w:rsidP="003F67F3">
      <w:pPr>
        <w:jc w:val="center"/>
        <w:rPr>
          <w:rFonts w:asciiTheme="majorHAnsi" w:hAnsiTheme="majorHAnsi"/>
          <w:sz w:val="40"/>
          <w:szCs w:val="40"/>
        </w:rPr>
      </w:pPr>
      <w:r w:rsidRPr="00B45235">
        <w:rPr>
          <w:rFonts w:asciiTheme="majorHAnsi" w:hAnsiTheme="majorHAnsi"/>
          <w:sz w:val="40"/>
          <w:szCs w:val="40"/>
        </w:rPr>
        <w:t xml:space="preserve">EĞİTİMİNE İLİŞKİN HUSUSLAR </w:t>
      </w:r>
    </w:p>
    <w:p w14:paraId="0DE94ED8" w14:textId="77777777" w:rsidR="003F67F3" w:rsidRPr="00FE5E47" w:rsidRDefault="003F67F3" w:rsidP="003F67F3">
      <w:pPr>
        <w:rPr>
          <w:rFonts w:asciiTheme="majorHAnsi" w:hAnsiTheme="majorHAnsi"/>
        </w:rPr>
      </w:pPr>
    </w:p>
    <w:p w14:paraId="4A8276DB" w14:textId="77777777" w:rsidR="003F67F3" w:rsidRDefault="003F67F3" w:rsidP="003F67F3">
      <w:pPr>
        <w:rPr>
          <w:rFonts w:asciiTheme="majorHAnsi" w:hAnsiTheme="majorHAnsi"/>
        </w:rPr>
      </w:pPr>
    </w:p>
    <w:p w14:paraId="0A1686DB" w14:textId="77777777" w:rsidR="003F67F3" w:rsidRDefault="003F67F3" w:rsidP="003F67F3">
      <w:pPr>
        <w:rPr>
          <w:rFonts w:asciiTheme="majorHAnsi" w:hAnsiTheme="majorHAnsi"/>
        </w:rPr>
      </w:pPr>
    </w:p>
    <w:p w14:paraId="1D402420" w14:textId="77777777" w:rsidR="003F67F3" w:rsidRDefault="003F67F3" w:rsidP="003F67F3">
      <w:pPr>
        <w:rPr>
          <w:rFonts w:asciiTheme="majorHAnsi" w:hAnsiTheme="majorHAnsi"/>
        </w:rPr>
      </w:pPr>
    </w:p>
    <w:p w14:paraId="40B6ABAD" w14:textId="77777777" w:rsidR="003F67F3" w:rsidRDefault="003F67F3" w:rsidP="003F67F3">
      <w:pPr>
        <w:rPr>
          <w:rFonts w:asciiTheme="majorHAnsi" w:hAnsiTheme="majorHAnsi"/>
        </w:rPr>
      </w:pPr>
    </w:p>
    <w:p w14:paraId="3AE4F3B3" w14:textId="77777777" w:rsidR="003F67F3" w:rsidRDefault="003F67F3" w:rsidP="003F67F3">
      <w:pPr>
        <w:rPr>
          <w:rFonts w:asciiTheme="majorHAnsi" w:hAnsiTheme="majorHAnsi"/>
        </w:rPr>
      </w:pPr>
    </w:p>
    <w:p w14:paraId="7C65EA6C" w14:textId="77777777" w:rsidR="003F67F3" w:rsidRDefault="003F67F3" w:rsidP="003F67F3">
      <w:pPr>
        <w:rPr>
          <w:rFonts w:asciiTheme="majorHAnsi" w:hAnsiTheme="majorHAnsi"/>
        </w:rPr>
      </w:pPr>
    </w:p>
    <w:p w14:paraId="6CDF2D9D" w14:textId="77777777" w:rsidR="003F67F3" w:rsidRDefault="003F67F3" w:rsidP="003F67F3">
      <w:pPr>
        <w:rPr>
          <w:rFonts w:asciiTheme="majorHAnsi" w:hAnsiTheme="majorHAnsi"/>
        </w:rPr>
      </w:pPr>
    </w:p>
    <w:p w14:paraId="48E5CDF4" w14:textId="77777777" w:rsidR="003F67F3" w:rsidRDefault="003F67F3" w:rsidP="003F67F3">
      <w:pPr>
        <w:rPr>
          <w:rFonts w:asciiTheme="majorHAnsi" w:hAnsiTheme="majorHAnsi"/>
        </w:rPr>
      </w:pPr>
    </w:p>
    <w:p w14:paraId="331AF577" w14:textId="77777777" w:rsidR="003F67F3" w:rsidRDefault="003F67F3" w:rsidP="003F67F3">
      <w:pPr>
        <w:rPr>
          <w:rFonts w:asciiTheme="majorHAnsi" w:hAnsiTheme="majorHAnsi"/>
        </w:rPr>
      </w:pPr>
    </w:p>
    <w:p w14:paraId="2C479852" w14:textId="77777777" w:rsidR="003F67F3" w:rsidRDefault="003F67F3" w:rsidP="003F67F3">
      <w:pPr>
        <w:rPr>
          <w:rFonts w:asciiTheme="majorHAnsi" w:hAnsiTheme="majorHAnsi"/>
        </w:rPr>
      </w:pPr>
    </w:p>
    <w:p w14:paraId="51AB3D35" w14:textId="77777777" w:rsidR="003F67F3" w:rsidRDefault="003F67F3" w:rsidP="003F67F3">
      <w:pPr>
        <w:rPr>
          <w:rFonts w:asciiTheme="majorHAnsi" w:hAnsiTheme="majorHAnsi"/>
        </w:rPr>
      </w:pPr>
    </w:p>
    <w:p w14:paraId="3157F5AB" w14:textId="77777777" w:rsidR="003F67F3" w:rsidRDefault="003F67F3" w:rsidP="003F67F3">
      <w:pPr>
        <w:rPr>
          <w:rFonts w:asciiTheme="majorHAnsi" w:hAnsiTheme="majorHAnsi"/>
        </w:rPr>
      </w:pPr>
    </w:p>
    <w:p w14:paraId="16786BAD" w14:textId="77777777" w:rsidR="003F67F3" w:rsidRDefault="003F67F3" w:rsidP="003F67F3">
      <w:pPr>
        <w:rPr>
          <w:rFonts w:asciiTheme="majorHAnsi" w:hAnsiTheme="majorHAnsi"/>
        </w:rPr>
      </w:pPr>
    </w:p>
    <w:p w14:paraId="24C79B6C" w14:textId="77777777" w:rsidR="003F67F3" w:rsidRDefault="003F67F3" w:rsidP="003F67F3">
      <w:pPr>
        <w:rPr>
          <w:rFonts w:asciiTheme="majorHAnsi" w:hAnsiTheme="majorHAnsi"/>
        </w:rPr>
      </w:pPr>
    </w:p>
    <w:p w14:paraId="18A25454" w14:textId="77777777" w:rsidR="003F67F3" w:rsidRDefault="003F67F3" w:rsidP="003F67F3">
      <w:pPr>
        <w:rPr>
          <w:rFonts w:asciiTheme="majorHAnsi" w:hAnsiTheme="majorHAnsi"/>
        </w:rPr>
      </w:pPr>
    </w:p>
    <w:p w14:paraId="2689E90B" w14:textId="77777777" w:rsidR="003F67F3" w:rsidRDefault="003F67F3" w:rsidP="003F67F3">
      <w:pPr>
        <w:rPr>
          <w:rFonts w:asciiTheme="majorHAnsi" w:hAnsiTheme="majorHAnsi"/>
        </w:rPr>
      </w:pPr>
    </w:p>
    <w:p w14:paraId="13BE0C43" w14:textId="77777777" w:rsidR="003F67F3" w:rsidRDefault="003F67F3" w:rsidP="003F67F3">
      <w:pPr>
        <w:rPr>
          <w:rFonts w:asciiTheme="majorHAnsi" w:hAnsiTheme="majorHAnsi"/>
        </w:rPr>
      </w:pPr>
    </w:p>
    <w:p w14:paraId="7CE921D4" w14:textId="77777777" w:rsidR="003F67F3" w:rsidRPr="00FE5E47" w:rsidRDefault="003F67F3" w:rsidP="003F67F3">
      <w:pPr>
        <w:pStyle w:val="Balk1"/>
      </w:pPr>
      <w:bookmarkStart w:id="379" w:name="_Toc501035837"/>
      <w:r w:rsidRPr="00FE5E47">
        <w:t>GİRİŞ</w:t>
      </w:r>
      <w:bookmarkEnd w:id="379"/>
    </w:p>
    <w:p w14:paraId="16C3CAC3" w14:textId="77777777" w:rsidR="003F67F3" w:rsidRPr="00FE5E47" w:rsidRDefault="003F67F3" w:rsidP="003F67F3">
      <w:pPr>
        <w:rPr>
          <w:rFonts w:asciiTheme="majorHAnsi" w:hAnsiTheme="majorHAnsi" w:cstheme="majorHAnsi"/>
          <w:color w:val="191919"/>
          <w:szCs w:val="22"/>
        </w:rPr>
      </w:pPr>
      <w:r w:rsidRPr="00FE5E47">
        <w:rPr>
          <w:rFonts w:asciiTheme="majorHAnsi" w:hAnsiTheme="majorHAnsi" w:cstheme="majorHAnsi"/>
          <w:color w:val="191919"/>
          <w:szCs w:val="22"/>
        </w:rPr>
        <w:t>Bu eğitim rehberi, yeşil</w:t>
      </w:r>
      <w:r>
        <w:rPr>
          <w:rFonts w:asciiTheme="majorHAnsi" w:hAnsiTheme="majorHAnsi" w:cstheme="majorHAnsi"/>
          <w:color w:val="191919"/>
          <w:szCs w:val="22"/>
        </w:rPr>
        <w:t xml:space="preserve"> </w:t>
      </w:r>
      <w:r w:rsidRPr="00FE5E47">
        <w:rPr>
          <w:rFonts w:asciiTheme="majorHAnsi" w:hAnsiTheme="majorHAnsi" w:cstheme="majorHAnsi"/>
          <w:color w:val="191919"/>
          <w:szCs w:val="22"/>
        </w:rPr>
        <w:t xml:space="preserve">sertifika uzmanlığı </w:t>
      </w:r>
      <w:r>
        <w:rPr>
          <w:rFonts w:asciiTheme="majorHAnsi" w:hAnsiTheme="majorHAnsi" w:cstheme="majorHAnsi"/>
          <w:color w:val="191919"/>
          <w:szCs w:val="22"/>
        </w:rPr>
        <w:t xml:space="preserve">eğitimine </w:t>
      </w:r>
      <w:r w:rsidRPr="00FE5E47">
        <w:rPr>
          <w:rFonts w:asciiTheme="majorHAnsi" w:hAnsiTheme="majorHAnsi" w:cstheme="majorHAnsi"/>
          <w:color w:val="191919"/>
          <w:szCs w:val="22"/>
        </w:rPr>
        <w:t xml:space="preserve">ve uygulamaya yardımcı olmak üzere hazırlanmış bir kaynaktır. </w:t>
      </w:r>
      <w:r>
        <w:rPr>
          <w:rFonts w:asciiTheme="majorHAnsi" w:hAnsiTheme="majorHAnsi" w:cstheme="majorHAnsi"/>
          <w:color w:val="191919"/>
          <w:szCs w:val="22"/>
        </w:rPr>
        <w:t>Eğitimin müfredatı bu rehberde belirtilen süreç ve konularda değerlendirme kılavuzları kapsamında gerçekletirilecektir.</w:t>
      </w:r>
    </w:p>
    <w:p w14:paraId="70466158" w14:textId="77777777" w:rsidR="003F67F3" w:rsidRPr="007E7BD6" w:rsidRDefault="003F67F3" w:rsidP="003F67F3">
      <w:pPr>
        <w:pStyle w:val="Balk1"/>
        <w:rPr>
          <w:sz w:val="24"/>
        </w:rPr>
      </w:pPr>
      <w:r w:rsidRPr="007E7BD6">
        <w:rPr>
          <w:sz w:val="24"/>
        </w:rPr>
        <w:t>SÜRDÜRÜLEBİLİRLİK VE DEĞERLENDİRME UZMANLIĞI EĞİTİMİ VE SINAV ÇERÇEVESİ</w:t>
      </w:r>
    </w:p>
    <w:p w14:paraId="57116A3F" w14:textId="77777777" w:rsidR="003F67F3" w:rsidRDefault="003F67F3" w:rsidP="003F67F3">
      <w:pPr>
        <w:rPr>
          <w:rFonts w:asciiTheme="majorHAnsi" w:hAnsiTheme="majorHAnsi" w:cstheme="majorHAnsi"/>
          <w:color w:val="191919"/>
          <w:szCs w:val="22"/>
        </w:rPr>
      </w:pPr>
      <w:r w:rsidRPr="00FE5E47">
        <w:rPr>
          <w:rFonts w:asciiTheme="majorHAnsi" w:hAnsiTheme="majorHAnsi" w:cstheme="majorHAnsi"/>
          <w:color w:val="191919"/>
          <w:szCs w:val="22"/>
        </w:rPr>
        <w:t xml:space="preserve">Sınavlar, </w:t>
      </w:r>
      <w:r>
        <w:rPr>
          <w:rFonts w:asciiTheme="majorHAnsi" w:hAnsiTheme="majorHAnsi" w:cstheme="majorHAnsi"/>
          <w:color w:val="191919"/>
          <w:szCs w:val="22"/>
        </w:rPr>
        <w:t>Yeşil Bina Değerlendirme Kılavuzu, Yeşil Yerleşme Değerlendirme Kılavuzu</w:t>
      </w:r>
      <w:r w:rsidRPr="00FE5E47">
        <w:rPr>
          <w:rFonts w:asciiTheme="majorHAnsi" w:hAnsiTheme="majorHAnsi" w:cstheme="majorHAnsi"/>
          <w:color w:val="191919"/>
          <w:szCs w:val="22"/>
        </w:rPr>
        <w:t xml:space="preserve"> ve </w:t>
      </w:r>
      <w:r>
        <w:rPr>
          <w:rFonts w:asciiTheme="majorHAnsi" w:hAnsiTheme="majorHAnsi" w:cstheme="majorHAnsi"/>
          <w:color w:val="191919"/>
          <w:szCs w:val="22"/>
        </w:rPr>
        <w:t>bu dokümanda</w:t>
      </w:r>
      <w:r w:rsidRPr="00FE5E47">
        <w:rPr>
          <w:rFonts w:asciiTheme="majorHAnsi" w:hAnsiTheme="majorHAnsi" w:cstheme="majorHAnsi"/>
          <w:color w:val="191919"/>
          <w:szCs w:val="22"/>
        </w:rPr>
        <w:t xml:space="preserve"> belirtilen bilgiler çerçevesinde adayların bilgi düzeyini üç hiyerarşik bilişsel düzeyde değerlendirir: </w:t>
      </w:r>
    </w:p>
    <w:p w14:paraId="5225E7B3" w14:textId="77777777" w:rsidR="003F67F3" w:rsidRDefault="003F67F3" w:rsidP="003F67F3">
      <w:pPr>
        <w:rPr>
          <w:rFonts w:asciiTheme="majorHAnsi" w:hAnsiTheme="majorHAnsi" w:cstheme="majorHAnsi"/>
          <w:color w:val="191919"/>
          <w:szCs w:val="22"/>
        </w:rPr>
      </w:pPr>
      <w:r w:rsidRPr="00FE5E47">
        <w:rPr>
          <w:rFonts w:asciiTheme="majorHAnsi" w:hAnsiTheme="majorHAnsi" w:cstheme="majorHAnsi"/>
          <w:b/>
          <w:color w:val="191919"/>
          <w:szCs w:val="22"/>
        </w:rPr>
        <w:t>(1)</w:t>
      </w:r>
      <w:r w:rsidRPr="00FE5E47">
        <w:rPr>
          <w:rFonts w:asciiTheme="majorHAnsi" w:hAnsiTheme="majorHAnsi" w:cstheme="majorHAnsi"/>
          <w:color w:val="191919"/>
          <w:szCs w:val="22"/>
        </w:rPr>
        <w:t xml:space="preserve"> </w:t>
      </w:r>
      <w:r>
        <w:rPr>
          <w:rFonts w:asciiTheme="majorHAnsi" w:hAnsiTheme="majorHAnsi" w:cstheme="majorHAnsi"/>
          <w:color w:val="191919"/>
          <w:szCs w:val="22"/>
        </w:rPr>
        <w:t>Temel Kavramsal Bilgi</w:t>
      </w:r>
      <w:r w:rsidRPr="00FE5E47">
        <w:rPr>
          <w:rFonts w:asciiTheme="majorHAnsi" w:hAnsiTheme="majorHAnsi" w:cstheme="majorHAnsi"/>
          <w:color w:val="191919"/>
          <w:szCs w:val="22"/>
        </w:rPr>
        <w:t xml:space="preserve"> </w:t>
      </w:r>
    </w:p>
    <w:p w14:paraId="13369EB0" w14:textId="77777777" w:rsidR="003F67F3" w:rsidRPr="00CC543F" w:rsidRDefault="003F67F3" w:rsidP="003F67F3">
      <w:pPr>
        <w:rPr>
          <w:rFonts w:asciiTheme="majorHAnsi" w:hAnsiTheme="majorHAnsi" w:cstheme="majorHAnsi"/>
          <w:color w:val="191919"/>
          <w:szCs w:val="22"/>
        </w:rPr>
      </w:pPr>
      <w:r w:rsidRPr="00FE5E47">
        <w:rPr>
          <w:rFonts w:asciiTheme="majorHAnsi" w:hAnsiTheme="majorHAnsi" w:cstheme="majorHAnsi"/>
          <w:b/>
          <w:color w:val="191919"/>
          <w:szCs w:val="22"/>
        </w:rPr>
        <w:t>(2)</w:t>
      </w:r>
      <w:r w:rsidRPr="00FE5E47">
        <w:rPr>
          <w:rFonts w:asciiTheme="majorHAnsi" w:hAnsiTheme="majorHAnsi" w:cstheme="majorHAnsi"/>
          <w:color w:val="191919"/>
          <w:szCs w:val="22"/>
        </w:rPr>
        <w:t xml:space="preserve"> </w:t>
      </w:r>
      <w:r w:rsidRPr="00CC543F">
        <w:rPr>
          <w:rFonts w:asciiTheme="majorHAnsi" w:hAnsiTheme="majorHAnsi" w:cstheme="majorHAnsi"/>
          <w:color w:val="191919"/>
          <w:szCs w:val="22"/>
        </w:rPr>
        <w:t>Ka</w:t>
      </w:r>
      <w:r>
        <w:rPr>
          <w:rFonts w:asciiTheme="majorHAnsi" w:hAnsiTheme="majorHAnsi" w:cstheme="majorHAnsi"/>
          <w:color w:val="191919"/>
          <w:szCs w:val="22"/>
        </w:rPr>
        <w:t>tegori Bazlı Kavramsal, Teknik v</w:t>
      </w:r>
      <w:r w:rsidRPr="00CC543F">
        <w:rPr>
          <w:rFonts w:asciiTheme="majorHAnsi" w:hAnsiTheme="majorHAnsi" w:cstheme="majorHAnsi"/>
          <w:color w:val="191919"/>
          <w:szCs w:val="22"/>
        </w:rPr>
        <w:t>e Bütünleştirme Bilgisi</w:t>
      </w:r>
    </w:p>
    <w:p w14:paraId="3172858E" w14:textId="77777777" w:rsidR="003F67F3" w:rsidRPr="00CC543F" w:rsidRDefault="003F67F3" w:rsidP="003F67F3">
      <w:pPr>
        <w:rPr>
          <w:rFonts w:asciiTheme="majorHAnsi" w:hAnsiTheme="majorHAnsi" w:cstheme="majorHAnsi"/>
          <w:color w:val="191919"/>
          <w:szCs w:val="22"/>
        </w:rPr>
      </w:pPr>
      <w:r w:rsidRPr="00FE5E47">
        <w:rPr>
          <w:rFonts w:asciiTheme="majorHAnsi" w:hAnsiTheme="majorHAnsi" w:cstheme="majorHAnsi"/>
          <w:b/>
          <w:color w:val="191919"/>
          <w:szCs w:val="22"/>
        </w:rPr>
        <w:t>(3</w:t>
      </w:r>
      <w:r>
        <w:rPr>
          <w:rFonts w:asciiTheme="majorHAnsi" w:hAnsiTheme="majorHAnsi" w:cstheme="majorHAnsi"/>
          <w:b/>
          <w:color w:val="191919"/>
          <w:szCs w:val="22"/>
        </w:rPr>
        <w:t>)</w:t>
      </w:r>
      <w:r w:rsidRPr="00CC543F">
        <w:rPr>
          <w:rFonts w:asciiTheme="majorHAnsi" w:hAnsiTheme="majorHAnsi" w:cstheme="majorHAnsi"/>
          <w:b/>
          <w:color w:val="191919"/>
          <w:szCs w:val="22"/>
        </w:rPr>
        <w:t xml:space="preserve"> </w:t>
      </w:r>
      <w:r w:rsidRPr="00CC543F">
        <w:rPr>
          <w:rFonts w:asciiTheme="majorHAnsi" w:hAnsiTheme="majorHAnsi" w:cstheme="majorHAnsi"/>
          <w:color w:val="191919"/>
          <w:szCs w:val="22"/>
        </w:rPr>
        <w:t xml:space="preserve">Yazılım </w:t>
      </w:r>
      <w:r>
        <w:rPr>
          <w:rFonts w:asciiTheme="majorHAnsi" w:hAnsiTheme="majorHAnsi" w:cstheme="majorHAnsi"/>
          <w:color w:val="191919"/>
          <w:szCs w:val="22"/>
        </w:rPr>
        <w:t>v</w:t>
      </w:r>
      <w:r w:rsidRPr="00CC543F">
        <w:rPr>
          <w:rFonts w:asciiTheme="majorHAnsi" w:hAnsiTheme="majorHAnsi" w:cstheme="majorHAnsi"/>
          <w:color w:val="191919"/>
          <w:szCs w:val="22"/>
        </w:rPr>
        <w:t>e Süreç Bilgisi.</w:t>
      </w:r>
    </w:p>
    <w:p w14:paraId="117A543B" w14:textId="77777777" w:rsidR="003F67F3" w:rsidRPr="00FE5E47" w:rsidRDefault="003F67F3" w:rsidP="003F67F3">
      <w:pPr>
        <w:widowControl w:val="0"/>
        <w:autoSpaceDE w:val="0"/>
        <w:autoSpaceDN w:val="0"/>
        <w:adjustRightInd w:val="0"/>
        <w:rPr>
          <w:rFonts w:asciiTheme="majorHAnsi" w:hAnsiTheme="majorHAnsi" w:cstheme="majorHAnsi"/>
          <w:color w:val="191919"/>
          <w:szCs w:val="22"/>
        </w:rPr>
      </w:pPr>
      <w:r w:rsidRPr="00CC543F">
        <w:rPr>
          <w:rFonts w:asciiTheme="majorHAnsi" w:hAnsiTheme="majorHAnsi" w:cstheme="majorHAnsi"/>
          <w:b/>
          <w:color w:val="191919"/>
          <w:szCs w:val="22"/>
        </w:rPr>
        <w:t>Temel Kavramsal Bilgi:</w:t>
      </w:r>
      <w:r w:rsidRPr="00FE5E47">
        <w:rPr>
          <w:rFonts w:asciiTheme="majorHAnsi" w:hAnsiTheme="majorHAnsi" w:cstheme="majorHAnsi"/>
          <w:color w:val="191919"/>
          <w:szCs w:val="22"/>
        </w:rPr>
        <w:t xml:space="preserve"> Bu </w:t>
      </w:r>
      <w:r>
        <w:rPr>
          <w:rFonts w:asciiTheme="majorHAnsi" w:hAnsiTheme="majorHAnsi" w:cstheme="majorHAnsi"/>
          <w:color w:val="191919"/>
          <w:szCs w:val="22"/>
        </w:rPr>
        <w:t>düzey</w:t>
      </w:r>
      <w:r w:rsidRPr="00FE5E47">
        <w:rPr>
          <w:rFonts w:asciiTheme="majorHAnsi" w:hAnsiTheme="majorHAnsi" w:cstheme="majorHAnsi"/>
          <w:color w:val="191919"/>
          <w:szCs w:val="22"/>
        </w:rPr>
        <w:t>, adayın sürdürülebilirlik, yeşil bina ve yeşil yerleşme kavramını, Yeşil</w:t>
      </w:r>
      <w:r>
        <w:rPr>
          <w:rFonts w:asciiTheme="majorHAnsi" w:hAnsiTheme="majorHAnsi" w:cstheme="majorHAnsi"/>
          <w:color w:val="191919"/>
          <w:szCs w:val="22"/>
        </w:rPr>
        <w:t xml:space="preserve"> S</w:t>
      </w:r>
      <w:r w:rsidRPr="00FE5E47">
        <w:rPr>
          <w:rFonts w:asciiTheme="majorHAnsi" w:hAnsiTheme="majorHAnsi" w:cstheme="majorHAnsi"/>
          <w:color w:val="191919"/>
          <w:szCs w:val="22"/>
        </w:rPr>
        <w:t>ertifika’nin amacı, içeriği, kategorilerini ve kredilendirme, derecelendirme işl</w:t>
      </w:r>
      <w:r>
        <w:rPr>
          <w:rFonts w:asciiTheme="majorHAnsi" w:hAnsiTheme="majorHAnsi" w:cstheme="majorHAnsi"/>
          <w:color w:val="191919"/>
          <w:szCs w:val="22"/>
        </w:rPr>
        <w:t>eyişi ile ilgili mevzuatı ve</w:t>
      </w:r>
      <w:r w:rsidRPr="00FE5E47">
        <w:rPr>
          <w:rFonts w:asciiTheme="majorHAnsi" w:hAnsiTheme="majorHAnsi" w:cstheme="majorHAnsi"/>
          <w:color w:val="191919"/>
          <w:szCs w:val="22"/>
        </w:rPr>
        <w:t xml:space="preserve"> uygulama sürecini anlamasını sağlar.</w:t>
      </w:r>
    </w:p>
    <w:p w14:paraId="1CFE2564" w14:textId="77777777" w:rsidR="003F67F3" w:rsidRPr="00FE5E47" w:rsidRDefault="003F67F3" w:rsidP="003F67F3">
      <w:pPr>
        <w:widowControl w:val="0"/>
        <w:autoSpaceDE w:val="0"/>
        <w:autoSpaceDN w:val="0"/>
        <w:adjustRightInd w:val="0"/>
        <w:rPr>
          <w:rFonts w:asciiTheme="majorHAnsi" w:hAnsiTheme="majorHAnsi" w:cstheme="majorHAnsi"/>
          <w:color w:val="191919"/>
          <w:szCs w:val="22"/>
        </w:rPr>
      </w:pPr>
      <w:r w:rsidRPr="00CC543F">
        <w:rPr>
          <w:rFonts w:asciiTheme="majorHAnsi" w:hAnsiTheme="majorHAnsi" w:cstheme="majorHAnsi"/>
          <w:b/>
          <w:color w:val="191919"/>
          <w:szCs w:val="22"/>
        </w:rPr>
        <w:t>Kategori Bazlı Kavramsal, Teknik ve Bütünleştirme Bilgisi</w:t>
      </w:r>
      <w:r w:rsidRPr="00FE5E47">
        <w:rPr>
          <w:rFonts w:asciiTheme="majorHAnsi" w:hAnsiTheme="majorHAnsi" w:cstheme="majorHAnsi"/>
          <w:b/>
          <w:color w:val="191919"/>
          <w:szCs w:val="22"/>
        </w:rPr>
        <w:t>:</w:t>
      </w:r>
      <w:r w:rsidRPr="00FE5E47">
        <w:rPr>
          <w:rFonts w:asciiTheme="majorHAnsi" w:hAnsiTheme="majorHAnsi" w:cstheme="majorHAnsi"/>
          <w:color w:val="191919"/>
          <w:szCs w:val="22"/>
        </w:rPr>
        <w:t xml:space="preserve"> Bu </w:t>
      </w:r>
      <w:r>
        <w:rPr>
          <w:rFonts w:asciiTheme="majorHAnsi" w:hAnsiTheme="majorHAnsi" w:cstheme="majorHAnsi"/>
          <w:color w:val="191919"/>
          <w:szCs w:val="22"/>
        </w:rPr>
        <w:t>düzey</w:t>
      </w:r>
      <w:r w:rsidRPr="00FE5E47">
        <w:rPr>
          <w:rFonts w:asciiTheme="majorHAnsi" w:hAnsiTheme="majorHAnsi" w:cstheme="majorHAnsi"/>
          <w:color w:val="191919"/>
          <w:szCs w:val="22"/>
        </w:rPr>
        <w:t xml:space="preserve"> ile aday; kategorik alanların gerektirdiği kategorik kredilendirmeye esas olan bilimsel ve teknik ölçme ve değerlendirme</w:t>
      </w:r>
      <w:r>
        <w:rPr>
          <w:rFonts w:asciiTheme="majorHAnsi" w:hAnsiTheme="majorHAnsi" w:cstheme="majorHAnsi"/>
          <w:color w:val="191919"/>
          <w:szCs w:val="22"/>
        </w:rPr>
        <w:t>ler ile yeşil bina ve yeşil yerleşmenin her bir modulü hakkında bilgi alır.</w:t>
      </w:r>
    </w:p>
    <w:p w14:paraId="5CED2B84" w14:textId="77777777" w:rsidR="003F67F3" w:rsidRPr="00FE5E47" w:rsidRDefault="003F67F3" w:rsidP="003F67F3">
      <w:pPr>
        <w:rPr>
          <w:rFonts w:asciiTheme="majorHAnsi" w:hAnsiTheme="majorHAnsi" w:cstheme="majorHAnsi"/>
          <w:szCs w:val="22"/>
        </w:rPr>
      </w:pPr>
      <w:r w:rsidRPr="00CC543F">
        <w:rPr>
          <w:rFonts w:asciiTheme="majorHAnsi" w:hAnsiTheme="majorHAnsi" w:cstheme="majorHAnsi"/>
          <w:b/>
          <w:szCs w:val="22"/>
        </w:rPr>
        <w:t>Yazılım ve Süreç Bilgisi</w:t>
      </w:r>
      <w:r w:rsidRPr="00FE5E47">
        <w:rPr>
          <w:rFonts w:asciiTheme="majorHAnsi" w:hAnsiTheme="majorHAnsi" w:cstheme="majorHAnsi"/>
          <w:b/>
          <w:szCs w:val="22"/>
        </w:rPr>
        <w:t xml:space="preserve">: </w:t>
      </w:r>
      <w:r w:rsidRPr="00FE5E47">
        <w:rPr>
          <w:rFonts w:asciiTheme="majorHAnsi" w:hAnsiTheme="majorHAnsi" w:cstheme="majorHAnsi"/>
          <w:color w:val="191919"/>
          <w:szCs w:val="22"/>
        </w:rPr>
        <w:t xml:space="preserve">Bu </w:t>
      </w:r>
      <w:r>
        <w:rPr>
          <w:rFonts w:asciiTheme="majorHAnsi" w:hAnsiTheme="majorHAnsi" w:cstheme="majorHAnsi"/>
          <w:color w:val="191919"/>
          <w:szCs w:val="22"/>
        </w:rPr>
        <w:t>düzey</w:t>
      </w:r>
      <w:r w:rsidRPr="00FE5E47">
        <w:rPr>
          <w:rFonts w:asciiTheme="majorHAnsi" w:hAnsiTheme="majorHAnsi" w:cstheme="majorHAnsi"/>
          <w:b/>
          <w:szCs w:val="22"/>
        </w:rPr>
        <w:t xml:space="preserve"> </w:t>
      </w:r>
      <w:r w:rsidRPr="00FE5E47">
        <w:rPr>
          <w:rFonts w:asciiTheme="majorHAnsi" w:hAnsiTheme="majorHAnsi" w:cstheme="majorHAnsi"/>
          <w:szCs w:val="22"/>
        </w:rPr>
        <w:t>adayın</w:t>
      </w:r>
      <w:r>
        <w:rPr>
          <w:rFonts w:asciiTheme="majorHAnsi" w:hAnsiTheme="majorHAnsi" w:cstheme="majorHAnsi"/>
          <w:szCs w:val="22"/>
        </w:rPr>
        <w:t>,</w:t>
      </w:r>
      <w:r w:rsidRPr="00FE5E47">
        <w:rPr>
          <w:rFonts w:asciiTheme="majorHAnsi" w:hAnsiTheme="majorHAnsi" w:cstheme="majorHAnsi"/>
          <w:szCs w:val="22"/>
        </w:rPr>
        <w:t xml:space="preserve"> Yeşil Bina ve Yeşil Yerleşme süreçlerinde kategoriler arası bütün</w:t>
      </w:r>
      <w:r>
        <w:rPr>
          <w:rFonts w:asciiTheme="majorHAnsi" w:hAnsiTheme="majorHAnsi" w:cstheme="majorHAnsi"/>
          <w:szCs w:val="22"/>
        </w:rPr>
        <w:t>leştirme bilgisini geliştirmeyi, Yeşil Sertifika Bilgi Sistemi (YeS-TR) uygulamasını ve kullanımını öğrenmesini sağlar.</w:t>
      </w:r>
    </w:p>
    <w:p w14:paraId="11AB5E04" w14:textId="77777777" w:rsidR="003F67F3" w:rsidRPr="00FE5E47" w:rsidRDefault="003F67F3" w:rsidP="003F67F3">
      <w:pPr>
        <w:pStyle w:val="Balk1"/>
      </w:pPr>
      <w:r w:rsidRPr="00FE5E47">
        <w:t>Eğitim İçeriği ve Sorumluluk Modülleri</w:t>
      </w:r>
    </w:p>
    <w:p w14:paraId="76428AFA" w14:textId="77777777" w:rsidR="003F67F3" w:rsidRDefault="003F67F3" w:rsidP="003F67F3">
      <w:pPr>
        <w:rPr>
          <w:rFonts w:asciiTheme="majorHAnsi" w:hAnsiTheme="majorHAnsi" w:cstheme="majorHAnsi"/>
          <w:szCs w:val="22"/>
        </w:rPr>
      </w:pPr>
      <w:r w:rsidRPr="00FE5E47">
        <w:rPr>
          <w:rFonts w:asciiTheme="majorHAnsi" w:hAnsiTheme="majorHAnsi" w:cstheme="majorHAnsi"/>
          <w:color w:val="191919"/>
          <w:szCs w:val="22"/>
        </w:rPr>
        <w:t>Yeşil</w:t>
      </w:r>
      <w:r>
        <w:rPr>
          <w:rFonts w:asciiTheme="majorHAnsi" w:hAnsiTheme="majorHAnsi" w:cstheme="majorHAnsi"/>
          <w:color w:val="191919"/>
          <w:szCs w:val="22"/>
        </w:rPr>
        <w:t xml:space="preserve"> </w:t>
      </w:r>
      <w:r w:rsidRPr="00FE5E47">
        <w:rPr>
          <w:rFonts w:asciiTheme="majorHAnsi" w:hAnsiTheme="majorHAnsi" w:cstheme="majorHAnsi"/>
          <w:color w:val="191919"/>
          <w:szCs w:val="22"/>
        </w:rPr>
        <w:t>Sertifika</w:t>
      </w:r>
      <w:r w:rsidRPr="00FE5E47">
        <w:rPr>
          <w:rFonts w:asciiTheme="majorHAnsi" w:hAnsiTheme="majorHAnsi" w:cstheme="majorHAnsi"/>
          <w:szCs w:val="22"/>
        </w:rPr>
        <w:t xml:space="preserve"> uzmanlık sınavına hazırlık amacıyla düzenlenecek olan eğitim programı toplam 1</w:t>
      </w:r>
      <w:r>
        <w:rPr>
          <w:rFonts w:asciiTheme="majorHAnsi" w:hAnsiTheme="majorHAnsi" w:cstheme="majorHAnsi"/>
          <w:szCs w:val="22"/>
        </w:rPr>
        <w:t>3</w:t>
      </w:r>
      <w:r w:rsidRPr="00FE5E47">
        <w:rPr>
          <w:rFonts w:asciiTheme="majorHAnsi" w:hAnsiTheme="majorHAnsi" w:cstheme="majorHAnsi"/>
          <w:szCs w:val="22"/>
        </w:rPr>
        <w:t xml:space="preserve"> Modülden oluşmaktadır (Tablo 1). Uzman adaylarından, mesleki uzmanlık alanlarına bakılmaksızın tüm kredileri tamamlamaları beklenmektedir. Sınav soruları, </w:t>
      </w:r>
      <w:r w:rsidRPr="00FE5E47">
        <w:rPr>
          <w:rFonts w:asciiTheme="majorHAnsi" w:hAnsiTheme="majorHAnsi" w:cstheme="majorHAnsi"/>
          <w:color w:val="191919"/>
          <w:szCs w:val="22"/>
        </w:rPr>
        <w:t>Yeşil</w:t>
      </w:r>
      <w:r>
        <w:rPr>
          <w:rFonts w:asciiTheme="majorHAnsi" w:hAnsiTheme="majorHAnsi" w:cstheme="majorHAnsi"/>
          <w:color w:val="191919"/>
          <w:szCs w:val="22"/>
        </w:rPr>
        <w:t xml:space="preserve"> S</w:t>
      </w:r>
      <w:r w:rsidRPr="00FE5E47">
        <w:rPr>
          <w:rFonts w:asciiTheme="majorHAnsi" w:hAnsiTheme="majorHAnsi" w:cstheme="majorHAnsi"/>
          <w:color w:val="191919"/>
          <w:szCs w:val="22"/>
        </w:rPr>
        <w:t>ertifika</w:t>
      </w:r>
      <w:r w:rsidRPr="00FE5E47">
        <w:rPr>
          <w:rFonts w:asciiTheme="majorHAnsi" w:hAnsiTheme="majorHAnsi" w:cstheme="majorHAnsi"/>
          <w:szCs w:val="22"/>
        </w:rPr>
        <w:t>’y</w:t>
      </w:r>
      <w:r>
        <w:rPr>
          <w:rFonts w:asciiTheme="majorHAnsi" w:hAnsiTheme="majorHAnsi" w:cstheme="majorHAnsi"/>
          <w:szCs w:val="22"/>
        </w:rPr>
        <w:t>ı</w:t>
      </w:r>
      <w:r w:rsidRPr="00FE5E47">
        <w:rPr>
          <w:rFonts w:asciiTheme="majorHAnsi" w:hAnsiTheme="majorHAnsi" w:cstheme="majorHAnsi"/>
          <w:szCs w:val="22"/>
        </w:rPr>
        <w:t xml:space="preserve"> oluşturan bina ve yerleşmeye ait tüm sürdürülebilirlik ana kategorilerinden </w:t>
      </w:r>
      <w:r>
        <w:rPr>
          <w:rFonts w:asciiTheme="majorHAnsi" w:hAnsiTheme="majorHAnsi" w:cstheme="majorHAnsi"/>
          <w:szCs w:val="22"/>
        </w:rPr>
        <w:t xml:space="preserve">ve YeS-TR’den </w:t>
      </w:r>
      <w:r w:rsidRPr="00FE5E47">
        <w:rPr>
          <w:rFonts w:asciiTheme="majorHAnsi" w:hAnsiTheme="majorHAnsi" w:cstheme="majorHAnsi"/>
          <w:szCs w:val="22"/>
        </w:rPr>
        <w:t xml:space="preserve">oluşmaktadır. </w:t>
      </w:r>
    </w:p>
    <w:p w14:paraId="71DA9C9E" w14:textId="77777777" w:rsidR="003F67F3" w:rsidRPr="00FE5E47" w:rsidRDefault="003F67F3" w:rsidP="003F67F3">
      <w:pPr>
        <w:rPr>
          <w:rFonts w:asciiTheme="majorHAnsi" w:hAnsiTheme="majorHAnsi" w:cstheme="majorHAnsi"/>
          <w:szCs w:val="22"/>
        </w:rPr>
      </w:pPr>
      <w:r w:rsidRPr="00FE5E47">
        <w:rPr>
          <w:rFonts w:asciiTheme="majorHAnsi" w:hAnsiTheme="majorHAnsi" w:cstheme="majorHAnsi"/>
          <w:szCs w:val="22"/>
        </w:rPr>
        <w:t xml:space="preserve">12. Modül olan Bina ve Yerleşmede İnovasyon Modülü; sertifikasyon puanlamasına +10 puan ile katıldığından, söz konusu modül kredisiz olup, sadece bilgilendirme amacı taşımaktadır. Tablo 2’de </w:t>
      </w:r>
      <w:r w:rsidRPr="00FE5E47">
        <w:rPr>
          <w:rFonts w:asciiTheme="majorHAnsi" w:hAnsiTheme="majorHAnsi" w:cstheme="majorHAnsi"/>
          <w:color w:val="191919"/>
          <w:szCs w:val="22"/>
        </w:rPr>
        <w:t>Yeşil</w:t>
      </w:r>
      <w:r>
        <w:rPr>
          <w:rFonts w:asciiTheme="majorHAnsi" w:hAnsiTheme="majorHAnsi" w:cstheme="majorHAnsi"/>
          <w:color w:val="191919"/>
          <w:szCs w:val="22"/>
        </w:rPr>
        <w:t xml:space="preserve"> </w:t>
      </w:r>
      <w:r w:rsidRPr="00FE5E47">
        <w:rPr>
          <w:rFonts w:asciiTheme="majorHAnsi" w:hAnsiTheme="majorHAnsi" w:cstheme="majorHAnsi"/>
          <w:color w:val="191919"/>
          <w:szCs w:val="22"/>
        </w:rPr>
        <w:t>Sertifika</w:t>
      </w:r>
      <w:r w:rsidRPr="00FE5E47">
        <w:rPr>
          <w:rFonts w:asciiTheme="majorHAnsi" w:hAnsiTheme="majorHAnsi" w:cstheme="majorHAnsi"/>
          <w:szCs w:val="22"/>
        </w:rPr>
        <w:t xml:space="preserve"> </w:t>
      </w:r>
      <w:r>
        <w:rPr>
          <w:rFonts w:asciiTheme="majorHAnsi" w:hAnsiTheme="majorHAnsi" w:cstheme="majorHAnsi"/>
          <w:szCs w:val="22"/>
        </w:rPr>
        <w:t>u</w:t>
      </w:r>
      <w:r w:rsidRPr="00FE5E47">
        <w:rPr>
          <w:rFonts w:asciiTheme="majorHAnsi" w:hAnsiTheme="majorHAnsi" w:cstheme="majorHAnsi"/>
          <w:szCs w:val="22"/>
        </w:rPr>
        <w:t>zmanlık sınavı eğitim programı zaman ve sınav çizelgesi görülmektedir.</w:t>
      </w:r>
    </w:p>
    <w:p w14:paraId="6AB746B7" w14:textId="77777777" w:rsidR="003F67F3" w:rsidRPr="00FE5E47" w:rsidRDefault="003F67F3" w:rsidP="003F67F3">
      <w:pPr>
        <w:rPr>
          <w:rFonts w:asciiTheme="majorHAnsi" w:hAnsiTheme="majorHAnsi" w:cstheme="majorHAnsi"/>
          <w:b/>
          <w:szCs w:val="22"/>
        </w:rPr>
      </w:pPr>
      <w:r w:rsidRPr="00FE5E47">
        <w:rPr>
          <w:rFonts w:asciiTheme="majorHAnsi" w:hAnsiTheme="majorHAnsi" w:cstheme="majorHAnsi"/>
          <w:b/>
          <w:szCs w:val="22"/>
        </w:rPr>
        <w:br w:type="page"/>
      </w:r>
    </w:p>
    <w:p w14:paraId="1420DB49" w14:textId="77777777" w:rsidR="003F67F3" w:rsidRPr="00A54CE6" w:rsidRDefault="003F67F3" w:rsidP="003F67F3">
      <w:pPr>
        <w:pStyle w:val="TabloListesi"/>
      </w:pPr>
      <w:r w:rsidRPr="00A54CE6">
        <w:rPr>
          <w:b/>
        </w:rPr>
        <w:t>Tablo 1</w:t>
      </w:r>
      <w:r w:rsidRPr="00A54CE6">
        <w:t xml:space="preserve">: </w:t>
      </w:r>
      <w:r w:rsidRPr="00A54CE6">
        <w:rPr>
          <w:color w:val="191919"/>
          <w:szCs w:val="22"/>
        </w:rPr>
        <w:t xml:space="preserve">Yeşil Sertifika </w:t>
      </w:r>
      <w:r w:rsidRPr="00A54CE6">
        <w:t>Uzmanlık Sınavı Eğitim Programı, Ders Kodları ve Kredisi</w:t>
      </w:r>
    </w:p>
    <w:p w14:paraId="4B893C36" w14:textId="77777777" w:rsidR="003F67F3" w:rsidRDefault="003F67F3" w:rsidP="003F67F3">
      <w:pPr>
        <w:pStyle w:val="Liste"/>
        <w:rPr>
          <w:rFonts w:asciiTheme="majorHAnsi" w:hAnsiTheme="majorHAnsi"/>
        </w:rPr>
      </w:pPr>
    </w:p>
    <w:tbl>
      <w:tblPr>
        <w:tblStyle w:val="TabloKlavuzu"/>
        <w:tblW w:w="9434" w:type="dxa"/>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ayout w:type="fixed"/>
        <w:tblLook w:val="04A0" w:firstRow="1" w:lastRow="0" w:firstColumn="1" w:lastColumn="0" w:noHBand="0" w:noVBand="1"/>
      </w:tblPr>
      <w:tblGrid>
        <w:gridCol w:w="2550"/>
        <w:gridCol w:w="5029"/>
        <w:gridCol w:w="1855"/>
      </w:tblGrid>
      <w:tr w:rsidR="003F67F3" w:rsidRPr="009F73F0" w14:paraId="75830457" w14:textId="77777777" w:rsidTr="003F67F3">
        <w:trPr>
          <w:trHeight w:val="528"/>
        </w:trPr>
        <w:tc>
          <w:tcPr>
            <w:tcW w:w="2550" w:type="dxa"/>
            <w:shd w:val="clear" w:color="auto" w:fill="000000" w:themeFill="text1"/>
            <w:vAlign w:val="center"/>
          </w:tcPr>
          <w:p w14:paraId="6AD7C266" w14:textId="77777777" w:rsidR="003F67F3" w:rsidRPr="009F73F0" w:rsidRDefault="003F67F3" w:rsidP="003F67F3">
            <w:pPr>
              <w:spacing w:before="0" w:after="0"/>
              <w:jc w:val="left"/>
              <w:rPr>
                <w:rFonts w:asciiTheme="majorHAnsi" w:hAnsiTheme="majorHAnsi" w:cstheme="majorHAnsi"/>
                <w:b/>
                <w:color w:val="FFFFFF" w:themeColor="background1"/>
                <w:szCs w:val="22"/>
              </w:rPr>
            </w:pPr>
            <w:r w:rsidRPr="009F73F0">
              <w:rPr>
                <w:rFonts w:asciiTheme="majorHAnsi" w:hAnsiTheme="majorHAnsi" w:cstheme="majorHAnsi"/>
                <w:b/>
                <w:color w:val="FFFFFF" w:themeColor="background1"/>
                <w:szCs w:val="22"/>
              </w:rPr>
              <w:t>BİLGİ DÜZEYİ</w:t>
            </w:r>
          </w:p>
        </w:tc>
        <w:tc>
          <w:tcPr>
            <w:tcW w:w="5029" w:type="dxa"/>
            <w:shd w:val="clear" w:color="auto" w:fill="000000" w:themeFill="text1"/>
            <w:vAlign w:val="center"/>
          </w:tcPr>
          <w:p w14:paraId="7249BAA3" w14:textId="77777777" w:rsidR="003F67F3" w:rsidRPr="009F73F0" w:rsidRDefault="003F67F3" w:rsidP="003F67F3">
            <w:pPr>
              <w:spacing w:before="0" w:after="0"/>
              <w:jc w:val="left"/>
              <w:rPr>
                <w:rFonts w:asciiTheme="majorHAnsi" w:hAnsiTheme="majorHAnsi" w:cstheme="majorHAnsi"/>
                <w:b/>
                <w:color w:val="FFFFFF" w:themeColor="background1"/>
                <w:szCs w:val="22"/>
              </w:rPr>
            </w:pPr>
            <w:r w:rsidRPr="009F73F0">
              <w:rPr>
                <w:rFonts w:asciiTheme="majorHAnsi" w:hAnsiTheme="majorHAnsi" w:cstheme="majorHAnsi"/>
                <w:b/>
                <w:color w:val="FFFFFF" w:themeColor="background1"/>
                <w:szCs w:val="22"/>
              </w:rPr>
              <w:t>DERS MODÜLÜ ADI</w:t>
            </w:r>
          </w:p>
        </w:tc>
        <w:tc>
          <w:tcPr>
            <w:tcW w:w="1855" w:type="dxa"/>
            <w:shd w:val="clear" w:color="auto" w:fill="000000" w:themeFill="text1"/>
          </w:tcPr>
          <w:p w14:paraId="1189FB86" w14:textId="77777777" w:rsidR="003F67F3" w:rsidRPr="009F73F0" w:rsidRDefault="003F67F3" w:rsidP="003F67F3">
            <w:pPr>
              <w:spacing w:before="0" w:after="0"/>
              <w:jc w:val="center"/>
              <w:rPr>
                <w:rFonts w:asciiTheme="majorHAnsi" w:hAnsiTheme="majorHAnsi" w:cstheme="majorHAnsi"/>
                <w:b/>
                <w:color w:val="FFFFFF" w:themeColor="background1"/>
                <w:szCs w:val="22"/>
              </w:rPr>
            </w:pPr>
            <w:r w:rsidRPr="009F73F0">
              <w:rPr>
                <w:rFonts w:asciiTheme="majorHAnsi" w:hAnsiTheme="majorHAnsi" w:cstheme="majorHAnsi"/>
                <w:b/>
                <w:color w:val="FFFFFF" w:themeColor="background1"/>
                <w:szCs w:val="22"/>
              </w:rPr>
              <w:t>DERS</w:t>
            </w:r>
            <w:r w:rsidRPr="009F73F0">
              <w:rPr>
                <w:rFonts w:asciiTheme="majorHAnsi" w:hAnsiTheme="majorHAnsi" w:cstheme="majorHAnsi"/>
                <w:b/>
                <w:color w:val="FFFFFF" w:themeColor="background1"/>
                <w:szCs w:val="22"/>
              </w:rPr>
              <w:br/>
              <w:t>KODU</w:t>
            </w:r>
          </w:p>
        </w:tc>
      </w:tr>
      <w:tr w:rsidR="003F67F3" w:rsidRPr="009F73F0" w14:paraId="65D21314" w14:textId="77777777" w:rsidTr="003F67F3">
        <w:trPr>
          <w:trHeight w:val="653"/>
        </w:trPr>
        <w:tc>
          <w:tcPr>
            <w:tcW w:w="2550" w:type="dxa"/>
            <w:shd w:val="clear" w:color="auto" w:fill="FFC000"/>
            <w:vAlign w:val="center"/>
          </w:tcPr>
          <w:p w14:paraId="3E4A7471" w14:textId="77777777" w:rsidR="003F67F3" w:rsidRPr="009F73F0" w:rsidRDefault="003F67F3" w:rsidP="003F67F3">
            <w:pPr>
              <w:spacing w:before="60" w:after="60"/>
              <w:jc w:val="left"/>
              <w:rPr>
                <w:rFonts w:asciiTheme="majorHAnsi" w:hAnsiTheme="majorHAnsi" w:cstheme="majorHAnsi"/>
                <w:b/>
                <w:color w:val="191919"/>
                <w:szCs w:val="22"/>
              </w:rPr>
            </w:pPr>
            <w:r w:rsidRPr="009F73F0">
              <w:rPr>
                <w:rFonts w:asciiTheme="majorHAnsi" w:hAnsiTheme="majorHAnsi" w:cstheme="majorHAnsi"/>
                <w:b/>
                <w:color w:val="191919"/>
                <w:szCs w:val="22"/>
              </w:rPr>
              <w:t>TEMEL KAVRAMSAL BİLGİ</w:t>
            </w:r>
          </w:p>
        </w:tc>
        <w:tc>
          <w:tcPr>
            <w:tcW w:w="5029" w:type="dxa"/>
            <w:shd w:val="clear" w:color="auto" w:fill="FFC000"/>
            <w:vAlign w:val="center"/>
          </w:tcPr>
          <w:p w14:paraId="4961F030"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color w:val="191919"/>
                <w:szCs w:val="22"/>
              </w:rPr>
              <w:t>KAVRAMSAL AÇIKLAMA VE SÜREÇ YÖNETİMİ</w:t>
            </w:r>
          </w:p>
        </w:tc>
        <w:tc>
          <w:tcPr>
            <w:tcW w:w="1855" w:type="dxa"/>
            <w:shd w:val="clear" w:color="auto" w:fill="FFC000"/>
            <w:vAlign w:val="center"/>
          </w:tcPr>
          <w:p w14:paraId="4D4832CF"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001</w:t>
            </w:r>
          </w:p>
        </w:tc>
      </w:tr>
      <w:tr w:rsidR="003F67F3" w:rsidRPr="009F73F0" w14:paraId="73C4C7BA" w14:textId="77777777" w:rsidTr="003F67F3">
        <w:trPr>
          <w:trHeight w:val="388"/>
        </w:trPr>
        <w:tc>
          <w:tcPr>
            <w:tcW w:w="2550" w:type="dxa"/>
            <w:vMerge w:val="restart"/>
            <w:shd w:val="clear" w:color="auto" w:fill="FFC000"/>
            <w:vAlign w:val="center"/>
          </w:tcPr>
          <w:p w14:paraId="4732C4FA" w14:textId="77777777" w:rsidR="003F67F3" w:rsidRPr="009F73F0" w:rsidRDefault="003F67F3" w:rsidP="003F67F3">
            <w:pPr>
              <w:shd w:val="clear" w:color="auto" w:fill="FFC000"/>
              <w:spacing w:before="60" w:after="60"/>
              <w:jc w:val="left"/>
              <w:rPr>
                <w:rFonts w:asciiTheme="majorHAnsi" w:hAnsiTheme="majorHAnsi" w:cstheme="majorHAnsi"/>
                <w:b/>
                <w:color w:val="191919"/>
                <w:szCs w:val="22"/>
              </w:rPr>
            </w:pPr>
            <w:r w:rsidRPr="009F73F0">
              <w:rPr>
                <w:rFonts w:asciiTheme="majorHAnsi" w:hAnsiTheme="majorHAnsi" w:cstheme="majorHAnsi"/>
                <w:b/>
                <w:color w:val="191919"/>
                <w:szCs w:val="22"/>
              </w:rPr>
              <w:t>KATEGORİ BAZLI KAVRAMSAL, TEKNİK ve</w:t>
            </w:r>
          </w:p>
          <w:p w14:paraId="01BB7514" w14:textId="77777777" w:rsidR="003F67F3" w:rsidRPr="009F73F0" w:rsidRDefault="003F67F3" w:rsidP="003F67F3">
            <w:pPr>
              <w:shd w:val="clear" w:color="auto" w:fill="FFC000"/>
              <w:spacing w:before="60" w:after="60"/>
              <w:jc w:val="left"/>
              <w:rPr>
                <w:rFonts w:asciiTheme="majorHAnsi" w:hAnsiTheme="majorHAnsi" w:cstheme="majorHAnsi"/>
                <w:b/>
                <w:color w:val="191919"/>
                <w:szCs w:val="22"/>
              </w:rPr>
            </w:pPr>
            <w:r w:rsidRPr="009F73F0">
              <w:rPr>
                <w:rFonts w:asciiTheme="majorHAnsi" w:hAnsiTheme="majorHAnsi" w:cstheme="majorHAnsi"/>
                <w:b/>
                <w:color w:val="191919"/>
                <w:szCs w:val="22"/>
              </w:rPr>
              <w:t>BÜTÜNLEŞTİRME BİLGİSİ</w:t>
            </w:r>
          </w:p>
        </w:tc>
        <w:tc>
          <w:tcPr>
            <w:tcW w:w="5029" w:type="dxa"/>
            <w:shd w:val="clear" w:color="auto" w:fill="B8CCE4"/>
            <w:vAlign w:val="center"/>
          </w:tcPr>
          <w:p w14:paraId="0F8733F8"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BÜTÜNLEŞİK BİNA TASARIMI, YAPIM ve YÖNETİMİ (BBT)</w:t>
            </w:r>
          </w:p>
        </w:tc>
        <w:tc>
          <w:tcPr>
            <w:tcW w:w="1855" w:type="dxa"/>
            <w:shd w:val="clear" w:color="auto" w:fill="B8CCE4"/>
            <w:vAlign w:val="center"/>
          </w:tcPr>
          <w:p w14:paraId="50E1714F"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002</w:t>
            </w:r>
          </w:p>
        </w:tc>
      </w:tr>
      <w:tr w:rsidR="003F67F3" w:rsidRPr="009F73F0" w14:paraId="1474D054" w14:textId="77777777" w:rsidTr="003F67F3">
        <w:trPr>
          <w:trHeight w:val="142"/>
        </w:trPr>
        <w:tc>
          <w:tcPr>
            <w:tcW w:w="2550" w:type="dxa"/>
            <w:vMerge/>
            <w:shd w:val="clear" w:color="auto" w:fill="FFC000"/>
          </w:tcPr>
          <w:p w14:paraId="5F2F1737"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FCD5B4"/>
            <w:vAlign w:val="center"/>
          </w:tcPr>
          <w:p w14:paraId="2C9A8182"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YAPI MALZEMESİ VE YAŞAM DÖNGÜSÜ DEĞERLENDİRMESİ (YMD)</w:t>
            </w:r>
          </w:p>
        </w:tc>
        <w:tc>
          <w:tcPr>
            <w:tcW w:w="1855" w:type="dxa"/>
            <w:shd w:val="clear" w:color="auto" w:fill="FCD5B4"/>
            <w:vAlign w:val="center"/>
          </w:tcPr>
          <w:p w14:paraId="3E671A9D"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003</w:t>
            </w:r>
          </w:p>
        </w:tc>
      </w:tr>
      <w:tr w:rsidR="003F67F3" w:rsidRPr="009F73F0" w14:paraId="3F2FFD07" w14:textId="77777777" w:rsidTr="003F67F3">
        <w:trPr>
          <w:trHeight w:val="142"/>
        </w:trPr>
        <w:tc>
          <w:tcPr>
            <w:tcW w:w="2550" w:type="dxa"/>
            <w:vMerge/>
            <w:shd w:val="clear" w:color="auto" w:fill="FFC000"/>
          </w:tcPr>
          <w:p w14:paraId="6068F171"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ECC3F0"/>
            <w:vAlign w:val="center"/>
          </w:tcPr>
          <w:p w14:paraId="35036E78"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İÇ ORTAM KALİTESİ (İOK)</w:t>
            </w:r>
          </w:p>
        </w:tc>
        <w:tc>
          <w:tcPr>
            <w:tcW w:w="1855" w:type="dxa"/>
            <w:shd w:val="clear" w:color="auto" w:fill="ECC3F0"/>
            <w:vAlign w:val="center"/>
          </w:tcPr>
          <w:p w14:paraId="5FB1B314"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004</w:t>
            </w:r>
          </w:p>
        </w:tc>
      </w:tr>
      <w:tr w:rsidR="003F67F3" w:rsidRPr="009F73F0" w14:paraId="10F9DE2D" w14:textId="77777777" w:rsidTr="003F67F3">
        <w:trPr>
          <w:trHeight w:val="142"/>
        </w:trPr>
        <w:tc>
          <w:tcPr>
            <w:tcW w:w="2550" w:type="dxa"/>
            <w:vMerge/>
            <w:shd w:val="clear" w:color="auto" w:fill="FFC000"/>
          </w:tcPr>
          <w:p w14:paraId="2F0ACB90"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DA9694"/>
            <w:vAlign w:val="center"/>
          </w:tcPr>
          <w:p w14:paraId="4C301ADE"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ENERJİ KULLANIMI VE VERİMLİLİĞİ (EKV)</w:t>
            </w:r>
          </w:p>
        </w:tc>
        <w:tc>
          <w:tcPr>
            <w:tcW w:w="1855" w:type="dxa"/>
            <w:shd w:val="clear" w:color="auto" w:fill="DA9694"/>
            <w:vAlign w:val="center"/>
          </w:tcPr>
          <w:p w14:paraId="6C83A265"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005</w:t>
            </w:r>
          </w:p>
        </w:tc>
      </w:tr>
      <w:tr w:rsidR="003F67F3" w:rsidRPr="009F73F0" w14:paraId="7DFF4B91" w14:textId="77777777" w:rsidTr="003F67F3">
        <w:trPr>
          <w:trHeight w:val="142"/>
        </w:trPr>
        <w:tc>
          <w:tcPr>
            <w:tcW w:w="2550" w:type="dxa"/>
            <w:vMerge/>
            <w:shd w:val="clear" w:color="auto" w:fill="FFC000"/>
          </w:tcPr>
          <w:p w14:paraId="5CCD23F6"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93CDDD"/>
            <w:vAlign w:val="center"/>
          </w:tcPr>
          <w:p w14:paraId="44E97660"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SU VE ATIK YÖNETİMİ (SAY)</w:t>
            </w:r>
          </w:p>
        </w:tc>
        <w:tc>
          <w:tcPr>
            <w:tcW w:w="1855" w:type="dxa"/>
            <w:shd w:val="clear" w:color="auto" w:fill="93CDDD"/>
            <w:vAlign w:val="center"/>
          </w:tcPr>
          <w:p w14:paraId="4B6F0AD4"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006</w:t>
            </w:r>
          </w:p>
        </w:tc>
      </w:tr>
      <w:tr w:rsidR="003F67F3" w:rsidRPr="009F73F0" w14:paraId="63CF1625" w14:textId="77777777" w:rsidTr="003F67F3">
        <w:trPr>
          <w:trHeight w:val="142"/>
        </w:trPr>
        <w:tc>
          <w:tcPr>
            <w:tcW w:w="2550" w:type="dxa"/>
            <w:vMerge/>
            <w:shd w:val="clear" w:color="auto" w:fill="FFC000"/>
          </w:tcPr>
          <w:p w14:paraId="4602F0BD"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F0D4C6"/>
            <w:vAlign w:val="center"/>
          </w:tcPr>
          <w:p w14:paraId="79DA4E42"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BÖLGESEL ÖNCELİK PROFİLİ (BOL)</w:t>
            </w:r>
          </w:p>
        </w:tc>
        <w:tc>
          <w:tcPr>
            <w:tcW w:w="1855" w:type="dxa"/>
            <w:shd w:val="clear" w:color="auto" w:fill="F0D4C6"/>
            <w:vAlign w:val="center"/>
          </w:tcPr>
          <w:p w14:paraId="46F944BE"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007</w:t>
            </w:r>
          </w:p>
        </w:tc>
      </w:tr>
      <w:tr w:rsidR="003F67F3" w:rsidRPr="009F73F0" w14:paraId="32677366" w14:textId="77777777" w:rsidTr="003F67F3">
        <w:trPr>
          <w:trHeight w:val="142"/>
        </w:trPr>
        <w:tc>
          <w:tcPr>
            <w:tcW w:w="2550" w:type="dxa"/>
            <w:vMerge/>
            <w:shd w:val="clear" w:color="auto" w:fill="FFC000"/>
          </w:tcPr>
          <w:p w14:paraId="1A918394"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C4D79B"/>
            <w:vAlign w:val="center"/>
          </w:tcPr>
          <w:p w14:paraId="5B717B16"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SÜRDÜRÜLEBİLİR ARAZI KULLANIMI, EKOLOJİ ve AFET YÖNETİMİ (AKE)</w:t>
            </w:r>
          </w:p>
        </w:tc>
        <w:tc>
          <w:tcPr>
            <w:tcW w:w="1855" w:type="dxa"/>
            <w:shd w:val="clear" w:color="auto" w:fill="C4D79B"/>
            <w:vAlign w:val="center"/>
          </w:tcPr>
          <w:p w14:paraId="2B8BEF48"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008</w:t>
            </w:r>
          </w:p>
        </w:tc>
      </w:tr>
      <w:tr w:rsidR="003F67F3" w:rsidRPr="009F73F0" w14:paraId="70E4AC2B" w14:textId="77777777" w:rsidTr="003F67F3">
        <w:trPr>
          <w:trHeight w:val="142"/>
        </w:trPr>
        <w:tc>
          <w:tcPr>
            <w:tcW w:w="2550" w:type="dxa"/>
            <w:vMerge/>
            <w:shd w:val="clear" w:color="auto" w:fill="FFC000"/>
          </w:tcPr>
          <w:p w14:paraId="45C2EC84"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B1A0C7"/>
            <w:vAlign w:val="center"/>
          </w:tcPr>
          <w:p w14:paraId="61F86356"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ULAŞIM VE HAREKETLİLİK (UHA)</w:t>
            </w:r>
          </w:p>
        </w:tc>
        <w:tc>
          <w:tcPr>
            <w:tcW w:w="1855" w:type="dxa"/>
            <w:shd w:val="clear" w:color="auto" w:fill="B1A0C7"/>
            <w:vAlign w:val="center"/>
          </w:tcPr>
          <w:p w14:paraId="1107BCDA"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009</w:t>
            </w:r>
          </w:p>
        </w:tc>
      </w:tr>
      <w:tr w:rsidR="003F67F3" w:rsidRPr="009F73F0" w14:paraId="784C8047" w14:textId="77777777" w:rsidTr="003F67F3">
        <w:trPr>
          <w:trHeight w:val="142"/>
        </w:trPr>
        <w:tc>
          <w:tcPr>
            <w:tcW w:w="2550" w:type="dxa"/>
            <w:vMerge/>
            <w:shd w:val="clear" w:color="auto" w:fill="FFC000"/>
          </w:tcPr>
          <w:p w14:paraId="0FADD793"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ADEDEB"/>
            <w:vAlign w:val="center"/>
          </w:tcPr>
          <w:p w14:paraId="1B33CFE3"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KENTSEL TASARIM (KET)</w:t>
            </w:r>
          </w:p>
        </w:tc>
        <w:tc>
          <w:tcPr>
            <w:tcW w:w="1855" w:type="dxa"/>
            <w:shd w:val="clear" w:color="auto" w:fill="ADEDEB"/>
            <w:vAlign w:val="center"/>
          </w:tcPr>
          <w:p w14:paraId="2DBAF4C2"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010</w:t>
            </w:r>
          </w:p>
        </w:tc>
      </w:tr>
      <w:tr w:rsidR="003F67F3" w:rsidRPr="009F73F0" w14:paraId="6512AEDC" w14:textId="77777777" w:rsidTr="003F67F3">
        <w:trPr>
          <w:trHeight w:val="142"/>
        </w:trPr>
        <w:tc>
          <w:tcPr>
            <w:tcW w:w="2550" w:type="dxa"/>
            <w:vMerge/>
            <w:shd w:val="clear" w:color="auto" w:fill="FFC000"/>
          </w:tcPr>
          <w:p w14:paraId="29E220C6" w14:textId="77777777" w:rsidR="003F67F3" w:rsidRPr="009F73F0" w:rsidRDefault="003F67F3" w:rsidP="003F67F3">
            <w:pPr>
              <w:spacing w:before="60" w:after="60"/>
              <w:rPr>
                <w:rFonts w:asciiTheme="majorHAnsi" w:hAnsiTheme="majorHAnsi" w:cstheme="majorHAnsi"/>
                <w:color w:val="191919"/>
                <w:szCs w:val="22"/>
              </w:rPr>
            </w:pPr>
          </w:p>
        </w:tc>
        <w:tc>
          <w:tcPr>
            <w:tcW w:w="5029" w:type="dxa"/>
            <w:shd w:val="clear" w:color="auto" w:fill="EAEAA2"/>
            <w:vAlign w:val="center"/>
          </w:tcPr>
          <w:p w14:paraId="631024DE"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SOSYAL VE EKONOMİK SÜRDÜRÜLEBİLİRLİK (SES)</w:t>
            </w:r>
          </w:p>
        </w:tc>
        <w:tc>
          <w:tcPr>
            <w:tcW w:w="1855" w:type="dxa"/>
            <w:shd w:val="clear" w:color="auto" w:fill="EAEAA2"/>
            <w:vAlign w:val="center"/>
          </w:tcPr>
          <w:p w14:paraId="7D6349C9"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011</w:t>
            </w:r>
          </w:p>
        </w:tc>
      </w:tr>
      <w:tr w:rsidR="003F67F3" w:rsidRPr="009F73F0" w14:paraId="50C316D5" w14:textId="77777777" w:rsidTr="003F67F3">
        <w:trPr>
          <w:trHeight w:val="142"/>
        </w:trPr>
        <w:tc>
          <w:tcPr>
            <w:tcW w:w="2550" w:type="dxa"/>
            <w:vMerge/>
            <w:shd w:val="clear" w:color="auto" w:fill="FFC000"/>
          </w:tcPr>
          <w:p w14:paraId="18CB1E18" w14:textId="77777777" w:rsidR="003F67F3" w:rsidRPr="009F73F0" w:rsidRDefault="003F67F3" w:rsidP="003F67F3">
            <w:pPr>
              <w:spacing w:before="60" w:after="60"/>
              <w:rPr>
                <w:rFonts w:asciiTheme="majorHAnsi" w:hAnsiTheme="majorHAnsi" w:cstheme="majorHAnsi"/>
                <w:color w:val="191919"/>
                <w:szCs w:val="22"/>
              </w:rPr>
            </w:pPr>
          </w:p>
        </w:tc>
        <w:tc>
          <w:tcPr>
            <w:tcW w:w="5029" w:type="dxa"/>
            <w:tcBorders>
              <w:bottom w:val="single" w:sz="6" w:space="0" w:color="auto"/>
            </w:tcBorders>
            <w:shd w:val="clear" w:color="auto" w:fill="BFBFBF"/>
            <w:vAlign w:val="center"/>
          </w:tcPr>
          <w:p w14:paraId="434E2EF9"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szCs w:val="22"/>
              </w:rPr>
              <w:t>BİNA VE YERLEŞME İNOVASYON (İNO)</w:t>
            </w:r>
          </w:p>
        </w:tc>
        <w:tc>
          <w:tcPr>
            <w:tcW w:w="1855" w:type="dxa"/>
            <w:tcBorders>
              <w:bottom w:val="single" w:sz="6" w:space="0" w:color="auto"/>
            </w:tcBorders>
            <w:shd w:val="clear" w:color="auto" w:fill="BFBFBF"/>
            <w:vAlign w:val="center"/>
          </w:tcPr>
          <w:p w14:paraId="296CDF66"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012</w:t>
            </w:r>
          </w:p>
        </w:tc>
      </w:tr>
      <w:tr w:rsidR="003F67F3" w:rsidRPr="009F73F0" w14:paraId="06BC4891" w14:textId="77777777" w:rsidTr="003F67F3">
        <w:trPr>
          <w:trHeight w:val="399"/>
        </w:trPr>
        <w:tc>
          <w:tcPr>
            <w:tcW w:w="2550" w:type="dxa"/>
            <w:shd w:val="clear" w:color="auto" w:fill="FFC000"/>
          </w:tcPr>
          <w:p w14:paraId="674FCDDB" w14:textId="77777777" w:rsidR="003F67F3" w:rsidRPr="009F73F0" w:rsidRDefault="003F67F3" w:rsidP="003F67F3">
            <w:pPr>
              <w:spacing w:before="60" w:after="60"/>
              <w:jc w:val="left"/>
              <w:rPr>
                <w:rFonts w:asciiTheme="majorHAnsi" w:hAnsiTheme="majorHAnsi" w:cstheme="majorHAnsi"/>
                <w:color w:val="191919"/>
                <w:szCs w:val="22"/>
              </w:rPr>
            </w:pPr>
            <w:r w:rsidRPr="009F73F0">
              <w:rPr>
                <w:rFonts w:asciiTheme="majorHAnsi" w:hAnsiTheme="majorHAnsi" w:cstheme="majorHAnsi"/>
                <w:b/>
                <w:color w:val="191919"/>
                <w:szCs w:val="22"/>
              </w:rPr>
              <w:t xml:space="preserve">YAZILIM </w:t>
            </w:r>
            <w:r>
              <w:rPr>
                <w:rFonts w:asciiTheme="majorHAnsi" w:hAnsiTheme="majorHAnsi" w:cstheme="majorHAnsi"/>
                <w:b/>
                <w:color w:val="191919"/>
                <w:szCs w:val="22"/>
              </w:rPr>
              <w:t xml:space="preserve">ve SÜREÇ </w:t>
            </w:r>
            <w:r w:rsidRPr="009F73F0">
              <w:rPr>
                <w:rFonts w:asciiTheme="majorHAnsi" w:hAnsiTheme="majorHAnsi" w:cstheme="majorHAnsi"/>
                <w:b/>
                <w:color w:val="191919"/>
                <w:szCs w:val="22"/>
              </w:rPr>
              <w:t>BİLGİSİ</w:t>
            </w:r>
          </w:p>
        </w:tc>
        <w:tc>
          <w:tcPr>
            <w:tcW w:w="5029" w:type="dxa"/>
            <w:tcBorders>
              <w:top w:val="single" w:sz="6" w:space="0" w:color="auto"/>
              <w:bottom w:val="single" w:sz="6" w:space="0" w:color="auto"/>
            </w:tcBorders>
            <w:shd w:val="clear" w:color="auto" w:fill="FBD4B4" w:themeFill="accent6" w:themeFillTint="66"/>
            <w:vAlign w:val="center"/>
          </w:tcPr>
          <w:p w14:paraId="7B993AA6" w14:textId="77777777" w:rsidR="003F67F3" w:rsidRPr="009F73F0" w:rsidRDefault="003F67F3" w:rsidP="003F67F3">
            <w:pPr>
              <w:spacing w:before="60" w:after="60"/>
              <w:jc w:val="left"/>
              <w:rPr>
                <w:rFonts w:asciiTheme="majorHAnsi" w:hAnsiTheme="majorHAnsi" w:cstheme="majorHAnsi"/>
                <w:szCs w:val="22"/>
              </w:rPr>
            </w:pPr>
            <w:r w:rsidRPr="009F73F0">
              <w:rPr>
                <w:rFonts w:asciiTheme="majorHAnsi" w:hAnsiTheme="majorHAnsi" w:cstheme="majorHAnsi"/>
                <w:szCs w:val="22"/>
              </w:rPr>
              <w:t>YEŞİL SERTİFİKA BİLGİ SİSTEMİ (</w:t>
            </w:r>
            <w:r>
              <w:rPr>
                <w:rFonts w:asciiTheme="majorHAnsi" w:hAnsiTheme="majorHAnsi" w:cstheme="majorHAnsi"/>
                <w:szCs w:val="22"/>
              </w:rPr>
              <w:t>YeS-TR</w:t>
            </w:r>
            <w:r w:rsidRPr="009F73F0">
              <w:rPr>
                <w:rFonts w:asciiTheme="majorHAnsi" w:hAnsiTheme="majorHAnsi" w:cstheme="majorHAnsi"/>
                <w:szCs w:val="22"/>
              </w:rPr>
              <w:t>)</w:t>
            </w:r>
          </w:p>
        </w:tc>
        <w:tc>
          <w:tcPr>
            <w:tcW w:w="1855" w:type="dxa"/>
            <w:tcBorders>
              <w:top w:val="single" w:sz="6" w:space="0" w:color="auto"/>
              <w:bottom w:val="single" w:sz="6" w:space="0" w:color="auto"/>
            </w:tcBorders>
            <w:shd w:val="clear" w:color="auto" w:fill="FBD4B4" w:themeFill="accent6" w:themeFillTint="66"/>
            <w:vAlign w:val="center"/>
          </w:tcPr>
          <w:p w14:paraId="406BE851" w14:textId="77777777" w:rsidR="003F67F3" w:rsidRPr="009F73F0" w:rsidRDefault="003F67F3" w:rsidP="003F67F3">
            <w:pPr>
              <w:spacing w:before="60" w:after="60"/>
              <w:jc w:val="center"/>
              <w:rPr>
                <w:rFonts w:asciiTheme="majorHAnsi" w:hAnsiTheme="majorHAnsi" w:cstheme="majorHAnsi"/>
                <w:color w:val="191919"/>
                <w:szCs w:val="22"/>
              </w:rPr>
            </w:pPr>
            <w:r w:rsidRPr="009F73F0">
              <w:rPr>
                <w:rFonts w:asciiTheme="majorHAnsi" w:hAnsiTheme="majorHAnsi" w:cstheme="majorHAnsi"/>
                <w:color w:val="191919"/>
                <w:szCs w:val="22"/>
              </w:rPr>
              <w:t>013</w:t>
            </w:r>
          </w:p>
        </w:tc>
      </w:tr>
    </w:tbl>
    <w:p w14:paraId="00388DB0" w14:textId="5ABEDE52" w:rsidR="00F77EC8" w:rsidRDefault="00F77EC8" w:rsidP="003F67F3">
      <w:pPr>
        <w:pStyle w:val="Liste"/>
        <w:rPr>
          <w:rFonts w:asciiTheme="majorHAnsi" w:hAnsiTheme="majorHAnsi"/>
        </w:rPr>
      </w:pPr>
    </w:p>
    <w:p w14:paraId="6763E50D" w14:textId="77777777" w:rsidR="00F77EC8" w:rsidRDefault="00F77EC8">
      <w:pPr>
        <w:spacing w:before="0" w:after="0"/>
        <w:jc w:val="left"/>
        <w:rPr>
          <w:rFonts w:asciiTheme="majorHAnsi" w:eastAsiaTheme="minorEastAsia" w:hAnsiTheme="majorHAnsi" w:cstheme="minorBidi"/>
          <w:sz w:val="22"/>
          <w:lang w:eastAsia="en-US"/>
        </w:rPr>
      </w:pPr>
      <w:r>
        <w:rPr>
          <w:rFonts w:asciiTheme="majorHAnsi" w:hAnsiTheme="majorHAnsi"/>
        </w:rPr>
        <w:br w:type="page"/>
      </w:r>
    </w:p>
    <w:p w14:paraId="53FC5D39" w14:textId="77777777" w:rsidR="003F67F3" w:rsidRDefault="003F67F3" w:rsidP="003F67F3">
      <w:pPr>
        <w:pStyle w:val="TabloListesi"/>
      </w:pPr>
      <w:r w:rsidRPr="00FE5E47">
        <w:rPr>
          <w:b/>
        </w:rPr>
        <w:t>Tablo 2</w:t>
      </w:r>
      <w:r w:rsidRPr="00FE5E47">
        <w:t xml:space="preserve">: </w:t>
      </w:r>
      <w:r w:rsidRPr="00FE5E47">
        <w:rPr>
          <w:rFonts w:cstheme="majorHAnsi"/>
          <w:color w:val="191919"/>
          <w:szCs w:val="22"/>
        </w:rPr>
        <w:t>Yeşil</w:t>
      </w:r>
      <w:r>
        <w:rPr>
          <w:rFonts w:cstheme="majorHAnsi"/>
          <w:color w:val="191919"/>
          <w:szCs w:val="22"/>
        </w:rPr>
        <w:t xml:space="preserve"> </w:t>
      </w:r>
      <w:r w:rsidRPr="00FE5E47">
        <w:rPr>
          <w:rFonts w:cstheme="majorHAnsi"/>
          <w:color w:val="191919"/>
          <w:szCs w:val="22"/>
        </w:rPr>
        <w:t>Sertifika</w:t>
      </w:r>
      <w:r>
        <w:rPr>
          <w:rFonts w:cstheme="majorHAnsi"/>
          <w:color w:val="191919"/>
          <w:szCs w:val="22"/>
        </w:rPr>
        <w:t xml:space="preserve"> </w:t>
      </w:r>
      <w:r w:rsidRPr="00FE5E47">
        <w:t>Uzmanlık Sınavı Eğitim Programı ve Sınav Çizelgesi</w:t>
      </w:r>
    </w:p>
    <w:p w14:paraId="139146E0" w14:textId="77777777" w:rsidR="003F67F3" w:rsidRDefault="003F67F3" w:rsidP="003F67F3">
      <w:pPr>
        <w:pStyle w:val="Liste"/>
        <w:rPr>
          <w:rFonts w:asciiTheme="majorHAnsi" w:hAnsiTheme="majorHAnsi"/>
        </w:rPr>
      </w:pPr>
    </w:p>
    <w:tbl>
      <w:tblPr>
        <w:tblStyle w:val="TabloKlavuzu"/>
        <w:tblW w:w="8500" w:type="dxa"/>
        <w:tblLayout w:type="fixed"/>
        <w:tblLook w:val="04A0" w:firstRow="1" w:lastRow="0" w:firstColumn="1" w:lastColumn="0" w:noHBand="0" w:noVBand="1"/>
      </w:tblPr>
      <w:tblGrid>
        <w:gridCol w:w="566"/>
        <w:gridCol w:w="567"/>
        <w:gridCol w:w="567"/>
        <w:gridCol w:w="567"/>
        <w:gridCol w:w="567"/>
        <w:gridCol w:w="567"/>
        <w:gridCol w:w="567"/>
        <w:gridCol w:w="567"/>
        <w:gridCol w:w="567"/>
        <w:gridCol w:w="567"/>
        <w:gridCol w:w="560"/>
        <w:gridCol w:w="7"/>
        <w:gridCol w:w="567"/>
        <w:gridCol w:w="28"/>
        <w:gridCol w:w="540"/>
        <w:gridCol w:w="567"/>
        <w:gridCol w:w="562"/>
      </w:tblGrid>
      <w:tr w:rsidR="003F67F3" w:rsidRPr="009603B4" w14:paraId="33E22FC0" w14:textId="77777777" w:rsidTr="003F67F3">
        <w:trPr>
          <w:cantSplit/>
          <w:trHeight w:val="471"/>
        </w:trPr>
        <w:tc>
          <w:tcPr>
            <w:tcW w:w="566" w:type="dxa"/>
          </w:tcPr>
          <w:p w14:paraId="4758B9D2" w14:textId="77777777" w:rsidR="003F67F3" w:rsidRPr="009603B4" w:rsidRDefault="003F67F3" w:rsidP="003F67F3">
            <w:pPr>
              <w:spacing w:before="40" w:after="40"/>
              <w:rPr>
                <w:rFonts w:asciiTheme="majorHAnsi" w:hAnsiTheme="majorHAnsi" w:cstheme="majorHAnsi"/>
                <w:b/>
                <w:color w:val="191919"/>
                <w:szCs w:val="22"/>
              </w:rPr>
            </w:pPr>
          </w:p>
        </w:tc>
        <w:tc>
          <w:tcPr>
            <w:tcW w:w="567" w:type="dxa"/>
            <w:shd w:val="clear" w:color="auto" w:fill="FFC000"/>
            <w:textDirection w:val="btLr"/>
            <w:vAlign w:val="center"/>
          </w:tcPr>
          <w:p w14:paraId="31DD7AD7"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001</w:t>
            </w:r>
          </w:p>
        </w:tc>
        <w:tc>
          <w:tcPr>
            <w:tcW w:w="567" w:type="dxa"/>
            <w:shd w:val="clear" w:color="auto" w:fill="B8CCE4"/>
            <w:textDirection w:val="btLr"/>
            <w:vAlign w:val="center"/>
          </w:tcPr>
          <w:p w14:paraId="18BE63DF"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002</w:t>
            </w:r>
          </w:p>
        </w:tc>
        <w:tc>
          <w:tcPr>
            <w:tcW w:w="567" w:type="dxa"/>
            <w:shd w:val="clear" w:color="auto" w:fill="FCD5B4"/>
            <w:textDirection w:val="btLr"/>
            <w:vAlign w:val="center"/>
          </w:tcPr>
          <w:p w14:paraId="5B0A2CB7"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003</w:t>
            </w:r>
          </w:p>
        </w:tc>
        <w:tc>
          <w:tcPr>
            <w:tcW w:w="567" w:type="dxa"/>
            <w:shd w:val="clear" w:color="auto" w:fill="ECC3F0"/>
            <w:textDirection w:val="btLr"/>
            <w:vAlign w:val="center"/>
          </w:tcPr>
          <w:p w14:paraId="306245FE"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004</w:t>
            </w:r>
          </w:p>
        </w:tc>
        <w:tc>
          <w:tcPr>
            <w:tcW w:w="567" w:type="dxa"/>
            <w:shd w:val="clear" w:color="auto" w:fill="DA9694"/>
            <w:textDirection w:val="btLr"/>
            <w:vAlign w:val="center"/>
          </w:tcPr>
          <w:p w14:paraId="4523EF20"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005</w:t>
            </w:r>
          </w:p>
        </w:tc>
        <w:tc>
          <w:tcPr>
            <w:tcW w:w="567" w:type="dxa"/>
            <w:shd w:val="clear" w:color="auto" w:fill="93CDDD"/>
            <w:textDirection w:val="btLr"/>
            <w:vAlign w:val="center"/>
          </w:tcPr>
          <w:p w14:paraId="0E996DE7"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006</w:t>
            </w:r>
          </w:p>
        </w:tc>
        <w:tc>
          <w:tcPr>
            <w:tcW w:w="567" w:type="dxa"/>
            <w:shd w:val="clear" w:color="auto" w:fill="F0D4C6"/>
            <w:textDirection w:val="btLr"/>
            <w:vAlign w:val="center"/>
          </w:tcPr>
          <w:p w14:paraId="2F19F123"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007</w:t>
            </w:r>
          </w:p>
        </w:tc>
        <w:tc>
          <w:tcPr>
            <w:tcW w:w="567" w:type="dxa"/>
            <w:shd w:val="clear" w:color="auto" w:fill="C4D79B"/>
            <w:textDirection w:val="btLr"/>
            <w:vAlign w:val="center"/>
          </w:tcPr>
          <w:p w14:paraId="1144AABA"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008</w:t>
            </w:r>
          </w:p>
        </w:tc>
        <w:tc>
          <w:tcPr>
            <w:tcW w:w="567" w:type="dxa"/>
            <w:shd w:val="clear" w:color="auto" w:fill="B1A0C7"/>
            <w:textDirection w:val="btLr"/>
            <w:vAlign w:val="center"/>
          </w:tcPr>
          <w:p w14:paraId="12566156"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009</w:t>
            </w:r>
          </w:p>
        </w:tc>
        <w:tc>
          <w:tcPr>
            <w:tcW w:w="567" w:type="dxa"/>
            <w:gridSpan w:val="2"/>
            <w:shd w:val="clear" w:color="auto" w:fill="ADEDEB"/>
            <w:textDirection w:val="btLr"/>
            <w:vAlign w:val="center"/>
          </w:tcPr>
          <w:p w14:paraId="16E0E9D3"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010</w:t>
            </w:r>
          </w:p>
        </w:tc>
        <w:tc>
          <w:tcPr>
            <w:tcW w:w="567" w:type="dxa"/>
            <w:shd w:val="clear" w:color="auto" w:fill="EAEAA2"/>
            <w:textDirection w:val="btLr"/>
            <w:vAlign w:val="center"/>
          </w:tcPr>
          <w:p w14:paraId="4D77055D"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011</w:t>
            </w:r>
          </w:p>
        </w:tc>
        <w:tc>
          <w:tcPr>
            <w:tcW w:w="568" w:type="dxa"/>
            <w:gridSpan w:val="2"/>
            <w:shd w:val="clear" w:color="auto" w:fill="BFBFBF"/>
            <w:textDirection w:val="btLr"/>
            <w:vAlign w:val="center"/>
          </w:tcPr>
          <w:p w14:paraId="6A15A616"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012</w:t>
            </w:r>
          </w:p>
        </w:tc>
        <w:tc>
          <w:tcPr>
            <w:tcW w:w="567" w:type="dxa"/>
            <w:shd w:val="clear" w:color="auto" w:fill="FBD4B4" w:themeFill="accent6" w:themeFillTint="66"/>
            <w:textDirection w:val="btLr"/>
          </w:tcPr>
          <w:p w14:paraId="5B918A02" w14:textId="77777777" w:rsidR="003F67F3" w:rsidRPr="000568EF" w:rsidRDefault="003F67F3" w:rsidP="003F67F3">
            <w:pPr>
              <w:spacing w:before="40" w:after="40"/>
              <w:jc w:val="left"/>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013</w:t>
            </w:r>
          </w:p>
        </w:tc>
        <w:tc>
          <w:tcPr>
            <w:tcW w:w="562" w:type="dxa"/>
            <w:shd w:val="clear" w:color="auto" w:fill="92D050"/>
            <w:textDirection w:val="btLr"/>
            <w:vAlign w:val="center"/>
          </w:tcPr>
          <w:p w14:paraId="79685DC4" w14:textId="77777777" w:rsidR="003F67F3" w:rsidRPr="000568EF" w:rsidRDefault="003F67F3" w:rsidP="003F67F3">
            <w:pPr>
              <w:spacing w:before="40" w:after="40"/>
              <w:jc w:val="left"/>
              <w:rPr>
                <w:rFonts w:asciiTheme="majorHAnsi" w:hAnsiTheme="majorHAnsi" w:cstheme="majorHAnsi"/>
                <w:b/>
                <w:color w:val="191919"/>
                <w:sz w:val="16"/>
                <w:szCs w:val="16"/>
              </w:rPr>
            </w:pPr>
            <w:r w:rsidRPr="000568EF">
              <w:rPr>
                <w:rFonts w:asciiTheme="majorHAnsi" w:hAnsiTheme="majorHAnsi" w:cstheme="majorHAnsi"/>
                <w:b/>
                <w:color w:val="191919"/>
                <w:sz w:val="16"/>
                <w:szCs w:val="16"/>
              </w:rPr>
              <w:t>SINAV</w:t>
            </w:r>
          </w:p>
        </w:tc>
      </w:tr>
      <w:tr w:rsidR="003F67F3" w:rsidRPr="009603B4" w14:paraId="73ABF36A" w14:textId="77777777" w:rsidTr="003F67F3">
        <w:trPr>
          <w:cantSplit/>
          <w:trHeight w:val="706"/>
        </w:trPr>
        <w:tc>
          <w:tcPr>
            <w:tcW w:w="566" w:type="dxa"/>
            <w:shd w:val="clear" w:color="auto" w:fill="FFC000"/>
            <w:textDirection w:val="btLr"/>
          </w:tcPr>
          <w:p w14:paraId="074EA2DC" w14:textId="77777777" w:rsidR="003F67F3" w:rsidRPr="000568EF" w:rsidRDefault="003F67F3" w:rsidP="003F67F3">
            <w:pPr>
              <w:spacing w:before="40" w:after="40"/>
              <w:ind w:left="113" w:right="113"/>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1.Gün</w:t>
            </w:r>
          </w:p>
        </w:tc>
        <w:tc>
          <w:tcPr>
            <w:tcW w:w="1701" w:type="dxa"/>
            <w:gridSpan w:val="3"/>
            <w:shd w:val="clear" w:color="auto" w:fill="FFC000"/>
            <w:vAlign w:val="center"/>
          </w:tcPr>
          <w:p w14:paraId="6ECA77AF"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85E6364"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817E60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17E1115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3063B656"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C56D8C1"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AC66A50"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gridSpan w:val="2"/>
            <w:vAlign w:val="center"/>
          </w:tcPr>
          <w:p w14:paraId="18E93ED4"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471C1498"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8" w:type="dxa"/>
            <w:gridSpan w:val="2"/>
            <w:vAlign w:val="center"/>
          </w:tcPr>
          <w:p w14:paraId="1B4EF34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tcPr>
          <w:p w14:paraId="3ED8698D"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2" w:type="dxa"/>
          </w:tcPr>
          <w:p w14:paraId="0F560FE1" w14:textId="77777777" w:rsidR="003F67F3" w:rsidRPr="000568EF" w:rsidRDefault="003F67F3" w:rsidP="003F67F3">
            <w:pPr>
              <w:spacing w:before="40" w:after="40"/>
              <w:jc w:val="center"/>
              <w:rPr>
                <w:rFonts w:asciiTheme="majorHAnsi" w:hAnsiTheme="majorHAnsi" w:cstheme="majorHAnsi"/>
                <w:b/>
                <w:color w:val="191919"/>
                <w:sz w:val="18"/>
                <w:szCs w:val="18"/>
              </w:rPr>
            </w:pPr>
          </w:p>
        </w:tc>
      </w:tr>
      <w:tr w:rsidR="003F67F3" w:rsidRPr="009603B4" w14:paraId="03A6CBBC" w14:textId="77777777" w:rsidTr="003F67F3">
        <w:trPr>
          <w:cantSplit/>
          <w:trHeight w:val="792"/>
        </w:trPr>
        <w:tc>
          <w:tcPr>
            <w:tcW w:w="566" w:type="dxa"/>
            <w:shd w:val="clear" w:color="auto" w:fill="FFC000"/>
            <w:textDirection w:val="btLr"/>
          </w:tcPr>
          <w:p w14:paraId="26A6310E" w14:textId="77777777" w:rsidR="003F67F3" w:rsidRPr="000568EF" w:rsidRDefault="003F67F3" w:rsidP="003F67F3">
            <w:pPr>
              <w:spacing w:before="40" w:after="40"/>
              <w:ind w:left="113" w:right="113"/>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2.Gün</w:t>
            </w:r>
          </w:p>
        </w:tc>
        <w:tc>
          <w:tcPr>
            <w:tcW w:w="567" w:type="dxa"/>
            <w:vAlign w:val="center"/>
          </w:tcPr>
          <w:p w14:paraId="50B4B030"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3ED813EE"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28159E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1134" w:type="dxa"/>
            <w:gridSpan w:val="2"/>
            <w:shd w:val="clear" w:color="auto" w:fill="FFC000"/>
            <w:vAlign w:val="center"/>
          </w:tcPr>
          <w:p w14:paraId="376358A6"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94CAEB2"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DD6E412"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7F82E54"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5716114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gridSpan w:val="2"/>
            <w:vAlign w:val="center"/>
          </w:tcPr>
          <w:p w14:paraId="04A28713"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A249E0B"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8" w:type="dxa"/>
            <w:gridSpan w:val="2"/>
            <w:vAlign w:val="center"/>
          </w:tcPr>
          <w:p w14:paraId="19D00A67"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tcPr>
          <w:p w14:paraId="5D2BD54D"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2" w:type="dxa"/>
          </w:tcPr>
          <w:p w14:paraId="75A2DA8A" w14:textId="77777777" w:rsidR="003F67F3" w:rsidRPr="000568EF" w:rsidRDefault="003F67F3" w:rsidP="003F67F3">
            <w:pPr>
              <w:spacing w:before="40" w:after="40"/>
              <w:jc w:val="center"/>
              <w:rPr>
                <w:rFonts w:asciiTheme="majorHAnsi" w:hAnsiTheme="majorHAnsi" w:cstheme="majorHAnsi"/>
                <w:b/>
                <w:color w:val="191919"/>
                <w:sz w:val="18"/>
                <w:szCs w:val="18"/>
              </w:rPr>
            </w:pPr>
          </w:p>
        </w:tc>
      </w:tr>
      <w:tr w:rsidR="003F67F3" w:rsidRPr="009603B4" w14:paraId="7AC47216" w14:textId="77777777" w:rsidTr="003F67F3">
        <w:trPr>
          <w:cantSplit/>
          <w:trHeight w:val="819"/>
        </w:trPr>
        <w:tc>
          <w:tcPr>
            <w:tcW w:w="566" w:type="dxa"/>
            <w:shd w:val="clear" w:color="auto" w:fill="FFC000"/>
            <w:textDirection w:val="btLr"/>
          </w:tcPr>
          <w:p w14:paraId="30E2987B" w14:textId="77777777" w:rsidR="003F67F3" w:rsidRPr="000568EF" w:rsidRDefault="003F67F3" w:rsidP="003F67F3">
            <w:pPr>
              <w:spacing w:before="40" w:after="40"/>
              <w:ind w:left="113" w:right="113"/>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3.Gün</w:t>
            </w:r>
          </w:p>
        </w:tc>
        <w:tc>
          <w:tcPr>
            <w:tcW w:w="567" w:type="dxa"/>
            <w:vAlign w:val="center"/>
          </w:tcPr>
          <w:p w14:paraId="00006E78"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B9AA585"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6CCB46F"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5632FB23"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CD94E5E"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1134" w:type="dxa"/>
            <w:gridSpan w:val="2"/>
            <w:shd w:val="clear" w:color="auto" w:fill="FFC000"/>
            <w:vAlign w:val="center"/>
          </w:tcPr>
          <w:p w14:paraId="37A0787D"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23B357E"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547FF3B2"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gridSpan w:val="2"/>
            <w:vAlign w:val="center"/>
          </w:tcPr>
          <w:p w14:paraId="4BB4D419"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3399427"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8" w:type="dxa"/>
            <w:gridSpan w:val="2"/>
            <w:vAlign w:val="center"/>
          </w:tcPr>
          <w:p w14:paraId="02F58A8B"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tcPr>
          <w:p w14:paraId="20D0990A"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2" w:type="dxa"/>
          </w:tcPr>
          <w:p w14:paraId="7D8BE45B" w14:textId="77777777" w:rsidR="003F67F3" w:rsidRPr="000568EF" w:rsidRDefault="003F67F3" w:rsidP="003F67F3">
            <w:pPr>
              <w:spacing w:before="40" w:after="40"/>
              <w:jc w:val="center"/>
              <w:rPr>
                <w:rFonts w:asciiTheme="majorHAnsi" w:hAnsiTheme="majorHAnsi" w:cstheme="majorHAnsi"/>
                <w:b/>
                <w:color w:val="191919"/>
                <w:sz w:val="18"/>
                <w:szCs w:val="18"/>
              </w:rPr>
            </w:pPr>
          </w:p>
        </w:tc>
      </w:tr>
      <w:tr w:rsidR="003F67F3" w:rsidRPr="009603B4" w14:paraId="3DC770CB" w14:textId="77777777" w:rsidTr="003F67F3">
        <w:trPr>
          <w:cantSplit/>
          <w:trHeight w:val="771"/>
        </w:trPr>
        <w:tc>
          <w:tcPr>
            <w:tcW w:w="566" w:type="dxa"/>
            <w:shd w:val="clear" w:color="auto" w:fill="FFC000"/>
            <w:textDirection w:val="btLr"/>
          </w:tcPr>
          <w:p w14:paraId="5D59C015" w14:textId="77777777" w:rsidR="003F67F3" w:rsidRPr="000568EF" w:rsidRDefault="003F67F3" w:rsidP="003F67F3">
            <w:pPr>
              <w:spacing w:before="40" w:after="40"/>
              <w:ind w:left="113" w:right="113"/>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4.Gün</w:t>
            </w:r>
          </w:p>
        </w:tc>
        <w:tc>
          <w:tcPr>
            <w:tcW w:w="567" w:type="dxa"/>
            <w:vAlign w:val="center"/>
          </w:tcPr>
          <w:p w14:paraId="572ADCD7"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266FD92"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41A9F3B"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C5B886D"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E8DB051"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CB1CA7F"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BB25761"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1701" w:type="dxa"/>
            <w:gridSpan w:val="4"/>
            <w:shd w:val="clear" w:color="auto" w:fill="FFC000"/>
            <w:vAlign w:val="center"/>
          </w:tcPr>
          <w:p w14:paraId="03CF1E27"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3BC45FA9"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8" w:type="dxa"/>
            <w:gridSpan w:val="2"/>
            <w:vAlign w:val="center"/>
          </w:tcPr>
          <w:p w14:paraId="7796B7A6"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tcPr>
          <w:p w14:paraId="6C1052AA"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2" w:type="dxa"/>
          </w:tcPr>
          <w:p w14:paraId="49402B3C" w14:textId="77777777" w:rsidR="003F67F3" w:rsidRPr="000568EF" w:rsidRDefault="003F67F3" w:rsidP="003F67F3">
            <w:pPr>
              <w:spacing w:before="40" w:after="40"/>
              <w:jc w:val="center"/>
              <w:rPr>
                <w:rFonts w:asciiTheme="majorHAnsi" w:hAnsiTheme="majorHAnsi" w:cstheme="majorHAnsi"/>
                <w:b/>
                <w:color w:val="191919"/>
                <w:sz w:val="18"/>
                <w:szCs w:val="18"/>
              </w:rPr>
            </w:pPr>
          </w:p>
        </w:tc>
      </w:tr>
      <w:tr w:rsidR="003F67F3" w:rsidRPr="009603B4" w14:paraId="3E1C3327" w14:textId="77777777" w:rsidTr="003F67F3">
        <w:trPr>
          <w:cantSplit/>
          <w:trHeight w:val="620"/>
        </w:trPr>
        <w:tc>
          <w:tcPr>
            <w:tcW w:w="566" w:type="dxa"/>
            <w:shd w:val="clear" w:color="auto" w:fill="FFC000"/>
            <w:textDirection w:val="btLr"/>
          </w:tcPr>
          <w:p w14:paraId="273EE6FA" w14:textId="77777777" w:rsidR="003F67F3" w:rsidRPr="000568EF" w:rsidRDefault="003F67F3" w:rsidP="003F67F3">
            <w:pPr>
              <w:spacing w:before="40" w:after="40"/>
              <w:ind w:left="113" w:right="113"/>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5.Gün</w:t>
            </w:r>
          </w:p>
        </w:tc>
        <w:tc>
          <w:tcPr>
            <w:tcW w:w="567" w:type="dxa"/>
            <w:vAlign w:val="center"/>
          </w:tcPr>
          <w:p w14:paraId="332FC662"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4ADA74F8"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39C61FFE"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0C61B35"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4B0E821E"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6A285C8"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3F2F02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39F48966"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547D77B"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0" w:type="dxa"/>
            <w:shd w:val="clear" w:color="auto" w:fill="auto"/>
            <w:vAlign w:val="center"/>
          </w:tcPr>
          <w:p w14:paraId="60228A2F" w14:textId="77777777" w:rsidR="003F67F3" w:rsidRPr="002222AF" w:rsidRDefault="003F67F3" w:rsidP="003F67F3">
            <w:pPr>
              <w:spacing w:before="40" w:after="40"/>
              <w:jc w:val="center"/>
              <w:rPr>
                <w:rFonts w:asciiTheme="majorHAnsi" w:hAnsiTheme="majorHAnsi" w:cstheme="majorHAnsi"/>
                <w:b/>
                <w:color w:val="191919"/>
                <w:sz w:val="18"/>
                <w:szCs w:val="18"/>
              </w:rPr>
            </w:pPr>
          </w:p>
          <w:p w14:paraId="281C1AB2" w14:textId="77777777" w:rsidR="003F67F3" w:rsidRPr="002222AF" w:rsidRDefault="003F67F3" w:rsidP="003F67F3">
            <w:pPr>
              <w:spacing w:before="40" w:after="40"/>
              <w:jc w:val="center"/>
              <w:rPr>
                <w:rFonts w:asciiTheme="majorHAnsi" w:hAnsiTheme="majorHAnsi" w:cstheme="majorHAnsi"/>
                <w:b/>
                <w:color w:val="191919"/>
                <w:sz w:val="18"/>
                <w:szCs w:val="18"/>
              </w:rPr>
            </w:pPr>
          </w:p>
          <w:p w14:paraId="5938EE89" w14:textId="77777777" w:rsidR="003F67F3" w:rsidRPr="002222AF" w:rsidRDefault="003F67F3" w:rsidP="003F67F3">
            <w:pPr>
              <w:spacing w:before="40" w:after="40"/>
              <w:jc w:val="center"/>
              <w:rPr>
                <w:rFonts w:asciiTheme="majorHAnsi" w:hAnsiTheme="majorHAnsi" w:cstheme="majorHAnsi"/>
                <w:b/>
                <w:color w:val="191919"/>
                <w:sz w:val="18"/>
                <w:szCs w:val="18"/>
              </w:rPr>
            </w:pPr>
          </w:p>
        </w:tc>
        <w:tc>
          <w:tcPr>
            <w:tcW w:w="1709" w:type="dxa"/>
            <w:gridSpan w:val="5"/>
            <w:shd w:val="clear" w:color="auto" w:fill="FFC000"/>
            <w:vAlign w:val="center"/>
          </w:tcPr>
          <w:p w14:paraId="7823EFBB"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2" w:type="dxa"/>
            <w:shd w:val="clear" w:color="auto" w:fill="auto"/>
          </w:tcPr>
          <w:p w14:paraId="15B0E3B4" w14:textId="77777777" w:rsidR="003F67F3" w:rsidRPr="000568EF" w:rsidRDefault="003F67F3" w:rsidP="003F67F3">
            <w:pPr>
              <w:spacing w:before="40" w:after="40"/>
              <w:jc w:val="center"/>
              <w:rPr>
                <w:rFonts w:asciiTheme="majorHAnsi" w:hAnsiTheme="majorHAnsi" w:cstheme="majorHAnsi"/>
                <w:b/>
                <w:color w:val="191919"/>
                <w:sz w:val="18"/>
                <w:szCs w:val="18"/>
              </w:rPr>
            </w:pPr>
          </w:p>
        </w:tc>
      </w:tr>
      <w:tr w:rsidR="003F67F3" w:rsidRPr="009603B4" w14:paraId="5F3D4095" w14:textId="77777777" w:rsidTr="003F67F3">
        <w:trPr>
          <w:cantSplit/>
          <w:trHeight w:val="798"/>
        </w:trPr>
        <w:tc>
          <w:tcPr>
            <w:tcW w:w="566" w:type="dxa"/>
            <w:shd w:val="clear" w:color="auto" w:fill="FFC000"/>
            <w:textDirection w:val="btLr"/>
          </w:tcPr>
          <w:p w14:paraId="5AE332F0" w14:textId="77777777" w:rsidR="003F67F3" w:rsidRPr="000568EF" w:rsidRDefault="003F67F3" w:rsidP="003F67F3">
            <w:pPr>
              <w:spacing w:before="40" w:after="40"/>
              <w:ind w:left="113" w:right="113"/>
              <w:rPr>
                <w:rFonts w:asciiTheme="majorHAnsi" w:hAnsiTheme="majorHAnsi" w:cstheme="majorHAnsi"/>
                <w:b/>
                <w:color w:val="191919"/>
                <w:sz w:val="18"/>
                <w:szCs w:val="18"/>
              </w:rPr>
            </w:pPr>
            <w:r w:rsidRPr="000568EF">
              <w:rPr>
                <w:rFonts w:asciiTheme="majorHAnsi" w:hAnsiTheme="majorHAnsi" w:cstheme="majorHAnsi"/>
                <w:b/>
                <w:color w:val="191919"/>
                <w:sz w:val="18"/>
                <w:szCs w:val="18"/>
              </w:rPr>
              <w:t>6.Gün</w:t>
            </w:r>
          </w:p>
        </w:tc>
        <w:tc>
          <w:tcPr>
            <w:tcW w:w="567" w:type="dxa"/>
            <w:vAlign w:val="center"/>
          </w:tcPr>
          <w:p w14:paraId="5925FDDF"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189484D"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2AA78837"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78218270"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3896086F"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6ECE6D01"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0038A1AC"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179F02F4"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vAlign w:val="center"/>
          </w:tcPr>
          <w:p w14:paraId="4A40F859"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0" w:type="dxa"/>
            <w:shd w:val="clear" w:color="auto" w:fill="auto"/>
            <w:vAlign w:val="center"/>
          </w:tcPr>
          <w:p w14:paraId="39844EE6"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602" w:type="dxa"/>
            <w:gridSpan w:val="3"/>
            <w:shd w:val="clear" w:color="auto" w:fill="auto"/>
            <w:vAlign w:val="center"/>
          </w:tcPr>
          <w:p w14:paraId="23D38E12"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40" w:type="dxa"/>
            <w:shd w:val="clear" w:color="auto" w:fill="auto"/>
            <w:vAlign w:val="center"/>
          </w:tcPr>
          <w:p w14:paraId="05FE0B14"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7" w:type="dxa"/>
            <w:shd w:val="clear" w:color="auto" w:fill="auto"/>
          </w:tcPr>
          <w:p w14:paraId="7DFBBD21" w14:textId="77777777" w:rsidR="003F67F3" w:rsidRPr="000568EF" w:rsidRDefault="003F67F3" w:rsidP="003F67F3">
            <w:pPr>
              <w:spacing w:before="40" w:after="40"/>
              <w:jc w:val="center"/>
              <w:rPr>
                <w:rFonts w:asciiTheme="majorHAnsi" w:hAnsiTheme="majorHAnsi" w:cstheme="majorHAnsi"/>
                <w:b/>
                <w:color w:val="191919"/>
                <w:sz w:val="18"/>
                <w:szCs w:val="18"/>
              </w:rPr>
            </w:pPr>
          </w:p>
        </w:tc>
        <w:tc>
          <w:tcPr>
            <w:tcW w:w="562" w:type="dxa"/>
            <w:shd w:val="clear" w:color="auto" w:fill="FFC000"/>
          </w:tcPr>
          <w:p w14:paraId="3D93840A" w14:textId="77777777" w:rsidR="003F67F3" w:rsidRPr="000568EF" w:rsidRDefault="003F67F3" w:rsidP="003F67F3">
            <w:pPr>
              <w:spacing w:before="40" w:after="40"/>
              <w:jc w:val="center"/>
              <w:rPr>
                <w:rFonts w:asciiTheme="majorHAnsi" w:hAnsiTheme="majorHAnsi" w:cstheme="majorHAnsi"/>
                <w:b/>
                <w:color w:val="191919"/>
                <w:sz w:val="18"/>
                <w:szCs w:val="18"/>
              </w:rPr>
            </w:pPr>
          </w:p>
        </w:tc>
      </w:tr>
    </w:tbl>
    <w:p w14:paraId="4BE382DF" w14:textId="77777777" w:rsidR="003F67F3" w:rsidRDefault="003F67F3" w:rsidP="003F67F3">
      <w:pPr>
        <w:pStyle w:val="Liste"/>
        <w:rPr>
          <w:rFonts w:asciiTheme="majorHAnsi" w:hAnsiTheme="majorHAnsi"/>
        </w:rPr>
      </w:pPr>
    </w:p>
    <w:p w14:paraId="665B6416" w14:textId="77777777" w:rsidR="003F67F3" w:rsidRPr="00FE5E47" w:rsidRDefault="003F67F3" w:rsidP="003F67F3">
      <w:pPr>
        <w:pStyle w:val="Balk1"/>
      </w:pPr>
      <w:r w:rsidRPr="00FE5E47">
        <w:t>Eğitim ve Sınav Zamanı</w:t>
      </w:r>
      <w:r>
        <w:t>:</w:t>
      </w:r>
    </w:p>
    <w:p w14:paraId="5B1B8A04" w14:textId="77777777" w:rsidR="003F67F3" w:rsidRPr="00FE5E47" w:rsidRDefault="003F67F3" w:rsidP="003F67F3">
      <w:pPr>
        <w:rPr>
          <w:rFonts w:asciiTheme="majorHAnsi" w:hAnsiTheme="majorHAnsi" w:cstheme="majorHAnsi"/>
          <w:color w:val="191919"/>
          <w:szCs w:val="22"/>
        </w:rPr>
      </w:pPr>
      <w:r w:rsidRPr="00FE5E47">
        <w:rPr>
          <w:rFonts w:asciiTheme="majorHAnsi" w:hAnsiTheme="majorHAnsi" w:cstheme="majorHAnsi"/>
          <w:color w:val="191919"/>
          <w:szCs w:val="22"/>
        </w:rPr>
        <w:t xml:space="preserve">Uzman </w:t>
      </w:r>
      <w:r w:rsidRPr="00E9108C">
        <w:rPr>
          <w:rFonts w:asciiTheme="majorHAnsi" w:hAnsiTheme="majorHAnsi" w:cstheme="majorHAnsi"/>
          <w:color w:val="191919"/>
          <w:szCs w:val="22"/>
        </w:rPr>
        <w:t>adayları, 30 saatlik eğitimin ardından test sınavına gireceklerdir. Sınav</w:t>
      </w:r>
      <w:r w:rsidRPr="00FE5E47">
        <w:rPr>
          <w:rFonts w:asciiTheme="majorHAnsi" w:hAnsiTheme="majorHAnsi" w:cstheme="majorHAnsi"/>
          <w:color w:val="191919"/>
          <w:szCs w:val="22"/>
        </w:rPr>
        <w:t xml:space="preserve">; yeşil bina ve yeşil yerleşme kategorilerinin tamamını </w:t>
      </w:r>
      <w:r>
        <w:rPr>
          <w:rFonts w:asciiTheme="majorHAnsi" w:hAnsiTheme="majorHAnsi" w:cstheme="majorHAnsi"/>
          <w:color w:val="191919"/>
          <w:szCs w:val="22"/>
        </w:rPr>
        <w:t xml:space="preserve">ve YeS-TR yazılımını </w:t>
      </w:r>
      <w:r w:rsidRPr="00FE5E47">
        <w:rPr>
          <w:rFonts w:asciiTheme="majorHAnsi" w:hAnsiTheme="majorHAnsi" w:cstheme="majorHAnsi"/>
          <w:color w:val="191919"/>
          <w:szCs w:val="22"/>
        </w:rPr>
        <w:t>kapsamaktadır. Adaylar, mesleki formasyonuna bakılmaksızın tüm modüllerden sorumludur.</w:t>
      </w:r>
    </w:p>
    <w:p w14:paraId="4A8A961E" w14:textId="77777777" w:rsidR="003F67F3" w:rsidRPr="003B071F" w:rsidRDefault="003F67F3" w:rsidP="003F67F3">
      <w:pPr>
        <w:rPr>
          <w:rFonts w:asciiTheme="majorHAnsi" w:hAnsiTheme="majorHAnsi" w:cstheme="majorHAnsi"/>
          <w:b/>
          <w:szCs w:val="22"/>
        </w:rPr>
      </w:pPr>
      <w:r w:rsidRPr="003B071F">
        <w:rPr>
          <w:rFonts w:asciiTheme="majorHAnsi" w:hAnsiTheme="majorHAnsi" w:cstheme="majorHAnsi"/>
          <w:b/>
          <w:color w:val="191919"/>
          <w:szCs w:val="22"/>
        </w:rPr>
        <w:t>Dersler</w:t>
      </w:r>
    </w:p>
    <w:p w14:paraId="41ADCE7F" w14:textId="77777777" w:rsidR="003F67F3" w:rsidRPr="00FE5E47" w:rsidRDefault="003F67F3" w:rsidP="003F67F3">
      <w:pPr>
        <w:rPr>
          <w:rFonts w:asciiTheme="majorHAnsi" w:hAnsiTheme="majorHAnsi" w:cstheme="majorHAnsi"/>
          <w:bCs/>
          <w:szCs w:val="22"/>
        </w:rPr>
      </w:pPr>
      <w:r w:rsidRPr="00FE5E47">
        <w:rPr>
          <w:rFonts w:asciiTheme="majorHAnsi" w:hAnsiTheme="majorHAnsi" w:cstheme="majorHAnsi"/>
          <w:bCs/>
          <w:szCs w:val="22"/>
        </w:rPr>
        <w:t>001 Ders kodlu modül eğitim programının ilk dersini oluşturmaktadır. Bu modüle ait eğitim sunumlarında; global ve ulusal çerçevede sürdürülebilirlik</w:t>
      </w:r>
      <w:r w:rsidRPr="00FE5E47">
        <w:rPr>
          <w:rFonts w:asciiTheme="majorHAnsi" w:hAnsiTheme="majorHAnsi" w:cstheme="majorHAnsi"/>
          <w:szCs w:val="22"/>
        </w:rPr>
        <w:t xml:space="preserve">, </w:t>
      </w:r>
      <w:r w:rsidRPr="00FE5E47">
        <w:rPr>
          <w:rFonts w:asciiTheme="majorHAnsi" w:hAnsiTheme="majorHAnsi" w:cstheme="majorHAnsi"/>
          <w:bCs/>
          <w:szCs w:val="22"/>
        </w:rPr>
        <w:t xml:space="preserve">yeşil bina ve yeşil yerleşme kavramları, </w:t>
      </w:r>
      <w:r w:rsidRPr="00FE5E47">
        <w:rPr>
          <w:rFonts w:asciiTheme="majorHAnsi" w:hAnsiTheme="majorHAnsi" w:cstheme="majorHAnsi"/>
          <w:color w:val="191919"/>
          <w:szCs w:val="22"/>
        </w:rPr>
        <w:t>Yeşil</w:t>
      </w:r>
      <w:r>
        <w:rPr>
          <w:rFonts w:asciiTheme="majorHAnsi" w:hAnsiTheme="majorHAnsi" w:cstheme="majorHAnsi"/>
          <w:color w:val="191919"/>
          <w:szCs w:val="22"/>
        </w:rPr>
        <w:t xml:space="preserve"> </w:t>
      </w:r>
      <w:r w:rsidRPr="00FE5E47">
        <w:rPr>
          <w:rFonts w:asciiTheme="majorHAnsi" w:hAnsiTheme="majorHAnsi" w:cstheme="majorHAnsi"/>
          <w:color w:val="191919"/>
          <w:szCs w:val="22"/>
        </w:rPr>
        <w:t>Sertifika</w:t>
      </w:r>
      <w:r>
        <w:rPr>
          <w:rFonts w:asciiTheme="majorHAnsi" w:hAnsiTheme="majorHAnsi" w:cstheme="majorHAnsi"/>
          <w:color w:val="191919"/>
          <w:szCs w:val="22"/>
        </w:rPr>
        <w:t xml:space="preserve"> </w:t>
      </w:r>
      <w:r>
        <w:rPr>
          <w:rFonts w:asciiTheme="majorHAnsi" w:hAnsiTheme="majorHAnsi" w:cstheme="majorHAnsi"/>
          <w:szCs w:val="22"/>
        </w:rPr>
        <w:t>arka plan metodolojisi v</w:t>
      </w:r>
      <w:r w:rsidRPr="00FE5E47">
        <w:rPr>
          <w:rFonts w:asciiTheme="majorHAnsi" w:hAnsiTheme="majorHAnsi" w:cstheme="majorHAnsi"/>
          <w:szCs w:val="22"/>
        </w:rPr>
        <w:t xml:space="preserve">e uluslararası geçerliliği olan sertifikasyon sistemleri içindeki yeri, </w:t>
      </w:r>
      <w:r w:rsidRPr="00FE5E47">
        <w:rPr>
          <w:rFonts w:asciiTheme="majorHAnsi" w:hAnsiTheme="majorHAnsi" w:cstheme="majorHAnsi"/>
          <w:color w:val="191919"/>
          <w:szCs w:val="22"/>
        </w:rPr>
        <w:t>Yeşil</w:t>
      </w:r>
      <w:r>
        <w:rPr>
          <w:rFonts w:asciiTheme="majorHAnsi" w:hAnsiTheme="majorHAnsi" w:cstheme="majorHAnsi"/>
          <w:color w:val="191919"/>
          <w:szCs w:val="22"/>
        </w:rPr>
        <w:t xml:space="preserve"> S</w:t>
      </w:r>
      <w:r w:rsidRPr="00FE5E47">
        <w:rPr>
          <w:rFonts w:asciiTheme="majorHAnsi" w:hAnsiTheme="majorHAnsi" w:cstheme="majorHAnsi"/>
          <w:color w:val="191919"/>
          <w:szCs w:val="22"/>
        </w:rPr>
        <w:t>ertifika</w:t>
      </w:r>
      <w:r w:rsidRPr="00FE5E47">
        <w:rPr>
          <w:rFonts w:asciiTheme="majorHAnsi" w:hAnsiTheme="majorHAnsi" w:cstheme="majorHAnsi"/>
          <w:szCs w:val="22"/>
        </w:rPr>
        <w:t xml:space="preserve"> sistem özelliklerinin global ve ulusal sürdürülebilirlik hedefleri ile olan ilişkisi ile ilgili </w:t>
      </w:r>
      <w:r>
        <w:rPr>
          <w:rFonts w:asciiTheme="majorHAnsi" w:hAnsiTheme="majorHAnsi" w:cstheme="majorHAnsi"/>
          <w:bCs/>
          <w:szCs w:val="22"/>
        </w:rPr>
        <w:t xml:space="preserve">mevzuat </w:t>
      </w:r>
      <w:r w:rsidRPr="00FE5E47">
        <w:rPr>
          <w:rFonts w:asciiTheme="majorHAnsi" w:hAnsiTheme="majorHAnsi" w:cstheme="majorHAnsi"/>
          <w:bCs/>
          <w:szCs w:val="22"/>
        </w:rPr>
        <w:t xml:space="preserve">ve sertifikasyon süreç yönetimi hakkında kavram ve süreç bilgisi verilmektedir. </w:t>
      </w:r>
    </w:p>
    <w:p w14:paraId="43D7B08F" w14:textId="77777777" w:rsidR="003F67F3" w:rsidRDefault="003F67F3" w:rsidP="003F67F3">
      <w:pPr>
        <w:rPr>
          <w:rFonts w:asciiTheme="majorHAnsi" w:hAnsiTheme="majorHAnsi" w:cstheme="majorHAnsi"/>
          <w:szCs w:val="22"/>
        </w:rPr>
      </w:pPr>
      <w:r>
        <w:rPr>
          <w:rFonts w:asciiTheme="majorHAnsi" w:hAnsiTheme="majorHAnsi" w:cstheme="majorHAnsi"/>
          <w:szCs w:val="22"/>
        </w:rPr>
        <w:t xml:space="preserve">002 ile 012 ders kodları arasında yer alan </w:t>
      </w:r>
      <w:r w:rsidRPr="00CF329F">
        <w:rPr>
          <w:rFonts w:asciiTheme="majorHAnsi" w:hAnsiTheme="majorHAnsi" w:cstheme="majorHAnsi"/>
          <w:szCs w:val="22"/>
        </w:rPr>
        <w:t>kategori bazlı kavramsal, teknik ve</w:t>
      </w:r>
      <w:r>
        <w:rPr>
          <w:rFonts w:asciiTheme="majorHAnsi" w:hAnsiTheme="majorHAnsi" w:cstheme="majorHAnsi"/>
          <w:szCs w:val="22"/>
        </w:rPr>
        <w:t xml:space="preserve"> </w:t>
      </w:r>
      <w:r w:rsidRPr="00CF329F">
        <w:rPr>
          <w:rFonts w:asciiTheme="majorHAnsi" w:hAnsiTheme="majorHAnsi" w:cstheme="majorHAnsi"/>
          <w:szCs w:val="22"/>
        </w:rPr>
        <w:t>bütünleştirme bilgisi</w:t>
      </w:r>
      <w:r>
        <w:rPr>
          <w:rFonts w:asciiTheme="majorHAnsi" w:hAnsiTheme="majorHAnsi" w:cstheme="majorHAnsi"/>
          <w:szCs w:val="22"/>
        </w:rPr>
        <w:t xml:space="preserve"> içeren 11 adet derse ilişkin detaylar, </w:t>
      </w:r>
      <w:r w:rsidRPr="00FE5E47">
        <w:rPr>
          <w:rFonts w:asciiTheme="majorHAnsi" w:hAnsiTheme="majorHAnsi" w:cstheme="majorHAnsi"/>
          <w:szCs w:val="22"/>
        </w:rPr>
        <w:t>ön</w:t>
      </w:r>
      <w:r>
        <w:rPr>
          <w:rFonts w:asciiTheme="majorHAnsi" w:hAnsiTheme="majorHAnsi" w:cstheme="majorHAnsi"/>
          <w:szCs w:val="22"/>
        </w:rPr>
        <w:t xml:space="preserve"> </w:t>
      </w:r>
      <w:r w:rsidRPr="00FE5E47">
        <w:rPr>
          <w:rFonts w:asciiTheme="majorHAnsi" w:hAnsiTheme="majorHAnsi" w:cstheme="majorHAnsi"/>
          <w:szCs w:val="22"/>
        </w:rPr>
        <w:t>koşul ve kredi</w:t>
      </w:r>
      <w:r>
        <w:rPr>
          <w:rFonts w:asciiTheme="majorHAnsi" w:hAnsiTheme="majorHAnsi" w:cstheme="majorHAnsi"/>
          <w:szCs w:val="22"/>
        </w:rPr>
        <w:t xml:space="preserve">lendirmeye ilişkin </w:t>
      </w:r>
      <w:r w:rsidRPr="00E9108C">
        <w:rPr>
          <w:rFonts w:asciiTheme="majorHAnsi" w:hAnsiTheme="majorHAnsi" w:cstheme="majorHAnsi"/>
          <w:szCs w:val="22"/>
        </w:rPr>
        <w:t>esaslar</w:t>
      </w:r>
      <w:r w:rsidRPr="00E9108C">
        <w:rPr>
          <w:rFonts w:asciiTheme="majorHAnsi" w:hAnsiTheme="majorHAnsi" w:cstheme="majorHAnsi"/>
          <w:color w:val="191919"/>
          <w:szCs w:val="22"/>
        </w:rPr>
        <w:t xml:space="preserve"> </w:t>
      </w:r>
      <w:r>
        <w:rPr>
          <w:rFonts w:asciiTheme="majorHAnsi" w:hAnsiTheme="majorHAnsi" w:cstheme="majorHAnsi"/>
          <w:color w:val="191919"/>
          <w:szCs w:val="22"/>
        </w:rPr>
        <w:t xml:space="preserve">yeşil bina ve yeşil yerleşme değerlendirme kılavuzlarında </w:t>
      </w:r>
      <w:r>
        <w:rPr>
          <w:rFonts w:asciiTheme="majorHAnsi" w:hAnsiTheme="majorHAnsi" w:cstheme="majorHAnsi"/>
          <w:szCs w:val="22"/>
        </w:rPr>
        <w:t xml:space="preserve">yer almaktadır. Eğitimin bu </w:t>
      </w:r>
      <w:r w:rsidRPr="00FE5E47">
        <w:rPr>
          <w:rFonts w:asciiTheme="majorHAnsi" w:hAnsiTheme="majorHAnsi" w:cstheme="majorHAnsi"/>
          <w:szCs w:val="22"/>
        </w:rPr>
        <w:t>bölümü, adayların kategorik kredilendirme üzerinde ayrıntılı bir şekilde çalışması, kredilerin gerekli hesaplama yön</w:t>
      </w:r>
      <w:r>
        <w:rPr>
          <w:rFonts w:asciiTheme="majorHAnsi" w:hAnsiTheme="majorHAnsi" w:cstheme="majorHAnsi"/>
          <w:szCs w:val="22"/>
        </w:rPr>
        <w:t>temlerini öğrenebilmelerini amaçlamaktadır.</w:t>
      </w:r>
      <w:r w:rsidRPr="00FE5E47">
        <w:rPr>
          <w:rFonts w:asciiTheme="majorHAnsi" w:hAnsiTheme="majorHAnsi" w:cstheme="majorHAnsi"/>
          <w:szCs w:val="22"/>
        </w:rPr>
        <w:t xml:space="preserve"> </w:t>
      </w:r>
    </w:p>
    <w:p w14:paraId="449D304C" w14:textId="77777777" w:rsidR="003F67F3" w:rsidRDefault="003F67F3" w:rsidP="003F67F3">
      <w:pPr>
        <w:rPr>
          <w:rFonts w:asciiTheme="majorHAnsi" w:hAnsiTheme="majorHAnsi" w:cstheme="majorHAnsi"/>
          <w:szCs w:val="22"/>
        </w:rPr>
      </w:pPr>
      <w:r w:rsidRPr="003B071F">
        <w:rPr>
          <w:rFonts w:asciiTheme="majorHAnsi" w:hAnsiTheme="majorHAnsi" w:cstheme="majorHAnsi"/>
          <w:szCs w:val="22"/>
        </w:rPr>
        <w:t>013 ders kodlu Ulusal Yeşil Sertifika Bilgi Sistemi (Ye</w:t>
      </w:r>
      <w:r>
        <w:rPr>
          <w:rFonts w:asciiTheme="majorHAnsi" w:hAnsiTheme="majorHAnsi" w:cstheme="majorHAnsi"/>
          <w:szCs w:val="22"/>
        </w:rPr>
        <w:t>S</w:t>
      </w:r>
      <w:r w:rsidRPr="003B071F">
        <w:rPr>
          <w:rFonts w:asciiTheme="majorHAnsi" w:hAnsiTheme="majorHAnsi" w:cstheme="majorHAnsi"/>
          <w:szCs w:val="22"/>
        </w:rPr>
        <w:t>-T</w:t>
      </w:r>
      <w:r>
        <w:rPr>
          <w:rFonts w:asciiTheme="majorHAnsi" w:hAnsiTheme="majorHAnsi" w:cstheme="majorHAnsi"/>
          <w:szCs w:val="22"/>
        </w:rPr>
        <w:t>R</w:t>
      </w:r>
      <w:r w:rsidRPr="003B071F">
        <w:rPr>
          <w:rFonts w:asciiTheme="majorHAnsi" w:hAnsiTheme="majorHAnsi" w:cstheme="majorHAnsi"/>
          <w:szCs w:val="22"/>
        </w:rPr>
        <w:t xml:space="preserve">) </w:t>
      </w:r>
      <w:r>
        <w:rPr>
          <w:rFonts w:asciiTheme="majorHAnsi" w:hAnsiTheme="majorHAnsi" w:cstheme="majorHAnsi"/>
          <w:szCs w:val="22"/>
        </w:rPr>
        <w:t>E</w:t>
      </w:r>
      <w:r w:rsidRPr="003B071F">
        <w:rPr>
          <w:rFonts w:asciiTheme="majorHAnsi" w:hAnsiTheme="majorHAnsi" w:cstheme="majorHAnsi"/>
          <w:szCs w:val="22"/>
        </w:rPr>
        <w:t>ğitim</w:t>
      </w:r>
      <w:r>
        <w:rPr>
          <w:rFonts w:asciiTheme="majorHAnsi" w:hAnsiTheme="majorHAnsi" w:cstheme="majorHAnsi"/>
          <w:szCs w:val="22"/>
        </w:rPr>
        <w:t>iş</w:t>
      </w:r>
      <w:r w:rsidRPr="003B071F">
        <w:rPr>
          <w:rFonts w:asciiTheme="majorHAnsi" w:hAnsiTheme="majorHAnsi" w:cstheme="majorHAnsi"/>
          <w:szCs w:val="22"/>
        </w:rPr>
        <w:t xml:space="preserve"> ile</w:t>
      </w:r>
      <w:r w:rsidRPr="00E859E8">
        <w:rPr>
          <w:rFonts w:asciiTheme="majorHAnsi" w:hAnsiTheme="majorHAnsi" w:cstheme="majorHAnsi"/>
          <w:szCs w:val="22"/>
        </w:rPr>
        <w:t xml:space="preserve"> Binalar İle Yerleşmeler İçin Yeşil Sertifika Yönetmeliği kapsamında belgelendirme, yetkilendirme ve yönetim konularında Ulusal çapta yazılım destekli web uygulaması hazırlamak, elektronik belge çıkartmak, bunların veri ve istatistiksel raporlamasının kayıtlarını </w:t>
      </w:r>
      <w:r>
        <w:rPr>
          <w:rFonts w:asciiTheme="majorHAnsi" w:hAnsiTheme="majorHAnsi" w:cstheme="majorHAnsi"/>
          <w:szCs w:val="22"/>
        </w:rPr>
        <w:t xml:space="preserve">tutmak amacıyla oluşturulan </w:t>
      </w:r>
      <w:r w:rsidRPr="00E859E8">
        <w:rPr>
          <w:rFonts w:asciiTheme="majorHAnsi" w:hAnsiTheme="majorHAnsi" w:cstheme="majorHAnsi"/>
          <w:szCs w:val="22"/>
        </w:rPr>
        <w:t>Yeşil</w:t>
      </w:r>
      <w:r>
        <w:rPr>
          <w:rFonts w:asciiTheme="majorHAnsi" w:hAnsiTheme="majorHAnsi" w:cstheme="majorHAnsi"/>
          <w:szCs w:val="22"/>
        </w:rPr>
        <w:t xml:space="preserve"> Sertifika Bilgi Sistemi (YeS-TR</w:t>
      </w:r>
      <w:r w:rsidRPr="00E859E8">
        <w:rPr>
          <w:rFonts w:asciiTheme="majorHAnsi" w:hAnsiTheme="majorHAnsi" w:cstheme="majorHAnsi"/>
          <w:szCs w:val="22"/>
        </w:rPr>
        <w:t xml:space="preserve">) yazılımının kullanıcı eğitimi verilecektir. </w:t>
      </w:r>
    </w:p>
    <w:p w14:paraId="5D529EFC" w14:textId="77777777" w:rsidR="003F67F3" w:rsidRPr="00461EC4" w:rsidRDefault="003F67F3" w:rsidP="003F67F3">
      <w:pPr>
        <w:pStyle w:val="Balk1"/>
      </w:pPr>
      <w:r w:rsidRPr="00461EC4">
        <w:t>Sınav ve Değerlendirme :</w:t>
      </w:r>
      <w:r>
        <w:t xml:space="preserve"> </w:t>
      </w:r>
    </w:p>
    <w:p w14:paraId="45AA1F69" w14:textId="77777777" w:rsidR="003F67F3" w:rsidRDefault="003F67F3" w:rsidP="003F67F3">
      <w:pPr>
        <w:rPr>
          <w:rFonts w:asciiTheme="majorHAnsi" w:hAnsiTheme="majorHAnsi" w:cstheme="majorHAnsi"/>
          <w:szCs w:val="22"/>
        </w:rPr>
      </w:pPr>
      <w:r w:rsidRPr="00461EC4">
        <w:rPr>
          <w:rFonts w:asciiTheme="majorHAnsi" w:hAnsiTheme="majorHAnsi" w:cstheme="majorHAnsi"/>
          <w:szCs w:val="22"/>
        </w:rPr>
        <w:t xml:space="preserve">Verilecek eğitim neticesinde </w:t>
      </w:r>
      <w:r>
        <w:rPr>
          <w:rFonts w:asciiTheme="majorHAnsi" w:hAnsiTheme="majorHAnsi" w:cstheme="majorHAnsi"/>
          <w:szCs w:val="22"/>
        </w:rPr>
        <w:t xml:space="preserve">50 soruluk sınav yapılacak </w:t>
      </w:r>
      <w:r w:rsidRPr="00461EC4">
        <w:rPr>
          <w:rFonts w:asciiTheme="majorHAnsi" w:hAnsiTheme="majorHAnsi" w:cstheme="majorHAnsi"/>
          <w:szCs w:val="22"/>
        </w:rPr>
        <w:t xml:space="preserve">sınav sonucunda 100 üzerinden 70 </w:t>
      </w:r>
      <w:r>
        <w:rPr>
          <w:rFonts w:asciiTheme="majorHAnsi" w:hAnsiTheme="majorHAnsi" w:cstheme="majorHAnsi"/>
          <w:szCs w:val="22"/>
        </w:rPr>
        <w:t>ve üstünde puan alanlar başarılı sayılacaktır.</w:t>
      </w:r>
    </w:p>
    <w:p w14:paraId="2A83CE45" w14:textId="77777777" w:rsidR="003F67F3" w:rsidRPr="00461EC4" w:rsidRDefault="003F67F3" w:rsidP="003F67F3">
      <w:pPr>
        <w:rPr>
          <w:rFonts w:asciiTheme="majorHAnsi" w:hAnsiTheme="majorHAnsi" w:cstheme="majorHAnsi"/>
          <w:szCs w:val="22"/>
        </w:rPr>
      </w:pPr>
      <w:r w:rsidRPr="00461EC4">
        <w:rPr>
          <w:rFonts w:asciiTheme="majorHAnsi" w:hAnsiTheme="majorHAnsi" w:cstheme="majorHAnsi"/>
          <w:szCs w:val="22"/>
        </w:rPr>
        <w:t>Sınavda başarılı olan adaylar, Yeşil</w:t>
      </w:r>
      <w:r>
        <w:rPr>
          <w:rFonts w:asciiTheme="majorHAnsi" w:hAnsiTheme="majorHAnsi" w:cstheme="majorHAnsi"/>
          <w:szCs w:val="22"/>
        </w:rPr>
        <w:t xml:space="preserve"> </w:t>
      </w:r>
      <w:r w:rsidRPr="00461EC4">
        <w:rPr>
          <w:rFonts w:asciiTheme="majorHAnsi" w:hAnsiTheme="majorHAnsi" w:cstheme="majorHAnsi"/>
          <w:szCs w:val="22"/>
        </w:rPr>
        <w:t xml:space="preserve">Sertifika uzmanı olmaya hak kazanacaklardır. </w:t>
      </w:r>
    </w:p>
    <w:p w14:paraId="1D8CFFB7" w14:textId="77777777" w:rsidR="003F67F3" w:rsidRDefault="003F67F3" w:rsidP="003F67F3">
      <w:pPr>
        <w:rPr>
          <w:rFonts w:asciiTheme="majorHAnsi" w:hAnsiTheme="majorHAnsi" w:cstheme="majorHAnsi"/>
          <w:szCs w:val="22"/>
        </w:rPr>
      </w:pPr>
    </w:p>
    <w:p w14:paraId="453AD05E" w14:textId="77777777" w:rsidR="003F67F3" w:rsidRDefault="003F67F3" w:rsidP="003F67F3">
      <w:pPr>
        <w:widowControl w:val="0"/>
        <w:autoSpaceDE w:val="0"/>
        <w:autoSpaceDN w:val="0"/>
        <w:adjustRightInd w:val="0"/>
        <w:rPr>
          <w:rFonts w:asciiTheme="majorHAnsi" w:hAnsiTheme="majorHAnsi" w:cstheme="majorHAnsi"/>
          <w:b/>
          <w:szCs w:val="22"/>
        </w:rPr>
      </w:pPr>
    </w:p>
    <w:p w14:paraId="7C588B86" w14:textId="77777777" w:rsidR="003F67F3" w:rsidRDefault="003F67F3" w:rsidP="003F67F3"/>
    <w:p w14:paraId="6BED8AAA" w14:textId="77777777" w:rsidR="003F67F3" w:rsidRDefault="003F67F3" w:rsidP="003F67F3"/>
    <w:p w14:paraId="12ED86AF" w14:textId="77777777" w:rsidR="003F67F3" w:rsidRDefault="003F67F3" w:rsidP="003F67F3"/>
    <w:p w14:paraId="3D54A2D8" w14:textId="77777777" w:rsidR="003F67F3" w:rsidRDefault="003F67F3" w:rsidP="003F67F3"/>
    <w:p w14:paraId="72F805F1" w14:textId="77777777" w:rsidR="003F67F3" w:rsidRDefault="003F67F3" w:rsidP="003F67F3"/>
    <w:p w14:paraId="3008E7B6" w14:textId="77777777" w:rsidR="003F67F3" w:rsidRDefault="003F67F3" w:rsidP="003F67F3"/>
    <w:p w14:paraId="60AE0004" w14:textId="77777777" w:rsidR="003F67F3" w:rsidRDefault="003F67F3" w:rsidP="003F67F3"/>
    <w:p w14:paraId="0E437D90" w14:textId="77777777" w:rsidR="003F67F3" w:rsidRDefault="003F67F3" w:rsidP="003F67F3"/>
    <w:p w14:paraId="4E34A433" w14:textId="77777777" w:rsidR="003F67F3" w:rsidRDefault="003F67F3" w:rsidP="003F67F3"/>
    <w:p w14:paraId="548C1CC8" w14:textId="77777777" w:rsidR="003F67F3" w:rsidRDefault="003F67F3" w:rsidP="003F67F3"/>
    <w:p w14:paraId="1E38FFD9" w14:textId="77777777" w:rsidR="003F67F3" w:rsidRDefault="003F67F3" w:rsidP="003F67F3"/>
    <w:p w14:paraId="0BBBDD7C" w14:textId="77777777" w:rsidR="003F67F3" w:rsidRDefault="003F67F3" w:rsidP="003F67F3"/>
    <w:p w14:paraId="412C939F" w14:textId="77777777" w:rsidR="003F67F3" w:rsidRDefault="003F67F3" w:rsidP="003F67F3"/>
    <w:p w14:paraId="66280FBA" w14:textId="77777777" w:rsidR="003F67F3" w:rsidRDefault="003F67F3" w:rsidP="003F67F3"/>
    <w:p w14:paraId="29F05206" w14:textId="77777777" w:rsidR="003F67F3" w:rsidRDefault="003F67F3" w:rsidP="003F67F3"/>
    <w:p w14:paraId="038788E6" w14:textId="77777777" w:rsidR="003F67F3" w:rsidRDefault="003F67F3" w:rsidP="003F67F3"/>
    <w:p w14:paraId="019B956F" w14:textId="77777777" w:rsidR="003F67F3" w:rsidRDefault="003F67F3" w:rsidP="003F67F3"/>
    <w:p w14:paraId="48C06771" w14:textId="77777777" w:rsidR="003F67F3" w:rsidRDefault="003F67F3" w:rsidP="003F67F3"/>
    <w:p w14:paraId="184D22A9" w14:textId="77777777" w:rsidR="003F67F3" w:rsidRDefault="003F67F3" w:rsidP="003F67F3"/>
    <w:p w14:paraId="62376CB5" w14:textId="77777777" w:rsidR="003F67F3" w:rsidRDefault="003F67F3" w:rsidP="003F67F3"/>
    <w:p w14:paraId="03524841" w14:textId="77777777" w:rsidR="003F67F3" w:rsidRDefault="003F67F3" w:rsidP="003F67F3"/>
    <w:p w14:paraId="06AA99B1" w14:textId="77777777" w:rsidR="003F67F3" w:rsidRDefault="003F67F3" w:rsidP="003F67F3"/>
    <w:p w14:paraId="59D6D7FE" w14:textId="77777777" w:rsidR="003F67F3" w:rsidRDefault="003F67F3" w:rsidP="003F67F3"/>
    <w:p w14:paraId="2229210E" w14:textId="77777777" w:rsidR="003F67F3" w:rsidRDefault="003F67F3" w:rsidP="003F67F3"/>
    <w:p w14:paraId="1EE5CEF5" w14:textId="77777777" w:rsidR="003F67F3" w:rsidRDefault="003F67F3" w:rsidP="003F67F3"/>
    <w:p w14:paraId="714161AC" w14:textId="77777777" w:rsidR="003F67F3" w:rsidRDefault="003F67F3" w:rsidP="003F67F3">
      <w:pPr>
        <w:sectPr w:rsidR="003F67F3" w:rsidSect="00F77EC8">
          <w:pgSz w:w="11906" w:h="16838" w:code="9"/>
          <w:pgMar w:top="1247" w:right="1247" w:bottom="1247" w:left="1418" w:header="709" w:footer="454" w:gutter="0"/>
          <w:cols w:space="708"/>
          <w:docGrid w:linePitch="360"/>
        </w:sectPr>
      </w:pPr>
    </w:p>
    <w:p w14:paraId="744CE710" w14:textId="77777777" w:rsidR="003F67F3" w:rsidRDefault="003F67F3" w:rsidP="003F67F3">
      <w:pPr>
        <w:jc w:val="right"/>
      </w:pPr>
      <w:r>
        <w:rPr>
          <w:noProof/>
        </w:rPr>
        <w:drawing>
          <wp:anchor distT="0" distB="0" distL="114300" distR="114300" simplePos="0" relativeHeight="251701248" behindDoc="1" locked="0" layoutInCell="1" allowOverlap="1" wp14:anchorId="6DD8F059" wp14:editId="368976F3">
            <wp:simplePos x="0" y="0"/>
            <wp:positionH relativeFrom="page">
              <wp:align>right</wp:align>
            </wp:positionH>
            <wp:positionV relativeFrom="paragraph">
              <wp:posOffset>-367389</wp:posOffset>
            </wp:positionV>
            <wp:extent cx="10670849" cy="7544842"/>
            <wp:effectExtent l="0" t="0" r="0" b="0"/>
            <wp:wrapNone/>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tki%20belgesi_altlik_7kasim-yetki-01.png"/>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10670849" cy="754484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416" behindDoc="0" locked="0" layoutInCell="1" allowOverlap="1" wp14:anchorId="52A5226A" wp14:editId="24262A0E">
            <wp:simplePos x="0" y="0"/>
            <wp:positionH relativeFrom="column">
              <wp:posOffset>700488</wp:posOffset>
            </wp:positionH>
            <wp:positionV relativeFrom="paragraph">
              <wp:posOffset>575558</wp:posOffset>
            </wp:positionV>
            <wp:extent cx="914483" cy="914400"/>
            <wp:effectExtent l="0" t="0" r="0" b="0"/>
            <wp:wrapNone/>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evre_ve_sehircilik_bakanligi_vektorel_logo_221218.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14483" cy="914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7392" behindDoc="0" locked="0" layoutInCell="1" allowOverlap="1" wp14:anchorId="672823FD" wp14:editId="09F99700">
                <wp:simplePos x="0" y="0"/>
                <wp:positionH relativeFrom="column">
                  <wp:posOffset>474980</wp:posOffset>
                </wp:positionH>
                <wp:positionV relativeFrom="paragraph">
                  <wp:posOffset>459105</wp:posOffset>
                </wp:positionV>
                <wp:extent cx="2209800" cy="1257300"/>
                <wp:effectExtent l="0" t="0" r="25400" b="38100"/>
                <wp:wrapThrough wrapText="bothSides">
                  <wp:wrapPolygon edited="0">
                    <wp:start x="0" y="0"/>
                    <wp:lineTo x="0" y="21818"/>
                    <wp:lineTo x="21600" y="21818"/>
                    <wp:lineTo x="21600" y="0"/>
                    <wp:lineTo x="0" y="0"/>
                  </wp:wrapPolygon>
                </wp:wrapThrough>
                <wp:docPr id="52" name="Dikdörtgen 52"/>
                <wp:cNvGraphicFramePr/>
                <a:graphic xmlns:a="http://schemas.openxmlformats.org/drawingml/2006/main">
                  <a:graphicData uri="http://schemas.microsoft.com/office/word/2010/wordprocessingShape">
                    <wps:wsp>
                      <wps:cNvSpPr/>
                      <wps:spPr>
                        <a:xfrm>
                          <a:off x="0" y="0"/>
                          <a:ext cx="2209800" cy="1257300"/>
                        </a:xfrm>
                        <a:prstGeom prst="rect">
                          <a:avLst/>
                        </a:prstGeom>
                        <a:solidFill>
                          <a:srgbClr val="FEFFFE"/>
                        </a:solidFill>
                        <a:ln w="25400" cap="flat" cmpd="sng" algn="ctr">
                          <a:solidFill>
                            <a:srgbClr val="FEFFF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6se="http://schemas.microsoft.com/office/word/2015/wordml/symex">
            <w:pict>
              <v:rect w14:anchorId="0371F214" id="Dikdörtgen 52" o:spid="_x0000_s1026" style="position:absolute;margin-left:37.4pt;margin-top:36.15pt;width:174pt;height:99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" fillcolor="#fefffe" strokecolor="#fefffe" strokeweight="2pt">
                <w10:wrap type="through"/>
              </v:rect>
            </w:pict>
          </mc:Fallback>
        </mc:AlternateContent>
      </w:r>
      <w:r w:rsidRPr="00FE2EFA">
        <w:rPr>
          <w:noProof/>
        </w:rPr>
        <mc:AlternateContent>
          <mc:Choice Requires="wps">
            <w:drawing>
              <wp:anchor distT="0" distB="0" distL="114300" distR="114300" simplePos="0" relativeHeight="251705344" behindDoc="0" locked="0" layoutInCell="1" allowOverlap="1" wp14:anchorId="472298AA" wp14:editId="15479E68">
                <wp:simplePos x="0" y="0"/>
                <wp:positionH relativeFrom="column">
                  <wp:posOffset>521335</wp:posOffset>
                </wp:positionH>
                <wp:positionV relativeFrom="paragraph">
                  <wp:posOffset>5678805</wp:posOffset>
                </wp:positionV>
                <wp:extent cx="3600450" cy="1381125"/>
                <wp:effectExtent l="0" t="0" r="0" b="9525"/>
                <wp:wrapSquare wrapText="bothSides"/>
                <wp:docPr id="53" name="Text Box 5"/>
                <wp:cNvGraphicFramePr/>
                <a:graphic xmlns:a="http://schemas.openxmlformats.org/drawingml/2006/main">
                  <a:graphicData uri="http://schemas.microsoft.com/office/word/2010/wordprocessingShape">
                    <wps:wsp>
                      <wps:cNvSpPr txBox="1"/>
                      <wps:spPr>
                        <a:xfrm>
                          <a:off x="0" y="0"/>
                          <a:ext cx="3600450" cy="1381125"/>
                        </a:xfrm>
                        <a:prstGeom prst="rect">
                          <a:avLst/>
                        </a:prstGeom>
                        <a:noFill/>
                        <a:ln>
                          <a:noFill/>
                        </a:ln>
                        <a:effectLst/>
                      </wps:spPr>
                      <wps:txbx>
                        <w:txbxContent>
                          <w:p w14:paraId="6331DF23" w14:textId="77777777" w:rsidR="004E7E24" w:rsidRDefault="004E7E24" w:rsidP="003F67F3">
                            <w:pPr>
                              <w:keepLines/>
                              <w:spacing w:line="0" w:lineRule="atLeast"/>
                              <w:rPr>
                                <w:rFonts w:ascii="Monotype Corsiva" w:hAnsi="Monotype Corsiva" w:cs="Arial"/>
                                <w:sz w:val="28"/>
                                <w:szCs w:val="28"/>
                              </w:rPr>
                            </w:pPr>
                          </w:p>
                          <w:p w14:paraId="0B4A1FE7" w14:textId="77777777" w:rsidR="004E7E24" w:rsidRPr="00183F8E" w:rsidRDefault="004E7E24" w:rsidP="003F67F3">
                            <w:pPr>
                              <w:keepLines/>
                              <w:tabs>
                                <w:tab w:val="left" w:pos="2410"/>
                              </w:tabs>
                              <w:spacing w:after="80"/>
                              <w:rPr>
                                <w:rFonts w:ascii="Dutch801 Rm BT" w:hAnsi="Dutch801 Rm BT" w:cs="Arial"/>
                                <w:color w:val="595959" w:themeColor="text1" w:themeTint="A6"/>
                              </w:rPr>
                            </w:pPr>
                            <w:r w:rsidRPr="00183F8E">
                              <w:rPr>
                                <w:rFonts w:ascii="Dutch801 Rm BT" w:hAnsi="Dutch801 Rm BT" w:cs="Arial"/>
                                <w:color w:val="595959" w:themeColor="text1" w:themeTint="A6"/>
                              </w:rPr>
                              <w:t>Belge No</w:t>
                            </w:r>
                            <w:r>
                              <w:rPr>
                                <w:rFonts w:ascii="Dutch801 Rm BT" w:hAnsi="Dutch801 Rm BT" w:cs="Arial"/>
                                <w:color w:val="595959" w:themeColor="text1" w:themeTint="A6"/>
                              </w:rPr>
                              <w:tab/>
                            </w:r>
                            <w:r w:rsidRPr="00183F8E">
                              <w:rPr>
                                <w:rFonts w:ascii="Dutch801 Rm BT" w:hAnsi="Dutch801 Rm BT" w:cs="Arial"/>
                                <w:color w:val="595959" w:themeColor="text1" w:themeTint="A6"/>
                              </w:rPr>
                              <w:t xml:space="preserve">:                                    </w:t>
                            </w:r>
                          </w:p>
                          <w:p w14:paraId="35B6A0C2" w14:textId="77777777" w:rsidR="004E7E24" w:rsidRPr="00183F8E" w:rsidRDefault="004E7E24" w:rsidP="003F67F3">
                            <w:pPr>
                              <w:keepLines/>
                              <w:tabs>
                                <w:tab w:val="left" w:pos="2268"/>
                                <w:tab w:val="left" w:pos="2410"/>
                              </w:tabs>
                              <w:spacing w:after="80"/>
                              <w:rPr>
                                <w:rFonts w:ascii="Dutch801 Rm BT" w:hAnsi="Dutch801 Rm BT" w:cs="Arial"/>
                                <w:color w:val="595959" w:themeColor="text1" w:themeTint="A6"/>
                              </w:rPr>
                            </w:pPr>
                            <w:r w:rsidRPr="00183F8E">
                              <w:rPr>
                                <w:rFonts w:ascii="Dutch801 Rm BT" w:hAnsi="Dutch801 Rm BT" w:cs="Arial"/>
                                <w:color w:val="595959" w:themeColor="text1" w:themeTint="A6"/>
                              </w:rPr>
                              <w:t>Belge Veriliş Tarihi</w:t>
                            </w:r>
                            <w:r>
                              <w:rPr>
                                <w:rFonts w:ascii="Dutch801 Rm BT" w:hAnsi="Dutch801 Rm BT" w:cs="Arial"/>
                                <w:color w:val="595959" w:themeColor="text1" w:themeTint="A6"/>
                              </w:rPr>
                              <w:tab/>
                            </w:r>
                            <w:r>
                              <w:rPr>
                                <w:rFonts w:ascii="Dutch801 Rm BT" w:hAnsi="Dutch801 Rm BT" w:cs="Arial"/>
                                <w:color w:val="595959" w:themeColor="text1" w:themeTint="A6"/>
                              </w:rPr>
                              <w:tab/>
                            </w:r>
                            <w:r w:rsidRPr="00183F8E">
                              <w:rPr>
                                <w:rFonts w:ascii="Dutch801 Rm BT" w:hAnsi="Dutch801 Rm BT" w:cs="Arial"/>
                                <w:color w:val="595959" w:themeColor="text1" w:themeTint="A6"/>
                              </w:rPr>
                              <w:t>:</w:t>
                            </w:r>
                          </w:p>
                          <w:p w14:paraId="3A420306" w14:textId="77777777" w:rsidR="004E7E24" w:rsidRPr="005319AF" w:rsidRDefault="004E7E24" w:rsidP="003F67F3">
                            <w:pPr>
                              <w:keepLines/>
                              <w:spacing w:after="80"/>
                              <w:rPr>
                                <w:rFonts w:ascii="Helvetica" w:hAnsi="Helvetica" w:cs="Arial"/>
                                <w:color w:val="595959" w:themeColor="text1" w:themeTint="A6"/>
                              </w:rPr>
                            </w:pPr>
                            <w:r w:rsidRPr="00183F8E">
                              <w:rPr>
                                <w:rFonts w:ascii="Dutch801 Rm BT" w:hAnsi="Dutch801 Rm BT" w:cs="Arial"/>
                                <w:color w:val="595959" w:themeColor="text1" w:themeTint="A6"/>
                              </w:rPr>
                              <w:t>Belge Geçerlilik Tarihi</w:t>
                            </w:r>
                            <w:r>
                              <w:rPr>
                                <w:rFonts w:ascii="Dutch801 Rm BT" w:hAnsi="Dutch801 Rm BT" w:cs="Arial"/>
                                <w:color w:val="595959" w:themeColor="text1" w:themeTint="A6"/>
                              </w:rPr>
                              <w:t xml:space="preserve">   </w:t>
                            </w:r>
                            <w:r w:rsidRPr="00183F8E">
                              <w:rPr>
                                <w:rFonts w:ascii="Dutch801 Rm BT" w:hAnsi="Dutch801 Rm BT" w:cs="Arial"/>
                                <w:color w:val="595959" w:themeColor="text1" w:themeTint="A6"/>
                              </w:rPr>
                              <w:t>:</w:t>
                            </w:r>
                            <w:r w:rsidRPr="005319AF">
                              <w:rPr>
                                <w:rFonts w:ascii="Helvetica" w:hAnsi="Helvetica" w:cs="Arial"/>
                                <w:color w:val="595959" w:themeColor="text1" w:themeTint="A6"/>
                              </w:rPr>
                              <w:t xml:space="preserve">  </w:t>
                            </w:r>
                          </w:p>
                          <w:p w14:paraId="117AE123" w14:textId="77777777" w:rsidR="004E7E24" w:rsidRDefault="004E7E24" w:rsidP="003F67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472298AA" id="Text Box 5" o:spid="_x0000_s1039" type="#_x0000_t202" style="position:absolute;left:0;text-align:left;margin-left:41.05pt;margin-top:447.15pt;width:283.5pt;height:10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" filled="f" stroked="f">
                <v:textbox>
                  <w:txbxContent>
                    <w:p w14:paraId="6331DF23" w14:textId="77777777" w:rsidR="004E7E24" w:rsidRDefault="004E7E24" w:rsidP="003F67F3">
                      <w:pPr>
                        <w:keepLines/>
                        <w:spacing w:line="0" w:lineRule="atLeast"/>
                        <w:rPr>
                          <w:rFonts w:ascii="Monotype Corsiva" w:hAnsi="Monotype Corsiva" w:cs="Arial"/>
                          <w:sz w:val="28"/>
                          <w:szCs w:val="28"/>
                        </w:rPr>
                      </w:pPr>
                    </w:p>
                    <w:p w14:paraId="0B4A1FE7" w14:textId="77777777" w:rsidR="004E7E24" w:rsidRPr="00183F8E" w:rsidRDefault="004E7E24" w:rsidP="003F67F3">
                      <w:pPr>
                        <w:keepLines/>
                        <w:tabs>
                          <w:tab w:val="left" w:pos="2410"/>
                        </w:tabs>
                        <w:spacing w:after="80"/>
                        <w:rPr>
                          <w:rFonts w:ascii="Dutch801 Rm BT" w:hAnsi="Dutch801 Rm BT" w:cs="Arial"/>
                          <w:color w:val="595959" w:themeColor="text1" w:themeTint="A6"/>
                        </w:rPr>
                      </w:pPr>
                      <w:r w:rsidRPr="00183F8E">
                        <w:rPr>
                          <w:rFonts w:ascii="Dutch801 Rm BT" w:hAnsi="Dutch801 Rm BT" w:cs="Arial"/>
                          <w:color w:val="595959" w:themeColor="text1" w:themeTint="A6"/>
                        </w:rPr>
                        <w:t>Belge No</w:t>
                      </w:r>
                      <w:r>
                        <w:rPr>
                          <w:rFonts w:ascii="Dutch801 Rm BT" w:hAnsi="Dutch801 Rm BT" w:cs="Arial"/>
                          <w:color w:val="595959" w:themeColor="text1" w:themeTint="A6"/>
                        </w:rPr>
                        <w:tab/>
                      </w:r>
                      <w:r w:rsidRPr="00183F8E">
                        <w:rPr>
                          <w:rFonts w:ascii="Dutch801 Rm BT" w:hAnsi="Dutch801 Rm BT" w:cs="Arial"/>
                          <w:color w:val="595959" w:themeColor="text1" w:themeTint="A6"/>
                        </w:rPr>
                        <w:t xml:space="preserve">:                                    </w:t>
                      </w:r>
                    </w:p>
                    <w:p w14:paraId="35B6A0C2" w14:textId="77777777" w:rsidR="004E7E24" w:rsidRPr="00183F8E" w:rsidRDefault="004E7E24" w:rsidP="003F67F3">
                      <w:pPr>
                        <w:keepLines/>
                        <w:tabs>
                          <w:tab w:val="left" w:pos="2268"/>
                          <w:tab w:val="left" w:pos="2410"/>
                        </w:tabs>
                        <w:spacing w:after="80"/>
                        <w:rPr>
                          <w:rFonts w:ascii="Dutch801 Rm BT" w:hAnsi="Dutch801 Rm BT" w:cs="Arial"/>
                          <w:color w:val="595959" w:themeColor="text1" w:themeTint="A6"/>
                        </w:rPr>
                      </w:pPr>
                      <w:r w:rsidRPr="00183F8E">
                        <w:rPr>
                          <w:rFonts w:ascii="Dutch801 Rm BT" w:hAnsi="Dutch801 Rm BT" w:cs="Arial"/>
                          <w:color w:val="595959" w:themeColor="text1" w:themeTint="A6"/>
                        </w:rPr>
                        <w:t>Belge Veriliş Tarihi</w:t>
                      </w:r>
                      <w:r>
                        <w:rPr>
                          <w:rFonts w:ascii="Dutch801 Rm BT" w:hAnsi="Dutch801 Rm BT" w:cs="Arial"/>
                          <w:color w:val="595959" w:themeColor="text1" w:themeTint="A6"/>
                        </w:rPr>
                        <w:tab/>
                      </w:r>
                      <w:r>
                        <w:rPr>
                          <w:rFonts w:ascii="Dutch801 Rm BT" w:hAnsi="Dutch801 Rm BT" w:cs="Arial"/>
                          <w:color w:val="595959" w:themeColor="text1" w:themeTint="A6"/>
                        </w:rPr>
                        <w:tab/>
                      </w:r>
                      <w:r w:rsidRPr="00183F8E">
                        <w:rPr>
                          <w:rFonts w:ascii="Dutch801 Rm BT" w:hAnsi="Dutch801 Rm BT" w:cs="Arial"/>
                          <w:color w:val="595959" w:themeColor="text1" w:themeTint="A6"/>
                        </w:rPr>
                        <w:t>:</w:t>
                      </w:r>
                    </w:p>
                    <w:p w14:paraId="3A420306" w14:textId="77777777" w:rsidR="004E7E24" w:rsidRPr="005319AF" w:rsidRDefault="004E7E24" w:rsidP="003F67F3">
                      <w:pPr>
                        <w:keepLines/>
                        <w:spacing w:after="80"/>
                        <w:rPr>
                          <w:rFonts w:ascii="Helvetica" w:hAnsi="Helvetica" w:cs="Arial"/>
                          <w:color w:val="595959" w:themeColor="text1" w:themeTint="A6"/>
                        </w:rPr>
                      </w:pPr>
                      <w:r w:rsidRPr="00183F8E">
                        <w:rPr>
                          <w:rFonts w:ascii="Dutch801 Rm BT" w:hAnsi="Dutch801 Rm BT" w:cs="Arial"/>
                          <w:color w:val="595959" w:themeColor="text1" w:themeTint="A6"/>
                        </w:rPr>
                        <w:t>Belge Geçerlilik Tarihi</w:t>
                      </w:r>
                      <w:r>
                        <w:rPr>
                          <w:rFonts w:ascii="Dutch801 Rm BT" w:hAnsi="Dutch801 Rm BT" w:cs="Arial"/>
                          <w:color w:val="595959" w:themeColor="text1" w:themeTint="A6"/>
                        </w:rPr>
                        <w:t xml:space="preserve">   </w:t>
                      </w:r>
                      <w:r w:rsidRPr="00183F8E">
                        <w:rPr>
                          <w:rFonts w:ascii="Dutch801 Rm BT" w:hAnsi="Dutch801 Rm BT" w:cs="Arial"/>
                          <w:color w:val="595959" w:themeColor="text1" w:themeTint="A6"/>
                        </w:rPr>
                        <w:t>:</w:t>
                      </w:r>
                      <w:r w:rsidRPr="005319AF">
                        <w:rPr>
                          <w:rFonts w:ascii="Helvetica" w:hAnsi="Helvetica" w:cs="Arial"/>
                          <w:color w:val="595959" w:themeColor="text1" w:themeTint="A6"/>
                        </w:rPr>
                        <w:t xml:space="preserve">  </w:t>
                      </w:r>
                    </w:p>
                    <w:p w14:paraId="117AE123" w14:textId="77777777" w:rsidR="004E7E24" w:rsidRDefault="004E7E24" w:rsidP="003F67F3"/>
                  </w:txbxContent>
                </v:textbox>
                <w10:wrap type="square"/>
              </v:shape>
            </w:pict>
          </mc:Fallback>
        </mc:AlternateContent>
      </w:r>
      <w:r w:rsidRPr="00FE2EFA">
        <w:rPr>
          <w:noProof/>
        </w:rPr>
        <mc:AlternateContent>
          <mc:Choice Requires="wps">
            <w:drawing>
              <wp:anchor distT="0" distB="0" distL="114300" distR="114300" simplePos="0" relativeHeight="251706368" behindDoc="0" locked="0" layoutInCell="1" allowOverlap="1" wp14:anchorId="7794BDCA" wp14:editId="2041EF90">
                <wp:simplePos x="0" y="0"/>
                <wp:positionH relativeFrom="column">
                  <wp:posOffset>7473315</wp:posOffset>
                </wp:positionH>
                <wp:positionV relativeFrom="paragraph">
                  <wp:posOffset>6026785</wp:posOffset>
                </wp:positionV>
                <wp:extent cx="2585085" cy="1051560"/>
                <wp:effectExtent l="0" t="0" r="0" b="0"/>
                <wp:wrapSquare wrapText="bothSides"/>
                <wp:docPr id="54" name="Text Box 7"/>
                <wp:cNvGraphicFramePr/>
                <a:graphic xmlns:a="http://schemas.openxmlformats.org/drawingml/2006/main">
                  <a:graphicData uri="http://schemas.microsoft.com/office/word/2010/wordprocessingShape">
                    <wps:wsp>
                      <wps:cNvSpPr txBox="1"/>
                      <wps:spPr>
                        <a:xfrm>
                          <a:off x="0" y="0"/>
                          <a:ext cx="2585085" cy="1051560"/>
                        </a:xfrm>
                        <a:prstGeom prst="rect">
                          <a:avLst/>
                        </a:prstGeom>
                        <a:noFill/>
                        <a:ln>
                          <a:noFill/>
                        </a:ln>
                        <a:effectLst/>
                      </wps:spPr>
                      <wps:txbx>
                        <w:txbxContent>
                          <w:p w14:paraId="321BBB08" w14:textId="77777777" w:rsidR="004E7E24" w:rsidRPr="00A74CAE" w:rsidRDefault="004E7E24" w:rsidP="003F67F3">
                            <w:pPr>
                              <w:keepLines/>
                              <w:spacing w:after="80"/>
                              <w:jc w:val="center"/>
                              <w:rPr>
                                <w:rFonts w:ascii="Dutch801 Rm BT" w:hAnsi="Dutch801 Rm BT" w:cs="Arial"/>
                                <w:i/>
                                <w:color w:val="595959" w:themeColor="text1" w:themeTint="A6"/>
                                <w:szCs w:val="28"/>
                              </w:rPr>
                            </w:pPr>
                            <w:r w:rsidRPr="00A74CAE">
                              <w:rPr>
                                <w:rFonts w:ascii="Dutch801 Rm BT" w:hAnsi="Dutch801 Rm BT" w:cs="Arial"/>
                                <w:i/>
                                <w:color w:val="595959" w:themeColor="text1" w:themeTint="A6"/>
                                <w:szCs w:val="28"/>
                              </w:rPr>
                              <w:t xml:space="preserve">(Bakanlık Yetkili İmza)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794BDCA" id="Text Box 7" o:spid="_x0000_s1040" type="#_x0000_t202" style="position:absolute;left:0;text-align:left;margin-left:588.45pt;margin-top:474.55pt;width:203.55pt;height:82.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" filled="f" stroked="f">
                <v:textbox>
                  <w:txbxContent>
                    <w:p w14:paraId="321BBB08" w14:textId="77777777" w:rsidR="004E7E24" w:rsidRPr="00A74CAE" w:rsidRDefault="004E7E24" w:rsidP="003F67F3">
                      <w:pPr>
                        <w:keepLines/>
                        <w:spacing w:after="80"/>
                        <w:jc w:val="center"/>
                        <w:rPr>
                          <w:rFonts w:ascii="Dutch801 Rm BT" w:hAnsi="Dutch801 Rm BT" w:cs="Arial"/>
                          <w:i/>
                          <w:color w:val="595959" w:themeColor="text1" w:themeTint="A6"/>
                          <w:szCs w:val="28"/>
                        </w:rPr>
                      </w:pPr>
                      <w:r w:rsidRPr="00A74CAE">
                        <w:rPr>
                          <w:rFonts w:ascii="Dutch801 Rm BT" w:hAnsi="Dutch801 Rm BT" w:cs="Arial"/>
                          <w:i/>
                          <w:color w:val="595959" w:themeColor="text1" w:themeTint="A6"/>
                          <w:szCs w:val="28"/>
                        </w:rPr>
                        <w:t xml:space="preserve">(Bakanlık Yetkili İmza) </w:t>
                      </w:r>
                    </w:p>
                  </w:txbxContent>
                </v:textbox>
                <w10:wrap type="square"/>
              </v:shape>
            </w:pict>
          </mc:Fallback>
        </mc:AlternateContent>
      </w:r>
      <w:r w:rsidRPr="00FE2EFA">
        <w:rPr>
          <w:noProof/>
        </w:rPr>
        <mc:AlternateContent>
          <mc:Choice Requires="wps">
            <w:drawing>
              <wp:anchor distT="0" distB="0" distL="114300" distR="114300" simplePos="0" relativeHeight="251704320" behindDoc="0" locked="0" layoutInCell="1" allowOverlap="1" wp14:anchorId="1C90207C" wp14:editId="603AFF39">
                <wp:simplePos x="0" y="0"/>
                <wp:positionH relativeFrom="column">
                  <wp:posOffset>311150</wp:posOffset>
                </wp:positionH>
                <wp:positionV relativeFrom="paragraph">
                  <wp:posOffset>3340735</wp:posOffset>
                </wp:positionV>
                <wp:extent cx="9753600" cy="2132965"/>
                <wp:effectExtent l="0" t="0" r="0" b="635"/>
                <wp:wrapSquare wrapText="bothSides"/>
                <wp:docPr id="55" name="Text Box 4"/>
                <wp:cNvGraphicFramePr/>
                <a:graphic xmlns:a="http://schemas.openxmlformats.org/drawingml/2006/main">
                  <a:graphicData uri="http://schemas.microsoft.com/office/word/2010/wordprocessingShape">
                    <wps:wsp>
                      <wps:cNvSpPr txBox="1"/>
                      <wps:spPr>
                        <a:xfrm>
                          <a:off x="0" y="0"/>
                          <a:ext cx="9753600" cy="2132965"/>
                        </a:xfrm>
                        <a:prstGeom prst="rect">
                          <a:avLst/>
                        </a:prstGeom>
                        <a:noFill/>
                        <a:ln>
                          <a:noFill/>
                        </a:ln>
                        <a:effectLst/>
                      </wps:spPr>
                      <wps:txbx>
                        <w:txbxContent>
                          <w:p w14:paraId="6CE2E809" w14:textId="77777777" w:rsidR="004E7E24" w:rsidRPr="00AE2A11" w:rsidRDefault="004E7E24" w:rsidP="003F67F3">
                            <w:pPr>
                              <w:jc w:val="center"/>
                              <w:rPr>
                                <w:rFonts w:ascii="Monotype Corsiva" w:hAnsi="Monotype Corsiva" w:cs="LilyUPC"/>
                                <w:i/>
                                <w:sz w:val="16"/>
                                <w:szCs w:val="16"/>
                              </w:rPr>
                            </w:pPr>
                          </w:p>
                          <w:p w14:paraId="57ECA212" w14:textId="77777777" w:rsidR="004E7E24" w:rsidRPr="00183F8E" w:rsidRDefault="004E7E24" w:rsidP="003F67F3">
                            <w:pPr>
                              <w:jc w:val="center"/>
                              <w:rPr>
                                <w:rFonts w:ascii="Dutch801 Rm BT" w:hAnsi="Dutch801 Rm BT" w:cs="LilyUPC"/>
                                <w:color w:val="595959" w:themeColor="text1" w:themeTint="A6"/>
                                <w:sz w:val="40"/>
                                <w:szCs w:val="40"/>
                              </w:rPr>
                            </w:pPr>
                            <w:r>
                              <w:rPr>
                                <w:rFonts w:ascii="Dutch801 Rm BT" w:hAnsi="Dutch801 Rm BT" w:cs="LilyUPC"/>
                                <w:color w:val="595959" w:themeColor="text1" w:themeTint="A6"/>
                                <w:sz w:val="40"/>
                                <w:szCs w:val="40"/>
                              </w:rPr>
                              <w:t>Binalar ile Yerleşmeler için Yeş</w:t>
                            </w:r>
                            <w:r w:rsidRPr="00183F8E">
                              <w:rPr>
                                <w:rFonts w:ascii="Dutch801 Rm BT" w:hAnsi="Dutch801 Rm BT" w:cs="LilyUPC"/>
                                <w:color w:val="595959" w:themeColor="text1" w:themeTint="A6"/>
                                <w:sz w:val="40"/>
                                <w:szCs w:val="40"/>
                              </w:rPr>
                              <w:t>il Sertifik</w:t>
                            </w:r>
                            <w:r>
                              <w:rPr>
                                <w:rFonts w:ascii="Dutch801 Rm BT" w:hAnsi="Dutch801 Rm BT" w:cs="LilyUPC"/>
                                <w:color w:val="595959" w:themeColor="text1" w:themeTint="A6"/>
                                <w:sz w:val="40"/>
                                <w:szCs w:val="40"/>
                              </w:rPr>
                              <w:t>a Yönetmeliğ</w:t>
                            </w:r>
                            <w:r w:rsidRPr="00183F8E">
                              <w:rPr>
                                <w:rFonts w:ascii="Dutch801 Rm BT" w:hAnsi="Dutch801 Rm BT" w:cs="LilyUPC"/>
                                <w:color w:val="595959" w:themeColor="text1" w:themeTint="A6"/>
                                <w:sz w:val="40"/>
                                <w:szCs w:val="40"/>
                              </w:rPr>
                              <w:t>i kapsamında,</w:t>
                            </w:r>
                          </w:p>
                          <w:p w14:paraId="2C126FAC" w14:textId="77777777" w:rsidR="004E7E24" w:rsidRPr="00192562" w:rsidRDefault="004E7E24" w:rsidP="003F67F3">
                            <w:pPr>
                              <w:jc w:val="center"/>
                              <w:rPr>
                                <w:rFonts w:ascii="Dutch801 Rm BT" w:hAnsi="Dutch801 Rm BT" w:cs="LilyUPC"/>
                                <w:b/>
                                <w:color w:val="595959" w:themeColor="text1" w:themeTint="A6"/>
                                <w:sz w:val="40"/>
                                <w:szCs w:val="40"/>
                              </w:rPr>
                            </w:pPr>
                            <w:r>
                              <w:rPr>
                                <w:rFonts w:ascii="Dutch801 Rm BT" w:hAnsi="Dutch801 Rm BT" w:cs="LilyUPC"/>
                                <w:color w:val="595959" w:themeColor="text1" w:themeTint="A6"/>
                                <w:sz w:val="40"/>
                                <w:szCs w:val="40"/>
                              </w:rPr>
                              <w:t xml:space="preserve"> Yeş</w:t>
                            </w:r>
                            <w:r w:rsidRPr="00183F8E">
                              <w:rPr>
                                <w:rFonts w:ascii="Dutch801 Rm BT" w:hAnsi="Dutch801 Rm BT" w:cs="LilyUPC"/>
                                <w:color w:val="595959" w:themeColor="text1" w:themeTint="A6"/>
                                <w:sz w:val="40"/>
                                <w:szCs w:val="40"/>
                              </w:rPr>
                              <w:t xml:space="preserve">il Sertifika düzenlemek üzere </w:t>
                            </w:r>
                            <w:r w:rsidRPr="00192562">
                              <w:rPr>
                                <w:rFonts w:ascii="Dutch801 Rm BT" w:hAnsi="Dutch801 Rm BT" w:cs="LilyUPC"/>
                                <w:b/>
                                <w:color w:val="595959" w:themeColor="text1" w:themeTint="A6"/>
                                <w:sz w:val="40"/>
                                <w:szCs w:val="40"/>
                              </w:rPr>
                              <w:t xml:space="preserve">“Yeşil Sertifika Değerlendirme Kuruluşu” </w:t>
                            </w:r>
                          </w:p>
                          <w:p w14:paraId="5A52D8DF" w14:textId="77777777" w:rsidR="004E7E24" w:rsidRPr="00183F8E" w:rsidRDefault="004E7E24" w:rsidP="003F67F3">
                            <w:pPr>
                              <w:jc w:val="center"/>
                              <w:rPr>
                                <w:rFonts w:ascii="Dutch801 Rm BT" w:hAnsi="Dutch801 Rm BT" w:cs="LilyUPC"/>
                                <w:color w:val="595959" w:themeColor="text1" w:themeTint="A6"/>
                                <w:sz w:val="40"/>
                                <w:szCs w:val="40"/>
                              </w:rPr>
                            </w:pPr>
                            <w:r w:rsidRPr="00183F8E">
                              <w:rPr>
                                <w:rFonts w:ascii="Dutch801 Rm BT" w:hAnsi="Dutch801 Rm BT" w:cs="LilyUPC"/>
                                <w:color w:val="595959" w:themeColor="text1" w:themeTint="A6"/>
                                <w:sz w:val="40"/>
                                <w:szCs w:val="40"/>
                              </w:rPr>
                              <w:t xml:space="preserve">olarak yetkilendirilmiştir. </w:t>
                            </w:r>
                          </w:p>
                          <w:p w14:paraId="3756D67A" w14:textId="77777777" w:rsidR="004E7E24" w:rsidRDefault="004E7E24" w:rsidP="003F67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C90207C" id="_x0000_s1041" type="#_x0000_t202" style="position:absolute;left:0;text-align:left;margin-left:24.5pt;margin-top:263.05pt;width:768pt;height:16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" filled="f" stroked="f">
                <v:textbox>
                  <w:txbxContent>
                    <w:p w14:paraId="6CE2E809" w14:textId="77777777" w:rsidR="004E7E24" w:rsidRPr="00AE2A11" w:rsidRDefault="004E7E24" w:rsidP="003F67F3">
                      <w:pPr>
                        <w:jc w:val="center"/>
                        <w:rPr>
                          <w:rFonts w:ascii="Monotype Corsiva" w:hAnsi="Monotype Corsiva" w:cs="LilyUPC"/>
                          <w:i/>
                          <w:sz w:val="16"/>
                          <w:szCs w:val="16"/>
                        </w:rPr>
                      </w:pPr>
                    </w:p>
                    <w:p w14:paraId="57ECA212" w14:textId="77777777" w:rsidR="004E7E24" w:rsidRPr="00183F8E" w:rsidRDefault="004E7E24" w:rsidP="003F67F3">
                      <w:pPr>
                        <w:jc w:val="center"/>
                        <w:rPr>
                          <w:rFonts w:ascii="Dutch801 Rm BT" w:hAnsi="Dutch801 Rm BT" w:cs="LilyUPC"/>
                          <w:color w:val="595959" w:themeColor="text1" w:themeTint="A6"/>
                          <w:sz w:val="40"/>
                          <w:szCs w:val="40"/>
                        </w:rPr>
                      </w:pPr>
                      <w:r>
                        <w:rPr>
                          <w:rFonts w:ascii="Dutch801 Rm BT" w:hAnsi="Dutch801 Rm BT" w:cs="LilyUPC"/>
                          <w:color w:val="595959" w:themeColor="text1" w:themeTint="A6"/>
                          <w:sz w:val="40"/>
                          <w:szCs w:val="40"/>
                        </w:rPr>
                        <w:t>Binalar ile Yerleşmeler için Yeş</w:t>
                      </w:r>
                      <w:r w:rsidRPr="00183F8E">
                        <w:rPr>
                          <w:rFonts w:ascii="Dutch801 Rm BT" w:hAnsi="Dutch801 Rm BT" w:cs="LilyUPC"/>
                          <w:color w:val="595959" w:themeColor="text1" w:themeTint="A6"/>
                          <w:sz w:val="40"/>
                          <w:szCs w:val="40"/>
                        </w:rPr>
                        <w:t>il Sertifik</w:t>
                      </w:r>
                      <w:r>
                        <w:rPr>
                          <w:rFonts w:ascii="Dutch801 Rm BT" w:hAnsi="Dutch801 Rm BT" w:cs="LilyUPC"/>
                          <w:color w:val="595959" w:themeColor="text1" w:themeTint="A6"/>
                          <w:sz w:val="40"/>
                          <w:szCs w:val="40"/>
                        </w:rPr>
                        <w:t>a Yönetmeliğ</w:t>
                      </w:r>
                      <w:r w:rsidRPr="00183F8E">
                        <w:rPr>
                          <w:rFonts w:ascii="Dutch801 Rm BT" w:hAnsi="Dutch801 Rm BT" w:cs="LilyUPC"/>
                          <w:color w:val="595959" w:themeColor="text1" w:themeTint="A6"/>
                          <w:sz w:val="40"/>
                          <w:szCs w:val="40"/>
                        </w:rPr>
                        <w:t>i kapsamında,</w:t>
                      </w:r>
                    </w:p>
                    <w:p w14:paraId="2C126FAC" w14:textId="77777777" w:rsidR="004E7E24" w:rsidRPr="00192562" w:rsidRDefault="004E7E24" w:rsidP="003F67F3">
                      <w:pPr>
                        <w:jc w:val="center"/>
                        <w:rPr>
                          <w:rFonts w:ascii="Dutch801 Rm BT" w:hAnsi="Dutch801 Rm BT" w:cs="LilyUPC"/>
                          <w:b/>
                          <w:color w:val="595959" w:themeColor="text1" w:themeTint="A6"/>
                          <w:sz w:val="40"/>
                          <w:szCs w:val="40"/>
                        </w:rPr>
                      </w:pPr>
                      <w:r>
                        <w:rPr>
                          <w:rFonts w:ascii="Dutch801 Rm BT" w:hAnsi="Dutch801 Rm BT" w:cs="LilyUPC"/>
                          <w:color w:val="595959" w:themeColor="text1" w:themeTint="A6"/>
                          <w:sz w:val="40"/>
                          <w:szCs w:val="40"/>
                        </w:rPr>
                        <w:t xml:space="preserve"> Yeş</w:t>
                      </w:r>
                      <w:r w:rsidRPr="00183F8E">
                        <w:rPr>
                          <w:rFonts w:ascii="Dutch801 Rm BT" w:hAnsi="Dutch801 Rm BT" w:cs="LilyUPC"/>
                          <w:color w:val="595959" w:themeColor="text1" w:themeTint="A6"/>
                          <w:sz w:val="40"/>
                          <w:szCs w:val="40"/>
                        </w:rPr>
                        <w:t xml:space="preserve">il Sertifika düzenlemek üzere </w:t>
                      </w:r>
                      <w:r w:rsidRPr="00192562">
                        <w:rPr>
                          <w:rFonts w:ascii="Dutch801 Rm BT" w:hAnsi="Dutch801 Rm BT" w:cs="LilyUPC"/>
                          <w:b/>
                          <w:color w:val="595959" w:themeColor="text1" w:themeTint="A6"/>
                          <w:sz w:val="40"/>
                          <w:szCs w:val="40"/>
                        </w:rPr>
                        <w:t xml:space="preserve">“Yeşil Sertifika Değerlendirme Kuruluşu” </w:t>
                      </w:r>
                    </w:p>
                    <w:p w14:paraId="5A52D8DF" w14:textId="77777777" w:rsidR="004E7E24" w:rsidRPr="00183F8E" w:rsidRDefault="004E7E24" w:rsidP="003F67F3">
                      <w:pPr>
                        <w:jc w:val="center"/>
                        <w:rPr>
                          <w:rFonts w:ascii="Dutch801 Rm BT" w:hAnsi="Dutch801 Rm BT" w:cs="LilyUPC"/>
                          <w:color w:val="595959" w:themeColor="text1" w:themeTint="A6"/>
                          <w:sz w:val="40"/>
                          <w:szCs w:val="40"/>
                        </w:rPr>
                      </w:pPr>
                      <w:r w:rsidRPr="00183F8E">
                        <w:rPr>
                          <w:rFonts w:ascii="Dutch801 Rm BT" w:hAnsi="Dutch801 Rm BT" w:cs="LilyUPC"/>
                          <w:color w:val="595959" w:themeColor="text1" w:themeTint="A6"/>
                          <w:sz w:val="40"/>
                          <w:szCs w:val="40"/>
                        </w:rPr>
                        <w:t xml:space="preserve">olarak yetkilendirilmiştir. </w:t>
                      </w:r>
                    </w:p>
                    <w:p w14:paraId="3756D67A" w14:textId="77777777" w:rsidR="004E7E24" w:rsidRDefault="004E7E24" w:rsidP="003F67F3"/>
                  </w:txbxContent>
                </v:textbox>
                <w10:wrap type="square"/>
              </v:shape>
            </w:pict>
          </mc:Fallback>
        </mc:AlternateContent>
      </w:r>
      <w:r w:rsidRPr="00FE2EFA">
        <w:rPr>
          <w:noProof/>
        </w:rPr>
        <mc:AlternateContent>
          <mc:Choice Requires="wps">
            <w:drawing>
              <wp:anchor distT="0" distB="0" distL="114300" distR="114300" simplePos="0" relativeHeight="251703296" behindDoc="0" locked="0" layoutInCell="1" allowOverlap="1" wp14:anchorId="525E272A" wp14:editId="011160F6">
                <wp:simplePos x="0" y="0"/>
                <wp:positionH relativeFrom="column">
                  <wp:posOffset>307975</wp:posOffset>
                </wp:positionH>
                <wp:positionV relativeFrom="paragraph">
                  <wp:posOffset>2486025</wp:posOffset>
                </wp:positionV>
                <wp:extent cx="9754870" cy="743585"/>
                <wp:effectExtent l="0" t="0" r="0" b="0"/>
                <wp:wrapSquare wrapText="bothSides"/>
                <wp:docPr id="56" name="Text Box 3"/>
                <wp:cNvGraphicFramePr/>
                <a:graphic xmlns:a="http://schemas.openxmlformats.org/drawingml/2006/main">
                  <a:graphicData uri="http://schemas.microsoft.com/office/word/2010/wordprocessingShape">
                    <wps:wsp>
                      <wps:cNvSpPr txBox="1"/>
                      <wps:spPr>
                        <a:xfrm>
                          <a:off x="0" y="0"/>
                          <a:ext cx="9754870" cy="743585"/>
                        </a:xfrm>
                        <a:prstGeom prst="rect">
                          <a:avLst/>
                        </a:prstGeom>
                        <a:noFill/>
                        <a:ln>
                          <a:noFill/>
                        </a:ln>
                        <a:effectLst/>
                      </wps:spPr>
                      <wps:txbx>
                        <w:txbxContent>
                          <w:p w14:paraId="196EDCA4" w14:textId="77777777" w:rsidR="004E7E24" w:rsidRPr="00A74CAE" w:rsidRDefault="004E7E24" w:rsidP="003F67F3">
                            <w:pPr>
                              <w:jc w:val="center"/>
                              <w:rPr>
                                <w:rFonts w:ascii="Dutch801 Rm BT" w:hAnsi="Dutch801 Rm BT"/>
                                <w:i/>
                                <w:color w:val="595959" w:themeColor="text1" w:themeTint="A6"/>
                                <w:sz w:val="68"/>
                                <w:szCs w:val="68"/>
                              </w:rPr>
                            </w:pPr>
                            <w:r w:rsidRPr="00A74CAE">
                              <w:rPr>
                                <w:rFonts w:ascii="Dutch801 Rm BT" w:hAnsi="Dutch801 Rm BT"/>
                                <w:i/>
                                <w:color w:val="595959" w:themeColor="text1" w:themeTint="A6"/>
                                <w:sz w:val="68"/>
                                <w:szCs w:val="68"/>
                              </w:rPr>
                              <w:t>(Kuruluş adı)</w:t>
                            </w:r>
                          </w:p>
                          <w:p w14:paraId="4D133CA5" w14:textId="77777777" w:rsidR="004E7E24" w:rsidRDefault="004E7E24" w:rsidP="003F67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25E272A" id="_x0000_s1042" type="#_x0000_t202" style="position:absolute;left:0;text-align:left;margin-left:24.25pt;margin-top:195.75pt;width:768.1pt;height:58.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" filled="f" stroked="f">
                <v:textbox>
                  <w:txbxContent>
                    <w:p w14:paraId="196EDCA4" w14:textId="77777777" w:rsidR="004E7E24" w:rsidRPr="00A74CAE" w:rsidRDefault="004E7E24" w:rsidP="003F67F3">
                      <w:pPr>
                        <w:jc w:val="center"/>
                        <w:rPr>
                          <w:rFonts w:ascii="Dutch801 Rm BT" w:hAnsi="Dutch801 Rm BT"/>
                          <w:i/>
                          <w:color w:val="595959" w:themeColor="text1" w:themeTint="A6"/>
                          <w:sz w:val="68"/>
                          <w:szCs w:val="68"/>
                        </w:rPr>
                      </w:pPr>
                      <w:r w:rsidRPr="00A74CAE">
                        <w:rPr>
                          <w:rFonts w:ascii="Dutch801 Rm BT" w:hAnsi="Dutch801 Rm BT"/>
                          <w:i/>
                          <w:color w:val="595959" w:themeColor="text1" w:themeTint="A6"/>
                          <w:sz w:val="68"/>
                          <w:szCs w:val="68"/>
                        </w:rPr>
                        <w:t>(Kuruluş adı)</w:t>
                      </w:r>
                    </w:p>
                    <w:p w14:paraId="4D133CA5" w14:textId="77777777" w:rsidR="004E7E24" w:rsidRDefault="004E7E24" w:rsidP="003F67F3"/>
                  </w:txbxContent>
                </v:textbox>
                <w10:wrap type="square"/>
              </v:shape>
            </w:pict>
          </mc:Fallback>
        </mc:AlternateContent>
      </w:r>
      <w:r>
        <w:rPr>
          <w:rFonts w:ascii="Monotype Corsiva" w:hAnsi="Monotype Corsiva" w:cs="LilyUPC"/>
          <w:noProof/>
          <w:color w:val="000000" w:themeColor="text1"/>
          <w:sz w:val="44"/>
          <w:szCs w:val="44"/>
        </w:rPr>
        <w:drawing>
          <wp:anchor distT="0" distB="0" distL="114300" distR="114300" simplePos="0" relativeHeight="251702272" behindDoc="0" locked="0" layoutInCell="1" allowOverlap="1" wp14:anchorId="12C163A9" wp14:editId="2018F6E8">
            <wp:simplePos x="0" y="0"/>
            <wp:positionH relativeFrom="column">
              <wp:posOffset>8629650</wp:posOffset>
            </wp:positionH>
            <wp:positionV relativeFrom="paragraph">
              <wp:posOffset>467360</wp:posOffset>
            </wp:positionV>
            <wp:extent cx="958215" cy="946150"/>
            <wp:effectExtent l="0" t="0" r="6985" b="0"/>
            <wp:wrapNone/>
            <wp:docPr id="14"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58215" cy="946150"/>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t>Ek-4</w:t>
      </w:r>
      <w:r>
        <w:tab/>
      </w:r>
    </w:p>
    <w:p w14:paraId="45493A16" w14:textId="77777777" w:rsidR="003F67F3" w:rsidRDefault="003F67F3" w:rsidP="003F67F3">
      <w:r>
        <w:rPr>
          <w:noProof/>
        </w:rPr>
        <mc:AlternateContent>
          <mc:Choice Requires="wps">
            <w:drawing>
              <wp:anchor distT="45720" distB="45720" distL="114300" distR="114300" simplePos="0" relativeHeight="251709440" behindDoc="0" locked="0" layoutInCell="1" allowOverlap="1" wp14:anchorId="78C4DD36" wp14:editId="33674848">
                <wp:simplePos x="0" y="0"/>
                <wp:positionH relativeFrom="margin">
                  <wp:posOffset>8413115</wp:posOffset>
                </wp:positionH>
                <wp:positionV relativeFrom="paragraph">
                  <wp:posOffset>5163820</wp:posOffset>
                </wp:positionV>
                <wp:extent cx="1337945" cy="466725"/>
                <wp:effectExtent l="0" t="0" r="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466725"/>
                        </a:xfrm>
                        <a:prstGeom prst="rect">
                          <a:avLst/>
                        </a:prstGeom>
                        <a:noFill/>
                        <a:ln w="9525">
                          <a:noFill/>
                          <a:miter lim="800000"/>
                          <a:headEnd/>
                          <a:tailEnd/>
                        </a:ln>
                      </wps:spPr>
                      <wps:txbx>
                        <w:txbxContent>
                          <w:p w14:paraId="760A6133" w14:textId="360E40DD" w:rsidR="004E7E24" w:rsidRPr="009E5B87" w:rsidRDefault="004E7E24" w:rsidP="003F67F3">
                            <w:pPr>
                              <w:rPr>
                                <w:rFonts w:ascii="Arial" w:hAnsi="Arial" w:cs="Arial"/>
                                <w:color w:val="8DB3E2" w:themeColor="text2" w:themeTint="66"/>
                              </w:rPr>
                            </w:pPr>
                            <w:r>
                              <w:rPr>
                                <w:rFonts w:ascii="Arial" w:hAnsi="Arial" w:cs="Arial"/>
                                <w:color w:val="8DB3E2" w:themeColor="text2" w:themeTint="66"/>
                              </w:rPr>
                              <w:t>Sayfa 265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8C4DD36" id="Metin Kutusu 2" o:spid="_x0000_s1043" type="#_x0000_t202" style="position:absolute;left:0;text-align:left;margin-left:662.45pt;margin-top:406.6pt;width:105.35pt;height:36.7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" filled="f" stroked="f">
                <v:textbox>
                  <w:txbxContent>
                    <w:p w14:paraId="760A6133" w14:textId="360E40DD" w:rsidR="004E7E24" w:rsidRPr="009E5B87" w:rsidRDefault="004E7E24" w:rsidP="003F67F3">
                      <w:pPr>
                        <w:rPr>
                          <w:rFonts w:ascii="Arial" w:hAnsi="Arial" w:cs="Arial"/>
                          <w:color w:val="8DB3E2" w:themeColor="text2" w:themeTint="66"/>
                        </w:rPr>
                      </w:pPr>
                      <w:r>
                        <w:rPr>
                          <w:rFonts w:ascii="Arial" w:hAnsi="Arial" w:cs="Arial"/>
                          <w:color w:val="8DB3E2" w:themeColor="text2" w:themeTint="66"/>
                        </w:rPr>
                        <w:t>Sayfa 265</w:t>
                      </w:r>
                    </w:p>
                  </w:txbxContent>
                </v:textbox>
                <w10:wrap type="square" anchorx="margin"/>
              </v:shape>
            </w:pict>
          </mc:Fallback>
        </mc:AlternateContent>
      </w:r>
      <w:r>
        <w:rPr>
          <w:noProof/>
        </w:rPr>
        <mc:AlternateContent>
          <mc:Choice Requires="wps">
            <w:drawing>
              <wp:anchor distT="0" distB="0" distL="114300" distR="114300" simplePos="0" relativeHeight="251700224" behindDoc="0" locked="0" layoutInCell="1" allowOverlap="1" wp14:anchorId="1C4CC45B" wp14:editId="48159480">
                <wp:simplePos x="0" y="0"/>
                <wp:positionH relativeFrom="column">
                  <wp:posOffset>474980</wp:posOffset>
                </wp:positionH>
                <wp:positionV relativeFrom="paragraph">
                  <wp:posOffset>459105</wp:posOffset>
                </wp:positionV>
                <wp:extent cx="2209800" cy="1257300"/>
                <wp:effectExtent l="0" t="0" r="25400" b="38100"/>
                <wp:wrapThrough wrapText="bothSides">
                  <wp:wrapPolygon edited="0">
                    <wp:start x="0" y="0"/>
                    <wp:lineTo x="0" y="21818"/>
                    <wp:lineTo x="21600" y="21818"/>
                    <wp:lineTo x="21600" y="0"/>
                    <wp:lineTo x="0" y="0"/>
                  </wp:wrapPolygon>
                </wp:wrapThrough>
                <wp:docPr id="44" name="Dikdörtgen 44"/>
                <wp:cNvGraphicFramePr/>
                <a:graphic xmlns:a="http://schemas.openxmlformats.org/drawingml/2006/main">
                  <a:graphicData uri="http://schemas.microsoft.com/office/word/2010/wordprocessingShape">
                    <wps:wsp>
                      <wps:cNvSpPr/>
                      <wps:spPr>
                        <a:xfrm>
                          <a:off x="0" y="0"/>
                          <a:ext cx="2209800" cy="1257300"/>
                        </a:xfrm>
                        <a:prstGeom prst="rect">
                          <a:avLst/>
                        </a:prstGeom>
                        <a:solidFill>
                          <a:srgbClr val="FEFFFE"/>
                        </a:solidFill>
                        <a:ln w="25400" cap="flat" cmpd="sng" algn="ctr">
                          <a:solidFill>
                            <a:srgbClr val="FEFFF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6se="http://schemas.microsoft.com/office/word/2015/wordml/symex">
            <w:pict>
              <v:rect w14:anchorId="72F46506" id="Dikdörtgen 44" o:spid="_x0000_s1026" style="position:absolute;margin-left:37.4pt;margin-top:36.15pt;width:174pt;height:99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" fillcolor="#fefffe" strokecolor="#fefffe" strokeweight="2pt">
                <w10:wrap type="through"/>
              </v:rect>
            </w:pict>
          </mc:Fallback>
        </mc:AlternateContent>
      </w:r>
      <w:r w:rsidRPr="00FE2EFA">
        <w:rPr>
          <w:noProof/>
        </w:rPr>
        <mc:AlternateContent>
          <mc:Choice Requires="wps">
            <w:drawing>
              <wp:anchor distT="0" distB="0" distL="114300" distR="114300" simplePos="0" relativeHeight="251698176" behindDoc="0" locked="0" layoutInCell="1" allowOverlap="1" wp14:anchorId="7EEECA3D" wp14:editId="29D17AE6">
                <wp:simplePos x="0" y="0"/>
                <wp:positionH relativeFrom="column">
                  <wp:posOffset>521335</wp:posOffset>
                </wp:positionH>
                <wp:positionV relativeFrom="paragraph">
                  <wp:posOffset>5678805</wp:posOffset>
                </wp:positionV>
                <wp:extent cx="3600450" cy="1381125"/>
                <wp:effectExtent l="0" t="0" r="0" b="9525"/>
                <wp:wrapSquare wrapText="bothSides"/>
                <wp:docPr id="45" name="Text Box 5"/>
                <wp:cNvGraphicFramePr/>
                <a:graphic xmlns:a="http://schemas.openxmlformats.org/drawingml/2006/main">
                  <a:graphicData uri="http://schemas.microsoft.com/office/word/2010/wordprocessingShape">
                    <wps:wsp>
                      <wps:cNvSpPr txBox="1"/>
                      <wps:spPr>
                        <a:xfrm>
                          <a:off x="0" y="0"/>
                          <a:ext cx="3600450" cy="1381125"/>
                        </a:xfrm>
                        <a:prstGeom prst="rect">
                          <a:avLst/>
                        </a:prstGeom>
                        <a:noFill/>
                        <a:ln>
                          <a:noFill/>
                        </a:ln>
                        <a:effectLst/>
                      </wps:spPr>
                      <wps:txbx>
                        <w:txbxContent>
                          <w:p w14:paraId="073FEAE0" w14:textId="77777777" w:rsidR="004E7E24" w:rsidRDefault="004E7E24" w:rsidP="003F67F3">
                            <w:pPr>
                              <w:keepLines/>
                              <w:spacing w:after="8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EEECA3D" id="_x0000_s1044" type="#_x0000_t202" style="position:absolute;left:0;text-align:left;margin-left:41.05pt;margin-top:447.15pt;width:283.5pt;height:10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" filled="f" stroked="f">
                <v:textbox>
                  <w:txbxContent>
                    <w:p w14:paraId="073FEAE0" w14:textId="77777777" w:rsidR="004E7E24" w:rsidRDefault="004E7E24" w:rsidP="003F67F3">
                      <w:pPr>
                        <w:keepLines/>
                        <w:spacing w:after="80"/>
                      </w:pPr>
                    </w:p>
                  </w:txbxContent>
                </v:textbox>
                <w10:wrap type="square"/>
              </v:shape>
            </w:pict>
          </mc:Fallback>
        </mc:AlternateContent>
      </w:r>
      <w:r w:rsidRPr="00FE2EFA">
        <w:rPr>
          <w:noProof/>
        </w:rPr>
        <mc:AlternateContent>
          <mc:Choice Requires="wps">
            <w:drawing>
              <wp:anchor distT="0" distB="0" distL="114300" distR="114300" simplePos="0" relativeHeight="251699200" behindDoc="0" locked="0" layoutInCell="1" allowOverlap="1" wp14:anchorId="6464A364" wp14:editId="03DD2B5E">
                <wp:simplePos x="0" y="0"/>
                <wp:positionH relativeFrom="column">
                  <wp:posOffset>7473315</wp:posOffset>
                </wp:positionH>
                <wp:positionV relativeFrom="paragraph">
                  <wp:posOffset>6026785</wp:posOffset>
                </wp:positionV>
                <wp:extent cx="2585085" cy="1051560"/>
                <wp:effectExtent l="0" t="0" r="0" b="0"/>
                <wp:wrapSquare wrapText="bothSides"/>
                <wp:docPr id="46" name="Text Box 7"/>
                <wp:cNvGraphicFramePr/>
                <a:graphic xmlns:a="http://schemas.openxmlformats.org/drawingml/2006/main">
                  <a:graphicData uri="http://schemas.microsoft.com/office/word/2010/wordprocessingShape">
                    <wps:wsp>
                      <wps:cNvSpPr txBox="1"/>
                      <wps:spPr>
                        <a:xfrm>
                          <a:off x="0" y="0"/>
                          <a:ext cx="2585085" cy="1051560"/>
                        </a:xfrm>
                        <a:prstGeom prst="rect">
                          <a:avLst/>
                        </a:prstGeom>
                        <a:noFill/>
                        <a:ln>
                          <a:noFill/>
                        </a:ln>
                        <a:effectLst/>
                      </wps:spPr>
                      <wps:txbx>
                        <w:txbxContent>
                          <w:p w14:paraId="3A2244E7" w14:textId="77777777" w:rsidR="004E7E24" w:rsidRPr="00A74CAE" w:rsidRDefault="004E7E24" w:rsidP="003F67F3">
                            <w:pPr>
                              <w:keepLines/>
                              <w:spacing w:after="80"/>
                              <w:jc w:val="center"/>
                              <w:rPr>
                                <w:rFonts w:ascii="Dutch801 Rm BT" w:hAnsi="Dutch801 Rm BT" w:cs="Arial"/>
                                <w:i/>
                                <w:color w:val="595959" w:themeColor="text1" w:themeTint="A6"/>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464A364" id="_x0000_s1045" type="#_x0000_t202" style="position:absolute;left:0;text-align:left;margin-left:588.45pt;margin-top:474.55pt;width:203.55pt;height:82.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" filled="f" stroked="f">
                <v:textbox>
                  <w:txbxContent>
                    <w:p w14:paraId="3A2244E7" w14:textId="77777777" w:rsidR="004E7E24" w:rsidRPr="00A74CAE" w:rsidRDefault="004E7E24" w:rsidP="003F67F3">
                      <w:pPr>
                        <w:keepLines/>
                        <w:spacing w:after="80"/>
                        <w:jc w:val="center"/>
                        <w:rPr>
                          <w:rFonts w:ascii="Dutch801 Rm BT" w:hAnsi="Dutch801 Rm BT" w:cs="Arial"/>
                          <w:i/>
                          <w:color w:val="595959" w:themeColor="text1" w:themeTint="A6"/>
                          <w:szCs w:val="28"/>
                        </w:rPr>
                      </w:pPr>
                    </w:p>
                  </w:txbxContent>
                </v:textbox>
                <w10:wrap type="square"/>
              </v:shape>
            </w:pict>
          </mc:Fallback>
        </mc:AlternateContent>
      </w:r>
      <w:r w:rsidRPr="00FE2EFA">
        <w:rPr>
          <w:noProof/>
        </w:rPr>
        <mc:AlternateContent>
          <mc:Choice Requires="wps">
            <w:drawing>
              <wp:anchor distT="0" distB="0" distL="114300" distR="114300" simplePos="0" relativeHeight="251697152" behindDoc="0" locked="0" layoutInCell="1" allowOverlap="1" wp14:anchorId="56D5682C" wp14:editId="540A5492">
                <wp:simplePos x="0" y="0"/>
                <wp:positionH relativeFrom="column">
                  <wp:posOffset>311150</wp:posOffset>
                </wp:positionH>
                <wp:positionV relativeFrom="paragraph">
                  <wp:posOffset>3340735</wp:posOffset>
                </wp:positionV>
                <wp:extent cx="9753600" cy="2132965"/>
                <wp:effectExtent l="0" t="0" r="0" b="635"/>
                <wp:wrapSquare wrapText="bothSides"/>
                <wp:docPr id="47" name="Text Box 4"/>
                <wp:cNvGraphicFramePr/>
                <a:graphic xmlns:a="http://schemas.openxmlformats.org/drawingml/2006/main">
                  <a:graphicData uri="http://schemas.microsoft.com/office/word/2010/wordprocessingShape">
                    <wps:wsp>
                      <wps:cNvSpPr txBox="1"/>
                      <wps:spPr>
                        <a:xfrm>
                          <a:off x="0" y="0"/>
                          <a:ext cx="9753600" cy="2132965"/>
                        </a:xfrm>
                        <a:prstGeom prst="rect">
                          <a:avLst/>
                        </a:prstGeom>
                        <a:noFill/>
                        <a:ln>
                          <a:noFill/>
                        </a:ln>
                        <a:effectLst/>
                      </wps:spPr>
                      <wps:txbx>
                        <w:txbxContent>
                          <w:p w14:paraId="4FBA2E3B" w14:textId="77777777" w:rsidR="004E7E24" w:rsidRDefault="004E7E24" w:rsidP="003F67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6D5682C" id="_x0000_s1046" type="#_x0000_t202" style="position:absolute;left:0;text-align:left;margin-left:24.5pt;margin-top:263.05pt;width:768pt;height:167.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" filled="f" stroked="f">
                <v:textbox>
                  <w:txbxContent>
                    <w:p w14:paraId="4FBA2E3B" w14:textId="77777777" w:rsidR="004E7E24" w:rsidRDefault="004E7E24" w:rsidP="003F67F3"/>
                  </w:txbxContent>
                </v:textbox>
                <w10:wrap type="square"/>
              </v:shape>
            </w:pict>
          </mc:Fallback>
        </mc:AlternateContent>
      </w:r>
      <w:r w:rsidRPr="00FE2EFA">
        <w:rPr>
          <w:noProof/>
        </w:rPr>
        <mc:AlternateContent>
          <mc:Choice Requires="wps">
            <w:drawing>
              <wp:anchor distT="0" distB="0" distL="114300" distR="114300" simplePos="0" relativeHeight="251696128" behindDoc="0" locked="0" layoutInCell="1" allowOverlap="1" wp14:anchorId="2B5B5728" wp14:editId="6A2B6582">
                <wp:simplePos x="0" y="0"/>
                <wp:positionH relativeFrom="column">
                  <wp:posOffset>307975</wp:posOffset>
                </wp:positionH>
                <wp:positionV relativeFrom="paragraph">
                  <wp:posOffset>2486025</wp:posOffset>
                </wp:positionV>
                <wp:extent cx="9754870" cy="743585"/>
                <wp:effectExtent l="0" t="0" r="0" b="0"/>
                <wp:wrapSquare wrapText="bothSides"/>
                <wp:docPr id="48" name="Text Box 3"/>
                <wp:cNvGraphicFramePr/>
                <a:graphic xmlns:a="http://schemas.openxmlformats.org/drawingml/2006/main">
                  <a:graphicData uri="http://schemas.microsoft.com/office/word/2010/wordprocessingShape">
                    <wps:wsp>
                      <wps:cNvSpPr txBox="1"/>
                      <wps:spPr>
                        <a:xfrm>
                          <a:off x="0" y="0"/>
                          <a:ext cx="9754870" cy="743585"/>
                        </a:xfrm>
                        <a:prstGeom prst="rect">
                          <a:avLst/>
                        </a:prstGeom>
                        <a:noFill/>
                        <a:ln>
                          <a:noFill/>
                        </a:ln>
                        <a:effectLst/>
                      </wps:spPr>
                      <wps:txbx>
                        <w:txbxContent>
                          <w:p w14:paraId="348C5EE2" w14:textId="77777777" w:rsidR="004E7E24" w:rsidRDefault="004E7E24" w:rsidP="003F67F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B5B5728" id="_x0000_s1047" type="#_x0000_t202" style="position:absolute;left:0;text-align:left;margin-left:24.25pt;margin-top:195.75pt;width:768.1pt;height:58.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" filled="f" stroked="f">
                <v:textbox>
                  <w:txbxContent>
                    <w:p w14:paraId="348C5EE2" w14:textId="77777777" w:rsidR="004E7E24" w:rsidRDefault="004E7E24" w:rsidP="003F67F3">
                      <w:pPr>
                        <w:jc w:val="center"/>
                      </w:pPr>
                    </w:p>
                  </w:txbxContent>
                </v:textbox>
                <w10:wrap type="square"/>
              </v:shape>
            </w:pict>
          </mc:Fallback>
        </mc:AlternateContent>
      </w:r>
    </w:p>
    <w:bookmarkEnd w:id="6"/>
    <w:bookmarkEnd w:id="10"/>
    <w:p w14:paraId="00E06704" w14:textId="52D834EC" w:rsidR="00311C70" w:rsidRDefault="00311C70" w:rsidP="00166553">
      <w:pPr>
        <w:pStyle w:val="ListeParagraf"/>
        <w:ind w:left="1145" w:firstLine="130"/>
        <w:rPr>
          <w:bCs/>
        </w:rPr>
      </w:pPr>
    </w:p>
    <w:sectPr w:rsidR="00311C70" w:rsidSect="004376E3">
      <w:pgSz w:w="16840" w:h="11900" w:orient="landscape" w:code="9"/>
      <w:pgMar w:top="357" w:right="363" w:bottom="363"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13D80" w14:textId="77777777" w:rsidR="001059F7" w:rsidRDefault="001059F7" w:rsidP="007B2705">
      <w:r>
        <w:separator/>
      </w:r>
    </w:p>
  </w:endnote>
  <w:endnote w:type="continuationSeparator" w:id="0">
    <w:p w14:paraId="4B88CD94" w14:textId="77777777" w:rsidR="001059F7" w:rsidRDefault="001059F7" w:rsidP="007B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Segoe UI"/>
    <w:charset w:val="00"/>
    <w:family w:val="auto"/>
    <w:pitch w:val="variable"/>
    <w:sig w:usb0="E1000AEF" w:usb1="5000A1FF" w:usb2="00000000" w:usb3="00000000" w:csb0="000001B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A2"/>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ISOCPEUR">
    <w:altName w:val="Arial"/>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A2"/>
    <w:family w:val="roman"/>
    <w:pitch w:val="variable"/>
    <w:sig w:usb0="E00006FF" w:usb1="420024FF" w:usb2="02000000" w:usb3="00000000" w:csb0="0000019F" w:csb1="00000000"/>
  </w:font>
  <w:font w:name="FreightText-Book">
    <w:altName w:val="Calibri"/>
    <w:panose1 w:val="00000000000000000000"/>
    <w:charset w:val="A2"/>
    <w:family w:val="auto"/>
    <w:notTrueType/>
    <w:pitch w:val="default"/>
    <w:sig w:usb0="00000005" w:usb1="00000000" w:usb2="00000000" w:usb3="00000000" w:csb0="00000010" w:csb1="00000000"/>
  </w:font>
  <w:font w:name="Century Schoolbook">
    <w:panose1 w:val="02040604050505020304"/>
    <w:charset w:val="A2"/>
    <w:family w:val="roman"/>
    <w:pitch w:val="variable"/>
    <w:sig w:usb0="00000287" w:usb1="00000000" w:usb2="00000000" w:usb3="00000000" w:csb0="0000009F" w:csb1="00000000"/>
  </w:font>
  <w:font w:name="Lucida Sans Unicode">
    <w:panose1 w:val="020B0602030504020204"/>
    <w:charset w:val="A2"/>
    <w:family w:val="swiss"/>
    <w:pitch w:val="variable"/>
    <w:sig w:usb0="80000AFF" w:usb1="0000396B" w:usb2="00000000" w:usb3="00000000" w:csb0="000000BF" w:csb1="00000000"/>
  </w:font>
  <w:font w:name="MingLiU">
    <w:altName w:val="細明體"/>
    <w:panose1 w:val="02010609000101010101"/>
    <w:charset w:val="88"/>
    <w:family w:val="modern"/>
    <w:notTrueType/>
    <w:pitch w:val="fixed"/>
    <w:sig w:usb0="00000001" w:usb1="08080000" w:usb2="00000010" w:usb3="00000000" w:csb0="00100000" w:csb1="00000000"/>
  </w:font>
  <w:font w:name="Monotype Corsiva">
    <w:panose1 w:val="03010101010201010101"/>
    <w:charset w:val="A2"/>
    <w:family w:val="script"/>
    <w:pitch w:val="variable"/>
    <w:sig w:usb0="00000287" w:usb1="00000000" w:usb2="00000000" w:usb3="00000000" w:csb0="0000009F" w:csb1="00000000"/>
  </w:font>
  <w:font w:name="Dutch801 Rm BT">
    <w:altName w:val="Times New Roman"/>
    <w:charset w:val="00"/>
    <w:family w:val="roman"/>
    <w:pitch w:val="variable"/>
    <w:sig w:usb0="00000087" w:usb1="00000000" w:usb2="00000000" w:usb3="00000000" w:csb0="0000001B" w:csb1="00000000"/>
  </w:font>
  <w:font w:name="LilyUPC">
    <w:charset w:val="00"/>
    <w:family w:val="swiss"/>
    <w:pitch w:val="variable"/>
    <w:sig w:usb0="01000007" w:usb1="00000002"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6479138"/>
      <w:docPartObj>
        <w:docPartGallery w:val="Page Numbers (Bottom of Page)"/>
        <w:docPartUnique/>
      </w:docPartObj>
    </w:sdtPr>
    <w:sdtEndPr/>
    <w:sdtContent>
      <w:p w14:paraId="4AFB37D8" w14:textId="3855458F" w:rsidR="004E7E24" w:rsidRDefault="004E7E24">
        <w:pPr>
          <w:pStyle w:val="Altbilgi"/>
          <w:jc w:val="right"/>
        </w:pPr>
        <w:r>
          <w:fldChar w:fldCharType="begin"/>
        </w:r>
        <w:r>
          <w:instrText>PAGE   \* MERGEFORMAT</w:instrText>
        </w:r>
        <w:r>
          <w:fldChar w:fldCharType="separate"/>
        </w:r>
        <w:r w:rsidR="00BF5632">
          <w:rPr>
            <w:noProof/>
          </w:rPr>
          <w:t>2</w:t>
        </w:r>
        <w:r>
          <w:fldChar w:fldCharType="end"/>
        </w:r>
      </w:p>
    </w:sdtContent>
  </w:sdt>
  <w:p w14:paraId="13BBB5E2" w14:textId="76A48ED6" w:rsidR="004E7E24" w:rsidRPr="002132D3" w:rsidRDefault="004E7E24" w:rsidP="002132D3">
    <w:pPr>
      <w:pStyle w:val="Altbilgi"/>
      <w:jc w:val="right"/>
      <w:rPr>
        <w:rFonts w:eastAsiaTheme="majorEastAsia" w:cs="Calibri"/>
        <w:noProof/>
        <w:color w:val="66CCFF"/>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3391960"/>
      <w:docPartObj>
        <w:docPartGallery w:val="Page Numbers (Bottom of Page)"/>
        <w:docPartUnique/>
      </w:docPartObj>
    </w:sdtPr>
    <w:sdtEndPr/>
    <w:sdtContent>
      <w:p w14:paraId="421DC3CB" w14:textId="0D6E780F" w:rsidR="004E7E24" w:rsidRDefault="004E7E24">
        <w:pPr>
          <w:pStyle w:val="Altbilgi"/>
          <w:jc w:val="right"/>
        </w:pPr>
        <w:r>
          <w:fldChar w:fldCharType="begin"/>
        </w:r>
        <w:r>
          <w:instrText>PAGE   \* MERGEFORMAT</w:instrText>
        </w:r>
        <w:r>
          <w:fldChar w:fldCharType="separate"/>
        </w:r>
        <w:r w:rsidR="004148AC">
          <w:rPr>
            <w:noProof/>
          </w:rPr>
          <w:t>109</w:t>
        </w:r>
        <w:r>
          <w:fldChar w:fldCharType="end"/>
        </w:r>
      </w:p>
    </w:sdtContent>
  </w:sdt>
  <w:p w14:paraId="04E97AD7" w14:textId="0B97301F" w:rsidR="004E7E24" w:rsidRPr="002132D3" w:rsidRDefault="004E7E24" w:rsidP="002132D3">
    <w:pPr>
      <w:pStyle w:val="Altbilgi"/>
      <w:jc w:val="right"/>
      <w:rPr>
        <w:rFonts w:eastAsiaTheme="majorEastAsia" w:cs="Calibri"/>
        <w:noProof/>
        <w:color w:val="66CCFF"/>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4021291"/>
      <w:docPartObj>
        <w:docPartGallery w:val="Page Numbers (Bottom of Page)"/>
        <w:docPartUnique/>
      </w:docPartObj>
    </w:sdtPr>
    <w:sdtEndPr/>
    <w:sdtContent>
      <w:p w14:paraId="24158445" w14:textId="4A9A4BA0" w:rsidR="004E7E24" w:rsidRDefault="004E7E24">
        <w:pPr>
          <w:pStyle w:val="Altbilgi"/>
          <w:jc w:val="right"/>
        </w:pPr>
        <w:r>
          <w:fldChar w:fldCharType="begin"/>
        </w:r>
        <w:r>
          <w:instrText>PAGE   \* MERGEFORMAT</w:instrText>
        </w:r>
        <w:r>
          <w:fldChar w:fldCharType="separate"/>
        </w:r>
        <w:r w:rsidR="004148AC">
          <w:rPr>
            <w:noProof/>
          </w:rPr>
          <w:t>130</w:t>
        </w:r>
        <w:r>
          <w:fldChar w:fldCharType="end"/>
        </w:r>
      </w:p>
    </w:sdtContent>
  </w:sdt>
  <w:p w14:paraId="431BD494" w14:textId="12355BF5" w:rsidR="004E7E24" w:rsidRPr="002132D3" w:rsidRDefault="004E7E24" w:rsidP="002132D3">
    <w:pPr>
      <w:pStyle w:val="Altbilgi"/>
      <w:jc w:val="right"/>
      <w:rPr>
        <w:rFonts w:eastAsiaTheme="majorEastAsia" w:cs="Calibri"/>
        <w:noProof/>
        <w:color w:val="66CCFF"/>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9532260"/>
      <w:docPartObj>
        <w:docPartGallery w:val="Page Numbers (Bottom of Page)"/>
        <w:docPartUnique/>
      </w:docPartObj>
    </w:sdtPr>
    <w:sdtEndPr/>
    <w:sdtContent>
      <w:p w14:paraId="1C89C9B0" w14:textId="4672814F" w:rsidR="004E7E24" w:rsidRDefault="004E7E24">
        <w:pPr>
          <w:pStyle w:val="Altbilgi"/>
          <w:jc w:val="right"/>
        </w:pPr>
        <w:r>
          <w:fldChar w:fldCharType="begin"/>
        </w:r>
        <w:r>
          <w:instrText>PAGE   \* MERGEFORMAT</w:instrText>
        </w:r>
        <w:r>
          <w:fldChar w:fldCharType="separate"/>
        </w:r>
        <w:r w:rsidR="004148AC">
          <w:rPr>
            <w:noProof/>
          </w:rPr>
          <w:t>235</w:t>
        </w:r>
        <w:r>
          <w:fldChar w:fldCharType="end"/>
        </w:r>
      </w:p>
    </w:sdtContent>
  </w:sdt>
  <w:p w14:paraId="30C9A5EA" w14:textId="77777777" w:rsidR="004E7E24" w:rsidRPr="0073087F" w:rsidRDefault="004E7E24" w:rsidP="0091674F">
    <w:pPr>
      <w:pStyle w:val="Altbilgi"/>
      <w:spacing w:after="240"/>
      <w:jc w:val="right"/>
      <w:rPr>
        <w:rFonts w:eastAsiaTheme="majorEastAsia" w:cs="Calibri"/>
        <w:noProof/>
        <w:color w:val="4F81BD" w:themeColor="accent1"/>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88113" w14:textId="77777777" w:rsidR="001059F7" w:rsidRDefault="001059F7" w:rsidP="007B2705">
      <w:r>
        <w:separator/>
      </w:r>
    </w:p>
  </w:footnote>
  <w:footnote w:type="continuationSeparator" w:id="0">
    <w:p w14:paraId="5897FA46" w14:textId="77777777" w:rsidR="001059F7" w:rsidRDefault="001059F7" w:rsidP="007B2705">
      <w:r>
        <w:continuationSeparator/>
      </w:r>
    </w:p>
  </w:footnote>
  <w:footnote w:id="1">
    <w:p w14:paraId="1DE20D1C" w14:textId="77777777" w:rsidR="004E7E24" w:rsidRDefault="004E7E24" w:rsidP="003F67F3">
      <w:pPr>
        <w:pStyle w:val="DipnotMetni"/>
      </w:pPr>
      <w:r>
        <w:rPr>
          <w:rStyle w:val="DipnotBavurusu"/>
        </w:rPr>
        <w:footnoteRef/>
      </w:r>
      <w:r>
        <w:t xml:space="preserve"> </w:t>
      </w:r>
      <w:r w:rsidRPr="00BB52FB">
        <w:t>Kuvvetli ilişki; yolcu bilgilendirme, erişilebilirlik, emniyet ve güvenlik kriterlerini kapsamaktadır. Haritalandırma ve raporlama esnasında bu üç ana başlık altında değerlendirme, öneri ve tasarım detayları, stratejileri verilmek zorundadır.</w:t>
      </w:r>
    </w:p>
  </w:footnote>
  <w:footnote w:id="2">
    <w:p w14:paraId="041DBFB2" w14:textId="77777777" w:rsidR="004E7E24" w:rsidRDefault="004E7E24" w:rsidP="003F67F3">
      <w:pPr>
        <w:pStyle w:val="DipnotMetni"/>
      </w:pPr>
      <w:r w:rsidRPr="00BB52FB">
        <w:rPr>
          <w:rStyle w:val="DipnotBavurusu"/>
        </w:rPr>
        <w:sym w:font="Symbol" w:char="F02A"/>
      </w:r>
      <w:r>
        <w:t xml:space="preserve"> </w:t>
      </w:r>
      <w:r w:rsidRPr="00BB52FB">
        <w:t>KET 03 K1 Konforlu, Yaşayan ve Erişilebilir Kamusal Alanlar Sağlanmış Olması kriterinde ya da KET 03 K2 Yüksek Kaliteye Sahip, Erişilebilir Yeşil Alanlar Sağlanmış Olması, Net Pozitif Alanın 1’e Yakın Olması kriterinde belirtilen “gerekli belgelerin (Kentsel Tasarım Projesi, Suç Risk Değerlendirmesi, Yürüme Rotalarını Gösteren Harita)” tamamlanmış olması durumunda bu kriter için ayrı belge aranmaz.</w:t>
      </w:r>
    </w:p>
  </w:footnote>
  <w:footnote w:id="3">
    <w:p w14:paraId="044FBEF3" w14:textId="77777777" w:rsidR="004E7E24" w:rsidRDefault="004E7E24" w:rsidP="003F67F3">
      <w:pPr>
        <w:pStyle w:val="DipnotMetni"/>
      </w:pPr>
      <w:r w:rsidRPr="008503C5">
        <w:rPr>
          <w:rStyle w:val="DipnotBavurusu"/>
        </w:rPr>
        <w:sym w:font="Symbol" w:char="F02A"/>
      </w:r>
      <w:r>
        <w:t xml:space="preserve"> </w:t>
      </w:r>
      <w:r w:rsidRPr="008503C5">
        <w:t>Durak güvenliği; durağın kentsel tasarım kalitesiyle ilişkili olup, açık-kapalı durak sistemleri, aydınlatma, konum ve çevresindeki fonksiyonlarla ile ilişkili olma gibi tasarıma dayalı konuları ele alır.</w:t>
      </w:r>
    </w:p>
  </w:footnote>
  <w:footnote w:id="4">
    <w:p w14:paraId="025D14FF" w14:textId="77777777" w:rsidR="004E7E24" w:rsidRDefault="004E7E24" w:rsidP="003F67F3">
      <w:pPr>
        <w:pStyle w:val="DipnotMetni"/>
      </w:pPr>
      <w:r w:rsidRPr="008503C5">
        <w:rPr>
          <w:rStyle w:val="DipnotBavurusu"/>
        </w:rPr>
        <w:sym w:font="Symbol" w:char="F02A"/>
      </w:r>
      <w:r w:rsidRPr="008503C5">
        <w:rPr>
          <w:rStyle w:val="DipnotBavurusu"/>
        </w:rPr>
        <w:sym w:font="Symbol" w:char="F02A"/>
      </w:r>
      <w:r>
        <w:t xml:space="preserve"> </w:t>
      </w:r>
      <w:r w:rsidRPr="008503C5">
        <w:t>Bu kriter; UHA 03 K3 ve UHA 03 K4 kriterleri ile bağlantı sağlamakta ve diğer koşullar yerine getirildiğinde ekstra kredi kazandırmaktadır.</w:t>
      </w:r>
    </w:p>
  </w:footnote>
  <w:footnote w:id="5">
    <w:p w14:paraId="47FB2E43" w14:textId="77777777" w:rsidR="004E7E24" w:rsidRDefault="004E7E24" w:rsidP="003F67F3">
      <w:pPr>
        <w:pStyle w:val="DipnotMetni"/>
      </w:pPr>
      <w:r w:rsidRPr="008503C5">
        <w:rPr>
          <w:rStyle w:val="DipnotBavurusu"/>
        </w:rPr>
        <w:sym w:font="Symbol" w:char="F02A"/>
      </w:r>
      <w:r w:rsidRPr="008503C5">
        <w:rPr>
          <w:rStyle w:val="DipnotBavurusu"/>
        </w:rPr>
        <w:sym w:font="Symbol" w:char="F02A"/>
      </w:r>
      <w:r w:rsidRPr="008503C5">
        <w:rPr>
          <w:rStyle w:val="DipnotBavurusu"/>
        </w:rPr>
        <w:sym w:font="Symbol" w:char="F02A"/>
      </w:r>
      <w:r>
        <w:t xml:space="preserve"> </w:t>
      </w:r>
      <w:r w:rsidRPr="008503C5">
        <w:t>Tasarım rehberinde detayları verilen öneri bisiklet yolu ve bağlantılarının en az TS 10839, TS 11782, TS 12576, TS 7249, TS 9826 standartlarında olması gerekmektedir.</w:t>
      </w:r>
    </w:p>
  </w:footnote>
  <w:footnote w:id="6">
    <w:p w14:paraId="0A2A9FF4" w14:textId="77777777" w:rsidR="004E7E24" w:rsidRDefault="004E7E24" w:rsidP="003F67F3">
      <w:pPr>
        <w:pStyle w:val="DipnotMetni"/>
      </w:pPr>
      <w:r w:rsidRPr="00792246">
        <w:rPr>
          <w:rStyle w:val="DipnotBavurusu"/>
        </w:rPr>
        <w:sym w:font="Symbol" w:char="F02A"/>
      </w:r>
      <w:r>
        <w:t xml:space="preserve"> </w:t>
      </w:r>
      <w:r w:rsidRPr="00792246">
        <w:t>Bu kriterin tasarım standartları En az “Şehir içi Yollarda Bisiklet Yolları, Bisiklet İstasyonları ve Bisiklet Park Yeri Tasarımına Dair Yönetmelik”de belirtildiği gibi olmalıdır.</w:t>
      </w:r>
    </w:p>
  </w:footnote>
  <w:footnote w:id="7">
    <w:p w14:paraId="2047156E" w14:textId="77777777" w:rsidR="004E7E24" w:rsidRDefault="004E7E24" w:rsidP="003F67F3">
      <w:pPr>
        <w:pStyle w:val="DipnotMetni"/>
      </w:pPr>
      <w:r w:rsidRPr="00F67892">
        <w:rPr>
          <w:rStyle w:val="DipnotBavurusu"/>
        </w:rPr>
        <w:sym w:font="Symbol" w:char="F02A"/>
      </w:r>
      <w:r>
        <w:t xml:space="preserve"> </w:t>
      </w:r>
      <w:r w:rsidRPr="00F67892">
        <w:t>“AKE 05 K1 Yağmur Suyu Toplama Sistemi Kullanılması” kriterinde yer alan koşulları sağlaması bu kriterin ön şartıdır.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DE2DE" w14:textId="77777777" w:rsidR="004E7E24" w:rsidRDefault="004E7E24">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CEB"/>
    <w:multiLevelType w:val="hybridMultilevel"/>
    <w:tmpl w:val="EC0646F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01140F9F"/>
    <w:multiLevelType w:val="hybridMultilevel"/>
    <w:tmpl w:val="1792A85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11B2054"/>
    <w:multiLevelType w:val="hybridMultilevel"/>
    <w:tmpl w:val="EE6E7D9A"/>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E72A21"/>
    <w:multiLevelType w:val="hybridMultilevel"/>
    <w:tmpl w:val="E4F2CD1C"/>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1437"/>
    <w:multiLevelType w:val="hybridMultilevel"/>
    <w:tmpl w:val="55680EF6"/>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AE0CDF"/>
    <w:multiLevelType w:val="hybridMultilevel"/>
    <w:tmpl w:val="1C08C4D4"/>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2C4233"/>
    <w:multiLevelType w:val="hybridMultilevel"/>
    <w:tmpl w:val="816A4008"/>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4E56507"/>
    <w:multiLevelType w:val="hybridMultilevel"/>
    <w:tmpl w:val="93A00D74"/>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15:restartNumberingAfterBreak="0">
    <w:nsid w:val="055F2A48"/>
    <w:multiLevelType w:val="hybridMultilevel"/>
    <w:tmpl w:val="9C0C25A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056D6208"/>
    <w:multiLevelType w:val="hybridMultilevel"/>
    <w:tmpl w:val="369AFC4E"/>
    <w:lvl w:ilvl="0" w:tplc="83B0638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5D1438C"/>
    <w:multiLevelType w:val="hybridMultilevel"/>
    <w:tmpl w:val="B15EFACE"/>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5E30107"/>
    <w:multiLevelType w:val="hybridMultilevel"/>
    <w:tmpl w:val="2B62C2F2"/>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231A94"/>
    <w:multiLevelType w:val="hybridMultilevel"/>
    <w:tmpl w:val="9B50FBD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068E3691"/>
    <w:multiLevelType w:val="hybridMultilevel"/>
    <w:tmpl w:val="08B2D08E"/>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091E68B8"/>
    <w:multiLevelType w:val="hybridMultilevel"/>
    <w:tmpl w:val="40961FD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 w15:restartNumberingAfterBreak="0">
    <w:nsid w:val="0AF578BA"/>
    <w:multiLevelType w:val="hybridMultilevel"/>
    <w:tmpl w:val="B43E2C26"/>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B97614F"/>
    <w:multiLevelType w:val="hybridMultilevel"/>
    <w:tmpl w:val="830CF550"/>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9C72C5"/>
    <w:multiLevelType w:val="hybridMultilevel"/>
    <w:tmpl w:val="693CA9F4"/>
    <w:lvl w:ilvl="0" w:tplc="041F0005">
      <w:start w:val="1"/>
      <w:numFmt w:val="bullet"/>
      <w:lvlText w:val=""/>
      <w:lvlJc w:val="left"/>
      <w:pPr>
        <w:ind w:left="720" w:hanging="360"/>
      </w:pPr>
      <w:rPr>
        <w:rFonts w:ascii="Wingdings" w:hAnsi="Wingdings" w:hint="default"/>
        <w:b w:val="0"/>
        <w:sz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0D67673E"/>
    <w:multiLevelType w:val="hybridMultilevel"/>
    <w:tmpl w:val="07F808B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0DDD1B3B"/>
    <w:multiLevelType w:val="hybridMultilevel"/>
    <w:tmpl w:val="B13027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0E30774C"/>
    <w:multiLevelType w:val="hybridMultilevel"/>
    <w:tmpl w:val="EC3C3DD2"/>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1" w15:restartNumberingAfterBreak="0">
    <w:nsid w:val="0E3E0A5D"/>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F3815AF"/>
    <w:multiLevelType w:val="hybridMultilevel"/>
    <w:tmpl w:val="01800C10"/>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683DFD"/>
    <w:multiLevelType w:val="hybridMultilevel"/>
    <w:tmpl w:val="CB40D6AA"/>
    <w:lvl w:ilvl="0" w:tplc="F4B45C9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0F7A7753"/>
    <w:multiLevelType w:val="hybridMultilevel"/>
    <w:tmpl w:val="F7089706"/>
    <w:lvl w:ilvl="0" w:tplc="38381C8C">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04854B0"/>
    <w:multiLevelType w:val="hybridMultilevel"/>
    <w:tmpl w:val="572EF3F0"/>
    <w:styleLink w:val="Numbered"/>
    <w:lvl w:ilvl="0" w:tplc="E1A8A948">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82F536">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18854E">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B046974">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E6A1660">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4EA76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A8CD64">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E00742">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285284">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11355022"/>
    <w:multiLevelType w:val="hybridMultilevel"/>
    <w:tmpl w:val="DD42D26A"/>
    <w:lvl w:ilvl="0" w:tplc="B9D23E30">
      <w:start w:val="1"/>
      <w:numFmt w:val="decimal"/>
      <w:lvlText w:val="(%1)"/>
      <w:lvlJc w:val="left"/>
      <w:pPr>
        <w:ind w:left="360" w:hanging="360"/>
      </w:pPr>
      <w:rPr>
        <w:rFont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7" w15:restartNumberingAfterBreak="0">
    <w:nsid w:val="12870B6D"/>
    <w:multiLevelType w:val="hybridMultilevel"/>
    <w:tmpl w:val="0BEA7772"/>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13490F77"/>
    <w:multiLevelType w:val="hybridMultilevel"/>
    <w:tmpl w:val="43882134"/>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374037F"/>
    <w:multiLevelType w:val="hybridMultilevel"/>
    <w:tmpl w:val="A8EE1CA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0" w15:restartNumberingAfterBreak="0">
    <w:nsid w:val="137C32CE"/>
    <w:multiLevelType w:val="hybridMultilevel"/>
    <w:tmpl w:val="952EAFC8"/>
    <w:lvl w:ilvl="0" w:tplc="041F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4826F80"/>
    <w:multiLevelType w:val="hybridMultilevel"/>
    <w:tmpl w:val="8EB8C6D4"/>
    <w:lvl w:ilvl="0" w:tplc="6CEE5CD8">
      <w:start w:val="1"/>
      <w:numFmt w:val="bullet"/>
      <w:lvlText w:val=""/>
      <w:lvlJc w:val="left"/>
      <w:pPr>
        <w:tabs>
          <w:tab w:val="num" w:pos="720"/>
        </w:tabs>
        <w:ind w:left="720" w:hanging="360"/>
      </w:pPr>
      <w:rPr>
        <w:rFonts w:ascii="Wingdings" w:hAnsi="Wingdings" w:hint="default"/>
      </w:rPr>
    </w:lvl>
    <w:lvl w:ilvl="1" w:tplc="2AAC7276" w:tentative="1">
      <w:start w:val="1"/>
      <w:numFmt w:val="bullet"/>
      <w:lvlText w:val=""/>
      <w:lvlJc w:val="left"/>
      <w:pPr>
        <w:tabs>
          <w:tab w:val="num" w:pos="1440"/>
        </w:tabs>
        <w:ind w:left="1440" w:hanging="360"/>
      </w:pPr>
      <w:rPr>
        <w:rFonts w:ascii="Wingdings" w:hAnsi="Wingdings" w:hint="default"/>
      </w:rPr>
    </w:lvl>
    <w:lvl w:ilvl="2" w:tplc="A9A6D888" w:tentative="1">
      <w:start w:val="1"/>
      <w:numFmt w:val="bullet"/>
      <w:lvlText w:val=""/>
      <w:lvlJc w:val="left"/>
      <w:pPr>
        <w:tabs>
          <w:tab w:val="num" w:pos="2160"/>
        </w:tabs>
        <w:ind w:left="2160" w:hanging="360"/>
      </w:pPr>
      <w:rPr>
        <w:rFonts w:ascii="Wingdings" w:hAnsi="Wingdings" w:hint="default"/>
      </w:rPr>
    </w:lvl>
    <w:lvl w:ilvl="3" w:tplc="96EE9470" w:tentative="1">
      <w:start w:val="1"/>
      <w:numFmt w:val="bullet"/>
      <w:lvlText w:val=""/>
      <w:lvlJc w:val="left"/>
      <w:pPr>
        <w:tabs>
          <w:tab w:val="num" w:pos="2880"/>
        </w:tabs>
        <w:ind w:left="2880" w:hanging="360"/>
      </w:pPr>
      <w:rPr>
        <w:rFonts w:ascii="Wingdings" w:hAnsi="Wingdings" w:hint="default"/>
      </w:rPr>
    </w:lvl>
    <w:lvl w:ilvl="4" w:tplc="F294D9CC" w:tentative="1">
      <w:start w:val="1"/>
      <w:numFmt w:val="bullet"/>
      <w:lvlText w:val=""/>
      <w:lvlJc w:val="left"/>
      <w:pPr>
        <w:tabs>
          <w:tab w:val="num" w:pos="3600"/>
        </w:tabs>
        <w:ind w:left="3600" w:hanging="360"/>
      </w:pPr>
      <w:rPr>
        <w:rFonts w:ascii="Wingdings" w:hAnsi="Wingdings" w:hint="default"/>
      </w:rPr>
    </w:lvl>
    <w:lvl w:ilvl="5" w:tplc="E44CCAA2" w:tentative="1">
      <w:start w:val="1"/>
      <w:numFmt w:val="bullet"/>
      <w:lvlText w:val=""/>
      <w:lvlJc w:val="left"/>
      <w:pPr>
        <w:tabs>
          <w:tab w:val="num" w:pos="4320"/>
        </w:tabs>
        <w:ind w:left="4320" w:hanging="360"/>
      </w:pPr>
      <w:rPr>
        <w:rFonts w:ascii="Wingdings" w:hAnsi="Wingdings" w:hint="default"/>
      </w:rPr>
    </w:lvl>
    <w:lvl w:ilvl="6" w:tplc="2720797E" w:tentative="1">
      <w:start w:val="1"/>
      <w:numFmt w:val="bullet"/>
      <w:lvlText w:val=""/>
      <w:lvlJc w:val="left"/>
      <w:pPr>
        <w:tabs>
          <w:tab w:val="num" w:pos="5040"/>
        </w:tabs>
        <w:ind w:left="5040" w:hanging="360"/>
      </w:pPr>
      <w:rPr>
        <w:rFonts w:ascii="Wingdings" w:hAnsi="Wingdings" w:hint="default"/>
      </w:rPr>
    </w:lvl>
    <w:lvl w:ilvl="7" w:tplc="513E2C86" w:tentative="1">
      <w:start w:val="1"/>
      <w:numFmt w:val="bullet"/>
      <w:lvlText w:val=""/>
      <w:lvlJc w:val="left"/>
      <w:pPr>
        <w:tabs>
          <w:tab w:val="num" w:pos="5760"/>
        </w:tabs>
        <w:ind w:left="5760" w:hanging="360"/>
      </w:pPr>
      <w:rPr>
        <w:rFonts w:ascii="Wingdings" w:hAnsi="Wingdings" w:hint="default"/>
      </w:rPr>
    </w:lvl>
    <w:lvl w:ilvl="8" w:tplc="6E203A0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4B342E4"/>
    <w:multiLevelType w:val="hybridMultilevel"/>
    <w:tmpl w:val="D9FAD08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152015A2"/>
    <w:multiLevelType w:val="hybridMultilevel"/>
    <w:tmpl w:val="0D9EAE24"/>
    <w:lvl w:ilvl="0" w:tplc="201C580A">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55F05BC"/>
    <w:multiLevelType w:val="hybridMultilevel"/>
    <w:tmpl w:val="2D64E0B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1689313A"/>
    <w:multiLevelType w:val="hybridMultilevel"/>
    <w:tmpl w:val="545A7D0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6" w15:restartNumberingAfterBreak="0">
    <w:nsid w:val="171F3407"/>
    <w:multiLevelType w:val="hybridMultilevel"/>
    <w:tmpl w:val="43882134"/>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18843144"/>
    <w:multiLevelType w:val="hybridMultilevel"/>
    <w:tmpl w:val="861A173A"/>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9C5325"/>
    <w:multiLevelType w:val="hybridMultilevel"/>
    <w:tmpl w:val="09704B3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922752C"/>
    <w:multiLevelType w:val="hybridMultilevel"/>
    <w:tmpl w:val="905A6B4C"/>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15:restartNumberingAfterBreak="0">
    <w:nsid w:val="1B414019"/>
    <w:multiLevelType w:val="hybridMultilevel"/>
    <w:tmpl w:val="A1A48958"/>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1" w15:restartNumberingAfterBreak="0">
    <w:nsid w:val="1C60558D"/>
    <w:multiLevelType w:val="hybridMultilevel"/>
    <w:tmpl w:val="7578E262"/>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1C9235D0"/>
    <w:multiLevelType w:val="hybridMultilevel"/>
    <w:tmpl w:val="7C10D750"/>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3" w15:restartNumberingAfterBreak="0">
    <w:nsid w:val="1C9B2722"/>
    <w:multiLevelType w:val="hybridMultilevel"/>
    <w:tmpl w:val="0D1E725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4" w15:restartNumberingAfterBreak="0">
    <w:nsid w:val="1DD10049"/>
    <w:multiLevelType w:val="hybridMultilevel"/>
    <w:tmpl w:val="C114D5D8"/>
    <w:lvl w:ilvl="0" w:tplc="B9D23E3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7EB2EC1C">
      <w:start w:val="1"/>
      <w:numFmt w:val="lowerLetter"/>
      <w:lvlText w:val="%3)"/>
      <w:lvlJc w:val="left"/>
      <w:pPr>
        <w:ind w:left="1980" w:hanging="360"/>
      </w:pPr>
      <w:rPr>
        <w:rFonts w:hint="default"/>
        <w:b w:val="0"/>
        <w:i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1E001CD2"/>
    <w:multiLevelType w:val="hybridMultilevel"/>
    <w:tmpl w:val="7E26026C"/>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E457815"/>
    <w:multiLevelType w:val="hybridMultilevel"/>
    <w:tmpl w:val="43882134"/>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E5254AE"/>
    <w:multiLevelType w:val="hybridMultilevel"/>
    <w:tmpl w:val="D21C2E32"/>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F9A1991"/>
    <w:multiLevelType w:val="hybridMultilevel"/>
    <w:tmpl w:val="F378F3D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9" w15:restartNumberingAfterBreak="0">
    <w:nsid w:val="203A1170"/>
    <w:multiLevelType w:val="hybridMultilevel"/>
    <w:tmpl w:val="A7CE3B12"/>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09662F1"/>
    <w:multiLevelType w:val="hybridMultilevel"/>
    <w:tmpl w:val="F58ED7E0"/>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16E2B76"/>
    <w:multiLevelType w:val="hybridMultilevel"/>
    <w:tmpl w:val="B20879D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2" w15:restartNumberingAfterBreak="0">
    <w:nsid w:val="217F3339"/>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1C41ABC"/>
    <w:multiLevelType w:val="hybridMultilevel"/>
    <w:tmpl w:val="B6B0268E"/>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694569"/>
    <w:multiLevelType w:val="hybridMultilevel"/>
    <w:tmpl w:val="E6003FAA"/>
    <w:lvl w:ilvl="0" w:tplc="B0D670E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5" w15:restartNumberingAfterBreak="0">
    <w:nsid w:val="22CF21B8"/>
    <w:multiLevelType w:val="hybridMultilevel"/>
    <w:tmpl w:val="1C08C4D4"/>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30C3FFB"/>
    <w:multiLevelType w:val="hybridMultilevel"/>
    <w:tmpl w:val="9946C050"/>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3A93F71"/>
    <w:multiLevelType w:val="hybridMultilevel"/>
    <w:tmpl w:val="263AC0F8"/>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E4139A"/>
    <w:multiLevelType w:val="hybridMultilevel"/>
    <w:tmpl w:val="4456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48E05B0"/>
    <w:multiLevelType w:val="hybridMultilevel"/>
    <w:tmpl w:val="9F02A1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255E48EC"/>
    <w:multiLevelType w:val="hybridMultilevel"/>
    <w:tmpl w:val="8D6E4A2C"/>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25672111"/>
    <w:multiLevelType w:val="hybridMultilevel"/>
    <w:tmpl w:val="236C7016"/>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5AC0160"/>
    <w:multiLevelType w:val="hybridMultilevel"/>
    <w:tmpl w:val="5328996A"/>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3" w15:restartNumberingAfterBreak="0">
    <w:nsid w:val="25C40455"/>
    <w:multiLevelType w:val="hybridMultilevel"/>
    <w:tmpl w:val="BE5C86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26B8130F"/>
    <w:multiLevelType w:val="hybridMultilevel"/>
    <w:tmpl w:val="9A3444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6F254D4"/>
    <w:multiLevelType w:val="hybridMultilevel"/>
    <w:tmpl w:val="02B8C7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27FC3745"/>
    <w:multiLevelType w:val="hybridMultilevel"/>
    <w:tmpl w:val="1646D942"/>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A110DA2"/>
    <w:multiLevelType w:val="hybridMultilevel"/>
    <w:tmpl w:val="663A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A1939A0"/>
    <w:multiLevelType w:val="hybridMultilevel"/>
    <w:tmpl w:val="977A8804"/>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9" w15:restartNumberingAfterBreak="0">
    <w:nsid w:val="2B2C7CE2"/>
    <w:multiLevelType w:val="hybridMultilevel"/>
    <w:tmpl w:val="85AA4588"/>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B9B14C0"/>
    <w:multiLevelType w:val="hybridMultilevel"/>
    <w:tmpl w:val="36C0BAA4"/>
    <w:lvl w:ilvl="0" w:tplc="B4824F6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1" w15:restartNumberingAfterBreak="0">
    <w:nsid w:val="2BE81375"/>
    <w:multiLevelType w:val="hybridMultilevel"/>
    <w:tmpl w:val="042C6AA4"/>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C4F00A2"/>
    <w:multiLevelType w:val="hybridMultilevel"/>
    <w:tmpl w:val="DAB62BB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3" w15:restartNumberingAfterBreak="0">
    <w:nsid w:val="2CF85D64"/>
    <w:multiLevelType w:val="hybridMultilevel"/>
    <w:tmpl w:val="830CF550"/>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182796"/>
    <w:multiLevelType w:val="hybridMultilevel"/>
    <w:tmpl w:val="7444F150"/>
    <w:lvl w:ilvl="0" w:tplc="8362E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E8864E3"/>
    <w:multiLevelType w:val="hybridMultilevel"/>
    <w:tmpl w:val="33BE728C"/>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EA1004D"/>
    <w:multiLevelType w:val="hybridMultilevel"/>
    <w:tmpl w:val="7D4C6E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2F2724C6"/>
    <w:multiLevelType w:val="hybridMultilevel"/>
    <w:tmpl w:val="F712066E"/>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07E0B06"/>
    <w:multiLevelType w:val="hybridMultilevel"/>
    <w:tmpl w:val="510A5CAE"/>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31F42C94"/>
    <w:multiLevelType w:val="hybridMultilevel"/>
    <w:tmpl w:val="D8D034A2"/>
    <w:styleLink w:val="ImportedStyle1"/>
    <w:lvl w:ilvl="0" w:tplc="AC0CC62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7065D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6967DCC">
      <w:start w:val="1"/>
      <w:numFmt w:val="lowerRoman"/>
      <w:lvlText w:val="%3."/>
      <w:lvlJc w:val="left"/>
      <w:pPr>
        <w:ind w:left="216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8562F9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B251B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98181C">
      <w:start w:val="1"/>
      <w:numFmt w:val="lowerRoman"/>
      <w:lvlText w:val="%6."/>
      <w:lvlJc w:val="left"/>
      <w:pPr>
        <w:ind w:left="432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C5CEFD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20D05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680DDE">
      <w:start w:val="1"/>
      <w:numFmt w:val="lowerRoman"/>
      <w:lvlText w:val="%9."/>
      <w:lvlJc w:val="left"/>
      <w:pPr>
        <w:ind w:left="648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0" w15:restartNumberingAfterBreak="0">
    <w:nsid w:val="334F0C70"/>
    <w:multiLevelType w:val="hybridMultilevel"/>
    <w:tmpl w:val="1E7E0F68"/>
    <w:lvl w:ilvl="0" w:tplc="6E66AD5C">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1" w15:restartNumberingAfterBreak="0">
    <w:nsid w:val="33840EC0"/>
    <w:multiLevelType w:val="hybridMultilevel"/>
    <w:tmpl w:val="35544246"/>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2" w15:restartNumberingAfterBreak="0">
    <w:nsid w:val="33F20775"/>
    <w:multiLevelType w:val="hybridMultilevel"/>
    <w:tmpl w:val="92BCC09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3" w15:restartNumberingAfterBreak="0">
    <w:nsid w:val="349D2F53"/>
    <w:multiLevelType w:val="hybridMultilevel"/>
    <w:tmpl w:val="64E2BE18"/>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5454BD0"/>
    <w:multiLevelType w:val="hybridMultilevel"/>
    <w:tmpl w:val="7B388AB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5" w15:restartNumberingAfterBreak="0">
    <w:nsid w:val="36B5050D"/>
    <w:multiLevelType w:val="hybridMultilevel"/>
    <w:tmpl w:val="E912F03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6" w15:restartNumberingAfterBreak="0">
    <w:nsid w:val="36D41229"/>
    <w:multiLevelType w:val="hybridMultilevel"/>
    <w:tmpl w:val="CDC45492"/>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7DE7B54"/>
    <w:multiLevelType w:val="hybridMultilevel"/>
    <w:tmpl w:val="9DB4A2A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8" w15:restartNumberingAfterBreak="0">
    <w:nsid w:val="380022A0"/>
    <w:multiLevelType w:val="hybridMultilevel"/>
    <w:tmpl w:val="FE08FBF6"/>
    <w:lvl w:ilvl="0" w:tplc="C5003DBA">
      <w:start w:val="1"/>
      <w:numFmt w:val="decimal"/>
      <w:lvlText w:val="%1."/>
      <w:lvlJc w:val="left"/>
      <w:pPr>
        <w:ind w:left="720" w:hanging="360"/>
      </w:pPr>
      <w:rPr>
        <w:rFonts w:hint="default"/>
        <w:b/>
        <w:color w:val="auto"/>
        <w:sz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9" w15:restartNumberingAfterBreak="0">
    <w:nsid w:val="38E3100A"/>
    <w:multiLevelType w:val="hybridMultilevel"/>
    <w:tmpl w:val="21260A14"/>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96A563F"/>
    <w:multiLevelType w:val="hybridMultilevel"/>
    <w:tmpl w:val="12102B64"/>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84350C"/>
    <w:multiLevelType w:val="hybridMultilevel"/>
    <w:tmpl w:val="B6963BCA"/>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A8071A7"/>
    <w:multiLevelType w:val="hybridMultilevel"/>
    <w:tmpl w:val="EF0A0E2C"/>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BD46CC8"/>
    <w:multiLevelType w:val="hybridMultilevel"/>
    <w:tmpl w:val="5366F410"/>
    <w:lvl w:ilvl="0" w:tplc="A9D6F800">
      <w:start w:val="1"/>
      <w:numFmt w:val="decimal"/>
      <w:lvlText w:val="(%1)"/>
      <w:lvlJc w:val="left"/>
      <w:pPr>
        <w:ind w:left="720" w:hanging="360"/>
      </w:pPr>
      <w:rPr>
        <w:rFonts w:ascii="Calibri" w:eastAsia="Calibri" w:hAnsi="Calibri"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4" w15:restartNumberingAfterBreak="0">
    <w:nsid w:val="3BF568E4"/>
    <w:multiLevelType w:val="hybridMultilevel"/>
    <w:tmpl w:val="7444F150"/>
    <w:lvl w:ilvl="0" w:tplc="8362E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C293EFD"/>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3DA346B4"/>
    <w:multiLevelType w:val="hybridMultilevel"/>
    <w:tmpl w:val="0AC69F78"/>
    <w:lvl w:ilvl="0" w:tplc="40D24AD0">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3DD715BE"/>
    <w:multiLevelType w:val="hybridMultilevel"/>
    <w:tmpl w:val="DF4C19AA"/>
    <w:lvl w:ilvl="0" w:tplc="B9D23E30">
      <w:start w:val="1"/>
      <w:numFmt w:val="decimal"/>
      <w:lvlText w:val="(%1)"/>
      <w:lvlJc w:val="left"/>
      <w:pPr>
        <w:ind w:left="720" w:hanging="360"/>
      </w:pPr>
      <w:rPr>
        <w:rFonts w:hint="default"/>
      </w:rPr>
    </w:lvl>
    <w:lvl w:ilvl="1" w:tplc="F702C730">
      <w:start w:val="1"/>
      <w:numFmt w:val="decimal"/>
      <w:lvlText w:val="%2."/>
      <w:lvlJc w:val="left"/>
      <w:pPr>
        <w:ind w:left="1440" w:hanging="360"/>
      </w:pPr>
      <w:rPr>
        <w:rFonts w:ascii="Calibri" w:eastAsia="Calibri" w:hAnsi="Calibri"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3066E4"/>
    <w:multiLevelType w:val="hybridMultilevel"/>
    <w:tmpl w:val="F984CEB6"/>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9" w15:restartNumberingAfterBreak="0">
    <w:nsid w:val="3F1D030B"/>
    <w:multiLevelType w:val="hybridMultilevel"/>
    <w:tmpl w:val="B3E26F94"/>
    <w:lvl w:ilvl="0" w:tplc="041F000D">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15:restartNumberingAfterBreak="0">
    <w:nsid w:val="3FAF5D31"/>
    <w:multiLevelType w:val="hybridMultilevel"/>
    <w:tmpl w:val="5328996A"/>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1" w15:restartNumberingAfterBreak="0">
    <w:nsid w:val="3FB13496"/>
    <w:multiLevelType w:val="hybridMultilevel"/>
    <w:tmpl w:val="2A7EA89A"/>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07F12AD"/>
    <w:multiLevelType w:val="hybridMultilevel"/>
    <w:tmpl w:val="33E08DD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3" w15:restartNumberingAfterBreak="0">
    <w:nsid w:val="409C57A4"/>
    <w:multiLevelType w:val="hybridMultilevel"/>
    <w:tmpl w:val="0778DE12"/>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4" w15:restartNumberingAfterBreak="0">
    <w:nsid w:val="409E3820"/>
    <w:multiLevelType w:val="hybridMultilevel"/>
    <w:tmpl w:val="AE9ACB62"/>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40C34B3A"/>
    <w:multiLevelType w:val="hybridMultilevel"/>
    <w:tmpl w:val="7444F150"/>
    <w:lvl w:ilvl="0" w:tplc="8362E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0CC0D31"/>
    <w:multiLevelType w:val="hybridMultilevel"/>
    <w:tmpl w:val="7B84DE72"/>
    <w:lvl w:ilvl="0" w:tplc="77BE183A">
      <w:start w:val="1"/>
      <w:numFmt w:val="decimal"/>
      <w:lvlText w:val="(%1)"/>
      <w:lvlJc w:val="left"/>
      <w:pPr>
        <w:ind w:left="360" w:hanging="360"/>
      </w:pPr>
      <w:rPr>
        <w:rFonts w:ascii="Calibri" w:eastAsia="Calibri" w:hAnsi="Calibri"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7" w15:restartNumberingAfterBreak="0">
    <w:nsid w:val="40FD7D06"/>
    <w:multiLevelType w:val="hybridMultilevel"/>
    <w:tmpl w:val="2A1273B0"/>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1453812"/>
    <w:multiLevelType w:val="hybridMultilevel"/>
    <w:tmpl w:val="F8ECFBAA"/>
    <w:lvl w:ilvl="0" w:tplc="C6623BF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9" w15:restartNumberingAfterBreak="0">
    <w:nsid w:val="41F05DFC"/>
    <w:multiLevelType w:val="hybridMultilevel"/>
    <w:tmpl w:val="DFC06586"/>
    <w:lvl w:ilvl="0" w:tplc="48F07984">
      <w:start w:val="1"/>
      <w:numFmt w:val="lowerLetter"/>
      <w:lvlText w:val="%1)"/>
      <w:lvlJc w:val="left"/>
      <w:pPr>
        <w:ind w:left="926" w:hanging="360"/>
      </w:pPr>
      <w:rPr>
        <w:rFonts w:ascii="Times New Roman" w:eastAsia="Calibri" w:hAnsi="Times New Roman" w:cs="Times New Roman" w:hint="default"/>
        <w:b w:val="0"/>
      </w:rPr>
    </w:lvl>
    <w:lvl w:ilvl="1" w:tplc="041F0003">
      <w:start w:val="1"/>
      <w:numFmt w:val="bullet"/>
      <w:lvlText w:val="o"/>
      <w:lvlJc w:val="left"/>
      <w:pPr>
        <w:ind w:left="1646" w:hanging="360"/>
      </w:pPr>
      <w:rPr>
        <w:rFonts w:ascii="Courier New" w:hAnsi="Courier New" w:cs="Courier New" w:hint="default"/>
      </w:rPr>
    </w:lvl>
    <w:lvl w:ilvl="2" w:tplc="041F0005">
      <w:start w:val="1"/>
      <w:numFmt w:val="bullet"/>
      <w:lvlText w:val=""/>
      <w:lvlJc w:val="left"/>
      <w:pPr>
        <w:ind w:left="2366" w:hanging="360"/>
      </w:pPr>
      <w:rPr>
        <w:rFonts w:ascii="Wingdings" w:hAnsi="Wingdings" w:hint="default"/>
      </w:rPr>
    </w:lvl>
    <w:lvl w:ilvl="3" w:tplc="041F0001">
      <w:start w:val="1"/>
      <w:numFmt w:val="bullet"/>
      <w:lvlText w:val=""/>
      <w:lvlJc w:val="left"/>
      <w:pPr>
        <w:ind w:left="3086" w:hanging="360"/>
      </w:pPr>
      <w:rPr>
        <w:rFonts w:ascii="Symbol" w:hAnsi="Symbol" w:hint="default"/>
      </w:rPr>
    </w:lvl>
    <w:lvl w:ilvl="4" w:tplc="041F0003">
      <w:start w:val="1"/>
      <w:numFmt w:val="bullet"/>
      <w:lvlText w:val="o"/>
      <w:lvlJc w:val="left"/>
      <w:pPr>
        <w:ind w:left="3806" w:hanging="360"/>
      </w:pPr>
      <w:rPr>
        <w:rFonts w:ascii="Courier New" w:hAnsi="Courier New" w:cs="Courier New" w:hint="default"/>
      </w:rPr>
    </w:lvl>
    <w:lvl w:ilvl="5" w:tplc="041F0005">
      <w:start w:val="1"/>
      <w:numFmt w:val="bullet"/>
      <w:lvlText w:val=""/>
      <w:lvlJc w:val="left"/>
      <w:pPr>
        <w:ind w:left="4526" w:hanging="360"/>
      </w:pPr>
      <w:rPr>
        <w:rFonts w:ascii="Wingdings" w:hAnsi="Wingdings" w:hint="default"/>
      </w:rPr>
    </w:lvl>
    <w:lvl w:ilvl="6" w:tplc="041F0001">
      <w:start w:val="1"/>
      <w:numFmt w:val="bullet"/>
      <w:lvlText w:val=""/>
      <w:lvlJc w:val="left"/>
      <w:pPr>
        <w:ind w:left="5246" w:hanging="360"/>
      </w:pPr>
      <w:rPr>
        <w:rFonts w:ascii="Symbol" w:hAnsi="Symbol" w:hint="default"/>
      </w:rPr>
    </w:lvl>
    <w:lvl w:ilvl="7" w:tplc="041F0003">
      <w:start w:val="1"/>
      <w:numFmt w:val="bullet"/>
      <w:lvlText w:val="o"/>
      <w:lvlJc w:val="left"/>
      <w:pPr>
        <w:ind w:left="5966" w:hanging="360"/>
      </w:pPr>
      <w:rPr>
        <w:rFonts w:ascii="Courier New" w:hAnsi="Courier New" w:cs="Courier New" w:hint="default"/>
      </w:rPr>
    </w:lvl>
    <w:lvl w:ilvl="8" w:tplc="041F0005">
      <w:start w:val="1"/>
      <w:numFmt w:val="bullet"/>
      <w:lvlText w:val=""/>
      <w:lvlJc w:val="left"/>
      <w:pPr>
        <w:ind w:left="6686" w:hanging="360"/>
      </w:pPr>
      <w:rPr>
        <w:rFonts w:ascii="Wingdings" w:hAnsi="Wingdings" w:hint="default"/>
      </w:rPr>
    </w:lvl>
  </w:abstractNum>
  <w:abstractNum w:abstractNumId="110" w15:restartNumberingAfterBreak="0">
    <w:nsid w:val="425B5E8A"/>
    <w:multiLevelType w:val="hybridMultilevel"/>
    <w:tmpl w:val="40544B50"/>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3973E6C"/>
    <w:multiLevelType w:val="hybridMultilevel"/>
    <w:tmpl w:val="EA20634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2" w15:restartNumberingAfterBreak="0">
    <w:nsid w:val="44C02B93"/>
    <w:multiLevelType w:val="hybridMultilevel"/>
    <w:tmpl w:val="A7CE3B12"/>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4C8657B"/>
    <w:multiLevelType w:val="hybridMultilevel"/>
    <w:tmpl w:val="54AA4FA2"/>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44F540E8"/>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4510463C"/>
    <w:multiLevelType w:val="hybridMultilevel"/>
    <w:tmpl w:val="CAFCA774"/>
    <w:lvl w:ilvl="0" w:tplc="A44EC4FC">
      <w:start w:val="1"/>
      <w:numFmt w:val="decimal"/>
      <w:lvlText w:val="(%1)"/>
      <w:lvlJc w:val="left"/>
      <w:pPr>
        <w:ind w:left="780" w:hanging="42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6" w15:restartNumberingAfterBreak="0">
    <w:nsid w:val="46A9075E"/>
    <w:multiLevelType w:val="hybridMultilevel"/>
    <w:tmpl w:val="92543038"/>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15:restartNumberingAfterBreak="0">
    <w:nsid w:val="47414E5E"/>
    <w:multiLevelType w:val="hybridMultilevel"/>
    <w:tmpl w:val="D5189888"/>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8" w15:restartNumberingAfterBreak="0">
    <w:nsid w:val="47D4438A"/>
    <w:multiLevelType w:val="hybridMultilevel"/>
    <w:tmpl w:val="9B80063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9" w15:restartNumberingAfterBreak="0">
    <w:nsid w:val="47E615A3"/>
    <w:multiLevelType w:val="hybridMultilevel"/>
    <w:tmpl w:val="1B341E96"/>
    <w:lvl w:ilvl="0" w:tplc="F4B45C9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49CA040D"/>
    <w:multiLevelType w:val="hybridMultilevel"/>
    <w:tmpl w:val="14C07FFE"/>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A4742D4"/>
    <w:multiLevelType w:val="hybridMultilevel"/>
    <w:tmpl w:val="05142D5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15:restartNumberingAfterBreak="0">
    <w:nsid w:val="4A6964C3"/>
    <w:multiLevelType w:val="hybridMultilevel"/>
    <w:tmpl w:val="CAA01AA0"/>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4ACE0F71"/>
    <w:multiLevelType w:val="hybridMultilevel"/>
    <w:tmpl w:val="02223B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4" w15:restartNumberingAfterBreak="0">
    <w:nsid w:val="4AF973FD"/>
    <w:multiLevelType w:val="hybridMultilevel"/>
    <w:tmpl w:val="B15245CA"/>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4B1952A5"/>
    <w:multiLevelType w:val="hybridMultilevel"/>
    <w:tmpl w:val="7444F150"/>
    <w:lvl w:ilvl="0" w:tplc="8362E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B263355"/>
    <w:multiLevelType w:val="hybridMultilevel"/>
    <w:tmpl w:val="B15245CA"/>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4B8C6F7B"/>
    <w:multiLevelType w:val="hybridMultilevel"/>
    <w:tmpl w:val="FFF86D8E"/>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4D2D09C9"/>
    <w:multiLevelType w:val="hybridMultilevel"/>
    <w:tmpl w:val="816A4008"/>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0F3490D"/>
    <w:multiLevelType w:val="hybridMultilevel"/>
    <w:tmpl w:val="E57AF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1087718"/>
    <w:multiLevelType w:val="hybridMultilevel"/>
    <w:tmpl w:val="43882134"/>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1E0460E"/>
    <w:multiLevelType w:val="hybridMultilevel"/>
    <w:tmpl w:val="B2AE37F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2" w15:restartNumberingAfterBreak="0">
    <w:nsid w:val="52AE32C6"/>
    <w:multiLevelType w:val="hybridMultilevel"/>
    <w:tmpl w:val="498261A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3" w15:restartNumberingAfterBreak="0">
    <w:nsid w:val="53F4070E"/>
    <w:multiLevelType w:val="hybridMultilevel"/>
    <w:tmpl w:val="9A621BD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15:restartNumberingAfterBreak="0">
    <w:nsid w:val="543E2397"/>
    <w:multiLevelType w:val="hybridMultilevel"/>
    <w:tmpl w:val="44724C5A"/>
    <w:lvl w:ilvl="0" w:tplc="B9D23E30">
      <w:start w:val="1"/>
      <w:numFmt w:val="decimal"/>
      <w:lvlText w:val="(%1)"/>
      <w:lvlJc w:val="left"/>
      <w:pPr>
        <w:ind w:left="360" w:hanging="360"/>
      </w:pPr>
      <w:rPr>
        <w:rFonts w:hint="default"/>
      </w:rPr>
    </w:lvl>
    <w:lvl w:ilvl="1" w:tplc="B9D23E30">
      <w:start w:val="1"/>
      <w:numFmt w:val="decimal"/>
      <w:lvlText w:val="(%2)"/>
      <w:lvlJc w:val="left"/>
      <w:pPr>
        <w:ind w:left="1080" w:hanging="360"/>
      </w:pPr>
      <w:rPr>
        <w:rFonts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5" w15:restartNumberingAfterBreak="0">
    <w:nsid w:val="54785513"/>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54CF4AD9"/>
    <w:multiLevelType w:val="multilevel"/>
    <w:tmpl w:val="B01492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55002DEF"/>
    <w:multiLevelType w:val="hybridMultilevel"/>
    <w:tmpl w:val="D9FC2C7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8" w15:restartNumberingAfterBreak="0">
    <w:nsid w:val="55835096"/>
    <w:multiLevelType w:val="hybridMultilevel"/>
    <w:tmpl w:val="38D6B354"/>
    <w:lvl w:ilvl="0" w:tplc="500E9372">
      <w:start w:val="1"/>
      <w:numFmt w:val="decimal"/>
      <w:lvlText w:val="(%1)"/>
      <w:lvlJc w:val="left"/>
      <w:pPr>
        <w:ind w:left="720" w:hanging="360"/>
      </w:pPr>
      <w:rPr>
        <w:rFonts w:ascii="Calibri" w:eastAsia="Calibri" w:hAnsi="Calibri"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9" w15:restartNumberingAfterBreak="0">
    <w:nsid w:val="55D45B7A"/>
    <w:multiLevelType w:val="hybridMultilevel"/>
    <w:tmpl w:val="53DEF47A"/>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6CA3ECE"/>
    <w:multiLevelType w:val="hybridMultilevel"/>
    <w:tmpl w:val="7AB63C24"/>
    <w:lvl w:ilvl="0" w:tplc="999A2B9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1" w15:restartNumberingAfterBreak="0">
    <w:nsid w:val="57715A46"/>
    <w:multiLevelType w:val="hybridMultilevel"/>
    <w:tmpl w:val="B43E2C26"/>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87E2D1B"/>
    <w:multiLevelType w:val="hybridMultilevel"/>
    <w:tmpl w:val="1164A3C6"/>
    <w:lvl w:ilvl="0" w:tplc="3304A96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3" w15:restartNumberingAfterBreak="0">
    <w:nsid w:val="59ED206F"/>
    <w:multiLevelType w:val="hybridMultilevel"/>
    <w:tmpl w:val="4EC8BB1E"/>
    <w:lvl w:ilvl="0" w:tplc="120CA276">
      <w:start w:val="1"/>
      <w:numFmt w:val="decimal"/>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5A1476CA"/>
    <w:multiLevelType w:val="hybridMultilevel"/>
    <w:tmpl w:val="CC44C9A8"/>
    <w:lvl w:ilvl="0" w:tplc="E7F40DB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5" w15:restartNumberingAfterBreak="0">
    <w:nsid w:val="5A6E6A11"/>
    <w:multiLevelType w:val="hybridMultilevel"/>
    <w:tmpl w:val="AB346132"/>
    <w:lvl w:ilvl="0" w:tplc="B83687D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6" w15:restartNumberingAfterBreak="0">
    <w:nsid w:val="5A8033D6"/>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AD74319"/>
    <w:multiLevelType w:val="hybridMultilevel"/>
    <w:tmpl w:val="FFF86D8E"/>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5B03567A"/>
    <w:multiLevelType w:val="hybridMultilevel"/>
    <w:tmpl w:val="977A8804"/>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9" w15:restartNumberingAfterBreak="0">
    <w:nsid w:val="5B366803"/>
    <w:multiLevelType w:val="hybridMultilevel"/>
    <w:tmpl w:val="187224DC"/>
    <w:lvl w:ilvl="0" w:tplc="041F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15:restartNumberingAfterBreak="0">
    <w:nsid w:val="5CCE1C16"/>
    <w:multiLevelType w:val="hybridMultilevel"/>
    <w:tmpl w:val="3F3A15E8"/>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CFA1D15"/>
    <w:multiLevelType w:val="hybridMultilevel"/>
    <w:tmpl w:val="9502F12E"/>
    <w:lvl w:ilvl="0" w:tplc="02AE4F30">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D246D42"/>
    <w:multiLevelType w:val="hybridMultilevel"/>
    <w:tmpl w:val="94C83514"/>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E151A20"/>
    <w:multiLevelType w:val="hybridMultilevel"/>
    <w:tmpl w:val="43882134"/>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15:restartNumberingAfterBreak="0">
    <w:nsid w:val="5E610342"/>
    <w:multiLevelType w:val="hybridMultilevel"/>
    <w:tmpl w:val="306A99CC"/>
    <w:lvl w:ilvl="0" w:tplc="041F000D">
      <w:start w:val="1"/>
      <w:numFmt w:val="bullet"/>
      <w:lvlText w:val=""/>
      <w:lvlJc w:val="left"/>
      <w:pPr>
        <w:ind w:left="36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15:restartNumberingAfterBreak="0">
    <w:nsid w:val="5EAB0FDB"/>
    <w:multiLevelType w:val="hybridMultilevel"/>
    <w:tmpl w:val="C36240D0"/>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F550B76"/>
    <w:multiLevelType w:val="hybridMultilevel"/>
    <w:tmpl w:val="44DAEA8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7" w15:restartNumberingAfterBreak="0">
    <w:nsid w:val="603D5164"/>
    <w:multiLevelType w:val="hybridMultilevel"/>
    <w:tmpl w:val="756E9F0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15:restartNumberingAfterBreak="0">
    <w:nsid w:val="604E5418"/>
    <w:multiLevelType w:val="hybridMultilevel"/>
    <w:tmpl w:val="CA50DFDA"/>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9" w15:restartNumberingAfterBreak="0">
    <w:nsid w:val="634E6FCF"/>
    <w:multiLevelType w:val="hybridMultilevel"/>
    <w:tmpl w:val="57BE759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0" w15:restartNumberingAfterBreak="0">
    <w:nsid w:val="638B0BF4"/>
    <w:multiLevelType w:val="hybridMultilevel"/>
    <w:tmpl w:val="9C109F7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1" w15:restartNumberingAfterBreak="0">
    <w:nsid w:val="638F42A6"/>
    <w:multiLevelType w:val="hybridMultilevel"/>
    <w:tmpl w:val="43325CF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2" w15:restartNumberingAfterBreak="0">
    <w:nsid w:val="647409E3"/>
    <w:multiLevelType w:val="hybridMultilevel"/>
    <w:tmpl w:val="7E26026C"/>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7864227"/>
    <w:multiLevelType w:val="hybridMultilevel"/>
    <w:tmpl w:val="2BDC095C"/>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A9B1A93"/>
    <w:multiLevelType w:val="hybridMultilevel"/>
    <w:tmpl w:val="67C4566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5" w15:restartNumberingAfterBreak="0">
    <w:nsid w:val="6B446773"/>
    <w:multiLevelType w:val="hybridMultilevel"/>
    <w:tmpl w:val="742066E8"/>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DE128B6"/>
    <w:multiLevelType w:val="hybridMultilevel"/>
    <w:tmpl w:val="8F7E4186"/>
    <w:lvl w:ilvl="0" w:tplc="38381C8C">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7" w15:restartNumberingAfterBreak="0">
    <w:nsid w:val="6E5C7CD9"/>
    <w:multiLevelType w:val="hybridMultilevel"/>
    <w:tmpl w:val="E710173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15:restartNumberingAfterBreak="0">
    <w:nsid w:val="6EE80750"/>
    <w:multiLevelType w:val="multilevel"/>
    <w:tmpl w:val="4B80F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9" w15:restartNumberingAfterBreak="0">
    <w:nsid w:val="6F1F43F0"/>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15:restartNumberingAfterBreak="0">
    <w:nsid w:val="6FE2724B"/>
    <w:multiLevelType w:val="hybridMultilevel"/>
    <w:tmpl w:val="8BAE345A"/>
    <w:lvl w:ilvl="0" w:tplc="EC44A174">
      <w:start w:val="1"/>
      <w:numFmt w:val="decimal"/>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1" w15:restartNumberingAfterBreak="0">
    <w:nsid w:val="6FE44E42"/>
    <w:multiLevelType w:val="hybridMultilevel"/>
    <w:tmpl w:val="100C098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36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1837D22"/>
    <w:multiLevelType w:val="hybridMultilevel"/>
    <w:tmpl w:val="1646D942"/>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71CF5EBE"/>
    <w:multiLevelType w:val="hybridMultilevel"/>
    <w:tmpl w:val="2A102C62"/>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4" w15:restartNumberingAfterBreak="0">
    <w:nsid w:val="723D4C72"/>
    <w:multiLevelType w:val="hybridMultilevel"/>
    <w:tmpl w:val="10ECABA4"/>
    <w:lvl w:ilvl="0" w:tplc="0409001B">
      <w:start w:val="1"/>
      <w:numFmt w:val="lowerRoman"/>
      <w:lvlText w:val="%1."/>
      <w:lvlJc w:val="right"/>
      <w:pPr>
        <w:ind w:left="1898" w:hanging="360"/>
      </w:pPr>
    </w:lvl>
    <w:lvl w:ilvl="1" w:tplc="04090019" w:tentative="1">
      <w:start w:val="1"/>
      <w:numFmt w:val="lowerLetter"/>
      <w:lvlText w:val="%2."/>
      <w:lvlJc w:val="left"/>
      <w:pPr>
        <w:ind w:left="2618" w:hanging="360"/>
      </w:pPr>
    </w:lvl>
    <w:lvl w:ilvl="2" w:tplc="0409001B" w:tentative="1">
      <w:start w:val="1"/>
      <w:numFmt w:val="lowerRoman"/>
      <w:lvlText w:val="%3."/>
      <w:lvlJc w:val="right"/>
      <w:pPr>
        <w:ind w:left="3338" w:hanging="180"/>
      </w:pPr>
    </w:lvl>
    <w:lvl w:ilvl="3" w:tplc="0409000F" w:tentative="1">
      <w:start w:val="1"/>
      <w:numFmt w:val="decimal"/>
      <w:lvlText w:val="%4."/>
      <w:lvlJc w:val="left"/>
      <w:pPr>
        <w:ind w:left="4058" w:hanging="360"/>
      </w:pPr>
    </w:lvl>
    <w:lvl w:ilvl="4" w:tplc="04090019" w:tentative="1">
      <w:start w:val="1"/>
      <w:numFmt w:val="lowerLetter"/>
      <w:lvlText w:val="%5."/>
      <w:lvlJc w:val="left"/>
      <w:pPr>
        <w:ind w:left="4778" w:hanging="360"/>
      </w:pPr>
    </w:lvl>
    <w:lvl w:ilvl="5" w:tplc="0409001B" w:tentative="1">
      <w:start w:val="1"/>
      <w:numFmt w:val="lowerRoman"/>
      <w:lvlText w:val="%6."/>
      <w:lvlJc w:val="right"/>
      <w:pPr>
        <w:ind w:left="5498" w:hanging="180"/>
      </w:pPr>
    </w:lvl>
    <w:lvl w:ilvl="6" w:tplc="0409000F" w:tentative="1">
      <w:start w:val="1"/>
      <w:numFmt w:val="decimal"/>
      <w:lvlText w:val="%7."/>
      <w:lvlJc w:val="left"/>
      <w:pPr>
        <w:ind w:left="6218" w:hanging="360"/>
      </w:pPr>
    </w:lvl>
    <w:lvl w:ilvl="7" w:tplc="04090019" w:tentative="1">
      <w:start w:val="1"/>
      <w:numFmt w:val="lowerLetter"/>
      <w:lvlText w:val="%8."/>
      <w:lvlJc w:val="left"/>
      <w:pPr>
        <w:ind w:left="6938" w:hanging="360"/>
      </w:pPr>
    </w:lvl>
    <w:lvl w:ilvl="8" w:tplc="0409001B" w:tentative="1">
      <w:start w:val="1"/>
      <w:numFmt w:val="lowerRoman"/>
      <w:lvlText w:val="%9."/>
      <w:lvlJc w:val="right"/>
      <w:pPr>
        <w:ind w:left="7658" w:hanging="180"/>
      </w:pPr>
    </w:lvl>
  </w:abstractNum>
  <w:abstractNum w:abstractNumId="175" w15:restartNumberingAfterBreak="0">
    <w:nsid w:val="725B5538"/>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6" w15:restartNumberingAfterBreak="0">
    <w:nsid w:val="73653726"/>
    <w:multiLevelType w:val="hybridMultilevel"/>
    <w:tmpl w:val="B14C461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7" w15:restartNumberingAfterBreak="0">
    <w:nsid w:val="738518EB"/>
    <w:multiLevelType w:val="hybridMultilevel"/>
    <w:tmpl w:val="EE28214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8" w15:restartNumberingAfterBreak="0">
    <w:nsid w:val="741F0B15"/>
    <w:multiLevelType w:val="hybridMultilevel"/>
    <w:tmpl w:val="43882134"/>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43A2C65"/>
    <w:multiLevelType w:val="hybridMultilevel"/>
    <w:tmpl w:val="D3005C22"/>
    <w:lvl w:ilvl="0" w:tplc="041F000D">
      <w:start w:val="1"/>
      <w:numFmt w:val="bullet"/>
      <w:lvlText w:val=""/>
      <w:lvlJc w:val="left"/>
      <w:pPr>
        <w:ind w:left="360" w:hanging="360"/>
      </w:pPr>
      <w:rPr>
        <w:rFonts w:ascii="Wingdings" w:hAnsi="Wingdings" w:hint="default"/>
      </w:rPr>
    </w:lvl>
    <w:lvl w:ilvl="1" w:tplc="DD744C00">
      <w:numFmt w:val="bullet"/>
      <w:lvlText w:val="-"/>
      <w:lvlJc w:val="left"/>
      <w:pPr>
        <w:ind w:left="1440" w:hanging="360"/>
      </w:pPr>
      <w:rPr>
        <w:rFonts w:ascii="Calibri" w:eastAsia="Calibri" w:hAnsi="Calibri" w:cstheme="majorHAns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15:restartNumberingAfterBreak="0">
    <w:nsid w:val="745A72A0"/>
    <w:multiLevelType w:val="hybridMultilevel"/>
    <w:tmpl w:val="7444F150"/>
    <w:lvl w:ilvl="0" w:tplc="8362E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5187422"/>
    <w:multiLevelType w:val="hybridMultilevel"/>
    <w:tmpl w:val="1B24A802"/>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53A0AF1"/>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3" w15:restartNumberingAfterBreak="0">
    <w:nsid w:val="758F388F"/>
    <w:multiLevelType w:val="hybridMultilevel"/>
    <w:tmpl w:val="F116688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4" w15:restartNumberingAfterBreak="0">
    <w:nsid w:val="75951A9D"/>
    <w:multiLevelType w:val="hybridMultilevel"/>
    <w:tmpl w:val="530432F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5" w15:restartNumberingAfterBreak="0">
    <w:nsid w:val="762412AA"/>
    <w:multiLevelType w:val="hybridMultilevel"/>
    <w:tmpl w:val="8920008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6" w15:restartNumberingAfterBreak="0">
    <w:nsid w:val="766B3266"/>
    <w:multiLevelType w:val="hybridMultilevel"/>
    <w:tmpl w:val="5C26B0F4"/>
    <w:lvl w:ilvl="0" w:tplc="C9C879E2">
      <w:start w:val="1"/>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7" w15:restartNumberingAfterBreak="0">
    <w:nsid w:val="76AD1D52"/>
    <w:multiLevelType w:val="hybridMultilevel"/>
    <w:tmpl w:val="43882134"/>
    <w:lvl w:ilvl="0" w:tplc="B9D23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71A78F5"/>
    <w:multiLevelType w:val="hybridMultilevel"/>
    <w:tmpl w:val="7444F150"/>
    <w:lvl w:ilvl="0" w:tplc="8362EC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9" w15:restartNumberingAfterBreak="0">
    <w:nsid w:val="77640683"/>
    <w:multiLevelType w:val="hybridMultilevel"/>
    <w:tmpl w:val="D496082A"/>
    <w:lvl w:ilvl="0" w:tplc="B882CB54">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15:restartNumberingAfterBreak="0">
    <w:nsid w:val="78AB1A46"/>
    <w:multiLevelType w:val="hybridMultilevel"/>
    <w:tmpl w:val="1C08C4D4"/>
    <w:lvl w:ilvl="0" w:tplc="9AF07AB0">
      <w:start w:val="1"/>
      <w:numFmt w:val="decimal"/>
      <w:lvlText w:val="(%1)"/>
      <w:lvlJc w:val="left"/>
      <w:pPr>
        <w:ind w:left="36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9447437"/>
    <w:multiLevelType w:val="hybridMultilevel"/>
    <w:tmpl w:val="D5189888"/>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2" w15:restartNumberingAfterBreak="0">
    <w:nsid w:val="7BF82F1E"/>
    <w:multiLevelType w:val="hybridMultilevel"/>
    <w:tmpl w:val="F7089706"/>
    <w:lvl w:ilvl="0" w:tplc="38381C8C">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3" w15:restartNumberingAfterBreak="0">
    <w:nsid w:val="7C495BDE"/>
    <w:multiLevelType w:val="hybridMultilevel"/>
    <w:tmpl w:val="43882134"/>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4" w15:restartNumberingAfterBreak="0">
    <w:nsid w:val="7C8A008C"/>
    <w:multiLevelType w:val="hybridMultilevel"/>
    <w:tmpl w:val="3574129A"/>
    <w:lvl w:ilvl="0" w:tplc="B9D23E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5" w15:restartNumberingAfterBreak="0">
    <w:nsid w:val="7D6C6B7A"/>
    <w:multiLevelType w:val="hybridMultilevel"/>
    <w:tmpl w:val="C9266A14"/>
    <w:lvl w:ilvl="0" w:tplc="B9D23E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6" w15:restartNumberingAfterBreak="0">
    <w:nsid w:val="7E7A61F9"/>
    <w:multiLevelType w:val="hybridMultilevel"/>
    <w:tmpl w:val="9578B490"/>
    <w:styleLink w:val="Bullets"/>
    <w:lvl w:ilvl="0" w:tplc="8D902DEC">
      <w:start w:val="1"/>
      <w:numFmt w:val="bullet"/>
      <w:lvlText w:val="•"/>
      <w:lvlJc w:val="left"/>
      <w:pPr>
        <w:tabs>
          <w:tab w:val="num" w:pos="189"/>
        </w:tabs>
        <w:ind w:left="5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EE11D0">
      <w:start w:val="1"/>
      <w:numFmt w:val="bullet"/>
      <w:lvlText w:val="•"/>
      <w:lvlJc w:val="left"/>
      <w:pPr>
        <w:tabs>
          <w:tab w:val="num" w:pos="789"/>
        </w:tabs>
        <w:ind w:left="11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C65CBA">
      <w:start w:val="1"/>
      <w:numFmt w:val="bullet"/>
      <w:lvlText w:val="•"/>
      <w:lvlJc w:val="left"/>
      <w:pPr>
        <w:tabs>
          <w:tab w:val="num" w:pos="1389"/>
        </w:tabs>
        <w:ind w:left="17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C6231E">
      <w:start w:val="1"/>
      <w:numFmt w:val="bullet"/>
      <w:lvlText w:val="•"/>
      <w:lvlJc w:val="left"/>
      <w:pPr>
        <w:tabs>
          <w:tab w:val="num" w:pos="1989"/>
        </w:tabs>
        <w:ind w:left="23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481E70">
      <w:start w:val="1"/>
      <w:numFmt w:val="bullet"/>
      <w:lvlText w:val="•"/>
      <w:lvlJc w:val="left"/>
      <w:pPr>
        <w:tabs>
          <w:tab w:val="num" w:pos="2589"/>
        </w:tabs>
        <w:ind w:left="29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141968">
      <w:start w:val="1"/>
      <w:numFmt w:val="bullet"/>
      <w:lvlText w:val="•"/>
      <w:lvlJc w:val="left"/>
      <w:pPr>
        <w:tabs>
          <w:tab w:val="num" w:pos="3189"/>
        </w:tabs>
        <w:ind w:left="35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9E79FC">
      <w:start w:val="1"/>
      <w:numFmt w:val="bullet"/>
      <w:lvlText w:val="•"/>
      <w:lvlJc w:val="left"/>
      <w:pPr>
        <w:tabs>
          <w:tab w:val="num" w:pos="3789"/>
        </w:tabs>
        <w:ind w:left="41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4A2A3E">
      <w:start w:val="1"/>
      <w:numFmt w:val="bullet"/>
      <w:lvlText w:val="•"/>
      <w:lvlJc w:val="left"/>
      <w:pPr>
        <w:tabs>
          <w:tab w:val="num" w:pos="4389"/>
        </w:tabs>
        <w:ind w:left="47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9CE60E">
      <w:start w:val="1"/>
      <w:numFmt w:val="bullet"/>
      <w:lvlText w:val="•"/>
      <w:lvlJc w:val="left"/>
      <w:pPr>
        <w:tabs>
          <w:tab w:val="num" w:pos="4989"/>
        </w:tabs>
        <w:ind w:left="5346" w:hanging="5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7" w15:restartNumberingAfterBreak="0">
    <w:nsid w:val="7F6F0888"/>
    <w:multiLevelType w:val="hybridMultilevel"/>
    <w:tmpl w:val="E4B493D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8" w15:restartNumberingAfterBreak="0">
    <w:nsid w:val="7FA12372"/>
    <w:multiLevelType w:val="hybridMultilevel"/>
    <w:tmpl w:val="BBFC2A0A"/>
    <w:lvl w:ilvl="0" w:tplc="2DC8966C">
      <w:start w:val="1"/>
      <w:numFmt w:val="decimal"/>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1"/>
  </w:num>
  <w:num w:numId="2">
    <w:abstractNumId w:val="66"/>
  </w:num>
  <w:num w:numId="3">
    <w:abstractNumId w:val="186"/>
  </w:num>
  <w:num w:numId="4">
    <w:abstractNumId w:val="58"/>
  </w:num>
  <w:num w:numId="5">
    <w:abstractNumId w:val="193"/>
  </w:num>
  <w:num w:numId="6">
    <w:abstractNumId w:val="182"/>
  </w:num>
  <w:num w:numId="7">
    <w:abstractNumId w:val="124"/>
  </w:num>
  <w:num w:numId="8">
    <w:abstractNumId w:val="44"/>
  </w:num>
  <w:num w:numId="9">
    <w:abstractNumId w:val="141"/>
  </w:num>
  <w:num w:numId="10">
    <w:abstractNumId w:val="36"/>
  </w:num>
  <w:num w:numId="11">
    <w:abstractNumId w:val="175"/>
  </w:num>
  <w:num w:numId="12">
    <w:abstractNumId w:val="153"/>
  </w:num>
  <w:num w:numId="13">
    <w:abstractNumId w:val="189"/>
  </w:num>
  <w:num w:numId="14">
    <w:abstractNumId w:val="21"/>
  </w:num>
  <w:num w:numId="15">
    <w:abstractNumId w:val="114"/>
  </w:num>
  <w:num w:numId="16">
    <w:abstractNumId w:val="33"/>
  </w:num>
  <w:num w:numId="17">
    <w:abstractNumId w:val="188"/>
  </w:num>
  <w:num w:numId="18">
    <w:abstractNumId w:val="52"/>
  </w:num>
  <w:num w:numId="19">
    <w:abstractNumId w:val="96"/>
  </w:num>
  <w:num w:numId="20">
    <w:abstractNumId w:val="95"/>
  </w:num>
  <w:num w:numId="21">
    <w:abstractNumId w:val="64"/>
  </w:num>
  <w:num w:numId="22">
    <w:abstractNumId w:val="151"/>
  </w:num>
  <w:num w:numId="23">
    <w:abstractNumId w:val="146"/>
  </w:num>
  <w:num w:numId="24">
    <w:abstractNumId w:val="170"/>
  </w:num>
  <w:num w:numId="25">
    <w:abstractNumId w:val="143"/>
  </w:num>
  <w:num w:numId="26">
    <w:abstractNumId w:val="135"/>
  </w:num>
  <w:num w:numId="27">
    <w:abstractNumId w:val="28"/>
  </w:num>
  <w:num w:numId="28">
    <w:abstractNumId w:val="169"/>
  </w:num>
  <w:num w:numId="29">
    <w:abstractNumId w:val="155"/>
  </w:num>
  <w:num w:numId="30">
    <w:abstractNumId w:val="187"/>
  </w:num>
  <w:num w:numId="31">
    <w:abstractNumId w:val="180"/>
  </w:num>
  <w:num w:numId="32">
    <w:abstractNumId w:val="74"/>
  </w:num>
  <w:num w:numId="33">
    <w:abstractNumId w:val="46"/>
  </w:num>
  <w:num w:numId="34">
    <w:abstractNumId w:val="130"/>
  </w:num>
  <w:num w:numId="35">
    <w:abstractNumId w:val="94"/>
  </w:num>
  <w:num w:numId="36">
    <w:abstractNumId w:val="97"/>
  </w:num>
  <w:num w:numId="37">
    <w:abstractNumId w:val="105"/>
  </w:num>
  <w:num w:numId="38">
    <w:abstractNumId w:val="11"/>
  </w:num>
  <w:num w:numId="39">
    <w:abstractNumId w:val="174"/>
  </w:num>
  <w:num w:numId="40">
    <w:abstractNumId w:val="41"/>
  </w:num>
  <w:num w:numId="41">
    <w:abstractNumId w:val="178"/>
  </w:num>
  <w:num w:numId="42">
    <w:abstractNumId w:val="125"/>
  </w:num>
  <w:num w:numId="43">
    <w:abstractNumId w:val="107"/>
  </w:num>
  <w:num w:numId="44">
    <w:abstractNumId w:val="26"/>
  </w:num>
  <w:num w:numId="45">
    <w:abstractNumId w:val="140"/>
  </w:num>
  <w:num w:numId="46">
    <w:abstractNumId w:val="70"/>
  </w:num>
  <w:num w:numId="47">
    <w:abstractNumId w:val="57"/>
  </w:num>
  <w:num w:numId="48">
    <w:abstractNumId w:val="50"/>
  </w:num>
  <w:num w:numId="49">
    <w:abstractNumId w:val="144"/>
  </w:num>
  <w:num w:numId="50">
    <w:abstractNumId w:val="53"/>
  </w:num>
  <w:num w:numId="51">
    <w:abstractNumId w:val="92"/>
  </w:num>
  <w:num w:numId="52">
    <w:abstractNumId w:val="2"/>
  </w:num>
  <w:num w:numId="53">
    <w:abstractNumId w:val="31"/>
  </w:num>
  <w:num w:numId="54">
    <w:abstractNumId w:val="19"/>
  </w:num>
  <w:num w:numId="55">
    <w:abstractNumId w:val="63"/>
  </w:num>
  <w:num w:numId="56">
    <w:abstractNumId w:val="196"/>
  </w:num>
  <w:num w:numId="57">
    <w:abstractNumId w:val="25"/>
  </w:num>
  <w:num w:numId="58">
    <w:abstractNumId w:val="88"/>
  </w:num>
  <w:num w:numId="59">
    <w:abstractNumId w:val="149"/>
  </w:num>
  <w:num w:numId="6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9"/>
  </w:num>
  <w:num w:numId="68">
    <w:abstractNumId w:val="106"/>
  </w:num>
  <w:num w:numId="69">
    <w:abstractNumId w:val="138"/>
  </w:num>
  <w:num w:numId="70">
    <w:abstractNumId w:val="198"/>
  </w:num>
  <w:num w:numId="71">
    <w:abstractNumId w:val="115"/>
  </w:num>
  <w:num w:numId="72">
    <w:abstractNumId w:val="145"/>
  </w:num>
  <w:num w:numId="73">
    <w:abstractNumId w:val="80"/>
  </w:num>
  <w:num w:numId="74">
    <w:abstractNumId w:val="54"/>
  </w:num>
  <w:num w:numId="75">
    <w:abstractNumId w:val="40"/>
  </w:num>
  <w:num w:numId="76">
    <w:abstractNumId w:val="39"/>
  </w:num>
  <w:num w:numId="77">
    <w:abstractNumId w:val="13"/>
  </w:num>
  <w:num w:numId="78">
    <w:abstractNumId w:val="81"/>
  </w:num>
  <w:num w:numId="79">
    <w:abstractNumId w:val="110"/>
  </w:num>
  <w:num w:numId="80">
    <w:abstractNumId w:val="101"/>
  </w:num>
  <w:num w:numId="81">
    <w:abstractNumId w:val="89"/>
  </w:num>
  <w:num w:numId="82">
    <w:abstractNumId w:val="75"/>
  </w:num>
  <w:num w:numId="83">
    <w:abstractNumId w:val="139"/>
  </w:num>
  <w:num w:numId="84">
    <w:abstractNumId w:val="181"/>
  </w:num>
  <w:num w:numId="85">
    <w:abstractNumId w:val="27"/>
  </w:num>
  <w:num w:numId="86">
    <w:abstractNumId w:val="10"/>
  </w:num>
  <w:num w:numId="87">
    <w:abstractNumId w:val="122"/>
  </w:num>
  <w:num w:numId="88">
    <w:abstractNumId w:val="127"/>
  </w:num>
  <w:num w:numId="89">
    <w:abstractNumId w:val="147"/>
  </w:num>
  <w:num w:numId="90">
    <w:abstractNumId w:val="104"/>
  </w:num>
  <w:num w:numId="91">
    <w:abstractNumId w:val="172"/>
  </w:num>
  <w:num w:numId="92">
    <w:abstractNumId w:val="126"/>
  </w:num>
  <w:num w:numId="93">
    <w:abstractNumId w:val="15"/>
  </w:num>
  <w:num w:numId="94">
    <w:abstractNumId w:val="60"/>
  </w:num>
  <w:num w:numId="95">
    <w:abstractNumId w:val="6"/>
  </w:num>
  <w:num w:numId="96">
    <w:abstractNumId w:val="128"/>
  </w:num>
  <w:num w:numId="97">
    <w:abstractNumId w:val="37"/>
  </w:num>
  <w:num w:numId="98">
    <w:abstractNumId w:val="3"/>
  </w:num>
  <w:num w:numId="99">
    <w:abstractNumId w:val="22"/>
  </w:num>
  <w:num w:numId="100">
    <w:abstractNumId w:val="69"/>
  </w:num>
  <w:num w:numId="101">
    <w:abstractNumId w:val="91"/>
  </w:num>
  <w:num w:numId="102">
    <w:abstractNumId w:val="86"/>
  </w:num>
  <w:num w:numId="103">
    <w:abstractNumId w:val="83"/>
  </w:num>
  <w:num w:numId="104">
    <w:abstractNumId w:val="4"/>
  </w:num>
  <w:num w:numId="105">
    <w:abstractNumId w:val="61"/>
  </w:num>
  <w:num w:numId="106">
    <w:abstractNumId w:val="5"/>
  </w:num>
  <w:num w:numId="107">
    <w:abstractNumId w:val="190"/>
  </w:num>
  <w:num w:numId="108">
    <w:abstractNumId w:val="71"/>
  </w:num>
  <w:num w:numId="109">
    <w:abstractNumId w:val="73"/>
  </w:num>
  <w:num w:numId="110">
    <w:abstractNumId w:val="17"/>
  </w:num>
  <w:num w:numId="111">
    <w:abstractNumId w:val="16"/>
  </w:num>
  <w:num w:numId="112">
    <w:abstractNumId w:val="150"/>
  </w:num>
  <w:num w:numId="113">
    <w:abstractNumId w:val="90"/>
  </w:num>
  <w:num w:numId="114">
    <w:abstractNumId w:val="165"/>
  </w:num>
  <w:num w:numId="115">
    <w:abstractNumId w:val="56"/>
  </w:num>
  <w:num w:numId="116">
    <w:abstractNumId w:val="162"/>
  </w:num>
  <w:num w:numId="117">
    <w:abstractNumId w:val="45"/>
  </w:num>
  <w:num w:numId="118">
    <w:abstractNumId w:val="120"/>
  </w:num>
  <w:num w:numId="119">
    <w:abstractNumId w:val="152"/>
  </w:num>
  <w:num w:numId="120">
    <w:abstractNumId w:val="157"/>
  </w:num>
  <w:num w:numId="121">
    <w:abstractNumId w:val="77"/>
  </w:num>
  <w:num w:numId="122">
    <w:abstractNumId w:val="112"/>
  </w:num>
  <w:num w:numId="123">
    <w:abstractNumId w:val="49"/>
  </w:num>
  <w:num w:numId="124">
    <w:abstractNumId w:val="47"/>
  </w:num>
  <w:num w:numId="125">
    <w:abstractNumId w:val="103"/>
  </w:num>
  <w:num w:numId="126">
    <w:abstractNumId w:val="134"/>
  </w:num>
  <w:num w:numId="127">
    <w:abstractNumId w:val="20"/>
  </w:num>
  <w:num w:numId="128">
    <w:abstractNumId w:val="62"/>
  </w:num>
  <w:num w:numId="129">
    <w:abstractNumId w:val="117"/>
  </w:num>
  <w:num w:numId="130">
    <w:abstractNumId w:val="7"/>
  </w:num>
  <w:num w:numId="131">
    <w:abstractNumId w:val="194"/>
  </w:num>
  <w:num w:numId="132">
    <w:abstractNumId w:val="173"/>
  </w:num>
  <w:num w:numId="133">
    <w:abstractNumId w:val="148"/>
  </w:num>
  <w:num w:numId="134">
    <w:abstractNumId w:val="68"/>
  </w:num>
  <w:num w:numId="135">
    <w:abstractNumId w:val="163"/>
  </w:num>
  <w:num w:numId="136">
    <w:abstractNumId w:val="116"/>
  </w:num>
  <w:num w:numId="137">
    <w:abstractNumId w:val="100"/>
  </w:num>
  <w:num w:numId="138">
    <w:abstractNumId w:val="191"/>
  </w:num>
  <w:num w:numId="139">
    <w:abstractNumId w:val="113"/>
  </w:num>
  <w:num w:numId="140">
    <w:abstractNumId w:val="23"/>
  </w:num>
  <w:num w:numId="141">
    <w:abstractNumId w:val="119"/>
  </w:num>
  <w:num w:numId="142">
    <w:abstractNumId w:val="166"/>
  </w:num>
  <w:num w:numId="143">
    <w:abstractNumId w:val="192"/>
  </w:num>
  <w:num w:numId="144">
    <w:abstractNumId w:val="24"/>
  </w:num>
  <w:num w:numId="145">
    <w:abstractNumId w:val="195"/>
  </w:num>
  <w:num w:numId="146">
    <w:abstractNumId w:val="55"/>
  </w:num>
  <w:num w:numId="147">
    <w:abstractNumId w:val="131"/>
  </w:num>
  <w:num w:numId="148">
    <w:abstractNumId w:val="142"/>
  </w:num>
  <w:num w:numId="149">
    <w:abstractNumId w:val="93"/>
  </w:num>
  <w:num w:numId="150">
    <w:abstractNumId w:val="9"/>
  </w:num>
  <w:num w:numId="151">
    <w:abstractNumId w:val="179"/>
  </w:num>
  <w:num w:numId="152">
    <w:abstractNumId w:val="98"/>
  </w:num>
  <w:num w:numId="153">
    <w:abstractNumId w:val="29"/>
  </w:num>
  <w:num w:numId="154">
    <w:abstractNumId w:val="43"/>
  </w:num>
  <w:num w:numId="155">
    <w:abstractNumId w:val="118"/>
  </w:num>
  <w:num w:numId="156">
    <w:abstractNumId w:val="48"/>
  </w:num>
  <w:num w:numId="157">
    <w:abstractNumId w:val="12"/>
  </w:num>
  <w:num w:numId="158">
    <w:abstractNumId w:val="133"/>
  </w:num>
  <w:num w:numId="159">
    <w:abstractNumId w:val="34"/>
  </w:num>
  <w:num w:numId="160">
    <w:abstractNumId w:val="76"/>
  </w:num>
  <w:num w:numId="161">
    <w:abstractNumId w:val="160"/>
  </w:num>
  <w:num w:numId="162">
    <w:abstractNumId w:val="78"/>
  </w:num>
  <w:num w:numId="163">
    <w:abstractNumId w:val="99"/>
  </w:num>
  <w:num w:numId="164">
    <w:abstractNumId w:val="197"/>
  </w:num>
  <w:num w:numId="165">
    <w:abstractNumId w:val="32"/>
  </w:num>
  <w:num w:numId="166">
    <w:abstractNumId w:val="161"/>
  </w:num>
  <w:num w:numId="167">
    <w:abstractNumId w:val="1"/>
  </w:num>
  <w:num w:numId="168">
    <w:abstractNumId w:val="18"/>
  </w:num>
  <w:num w:numId="169">
    <w:abstractNumId w:val="42"/>
  </w:num>
  <w:num w:numId="170">
    <w:abstractNumId w:val="72"/>
  </w:num>
  <w:num w:numId="171">
    <w:abstractNumId w:val="154"/>
  </w:num>
  <w:num w:numId="172">
    <w:abstractNumId w:val="184"/>
  </w:num>
  <w:num w:numId="173">
    <w:abstractNumId w:val="158"/>
  </w:num>
  <w:num w:numId="174">
    <w:abstractNumId w:val="111"/>
  </w:num>
  <w:num w:numId="175">
    <w:abstractNumId w:val="102"/>
  </w:num>
  <w:num w:numId="176">
    <w:abstractNumId w:val="8"/>
  </w:num>
  <w:num w:numId="177">
    <w:abstractNumId w:val="132"/>
  </w:num>
  <w:num w:numId="178">
    <w:abstractNumId w:val="85"/>
  </w:num>
  <w:num w:numId="179">
    <w:abstractNumId w:val="30"/>
  </w:num>
  <w:num w:numId="180">
    <w:abstractNumId w:val="82"/>
  </w:num>
  <w:num w:numId="181">
    <w:abstractNumId w:val="159"/>
  </w:num>
  <w:num w:numId="182">
    <w:abstractNumId w:val="14"/>
  </w:num>
  <w:num w:numId="183">
    <w:abstractNumId w:val="137"/>
  </w:num>
  <w:num w:numId="184">
    <w:abstractNumId w:val="35"/>
  </w:num>
  <w:num w:numId="185">
    <w:abstractNumId w:val="0"/>
  </w:num>
  <w:num w:numId="186">
    <w:abstractNumId w:val="183"/>
  </w:num>
  <w:num w:numId="187">
    <w:abstractNumId w:val="84"/>
  </w:num>
  <w:num w:numId="188">
    <w:abstractNumId w:val="164"/>
  </w:num>
  <w:num w:numId="189">
    <w:abstractNumId w:val="185"/>
  </w:num>
  <w:num w:numId="190">
    <w:abstractNumId w:val="129"/>
  </w:num>
  <w:num w:numId="191">
    <w:abstractNumId w:val="67"/>
  </w:num>
  <w:num w:numId="192">
    <w:abstractNumId w:val="171"/>
  </w:num>
  <w:num w:numId="193">
    <w:abstractNumId w:val="38"/>
  </w:num>
  <w:num w:numId="194">
    <w:abstractNumId w:val="177"/>
  </w:num>
  <w:num w:numId="195">
    <w:abstractNumId w:val="59"/>
  </w:num>
  <w:num w:numId="196">
    <w:abstractNumId w:val="65"/>
  </w:num>
  <w:num w:numId="197">
    <w:abstractNumId w:val="121"/>
  </w:num>
  <w:num w:numId="198">
    <w:abstractNumId w:val="167"/>
  </w:num>
  <w:num w:numId="199">
    <w:abstractNumId w:val="109"/>
    <w:lvlOverride w:ilvl="0">
      <w:startOverride w:val="1"/>
    </w:lvlOverride>
    <w:lvlOverride w:ilvl="1"/>
    <w:lvlOverride w:ilvl="2"/>
    <w:lvlOverride w:ilvl="3"/>
    <w:lvlOverride w:ilvl="4"/>
    <w:lvlOverride w:ilvl="5"/>
    <w:lvlOverride w:ilvl="6"/>
    <w:lvlOverride w:ilvl="7"/>
    <w:lvlOverride w:ilvl="8"/>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de-AT" w:vendorID="64" w:dllVersion="6" w:nlCheck="1" w:checkStyle="0"/>
  <w:activeWritingStyle w:appName="MSWord" w:lang="en-US" w:vendorID="64" w:dllVersion="6" w:nlCheck="1" w:checkStyle="0"/>
  <w:activeWritingStyle w:appName="MSWord" w:lang="tr-TR" w:vendorID="64" w:dllVersion="0" w:nlCheck="1" w:checkStyle="0"/>
  <w:activeWritingStyle w:appName="MSWord" w:lang="en-US" w:vendorID="64" w:dllVersion="0" w:nlCheck="1" w:checkStyle="0"/>
  <w:activeWritingStyle w:appName="MSWord" w:lang="de-AT" w:vendorID="64" w:dllVersion="0" w:nlCheck="1" w:checkStyle="0"/>
  <w:activeWritingStyle w:appName="MSWord" w:lang="en-US" w:vendorID="64" w:dllVersion="131078" w:nlCheck="1" w:checkStyle="0"/>
  <w:activeWritingStyle w:appName="MSWord" w:lang="de-AT" w:vendorID="64" w:dllVersion="131078" w:nlCheck="1" w:checkStyle="0"/>
  <w:defaultTabStop w:val="425"/>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yMDQxNTe0MDMxtDRT0lEKTi0uzszPAykwqgUAHJnmLiwAAAA="/>
  </w:docVars>
  <w:rsids>
    <w:rsidRoot w:val="0062563D"/>
    <w:rsid w:val="00000261"/>
    <w:rsid w:val="00001283"/>
    <w:rsid w:val="0000152C"/>
    <w:rsid w:val="00001F0E"/>
    <w:rsid w:val="00002B2B"/>
    <w:rsid w:val="00002F20"/>
    <w:rsid w:val="0000482F"/>
    <w:rsid w:val="00006029"/>
    <w:rsid w:val="00007601"/>
    <w:rsid w:val="00007B93"/>
    <w:rsid w:val="0001046B"/>
    <w:rsid w:val="00010EB4"/>
    <w:rsid w:val="00012BA5"/>
    <w:rsid w:val="000134EF"/>
    <w:rsid w:val="00013691"/>
    <w:rsid w:val="00013CBF"/>
    <w:rsid w:val="0001602F"/>
    <w:rsid w:val="00017412"/>
    <w:rsid w:val="000208D8"/>
    <w:rsid w:val="000212D1"/>
    <w:rsid w:val="000221F1"/>
    <w:rsid w:val="00022AE0"/>
    <w:rsid w:val="000232FB"/>
    <w:rsid w:val="000234CF"/>
    <w:rsid w:val="000235A2"/>
    <w:rsid w:val="00023879"/>
    <w:rsid w:val="00024A8C"/>
    <w:rsid w:val="00026415"/>
    <w:rsid w:val="00026785"/>
    <w:rsid w:val="00027BDD"/>
    <w:rsid w:val="00030F48"/>
    <w:rsid w:val="00031785"/>
    <w:rsid w:val="000329ED"/>
    <w:rsid w:val="000340E5"/>
    <w:rsid w:val="00034254"/>
    <w:rsid w:val="000348F4"/>
    <w:rsid w:val="00034C8F"/>
    <w:rsid w:val="00035155"/>
    <w:rsid w:val="00035E05"/>
    <w:rsid w:val="000369BB"/>
    <w:rsid w:val="00036B5B"/>
    <w:rsid w:val="00036E85"/>
    <w:rsid w:val="00037507"/>
    <w:rsid w:val="0003781F"/>
    <w:rsid w:val="0004079B"/>
    <w:rsid w:val="000413E5"/>
    <w:rsid w:val="00041C9E"/>
    <w:rsid w:val="00041D5B"/>
    <w:rsid w:val="000423FF"/>
    <w:rsid w:val="000447C9"/>
    <w:rsid w:val="0004586D"/>
    <w:rsid w:val="0004589B"/>
    <w:rsid w:val="00045A3D"/>
    <w:rsid w:val="00045F6C"/>
    <w:rsid w:val="000461F6"/>
    <w:rsid w:val="00046604"/>
    <w:rsid w:val="0004689E"/>
    <w:rsid w:val="00046DBF"/>
    <w:rsid w:val="0004722C"/>
    <w:rsid w:val="00047301"/>
    <w:rsid w:val="000474F5"/>
    <w:rsid w:val="000476FB"/>
    <w:rsid w:val="00047828"/>
    <w:rsid w:val="00050585"/>
    <w:rsid w:val="000508E0"/>
    <w:rsid w:val="00051991"/>
    <w:rsid w:val="00052CB1"/>
    <w:rsid w:val="000530C6"/>
    <w:rsid w:val="000534E0"/>
    <w:rsid w:val="000535A5"/>
    <w:rsid w:val="000539F2"/>
    <w:rsid w:val="00053CC3"/>
    <w:rsid w:val="000546ED"/>
    <w:rsid w:val="00054D49"/>
    <w:rsid w:val="0005567A"/>
    <w:rsid w:val="00055E60"/>
    <w:rsid w:val="00055F3A"/>
    <w:rsid w:val="0005639E"/>
    <w:rsid w:val="000575C0"/>
    <w:rsid w:val="00057829"/>
    <w:rsid w:val="00057DFC"/>
    <w:rsid w:val="00060401"/>
    <w:rsid w:val="00060B05"/>
    <w:rsid w:val="00061145"/>
    <w:rsid w:val="00061494"/>
    <w:rsid w:val="00061BB8"/>
    <w:rsid w:val="000624B7"/>
    <w:rsid w:val="000627C2"/>
    <w:rsid w:val="00062882"/>
    <w:rsid w:val="00063031"/>
    <w:rsid w:val="00063C76"/>
    <w:rsid w:val="000647A6"/>
    <w:rsid w:val="000658F0"/>
    <w:rsid w:val="00065B41"/>
    <w:rsid w:val="00065B95"/>
    <w:rsid w:val="0006698F"/>
    <w:rsid w:val="0006699E"/>
    <w:rsid w:val="000671C1"/>
    <w:rsid w:val="00067EE3"/>
    <w:rsid w:val="00070F8E"/>
    <w:rsid w:val="00070FB5"/>
    <w:rsid w:val="00072424"/>
    <w:rsid w:val="000737F9"/>
    <w:rsid w:val="00074593"/>
    <w:rsid w:val="00074915"/>
    <w:rsid w:val="00074CC9"/>
    <w:rsid w:val="00074E1D"/>
    <w:rsid w:val="00075882"/>
    <w:rsid w:val="000779F0"/>
    <w:rsid w:val="000807B0"/>
    <w:rsid w:val="000810C7"/>
    <w:rsid w:val="00081887"/>
    <w:rsid w:val="00081F60"/>
    <w:rsid w:val="0008215A"/>
    <w:rsid w:val="00082FA9"/>
    <w:rsid w:val="00083BB0"/>
    <w:rsid w:val="00085585"/>
    <w:rsid w:val="0008743D"/>
    <w:rsid w:val="000878C8"/>
    <w:rsid w:val="0009023A"/>
    <w:rsid w:val="00090278"/>
    <w:rsid w:val="00090407"/>
    <w:rsid w:val="000929E4"/>
    <w:rsid w:val="00093F66"/>
    <w:rsid w:val="00094813"/>
    <w:rsid w:val="000955E6"/>
    <w:rsid w:val="0009728C"/>
    <w:rsid w:val="000A0E37"/>
    <w:rsid w:val="000A1BD7"/>
    <w:rsid w:val="000A22DC"/>
    <w:rsid w:val="000A3001"/>
    <w:rsid w:val="000A379C"/>
    <w:rsid w:val="000A38E7"/>
    <w:rsid w:val="000A39DE"/>
    <w:rsid w:val="000A49F1"/>
    <w:rsid w:val="000A4DF5"/>
    <w:rsid w:val="000A5DC6"/>
    <w:rsid w:val="000A676A"/>
    <w:rsid w:val="000A6C8F"/>
    <w:rsid w:val="000A6E6C"/>
    <w:rsid w:val="000A7219"/>
    <w:rsid w:val="000A77D9"/>
    <w:rsid w:val="000B032A"/>
    <w:rsid w:val="000B04FD"/>
    <w:rsid w:val="000B0B57"/>
    <w:rsid w:val="000B1A8B"/>
    <w:rsid w:val="000B2042"/>
    <w:rsid w:val="000B215D"/>
    <w:rsid w:val="000B32AC"/>
    <w:rsid w:val="000B33C1"/>
    <w:rsid w:val="000B3EA0"/>
    <w:rsid w:val="000B3F00"/>
    <w:rsid w:val="000B418C"/>
    <w:rsid w:val="000B42C1"/>
    <w:rsid w:val="000B4494"/>
    <w:rsid w:val="000B49B0"/>
    <w:rsid w:val="000B4D01"/>
    <w:rsid w:val="000B5C91"/>
    <w:rsid w:val="000B5EC6"/>
    <w:rsid w:val="000B6283"/>
    <w:rsid w:val="000B6BE3"/>
    <w:rsid w:val="000C00A6"/>
    <w:rsid w:val="000C075D"/>
    <w:rsid w:val="000C12E0"/>
    <w:rsid w:val="000C1725"/>
    <w:rsid w:val="000C1A11"/>
    <w:rsid w:val="000C1FFC"/>
    <w:rsid w:val="000C20BF"/>
    <w:rsid w:val="000C2519"/>
    <w:rsid w:val="000C2B05"/>
    <w:rsid w:val="000C3060"/>
    <w:rsid w:val="000C3BB3"/>
    <w:rsid w:val="000C4063"/>
    <w:rsid w:val="000C474F"/>
    <w:rsid w:val="000C4ECE"/>
    <w:rsid w:val="000C6447"/>
    <w:rsid w:val="000C64A7"/>
    <w:rsid w:val="000C6D87"/>
    <w:rsid w:val="000C72D1"/>
    <w:rsid w:val="000C798E"/>
    <w:rsid w:val="000C7B1A"/>
    <w:rsid w:val="000D0D58"/>
    <w:rsid w:val="000D14CA"/>
    <w:rsid w:val="000D1A34"/>
    <w:rsid w:val="000D20C4"/>
    <w:rsid w:val="000D227F"/>
    <w:rsid w:val="000D2309"/>
    <w:rsid w:val="000D2496"/>
    <w:rsid w:val="000D2B6F"/>
    <w:rsid w:val="000D3774"/>
    <w:rsid w:val="000D3853"/>
    <w:rsid w:val="000D4863"/>
    <w:rsid w:val="000D50B8"/>
    <w:rsid w:val="000D553F"/>
    <w:rsid w:val="000D5A9C"/>
    <w:rsid w:val="000D6080"/>
    <w:rsid w:val="000D6B3E"/>
    <w:rsid w:val="000D6CE2"/>
    <w:rsid w:val="000D6E96"/>
    <w:rsid w:val="000D7BCC"/>
    <w:rsid w:val="000D7C4D"/>
    <w:rsid w:val="000E058A"/>
    <w:rsid w:val="000E0D61"/>
    <w:rsid w:val="000E1396"/>
    <w:rsid w:val="000E1DC5"/>
    <w:rsid w:val="000E2617"/>
    <w:rsid w:val="000E2C4F"/>
    <w:rsid w:val="000E320D"/>
    <w:rsid w:val="000E3638"/>
    <w:rsid w:val="000E371A"/>
    <w:rsid w:val="000E3AC2"/>
    <w:rsid w:val="000E3EE9"/>
    <w:rsid w:val="000E4BF6"/>
    <w:rsid w:val="000E5A4E"/>
    <w:rsid w:val="000E5DEA"/>
    <w:rsid w:val="000E63E3"/>
    <w:rsid w:val="000E6821"/>
    <w:rsid w:val="000F0300"/>
    <w:rsid w:val="000F05C7"/>
    <w:rsid w:val="000F12EB"/>
    <w:rsid w:val="000F16FE"/>
    <w:rsid w:val="000F1C16"/>
    <w:rsid w:val="000F213A"/>
    <w:rsid w:val="000F5052"/>
    <w:rsid w:val="000F552C"/>
    <w:rsid w:val="000F5A24"/>
    <w:rsid w:val="000F6C06"/>
    <w:rsid w:val="000F7238"/>
    <w:rsid w:val="000F78C0"/>
    <w:rsid w:val="000F7DDF"/>
    <w:rsid w:val="000F7F01"/>
    <w:rsid w:val="001005D7"/>
    <w:rsid w:val="00100C99"/>
    <w:rsid w:val="00101334"/>
    <w:rsid w:val="001018B3"/>
    <w:rsid w:val="00102144"/>
    <w:rsid w:val="00102EF4"/>
    <w:rsid w:val="00104772"/>
    <w:rsid w:val="00104AB5"/>
    <w:rsid w:val="00105338"/>
    <w:rsid w:val="0010589E"/>
    <w:rsid w:val="001059F7"/>
    <w:rsid w:val="001062BB"/>
    <w:rsid w:val="00107446"/>
    <w:rsid w:val="00110798"/>
    <w:rsid w:val="00110964"/>
    <w:rsid w:val="001114AE"/>
    <w:rsid w:val="00111970"/>
    <w:rsid w:val="001128BF"/>
    <w:rsid w:val="0011383C"/>
    <w:rsid w:val="00113C10"/>
    <w:rsid w:val="00113E02"/>
    <w:rsid w:val="00114011"/>
    <w:rsid w:val="0011408F"/>
    <w:rsid w:val="0011445A"/>
    <w:rsid w:val="00114502"/>
    <w:rsid w:val="00116104"/>
    <w:rsid w:val="00116AF6"/>
    <w:rsid w:val="001172A0"/>
    <w:rsid w:val="001177B0"/>
    <w:rsid w:val="001177EB"/>
    <w:rsid w:val="001204B7"/>
    <w:rsid w:val="00120D4D"/>
    <w:rsid w:val="0012385E"/>
    <w:rsid w:val="0012560D"/>
    <w:rsid w:val="00126ADF"/>
    <w:rsid w:val="00126DD5"/>
    <w:rsid w:val="001270C0"/>
    <w:rsid w:val="00127EB2"/>
    <w:rsid w:val="001301B3"/>
    <w:rsid w:val="00132409"/>
    <w:rsid w:val="00133192"/>
    <w:rsid w:val="001336D1"/>
    <w:rsid w:val="00133934"/>
    <w:rsid w:val="001348A1"/>
    <w:rsid w:val="001368EA"/>
    <w:rsid w:val="00136E42"/>
    <w:rsid w:val="001376B7"/>
    <w:rsid w:val="00137A18"/>
    <w:rsid w:val="00137F1B"/>
    <w:rsid w:val="00142336"/>
    <w:rsid w:val="0014377C"/>
    <w:rsid w:val="00143EDC"/>
    <w:rsid w:val="0014427F"/>
    <w:rsid w:val="0014500D"/>
    <w:rsid w:val="00145D53"/>
    <w:rsid w:val="00146257"/>
    <w:rsid w:val="00146B3E"/>
    <w:rsid w:val="0014766B"/>
    <w:rsid w:val="00147EB0"/>
    <w:rsid w:val="00147FCE"/>
    <w:rsid w:val="001503A7"/>
    <w:rsid w:val="001505BE"/>
    <w:rsid w:val="00150964"/>
    <w:rsid w:val="00150BE5"/>
    <w:rsid w:val="00151717"/>
    <w:rsid w:val="00152913"/>
    <w:rsid w:val="001529AB"/>
    <w:rsid w:val="00152D1F"/>
    <w:rsid w:val="001534F0"/>
    <w:rsid w:val="00153AD8"/>
    <w:rsid w:val="00153E13"/>
    <w:rsid w:val="00155705"/>
    <w:rsid w:val="001559C9"/>
    <w:rsid w:val="001563E1"/>
    <w:rsid w:val="00157059"/>
    <w:rsid w:val="00160076"/>
    <w:rsid w:val="00160205"/>
    <w:rsid w:val="00161176"/>
    <w:rsid w:val="00163358"/>
    <w:rsid w:val="001636ED"/>
    <w:rsid w:val="00164588"/>
    <w:rsid w:val="00164A63"/>
    <w:rsid w:val="00164E66"/>
    <w:rsid w:val="00165357"/>
    <w:rsid w:val="001660E7"/>
    <w:rsid w:val="00166553"/>
    <w:rsid w:val="00167783"/>
    <w:rsid w:val="00170F0E"/>
    <w:rsid w:val="001711FA"/>
    <w:rsid w:val="00171E36"/>
    <w:rsid w:val="00171E8F"/>
    <w:rsid w:val="001725AA"/>
    <w:rsid w:val="00172879"/>
    <w:rsid w:val="00172EAE"/>
    <w:rsid w:val="00174326"/>
    <w:rsid w:val="001767B4"/>
    <w:rsid w:val="00177BFD"/>
    <w:rsid w:val="001805B5"/>
    <w:rsid w:val="001813FB"/>
    <w:rsid w:val="00181771"/>
    <w:rsid w:val="001828A5"/>
    <w:rsid w:val="00182AA6"/>
    <w:rsid w:val="00182FE0"/>
    <w:rsid w:val="00183588"/>
    <w:rsid w:val="00183AA6"/>
    <w:rsid w:val="00183EC0"/>
    <w:rsid w:val="00185DEC"/>
    <w:rsid w:val="00186FEF"/>
    <w:rsid w:val="001879E3"/>
    <w:rsid w:val="00187BF7"/>
    <w:rsid w:val="00192067"/>
    <w:rsid w:val="001923F2"/>
    <w:rsid w:val="00193255"/>
    <w:rsid w:val="00193AE0"/>
    <w:rsid w:val="00194266"/>
    <w:rsid w:val="001948D8"/>
    <w:rsid w:val="001973D7"/>
    <w:rsid w:val="00197CA6"/>
    <w:rsid w:val="00197DE6"/>
    <w:rsid w:val="001A0E94"/>
    <w:rsid w:val="001A2434"/>
    <w:rsid w:val="001A277D"/>
    <w:rsid w:val="001A3B03"/>
    <w:rsid w:val="001A3C58"/>
    <w:rsid w:val="001A4B67"/>
    <w:rsid w:val="001A5406"/>
    <w:rsid w:val="001B0CD4"/>
    <w:rsid w:val="001B25AC"/>
    <w:rsid w:val="001B2AF4"/>
    <w:rsid w:val="001B2C51"/>
    <w:rsid w:val="001B2F19"/>
    <w:rsid w:val="001B3863"/>
    <w:rsid w:val="001B41C8"/>
    <w:rsid w:val="001B43F3"/>
    <w:rsid w:val="001B45D7"/>
    <w:rsid w:val="001B58A0"/>
    <w:rsid w:val="001B6FCF"/>
    <w:rsid w:val="001B7105"/>
    <w:rsid w:val="001B784C"/>
    <w:rsid w:val="001B7898"/>
    <w:rsid w:val="001C0A94"/>
    <w:rsid w:val="001C1F5C"/>
    <w:rsid w:val="001C24FA"/>
    <w:rsid w:val="001C3277"/>
    <w:rsid w:val="001C5004"/>
    <w:rsid w:val="001C529D"/>
    <w:rsid w:val="001C55B9"/>
    <w:rsid w:val="001C680C"/>
    <w:rsid w:val="001C6B11"/>
    <w:rsid w:val="001C6E08"/>
    <w:rsid w:val="001C7706"/>
    <w:rsid w:val="001C7EC6"/>
    <w:rsid w:val="001D0A38"/>
    <w:rsid w:val="001D0E14"/>
    <w:rsid w:val="001D1917"/>
    <w:rsid w:val="001D396E"/>
    <w:rsid w:val="001D4A2A"/>
    <w:rsid w:val="001D5D25"/>
    <w:rsid w:val="001D70A7"/>
    <w:rsid w:val="001D70A9"/>
    <w:rsid w:val="001E0A94"/>
    <w:rsid w:val="001E1257"/>
    <w:rsid w:val="001E1DD7"/>
    <w:rsid w:val="001E1E40"/>
    <w:rsid w:val="001E2522"/>
    <w:rsid w:val="001E30C7"/>
    <w:rsid w:val="001E4B2E"/>
    <w:rsid w:val="001E4EF6"/>
    <w:rsid w:val="001E5206"/>
    <w:rsid w:val="001E6132"/>
    <w:rsid w:val="001E64A9"/>
    <w:rsid w:val="001E7742"/>
    <w:rsid w:val="001F036A"/>
    <w:rsid w:val="001F1581"/>
    <w:rsid w:val="001F202C"/>
    <w:rsid w:val="001F2233"/>
    <w:rsid w:val="001F4261"/>
    <w:rsid w:val="001F4490"/>
    <w:rsid w:val="001F48A5"/>
    <w:rsid w:val="001F4FCF"/>
    <w:rsid w:val="001F5A3D"/>
    <w:rsid w:val="001F5AF0"/>
    <w:rsid w:val="001F67FC"/>
    <w:rsid w:val="001F69A7"/>
    <w:rsid w:val="001F6B91"/>
    <w:rsid w:val="001F6D83"/>
    <w:rsid w:val="001F76E0"/>
    <w:rsid w:val="00200E2B"/>
    <w:rsid w:val="00201EEE"/>
    <w:rsid w:val="00202564"/>
    <w:rsid w:val="00203834"/>
    <w:rsid w:val="00203E91"/>
    <w:rsid w:val="00204481"/>
    <w:rsid w:val="00205657"/>
    <w:rsid w:val="00205803"/>
    <w:rsid w:val="00205935"/>
    <w:rsid w:val="002067BA"/>
    <w:rsid w:val="00207084"/>
    <w:rsid w:val="002077B6"/>
    <w:rsid w:val="002077BF"/>
    <w:rsid w:val="00207A33"/>
    <w:rsid w:val="002109F7"/>
    <w:rsid w:val="0021180E"/>
    <w:rsid w:val="00211939"/>
    <w:rsid w:val="00212A80"/>
    <w:rsid w:val="00212ADA"/>
    <w:rsid w:val="002132D3"/>
    <w:rsid w:val="00213E47"/>
    <w:rsid w:val="00213FCE"/>
    <w:rsid w:val="002155A1"/>
    <w:rsid w:val="002165A8"/>
    <w:rsid w:val="00217A5D"/>
    <w:rsid w:val="002220B2"/>
    <w:rsid w:val="00222B70"/>
    <w:rsid w:val="002248B6"/>
    <w:rsid w:val="002261D7"/>
    <w:rsid w:val="002269CC"/>
    <w:rsid w:val="002273E0"/>
    <w:rsid w:val="002274A6"/>
    <w:rsid w:val="0023041C"/>
    <w:rsid w:val="00230B7A"/>
    <w:rsid w:val="00231DDE"/>
    <w:rsid w:val="00232CAF"/>
    <w:rsid w:val="00232FFF"/>
    <w:rsid w:val="00233821"/>
    <w:rsid w:val="00233BB4"/>
    <w:rsid w:val="00233E87"/>
    <w:rsid w:val="00236434"/>
    <w:rsid w:val="0023663D"/>
    <w:rsid w:val="002374E0"/>
    <w:rsid w:val="0023774E"/>
    <w:rsid w:val="00237972"/>
    <w:rsid w:val="00242F29"/>
    <w:rsid w:val="002433A9"/>
    <w:rsid w:val="00243554"/>
    <w:rsid w:val="002437BA"/>
    <w:rsid w:val="00243C81"/>
    <w:rsid w:val="00243D5A"/>
    <w:rsid w:val="00244567"/>
    <w:rsid w:val="00244817"/>
    <w:rsid w:val="00244A8B"/>
    <w:rsid w:val="00245267"/>
    <w:rsid w:val="0024598E"/>
    <w:rsid w:val="0024707F"/>
    <w:rsid w:val="002477E6"/>
    <w:rsid w:val="00250575"/>
    <w:rsid w:val="00250B87"/>
    <w:rsid w:val="00250E5A"/>
    <w:rsid w:val="00252759"/>
    <w:rsid w:val="00253519"/>
    <w:rsid w:val="002535F9"/>
    <w:rsid w:val="002545DA"/>
    <w:rsid w:val="00254ADC"/>
    <w:rsid w:val="00254E17"/>
    <w:rsid w:val="00256165"/>
    <w:rsid w:val="00256703"/>
    <w:rsid w:val="00257C47"/>
    <w:rsid w:val="002616D6"/>
    <w:rsid w:val="0026227F"/>
    <w:rsid w:val="002648B6"/>
    <w:rsid w:val="002649E4"/>
    <w:rsid w:val="002656FA"/>
    <w:rsid w:val="0026774D"/>
    <w:rsid w:val="00267929"/>
    <w:rsid w:val="00267B69"/>
    <w:rsid w:val="00267FF1"/>
    <w:rsid w:val="00270B2D"/>
    <w:rsid w:val="002711A8"/>
    <w:rsid w:val="002714DA"/>
    <w:rsid w:val="00272584"/>
    <w:rsid w:val="00272C93"/>
    <w:rsid w:val="00272CAA"/>
    <w:rsid w:val="00273A5C"/>
    <w:rsid w:val="002746CC"/>
    <w:rsid w:val="00275702"/>
    <w:rsid w:val="00275DCD"/>
    <w:rsid w:val="002766E3"/>
    <w:rsid w:val="002767D1"/>
    <w:rsid w:val="0028075B"/>
    <w:rsid w:val="002814FB"/>
    <w:rsid w:val="00281FD1"/>
    <w:rsid w:val="002831BA"/>
    <w:rsid w:val="002834DF"/>
    <w:rsid w:val="00283A2A"/>
    <w:rsid w:val="00283E8A"/>
    <w:rsid w:val="0028497A"/>
    <w:rsid w:val="0028596A"/>
    <w:rsid w:val="00285B0C"/>
    <w:rsid w:val="00285FB5"/>
    <w:rsid w:val="00286304"/>
    <w:rsid w:val="002872DA"/>
    <w:rsid w:val="00291C7C"/>
    <w:rsid w:val="00292323"/>
    <w:rsid w:val="0029292F"/>
    <w:rsid w:val="002944B8"/>
    <w:rsid w:val="00294E85"/>
    <w:rsid w:val="002956A4"/>
    <w:rsid w:val="0029583D"/>
    <w:rsid w:val="00295913"/>
    <w:rsid w:val="00296870"/>
    <w:rsid w:val="0029702E"/>
    <w:rsid w:val="00297296"/>
    <w:rsid w:val="002A00EE"/>
    <w:rsid w:val="002A2EE1"/>
    <w:rsid w:val="002A5133"/>
    <w:rsid w:val="002A548C"/>
    <w:rsid w:val="002A5CF7"/>
    <w:rsid w:val="002A619D"/>
    <w:rsid w:val="002A6CDE"/>
    <w:rsid w:val="002A7798"/>
    <w:rsid w:val="002A7F3E"/>
    <w:rsid w:val="002B03BC"/>
    <w:rsid w:val="002B0AA1"/>
    <w:rsid w:val="002B0CB6"/>
    <w:rsid w:val="002B0DD4"/>
    <w:rsid w:val="002B1B56"/>
    <w:rsid w:val="002B2612"/>
    <w:rsid w:val="002B270A"/>
    <w:rsid w:val="002B296F"/>
    <w:rsid w:val="002B2B3E"/>
    <w:rsid w:val="002B3952"/>
    <w:rsid w:val="002B3E2F"/>
    <w:rsid w:val="002B457B"/>
    <w:rsid w:val="002B5AE4"/>
    <w:rsid w:val="002B5DFD"/>
    <w:rsid w:val="002B6575"/>
    <w:rsid w:val="002B66E0"/>
    <w:rsid w:val="002B691A"/>
    <w:rsid w:val="002B6B62"/>
    <w:rsid w:val="002B7F94"/>
    <w:rsid w:val="002C04B9"/>
    <w:rsid w:val="002C054B"/>
    <w:rsid w:val="002C076C"/>
    <w:rsid w:val="002C28B8"/>
    <w:rsid w:val="002C2A2E"/>
    <w:rsid w:val="002C2A81"/>
    <w:rsid w:val="002C3C4F"/>
    <w:rsid w:val="002C3F7C"/>
    <w:rsid w:val="002C47A2"/>
    <w:rsid w:val="002C630B"/>
    <w:rsid w:val="002C643F"/>
    <w:rsid w:val="002C7739"/>
    <w:rsid w:val="002C7B3C"/>
    <w:rsid w:val="002D07D9"/>
    <w:rsid w:val="002D2363"/>
    <w:rsid w:val="002D4F14"/>
    <w:rsid w:val="002D5493"/>
    <w:rsid w:val="002D5720"/>
    <w:rsid w:val="002D60A0"/>
    <w:rsid w:val="002D6F4F"/>
    <w:rsid w:val="002D7E2B"/>
    <w:rsid w:val="002E1570"/>
    <w:rsid w:val="002E1E5E"/>
    <w:rsid w:val="002E37A4"/>
    <w:rsid w:val="002E416F"/>
    <w:rsid w:val="002E4EFB"/>
    <w:rsid w:val="002E5820"/>
    <w:rsid w:val="002E58DB"/>
    <w:rsid w:val="002E662E"/>
    <w:rsid w:val="002E7CEC"/>
    <w:rsid w:val="002E7EB0"/>
    <w:rsid w:val="002F02EA"/>
    <w:rsid w:val="002F0916"/>
    <w:rsid w:val="002F1391"/>
    <w:rsid w:val="002F19C2"/>
    <w:rsid w:val="002F2D47"/>
    <w:rsid w:val="002F2E34"/>
    <w:rsid w:val="002F2FAF"/>
    <w:rsid w:val="002F40ED"/>
    <w:rsid w:val="002F4CB3"/>
    <w:rsid w:val="002F5B4A"/>
    <w:rsid w:val="002F63E9"/>
    <w:rsid w:val="002F701B"/>
    <w:rsid w:val="002F76A6"/>
    <w:rsid w:val="002F7D07"/>
    <w:rsid w:val="002F7D64"/>
    <w:rsid w:val="00303F89"/>
    <w:rsid w:val="00305694"/>
    <w:rsid w:val="003068F3"/>
    <w:rsid w:val="00306CBB"/>
    <w:rsid w:val="00306E5F"/>
    <w:rsid w:val="00307074"/>
    <w:rsid w:val="00307098"/>
    <w:rsid w:val="00307295"/>
    <w:rsid w:val="00307784"/>
    <w:rsid w:val="00310C46"/>
    <w:rsid w:val="00310D03"/>
    <w:rsid w:val="00311B4C"/>
    <w:rsid w:val="00311C70"/>
    <w:rsid w:val="00312F40"/>
    <w:rsid w:val="00314512"/>
    <w:rsid w:val="00316756"/>
    <w:rsid w:val="00316FB3"/>
    <w:rsid w:val="00317786"/>
    <w:rsid w:val="00320D4E"/>
    <w:rsid w:val="00321023"/>
    <w:rsid w:val="0032177B"/>
    <w:rsid w:val="003247DE"/>
    <w:rsid w:val="003247E7"/>
    <w:rsid w:val="00326240"/>
    <w:rsid w:val="0032733D"/>
    <w:rsid w:val="0032741B"/>
    <w:rsid w:val="00330325"/>
    <w:rsid w:val="003321DC"/>
    <w:rsid w:val="003325BF"/>
    <w:rsid w:val="00332D42"/>
    <w:rsid w:val="003348F9"/>
    <w:rsid w:val="00334AA6"/>
    <w:rsid w:val="00334CF4"/>
    <w:rsid w:val="0033535B"/>
    <w:rsid w:val="003353D8"/>
    <w:rsid w:val="003362E4"/>
    <w:rsid w:val="003364F2"/>
    <w:rsid w:val="00337A3C"/>
    <w:rsid w:val="003402EB"/>
    <w:rsid w:val="00340CEC"/>
    <w:rsid w:val="003427F3"/>
    <w:rsid w:val="0034454F"/>
    <w:rsid w:val="00344E2B"/>
    <w:rsid w:val="00344E6C"/>
    <w:rsid w:val="003453E9"/>
    <w:rsid w:val="00345CD3"/>
    <w:rsid w:val="0034722D"/>
    <w:rsid w:val="00350BED"/>
    <w:rsid w:val="00350F0A"/>
    <w:rsid w:val="00351C1D"/>
    <w:rsid w:val="00351E32"/>
    <w:rsid w:val="00352336"/>
    <w:rsid w:val="00353B7C"/>
    <w:rsid w:val="00354171"/>
    <w:rsid w:val="00354F9D"/>
    <w:rsid w:val="0035535D"/>
    <w:rsid w:val="00355558"/>
    <w:rsid w:val="0035626B"/>
    <w:rsid w:val="00356761"/>
    <w:rsid w:val="00356905"/>
    <w:rsid w:val="00357ADB"/>
    <w:rsid w:val="003608C4"/>
    <w:rsid w:val="00360A6C"/>
    <w:rsid w:val="00361705"/>
    <w:rsid w:val="00362151"/>
    <w:rsid w:val="003628ED"/>
    <w:rsid w:val="003630F0"/>
    <w:rsid w:val="00363CF0"/>
    <w:rsid w:val="00363D07"/>
    <w:rsid w:val="003647B4"/>
    <w:rsid w:val="003649F8"/>
    <w:rsid w:val="0036581C"/>
    <w:rsid w:val="00366808"/>
    <w:rsid w:val="003672EE"/>
    <w:rsid w:val="00370734"/>
    <w:rsid w:val="00370D2F"/>
    <w:rsid w:val="00371021"/>
    <w:rsid w:val="00371937"/>
    <w:rsid w:val="00371B06"/>
    <w:rsid w:val="00371DD4"/>
    <w:rsid w:val="003721B1"/>
    <w:rsid w:val="003726DE"/>
    <w:rsid w:val="0037272E"/>
    <w:rsid w:val="003728FA"/>
    <w:rsid w:val="00372FDA"/>
    <w:rsid w:val="00373B77"/>
    <w:rsid w:val="00375BEC"/>
    <w:rsid w:val="0037618E"/>
    <w:rsid w:val="00380212"/>
    <w:rsid w:val="0038075D"/>
    <w:rsid w:val="00381481"/>
    <w:rsid w:val="0038171C"/>
    <w:rsid w:val="00383609"/>
    <w:rsid w:val="00383807"/>
    <w:rsid w:val="00383C66"/>
    <w:rsid w:val="00383D43"/>
    <w:rsid w:val="0038492C"/>
    <w:rsid w:val="00384972"/>
    <w:rsid w:val="00384C4B"/>
    <w:rsid w:val="003859AD"/>
    <w:rsid w:val="00385AB9"/>
    <w:rsid w:val="00385F33"/>
    <w:rsid w:val="003866C3"/>
    <w:rsid w:val="00386753"/>
    <w:rsid w:val="00387C85"/>
    <w:rsid w:val="00387FEC"/>
    <w:rsid w:val="00390647"/>
    <w:rsid w:val="003907F9"/>
    <w:rsid w:val="00390CEF"/>
    <w:rsid w:val="00390EEF"/>
    <w:rsid w:val="0039132C"/>
    <w:rsid w:val="003918EF"/>
    <w:rsid w:val="003921D9"/>
    <w:rsid w:val="00392F77"/>
    <w:rsid w:val="00393DDE"/>
    <w:rsid w:val="00394011"/>
    <w:rsid w:val="003941DA"/>
    <w:rsid w:val="00395BE7"/>
    <w:rsid w:val="00396B82"/>
    <w:rsid w:val="003978A5"/>
    <w:rsid w:val="00397E2A"/>
    <w:rsid w:val="003A0112"/>
    <w:rsid w:val="003A0C3F"/>
    <w:rsid w:val="003A0CEC"/>
    <w:rsid w:val="003A10B3"/>
    <w:rsid w:val="003A1B7F"/>
    <w:rsid w:val="003A1D32"/>
    <w:rsid w:val="003A2423"/>
    <w:rsid w:val="003A2FAA"/>
    <w:rsid w:val="003A3898"/>
    <w:rsid w:val="003A4293"/>
    <w:rsid w:val="003A4DEF"/>
    <w:rsid w:val="003A5431"/>
    <w:rsid w:val="003A54A9"/>
    <w:rsid w:val="003A66B9"/>
    <w:rsid w:val="003A68C8"/>
    <w:rsid w:val="003A7948"/>
    <w:rsid w:val="003B1783"/>
    <w:rsid w:val="003B2C58"/>
    <w:rsid w:val="003B3E75"/>
    <w:rsid w:val="003B441A"/>
    <w:rsid w:val="003B4D63"/>
    <w:rsid w:val="003B51E0"/>
    <w:rsid w:val="003B536B"/>
    <w:rsid w:val="003B5753"/>
    <w:rsid w:val="003B7A39"/>
    <w:rsid w:val="003C1C20"/>
    <w:rsid w:val="003C1D77"/>
    <w:rsid w:val="003C37B3"/>
    <w:rsid w:val="003C3A59"/>
    <w:rsid w:val="003C448D"/>
    <w:rsid w:val="003C6992"/>
    <w:rsid w:val="003C756A"/>
    <w:rsid w:val="003C7871"/>
    <w:rsid w:val="003D217B"/>
    <w:rsid w:val="003D2275"/>
    <w:rsid w:val="003D24A5"/>
    <w:rsid w:val="003D2DC8"/>
    <w:rsid w:val="003D34CD"/>
    <w:rsid w:val="003D4648"/>
    <w:rsid w:val="003D4AF8"/>
    <w:rsid w:val="003D61AB"/>
    <w:rsid w:val="003D63C7"/>
    <w:rsid w:val="003D656F"/>
    <w:rsid w:val="003D660C"/>
    <w:rsid w:val="003D66D8"/>
    <w:rsid w:val="003E0194"/>
    <w:rsid w:val="003E03C7"/>
    <w:rsid w:val="003E0411"/>
    <w:rsid w:val="003E0822"/>
    <w:rsid w:val="003E17CD"/>
    <w:rsid w:val="003E1AD3"/>
    <w:rsid w:val="003E2248"/>
    <w:rsid w:val="003E2490"/>
    <w:rsid w:val="003E2583"/>
    <w:rsid w:val="003E33E9"/>
    <w:rsid w:val="003E41B1"/>
    <w:rsid w:val="003E45DC"/>
    <w:rsid w:val="003E4B07"/>
    <w:rsid w:val="003E57F5"/>
    <w:rsid w:val="003E58AE"/>
    <w:rsid w:val="003E6BDD"/>
    <w:rsid w:val="003E7028"/>
    <w:rsid w:val="003E7257"/>
    <w:rsid w:val="003F1597"/>
    <w:rsid w:val="003F1978"/>
    <w:rsid w:val="003F221E"/>
    <w:rsid w:val="003F24B1"/>
    <w:rsid w:val="003F2521"/>
    <w:rsid w:val="003F2B6A"/>
    <w:rsid w:val="003F332C"/>
    <w:rsid w:val="003F3CF4"/>
    <w:rsid w:val="003F3E3F"/>
    <w:rsid w:val="003F5BF3"/>
    <w:rsid w:val="003F67F3"/>
    <w:rsid w:val="004005CF"/>
    <w:rsid w:val="00400662"/>
    <w:rsid w:val="00400DE9"/>
    <w:rsid w:val="004010F1"/>
    <w:rsid w:val="004012C3"/>
    <w:rsid w:val="00401CE2"/>
    <w:rsid w:val="00401DE9"/>
    <w:rsid w:val="00404255"/>
    <w:rsid w:val="00404453"/>
    <w:rsid w:val="0040472E"/>
    <w:rsid w:val="00406632"/>
    <w:rsid w:val="004067D5"/>
    <w:rsid w:val="00406837"/>
    <w:rsid w:val="004077E1"/>
    <w:rsid w:val="00411B8C"/>
    <w:rsid w:val="00412307"/>
    <w:rsid w:val="004148AC"/>
    <w:rsid w:val="00414ACC"/>
    <w:rsid w:val="0041551A"/>
    <w:rsid w:val="004159E9"/>
    <w:rsid w:val="00416107"/>
    <w:rsid w:val="0041654C"/>
    <w:rsid w:val="0041690B"/>
    <w:rsid w:val="004170BB"/>
    <w:rsid w:val="00417204"/>
    <w:rsid w:val="00417F5F"/>
    <w:rsid w:val="004202EE"/>
    <w:rsid w:val="00420451"/>
    <w:rsid w:val="00420487"/>
    <w:rsid w:val="0042074F"/>
    <w:rsid w:val="00421924"/>
    <w:rsid w:val="00421C2A"/>
    <w:rsid w:val="00421CDD"/>
    <w:rsid w:val="00422ECC"/>
    <w:rsid w:val="0042309F"/>
    <w:rsid w:val="004246AD"/>
    <w:rsid w:val="004248DF"/>
    <w:rsid w:val="00425D63"/>
    <w:rsid w:val="0042700A"/>
    <w:rsid w:val="00427692"/>
    <w:rsid w:val="00427712"/>
    <w:rsid w:val="00427726"/>
    <w:rsid w:val="0043042D"/>
    <w:rsid w:val="0043059B"/>
    <w:rsid w:val="00430DA6"/>
    <w:rsid w:val="004318F7"/>
    <w:rsid w:val="004331EC"/>
    <w:rsid w:val="0043336D"/>
    <w:rsid w:val="00433657"/>
    <w:rsid w:val="00434444"/>
    <w:rsid w:val="00434A92"/>
    <w:rsid w:val="00434EB1"/>
    <w:rsid w:val="00435356"/>
    <w:rsid w:val="00435CFF"/>
    <w:rsid w:val="00436898"/>
    <w:rsid w:val="004376E3"/>
    <w:rsid w:val="00440DF5"/>
    <w:rsid w:val="00441A3E"/>
    <w:rsid w:val="00441C50"/>
    <w:rsid w:val="0044201A"/>
    <w:rsid w:val="004423ED"/>
    <w:rsid w:val="00443027"/>
    <w:rsid w:val="0044554A"/>
    <w:rsid w:val="004468B1"/>
    <w:rsid w:val="0044699F"/>
    <w:rsid w:val="00446DC2"/>
    <w:rsid w:val="00450C82"/>
    <w:rsid w:val="00450CAF"/>
    <w:rsid w:val="00450CB3"/>
    <w:rsid w:val="0045166C"/>
    <w:rsid w:val="0045328F"/>
    <w:rsid w:val="00453C7F"/>
    <w:rsid w:val="00454670"/>
    <w:rsid w:val="004553FF"/>
    <w:rsid w:val="00456049"/>
    <w:rsid w:val="004560EA"/>
    <w:rsid w:val="00456861"/>
    <w:rsid w:val="00457867"/>
    <w:rsid w:val="0046107F"/>
    <w:rsid w:val="004612B3"/>
    <w:rsid w:val="00461986"/>
    <w:rsid w:val="00461DE8"/>
    <w:rsid w:val="00462569"/>
    <w:rsid w:val="00463376"/>
    <w:rsid w:val="00464D62"/>
    <w:rsid w:val="00464F2E"/>
    <w:rsid w:val="00465A72"/>
    <w:rsid w:val="00465D41"/>
    <w:rsid w:val="004663E1"/>
    <w:rsid w:val="004666E1"/>
    <w:rsid w:val="00466A13"/>
    <w:rsid w:val="00467484"/>
    <w:rsid w:val="004676A8"/>
    <w:rsid w:val="00470C27"/>
    <w:rsid w:val="004713FC"/>
    <w:rsid w:val="00472D44"/>
    <w:rsid w:val="0047396F"/>
    <w:rsid w:val="004745C5"/>
    <w:rsid w:val="00475FD3"/>
    <w:rsid w:val="00476540"/>
    <w:rsid w:val="00476E77"/>
    <w:rsid w:val="004807AE"/>
    <w:rsid w:val="00481B3D"/>
    <w:rsid w:val="00482835"/>
    <w:rsid w:val="00482F70"/>
    <w:rsid w:val="00484906"/>
    <w:rsid w:val="0048490B"/>
    <w:rsid w:val="00485D7A"/>
    <w:rsid w:val="00487C0D"/>
    <w:rsid w:val="0049078C"/>
    <w:rsid w:val="00491A8D"/>
    <w:rsid w:val="00491D30"/>
    <w:rsid w:val="00491E25"/>
    <w:rsid w:val="0049204C"/>
    <w:rsid w:val="0049284F"/>
    <w:rsid w:val="00492C56"/>
    <w:rsid w:val="00493B18"/>
    <w:rsid w:val="004955E1"/>
    <w:rsid w:val="004956E0"/>
    <w:rsid w:val="00495977"/>
    <w:rsid w:val="00496D77"/>
    <w:rsid w:val="00496E96"/>
    <w:rsid w:val="0049719E"/>
    <w:rsid w:val="004978A3"/>
    <w:rsid w:val="00497B2D"/>
    <w:rsid w:val="004A0CDD"/>
    <w:rsid w:val="004A1469"/>
    <w:rsid w:val="004A219B"/>
    <w:rsid w:val="004A21E1"/>
    <w:rsid w:val="004A2F9A"/>
    <w:rsid w:val="004A656F"/>
    <w:rsid w:val="004A6DF0"/>
    <w:rsid w:val="004A70AC"/>
    <w:rsid w:val="004A7C9D"/>
    <w:rsid w:val="004B0740"/>
    <w:rsid w:val="004B08F4"/>
    <w:rsid w:val="004B0ACB"/>
    <w:rsid w:val="004B2A84"/>
    <w:rsid w:val="004B2FEA"/>
    <w:rsid w:val="004B39DF"/>
    <w:rsid w:val="004B4192"/>
    <w:rsid w:val="004B4CF0"/>
    <w:rsid w:val="004B4FAE"/>
    <w:rsid w:val="004B55E4"/>
    <w:rsid w:val="004B7A93"/>
    <w:rsid w:val="004B7EC3"/>
    <w:rsid w:val="004C0DC0"/>
    <w:rsid w:val="004C1149"/>
    <w:rsid w:val="004C11F2"/>
    <w:rsid w:val="004C13AA"/>
    <w:rsid w:val="004C2352"/>
    <w:rsid w:val="004C281A"/>
    <w:rsid w:val="004C314D"/>
    <w:rsid w:val="004C3DCB"/>
    <w:rsid w:val="004C58F6"/>
    <w:rsid w:val="004C5D7C"/>
    <w:rsid w:val="004C6506"/>
    <w:rsid w:val="004C6813"/>
    <w:rsid w:val="004C6AB6"/>
    <w:rsid w:val="004C6C25"/>
    <w:rsid w:val="004C6CBC"/>
    <w:rsid w:val="004C7592"/>
    <w:rsid w:val="004D0D60"/>
    <w:rsid w:val="004D1C70"/>
    <w:rsid w:val="004D29F0"/>
    <w:rsid w:val="004D398C"/>
    <w:rsid w:val="004D463A"/>
    <w:rsid w:val="004D466C"/>
    <w:rsid w:val="004D4F56"/>
    <w:rsid w:val="004D50C1"/>
    <w:rsid w:val="004D568A"/>
    <w:rsid w:val="004D5935"/>
    <w:rsid w:val="004D621C"/>
    <w:rsid w:val="004E041A"/>
    <w:rsid w:val="004E0E16"/>
    <w:rsid w:val="004E0F1A"/>
    <w:rsid w:val="004E1057"/>
    <w:rsid w:val="004E3772"/>
    <w:rsid w:val="004E432B"/>
    <w:rsid w:val="004E4C53"/>
    <w:rsid w:val="004E4DB9"/>
    <w:rsid w:val="004E6A30"/>
    <w:rsid w:val="004E7E24"/>
    <w:rsid w:val="004F02CA"/>
    <w:rsid w:val="004F0385"/>
    <w:rsid w:val="004F07D1"/>
    <w:rsid w:val="004F0BB9"/>
    <w:rsid w:val="004F1B34"/>
    <w:rsid w:val="004F1F89"/>
    <w:rsid w:val="004F2C9B"/>
    <w:rsid w:val="004F41BA"/>
    <w:rsid w:val="004F650B"/>
    <w:rsid w:val="004F709B"/>
    <w:rsid w:val="00500350"/>
    <w:rsid w:val="00500763"/>
    <w:rsid w:val="00501305"/>
    <w:rsid w:val="00501318"/>
    <w:rsid w:val="00501A75"/>
    <w:rsid w:val="00501D13"/>
    <w:rsid w:val="00502142"/>
    <w:rsid w:val="0050249E"/>
    <w:rsid w:val="00502A02"/>
    <w:rsid w:val="00502F82"/>
    <w:rsid w:val="0050395D"/>
    <w:rsid w:val="00504402"/>
    <w:rsid w:val="00504CDA"/>
    <w:rsid w:val="00505793"/>
    <w:rsid w:val="005068EA"/>
    <w:rsid w:val="005074F7"/>
    <w:rsid w:val="005075ED"/>
    <w:rsid w:val="00507C0E"/>
    <w:rsid w:val="00507D0E"/>
    <w:rsid w:val="00511502"/>
    <w:rsid w:val="005118E4"/>
    <w:rsid w:val="00511E79"/>
    <w:rsid w:val="005146D0"/>
    <w:rsid w:val="00514750"/>
    <w:rsid w:val="0051524C"/>
    <w:rsid w:val="00515686"/>
    <w:rsid w:val="00515D0C"/>
    <w:rsid w:val="0051626B"/>
    <w:rsid w:val="00517F3C"/>
    <w:rsid w:val="00520605"/>
    <w:rsid w:val="00520A27"/>
    <w:rsid w:val="00522104"/>
    <w:rsid w:val="00522C83"/>
    <w:rsid w:val="00522CF7"/>
    <w:rsid w:val="0052351B"/>
    <w:rsid w:val="00523D27"/>
    <w:rsid w:val="005246D9"/>
    <w:rsid w:val="00524DFA"/>
    <w:rsid w:val="00526492"/>
    <w:rsid w:val="005271D2"/>
    <w:rsid w:val="00530404"/>
    <w:rsid w:val="00531212"/>
    <w:rsid w:val="00532417"/>
    <w:rsid w:val="00532757"/>
    <w:rsid w:val="00535664"/>
    <w:rsid w:val="005360A3"/>
    <w:rsid w:val="005365FE"/>
    <w:rsid w:val="00537272"/>
    <w:rsid w:val="005375EF"/>
    <w:rsid w:val="00537F44"/>
    <w:rsid w:val="00540332"/>
    <w:rsid w:val="005406FE"/>
    <w:rsid w:val="00541389"/>
    <w:rsid w:val="00542064"/>
    <w:rsid w:val="00542EE4"/>
    <w:rsid w:val="00543111"/>
    <w:rsid w:val="00543B5D"/>
    <w:rsid w:val="0054456C"/>
    <w:rsid w:val="0054533D"/>
    <w:rsid w:val="00546FBC"/>
    <w:rsid w:val="005475B7"/>
    <w:rsid w:val="00550572"/>
    <w:rsid w:val="00550B38"/>
    <w:rsid w:val="005514AE"/>
    <w:rsid w:val="00551B6F"/>
    <w:rsid w:val="00552359"/>
    <w:rsid w:val="00553266"/>
    <w:rsid w:val="00553969"/>
    <w:rsid w:val="005540FE"/>
    <w:rsid w:val="0055444E"/>
    <w:rsid w:val="00554C58"/>
    <w:rsid w:val="005559AE"/>
    <w:rsid w:val="00555A30"/>
    <w:rsid w:val="0055607E"/>
    <w:rsid w:val="00560043"/>
    <w:rsid w:val="00560B40"/>
    <w:rsid w:val="0056123B"/>
    <w:rsid w:val="00562522"/>
    <w:rsid w:val="00563017"/>
    <w:rsid w:val="00563B4A"/>
    <w:rsid w:val="00563CEB"/>
    <w:rsid w:val="005657B4"/>
    <w:rsid w:val="00566B6F"/>
    <w:rsid w:val="005670F0"/>
    <w:rsid w:val="005677AF"/>
    <w:rsid w:val="00567E3C"/>
    <w:rsid w:val="00571339"/>
    <w:rsid w:val="00571FE2"/>
    <w:rsid w:val="00573AAF"/>
    <w:rsid w:val="00574085"/>
    <w:rsid w:val="00574127"/>
    <w:rsid w:val="0057417F"/>
    <w:rsid w:val="005742AC"/>
    <w:rsid w:val="00574647"/>
    <w:rsid w:val="00576B28"/>
    <w:rsid w:val="0057722F"/>
    <w:rsid w:val="005775F7"/>
    <w:rsid w:val="005776F8"/>
    <w:rsid w:val="00580ABC"/>
    <w:rsid w:val="00581DB9"/>
    <w:rsid w:val="0058208D"/>
    <w:rsid w:val="005829F6"/>
    <w:rsid w:val="00582E07"/>
    <w:rsid w:val="0058394C"/>
    <w:rsid w:val="005842CA"/>
    <w:rsid w:val="00584846"/>
    <w:rsid w:val="005850D0"/>
    <w:rsid w:val="00586054"/>
    <w:rsid w:val="00586397"/>
    <w:rsid w:val="00586DC3"/>
    <w:rsid w:val="00587B08"/>
    <w:rsid w:val="00590BCF"/>
    <w:rsid w:val="00590DCB"/>
    <w:rsid w:val="00592B1C"/>
    <w:rsid w:val="00593506"/>
    <w:rsid w:val="00596106"/>
    <w:rsid w:val="00596115"/>
    <w:rsid w:val="00596D25"/>
    <w:rsid w:val="00597040"/>
    <w:rsid w:val="00597572"/>
    <w:rsid w:val="00597580"/>
    <w:rsid w:val="005A00D7"/>
    <w:rsid w:val="005A19FB"/>
    <w:rsid w:val="005A2224"/>
    <w:rsid w:val="005A3DC8"/>
    <w:rsid w:val="005A428C"/>
    <w:rsid w:val="005A61DE"/>
    <w:rsid w:val="005A6629"/>
    <w:rsid w:val="005B003A"/>
    <w:rsid w:val="005B0079"/>
    <w:rsid w:val="005B0E25"/>
    <w:rsid w:val="005B0FD8"/>
    <w:rsid w:val="005B2307"/>
    <w:rsid w:val="005B287B"/>
    <w:rsid w:val="005B28A9"/>
    <w:rsid w:val="005B2AE6"/>
    <w:rsid w:val="005B44D1"/>
    <w:rsid w:val="005B52A2"/>
    <w:rsid w:val="005B558E"/>
    <w:rsid w:val="005B5A15"/>
    <w:rsid w:val="005B7080"/>
    <w:rsid w:val="005C022E"/>
    <w:rsid w:val="005C0668"/>
    <w:rsid w:val="005C06A8"/>
    <w:rsid w:val="005C0C31"/>
    <w:rsid w:val="005C1505"/>
    <w:rsid w:val="005C19BF"/>
    <w:rsid w:val="005C1A9A"/>
    <w:rsid w:val="005C1B29"/>
    <w:rsid w:val="005C1E72"/>
    <w:rsid w:val="005C1EA3"/>
    <w:rsid w:val="005C3A4A"/>
    <w:rsid w:val="005C4454"/>
    <w:rsid w:val="005C4BE7"/>
    <w:rsid w:val="005C4EBD"/>
    <w:rsid w:val="005C5576"/>
    <w:rsid w:val="005C55A9"/>
    <w:rsid w:val="005C5C77"/>
    <w:rsid w:val="005C6468"/>
    <w:rsid w:val="005C68DF"/>
    <w:rsid w:val="005C6E12"/>
    <w:rsid w:val="005C7E58"/>
    <w:rsid w:val="005C7E91"/>
    <w:rsid w:val="005D0058"/>
    <w:rsid w:val="005D0B07"/>
    <w:rsid w:val="005D1867"/>
    <w:rsid w:val="005D257A"/>
    <w:rsid w:val="005D28FF"/>
    <w:rsid w:val="005D290D"/>
    <w:rsid w:val="005D2F3F"/>
    <w:rsid w:val="005D43A2"/>
    <w:rsid w:val="005D5247"/>
    <w:rsid w:val="005D54EF"/>
    <w:rsid w:val="005D62C8"/>
    <w:rsid w:val="005D6324"/>
    <w:rsid w:val="005D6391"/>
    <w:rsid w:val="005D65E3"/>
    <w:rsid w:val="005D6E85"/>
    <w:rsid w:val="005E0573"/>
    <w:rsid w:val="005E064F"/>
    <w:rsid w:val="005E15EF"/>
    <w:rsid w:val="005E3A5A"/>
    <w:rsid w:val="005E5F86"/>
    <w:rsid w:val="005E622E"/>
    <w:rsid w:val="005E643D"/>
    <w:rsid w:val="005E6511"/>
    <w:rsid w:val="005E696A"/>
    <w:rsid w:val="005E6C3D"/>
    <w:rsid w:val="005E6F4F"/>
    <w:rsid w:val="005E7061"/>
    <w:rsid w:val="005E733A"/>
    <w:rsid w:val="005E750B"/>
    <w:rsid w:val="005E7F4A"/>
    <w:rsid w:val="005F098E"/>
    <w:rsid w:val="005F2A41"/>
    <w:rsid w:val="005F2D92"/>
    <w:rsid w:val="005F3F3B"/>
    <w:rsid w:val="005F43C8"/>
    <w:rsid w:val="005F517F"/>
    <w:rsid w:val="005F6455"/>
    <w:rsid w:val="005F67A9"/>
    <w:rsid w:val="005F7B59"/>
    <w:rsid w:val="005F7EAD"/>
    <w:rsid w:val="00600B1A"/>
    <w:rsid w:val="00600EC8"/>
    <w:rsid w:val="006022C4"/>
    <w:rsid w:val="006028AB"/>
    <w:rsid w:val="00604338"/>
    <w:rsid w:val="00604AEC"/>
    <w:rsid w:val="00605413"/>
    <w:rsid w:val="00606731"/>
    <w:rsid w:val="00606BE1"/>
    <w:rsid w:val="00607A63"/>
    <w:rsid w:val="00607B0B"/>
    <w:rsid w:val="00607DEE"/>
    <w:rsid w:val="00607FEE"/>
    <w:rsid w:val="006128D7"/>
    <w:rsid w:val="00613BC9"/>
    <w:rsid w:val="0061419B"/>
    <w:rsid w:val="006143CB"/>
    <w:rsid w:val="00614A0B"/>
    <w:rsid w:val="00615E4B"/>
    <w:rsid w:val="00617A5E"/>
    <w:rsid w:val="0062106D"/>
    <w:rsid w:val="00621158"/>
    <w:rsid w:val="006214CD"/>
    <w:rsid w:val="00621F7B"/>
    <w:rsid w:val="00622A1B"/>
    <w:rsid w:val="00622A71"/>
    <w:rsid w:val="00622DF8"/>
    <w:rsid w:val="00623258"/>
    <w:rsid w:val="00624532"/>
    <w:rsid w:val="006247BC"/>
    <w:rsid w:val="00624824"/>
    <w:rsid w:val="00625609"/>
    <w:rsid w:val="0062563D"/>
    <w:rsid w:val="0062603B"/>
    <w:rsid w:val="006265DC"/>
    <w:rsid w:val="00626FF5"/>
    <w:rsid w:val="00627C8B"/>
    <w:rsid w:val="006306B8"/>
    <w:rsid w:val="00630E30"/>
    <w:rsid w:val="00630E84"/>
    <w:rsid w:val="006312AF"/>
    <w:rsid w:val="00631B53"/>
    <w:rsid w:val="006324EA"/>
    <w:rsid w:val="006329BA"/>
    <w:rsid w:val="00634265"/>
    <w:rsid w:val="00634354"/>
    <w:rsid w:val="00634CBB"/>
    <w:rsid w:val="00635183"/>
    <w:rsid w:val="006367AE"/>
    <w:rsid w:val="00636D46"/>
    <w:rsid w:val="00637453"/>
    <w:rsid w:val="0063747D"/>
    <w:rsid w:val="0063749A"/>
    <w:rsid w:val="00637546"/>
    <w:rsid w:val="00637F4F"/>
    <w:rsid w:val="00640AC1"/>
    <w:rsid w:val="00642857"/>
    <w:rsid w:val="006428AF"/>
    <w:rsid w:val="00643D35"/>
    <w:rsid w:val="006443D6"/>
    <w:rsid w:val="00644CF8"/>
    <w:rsid w:val="00645B06"/>
    <w:rsid w:val="006468A9"/>
    <w:rsid w:val="00647EFC"/>
    <w:rsid w:val="006503A4"/>
    <w:rsid w:val="00650710"/>
    <w:rsid w:val="00650B9E"/>
    <w:rsid w:val="00650D0C"/>
    <w:rsid w:val="0065104C"/>
    <w:rsid w:val="006517D5"/>
    <w:rsid w:val="00651D50"/>
    <w:rsid w:val="00651EF5"/>
    <w:rsid w:val="0065276B"/>
    <w:rsid w:val="006527F6"/>
    <w:rsid w:val="00652C2E"/>
    <w:rsid w:val="00652FBB"/>
    <w:rsid w:val="006535B7"/>
    <w:rsid w:val="00653C57"/>
    <w:rsid w:val="00654198"/>
    <w:rsid w:val="0065497C"/>
    <w:rsid w:val="00654ABB"/>
    <w:rsid w:val="00655C23"/>
    <w:rsid w:val="006560C3"/>
    <w:rsid w:val="00660483"/>
    <w:rsid w:val="00660B04"/>
    <w:rsid w:val="0066232D"/>
    <w:rsid w:val="006638B9"/>
    <w:rsid w:val="00663A0E"/>
    <w:rsid w:val="00664742"/>
    <w:rsid w:val="00664A43"/>
    <w:rsid w:val="00664BAF"/>
    <w:rsid w:val="0066517E"/>
    <w:rsid w:val="006654E5"/>
    <w:rsid w:val="00666284"/>
    <w:rsid w:val="00666355"/>
    <w:rsid w:val="00666D8D"/>
    <w:rsid w:val="0067126A"/>
    <w:rsid w:val="00671589"/>
    <w:rsid w:val="00671AB7"/>
    <w:rsid w:val="00671ED5"/>
    <w:rsid w:val="00672273"/>
    <w:rsid w:val="00672FD9"/>
    <w:rsid w:val="00672FF7"/>
    <w:rsid w:val="00674069"/>
    <w:rsid w:val="00674807"/>
    <w:rsid w:val="00675C6A"/>
    <w:rsid w:val="00676C33"/>
    <w:rsid w:val="00676F7D"/>
    <w:rsid w:val="0067711E"/>
    <w:rsid w:val="00677123"/>
    <w:rsid w:val="00680CF7"/>
    <w:rsid w:val="00681CBC"/>
    <w:rsid w:val="0068245B"/>
    <w:rsid w:val="006827E6"/>
    <w:rsid w:val="006839F2"/>
    <w:rsid w:val="00684B01"/>
    <w:rsid w:val="00684BD0"/>
    <w:rsid w:val="00684CD8"/>
    <w:rsid w:val="00685522"/>
    <w:rsid w:val="006856F2"/>
    <w:rsid w:val="006864E4"/>
    <w:rsid w:val="0068680A"/>
    <w:rsid w:val="00686960"/>
    <w:rsid w:val="00686A97"/>
    <w:rsid w:val="00687C09"/>
    <w:rsid w:val="006924ED"/>
    <w:rsid w:val="0069250A"/>
    <w:rsid w:val="00692B47"/>
    <w:rsid w:val="00693AF9"/>
    <w:rsid w:val="006943F2"/>
    <w:rsid w:val="00694742"/>
    <w:rsid w:val="00694909"/>
    <w:rsid w:val="00695BD3"/>
    <w:rsid w:val="00696584"/>
    <w:rsid w:val="0069704E"/>
    <w:rsid w:val="00697657"/>
    <w:rsid w:val="00697CE3"/>
    <w:rsid w:val="006A0D1E"/>
    <w:rsid w:val="006A1DCA"/>
    <w:rsid w:val="006A2905"/>
    <w:rsid w:val="006A31EE"/>
    <w:rsid w:val="006A35B3"/>
    <w:rsid w:val="006A3963"/>
    <w:rsid w:val="006A3C8B"/>
    <w:rsid w:val="006A42C4"/>
    <w:rsid w:val="006A4FE1"/>
    <w:rsid w:val="006A6628"/>
    <w:rsid w:val="006A6788"/>
    <w:rsid w:val="006A6BAC"/>
    <w:rsid w:val="006A7198"/>
    <w:rsid w:val="006A7495"/>
    <w:rsid w:val="006A74E4"/>
    <w:rsid w:val="006A78B7"/>
    <w:rsid w:val="006B0294"/>
    <w:rsid w:val="006B052D"/>
    <w:rsid w:val="006B10D3"/>
    <w:rsid w:val="006B2FFD"/>
    <w:rsid w:val="006B3DD1"/>
    <w:rsid w:val="006B666F"/>
    <w:rsid w:val="006B6DD2"/>
    <w:rsid w:val="006B7073"/>
    <w:rsid w:val="006B7A17"/>
    <w:rsid w:val="006B7D22"/>
    <w:rsid w:val="006C1478"/>
    <w:rsid w:val="006C1F04"/>
    <w:rsid w:val="006C1F65"/>
    <w:rsid w:val="006C2679"/>
    <w:rsid w:val="006C50F8"/>
    <w:rsid w:val="006C52A2"/>
    <w:rsid w:val="006C6D6D"/>
    <w:rsid w:val="006D0A55"/>
    <w:rsid w:val="006D0C15"/>
    <w:rsid w:val="006D0C7B"/>
    <w:rsid w:val="006D2082"/>
    <w:rsid w:val="006D20E0"/>
    <w:rsid w:val="006D2463"/>
    <w:rsid w:val="006D363E"/>
    <w:rsid w:val="006D3EF7"/>
    <w:rsid w:val="006D481A"/>
    <w:rsid w:val="006D6533"/>
    <w:rsid w:val="006D6AF4"/>
    <w:rsid w:val="006D6FC7"/>
    <w:rsid w:val="006D7704"/>
    <w:rsid w:val="006E020F"/>
    <w:rsid w:val="006E2035"/>
    <w:rsid w:val="006E229F"/>
    <w:rsid w:val="006E22DA"/>
    <w:rsid w:val="006E2917"/>
    <w:rsid w:val="006E2B33"/>
    <w:rsid w:val="006E350B"/>
    <w:rsid w:val="006E41A8"/>
    <w:rsid w:val="006E5550"/>
    <w:rsid w:val="006E619F"/>
    <w:rsid w:val="006E7055"/>
    <w:rsid w:val="006E7643"/>
    <w:rsid w:val="006E78B0"/>
    <w:rsid w:val="006E78B9"/>
    <w:rsid w:val="006F0C7D"/>
    <w:rsid w:val="006F0FC8"/>
    <w:rsid w:val="006F3D3D"/>
    <w:rsid w:val="006F4AEC"/>
    <w:rsid w:val="006F6C26"/>
    <w:rsid w:val="006F71D8"/>
    <w:rsid w:val="006F735B"/>
    <w:rsid w:val="006F73CE"/>
    <w:rsid w:val="006F7566"/>
    <w:rsid w:val="00701262"/>
    <w:rsid w:val="00701957"/>
    <w:rsid w:val="00701E06"/>
    <w:rsid w:val="00702010"/>
    <w:rsid w:val="0070339F"/>
    <w:rsid w:val="00703526"/>
    <w:rsid w:val="007044DC"/>
    <w:rsid w:val="00704E30"/>
    <w:rsid w:val="00704FF7"/>
    <w:rsid w:val="007066C3"/>
    <w:rsid w:val="00706D50"/>
    <w:rsid w:val="00707F94"/>
    <w:rsid w:val="00710F2E"/>
    <w:rsid w:val="00713200"/>
    <w:rsid w:val="00714BFE"/>
    <w:rsid w:val="007160A1"/>
    <w:rsid w:val="007162C9"/>
    <w:rsid w:val="007167CC"/>
    <w:rsid w:val="00717103"/>
    <w:rsid w:val="00717143"/>
    <w:rsid w:val="007178D1"/>
    <w:rsid w:val="00717A90"/>
    <w:rsid w:val="00721398"/>
    <w:rsid w:val="00721C6B"/>
    <w:rsid w:val="00722B27"/>
    <w:rsid w:val="00724120"/>
    <w:rsid w:val="0072435C"/>
    <w:rsid w:val="007249D9"/>
    <w:rsid w:val="00724AF7"/>
    <w:rsid w:val="00724E21"/>
    <w:rsid w:val="00725492"/>
    <w:rsid w:val="007254F7"/>
    <w:rsid w:val="007256A9"/>
    <w:rsid w:val="00725B0D"/>
    <w:rsid w:val="00726A5D"/>
    <w:rsid w:val="00727DC3"/>
    <w:rsid w:val="0073087F"/>
    <w:rsid w:val="00730C1F"/>
    <w:rsid w:val="00731364"/>
    <w:rsid w:val="00731B57"/>
    <w:rsid w:val="0073201B"/>
    <w:rsid w:val="00732307"/>
    <w:rsid w:val="00732893"/>
    <w:rsid w:val="0073334C"/>
    <w:rsid w:val="00733C43"/>
    <w:rsid w:val="007347F4"/>
    <w:rsid w:val="00734B29"/>
    <w:rsid w:val="0073562A"/>
    <w:rsid w:val="007365E2"/>
    <w:rsid w:val="007370E8"/>
    <w:rsid w:val="007412FC"/>
    <w:rsid w:val="00741E8C"/>
    <w:rsid w:val="00741F80"/>
    <w:rsid w:val="007424AF"/>
    <w:rsid w:val="0074325B"/>
    <w:rsid w:val="00743AFC"/>
    <w:rsid w:val="007441C4"/>
    <w:rsid w:val="007453E0"/>
    <w:rsid w:val="00745D10"/>
    <w:rsid w:val="00745F54"/>
    <w:rsid w:val="00746C62"/>
    <w:rsid w:val="00746DDD"/>
    <w:rsid w:val="00747933"/>
    <w:rsid w:val="007504D4"/>
    <w:rsid w:val="007513C6"/>
    <w:rsid w:val="007517E0"/>
    <w:rsid w:val="00752DBF"/>
    <w:rsid w:val="00753410"/>
    <w:rsid w:val="0075354A"/>
    <w:rsid w:val="00753AEA"/>
    <w:rsid w:val="00753B7B"/>
    <w:rsid w:val="0075451A"/>
    <w:rsid w:val="007545EC"/>
    <w:rsid w:val="00754B5B"/>
    <w:rsid w:val="007552E7"/>
    <w:rsid w:val="007555D4"/>
    <w:rsid w:val="007563A9"/>
    <w:rsid w:val="0075682E"/>
    <w:rsid w:val="00757E9B"/>
    <w:rsid w:val="0076179E"/>
    <w:rsid w:val="00761F81"/>
    <w:rsid w:val="0076297E"/>
    <w:rsid w:val="0076376C"/>
    <w:rsid w:val="00763AE9"/>
    <w:rsid w:val="00764D18"/>
    <w:rsid w:val="00765DA6"/>
    <w:rsid w:val="00765E3E"/>
    <w:rsid w:val="007661C8"/>
    <w:rsid w:val="00767AD8"/>
    <w:rsid w:val="00767DE6"/>
    <w:rsid w:val="00770EF4"/>
    <w:rsid w:val="00771477"/>
    <w:rsid w:val="007715C8"/>
    <w:rsid w:val="007727D7"/>
    <w:rsid w:val="00772E50"/>
    <w:rsid w:val="00773143"/>
    <w:rsid w:val="00773A44"/>
    <w:rsid w:val="00774E98"/>
    <w:rsid w:val="00774EC3"/>
    <w:rsid w:val="007757D0"/>
    <w:rsid w:val="00776324"/>
    <w:rsid w:val="00776F18"/>
    <w:rsid w:val="00777098"/>
    <w:rsid w:val="007772FE"/>
    <w:rsid w:val="00777A83"/>
    <w:rsid w:val="00777F3E"/>
    <w:rsid w:val="00780158"/>
    <w:rsid w:val="00780AB6"/>
    <w:rsid w:val="007813FA"/>
    <w:rsid w:val="00781876"/>
    <w:rsid w:val="00781E47"/>
    <w:rsid w:val="0078237D"/>
    <w:rsid w:val="007832A5"/>
    <w:rsid w:val="00784495"/>
    <w:rsid w:val="00784A39"/>
    <w:rsid w:val="00785EF6"/>
    <w:rsid w:val="00786085"/>
    <w:rsid w:val="007861D2"/>
    <w:rsid w:val="007863D9"/>
    <w:rsid w:val="00786713"/>
    <w:rsid w:val="00786B0A"/>
    <w:rsid w:val="00786DFF"/>
    <w:rsid w:val="007870B6"/>
    <w:rsid w:val="00787363"/>
    <w:rsid w:val="0078761F"/>
    <w:rsid w:val="007904A4"/>
    <w:rsid w:val="0079157B"/>
    <w:rsid w:val="007919A8"/>
    <w:rsid w:val="00791C63"/>
    <w:rsid w:val="00792246"/>
    <w:rsid w:val="0079246F"/>
    <w:rsid w:val="00792869"/>
    <w:rsid w:val="00792C98"/>
    <w:rsid w:val="007933A3"/>
    <w:rsid w:val="007936C6"/>
    <w:rsid w:val="00793AE0"/>
    <w:rsid w:val="00793FDB"/>
    <w:rsid w:val="007944AC"/>
    <w:rsid w:val="00794B91"/>
    <w:rsid w:val="007952A1"/>
    <w:rsid w:val="00795D14"/>
    <w:rsid w:val="007965A9"/>
    <w:rsid w:val="00796AEB"/>
    <w:rsid w:val="0079722E"/>
    <w:rsid w:val="007A0DDE"/>
    <w:rsid w:val="007A1662"/>
    <w:rsid w:val="007A2079"/>
    <w:rsid w:val="007A2193"/>
    <w:rsid w:val="007A2617"/>
    <w:rsid w:val="007A28FA"/>
    <w:rsid w:val="007A2C3E"/>
    <w:rsid w:val="007A30F9"/>
    <w:rsid w:val="007A411B"/>
    <w:rsid w:val="007A431C"/>
    <w:rsid w:val="007A4DDD"/>
    <w:rsid w:val="007A54AB"/>
    <w:rsid w:val="007A5E12"/>
    <w:rsid w:val="007A62AF"/>
    <w:rsid w:val="007A6543"/>
    <w:rsid w:val="007A666B"/>
    <w:rsid w:val="007A796B"/>
    <w:rsid w:val="007B01DF"/>
    <w:rsid w:val="007B0F5D"/>
    <w:rsid w:val="007B266B"/>
    <w:rsid w:val="007B2705"/>
    <w:rsid w:val="007B446B"/>
    <w:rsid w:val="007B47B4"/>
    <w:rsid w:val="007B5A64"/>
    <w:rsid w:val="007B610D"/>
    <w:rsid w:val="007B67D1"/>
    <w:rsid w:val="007B6B8E"/>
    <w:rsid w:val="007B6CBF"/>
    <w:rsid w:val="007B7451"/>
    <w:rsid w:val="007B7A4C"/>
    <w:rsid w:val="007C05DB"/>
    <w:rsid w:val="007C282B"/>
    <w:rsid w:val="007C2A7B"/>
    <w:rsid w:val="007C2ECE"/>
    <w:rsid w:val="007C3C08"/>
    <w:rsid w:val="007C4C84"/>
    <w:rsid w:val="007C4E7D"/>
    <w:rsid w:val="007C524C"/>
    <w:rsid w:val="007C546A"/>
    <w:rsid w:val="007C5570"/>
    <w:rsid w:val="007C5573"/>
    <w:rsid w:val="007C6E57"/>
    <w:rsid w:val="007D0CF6"/>
    <w:rsid w:val="007D17C4"/>
    <w:rsid w:val="007D1BA3"/>
    <w:rsid w:val="007D1E35"/>
    <w:rsid w:val="007D217D"/>
    <w:rsid w:val="007D32F4"/>
    <w:rsid w:val="007D3383"/>
    <w:rsid w:val="007D3742"/>
    <w:rsid w:val="007D3EED"/>
    <w:rsid w:val="007D4003"/>
    <w:rsid w:val="007D449D"/>
    <w:rsid w:val="007D46FE"/>
    <w:rsid w:val="007D6841"/>
    <w:rsid w:val="007D6982"/>
    <w:rsid w:val="007D6BE0"/>
    <w:rsid w:val="007D7682"/>
    <w:rsid w:val="007E1DB3"/>
    <w:rsid w:val="007E1ECA"/>
    <w:rsid w:val="007E23B1"/>
    <w:rsid w:val="007E26E9"/>
    <w:rsid w:val="007E40E7"/>
    <w:rsid w:val="007E4595"/>
    <w:rsid w:val="007E4B0D"/>
    <w:rsid w:val="007E5118"/>
    <w:rsid w:val="007E6B8B"/>
    <w:rsid w:val="007E7363"/>
    <w:rsid w:val="007F027E"/>
    <w:rsid w:val="007F08AC"/>
    <w:rsid w:val="007F0DAF"/>
    <w:rsid w:val="007F0FEB"/>
    <w:rsid w:val="007F1096"/>
    <w:rsid w:val="007F18F0"/>
    <w:rsid w:val="007F1D3B"/>
    <w:rsid w:val="007F1F52"/>
    <w:rsid w:val="007F373B"/>
    <w:rsid w:val="007F4C80"/>
    <w:rsid w:val="007F5DD6"/>
    <w:rsid w:val="007F6D53"/>
    <w:rsid w:val="007F6F34"/>
    <w:rsid w:val="00800EEC"/>
    <w:rsid w:val="008012C8"/>
    <w:rsid w:val="0080169D"/>
    <w:rsid w:val="008016FC"/>
    <w:rsid w:val="0080266E"/>
    <w:rsid w:val="00802FF1"/>
    <w:rsid w:val="00803138"/>
    <w:rsid w:val="0080364F"/>
    <w:rsid w:val="00803BFD"/>
    <w:rsid w:val="008068DF"/>
    <w:rsid w:val="00807ABB"/>
    <w:rsid w:val="00807B43"/>
    <w:rsid w:val="00810DD5"/>
    <w:rsid w:val="008112F8"/>
    <w:rsid w:val="00811D71"/>
    <w:rsid w:val="00812119"/>
    <w:rsid w:val="00813150"/>
    <w:rsid w:val="0081453E"/>
    <w:rsid w:val="00814CED"/>
    <w:rsid w:val="00814F18"/>
    <w:rsid w:val="00820070"/>
    <w:rsid w:val="0082060F"/>
    <w:rsid w:val="00820863"/>
    <w:rsid w:val="00821B6D"/>
    <w:rsid w:val="00822B54"/>
    <w:rsid w:val="00823278"/>
    <w:rsid w:val="0082345B"/>
    <w:rsid w:val="00824571"/>
    <w:rsid w:val="008273F7"/>
    <w:rsid w:val="0083128E"/>
    <w:rsid w:val="00834DF0"/>
    <w:rsid w:val="00835255"/>
    <w:rsid w:val="008377B0"/>
    <w:rsid w:val="00837C90"/>
    <w:rsid w:val="00840173"/>
    <w:rsid w:val="008405C1"/>
    <w:rsid w:val="008413E7"/>
    <w:rsid w:val="00841A00"/>
    <w:rsid w:val="008425B0"/>
    <w:rsid w:val="008435A7"/>
    <w:rsid w:val="00844117"/>
    <w:rsid w:val="008443FF"/>
    <w:rsid w:val="00844C55"/>
    <w:rsid w:val="00845464"/>
    <w:rsid w:val="00845597"/>
    <w:rsid w:val="00845AB9"/>
    <w:rsid w:val="00846C88"/>
    <w:rsid w:val="008470A8"/>
    <w:rsid w:val="008503C5"/>
    <w:rsid w:val="00852953"/>
    <w:rsid w:val="00853667"/>
    <w:rsid w:val="00854567"/>
    <w:rsid w:val="00854B13"/>
    <w:rsid w:val="00855495"/>
    <w:rsid w:val="00855E51"/>
    <w:rsid w:val="00856CE5"/>
    <w:rsid w:val="00857997"/>
    <w:rsid w:val="00860DD8"/>
    <w:rsid w:val="00861FBC"/>
    <w:rsid w:val="0086310A"/>
    <w:rsid w:val="008632ED"/>
    <w:rsid w:val="0086486D"/>
    <w:rsid w:val="0086747A"/>
    <w:rsid w:val="00870168"/>
    <w:rsid w:val="008703F5"/>
    <w:rsid w:val="00870849"/>
    <w:rsid w:val="0087094F"/>
    <w:rsid w:val="00871483"/>
    <w:rsid w:val="00871AE2"/>
    <w:rsid w:val="008722E5"/>
    <w:rsid w:val="00872344"/>
    <w:rsid w:val="00872E39"/>
    <w:rsid w:val="00873280"/>
    <w:rsid w:val="0087359C"/>
    <w:rsid w:val="0087500B"/>
    <w:rsid w:val="00875F2B"/>
    <w:rsid w:val="00876840"/>
    <w:rsid w:val="0087688C"/>
    <w:rsid w:val="00877560"/>
    <w:rsid w:val="008805FD"/>
    <w:rsid w:val="00881214"/>
    <w:rsid w:val="0088294D"/>
    <w:rsid w:val="00882E29"/>
    <w:rsid w:val="0088350E"/>
    <w:rsid w:val="008835F1"/>
    <w:rsid w:val="00883DE3"/>
    <w:rsid w:val="0088466D"/>
    <w:rsid w:val="00885078"/>
    <w:rsid w:val="00885D1D"/>
    <w:rsid w:val="00890899"/>
    <w:rsid w:val="008919B8"/>
    <w:rsid w:val="00891D76"/>
    <w:rsid w:val="00892DF5"/>
    <w:rsid w:val="008937F6"/>
    <w:rsid w:val="00893955"/>
    <w:rsid w:val="00893ACC"/>
    <w:rsid w:val="00893AFE"/>
    <w:rsid w:val="00893D29"/>
    <w:rsid w:val="00893D8D"/>
    <w:rsid w:val="00894275"/>
    <w:rsid w:val="0089535F"/>
    <w:rsid w:val="008969B7"/>
    <w:rsid w:val="00897BD3"/>
    <w:rsid w:val="008A017C"/>
    <w:rsid w:val="008A0346"/>
    <w:rsid w:val="008A0C80"/>
    <w:rsid w:val="008A0D10"/>
    <w:rsid w:val="008A16D7"/>
    <w:rsid w:val="008A22E3"/>
    <w:rsid w:val="008A26C8"/>
    <w:rsid w:val="008A42C8"/>
    <w:rsid w:val="008A43AC"/>
    <w:rsid w:val="008A4A09"/>
    <w:rsid w:val="008A4D5D"/>
    <w:rsid w:val="008A50F0"/>
    <w:rsid w:val="008A6B4C"/>
    <w:rsid w:val="008A6D7D"/>
    <w:rsid w:val="008B04BD"/>
    <w:rsid w:val="008B1543"/>
    <w:rsid w:val="008B192D"/>
    <w:rsid w:val="008B1EAF"/>
    <w:rsid w:val="008B3072"/>
    <w:rsid w:val="008B3605"/>
    <w:rsid w:val="008B3A30"/>
    <w:rsid w:val="008B6BF0"/>
    <w:rsid w:val="008B7A33"/>
    <w:rsid w:val="008C043D"/>
    <w:rsid w:val="008C1826"/>
    <w:rsid w:val="008C1B62"/>
    <w:rsid w:val="008C2926"/>
    <w:rsid w:val="008C3A5E"/>
    <w:rsid w:val="008C4B78"/>
    <w:rsid w:val="008C4D39"/>
    <w:rsid w:val="008C57C8"/>
    <w:rsid w:val="008C683F"/>
    <w:rsid w:val="008C7061"/>
    <w:rsid w:val="008D0009"/>
    <w:rsid w:val="008D01D8"/>
    <w:rsid w:val="008D0E25"/>
    <w:rsid w:val="008D1F08"/>
    <w:rsid w:val="008D2C15"/>
    <w:rsid w:val="008D3D60"/>
    <w:rsid w:val="008D4F68"/>
    <w:rsid w:val="008D55A4"/>
    <w:rsid w:val="008D7611"/>
    <w:rsid w:val="008E0448"/>
    <w:rsid w:val="008E081A"/>
    <w:rsid w:val="008E3394"/>
    <w:rsid w:val="008E364F"/>
    <w:rsid w:val="008E4CBE"/>
    <w:rsid w:val="008E4D12"/>
    <w:rsid w:val="008E502C"/>
    <w:rsid w:val="008E53BD"/>
    <w:rsid w:val="008E5903"/>
    <w:rsid w:val="008E5933"/>
    <w:rsid w:val="008E62C9"/>
    <w:rsid w:val="008E656F"/>
    <w:rsid w:val="008E6E9E"/>
    <w:rsid w:val="008E7218"/>
    <w:rsid w:val="008E78F8"/>
    <w:rsid w:val="008E7ABD"/>
    <w:rsid w:val="008F0607"/>
    <w:rsid w:val="008F0A88"/>
    <w:rsid w:val="008F0C0E"/>
    <w:rsid w:val="008F2C2E"/>
    <w:rsid w:val="008F2C84"/>
    <w:rsid w:val="008F2C97"/>
    <w:rsid w:val="008F2D6B"/>
    <w:rsid w:val="008F3648"/>
    <w:rsid w:val="008F436E"/>
    <w:rsid w:val="008F4777"/>
    <w:rsid w:val="008F539E"/>
    <w:rsid w:val="008F56D6"/>
    <w:rsid w:val="008F7B1F"/>
    <w:rsid w:val="00900074"/>
    <w:rsid w:val="009000B8"/>
    <w:rsid w:val="00900A1C"/>
    <w:rsid w:val="009013DD"/>
    <w:rsid w:val="00901595"/>
    <w:rsid w:val="00901AB4"/>
    <w:rsid w:val="009025BA"/>
    <w:rsid w:val="009025DD"/>
    <w:rsid w:val="00902FDD"/>
    <w:rsid w:val="00904175"/>
    <w:rsid w:val="00904FA8"/>
    <w:rsid w:val="00905D05"/>
    <w:rsid w:val="00905F88"/>
    <w:rsid w:val="009060D3"/>
    <w:rsid w:val="00906598"/>
    <w:rsid w:val="0090705E"/>
    <w:rsid w:val="00907072"/>
    <w:rsid w:val="00907B65"/>
    <w:rsid w:val="00907D0C"/>
    <w:rsid w:val="009103D0"/>
    <w:rsid w:val="00911178"/>
    <w:rsid w:val="0091144D"/>
    <w:rsid w:val="009131EF"/>
    <w:rsid w:val="00914F3B"/>
    <w:rsid w:val="009161CC"/>
    <w:rsid w:val="0091674F"/>
    <w:rsid w:val="00916D47"/>
    <w:rsid w:val="00920F7B"/>
    <w:rsid w:val="00922B63"/>
    <w:rsid w:val="00922CE6"/>
    <w:rsid w:val="00922D89"/>
    <w:rsid w:val="00924C37"/>
    <w:rsid w:val="0092553B"/>
    <w:rsid w:val="0092774A"/>
    <w:rsid w:val="00927B05"/>
    <w:rsid w:val="0093049B"/>
    <w:rsid w:val="00934305"/>
    <w:rsid w:val="009343A7"/>
    <w:rsid w:val="00934A30"/>
    <w:rsid w:val="00934F33"/>
    <w:rsid w:val="00935F30"/>
    <w:rsid w:val="00936184"/>
    <w:rsid w:val="009366C5"/>
    <w:rsid w:val="009372A9"/>
    <w:rsid w:val="0093759F"/>
    <w:rsid w:val="0094019E"/>
    <w:rsid w:val="009405AC"/>
    <w:rsid w:val="009410F5"/>
    <w:rsid w:val="00942177"/>
    <w:rsid w:val="009427B0"/>
    <w:rsid w:val="00942956"/>
    <w:rsid w:val="00943A69"/>
    <w:rsid w:val="00943C4F"/>
    <w:rsid w:val="009441C5"/>
    <w:rsid w:val="00944880"/>
    <w:rsid w:val="009451EE"/>
    <w:rsid w:val="009458AA"/>
    <w:rsid w:val="0094594E"/>
    <w:rsid w:val="00945CD6"/>
    <w:rsid w:val="00945F9B"/>
    <w:rsid w:val="00947518"/>
    <w:rsid w:val="00950678"/>
    <w:rsid w:val="0095116E"/>
    <w:rsid w:val="009515FC"/>
    <w:rsid w:val="009521E2"/>
    <w:rsid w:val="00952E6A"/>
    <w:rsid w:val="009530A2"/>
    <w:rsid w:val="0095372F"/>
    <w:rsid w:val="009538BD"/>
    <w:rsid w:val="00954217"/>
    <w:rsid w:val="009554DE"/>
    <w:rsid w:val="009565A4"/>
    <w:rsid w:val="009567BB"/>
    <w:rsid w:val="00956B4E"/>
    <w:rsid w:val="00956E97"/>
    <w:rsid w:val="00956EB4"/>
    <w:rsid w:val="00957C6C"/>
    <w:rsid w:val="00960194"/>
    <w:rsid w:val="00961937"/>
    <w:rsid w:val="00962BC6"/>
    <w:rsid w:val="00963026"/>
    <w:rsid w:val="0096420A"/>
    <w:rsid w:val="00964614"/>
    <w:rsid w:val="0096482D"/>
    <w:rsid w:val="0096564E"/>
    <w:rsid w:val="00965889"/>
    <w:rsid w:val="00966E74"/>
    <w:rsid w:val="009673A7"/>
    <w:rsid w:val="00967F4B"/>
    <w:rsid w:val="009708EF"/>
    <w:rsid w:val="0097097C"/>
    <w:rsid w:val="00971310"/>
    <w:rsid w:val="00972E00"/>
    <w:rsid w:val="0097342A"/>
    <w:rsid w:val="0097427A"/>
    <w:rsid w:val="00974769"/>
    <w:rsid w:val="00975CD3"/>
    <w:rsid w:val="00975E11"/>
    <w:rsid w:val="00976573"/>
    <w:rsid w:val="0097796E"/>
    <w:rsid w:val="009779CD"/>
    <w:rsid w:val="0098048B"/>
    <w:rsid w:val="009807A0"/>
    <w:rsid w:val="00980D41"/>
    <w:rsid w:val="00982459"/>
    <w:rsid w:val="00983213"/>
    <w:rsid w:val="00983445"/>
    <w:rsid w:val="00983D10"/>
    <w:rsid w:val="00983FD1"/>
    <w:rsid w:val="0098410E"/>
    <w:rsid w:val="00984B48"/>
    <w:rsid w:val="00986366"/>
    <w:rsid w:val="0099031D"/>
    <w:rsid w:val="00990896"/>
    <w:rsid w:val="00990F0F"/>
    <w:rsid w:val="00991222"/>
    <w:rsid w:val="009918CD"/>
    <w:rsid w:val="00992508"/>
    <w:rsid w:val="00993736"/>
    <w:rsid w:val="009937FD"/>
    <w:rsid w:val="00993DAF"/>
    <w:rsid w:val="0099401F"/>
    <w:rsid w:val="00994C69"/>
    <w:rsid w:val="00995645"/>
    <w:rsid w:val="00995C24"/>
    <w:rsid w:val="00995CFB"/>
    <w:rsid w:val="00996348"/>
    <w:rsid w:val="0099688C"/>
    <w:rsid w:val="00996DA0"/>
    <w:rsid w:val="0099789F"/>
    <w:rsid w:val="009A0AB7"/>
    <w:rsid w:val="009A108A"/>
    <w:rsid w:val="009A24A8"/>
    <w:rsid w:val="009A2D93"/>
    <w:rsid w:val="009A301D"/>
    <w:rsid w:val="009A324B"/>
    <w:rsid w:val="009A3AF8"/>
    <w:rsid w:val="009A3B4C"/>
    <w:rsid w:val="009A46EF"/>
    <w:rsid w:val="009A4987"/>
    <w:rsid w:val="009A528D"/>
    <w:rsid w:val="009A6D37"/>
    <w:rsid w:val="009A6FA5"/>
    <w:rsid w:val="009A6FC0"/>
    <w:rsid w:val="009B014F"/>
    <w:rsid w:val="009B01B2"/>
    <w:rsid w:val="009B23BD"/>
    <w:rsid w:val="009B3343"/>
    <w:rsid w:val="009B3414"/>
    <w:rsid w:val="009B3910"/>
    <w:rsid w:val="009B4441"/>
    <w:rsid w:val="009B5035"/>
    <w:rsid w:val="009B6384"/>
    <w:rsid w:val="009B6F31"/>
    <w:rsid w:val="009B7CB9"/>
    <w:rsid w:val="009B7D9C"/>
    <w:rsid w:val="009C0B4D"/>
    <w:rsid w:val="009C102B"/>
    <w:rsid w:val="009C22BC"/>
    <w:rsid w:val="009C2528"/>
    <w:rsid w:val="009C31CA"/>
    <w:rsid w:val="009C31ED"/>
    <w:rsid w:val="009C32D8"/>
    <w:rsid w:val="009C3717"/>
    <w:rsid w:val="009C39BF"/>
    <w:rsid w:val="009C4264"/>
    <w:rsid w:val="009C4273"/>
    <w:rsid w:val="009C4B29"/>
    <w:rsid w:val="009C4CFC"/>
    <w:rsid w:val="009C4F7A"/>
    <w:rsid w:val="009C503E"/>
    <w:rsid w:val="009C63A4"/>
    <w:rsid w:val="009C6716"/>
    <w:rsid w:val="009C6FB1"/>
    <w:rsid w:val="009C7699"/>
    <w:rsid w:val="009C7AD3"/>
    <w:rsid w:val="009D03AA"/>
    <w:rsid w:val="009D048D"/>
    <w:rsid w:val="009D1897"/>
    <w:rsid w:val="009D196A"/>
    <w:rsid w:val="009D20D1"/>
    <w:rsid w:val="009D2AFA"/>
    <w:rsid w:val="009D408E"/>
    <w:rsid w:val="009D65E4"/>
    <w:rsid w:val="009D74C4"/>
    <w:rsid w:val="009E038D"/>
    <w:rsid w:val="009E08B6"/>
    <w:rsid w:val="009E19F9"/>
    <w:rsid w:val="009E2AB9"/>
    <w:rsid w:val="009E5886"/>
    <w:rsid w:val="009E5B87"/>
    <w:rsid w:val="009E60B7"/>
    <w:rsid w:val="009E76ED"/>
    <w:rsid w:val="009E798B"/>
    <w:rsid w:val="009E79F1"/>
    <w:rsid w:val="009F10A8"/>
    <w:rsid w:val="009F2DE5"/>
    <w:rsid w:val="009F2F8D"/>
    <w:rsid w:val="009F384F"/>
    <w:rsid w:val="009F3E50"/>
    <w:rsid w:val="009F42C2"/>
    <w:rsid w:val="009F68C7"/>
    <w:rsid w:val="00A007CC"/>
    <w:rsid w:val="00A00EAA"/>
    <w:rsid w:val="00A015D3"/>
    <w:rsid w:val="00A02341"/>
    <w:rsid w:val="00A025A5"/>
    <w:rsid w:val="00A02A8E"/>
    <w:rsid w:val="00A037BE"/>
    <w:rsid w:val="00A038A5"/>
    <w:rsid w:val="00A03E29"/>
    <w:rsid w:val="00A0553A"/>
    <w:rsid w:val="00A0697A"/>
    <w:rsid w:val="00A06C44"/>
    <w:rsid w:val="00A06CF7"/>
    <w:rsid w:val="00A07B45"/>
    <w:rsid w:val="00A102F9"/>
    <w:rsid w:val="00A111D3"/>
    <w:rsid w:val="00A11DCF"/>
    <w:rsid w:val="00A11F25"/>
    <w:rsid w:val="00A129BE"/>
    <w:rsid w:val="00A129EE"/>
    <w:rsid w:val="00A12A0B"/>
    <w:rsid w:val="00A12DB2"/>
    <w:rsid w:val="00A130DB"/>
    <w:rsid w:val="00A135A2"/>
    <w:rsid w:val="00A139A5"/>
    <w:rsid w:val="00A13BDA"/>
    <w:rsid w:val="00A13BF0"/>
    <w:rsid w:val="00A14A3B"/>
    <w:rsid w:val="00A157DC"/>
    <w:rsid w:val="00A157E4"/>
    <w:rsid w:val="00A16AFB"/>
    <w:rsid w:val="00A16B46"/>
    <w:rsid w:val="00A17094"/>
    <w:rsid w:val="00A17A10"/>
    <w:rsid w:val="00A17E19"/>
    <w:rsid w:val="00A17E24"/>
    <w:rsid w:val="00A201C1"/>
    <w:rsid w:val="00A20B3B"/>
    <w:rsid w:val="00A220FE"/>
    <w:rsid w:val="00A22D6C"/>
    <w:rsid w:val="00A22DC6"/>
    <w:rsid w:val="00A2523B"/>
    <w:rsid w:val="00A257B5"/>
    <w:rsid w:val="00A25EAE"/>
    <w:rsid w:val="00A25EBF"/>
    <w:rsid w:val="00A26FBF"/>
    <w:rsid w:val="00A30246"/>
    <w:rsid w:val="00A309D4"/>
    <w:rsid w:val="00A30F87"/>
    <w:rsid w:val="00A315E9"/>
    <w:rsid w:val="00A31CB1"/>
    <w:rsid w:val="00A31FEC"/>
    <w:rsid w:val="00A32AF5"/>
    <w:rsid w:val="00A32C22"/>
    <w:rsid w:val="00A33537"/>
    <w:rsid w:val="00A337A5"/>
    <w:rsid w:val="00A337BE"/>
    <w:rsid w:val="00A33FCC"/>
    <w:rsid w:val="00A3408F"/>
    <w:rsid w:val="00A35F8F"/>
    <w:rsid w:val="00A36370"/>
    <w:rsid w:val="00A368E7"/>
    <w:rsid w:val="00A36B3A"/>
    <w:rsid w:val="00A36C50"/>
    <w:rsid w:val="00A37015"/>
    <w:rsid w:val="00A417F9"/>
    <w:rsid w:val="00A41BEC"/>
    <w:rsid w:val="00A41FF9"/>
    <w:rsid w:val="00A43185"/>
    <w:rsid w:val="00A43377"/>
    <w:rsid w:val="00A43C7B"/>
    <w:rsid w:val="00A44D31"/>
    <w:rsid w:val="00A4507B"/>
    <w:rsid w:val="00A45593"/>
    <w:rsid w:val="00A45D2B"/>
    <w:rsid w:val="00A46172"/>
    <w:rsid w:val="00A46E4F"/>
    <w:rsid w:val="00A46E7B"/>
    <w:rsid w:val="00A5041B"/>
    <w:rsid w:val="00A506BD"/>
    <w:rsid w:val="00A5097F"/>
    <w:rsid w:val="00A50D37"/>
    <w:rsid w:val="00A50E5C"/>
    <w:rsid w:val="00A510AE"/>
    <w:rsid w:val="00A529EB"/>
    <w:rsid w:val="00A5328F"/>
    <w:rsid w:val="00A537BC"/>
    <w:rsid w:val="00A54CF8"/>
    <w:rsid w:val="00A562A3"/>
    <w:rsid w:val="00A565A6"/>
    <w:rsid w:val="00A60072"/>
    <w:rsid w:val="00A606C0"/>
    <w:rsid w:val="00A60B84"/>
    <w:rsid w:val="00A615B1"/>
    <w:rsid w:val="00A62042"/>
    <w:rsid w:val="00A620E4"/>
    <w:rsid w:val="00A63276"/>
    <w:rsid w:val="00A63740"/>
    <w:rsid w:val="00A6424E"/>
    <w:rsid w:val="00A65CCC"/>
    <w:rsid w:val="00A668EF"/>
    <w:rsid w:val="00A6723C"/>
    <w:rsid w:val="00A67444"/>
    <w:rsid w:val="00A70207"/>
    <w:rsid w:val="00A70212"/>
    <w:rsid w:val="00A7251B"/>
    <w:rsid w:val="00A72A8A"/>
    <w:rsid w:val="00A73229"/>
    <w:rsid w:val="00A73D96"/>
    <w:rsid w:val="00A73E72"/>
    <w:rsid w:val="00A740C3"/>
    <w:rsid w:val="00A74C7B"/>
    <w:rsid w:val="00A756DE"/>
    <w:rsid w:val="00A75DD3"/>
    <w:rsid w:val="00A7637B"/>
    <w:rsid w:val="00A76604"/>
    <w:rsid w:val="00A7766C"/>
    <w:rsid w:val="00A77723"/>
    <w:rsid w:val="00A77FB2"/>
    <w:rsid w:val="00A801B3"/>
    <w:rsid w:val="00A80EB1"/>
    <w:rsid w:val="00A81DAE"/>
    <w:rsid w:val="00A83B8D"/>
    <w:rsid w:val="00A845DB"/>
    <w:rsid w:val="00A84AB3"/>
    <w:rsid w:val="00A85219"/>
    <w:rsid w:val="00A8610E"/>
    <w:rsid w:val="00A8699B"/>
    <w:rsid w:val="00A90CCF"/>
    <w:rsid w:val="00A912A3"/>
    <w:rsid w:val="00A92C5F"/>
    <w:rsid w:val="00A93DB6"/>
    <w:rsid w:val="00A948DA"/>
    <w:rsid w:val="00A9501F"/>
    <w:rsid w:val="00A95354"/>
    <w:rsid w:val="00A959B1"/>
    <w:rsid w:val="00A96A9F"/>
    <w:rsid w:val="00AA0990"/>
    <w:rsid w:val="00AA2574"/>
    <w:rsid w:val="00AA47C1"/>
    <w:rsid w:val="00AA4A8C"/>
    <w:rsid w:val="00AA56DC"/>
    <w:rsid w:val="00AA66D5"/>
    <w:rsid w:val="00AB0174"/>
    <w:rsid w:val="00AB122E"/>
    <w:rsid w:val="00AB1A34"/>
    <w:rsid w:val="00AB1D81"/>
    <w:rsid w:val="00AB21F5"/>
    <w:rsid w:val="00AB22D4"/>
    <w:rsid w:val="00AB4A68"/>
    <w:rsid w:val="00AB5E29"/>
    <w:rsid w:val="00AB615B"/>
    <w:rsid w:val="00AB758A"/>
    <w:rsid w:val="00AC1D08"/>
    <w:rsid w:val="00AC2F30"/>
    <w:rsid w:val="00AC38DA"/>
    <w:rsid w:val="00AC3A64"/>
    <w:rsid w:val="00AC3DF9"/>
    <w:rsid w:val="00AC3E4D"/>
    <w:rsid w:val="00AC53DA"/>
    <w:rsid w:val="00AC6FEF"/>
    <w:rsid w:val="00AC7021"/>
    <w:rsid w:val="00AD0477"/>
    <w:rsid w:val="00AD0FB1"/>
    <w:rsid w:val="00AD144E"/>
    <w:rsid w:val="00AD1857"/>
    <w:rsid w:val="00AD458D"/>
    <w:rsid w:val="00AD470E"/>
    <w:rsid w:val="00AD4BB5"/>
    <w:rsid w:val="00AD6013"/>
    <w:rsid w:val="00AD68D3"/>
    <w:rsid w:val="00AE02A5"/>
    <w:rsid w:val="00AE08F7"/>
    <w:rsid w:val="00AE1153"/>
    <w:rsid w:val="00AE145D"/>
    <w:rsid w:val="00AE1CC8"/>
    <w:rsid w:val="00AE2638"/>
    <w:rsid w:val="00AE2D82"/>
    <w:rsid w:val="00AE2F9F"/>
    <w:rsid w:val="00AE32A3"/>
    <w:rsid w:val="00AE3D37"/>
    <w:rsid w:val="00AE3F2C"/>
    <w:rsid w:val="00AE3FEC"/>
    <w:rsid w:val="00AE56DB"/>
    <w:rsid w:val="00AF01D4"/>
    <w:rsid w:val="00AF177A"/>
    <w:rsid w:val="00AF2463"/>
    <w:rsid w:val="00AF2829"/>
    <w:rsid w:val="00AF34A7"/>
    <w:rsid w:val="00AF5102"/>
    <w:rsid w:val="00AF551E"/>
    <w:rsid w:val="00AF5592"/>
    <w:rsid w:val="00AF587D"/>
    <w:rsid w:val="00AF63A4"/>
    <w:rsid w:val="00AF63AE"/>
    <w:rsid w:val="00AF6A4A"/>
    <w:rsid w:val="00AF701F"/>
    <w:rsid w:val="00AF7130"/>
    <w:rsid w:val="00AF7363"/>
    <w:rsid w:val="00AF7BF8"/>
    <w:rsid w:val="00B00C5E"/>
    <w:rsid w:val="00B01BB1"/>
    <w:rsid w:val="00B03CC2"/>
    <w:rsid w:val="00B041FA"/>
    <w:rsid w:val="00B049EA"/>
    <w:rsid w:val="00B04E54"/>
    <w:rsid w:val="00B05004"/>
    <w:rsid w:val="00B05393"/>
    <w:rsid w:val="00B05568"/>
    <w:rsid w:val="00B05B6A"/>
    <w:rsid w:val="00B064A6"/>
    <w:rsid w:val="00B07224"/>
    <w:rsid w:val="00B074BB"/>
    <w:rsid w:val="00B10F27"/>
    <w:rsid w:val="00B11079"/>
    <w:rsid w:val="00B11719"/>
    <w:rsid w:val="00B11E69"/>
    <w:rsid w:val="00B13F60"/>
    <w:rsid w:val="00B14195"/>
    <w:rsid w:val="00B14801"/>
    <w:rsid w:val="00B160CE"/>
    <w:rsid w:val="00B16205"/>
    <w:rsid w:val="00B166B1"/>
    <w:rsid w:val="00B16C75"/>
    <w:rsid w:val="00B16D50"/>
    <w:rsid w:val="00B170AF"/>
    <w:rsid w:val="00B17DBE"/>
    <w:rsid w:val="00B200D5"/>
    <w:rsid w:val="00B20BE8"/>
    <w:rsid w:val="00B20BFD"/>
    <w:rsid w:val="00B21CDF"/>
    <w:rsid w:val="00B227EF"/>
    <w:rsid w:val="00B22E6F"/>
    <w:rsid w:val="00B233E1"/>
    <w:rsid w:val="00B23759"/>
    <w:rsid w:val="00B25E43"/>
    <w:rsid w:val="00B265DE"/>
    <w:rsid w:val="00B26B43"/>
    <w:rsid w:val="00B26F96"/>
    <w:rsid w:val="00B2789D"/>
    <w:rsid w:val="00B30EDD"/>
    <w:rsid w:val="00B32055"/>
    <w:rsid w:val="00B340C8"/>
    <w:rsid w:val="00B3445B"/>
    <w:rsid w:val="00B36E16"/>
    <w:rsid w:val="00B37072"/>
    <w:rsid w:val="00B372D4"/>
    <w:rsid w:val="00B40A5A"/>
    <w:rsid w:val="00B40B76"/>
    <w:rsid w:val="00B41B5A"/>
    <w:rsid w:val="00B41E6E"/>
    <w:rsid w:val="00B430CF"/>
    <w:rsid w:val="00B43611"/>
    <w:rsid w:val="00B448EE"/>
    <w:rsid w:val="00B448F2"/>
    <w:rsid w:val="00B4632D"/>
    <w:rsid w:val="00B46D68"/>
    <w:rsid w:val="00B51DCE"/>
    <w:rsid w:val="00B539F6"/>
    <w:rsid w:val="00B53BDE"/>
    <w:rsid w:val="00B53C15"/>
    <w:rsid w:val="00B55461"/>
    <w:rsid w:val="00B5599E"/>
    <w:rsid w:val="00B56556"/>
    <w:rsid w:val="00B5715E"/>
    <w:rsid w:val="00B571B9"/>
    <w:rsid w:val="00B572A2"/>
    <w:rsid w:val="00B57496"/>
    <w:rsid w:val="00B57FBC"/>
    <w:rsid w:val="00B60442"/>
    <w:rsid w:val="00B60A8C"/>
    <w:rsid w:val="00B617BF"/>
    <w:rsid w:val="00B6214D"/>
    <w:rsid w:val="00B629F9"/>
    <w:rsid w:val="00B638F4"/>
    <w:rsid w:val="00B645BB"/>
    <w:rsid w:val="00B646F8"/>
    <w:rsid w:val="00B64B5B"/>
    <w:rsid w:val="00B64BFF"/>
    <w:rsid w:val="00B651BB"/>
    <w:rsid w:val="00B65D5B"/>
    <w:rsid w:val="00B67556"/>
    <w:rsid w:val="00B67922"/>
    <w:rsid w:val="00B70DBC"/>
    <w:rsid w:val="00B71DB5"/>
    <w:rsid w:val="00B72179"/>
    <w:rsid w:val="00B72DDA"/>
    <w:rsid w:val="00B7333E"/>
    <w:rsid w:val="00B73C7D"/>
    <w:rsid w:val="00B73F13"/>
    <w:rsid w:val="00B74E06"/>
    <w:rsid w:val="00B753E0"/>
    <w:rsid w:val="00B770DD"/>
    <w:rsid w:val="00B77E2C"/>
    <w:rsid w:val="00B77F7A"/>
    <w:rsid w:val="00B80903"/>
    <w:rsid w:val="00B80C63"/>
    <w:rsid w:val="00B8101C"/>
    <w:rsid w:val="00B82B3B"/>
    <w:rsid w:val="00B8360D"/>
    <w:rsid w:val="00B847EB"/>
    <w:rsid w:val="00B84A13"/>
    <w:rsid w:val="00B84A4C"/>
    <w:rsid w:val="00B8536F"/>
    <w:rsid w:val="00B85DAE"/>
    <w:rsid w:val="00B86088"/>
    <w:rsid w:val="00B8634E"/>
    <w:rsid w:val="00B867D6"/>
    <w:rsid w:val="00B86BF4"/>
    <w:rsid w:val="00B872A3"/>
    <w:rsid w:val="00B875AD"/>
    <w:rsid w:val="00B87A2A"/>
    <w:rsid w:val="00B87A75"/>
    <w:rsid w:val="00B91A0F"/>
    <w:rsid w:val="00B923BB"/>
    <w:rsid w:val="00B923EF"/>
    <w:rsid w:val="00B9323A"/>
    <w:rsid w:val="00B93AFE"/>
    <w:rsid w:val="00B93B3C"/>
    <w:rsid w:val="00B93EC6"/>
    <w:rsid w:val="00B93FA6"/>
    <w:rsid w:val="00B94260"/>
    <w:rsid w:val="00B94B8D"/>
    <w:rsid w:val="00B95E81"/>
    <w:rsid w:val="00B964F9"/>
    <w:rsid w:val="00B97220"/>
    <w:rsid w:val="00BA0621"/>
    <w:rsid w:val="00BA0FC7"/>
    <w:rsid w:val="00BA107F"/>
    <w:rsid w:val="00BA244D"/>
    <w:rsid w:val="00BA2650"/>
    <w:rsid w:val="00BA2AA3"/>
    <w:rsid w:val="00BA3136"/>
    <w:rsid w:val="00BA3677"/>
    <w:rsid w:val="00BA3CEE"/>
    <w:rsid w:val="00BA459F"/>
    <w:rsid w:val="00BA4F33"/>
    <w:rsid w:val="00BA5262"/>
    <w:rsid w:val="00BA77B4"/>
    <w:rsid w:val="00BA7A93"/>
    <w:rsid w:val="00BB1DF8"/>
    <w:rsid w:val="00BB2200"/>
    <w:rsid w:val="00BB2563"/>
    <w:rsid w:val="00BB2B07"/>
    <w:rsid w:val="00BB31C2"/>
    <w:rsid w:val="00BB439D"/>
    <w:rsid w:val="00BB52FB"/>
    <w:rsid w:val="00BB5623"/>
    <w:rsid w:val="00BB5AEF"/>
    <w:rsid w:val="00BB5BE0"/>
    <w:rsid w:val="00BB62A1"/>
    <w:rsid w:val="00BB66FE"/>
    <w:rsid w:val="00BB793D"/>
    <w:rsid w:val="00BB7A96"/>
    <w:rsid w:val="00BB7F71"/>
    <w:rsid w:val="00BB7FCE"/>
    <w:rsid w:val="00BC18A5"/>
    <w:rsid w:val="00BC1D31"/>
    <w:rsid w:val="00BC27D2"/>
    <w:rsid w:val="00BC3394"/>
    <w:rsid w:val="00BC362A"/>
    <w:rsid w:val="00BC5F3C"/>
    <w:rsid w:val="00BC7141"/>
    <w:rsid w:val="00BC796B"/>
    <w:rsid w:val="00BC7F57"/>
    <w:rsid w:val="00BD0379"/>
    <w:rsid w:val="00BD0C52"/>
    <w:rsid w:val="00BD18E6"/>
    <w:rsid w:val="00BD3F52"/>
    <w:rsid w:val="00BD50BF"/>
    <w:rsid w:val="00BD5CFF"/>
    <w:rsid w:val="00BD6384"/>
    <w:rsid w:val="00BD68E4"/>
    <w:rsid w:val="00BD693A"/>
    <w:rsid w:val="00BD7143"/>
    <w:rsid w:val="00BD72EF"/>
    <w:rsid w:val="00BD76DF"/>
    <w:rsid w:val="00BD7C0C"/>
    <w:rsid w:val="00BD7FCF"/>
    <w:rsid w:val="00BE128C"/>
    <w:rsid w:val="00BE1566"/>
    <w:rsid w:val="00BE2B40"/>
    <w:rsid w:val="00BE30FB"/>
    <w:rsid w:val="00BE3B7C"/>
    <w:rsid w:val="00BE4945"/>
    <w:rsid w:val="00BE5BCA"/>
    <w:rsid w:val="00BE7077"/>
    <w:rsid w:val="00BE7918"/>
    <w:rsid w:val="00BE7F38"/>
    <w:rsid w:val="00BF0A99"/>
    <w:rsid w:val="00BF1608"/>
    <w:rsid w:val="00BF2987"/>
    <w:rsid w:val="00BF3495"/>
    <w:rsid w:val="00BF4D4B"/>
    <w:rsid w:val="00BF4E9E"/>
    <w:rsid w:val="00BF5632"/>
    <w:rsid w:val="00BF5939"/>
    <w:rsid w:val="00BF5DEA"/>
    <w:rsid w:val="00BF5F44"/>
    <w:rsid w:val="00BF64F0"/>
    <w:rsid w:val="00BF72C8"/>
    <w:rsid w:val="00BF7B32"/>
    <w:rsid w:val="00BF7E44"/>
    <w:rsid w:val="00C001A4"/>
    <w:rsid w:val="00C00322"/>
    <w:rsid w:val="00C00407"/>
    <w:rsid w:val="00C0080F"/>
    <w:rsid w:val="00C00CBE"/>
    <w:rsid w:val="00C01F4F"/>
    <w:rsid w:val="00C032CD"/>
    <w:rsid w:val="00C0333D"/>
    <w:rsid w:val="00C03607"/>
    <w:rsid w:val="00C04520"/>
    <w:rsid w:val="00C04D0A"/>
    <w:rsid w:val="00C05028"/>
    <w:rsid w:val="00C053E6"/>
    <w:rsid w:val="00C0576E"/>
    <w:rsid w:val="00C05C30"/>
    <w:rsid w:val="00C063D1"/>
    <w:rsid w:val="00C06C88"/>
    <w:rsid w:val="00C06D1E"/>
    <w:rsid w:val="00C074EB"/>
    <w:rsid w:val="00C10986"/>
    <w:rsid w:val="00C11082"/>
    <w:rsid w:val="00C112B4"/>
    <w:rsid w:val="00C12DF3"/>
    <w:rsid w:val="00C12E9C"/>
    <w:rsid w:val="00C136F1"/>
    <w:rsid w:val="00C1445A"/>
    <w:rsid w:val="00C1469D"/>
    <w:rsid w:val="00C20EC4"/>
    <w:rsid w:val="00C21114"/>
    <w:rsid w:val="00C21331"/>
    <w:rsid w:val="00C21779"/>
    <w:rsid w:val="00C23632"/>
    <w:rsid w:val="00C24E4F"/>
    <w:rsid w:val="00C2519D"/>
    <w:rsid w:val="00C25D43"/>
    <w:rsid w:val="00C26DC9"/>
    <w:rsid w:val="00C27154"/>
    <w:rsid w:val="00C276FB"/>
    <w:rsid w:val="00C27D77"/>
    <w:rsid w:val="00C328E1"/>
    <w:rsid w:val="00C32D7B"/>
    <w:rsid w:val="00C32F1B"/>
    <w:rsid w:val="00C3336D"/>
    <w:rsid w:val="00C335B6"/>
    <w:rsid w:val="00C341BE"/>
    <w:rsid w:val="00C3454D"/>
    <w:rsid w:val="00C35A7F"/>
    <w:rsid w:val="00C35BE6"/>
    <w:rsid w:val="00C35D75"/>
    <w:rsid w:val="00C35EAB"/>
    <w:rsid w:val="00C36331"/>
    <w:rsid w:val="00C371D8"/>
    <w:rsid w:val="00C377B5"/>
    <w:rsid w:val="00C408C8"/>
    <w:rsid w:val="00C41C15"/>
    <w:rsid w:val="00C43E6B"/>
    <w:rsid w:val="00C43F4F"/>
    <w:rsid w:val="00C44113"/>
    <w:rsid w:val="00C4492F"/>
    <w:rsid w:val="00C44A02"/>
    <w:rsid w:val="00C4701F"/>
    <w:rsid w:val="00C47B67"/>
    <w:rsid w:val="00C5060B"/>
    <w:rsid w:val="00C524DC"/>
    <w:rsid w:val="00C527FE"/>
    <w:rsid w:val="00C52D2F"/>
    <w:rsid w:val="00C542EF"/>
    <w:rsid w:val="00C550BC"/>
    <w:rsid w:val="00C55451"/>
    <w:rsid w:val="00C5700A"/>
    <w:rsid w:val="00C5765D"/>
    <w:rsid w:val="00C57698"/>
    <w:rsid w:val="00C579C3"/>
    <w:rsid w:val="00C60C49"/>
    <w:rsid w:val="00C61B24"/>
    <w:rsid w:val="00C626E9"/>
    <w:rsid w:val="00C62A20"/>
    <w:rsid w:val="00C62E78"/>
    <w:rsid w:val="00C64797"/>
    <w:rsid w:val="00C65D65"/>
    <w:rsid w:val="00C65F7D"/>
    <w:rsid w:val="00C6656F"/>
    <w:rsid w:val="00C66C99"/>
    <w:rsid w:val="00C675B5"/>
    <w:rsid w:val="00C702CE"/>
    <w:rsid w:val="00C70BB5"/>
    <w:rsid w:val="00C71134"/>
    <w:rsid w:val="00C71637"/>
    <w:rsid w:val="00C71A19"/>
    <w:rsid w:val="00C7263C"/>
    <w:rsid w:val="00C72BAC"/>
    <w:rsid w:val="00C72C76"/>
    <w:rsid w:val="00C72DF6"/>
    <w:rsid w:val="00C74946"/>
    <w:rsid w:val="00C74E01"/>
    <w:rsid w:val="00C7650D"/>
    <w:rsid w:val="00C80926"/>
    <w:rsid w:val="00C8173C"/>
    <w:rsid w:val="00C823DB"/>
    <w:rsid w:val="00C82A40"/>
    <w:rsid w:val="00C8344C"/>
    <w:rsid w:val="00C83821"/>
    <w:rsid w:val="00C83CF9"/>
    <w:rsid w:val="00C843A8"/>
    <w:rsid w:val="00C84C52"/>
    <w:rsid w:val="00C84F1D"/>
    <w:rsid w:val="00C852ED"/>
    <w:rsid w:val="00C8535A"/>
    <w:rsid w:val="00C8555F"/>
    <w:rsid w:val="00C8681D"/>
    <w:rsid w:val="00C90961"/>
    <w:rsid w:val="00C9176C"/>
    <w:rsid w:val="00C91DDA"/>
    <w:rsid w:val="00C92816"/>
    <w:rsid w:val="00C93820"/>
    <w:rsid w:val="00C948D0"/>
    <w:rsid w:val="00C95775"/>
    <w:rsid w:val="00C96050"/>
    <w:rsid w:val="00C961EC"/>
    <w:rsid w:val="00C962E7"/>
    <w:rsid w:val="00C96BA1"/>
    <w:rsid w:val="00C9706C"/>
    <w:rsid w:val="00C9722D"/>
    <w:rsid w:val="00CA0DEB"/>
    <w:rsid w:val="00CA2098"/>
    <w:rsid w:val="00CA2DFA"/>
    <w:rsid w:val="00CA3A77"/>
    <w:rsid w:val="00CA3CDA"/>
    <w:rsid w:val="00CA44F7"/>
    <w:rsid w:val="00CA5BCB"/>
    <w:rsid w:val="00CA6A02"/>
    <w:rsid w:val="00CA7773"/>
    <w:rsid w:val="00CB0597"/>
    <w:rsid w:val="00CB0E3A"/>
    <w:rsid w:val="00CB11C2"/>
    <w:rsid w:val="00CB296D"/>
    <w:rsid w:val="00CB34B7"/>
    <w:rsid w:val="00CB5788"/>
    <w:rsid w:val="00CB71DE"/>
    <w:rsid w:val="00CB77A7"/>
    <w:rsid w:val="00CC088E"/>
    <w:rsid w:val="00CC0DA5"/>
    <w:rsid w:val="00CC156D"/>
    <w:rsid w:val="00CC1F6C"/>
    <w:rsid w:val="00CC211E"/>
    <w:rsid w:val="00CC28DA"/>
    <w:rsid w:val="00CC4F3F"/>
    <w:rsid w:val="00CC6F8C"/>
    <w:rsid w:val="00CC7841"/>
    <w:rsid w:val="00CC7F03"/>
    <w:rsid w:val="00CD05CA"/>
    <w:rsid w:val="00CD0DAF"/>
    <w:rsid w:val="00CD216E"/>
    <w:rsid w:val="00CD228C"/>
    <w:rsid w:val="00CD2FB2"/>
    <w:rsid w:val="00CD3B4D"/>
    <w:rsid w:val="00CD4075"/>
    <w:rsid w:val="00CD4CC6"/>
    <w:rsid w:val="00CD79F8"/>
    <w:rsid w:val="00CE01E1"/>
    <w:rsid w:val="00CE05D2"/>
    <w:rsid w:val="00CE215E"/>
    <w:rsid w:val="00CE3C42"/>
    <w:rsid w:val="00CE3EF2"/>
    <w:rsid w:val="00CE3F2E"/>
    <w:rsid w:val="00CE4764"/>
    <w:rsid w:val="00CE49F6"/>
    <w:rsid w:val="00CE4CE1"/>
    <w:rsid w:val="00CE5EBF"/>
    <w:rsid w:val="00CE614F"/>
    <w:rsid w:val="00CE7811"/>
    <w:rsid w:val="00CE7A5B"/>
    <w:rsid w:val="00CF3D87"/>
    <w:rsid w:val="00CF49F1"/>
    <w:rsid w:val="00CF4DF8"/>
    <w:rsid w:val="00CF5731"/>
    <w:rsid w:val="00CF5AEC"/>
    <w:rsid w:val="00CF78C9"/>
    <w:rsid w:val="00CF7DC8"/>
    <w:rsid w:val="00CF7FD2"/>
    <w:rsid w:val="00D0151C"/>
    <w:rsid w:val="00D01848"/>
    <w:rsid w:val="00D01ACF"/>
    <w:rsid w:val="00D02446"/>
    <w:rsid w:val="00D038E9"/>
    <w:rsid w:val="00D03DAA"/>
    <w:rsid w:val="00D04751"/>
    <w:rsid w:val="00D05269"/>
    <w:rsid w:val="00D069DD"/>
    <w:rsid w:val="00D06C39"/>
    <w:rsid w:val="00D100F8"/>
    <w:rsid w:val="00D10FC6"/>
    <w:rsid w:val="00D111C9"/>
    <w:rsid w:val="00D112DB"/>
    <w:rsid w:val="00D117D7"/>
    <w:rsid w:val="00D11AD3"/>
    <w:rsid w:val="00D11BD7"/>
    <w:rsid w:val="00D12307"/>
    <w:rsid w:val="00D13115"/>
    <w:rsid w:val="00D13535"/>
    <w:rsid w:val="00D14836"/>
    <w:rsid w:val="00D14F52"/>
    <w:rsid w:val="00D15111"/>
    <w:rsid w:val="00D152D8"/>
    <w:rsid w:val="00D1531B"/>
    <w:rsid w:val="00D15E42"/>
    <w:rsid w:val="00D16C6C"/>
    <w:rsid w:val="00D177AB"/>
    <w:rsid w:val="00D20338"/>
    <w:rsid w:val="00D205F8"/>
    <w:rsid w:val="00D215D1"/>
    <w:rsid w:val="00D21888"/>
    <w:rsid w:val="00D21FAC"/>
    <w:rsid w:val="00D22373"/>
    <w:rsid w:val="00D2299E"/>
    <w:rsid w:val="00D230E6"/>
    <w:rsid w:val="00D240BC"/>
    <w:rsid w:val="00D2471B"/>
    <w:rsid w:val="00D24DB9"/>
    <w:rsid w:val="00D261C0"/>
    <w:rsid w:val="00D27AFC"/>
    <w:rsid w:val="00D3086C"/>
    <w:rsid w:val="00D30A28"/>
    <w:rsid w:val="00D31F36"/>
    <w:rsid w:val="00D329D3"/>
    <w:rsid w:val="00D33660"/>
    <w:rsid w:val="00D34FCD"/>
    <w:rsid w:val="00D374ED"/>
    <w:rsid w:val="00D37BD3"/>
    <w:rsid w:val="00D40131"/>
    <w:rsid w:val="00D415C0"/>
    <w:rsid w:val="00D41A10"/>
    <w:rsid w:val="00D41B41"/>
    <w:rsid w:val="00D42FCD"/>
    <w:rsid w:val="00D43860"/>
    <w:rsid w:val="00D444B9"/>
    <w:rsid w:val="00D461AC"/>
    <w:rsid w:val="00D4651F"/>
    <w:rsid w:val="00D473DD"/>
    <w:rsid w:val="00D4753B"/>
    <w:rsid w:val="00D4787D"/>
    <w:rsid w:val="00D47A62"/>
    <w:rsid w:val="00D502E8"/>
    <w:rsid w:val="00D50FB3"/>
    <w:rsid w:val="00D514DD"/>
    <w:rsid w:val="00D519B4"/>
    <w:rsid w:val="00D5239A"/>
    <w:rsid w:val="00D5392B"/>
    <w:rsid w:val="00D53F42"/>
    <w:rsid w:val="00D5663E"/>
    <w:rsid w:val="00D56A97"/>
    <w:rsid w:val="00D6001E"/>
    <w:rsid w:val="00D610A3"/>
    <w:rsid w:val="00D61290"/>
    <w:rsid w:val="00D61465"/>
    <w:rsid w:val="00D61E03"/>
    <w:rsid w:val="00D63898"/>
    <w:rsid w:val="00D63E38"/>
    <w:rsid w:val="00D64AC7"/>
    <w:rsid w:val="00D65083"/>
    <w:rsid w:val="00D652B2"/>
    <w:rsid w:val="00D65D52"/>
    <w:rsid w:val="00D65D65"/>
    <w:rsid w:val="00D66833"/>
    <w:rsid w:val="00D66D19"/>
    <w:rsid w:val="00D675F8"/>
    <w:rsid w:val="00D67CDA"/>
    <w:rsid w:val="00D70A9F"/>
    <w:rsid w:val="00D71500"/>
    <w:rsid w:val="00D72A72"/>
    <w:rsid w:val="00D73CAD"/>
    <w:rsid w:val="00D75B76"/>
    <w:rsid w:val="00D75FFA"/>
    <w:rsid w:val="00D76084"/>
    <w:rsid w:val="00D7699C"/>
    <w:rsid w:val="00D76BB5"/>
    <w:rsid w:val="00D772CD"/>
    <w:rsid w:val="00D77521"/>
    <w:rsid w:val="00D80DD0"/>
    <w:rsid w:val="00D829D3"/>
    <w:rsid w:val="00D82D7C"/>
    <w:rsid w:val="00D83D68"/>
    <w:rsid w:val="00D856A2"/>
    <w:rsid w:val="00D86370"/>
    <w:rsid w:val="00D86BDE"/>
    <w:rsid w:val="00D9022E"/>
    <w:rsid w:val="00D91036"/>
    <w:rsid w:val="00D91294"/>
    <w:rsid w:val="00D9157B"/>
    <w:rsid w:val="00D918F8"/>
    <w:rsid w:val="00D91E68"/>
    <w:rsid w:val="00D92DFE"/>
    <w:rsid w:val="00D9385E"/>
    <w:rsid w:val="00D943C2"/>
    <w:rsid w:val="00D95091"/>
    <w:rsid w:val="00D952CC"/>
    <w:rsid w:val="00D9534C"/>
    <w:rsid w:val="00D9549A"/>
    <w:rsid w:val="00D95BD4"/>
    <w:rsid w:val="00D96012"/>
    <w:rsid w:val="00D96C84"/>
    <w:rsid w:val="00D96D01"/>
    <w:rsid w:val="00D9747B"/>
    <w:rsid w:val="00D97983"/>
    <w:rsid w:val="00D97CD8"/>
    <w:rsid w:val="00DA0D18"/>
    <w:rsid w:val="00DA1A89"/>
    <w:rsid w:val="00DA388E"/>
    <w:rsid w:val="00DA4921"/>
    <w:rsid w:val="00DA4CF4"/>
    <w:rsid w:val="00DA4D5B"/>
    <w:rsid w:val="00DA54AC"/>
    <w:rsid w:val="00DA54EE"/>
    <w:rsid w:val="00DA584F"/>
    <w:rsid w:val="00DA6BFA"/>
    <w:rsid w:val="00DA7842"/>
    <w:rsid w:val="00DB0C97"/>
    <w:rsid w:val="00DB1454"/>
    <w:rsid w:val="00DB1A18"/>
    <w:rsid w:val="00DB2599"/>
    <w:rsid w:val="00DB2C55"/>
    <w:rsid w:val="00DB48C3"/>
    <w:rsid w:val="00DB552D"/>
    <w:rsid w:val="00DB6202"/>
    <w:rsid w:val="00DB6741"/>
    <w:rsid w:val="00DB6814"/>
    <w:rsid w:val="00DC11DC"/>
    <w:rsid w:val="00DC1324"/>
    <w:rsid w:val="00DC1A25"/>
    <w:rsid w:val="00DC22C2"/>
    <w:rsid w:val="00DC24F3"/>
    <w:rsid w:val="00DC35FB"/>
    <w:rsid w:val="00DC38F8"/>
    <w:rsid w:val="00DC55ED"/>
    <w:rsid w:val="00DC5E05"/>
    <w:rsid w:val="00DC64CB"/>
    <w:rsid w:val="00DC7DFE"/>
    <w:rsid w:val="00DC7E13"/>
    <w:rsid w:val="00DD003E"/>
    <w:rsid w:val="00DD06F6"/>
    <w:rsid w:val="00DD1F68"/>
    <w:rsid w:val="00DD20CE"/>
    <w:rsid w:val="00DD23DC"/>
    <w:rsid w:val="00DD34B2"/>
    <w:rsid w:val="00DD4162"/>
    <w:rsid w:val="00DD464C"/>
    <w:rsid w:val="00DD47B7"/>
    <w:rsid w:val="00DD4819"/>
    <w:rsid w:val="00DD4E9C"/>
    <w:rsid w:val="00DD5510"/>
    <w:rsid w:val="00DD5976"/>
    <w:rsid w:val="00DD5DBA"/>
    <w:rsid w:val="00DD5E7F"/>
    <w:rsid w:val="00DD606A"/>
    <w:rsid w:val="00DD69EE"/>
    <w:rsid w:val="00DD6EF9"/>
    <w:rsid w:val="00DD70BC"/>
    <w:rsid w:val="00DD7C03"/>
    <w:rsid w:val="00DD7C7E"/>
    <w:rsid w:val="00DE1747"/>
    <w:rsid w:val="00DE1F25"/>
    <w:rsid w:val="00DE1FD0"/>
    <w:rsid w:val="00DE2DD4"/>
    <w:rsid w:val="00DE3265"/>
    <w:rsid w:val="00DE36DA"/>
    <w:rsid w:val="00DE44C9"/>
    <w:rsid w:val="00DE63D4"/>
    <w:rsid w:val="00DE6D97"/>
    <w:rsid w:val="00DE71F1"/>
    <w:rsid w:val="00DE75DC"/>
    <w:rsid w:val="00DF01B2"/>
    <w:rsid w:val="00DF20E5"/>
    <w:rsid w:val="00DF2BBE"/>
    <w:rsid w:val="00DF5047"/>
    <w:rsid w:val="00DF64E7"/>
    <w:rsid w:val="00DF6648"/>
    <w:rsid w:val="00DF7748"/>
    <w:rsid w:val="00DF78B3"/>
    <w:rsid w:val="00E00175"/>
    <w:rsid w:val="00E004B8"/>
    <w:rsid w:val="00E007ED"/>
    <w:rsid w:val="00E00CBE"/>
    <w:rsid w:val="00E02981"/>
    <w:rsid w:val="00E03126"/>
    <w:rsid w:val="00E03DB1"/>
    <w:rsid w:val="00E03DE3"/>
    <w:rsid w:val="00E040A3"/>
    <w:rsid w:val="00E04609"/>
    <w:rsid w:val="00E04B69"/>
    <w:rsid w:val="00E0510D"/>
    <w:rsid w:val="00E063AF"/>
    <w:rsid w:val="00E06663"/>
    <w:rsid w:val="00E075B0"/>
    <w:rsid w:val="00E07650"/>
    <w:rsid w:val="00E07805"/>
    <w:rsid w:val="00E07FEC"/>
    <w:rsid w:val="00E10519"/>
    <w:rsid w:val="00E10596"/>
    <w:rsid w:val="00E1084A"/>
    <w:rsid w:val="00E11C14"/>
    <w:rsid w:val="00E122B9"/>
    <w:rsid w:val="00E13318"/>
    <w:rsid w:val="00E1336F"/>
    <w:rsid w:val="00E134D7"/>
    <w:rsid w:val="00E13C4C"/>
    <w:rsid w:val="00E14EF9"/>
    <w:rsid w:val="00E15215"/>
    <w:rsid w:val="00E15685"/>
    <w:rsid w:val="00E1570D"/>
    <w:rsid w:val="00E15FF4"/>
    <w:rsid w:val="00E16483"/>
    <w:rsid w:val="00E16D8B"/>
    <w:rsid w:val="00E20320"/>
    <w:rsid w:val="00E209C3"/>
    <w:rsid w:val="00E22DC9"/>
    <w:rsid w:val="00E2342C"/>
    <w:rsid w:val="00E26DCD"/>
    <w:rsid w:val="00E27040"/>
    <w:rsid w:val="00E27183"/>
    <w:rsid w:val="00E27A0D"/>
    <w:rsid w:val="00E30C44"/>
    <w:rsid w:val="00E3156F"/>
    <w:rsid w:val="00E32E6B"/>
    <w:rsid w:val="00E33EAD"/>
    <w:rsid w:val="00E35392"/>
    <w:rsid w:val="00E3545F"/>
    <w:rsid w:val="00E35DEA"/>
    <w:rsid w:val="00E3614B"/>
    <w:rsid w:val="00E3709F"/>
    <w:rsid w:val="00E41C41"/>
    <w:rsid w:val="00E42639"/>
    <w:rsid w:val="00E4299E"/>
    <w:rsid w:val="00E42BF2"/>
    <w:rsid w:val="00E4330F"/>
    <w:rsid w:val="00E44A13"/>
    <w:rsid w:val="00E500AF"/>
    <w:rsid w:val="00E505F5"/>
    <w:rsid w:val="00E50A82"/>
    <w:rsid w:val="00E51485"/>
    <w:rsid w:val="00E51860"/>
    <w:rsid w:val="00E524DF"/>
    <w:rsid w:val="00E529E2"/>
    <w:rsid w:val="00E53999"/>
    <w:rsid w:val="00E53F42"/>
    <w:rsid w:val="00E5544D"/>
    <w:rsid w:val="00E55D18"/>
    <w:rsid w:val="00E56C15"/>
    <w:rsid w:val="00E56C16"/>
    <w:rsid w:val="00E56CF4"/>
    <w:rsid w:val="00E572B6"/>
    <w:rsid w:val="00E579FC"/>
    <w:rsid w:val="00E600D0"/>
    <w:rsid w:val="00E609AA"/>
    <w:rsid w:val="00E62222"/>
    <w:rsid w:val="00E62408"/>
    <w:rsid w:val="00E62443"/>
    <w:rsid w:val="00E6248C"/>
    <w:rsid w:val="00E627E4"/>
    <w:rsid w:val="00E63843"/>
    <w:rsid w:val="00E652FF"/>
    <w:rsid w:val="00E658F6"/>
    <w:rsid w:val="00E65972"/>
    <w:rsid w:val="00E65AF7"/>
    <w:rsid w:val="00E66F2C"/>
    <w:rsid w:val="00E671C7"/>
    <w:rsid w:val="00E6744D"/>
    <w:rsid w:val="00E674EB"/>
    <w:rsid w:val="00E67BBC"/>
    <w:rsid w:val="00E71047"/>
    <w:rsid w:val="00E71164"/>
    <w:rsid w:val="00E713B3"/>
    <w:rsid w:val="00E72D39"/>
    <w:rsid w:val="00E73818"/>
    <w:rsid w:val="00E73B50"/>
    <w:rsid w:val="00E74987"/>
    <w:rsid w:val="00E75876"/>
    <w:rsid w:val="00E75ACF"/>
    <w:rsid w:val="00E75C5C"/>
    <w:rsid w:val="00E761E2"/>
    <w:rsid w:val="00E76348"/>
    <w:rsid w:val="00E765AB"/>
    <w:rsid w:val="00E77320"/>
    <w:rsid w:val="00E807AB"/>
    <w:rsid w:val="00E81E7F"/>
    <w:rsid w:val="00E82514"/>
    <w:rsid w:val="00E82912"/>
    <w:rsid w:val="00E83942"/>
    <w:rsid w:val="00E85403"/>
    <w:rsid w:val="00E85C2B"/>
    <w:rsid w:val="00E8616A"/>
    <w:rsid w:val="00E86A57"/>
    <w:rsid w:val="00E86B1B"/>
    <w:rsid w:val="00E87086"/>
    <w:rsid w:val="00E87223"/>
    <w:rsid w:val="00E87775"/>
    <w:rsid w:val="00E904DA"/>
    <w:rsid w:val="00E907BB"/>
    <w:rsid w:val="00E90E2D"/>
    <w:rsid w:val="00E91D4D"/>
    <w:rsid w:val="00E92644"/>
    <w:rsid w:val="00E9506B"/>
    <w:rsid w:val="00E964CB"/>
    <w:rsid w:val="00E9661C"/>
    <w:rsid w:val="00E96CC8"/>
    <w:rsid w:val="00E97596"/>
    <w:rsid w:val="00E97C2B"/>
    <w:rsid w:val="00EA1C1C"/>
    <w:rsid w:val="00EA251D"/>
    <w:rsid w:val="00EA27BC"/>
    <w:rsid w:val="00EA2DC4"/>
    <w:rsid w:val="00EA351D"/>
    <w:rsid w:val="00EA36B2"/>
    <w:rsid w:val="00EA3B38"/>
    <w:rsid w:val="00EA3C1A"/>
    <w:rsid w:val="00EA3ED0"/>
    <w:rsid w:val="00EA4556"/>
    <w:rsid w:val="00EA543E"/>
    <w:rsid w:val="00EA75F7"/>
    <w:rsid w:val="00EA7AD9"/>
    <w:rsid w:val="00EB0EB6"/>
    <w:rsid w:val="00EB1118"/>
    <w:rsid w:val="00EB1C4C"/>
    <w:rsid w:val="00EB1F26"/>
    <w:rsid w:val="00EB2D91"/>
    <w:rsid w:val="00EB337D"/>
    <w:rsid w:val="00EB3706"/>
    <w:rsid w:val="00EB397D"/>
    <w:rsid w:val="00EB4455"/>
    <w:rsid w:val="00EB4627"/>
    <w:rsid w:val="00EB4A59"/>
    <w:rsid w:val="00EB4E1E"/>
    <w:rsid w:val="00EB5DDC"/>
    <w:rsid w:val="00EB62DB"/>
    <w:rsid w:val="00EB6769"/>
    <w:rsid w:val="00EB7CB5"/>
    <w:rsid w:val="00EC012E"/>
    <w:rsid w:val="00EC1018"/>
    <w:rsid w:val="00EC1AD2"/>
    <w:rsid w:val="00EC2166"/>
    <w:rsid w:val="00EC2CC3"/>
    <w:rsid w:val="00EC3108"/>
    <w:rsid w:val="00EC5AEE"/>
    <w:rsid w:val="00EC6854"/>
    <w:rsid w:val="00EC6D19"/>
    <w:rsid w:val="00EC6F6F"/>
    <w:rsid w:val="00EC7BB8"/>
    <w:rsid w:val="00EC7F9B"/>
    <w:rsid w:val="00ED0CD2"/>
    <w:rsid w:val="00ED158C"/>
    <w:rsid w:val="00ED32B1"/>
    <w:rsid w:val="00ED3E85"/>
    <w:rsid w:val="00ED4252"/>
    <w:rsid w:val="00ED4A52"/>
    <w:rsid w:val="00ED61ED"/>
    <w:rsid w:val="00ED62D7"/>
    <w:rsid w:val="00ED71B3"/>
    <w:rsid w:val="00EE0A1E"/>
    <w:rsid w:val="00EE1ACB"/>
    <w:rsid w:val="00EE21A7"/>
    <w:rsid w:val="00EE22C0"/>
    <w:rsid w:val="00EE2606"/>
    <w:rsid w:val="00EE38B9"/>
    <w:rsid w:val="00EE3907"/>
    <w:rsid w:val="00EE5967"/>
    <w:rsid w:val="00EE5E87"/>
    <w:rsid w:val="00EE7E1F"/>
    <w:rsid w:val="00EF08F7"/>
    <w:rsid w:val="00EF38BD"/>
    <w:rsid w:val="00EF513D"/>
    <w:rsid w:val="00EF5BCA"/>
    <w:rsid w:val="00EF7ABC"/>
    <w:rsid w:val="00F00281"/>
    <w:rsid w:val="00F002C6"/>
    <w:rsid w:val="00F00D2A"/>
    <w:rsid w:val="00F01935"/>
    <w:rsid w:val="00F02A87"/>
    <w:rsid w:val="00F03092"/>
    <w:rsid w:val="00F039B1"/>
    <w:rsid w:val="00F03A2F"/>
    <w:rsid w:val="00F04107"/>
    <w:rsid w:val="00F0410E"/>
    <w:rsid w:val="00F05A55"/>
    <w:rsid w:val="00F070E2"/>
    <w:rsid w:val="00F07745"/>
    <w:rsid w:val="00F10500"/>
    <w:rsid w:val="00F10C59"/>
    <w:rsid w:val="00F113A8"/>
    <w:rsid w:val="00F11A1A"/>
    <w:rsid w:val="00F11C78"/>
    <w:rsid w:val="00F11E96"/>
    <w:rsid w:val="00F13023"/>
    <w:rsid w:val="00F143F0"/>
    <w:rsid w:val="00F15805"/>
    <w:rsid w:val="00F15FCC"/>
    <w:rsid w:val="00F211D2"/>
    <w:rsid w:val="00F22706"/>
    <w:rsid w:val="00F228C2"/>
    <w:rsid w:val="00F229B5"/>
    <w:rsid w:val="00F231FE"/>
    <w:rsid w:val="00F238EA"/>
    <w:rsid w:val="00F23AEC"/>
    <w:rsid w:val="00F24980"/>
    <w:rsid w:val="00F24D3E"/>
    <w:rsid w:val="00F252B1"/>
    <w:rsid w:val="00F2635D"/>
    <w:rsid w:val="00F26507"/>
    <w:rsid w:val="00F279D0"/>
    <w:rsid w:val="00F27CA9"/>
    <w:rsid w:val="00F302E1"/>
    <w:rsid w:val="00F31B30"/>
    <w:rsid w:val="00F33F36"/>
    <w:rsid w:val="00F35D72"/>
    <w:rsid w:val="00F35D79"/>
    <w:rsid w:val="00F35D7D"/>
    <w:rsid w:val="00F35D81"/>
    <w:rsid w:val="00F37112"/>
    <w:rsid w:val="00F372C1"/>
    <w:rsid w:val="00F37812"/>
    <w:rsid w:val="00F37F4B"/>
    <w:rsid w:val="00F40C8F"/>
    <w:rsid w:val="00F41297"/>
    <w:rsid w:val="00F43491"/>
    <w:rsid w:val="00F43508"/>
    <w:rsid w:val="00F438CF"/>
    <w:rsid w:val="00F44025"/>
    <w:rsid w:val="00F44231"/>
    <w:rsid w:val="00F4448F"/>
    <w:rsid w:val="00F46090"/>
    <w:rsid w:val="00F47034"/>
    <w:rsid w:val="00F47C85"/>
    <w:rsid w:val="00F47E7A"/>
    <w:rsid w:val="00F50AB2"/>
    <w:rsid w:val="00F51C1E"/>
    <w:rsid w:val="00F51E98"/>
    <w:rsid w:val="00F51F04"/>
    <w:rsid w:val="00F54CE3"/>
    <w:rsid w:val="00F55841"/>
    <w:rsid w:val="00F55A9C"/>
    <w:rsid w:val="00F55B4B"/>
    <w:rsid w:val="00F55B7F"/>
    <w:rsid w:val="00F56691"/>
    <w:rsid w:val="00F57C06"/>
    <w:rsid w:val="00F60C70"/>
    <w:rsid w:val="00F6109F"/>
    <w:rsid w:val="00F612C1"/>
    <w:rsid w:val="00F6322E"/>
    <w:rsid w:val="00F634A6"/>
    <w:rsid w:val="00F66784"/>
    <w:rsid w:val="00F66E3E"/>
    <w:rsid w:val="00F67892"/>
    <w:rsid w:val="00F7020D"/>
    <w:rsid w:val="00F70F40"/>
    <w:rsid w:val="00F71272"/>
    <w:rsid w:val="00F71414"/>
    <w:rsid w:val="00F71D1B"/>
    <w:rsid w:val="00F73287"/>
    <w:rsid w:val="00F736AC"/>
    <w:rsid w:val="00F73815"/>
    <w:rsid w:val="00F73BCD"/>
    <w:rsid w:val="00F754AA"/>
    <w:rsid w:val="00F75B8B"/>
    <w:rsid w:val="00F7657D"/>
    <w:rsid w:val="00F77833"/>
    <w:rsid w:val="00F77CE0"/>
    <w:rsid w:val="00F77EC8"/>
    <w:rsid w:val="00F803C8"/>
    <w:rsid w:val="00F807F3"/>
    <w:rsid w:val="00F82D66"/>
    <w:rsid w:val="00F83700"/>
    <w:rsid w:val="00F8387A"/>
    <w:rsid w:val="00F83AFE"/>
    <w:rsid w:val="00F83D7D"/>
    <w:rsid w:val="00F85B22"/>
    <w:rsid w:val="00F86052"/>
    <w:rsid w:val="00F864E5"/>
    <w:rsid w:val="00F86D89"/>
    <w:rsid w:val="00F8725B"/>
    <w:rsid w:val="00F87E47"/>
    <w:rsid w:val="00F939D7"/>
    <w:rsid w:val="00F93C4A"/>
    <w:rsid w:val="00F957EA"/>
    <w:rsid w:val="00F95E2D"/>
    <w:rsid w:val="00F9620E"/>
    <w:rsid w:val="00F967A2"/>
    <w:rsid w:val="00F96CAA"/>
    <w:rsid w:val="00F97026"/>
    <w:rsid w:val="00F9740D"/>
    <w:rsid w:val="00F97CA7"/>
    <w:rsid w:val="00FA23E3"/>
    <w:rsid w:val="00FA2E23"/>
    <w:rsid w:val="00FA327F"/>
    <w:rsid w:val="00FA3942"/>
    <w:rsid w:val="00FA3F92"/>
    <w:rsid w:val="00FA4506"/>
    <w:rsid w:val="00FA4EBF"/>
    <w:rsid w:val="00FA575D"/>
    <w:rsid w:val="00FA5872"/>
    <w:rsid w:val="00FA62D3"/>
    <w:rsid w:val="00FA6AB0"/>
    <w:rsid w:val="00FA759F"/>
    <w:rsid w:val="00FA7734"/>
    <w:rsid w:val="00FA7986"/>
    <w:rsid w:val="00FB00C9"/>
    <w:rsid w:val="00FB0578"/>
    <w:rsid w:val="00FB0A97"/>
    <w:rsid w:val="00FB0CDC"/>
    <w:rsid w:val="00FB13D1"/>
    <w:rsid w:val="00FB212B"/>
    <w:rsid w:val="00FB22E2"/>
    <w:rsid w:val="00FB35C4"/>
    <w:rsid w:val="00FB545D"/>
    <w:rsid w:val="00FB609C"/>
    <w:rsid w:val="00FB60FA"/>
    <w:rsid w:val="00FB6543"/>
    <w:rsid w:val="00FB725E"/>
    <w:rsid w:val="00FB7FFD"/>
    <w:rsid w:val="00FC1880"/>
    <w:rsid w:val="00FC1E4B"/>
    <w:rsid w:val="00FC2B60"/>
    <w:rsid w:val="00FC2B88"/>
    <w:rsid w:val="00FC5D7F"/>
    <w:rsid w:val="00FD160B"/>
    <w:rsid w:val="00FD1A8D"/>
    <w:rsid w:val="00FD1DD0"/>
    <w:rsid w:val="00FD1F02"/>
    <w:rsid w:val="00FD31EF"/>
    <w:rsid w:val="00FD3F43"/>
    <w:rsid w:val="00FD3FE6"/>
    <w:rsid w:val="00FD4500"/>
    <w:rsid w:val="00FD464C"/>
    <w:rsid w:val="00FD4947"/>
    <w:rsid w:val="00FD5DA4"/>
    <w:rsid w:val="00FD5FCF"/>
    <w:rsid w:val="00FD6514"/>
    <w:rsid w:val="00FD66B8"/>
    <w:rsid w:val="00FD783F"/>
    <w:rsid w:val="00FD7E34"/>
    <w:rsid w:val="00FD7F04"/>
    <w:rsid w:val="00FE0372"/>
    <w:rsid w:val="00FE4502"/>
    <w:rsid w:val="00FE4911"/>
    <w:rsid w:val="00FE6403"/>
    <w:rsid w:val="00FE7583"/>
    <w:rsid w:val="00FE77B6"/>
    <w:rsid w:val="00FE7A9C"/>
    <w:rsid w:val="00FF04BC"/>
    <w:rsid w:val="00FF082C"/>
    <w:rsid w:val="00FF1496"/>
    <w:rsid w:val="00FF274B"/>
    <w:rsid w:val="00FF3593"/>
    <w:rsid w:val="00FF384C"/>
    <w:rsid w:val="00FF4252"/>
    <w:rsid w:val="00FF4407"/>
    <w:rsid w:val="00FF4E59"/>
    <w:rsid w:val="00FF76B4"/>
    <w:rsid w:val="00FF76C1"/>
    <w:rsid w:val="00FF7A6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D226FC"/>
  <w15:docId w15:val="{CBEFE667-57C2-47CF-811B-1347B29B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363"/>
    <w:pPr>
      <w:spacing w:before="120" w:after="120"/>
      <w:jc w:val="both"/>
    </w:pPr>
  </w:style>
  <w:style w:type="paragraph" w:styleId="Balk1">
    <w:name w:val="heading 1"/>
    <w:basedOn w:val="Normal"/>
    <w:next w:val="Normal"/>
    <w:link w:val="Balk1Char"/>
    <w:uiPriority w:val="9"/>
    <w:qFormat/>
    <w:rsid w:val="00574127"/>
    <w:pPr>
      <w:keepNext/>
      <w:tabs>
        <w:tab w:val="left" w:pos="567"/>
      </w:tabs>
      <w:spacing w:before="360" w:after="240"/>
      <w:outlineLvl w:val="0"/>
    </w:pPr>
    <w:rPr>
      <w:rFonts w:eastAsia="Times New Roman"/>
      <w:b/>
      <w:bCs/>
      <w:kern w:val="32"/>
      <w:sz w:val="32"/>
      <w:szCs w:val="32"/>
    </w:rPr>
  </w:style>
  <w:style w:type="paragraph" w:styleId="Balk2">
    <w:name w:val="heading 2"/>
    <w:basedOn w:val="Normal"/>
    <w:next w:val="Normal"/>
    <w:link w:val="Balk2Char"/>
    <w:uiPriority w:val="9"/>
    <w:unhideWhenUsed/>
    <w:qFormat/>
    <w:rsid w:val="00574127"/>
    <w:pPr>
      <w:keepNext/>
      <w:tabs>
        <w:tab w:val="left" w:pos="567"/>
      </w:tabs>
      <w:spacing w:before="240" w:after="240"/>
      <w:outlineLvl w:val="1"/>
    </w:pPr>
    <w:rPr>
      <w:rFonts w:eastAsia="Times New Roman"/>
      <w:b/>
      <w:bCs/>
      <w:iCs/>
      <w:sz w:val="28"/>
      <w:szCs w:val="28"/>
    </w:rPr>
  </w:style>
  <w:style w:type="paragraph" w:styleId="Balk3">
    <w:name w:val="heading 3"/>
    <w:basedOn w:val="Normal"/>
    <w:next w:val="Normal"/>
    <w:link w:val="Balk3Char"/>
    <w:uiPriority w:val="9"/>
    <w:unhideWhenUsed/>
    <w:qFormat/>
    <w:rsid w:val="00891D76"/>
    <w:pPr>
      <w:keepNext/>
      <w:spacing w:before="240"/>
      <w:outlineLvl w:val="2"/>
    </w:pPr>
    <w:rPr>
      <w:rFonts w:eastAsia="Times New Roman"/>
      <w:b/>
      <w:bCs/>
      <w:szCs w:val="26"/>
    </w:rPr>
  </w:style>
  <w:style w:type="paragraph" w:styleId="Balk4">
    <w:name w:val="heading 4"/>
    <w:basedOn w:val="Normal"/>
    <w:next w:val="Normal"/>
    <w:link w:val="Balk4Char"/>
    <w:uiPriority w:val="9"/>
    <w:unhideWhenUsed/>
    <w:qFormat/>
    <w:rsid w:val="00891D76"/>
    <w:pPr>
      <w:keepNext/>
      <w:outlineLvl w:val="3"/>
    </w:pPr>
    <w:rPr>
      <w:rFonts w:eastAsia="Times New Roman"/>
      <w:b/>
      <w:bCs/>
      <w:i/>
      <w:szCs w:val="28"/>
    </w:rPr>
  </w:style>
  <w:style w:type="paragraph" w:styleId="Balk5">
    <w:name w:val="heading 5"/>
    <w:basedOn w:val="Normal"/>
    <w:next w:val="Normal"/>
    <w:link w:val="Balk5Char"/>
    <w:uiPriority w:val="9"/>
    <w:unhideWhenUsed/>
    <w:qFormat/>
    <w:rsid w:val="00891D76"/>
    <w:pPr>
      <w:spacing w:before="240"/>
      <w:outlineLvl w:val="4"/>
    </w:pPr>
    <w:rPr>
      <w:rFonts w:eastAsia="Times New Roman"/>
      <w:bCs/>
      <w:i/>
      <w:iCs/>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
    <w:rsid w:val="00574127"/>
    <w:rPr>
      <w:rFonts w:eastAsia="Times New Roman"/>
      <w:b/>
      <w:bCs/>
      <w:kern w:val="32"/>
      <w:sz w:val="32"/>
      <w:szCs w:val="32"/>
    </w:rPr>
  </w:style>
  <w:style w:type="character" w:customStyle="1" w:styleId="Balk2Char">
    <w:name w:val="Başlık 2 Char"/>
    <w:link w:val="Balk2"/>
    <w:uiPriority w:val="9"/>
    <w:rsid w:val="00574127"/>
    <w:rPr>
      <w:rFonts w:eastAsia="Times New Roman"/>
      <w:b/>
      <w:bCs/>
      <w:iCs/>
      <w:sz w:val="28"/>
      <w:szCs w:val="28"/>
    </w:rPr>
  </w:style>
  <w:style w:type="character" w:customStyle="1" w:styleId="Balk3Char">
    <w:name w:val="Başlık 3 Char"/>
    <w:link w:val="Balk3"/>
    <w:uiPriority w:val="9"/>
    <w:rsid w:val="00891D76"/>
    <w:rPr>
      <w:rFonts w:ascii="Calibri" w:eastAsia="Times New Roman" w:hAnsi="Calibri" w:cs="Times New Roman"/>
      <w:b/>
      <w:bCs/>
      <w:sz w:val="24"/>
      <w:szCs w:val="26"/>
      <w:lang w:val="en-US"/>
    </w:rPr>
  </w:style>
  <w:style w:type="character" w:customStyle="1" w:styleId="Balk4Char">
    <w:name w:val="Başlık 4 Char"/>
    <w:link w:val="Balk4"/>
    <w:uiPriority w:val="9"/>
    <w:rsid w:val="00891D76"/>
    <w:rPr>
      <w:rFonts w:ascii="Calibri" w:eastAsia="Times New Roman" w:hAnsi="Calibri" w:cs="Times New Roman"/>
      <w:b/>
      <w:bCs/>
      <w:i/>
      <w:sz w:val="24"/>
      <w:szCs w:val="28"/>
      <w:lang w:val="en-US"/>
    </w:rPr>
  </w:style>
  <w:style w:type="character" w:customStyle="1" w:styleId="Balk5Char">
    <w:name w:val="Başlık 5 Char"/>
    <w:link w:val="Balk5"/>
    <w:uiPriority w:val="9"/>
    <w:rsid w:val="00891D76"/>
    <w:rPr>
      <w:rFonts w:ascii="Calibri" w:eastAsia="Times New Roman" w:hAnsi="Calibri" w:cs="Times New Roman"/>
      <w:bCs/>
      <w:i/>
      <w:iCs/>
      <w:sz w:val="24"/>
      <w:szCs w:val="26"/>
      <w:lang w:val="en-US"/>
    </w:rPr>
  </w:style>
  <w:style w:type="paragraph" w:styleId="BalonMetni">
    <w:name w:val="Balloon Text"/>
    <w:basedOn w:val="Normal"/>
    <w:link w:val="BalonMetniChar"/>
    <w:uiPriority w:val="99"/>
    <w:semiHidden/>
    <w:unhideWhenUsed/>
    <w:rsid w:val="007B2705"/>
    <w:rPr>
      <w:rFonts w:ascii="Tahoma" w:hAnsi="Tahoma"/>
      <w:sz w:val="16"/>
      <w:szCs w:val="16"/>
    </w:rPr>
  </w:style>
  <w:style w:type="character" w:customStyle="1" w:styleId="BalonMetniChar">
    <w:name w:val="Balon Metni Char"/>
    <w:link w:val="BalonMetni"/>
    <w:uiPriority w:val="99"/>
    <w:semiHidden/>
    <w:rsid w:val="007B2705"/>
    <w:rPr>
      <w:rFonts w:ascii="Tahoma" w:eastAsia="Calibri" w:hAnsi="Tahoma" w:cs="Tahoma"/>
      <w:sz w:val="16"/>
      <w:szCs w:val="16"/>
      <w:lang w:val="en-US"/>
    </w:rPr>
  </w:style>
  <w:style w:type="character" w:styleId="Kpr">
    <w:name w:val="Hyperlink"/>
    <w:uiPriority w:val="99"/>
    <w:unhideWhenUsed/>
    <w:rsid w:val="007B2705"/>
    <w:rPr>
      <w:color w:val="0000FF"/>
      <w:u w:val="single"/>
    </w:rPr>
  </w:style>
  <w:style w:type="paragraph" w:styleId="stbilgi">
    <w:name w:val="header"/>
    <w:basedOn w:val="Normal"/>
    <w:link w:val="stbilgiChar"/>
    <w:uiPriority w:val="99"/>
    <w:unhideWhenUsed/>
    <w:rsid w:val="00891D76"/>
    <w:pPr>
      <w:tabs>
        <w:tab w:val="center" w:pos="4703"/>
        <w:tab w:val="right" w:pos="9406"/>
      </w:tabs>
    </w:pPr>
    <w:rPr>
      <w:szCs w:val="20"/>
    </w:rPr>
  </w:style>
  <w:style w:type="character" w:customStyle="1" w:styleId="stbilgiChar">
    <w:name w:val="Üstbilgi Char"/>
    <w:link w:val="stbilgi"/>
    <w:uiPriority w:val="99"/>
    <w:rsid w:val="00891D76"/>
    <w:rPr>
      <w:rFonts w:ascii="Calibri" w:eastAsia="Calibri" w:hAnsi="Calibri" w:cs="Times New Roman"/>
      <w:sz w:val="24"/>
      <w:lang w:val="en-US"/>
    </w:rPr>
  </w:style>
  <w:style w:type="paragraph" w:styleId="Altbilgi">
    <w:name w:val="footer"/>
    <w:basedOn w:val="Normal"/>
    <w:link w:val="AltbilgiChar"/>
    <w:uiPriority w:val="99"/>
    <w:unhideWhenUsed/>
    <w:rsid w:val="00891D76"/>
    <w:pPr>
      <w:tabs>
        <w:tab w:val="center" w:pos="4703"/>
        <w:tab w:val="right" w:pos="9406"/>
      </w:tabs>
    </w:pPr>
    <w:rPr>
      <w:szCs w:val="20"/>
    </w:rPr>
  </w:style>
  <w:style w:type="character" w:customStyle="1" w:styleId="AltbilgiChar">
    <w:name w:val="Altbilgi Char"/>
    <w:link w:val="Altbilgi"/>
    <w:uiPriority w:val="99"/>
    <w:rsid w:val="00891D76"/>
    <w:rPr>
      <w:rFonts w:ascii="Calibri" w:eastAsia="Calibri" w:hAnsi="Calibri" w:cs="Times New Roman"/>
      <w:sz w:val="24"/>
      <w:lang w:val="en-US"/>
    </w:rPr>
  </w:style>
  <w:style w:type="paragraph" w:styleId="AralkYok">
    <w:name w:val="No Spacing"/>
    <w:link w:val="AralkYokChar"/>
    <w:uiPriority w:val="1"/>
    <w:qFormat/>
    <w:rsid w:val="00891D76"/>
    <w:rPr>
      <w:rFonts w:eastAsia="Times New Roman"/>
    </w:rPr>
  </w:style>
  <w:style w:type="character" w:customStyle="1" w:styleId="AralkYokChar">
    <w:name w:val="Aralık Yok Char"/>
    <w:link w:val="AralkYok"/>
    <w:uiPriority w:val="1"/>
    <w:rsid w:val="00891D76"/>
    <w:rPr>
      <w:rFonts w:eastAsia="Times New Roman"/>
      <w:lang w:val="tr-TR" w:eastAsia="tr-TR" w:bidi="ar-SA"/>
    </w:rPr>
  </w:style>
  <w:style w:type="table" w:styleId="TabloKlavuzu">
    <w:name w:val="Table Grid"/>
    <w:basedOn w:val="NormalTablo"/>
    <w:uiPriority w:val="59"/>
    <w:rsid w:val="00891D76"/>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Listesi">
    <w:name w:val="Tablo Listesi"/>
    <w:basedOn w:val="Normal"/>
    <w:qFormat/>
    <w:rsid w:val="00414ACC"/>
  </w:style>
  <w:style w:type="paragraph" w:styleId="DipnotMetni">
    <w:name w:val="footnote text"/>
    <w:basedOn w:val="Normal"/>
    <w:link w:val="DipnotMetniChar"/>
    <w:uiPriority w:val="99"/>
    <w:unhideWhenUsed/>
    <w:rsid w:val="00891D76"/>
    <w:rPr>
      <w:sz w:val="20"/>
      <w:szCs w:val="20"/>
    </w:rPr>
  </w:style>
  <w:style w:type="character" w:customStyle="1" w:styleId="DipnotMetniChar">
    <w:name w:val="Dipnot Metni Char"/>
    <w:link w:val="DipnotMetni"/>
    <w:uiPriority w:val="99"/>
    <w:rsid w:val="00891D76"/>
    <w:rPr>
      <w:rFonts w:ascii="Calibri" w:eastAsia="Calibri" w:hAnsi="Calibri" w:cs="Times New Roman"/>
      <w:sz w:val="20"/>
      <w:szCs w:val="20"/>
      <w:lang w:val="en-US"/>
    </w:rPr>
  </w:style>
  <w:style w:type="character" w:styleId="DipnotBavurusu">
    <w:name w:val="footnote reference"/>
    <w:uiPriority w:val="99"/>
    <w:unhideWhenUsed/>
    <w:rsid w:val="00891D76"/>
    <w:rPr>
      <w:vertAlign w:val="superscript"/>
    </w:rPr>
  </w:style>
  <w:style w:type="paragraph" w:styleId="NormalWeb">
    <w:name w:val="Normal (Web)"/>
    <w:basedOn w:val="Normal"/>
    <w:uiPriority w:val="99"/>
    <w:rsid w:val="00891D76"/>
    <w:pPr>
      <w:spacing w:before="100" w:beforeAutospacing="1" w:after="100" w:afterAutospacing="1"/>
    </w:pPr>
    <w:rPr>
      <w:rFonts w:eastAsia="Times New Roman"/>
      <w:color w:val="000000"/>
    </w:rPr>
  </w:style>
  <w:style w:type="paragraph" w:customStyle="1" w:styleId="ekilListesi">
    <w:name w:val="Şekil Listesi"/>
    <w:basedOn w:val="Normal"/>
    <w:qFormat/>
    <w:rsid w:val="00502142"/>
    <w:pPr>
      <w:spacing w:line="340" w:lineRule="atLeast"/>
    </w:pPr>
  </w:style>
  <w:style w:type="paragraph" w:styleId="TBal">
    <w:name w:val="TOC Heading"/>
    <w:basedOn w:val="Balk1"/>
    <w:next w:val="Normal"/>
    <w:uiPriority w:val="39"/>
    <w:unhideWhenUsed/>
    <w:qFormat/>
    <w:rsid w:val="00891D76"/>
    <w:pPr>
      <w:keepLines/>
      <w:spacing w:before="240" w:after="0" w:line="259" w:lineRule="auto"/>
      <w:outlineLvl w:val="9"/>
    </w:pPr>
    <w:rPr>
      <w:rFonts w:ascii="Calibri Light" w:hAnsi="Calibri Light"/>
      <w:b w:val="0"/>
      <w:bCs w:val="0"/>
      <w:color w:val="2E74B5"/>
      <w:kern w:val="0"/>
    </w:rPr>
  </w:style>
  <w:style w:type="paragraph" w:styleId="T1">
    <w:name w:val="toc 1"/>
    <w:basedOn w:val="Normal"/>
    <w:next w:val="Normal"/>
    <w:autoRedefine/>
    <w:uiPriority w:val="39"/>
    <w:unhideWhenUsed/>
    <w:rsid w:val="00626FF5"/>
    <w:pPr>
      <w:tabs>
        <w:tab w:val="right" w:leader="dot" w:pos="9487"/>
      </w:tabs>
      <w:spacing w:before="80" w:after="80"/>
      <w:jc w:val="left"/>
    </w:pPr>
    <w:rPr>
      <w:b/>
      <w:noProof/>
      <w:sz w:val="28"/>
      <w:szCs w:val="32"/>
    </w:rPr>
  </w:style>
  <w:style w:type="paragraph" w:styleId="T2">
    <w:name w:val="toc 2"/>
    <w:basedOn w:val="Normal"/>
    <w:next w:val="Normal"/>
    <w:autoRedefine/>
    <w:uiPriority w:val="39"/>
    <w:unhideWhenUsed/>
    <w:rsid w:val="002C28B8"/>
    <w:pPr>
      <w:ind w:left="240"/>
    </w:pPr>
  </w:style>
  <w:style w:type="paragraph" w:styleId="T3">
    <w:name w:val="toc 3"/>
    <w:basedOn w:val="Normal"/>
    <w:next w:val="Normal"/>
    <w:autoRedefine/>
    <w:uiPriority w:val="39"/>
    <w:unhideWhenUsed/>
    <w:rsid w:val="002C28B8"/>
    <w:pPr>
      <w:tabs>
        <w:tab w:val="right" w:leader="dot" w:pos="9487"/>
      </w:tabs>
      <w:ind w:left="480"/>
    </w:pPr>
    <w:rPr>
      <w:noProof/>
    </w:rPr>
  </w:style>
  <w:style w:type="paragraph" w:styleId="T4">
    <w:name w:val="toc 4"/>
    <w:basedOn w:val="Normal"/>
    <w:next w:val="Normal"/>
    <w:autoRedefine/>
    <w:uiPriority w:val="39"/>
    <w:unhideWhenUsed/>
    <w:rsid w:val="00891D76"/>
    <w:pPr>
      <w:spacing w:after="100" w:line="259" w:lineRule="auto"/>
      <w:ind w:left="660"/>
    </w:pPr>
    <w:rPr>
      <w:rFonts w:eastAsia="Times New Roman"/>
      <w:sz w:val="22"/>
    </w:rPr>
  </w:style>
  <w:style w:type="paragraph" w:styleId="T5">
    <w:name w:val="toc 5"/>
    <w:basedOn w:val="Normal"/>
    <w:next w:val="Normal"/>
    <w:autoRedefine/>
    <w:uiPriority w:val="39"/>
    <w:unhideWhenUsed/>
    <w:rsid w:val="00891D76"/>
    <w:pPr>
      <w:spacing w:after="100" w:line="259" w:lineRule="auto"/>
      <w:ind w:left="880"/>
    </w:pPr>
    <w:rPr>
      <w:rFonts w:eastAsia="Times New Roman"/>
      <w:sz w:val="22"/>
    </w:rPr>
  </w:style>
  <w:style w:type="paragraph" w:styleId="T6">
    <w:name w:val="toc 6"/>
    <w:basedOn w:val="Normal"/>
    <w:next w:val="Normal"/>
    <w:autoRedefine/>
    <w:uiPriority w:val="39"/>
    <w:unhideWhenUsed/>
    <w:rsid w:val="00891D76"/>
    <w:pPr>
      <w:spacing w:after="100" w:line="259" w:lineRule="auto"/>
    </w:pPr>
    <w:rPr>
      <w:rFonts w:eastAsia="Times New Roman"/>
    </w:rPr>
  </w:style>
  <w:style w:type="paragraph" w:styleId="T7">
    <w:name w:val="toc 7"/>
    <w:basedOn w:val="Normal"/>
    <w:next w:val="Normal"/>
    <w:autoRedefine/>
    <w:uiPriority w:val="39"/>
    <w:unhideWhenUsed/>
    <w:rsid w:val="00891D76"/>
    <w:pPr>
      <w:spacing w:after="100" w:line="259" w:lineRule="auto"/>
      <w:ind w:left="1320"/>
    </w:pPr>
    <w:rPr>
      <w:rFonts w:eastAsia="Times New Roman"/>
      <w:sz w:val="22"/>
    </w:rPr>
  </w:style>
  <w:style w:type="paragraph" w:styleId="T8">
    <w:name w:val="toc 8"/>
    <w:basedOn w:val="Normal"/>
    <w:next w:val="Normal"/>
    <w:autoRedefine/>
    <w:uiPriority w:val="39"/>
    <w:unhideWhenUsed/>
    <w:rsid w:val="00891D76"/>
    <w:pPr>
      <w:spacing w:after="100" w:line="259" w:lineRule="auto"/>
      <w:ind w:left="1540"/>
    </w:pPr>
    <w:rPr>
      <w:rFonts w:eastAsia="Times New Roman"/>
      <w:sz w:val="22"/>
    </w:rPr>
  </w:style>
  <w:style w:type="paragraph" w:styleId="T9">
    <w:name w:val="toc 9"/>
    <w:basedOn w:val="Normal"/>
    <w:next w:val="Normal"/>
    <w:autoRedefine/>
    <w:uiPriority w:val="39"/>
    <w:unhideWhenUsed/>
    <w:rsid w:val="00891D76"/>
    <w:pPr>
      <w:spacing w:after="100" w:line="259" w:lineRule="auto"/>
      <w:ind w:left="1760"/>
    </w:pPr>
    <w:rPr>
      <w:rFonts w:eastAsia="Times New Roman"/>
      <w:sz w:val="22"/>
    </w:rPr>
  </w:style>
  <w:style w:type="paragraph" w:styleId="ResimYazs">
    <w:name w:val="caption"/>
    <w:basedOn w:val="Normal"/>
    <w:next w:val="Normal"/>
    <w:uiPriority w:val="35"/>
    <w:unhideWhenUsed/>
    <w:qFormat/>
    <w:rsid w:val="00E6248C"/>
    <w:pPr>
      <w:spacing w:after="200"/>
    </w:pPr>
    <w:rPr>
      <w:b/>
      <w:bCs/>
      <w:color w:val="4F81BD"/>
      <w:sz w:val="18"/>
      <w:szCs w:val="18"/>
    </w:rPr>
  </w:style>
  <w:style w:type="paragraph" w:styleId="ekillerTablosu">
    <w:name w:val="table of figures"/>
    <w:basedOn w:val="Normal"/>
    <w:next w:val="Normal"/>
    <w:uiPriority w:val="99"/>
    <w:unhideWhenUsed/>
    <w:rsid w:val="00414ACC"/>
  </w:style>
  <w:style w:type="character" w:customStyle="1" w:styleId="apple-converted-space">
    <w:name w:val="apple-converted-space"/>
    <w:rsid w:val="00530404"/>
  </w:style>
  <w:style w:type="paragraph" w:styleId="ListeParagraf">
    <w:name w:val="List Paragraph"/>
    <w:basedOn w:val="Normal"/>
    <w:link w:val="ListeParagrafChar"/>
    <w:uiPriority w:val="34"/>
    <w:qFormat/>
    <w:rsid w:val="00530404"/>
    <w:pPr>
      <w:spacing w:after="200" w:line="276" w:lineRule="auto"/>
      <w:ind w:left="720"/>
      <w:contextualSpacing/>
    </w:pPr>
    <w:rPr>
      <w:sz w:val="22"/>
    </w:rPr>
  </w:style>
  <w:style w:type="character" w:styleId="zlenenKpr">
    <w:name w:val="FollowedHyperlink"/>
    <w:uiPriority w:val="99"/>
    <w:semiHidden/>
    <w:unhideWhenUsed/>
    <w:rsid w:val="00530404"/>
    <w:rPr>
      <w:color w:val="800080"/>
      <w:u w:val="single"/>
    </w:rPr>
  </w:style>
  <w:style w:type="paragraph" w:customStyle="1" w:styleId="xl63">
    <w:name w:val="xl63"/>
    <w:basedOn w:val="Normal"/>
    <w:rsid w:val="00530404"/>
    <w:pPr>
      <w:shd w:val="clear" w:color="000000" w:fill="F2DCDB"/>
      <w:spacing w:before="100" w:beforeAutospacing="1" w:after="100" w:afterAutospacing="1"/>
    </w:pPr>
    <w:rPr>
      <w:rFonts w:eastAsia="Times New Roman"/>
    </w:rPr>
  </w:style>
  <w:style w:type="paragraph" w:customStyle="1" w:styleId="xl64">
    <w:name w:val="xl64"/>
    <w:basedOn w:val="Normal"/>
    <w:rsid w:val="00530404"/>
    <w:pPr>
      <w:shd w:val="clear" w:color="000000" w:fill="E4DFEC"/>
      <w:spacing w:before="100" w:beforeAutospacing="1" w:after="100" w:afterAutospacing="1"/>
    </w:pPr>
    <w:rPr>
      <w:rFonts w:eastAsia="Times New Roman"/>
    </w:rPr>
  </w:style>
  <w:style w:type="paragraph" w:customStyle="1" w:styleId="xl65">
    <w:name w:val="xl65"/>
    <w:basedOn w:val="Normal"/>
    <w:rsid w:val="00530404"/>
    <w:pPr>
      <w:shd w:val="clear" w:color="000000" w:fill="DAEEF3"/>
      <w:spacing w:before="100" w:beforeAutospacing="1" w:after="100" w:afterAutospacing="1"/>
    </w:pPr>
    <w:rPr>
      <w:rFonts w:eastAsia="Times New Roman"/>
    </w:rPr>
  </w:style>
  <w:style w:type="paragraph" w:customStyle="1" w:styleId="xl66">
    <w:name w:val="xl66"/>
    <w:basedOn w:val="Normal"/>
    <w:rsid w:val="00530404"/>
    <w:pPr>
      <w:shd w:val="clear" w:color="000000" w:fill="FDE9D9"/>
      <w:spacing w:before="100" w:beforeAutospacing="1" w:after="100" w:afterAutospacing="1"/>
    </w:pPr>
    <w:rPr>
      <w:rFonts w:eastAsia="Times New Roman"/>
    </w:rPr>
  </w:style>
  <w:style w:type="paragraph" w:customStyle="1" w:styleId="xl67">
    <w:name w:val="xl67"/>
    <w:basedOn w:val="Normal"/>
    <w:rsid w:val="00530404"/>
    <w:pPr>
      <w:shd w:val="clear" w:color="000000" w:fill="C4BD97"/>
      <w:spacing w:before="100" w:beforeAutospacing="1" w:after="100" w:afterAutospacing="1"/>
    </w:pPr>
    <w:rPr>
      <w:rFonts w:eastAsia="Times New Roman"/>
    </w:rPr>
  </w:style>
  <w:style w:type="paragraph" w:customStyle="1" w:styleId="xl68">
    <w:name w:val="xl68"/>
    <w:basedOn w:val="Normal"/>
    <w:rsid w:val="00530404"/>
    <w:pPr>
      <w:shd w:val="clear" w:color="000000" w:fill="595959"/>
      <w:spacing w:before="100" w:beforeAutospacing="1" w:after="100" w:afterAutospacing="1"/>
    </w:pPr>
    <w:rPr>
      <w:rFonts w:eastAsia="Times New Roman"/>
    </w:rPr>
  </w:style>
  <w:style w:type="paragraph" w:customStyle="1" w:styleId="xl69">
    <w:name w:val="xl69"/>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0">
    <w:name w:val="xl70"/>
    <w:basedOn w:val="Normal"/>
    <w:rsid w:val="00530404"/>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textAlignment w:val="center"/>
    </w:pPr>
    <w:rPr>
      <w:rFonts w:eastAsia="Times New Roman"/>
    </w:rPr>
  </w:style>
  <w:style w:type="paragraph" w:customStyle="1" w:styleId="xl71">
    <w:name w:val="xl71"/>
    <w:basedOn w:val="Normal"/>
    <w:rsid w:val="00530404"/>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pPr>
    <w:rPr>
      <w:rFonts w:eastAsia="Times New Roman"/>
    </w:rPr>
  </w:style>
  <w:style w:type="paragraph" w:customStyle="1" w:styleId="xl72">
    <w:name w:val="xl72"/>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73">
    <w:name w:val="xl73"/>
    <w:basedOn w:val="Normal"/>
    <w:rsid w:val="0053040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eastAsia="Times New Roman"/>
    </w:rPr>
  </w:style>
  <w:style w:type="paragraph" w:customStyle="1" w:styleId="xl74">
    <w:name w:val="xl74"/>
    <w:basedOn w:val="Normal"/>
    <w:rsid w:val="00530404"/>
    <w:pPr>
      <w:shd w:val="clear" w:color="000000" w:fill="92D050"/>
      <w:spacing w:before="100" w:beforeAutospacing="1" w:after="100" w:afterAutospacing="1"/>
    </w:pPr>
    <w:rPr>
      <w:rFonts w:eastAsia="Times New Roman"/>
    </w:rPr>
  </w:style>
  <w:style w:type="paragraph" w:customStyle="1" w:styleId="xl75">
    <w:name w:val="xl75"/>
    <w:basedOn w:val="Normal"/>
    <w:rsid w:val="0053040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b/>
      <w:bCs/>
      <w:color w:val="000000"/>
      <w:sz w:val="28"/>
      <w:szCs w:val="28"/>
    </w:rPr>
  </w:style>
  <w:style w:type="paragraph" w:customStyle="1" w:styleId="xl76">
    <w:name w:val="xl76"/>
    <w:basedOn w:val="Normal"/>
    <w:rsid w:val="0053040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eastAsia="Times New Roman"/>
    </w:rPr>
  </w:style>
  <w:style w:type="paragraph" w:customStyle="1" w:styleId="xl77">
    <w:name w:val="xl77"/>
    <w:basedOn w:val="Normal"/>
    <w:rsid w:val="005304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color w:val="000000"/>
      <w:sz w:val="28"/>
      <w:szCs w:val="28"/>
    </w:rPr>
  </w:style>
  <w:style w:type="paragraph" w:customStyle="1" w:styleId="xl78">
    <w:name w:val="xl78"/>
    <w:basedOn w:val="Normal"/>
    <w:rsid w:val="005304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8"/>
      <w:szCs w:val="28"/>
    </w:rPr>
  </w:style>
  <w:style w:type="paragraph" w:customStyle="1" w:styleId="xl79">
    <w:name w:val="xl79"/>
    <w:basedOn w:val="Normal"/>
    <w:rsid w:val="00530404"/>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textAlignment w:val="center"/>
    </w:pPr>
    <w:rPr>
      <w:rFonts w:eastAsia="Times New Roman"/>
      <w:b/>
      <w:bCs/>
      <w:sz w:val="32"/>
      <w:szCs w:val="32"/>
    </w:rPr>
  </w:style>
  <w:style w:type="paragraph" w:customStyle="1" w:styleId="xl80">
    <w:name w:val="xl80"/>
    <w:basedOn w:val="Normal"/>
    <w:rsid w:val="00530404"/>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jc w:val="center"/>
      <w:textAlignment w:val="center"/>
    </w:pPr>
    <w:rPr>
      <w:rFonts w:eastAsia="Times New Roman"/>
      <w:b/>
      <w:bCs/>
    </w:rPr>
  </w:style>
  <w:style w:type="paragraph" w:customStyle="1" w:styleId="xl81">
    <w:name w:val="xl81"/>
    <w:basedOn w:val="Normal"/>
    <w:rsid w:val="00530404"/>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jc w:val="center"/>
      <w:textAlignment w:val="center"/>
    </w:pPr>
    <w:rPr>
      <w:rFonts w:eastAsia="Times New Roman"/>
      <w:b/>
      <w:bCs/>
    </w:rPr>
  </w:style>
  <w:style w:type="paragraph" w:customStyle="1" w:styleId="xl82">
    <w:name w:val="xl82"/>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83">
    <w:name w:val="xl83"/>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84">
    <w:name w:val="xl84"/>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85">
    <w:name w:val="xl85"/>
    <w:basedOn w:val="Normal"/>
    <w:rsid w:val="005304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color w:val="000000"/>
      <w:sz w:val="28"/>
      <w:szCs w:val="28"/>
    </w:rPr>
  </w:style>
  <w:style w:type="paragraph" w:customStyle="1" w:styleId="xl86">
    <w:name w:val="xl86"/>
    <w:basedOn w:val="Normal"/>
    <w:rsid w:val="00530404"/>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87">
    <w:name w:val="xl87"/>
    <w:basedOn w:val="Normal"/>
    <w:rsid w:val="00530404"/>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88">
    <w:name w:val="xl88"/>
    <w:basedOn w:val="Normal"/>
    <w:rsid w:val="00530404"/>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89">
    <w:name w:val="xl89"/>
    <w:basedOn w:val="Normal"/>
    <w:rsid w:val="00530404"/>
    <w:pPr>
      <w:spacing w:before="100" w:beforeAutospacing="1" w:after="100" w:afterAutospacing="1"/>
    </w:pPr>
    <w:rPr>
      <w:rFonts w:eastAsia="Times New Roman"/>
    </w:rPr>
  </w:style>
  <w:style w:type="paragraph" w:customStyle="1" w:styleId="xl90">
    <w:name w:val="xl90"/>
    <w:basedOn w:val="Normal"/>
    <w:rsid w:val="00530404"/>
    <w:pPr>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textAlignment w:val="center"/>
    </w:pPr>
    <w:rPr>
      <w:rFonts w:eastAsia="Times New Roman"/>
    </w:rPr>
  </w:style>
  <w:style w:type="paragraph" w:customStyle="1" w:styleId="xl91">
    <w:name w:val="xl91"/>
    <w:basedOn w:val="Normal"/>
    <w:rsid w:val="00530404"/>
    <w:pPr>
      <w:pBdr>
        <w:top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2">
    <w:name w:val="xl92"/>
    <w:basedOn w:val="Normal"/>
    <w:rsid w:val="00530404"/>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b/>
      <w:bCs/>
      <w:color w:val="000000"/>
    </w:rPr>
  </w:style>
  <w:style w:type="paragraph" w:customStyle="1" w:styleId="xl93">
    <w:name w:val="xl93"/>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94">
    <w:name w:val="xl94"/>
    <w:basedOn w:val="Normal"/>
    <w:rsid w:val="00530404"/>
    <w:pPr>
      <w:pBdr>
        <w:left w:val="single" w:sz="4" w:space="0" w:color="auto"/>
        <w:right w:val="single" w:sz="4" w:space="0" w:color="auto"/>
      </w:pBdr>
      <w:spacing w:before="100" w:beforeAutospacing="1" w:after="100" w:afterAutospacing="1"/>
    </w:pPr>
    <w:rPr>
      <w:rFonts w:eastAsia="Times New Roman"/>
    </w:rPr>
  </w:style>
  <w:style w:type="paragraph" w:customStyle="1" w:styleId="xl95">
    <w:name w:val="xl95"/>
    <w:basedOn w:val="Normal"/>
    <w:rsid w:val="00530404"/>
    <w:pPr>
      <w:pBdr>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6">
    <w:name w:val="xl96"/>
    <w:basedOn w:val="Normal"/>
    <w:rsid w:val="0053040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eastAsia="Times New Roman"/>
      <w:b/>
      <w:bCs/>
      <w:color w:val="000000"/>
      <w:sz w:val="28"/>
      <w:szCs w:val="28"/>
    </w:rPr>
  </w:style>
  <w:style w:type="paragraph" w:customStyle="1" w:styleId="xl97">
    <w:name w:val="xl97"/>
    <w:basedOn w:val="Normal"/>
    <w:rsid w:val="00530404"/>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98">
    <w:name w:val="xl98"/>
    <w:basedOn w:val="Normal"/>
    <w:rsid w:val="00530404"/>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9">
    <w:name w:val="xl99"/>
    <w:basedOn w:val="Normal"/>
    <w:rsid w:val="00530404"/>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00">
    <w:name w:val="xl100"/>
    <w:basedOn w:val="Normal"/>
    <w:rsid w:val="0053040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32"/>
      <w:szCs w:val="32"/>
    </w:rPr>
  </w:style>
  <w:style w:type="paragraph" w:customStyle="1" w:styleId="xl101">
    <w:name w:val="xl101"/>
    <w:basedOn w:val="Normal"/>
    <w:rsid w:val="005304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32"/>
      <w:szCs w:val="32"/>
    </w:rPr>
  </w:style>
  <w:style w:type="paragraph" w:customStyle="1" w:styleId="xl102">
    <w:name w:val="xl102"/>
    <w:basedOn w:val="Normal"/>
    <w:rsid w:val="0053040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eastAsia="Times New Roman"/>
      <w:b/>
      <w:bCs/>
      <w:sz w:val="32"/>
      <w:szCs w:val="32"/>
    </w:rPr>
  </w:style>
  <w:style w:type="paragraph" w:customStyle="1" w:styleId="xl103">
    <w:name w:val="xl103"/>
    <w:basedOn w:val="Normal"/>
    <w:rsid w:val="00530404"/>
    <w:pPr>
      <w:pBdr>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04">
    <w:name w:val="xl104"/>
    <w:basedOn w:val="Normal"/>
    <w:rsid w:val="00530404"/>
    <w:pPr>
      <w:pBdr>
        <w:left w:val="single" w:sz="4" w:space="0" w:color="auto"/>
      </w:pBdr>
      <w:shd w:val="clear" w:color="000000" w:fill="F2DCDB"/>
      <w:spacing w:before="100" w:beforeAutospacing="1" w:after="100" w:afterAutospacing="1"/>
      <w:jc w:val="center"/>
      <w:textAlignment w:val="center"/>
    </w:pPr>
    <w:rPr>
      <w:rFonts w:eastAsia="Times New Roman"/>
      <w:b/>
      <w:bCs/>
      <w:sz w:val="32"/>
      <w:szCs w:val="32"/>
    </w:rPr>
  </w:style>
  <w:style w:type="paragraph" w:customStyle="1" w:styleId="xl105">
    <w:name w:val="xl105"/>
    <w:basedOn w:val="Normal"/>
    <w:rsid w:val="00530404"/>
    <w:pPr>
      <w:pBdr>
        <w:top w:val="single" w:sz="4" w:space="0" w:color="auto"/>
        <w:left w:val="single" w:sz="4" w:space="0" w:color="auto"/>
      </w:pBdr>
      <w:shd w:val="clear" w:color="000000" w:fill="EBF1DE"/>
      <w:spacing w:before="100" w:beforeAutospacing="1" w:after="100" w:afterAutospacing="1"/>
      <w:jc w:val="center"/>
      <w:textAlignment w:val="center"/>
    </w:pPr>
    <w:rPr>
      <w:rFonts w:eastAsia="Times New Roman"/>
      <w:b/>
      <w:bCs/>
      <w:sz w:val="32"/>
      <w:szCs w:val="32"/>
    </w:rPr>
  </w:style>
  <w:style w:type="paragraph" w:customStyle="1" w:styleId="xl106">
    <w:name w:val="xl106"/>
    <w:basedOn w:val="Normal"/>
    <w:rsid w:val="00530404"/>
    <w:pPr>
      <w:pBdr>
        <w:left w:val="single" w:sz="4" w:space="0" w:color="auto"/>
        <w:bottom w:val="single" w:sz="4" w:space="0" w:color="auto"/>
      </w:pBdr>
      <w:shd w:val="clear" w:color="000000" w:fill="EBF1DE"/>
      <w:spacing w:before="100" w:beforeAutospacing="1" w:after="100" w:afterAutospacing="1"/>
      <w:jc w:val="center"/>
      <w:textAlignment w:val="center"/>
    </w:pPr>
    <w:rPr>
      <w:rFonts w:eastAsia="Times New Roman"/>
      <w:b/>
      <w:bCs/>
      <w:sz w:val="32"/>
      <w:szCs w:val="32"/>
    </w:rPr>
  </w:style>
  <w:style w:type="paragraph" w:customStyle="1" w:styleId="xl107">
    <w:name w:val="xl107"/>
    <w:basedOn w:val="Normal"/>
    <w:rsid w:val="00530404"/>
    <w:pPr>
      <w:pBdr>
        <w:top w:val="single" w:sz="4" w:space="0" w:color="auto"/>
        <w:left w:val="single" w:sz="4" w:space="0" w:color="auto"/>
      </w:pBdr>
      <w:shd w:val="clear" w:color="000000" w:fill="F2DCDB"/>
      <w:spacing w:before="100" w:beforeAutospacing="1" w:after="100" w:afterAutospacing="1"/>
      <w:jc w:val="center"/>
      <w:textAlignment w:val="center"/>
    </w:pPr>
    <w:rPr>
      <w:rFonts w:eastAsia="Times New Roman"/>
      <w:b/>
      <w:bCs/>
      <w:sz w:val="32"/>
      <w:szCs w:val="32"/>
    </w:rPr>
  </w:style>
  <w:style w:type="paragraph" w:customStyle="1" w:styleId="xl108">
    <w:name w:val="xl108"/>
    <w:basedOn w:val="Normal"/>
    <w:rsid w:val="00530404"/>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b/>
      <w:bCs/>
      <w:color w:val="000000"/>
    </w:rPr>
  </w:style>
  <w:style w:type="paragraph" w:customStyle="1" w:styleId="xl109">
    <w:name w:val="xl109"/>
    <w:basedOn w:val="Normal"/>
    <w:rsid w:val="00530404"/>
    <w:pPr>
      <w:pBdr>
        <w:left w:val="single" w:sz="8" w:space="0" w:color="auto"/>
        <w:right w:val="single" w:sz="8" w:space="0" w:color="auto"/>
      </w:pBdr>
      <w:spacing w:before="100" w:beforeAutospacing="1" w:after="100" w:afterAutospacing="1"/>
      <w:textAlignment w:val="center"/>
    </w:pPr>
    <w:rPr>
      <w:rFonts w:eastAsia="Times New Roman"/>
      <w:b/>
      <w:bCs/>
      <w:color w:val="000000"/>
    </w:rPr>
  </w:style>
  <w:style w:type="paragraph" w:customStyle="1" w:styleId="xl110">
    <w:name w:val="xl110"/>
    <w:basedOn w:val="Normal"/>
    <w:rsid w:val="00530404"/>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b/>
      <w:bCs/>
      <w:color w:val="000000"/>
    </w:rPr>
  </w:style>
  <w:style w:type="paragraph" w:customStyle="1" w:styleId="xl111">
    <w:name w:val="xl111"/>
    <w:basedOn w:val="Normal"/>
    <w:rsid w:val="00530404"/>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Normal"/>
    <w:rsid w:val="00530404"/>
    <w:pPr>
      <w:pBdr>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3">
    <w:name w:val="xl113"/>
    <w:basedOn w:val="Normal"/>
    <w:rsid w:val="00530404"/>
    <w:pPr>
      <w:pBdr>
        <w:left w:val="single" w:sz="4" w:space="0" w:color="auto"/>
      </w:pBdr>
      <w:shd w:val="clear" w:color="000000" w:fill="EBF1DE"/>
      <w:spacing w:before="100" w:beforeAutospacing="1" w:after="100" w:afterAutospacing="1"/>
      <w:jc w:val="center"/>
      <w:textAlignment w:val="center"/>
    </w:pPr>
    <w:rPr>
      <w:rFonts w:eastAsia="Times New Roman"/>
      <w:b/>
      <w:bCs/>
      <w:sz w:val="32"/>
      <w:szCs w:val="32"/>
    </w:rPr>
  </w:style>
  <w:style w:type="paragraph" w:customStyle="1" w:styleId="xl114">
    <w:name w:val="xl114"/>
    <w:basedOn w:val="Normal"/>
    <w:rsid w:val="00530404"/>
    <w:pPr>
      <w:pBdr>
        <w:top w:val="single" w:sz="4" w:space="0" w:color="auto"/>
        <w:left w:val="single" w:sz="8" w:space="0" w:color="auto"/>
        <w:right w:val="single" w:sz="4" w:space="0" w:color="auto"/>
      </w:pBdr>
      <w:spacing w:before="100" w:beforeAutospacing="1" w:after="100" w:afterAutospacing="1"/>
      <w:jc w:val="center"/>
    </w:pPr>
    <w:rPr>
      <w:rFonts w:eastAsia="Times New Roman"/>
    </w:rPr>
  </w:style>
  <w:style w:type="paragraph" w:customStyle="1" w:styleId="xl115">
    <w:name w:val="xl115"/>
    <w:basedOn w:val="Normal"/>
    <w:rsid w:val="00530404"/>
    <w:pPr>
      <w:pBdr>
        <w:left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16">
    <w:name w:val="xl116"/>
    <w:basedOn w:val="Normal"/>
    <w:rsid w:val="00530404"/>
    <w:pPr>
      <w:pBdr>
        <w:top w:val="single" w:sz="4" w:space="0" w:color="auto"/>
        <w:left w:val="single" w:sz="4" w:space="0" w:color="auto"/>
      </w:pBdr>
      <w:shd w:val="clear" w:color="000000" w:fill="DAEEF3"/>
      <w:spacing w:before="100" w:beforeAutospacing="1" w:after="100" w:afterAutospacing="1"/>
      <w:jc w:val="center"/>
      <w:textAlignment w:val="center"/>
    </w:pPr>
    <w:rPr>
      <w:rFonts w:eastAsia="Times New Roman"/>
      <w:b/>
      <w:bCs/>
      <w:sz w:val="32"/>
      <w:szCs w:val="32"/>
    </w:rPr>
  </w:style>
  <w:style w:type="paragraph" w:customStyle="1" w:styleId="xl117">
    <w:name w:val="xl117"/>
    <w:basedOn w:val="Normal"/>
    <w:rsid w:val="00530404"/>
    <w:pPr>
      <w:pBdr>
        <w:left w:val="single" w:sz="4" w:space="0" w:color="auto"/>
      </w:pBdr>
      <w:shd w:val="clear" w:color="000000" w:fill="DAEEF3"/>
      <w:spacing w:before="100" w:beforeAutospacing="1" w:after="100" w:afterAutospacing="1"/>
      <w:jc w:val="center"/>
      <w:textAlignment w:val="center"/>
    </w:pPr>
    <w:rPr>
      <w:rFonts w:eastAsia="Times New Roman"/>
      <w:b/>
      <w:bCs/>
      <w:sz w:val="32"/>
      <w:szCs w:val="32"/>
    </w:rPr>
  </w:style>
  <w:style w:type="paragraph" w:customStyle="1" w:styleId="xl118">
    <w:name w:val="xl118"/>
    <w:basedOn w:val="Normal"/>
    <w:rsid w:val="00530404"/>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Normal"/>
    <w:rsid w:val="00530404"/>
    <w:pPr>
      <w:pBdr>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0">
    <w:name w:val="xl120"/>
    <w:basedOn w:val="Normal"/>
    <w:rsid w:val="00530404"/>
    <w:pPr>
      <w:pBdr>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1">
    <w:name w:val="xl121"/>
    <w:basedOn w:val="Normal"/>
    <w:rsid w:val="00530404"/>
    <w:pPr>
      <w:pBdr>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22">
    <w:name w:val="xl122"/>
    <w:basedOn w:val="Normal"/>
    <w:rsid w:val="005304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123">
    <w:name w:val="xl123"/>
    <w:basedOn w:val="Normal"/>
    <w:rsid w:val="00530404"/>
    <w:pPr>
      <w:pBdr>
        <w:top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4">
    <w:name w:val="xl124"/>
    <w:basedOn w:val="Normal"/>
    <w:rsid w:val="00530404"/>
    <w:pPr>
      <w:pBdr>
        <w:right w:val="single" w:sz="4" w:space="0" w:color="auto"/>
      </w:pBdr>
      <w:spacing w:before="100" w:beforeAutospacing="1" w:after="100" w:afterAutospacing="1"/>
      <w:jc w:val="center"/>
      <w:textAlignment w:val="center"/>
    </w:pPr>
    <w:rPr>
      <w:rFonts w:eastAsia="Times New Roman"/>
    </w:rPr>
  </w:style>
  <w:style w:type="paragraph" w:customStyle="1" w:styleId="xl125">
    <w:name w:val="xl125"/>
    <w:basedOn w:val="Normal"/>
    <w:rsid w:val="00530404"/>
    <w:pPr>
      <w:pBdr>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6">
    <w:name w:val="xl126"/>
    <w:basedOn w:val="Normal"/>
    <w:rsid w:val="00530404"/>
    <w:pPr>
      <w:pBdr>
        <w:left w:val="single" w:sz="4"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Normal"/>
    <w:rsid w:val="00530404"/>
    <w:pPr>
      <w:pBdr>
        <w:top w:val="single" w:sz="4" w:space="0" w:color="auto"/>
        <w:left w:val="single" w:sz="4" w:space="0" w:color="auto"/>
      </w:pBdr>
      <w:shd w:val="clear" w:color="000000" w:fill="FDE9D9"/>
      <w:spacing w:before="100" w:beforeAutospacing="1" w:after="100" w:afterAutospacing="1"/>
      <w:jc w:val="center"/>
      <w:textAlignment w:val="center"/>
    </w:pPr>
    <w:rPr>
      <w:rFonts w:eastAsia="Times New Roman"/>
      <w:b/>
      <w:bCs/>
      <w:sz w:val="32"/>
      <w:szCs w:val="32"/>
    </w:rPr>
  </w:style>
  <w:style w:type="paragraph" w:customStyle="1" w:styleId="xl128">
    <w:name w:val="xl128"/>
    <w:basedOn w:val="Normal"/>
    <w:rsid w:val="00530404"/>
    <w:pPr>
      <w:pBdr>
        <w:left w:val="single" w:sz="4" w:space="0" w:color="auto"/>
      </w:pBdr>
      <w:shd w:val="clear" w:color="000000" w:fill="FDE9D9"/>
      <w:spacing w:before="100" w:beforeAutospacing="1" w:after="100" w:afterAutospacing="1"/>
      <w:jc w:val="center"/>
      <w:textAlignment w:val="center"/>
    </w:pPr>
    <w:rPr>
      <w:rFonts w:eastAsia="Times New Roman"/>
      <w:b/>
      <w:bCs/>
      <w:sz w:val="32"/>
      <w:szCs w:val="32"/>
    </w:rPr>
  </w:style>
  <w:style w:type="paragraph" w:customStyle="1" w:styleId="xl129">
    <w:name w:val="xl129"/>
    <w:basedOn w:val="Normal"/>
    <w:rsid w:val="00530404"/>
    <w:pPr>
      <w:pBdr>
        <w:top w:val="single" w:sz="4" w:space="0" w:color="auto"/>
      </w:pBdr>
      <w:shd w:val="clear" w:color="000000" w:fill="FFC000"/>
      <w:spacing w:before="100" w:beforeAutospacing="1" w:after="100" w:afterAutospacing="1"/>
      <w:jc w:val="center"/>
      <w:textAlignment w:val="center"/>
    </w:pPr>
    <w:rPr>
      <w:rFonts w:eastAsia="Times New Roman"/>
      <w:b/>
      <w:bCs/>
      <w:sz w:val="32"/>
      <w:szCs w:val="32"/>
    </w:rPr>
  </w:style>
  <w:style w:type="paragraph" w:customStyle="1" w:styleId="xl130">
    <w:name w:val="xl130"/>
    <w:basedOn w:val="Normal"/>
    <w:rsid w:val="00530404"/>
    <w:pPr>
      <w:shd w:val="clear" w:color="000000" w:fill="FFC000"/>
      <w:spacing w:before="100" w:beforeAutospacing="1" w:after="100" w:afterAutospacing="1"/>
      <w:jc w:val="center"/>
      <w:textAlignment w:val="center"/>
    </w:pPr>
    <w:rPr>
      <w:rFonts w:eastAsia="Times New Roman"/>
      <w:b/>
      <w:bCs/>
      <w:sz w:val="32"/>
      <w:szCs w:val="32"/>
    </w:rPr>
  </w:style>
  <w:style w:type="paragraph" w:customStyle="1" w:styleId="xl131">
    <w:name w:val="xl131"/>
    <w:basedOn w:val="Normal"/>
    <w:rsid w:val="00530404"/>
    <w:pPr>
      <w:pBdr>
        <w:left w:val="single" w:sz="8" w:space="0" w:color="auto"/>
        <w:right w:val="single" w:sz="4" w:space="0" w:color="auto"/>
      </w:pBdr>
      <w:spacing w:before="100" w:beforeAutospacing="1" w:after="100" w:afterAutospacing="1"/>
      <w:jc w:val="center"/>
    </w:pPr>
    <w:rPr>
      <w:rFonts w:eastAsia="Times New Roman"/>
    </w:rPr>
  </w:style>
  <w:style w:type="table" w:customStyle="1" w:styleId="TableGrid1">
    <w:name w:val="Table Grid1"/>
    <w:basedOn w:val="NormalTablo"/>
    <w:next w:val="TabloKlavuzu"/>
    <w:uiPriority w:val="39"/>
    <w:rsid w:val="00DD70B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uiPriority w:val="20"/>
    <w:qFormat/>
    <w:rsid w:val="000F1C16"/>
    <w:rPr>
      <w:i/>
      <w:iCs/>
    </w:rPr>
  </w:style>
  <w:style w:type="character" w:styleId="AklamaBavurusu">
    <w:name w:val="annotation reference"/>
    <w:uiPriority w:val="99"/>
    <w:semiHidden/>
    <w:unhideWhenUsed/>
    <w:rsid w:val="00FE6403"/>
    <w:rPr>
      <w:sz w:val="18"/>
      <w:szCs w:val="18"/>
    </w:rPr>
  </w:style>
  <w:style w:type="paragraph" w:styleId="AklamaMetni">
    <w:name w:val="annotation text"/>
    <w:basedOn w:val="Normal"/>
    <w:link w:val="AklamaMetniChar"/>
    <w:uiPriority w:val="99"/>
    <w:semiHidden/>
    <w:unhideWhenUsed/>
    <w:rsid w:val="00FE6403"/>
  </w:style>
  <w:style w:type="character" w:customStyle="1" w:styleId="AklamaMetniChar">
    <w:name w:val="Açıklama Metni Char"/>
    <w:link w:val="AklamaMetni"/>
    <w:uiPriority w:val="99"/>
    <w:semiHidden/>
    <w:rsid w:val="00FE6403"/>
    <w:rPr>
      <w:sz w:val="24"/>
      <w:szCs w:val="24"/>
      <w:lang w:val="en-US"/>
    </w:rPr>
  </w:style>
  <w:style w:type="paragraph" w:customStyle="1" w:styleId="font5">
    <w:name w:val="font5"/>
    <w:basedOn w:val="Normal"/>
    <w:rsid w:val="00F0410E"/>
    <w:pPr>
      <w:spacing w:before="100" w:beforeAutospacing="1" w:after="100" w:afterAutospacing="1"/>
    </w:pPr>
    <w:rPr>
      <w:rFonts w:eastAsia="Times New Roman"/>
    </w:rPr>
  </w:style>
  <w:style w:type="paragraph" w:customStyle="1" w:styleId="font6">
    <w:name w:val="font6"/>
    <w:basedOn w:val="Normal"/>
    <w:rsid w:val="00F0410E"/>
    <w:pPr>
      <w:spacing w:before="100" w:beforeAutospacing="1" w:after="100" w:afterAutospacing="1"/>
    </w:pPr>
    <w:rPr>
      <w:rFonts w:eastAsia="Times New Roman"/>
      <w:b/>
      <w:bCs/>
    </w:rPr>
  </w:style>
  <w:style w:type="paragraph" w:customStyle="1" w:styleId="font7">
    <w:name w:val="font7"/>
    <w:basedOn w:val="Normal"/>
    <w:rsid w:val="00F0410E"/>
    <w:pPr>
      <w:spacing w:before="100" w:beforeAutospacing="1" w:after="100" w:afterAutospacing="1"/>
    </w:pPr>
    <w:rPr>
      <w:rFonts w:eastAsia="Times New Roman"/>
      <w:sz w:val="20"/>
      <w:szCs w:val="20"/>
    </w:rPr>
  </w:style>
  <w:style w:type="paragraph" w:customStyle="1" w:styleId="font8">
    <w:name w:val="font8"/>
    <w:basedOn w:val="Normal"/>
    <w:rsid w:val="00F0410E"/>
    <w:pPr>
      <w:spacing w:before="100" w:beforeAutospacing="1" w:after="100" w:afterAutospacing="1"/>
    </w:pPr>
    <w:rPr>
      <w:rFonts w:eastAsia="Times New Roman"/>
      <w:sz w:val="20"/>
      <w:szCs w:val="20"/>
    </w:rPr>
  </w:style>
  <w:style w:type="paragraph" w:customStyle="1" w:styleId="font9">
    <w:name w:val="font9"/>
    <w:basedOn w:val="Normal"/>
    <w:rsid w:val="00F0410E"/>
    <w:pPr>
      <w:spacing w:before="100" w:beforeAutospacing="1" w:after="100" w:afterAutospacing="1"/>
    </w:pPr>
    <w:rPr>
      <w:rFonts w:eastAsia="Times New Roman"/>
      <w:sz w:val="30"/>
      <w:szCs w:val="30"/>
    </w:rPr>
  </w:style>
  <w:style w:type="paragraph" w:customStyle="1" w:styleId="font10">
    <w:name w:val="font10"/>
    <w:basedOn w:val="Normal"/>
    <w:rsid w:val="00F0410E"/>
    <w:pPr>
      <w:spacing w:before="100" w:beforeAutospacing="1" w:after="100" w:afterAutospacing="1"/>
    </w:pPr>
    <w:rPr>
      <w:rFonts w:eastAsia="Times New Roman"/>
      <w:b/>
      <w:bCs/>
      <w:sz w:val="30"/>
      <w:szCs w:val="30"/>
    </w:rPr>
  </w:style>
  <w:style w:type="paragraph" w:customStyle="1" w:styleId="xl132">
    <w:name w:val="xl132"/>
    <w:basedOn w:val="Normal"/>
    <w:rsid w:val="00F041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33">
    <w:name w:val="xl133"/>
    <w:basedOn w:val="Normal"/>
    <w:rsid w:val="00F0410E"/>
    <w:pPr>
      <w:spacing w:before="100" w:beforeAutospacing="1" w:after="100" w:afterAutospacing="1"/>
      <w:textAlignment w:val="center"/>
    </w:pPr>
    <w:rPr>
      <w:rFonts w:eastAsia="Times New Roman"/>
    </w:rPr>
  </w:style>
  <w:style w:type="paragraph" w:customStyle="1" w:styleId="xl134">
    <w:name w:val="xl134"/>
    <w:basedOn w:val="Normal"/>
    <w:rsid w:val="00F0410E"/>
    <w:pPr>
      <w:pBdr>
        <w:top w:val="single" w:sz="4" w:space="0" w:color="auto"/>
        <w:bottom w:val="single" w:sz="4" w:space="0" w:color="auto"/>
      </w:pBdr>
      <w:spacing w:before="100" w:beforeAutospacing="1" w:after="100" w:afterAutospacing="1"/>
      <w:jc w:val="center"/>
      <w:textAlignment w:val="center"/>
    </w:pPr>
    <w:rPr>
      <w:rFonts w:eastAsia="Times New Roman"/>
      <w:b/>
      <w:bCs/>
      <w:sz w:val="48"/>
      <w:szCs w:val="48"/>
    </w:rPr>
  </w:style>
  <w:style w:type="paragraph" w:customStyle="1" w:styleId="xl135">
    <w:name w:val="xl135"/>
    <w:basedOn w:val="Normal"/>
    <w:rsid w:val="00F0410E"/>
    <w:pPr>
      <w:pBdr>
        <w:top w:val="single" w:sz="4" w:space="0" w:color="auto"/>
        <w:bottom w:val="single" w:sz="4" w:space="0" w:color="auto"/>
      </w:pBdr>
      <w:spacing w:before="100" w:beforeAutospacing="1" w:after="100" w:afterAutospacing="1"/>
      <w:jc w:val="center"/>
    </w:pPr>
    <w:rPr>
      <w:rFonts w:eastAsia="Times New Roman"/>
      <w:b/>
      <w:bCs/>
      <w:sz w:val="32"/>
      <w:szCs w:val="32"/>
    </w:rPr>
  </w:style>
  <w:style w:type="paragraph" w:customStyle="1" w:styleId="xl136">
    <w:name w:val="xl136"/>
    <w:basedOn w:val="Normal"/>
    <w:rsid w:val="00F0410E"/>
    <w:pPr>
      <w:pBdr>
        <w:top w:val="single" w:sz="4" w:space="0" w:color="auto"/>
        <w:bottom w:val="single" w:sz="4" w:space="0" w:color="auto"/>
      </w:pBdr>
      <w:shd w:val="clear" w:color="000000" w:fill="B8CCE4"/>
      <w:spacing w:before="100" w:beforeAutospacing="1" w:after="100" w:afterAutospacing="1"/>
      <w:jc w:val="center"/>
      <w:textAlignment w:val="center"/>
    </w:pPr>
    <w:rPr>
      <w:rFonts w:eastAsia="Times New Roman"/>
      <w:b/>
      <w:bCs/>
      <w:sz w:val="36"/>
      <w:szCs w:val="36"/>
    </w:rPr>
  </w:style>
  <w:style w:type="paragraph" w:customStyle="1" w:styleId="xl137">
    <w:name w:val="xl137"/>
    <w:basedOn w:val="Normal"/>
    <w:rsid w:val="00F041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styleId="AklamaKonusu">
    <w:name w:val="annotation subject"/>
    <w:basedOn w:val="AklamaMetni"/>
    <w:next w:val="AklamaMetni"/>
    <w:link w:val="AklamaKonusuChar"/>
    <w:uiPriority w:val="99"/>
    <w:semiHidden/>
    <w:unhideWhenUsed/>
    <w:rsid w:val="00393DDE"/>
    <w:rPr>
      <w:rFonts w:asciiTheme="minorHAnsi" w:eastAsiaTheme="minorEastAsia" w:hAnsiTheme="minorHAnsi" w:cstheme="minorBidi"/>
      <w:b/>
      <w:bCs/>
      <w:sz w:val="20"/>
      <w:szCs w:val="20"/>
    </w:rPr>
  </w:style>
  <w:style w:type="character" w:customStyle="1" w:styleId="AklamaKonusuChar">
    <w:name w:val="Açıklama Konusu Char"/>
    <w:basedOn w:val="CommentTextChar1"/>
    <w:link w:val="AklamaKonusu"/>
    <w:uiPriority w:val="99"/>
    <w:semiHidden/>
    <w:rsid w:val="00393DDE"/>
    <w:rPr>
      <w:rFonts w:asciiTheme="minorHAnsi" w:eastAsiaTheme="minorEastAsia" w:hAnsiTheme="minorHAnsi" w:cstheme="minorBidi"/>
      <w:b/>
      <w:bCs/>
      <w:sz w:val="20"/>
      <w:szCs w:val="20"/>
      <w:lang w:val="en-US" w:eastAsia="en-US"/>
    </w:rPr>
  </w:style>
  <w:style w:type="character" w:customStyle="1" w:styleId="CommentTextChar1">
    <w:name w:val="Comment Text Char1"/>
    <w:basedOn w:val="VarsaylanParagrafYazTipi"/>
    <w:uiPriority w:val="99"/>
    <w:semiHidden/>
    <w:rsid w:val="00393DDE"/>
    <w:rPr>
      <w:sz w:val="20"/>
      <w:szCs w:val="20"/>
    </w:rPr>
  </w:style>
  <w:style w:type="character" w:customStyle="1" w:styleId="CommentSubjectChar">
    <w:name w:val="Comment Subject Char"/>
    <w:basedOn w:val="AklamaMetniChar"/>
    <w:uiPriority w:val="99"/>
    <w:semiHidden/>
    <w:rsid w:val="00393DDE"/>
    <w:rPr>
      <w:b/>
      <w:bCs/>
      <w:sz w:val="24"/>
      <w:szCs w:val="24"/>
      <w:lang w:val="en-US" w:eastAsia="en-US"/>
    </w:rPr>
  </w:style>
  <w:style w:type="paragraph" w:styleId="Dzeltme">
    <w:name w:val="Revision"/>
    <w:hidden/>
    <w:uiPriority w:val="99"/>
    <w:semiHidden/>
    <w:rsid w:val="00393DDE"/>
    <w:rPr>
      <w:rFonts w:asciiTheme="minorHAnsi" w:eastAsiaTheme="minorEastAsia" w:hAnsiTheme="minorHAnsi" w:cstheme="minorBidi"/>
      <w:lang w:val="en-US" w:eastAsia="en-US"/>
    </w:rPr>
  </w:style>
  <w:style w:type="paragraph" w:styleId="Kaynaka">
    <w:name w:val="table of authorities"/>
    <w:basedOn w:val="Normal"/>
    <w:next w:val="Normal"/>
    <w:uiPriority w:val="99"/>
    <w:unhideWhenUsed/>
    <w:rsid w:val="00393DDE"/>
    <w:pPr>
      <w:ind w:left="240" w:hanging="240"/>
    </w:pPr>
    <w:rPr>
      <w:rFonts w:asciiTheme="minorHAnsi" w:eastAsiaTheme="minorEastAsia" w:hAnsiTheme="minorHAnsi" w:cstheme="minorBidi"/>
    </w:rPr>
  </w:style>
  <w:style w:type="paragraph" w:styleId="SonnotMetni">
    <w:name w:val="endnote text"/>
    <w:basedOn w:val="Normal"/>
    <w:link w:val="SonnotMetniChar"/>
    <w:uiPriority w:val="99"/>
    <w:unhideWhenUsed/>
    <w:rsid w:val="00393DDE"/>
    <w:rPr>
      <w:rFonts w:asciiTheme="minorHAnsi" w:eastAsiaTheme="minorEastAsia" w:hAnsiTheme="minorHAnsi" w:cstheme="minorBidi"/>
    </w:rPr>
  </w:style>
  <w:style w:type="character" w:customStyle="1" w:styleId="SonnotMetniChar">
    <w:name w:val="Sonnot Metni Char"/>
    <w:basedOn w:val="VarsaylanParagrafYazTipi"/>
    <w:link w:val="SonnotMetni"/>
    <w:uiPriority w:val="99"/>
    <w:rsid w:val="00393DDE"/>
    <w:rPr>
      <w:rFonts w:asciiTheme="minorHAnsi" w:eastAsiaTheme="minorEastAsia" w:hAnsiTheme="minorHAnsi" w:cstheme="minorBidi"/>
      <w:sz w:val="24"/>
      <w:szCs w:val="24"/>
      <w:lang w:val="en-US" w:eastAsia="en-US"/>
    </w:rPr>
  </w:style>
  <w:style w:type="character" w:styleId="SonnotBavurusu">
    <w:name w:val="endnote reference"/>
    <w:basedOn w:val="VarsaylanParagrafYazTipi"/>
    <w:uiPriority w:val="99"/>
    <w:unhideWhenUsed/>
    <w:rsid w:val="00393DDE"/>
    <w:rPr>
      <w:vertAlign w:val="superscript"/>
    </w:rPr>
  </w:style>
  <w:style w:type="paragraph" w:styleId="BelgeBalantlar">
    <w:name w:val="Document Map"/>
    <w:basedOn w:val="Normal"/>
    <w:link w:val="BelgeBalantlarChar"/>
    <w:uiPriority w:val="99"/>
    <w:semiHidden/>
    <w:unhideWhenUsed/>
    <w:rsid w:val="00CF78C9"/>
    <w:rPr>
      <w:rFonts w:ascii="Lucida Grande" w:hAnsi="Lucida Grande" w:cs="Lucida Grande"/>
    </w:rPr>
  </w:style>
  <w:style w:type="character" w:customStyle="1" w:styleId="BelgeBalantlarChar">
    <w:name w:val="Belge Bağlantıları Char"/>
    <w:basedOn w:val="VarsaylanParagrafYazTipi"/>
    <w:link w:val="BelgeBalantlar"/>
    <w:uiPriority w:val="99"/>
    <w:semiHidden/>
    <w:rsid w:val="00CF78C9"/>
    <w:rPr>
      <w:rFonts w:ascii="Lucida Grande" w:hAnsi="Lucida Grande" w:cs="Lucida Grande"/>
      <w:sz w:val="24"/>
      <w:szCs w:val="24"/>
      <w:lang w:val="en-US" w:eastAsia="en-US"/>
    </w:rPr>
  </w:style>
  <w:style w:type="paragraph" w:customStyle="1" w:styleId="OrtaKlavuz21">
    <w:name w:val="Orta Kılavuz 21"/>
    <w:link w:val="OrtaKlavuz2Char"/>
    <w:uiPriority w:val="1"/>
    <w:qFormat/>
    <w:rsid w:val="00065B41"/>
    <w:rPr>
      <w:rFonts w:eastAsia="Times New Roman"/>
    </w:rPr>
  </w:style>
  <w:style w:type="character" w:customStyle="1" w:styleId="OrtaKlavuz2Char">
    <w:name w:val="Orta Kılavuz 2 Char"/>
    <w:link w:val="OrtaKlavuz21"/>
    <w:uiPriority w:val="1"/>
    <w:rsid w:val="00065B41"/>
    <w:rPr>
      <w:rFonts w:eastAsia="Times New Roman"/>
    </w:rPr>
  </w:style>
  <w:style w:type="paragraph" w:customStyle="1" w:styleId="TBal1">
    <w:name w:val="İÇT Başlığı1"/>
    <w:basedOn w:val="Balk1"/>
    <w:next w:val="Normal"/>
    <w:uiPriority w:val="39"/>
    <w:unhideWhenUsed/>
    <w:qFormat/>
    <w:rsid w:val="00065B41"/>
    <w:pPr>
      <w:keepLines/>
      <w:spacing w:before="240" w:after="0" w:line="259" w:lineRule="auto"/>
      <w:outlineLvl w:val="9"/>
    </w:pPr>
    <w:rPr>
      <w:rFonts w:ascii="Calibri Light" w:hAnsi="Calibri Light"/>
      <w:b w:val="0"/>
      <w:bCs w:val="0"/>
      <w:color w:val="2E74B5"/>
      <w:kern w:val="0"/>
    </w:rPr>
  </w:style>
  <w:style w:type="paragraph" w:customStyle="1" w:styleId="RenkliListe-Vurgu11">
    <w:name w:val="Renkli Liste - Vurgu 11"/>
    <w:basedOn w:val="Normal"/>
    <w:uiPriority w:val="34"/>
    <w:qFormat/>
    <w:rsid w:val="00065B41"/>
    <w:pPr>
      <w:spacing w:after="200" w:line="276" w:lineRule="auto"/>
      <w:ind w:left="720"/>
      <w:contextualSpacing/>
    </w:pPr>
    <w:rPr>
      <w:sz w:val="22"/>
    </w:rPr>
  </w:style>
  <w:style w:type="paragraph" w:customStyle="1" w:styleId="RenkliGlgeleme-Vurgu11">
    <w:name w:val="Renkli Gölgeleme - Vurgu 11"/>
    <w:hidden/>
    <w:uiPriority w:val="99"/>
    <w:semiHidden/>
    <w:rsid w:val="00065B41"/>
    <w:rPr>
      <w:rFonts w:eastAsia="MS Mincho"/>
      <w:lang w:val="en-US" w:eastAsia="en-US"/>
    </w:rPr>
  </w:style>
  <w:style w:type="table" w:customStyle="1" w:styleId="TableGridLight1">
    <w:name w:val="Table Grid Light1"/>
    <w:basedOn w:val="NormalTablo"/>
    <w:uiPriority w:val="40"/>
    <w:rsid w:val="001C0A94"/>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2-OrtaBaslk">
    <w:name w:val="2-Orta Baslık"/>
    <w:rsid w:val="001C0A94"/>
    <w:pPr>
      <w:jc w:val="center"/>
    </w:pPr>
    <w:rPr>
      <w:rFonts w:ascii="Times New Roman" w:eastAsia="ヒラギノ明朝 Pro W3" w:hAnsi="Times"/>
      <w:b/>
      <w:sz w:val="19"/>
      <w:lang w:eastAsia="en-US"/>
    </w:rPr>
  </w:style>
  <w:style w:type="paragraph" w:customStyle="1" w:styleId="ListParagraph2">
    <w:name w:val="List Paragraph2"/>
    <w:basedOn w:val="Normal"/>
    <w:uiPriority w:val="99"/>
    <w:qFormat/>
    <w:rsid w:val="00B13F60"/>
    <w:pPr>
      <w:ind w:left="720" w:firstLine="360"/>
    </w:pPr>
    <w:rPr>
      <w:rFonts w:eastAsia="Times New Roman"/>
      <w:sz w:val="22"/>
    </w:rPr>
  </w:style>
  <w:style w:type="paragraph" w:customStyle="1" w:styleId="Body">
    <w:name w:val="Body"/>
    <w:rsid w:val="00914F3B"/>
    <w:pPr>
      <w:pBdr>
        <w:top w:val="nil"/>
        <w:left w:val="nil"/>
        <w:bottom w:val="nil"/>
        <w:right w:val="nil"/>
        <w:between w:val="nil"/>
        <w:bar w:val="nil"/>
      </w:pBdr>
    </w:pPr>
    <w:rPr>
      <w:rFonts w:ascii="Times New Roman" w:eastAsia="Arial Unicode MS" w:hAnsi="Times New Roman" w:cs="Arial Unicode MS"/>
      <w:color w:val="000000"/>
      <w:u w:color="000000"/>
      <w:bdr w:val="nil"/>
      <w:lang w:val="en-US" w:eastAsia="en-US"/>
    </w:rPr>
  </w:style>
  <w:style w:type="paragraph" w:customStyle="1" w:styleId="Footnote">
    <w:name w:val="Footnote"/>
    <w:rsid w:val="00133934"/>
    <w:pPr>
      <w:pBdr>
        <w:top w:val="nil"/>
        <w:left w:val="nil"/>
        <w:bottom w:val="nil"/>
        <w:right w:val="nil"/>
        <w:between w:val="nil"/>
        <w:bar w:val="nil"/>
      </w:pBdr>
    </w:pPr>
    <w:rPr>
      <w:rFonts w:ascii="Helvetica" w:eastAsia="Helvetica" w:hAnsi="Helvetica" w:cs="Helvetica"/>
      <w:color w:val="000000"/>
      <w:sz w:val="22"/>
      <w:szCs w:val="22"/>
      <w:bdr w:val="nil"/>
      <w:lang w:val="en-US" w:eastAsia="en-US"/>
    </w:rPr>
  </w:style>
  <w:style w:type="paragraph" w:customStyle="1" w:styleId="Default">
    <w:name w:val="Default"/>
    <w:rsid w:val="00133934"/>
    <w:pPr>
      <w:pBdr>
        <w:top w:val="nil"/>
        <w:left w:val="nil"/>
        <w:bottom w:val="nil"/>
        <w:right w:val="nil"/>
        <w:between w:val="nil"/>
        <w:bar w:val="nil"/>
      </w:pBdr>
    </w:pPr>
    <w:rPr>
      <w:rFonts w:ascii="Helvetica" w:eastAsia="Helvetica" w:hAnsi="Helvetica" w:cs="Helvetica"/>
      <w:color w:val="000000"/>
      <w:sz w:val="22"/>
      <w:szCs w:val="22"/>
      <w:bdr w:val="nil"/>
      <w:lang w:val="en-US" w:eastAsia="en-US"/>
    </w:rPr>
  </w:style>
  <w:style w:type="numbering" w:customStyle="1" w:styleId="Bullets">
    <w:name w:val="Bullets"/>
    <w:rsid w:val="00133934"/>
    <w:pPr>
      <w:numPr>
        <w:numId w:val="56"/>
      </w:numPr>
    </w:pPr>
  </w:style>
  <w:style w:type="numbering" w:customStyle="1" w:styleId="Numbered">
    <w:name w:val="Numbered"/>
    <w:rsid w:val="00133934"/>
    <w:pPr>
      <w:numPr>
        <w:numId w:val="57"/>
      </w:numPr>
    </w:pPr>
  </w:style>
  <w:style w:type="paragraph" w:customStyle="1" w:styleId="ortabalkbold">
    <w:name w:val="ortabalkbold"/>
    <w:basedOn w:val="Normal"/>
    <w:rsid w:val="00881214"/>
    <w:pPr>
      <w:spacing w:before="100" w:beforeAutospacing="1" w:after="100" w:afterAutospacing="1"/>
    </w:pPr>
  </w:style>
  <w:style w:type="paragraph" w:customStyle="1" w:styleId="metin">
    <w:name w:val="metin"/>
    <w:basedOn w:val="Normal"/>
    <w:rsid w:val="00881214"/>
    <w:pPr>
      <w:spacing w:before="100" w:beforeAutospacing="1" w:after="100" w:afterAutospacing="1"/>
    </w:pPr>
  </w:style>
  <w:style w:type="numbering" w:customStyle="1" w:styleId="ImportedStyle1">
    <w:name w:val="Imported Style 1"/>
    <w:rsid w:val="00E87775"/>
    <w:pPr>
      <w:numPr>
        <w:numId w:val="67"/>
      </w:numPr>
    </w:pPr>
  </w:style>
  <w:style w:type="paragraph" w:customStyle="1" w:styleId="GOVDE">
    <w:name w:val="GOVDE"/>
    <w:basedOn w:val="Normal"/>
    <w:link w:val="GOVDEChar"/>
    <w:rsid w:val="005F43C8"/>
    <w:pPr>
      <w:spacing w:line="360" w:lineRule="auto"/>
    </w:pPr>
    <w:rPr>
      <w:rFonts w:ascii="Times New Roman" w:eastAsia="Batang" w:hAnsi="Times New Roman"/>
      <w:noProof/>
    </w:rPr>
  </w:style>
  <w:style w:type="character" w:customStyle="1" w:styleId="GOVDEChar">
    <w:name w:val="GOVDE Char"/>
    <w:link w:val="GOVDE"/>
    <w:rsid w:val="005F43C8"/>
    <w:rPr>
      <w:rFonts w:ascii="Times New Roman" w:eastAsia="Batang" w:hAnsi="Times New Roman"/>
      <w:noProof/>
    </w:rPr>
  </w:style>
  <w:style w:type="paragraph" w:customStyle="1" w:styleId="TableParagraph">
    <w:name w:val="Table Paragraph"/>
    <w:basedOn w:val="Normal"/>
    <w:uiPriority w:val="1"/>
    <w:qFormat/>
    <w:rsid w:val="005F43C8"/>
    <w:pPr>
      <w:widowControl w:val="0"/>
      <w:autoSpaceDE w:val="0"/>
      <w:autoSpaceDN w:val="0"/>
      <w:adjustRightInd w:val="0"/>
    </w:pPr>
    <w:rPr>
      <w:rFonts w:ascii="Times New Roman" w:eastAsiaTheme="minorEastAsia" w:hAnsi="Times New Roman"/>
    </w:rPr>
  </w:style>
  <w:style w:type="character" w:customStyle="1" w:styleId="Bahset1">
    <w:name w:val="Bahset1"/>
    <w:basedOn w:val="VarsaylanParagrafYazTipi"/>
    <w:uiPriority w:val="99"/>
    <w:semiHidden/>
    <w:unhideWhenUsed/>
    <w:rsid w:val="009C7AD3"/>
    <w:rPr>
      <w:color w:val="2B579A"/>
      <w:shd w:val="clear" w:color="auto" w:fill="E6E6E6"/>
    </w:rPr>
  </w:style>
  <w:style w:type="table" w:customStyle="1" w:styleId="TabloKlavuzu1">
    <w:name w:val="Tablo Kılavuzu1"/>
    <w:basedOn w:val="NormalTablo"/>
    <w:next w:val="TabloKlavuzu"/>
    <w:uiPriority w:val="59"/>
    <w:rsid w:val="002B6575"/>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Tablo6Renkli-Vurgu51">
    <w:name w:val="Liste Tablo 6 Renkli - Vurgu 51"/>
    <w:basedOn w:val="NormalTablo"/>
    <w:uiPriority w:val="51"/>
    <w:rsid w:val="006A0D1E"/>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iste">
    <w:name w:val="List"/>
    <w:basedOn w:val="Normal"/>
    <w:uiPriority w:val="99"/>
    <w:unhideWhenUsed/>
    <w:rsid w:val="006A0D1E"/>
    <w:pPr>
      <w:tabs>
        <w:tab w:val="left" w:pos="425"/>
      </w:tabs>
      <w:ind w:left="283" w:hanging="283"/>
      <w:contextualSpacing/>
    </w:pPr>
    <w:rPr>
      <w:rFonts w:eastAsiaTheme="minorEastAsia" w:cstheme="minorBidi"/>
      <w:sz w:val="22"/>
      <w:lang w:eastAsia="en-US"/>
    </w:rPr>
  </w:style>
  <w:style w:type="character" w:customStyle="1" w:styleId="ListeParagrafChar">
    <w:name w:val="Liste Paragraf Char"/>
    <w:link w:val="ListeParagraf"/>
    <w:uiPriority w:val="34"/>
    <w:locked/>
    <w:rsid w:val="002535F9"/>
    <w:rPr>
      <w:sz w:val="22"/>
    </w:rPr>
  </w:style>
  <w:style w:type="paragraph" w:customStyle="1" w:styleId="3-NormalYaz">
    <w:name w:val="3-Normal Yazı"/>
    <w:rsid w:val="002535F9"/>
    <w:pPr>
      <w:tabs>
        <w:tab w:val="left" w:pos="566"/>
      </w:tabs>
      <w:jc w:val="both"/>
    </w:pPr>
    <w:rPr>
      <w:rFonts w:ascii="Times New Roman" w:hAnsi="Times New Roman"/>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1631">
      <w:bodyDiv w:val="1"/>
      <w:marLeft w:val="0"/>
      <w:marRight w:val="0"/>
      <w:marTop w:val="0"/>
      <w:marBottom w:val="0"/>
      <w:divBdr>
        <w:top w:val="none" w:sz="0" w:space="0" w:color="auto"/>
        <w:left w:val="none" w:sz="0" w:space="0" w:color="auto"/>
        <w:bottom w:val="none" w:sz="0" w:space="0" w:color="auto"/>
        <w:right w:val="none" w:sz="0" w:space="0" w:color="auto"/>
      </w:divBdr>
    </w:div>
    <w:div w:id="13844558">
      <w:bodyDiv w:val="1"/>
      <w:marLeft w:val="0"/>
      <w:marRight w:val="0"/>
      <w:marTop w:val="0"/>
      <w:marBottom w:val="0"/>
      <w:divBdr>
        <w:top w:val="none" w:sz="0" w:space="0" w:color="auto"/>
        <w:left w:val="none" w:sz="0" w:space="0" w:color="auto"/>
        <w:bottom w:val="none" w:sz="0" w:space="0" w:color="auto"/>
        <w:right w:val="none" w:sz="0" w:space="0" w:color="auto"/>
      </w:divBdr>
    </w:div>
    <w:div w:id="46538601">
      <w:bodyDiv w:val="1"/>
      <w:marLeft w:val="0"/>
      <w:marRight w:val="0"/>
      <w:marTop w:val="0"/>
      <w:marBottom w:val="0"/>
      <w:divBdr>
        <w:top w:val="none" w:sz="0" w:space="0" w:color="auto"/>
        <w:left w:val="none" w:sz="0" w:space="0" w:color="auto"/>
        <w:bottom w:val="none" w:sz="0" w:space="0" w:color="auto"/>
        <w:right w:val="none" w:sz="0" w:space="0" w:color="auto"/>
      </w:divBdr>
    </w:div>
    <w:div w:id="53504274">
      <w:bodyDiv w:val="1"/>
      <w:marLeft w:val="0"/>
      <w:marRight w:val="0"/>
      <w:marTop w:val="0"/>
      <w:marBottom w:val="0"/>
      <w:divBdr>
        <w:top w:val="none" w:sz="0" w:space="0" w:color="auto"/>
        <w:left w:val="none" w:sz="0" w:space="0" w:color="auto"/>
        <w:bottom w:val="none" w:sz="0" w:space="0" w:color="auto"/>
        <w:right w:val="none" w:sz="0" w:space="0" w:color="auto"/>
      </w:divBdr>
    </w:div>
    <w:div w:id="69623093">
      <w:bodyDiv w:val="1"/>
      <w:marLeft w:val="0"/>
      <w:marRight w:val="0"/>
      <w:marTop w:val="0"/>
      <w:marBottom w:val="0"/>
      <w:divBdr>
        <w:top w:val="none" w:sz="0" w:space="0" w:color="auto"/>
        <w:left w:val="none" w:sz="0" w:space="0" w:color="auto"/>
        <w:bottom w:val="none" w:sz="0" w:space="0" w:color="auto"/>
        <w:right w:val="none" w:sz="0" w:space="0" w:color="auto"/>
      </w:divBdr>
    </w:div>
    <w:div w:id="95753206">
      <w:bodyDiv w:val="1"/>
      <w:marLeft w:val="0"/>
      <w:marRight w:val="0"/>
      <w:marTop w:val="0"/>
      <w:marBottom w:val="0"/>
      <w:divBdr>
        <w:top w:val="none" w:sz="0" w:space="0" w:color="auto"/>
        <w:left w:val="none" w:sz="0" w:space="0" w:color="auto"/>
        <w:bottom w:val="none" w:sz="0" w:space="0" w:color="auto"/>
        <w:right w:val="none" w:sz="0" w:space="0" w:color="auto"/>
      </w:divBdr>
    </w:div>
    <w:div w:id="97216844">
      <w:bodyDiv w:val="1"/>
      <w:marLeft w:val="0"/>
      <w:marRight w:val="0"/>
      <w:marTop w:val="0"/>
      <w:marBottom w:val="0"/>
      <w:divBdr>
        <w:top w:val="none" w:sz="0" w:space="0" w:color="auto"/>
        <w:left w:val="none" w:sz="0" w:space="0" w:color="auto"/>
        <w:bottom w:val="none" w:sz="0" w:space="0" w:color="auto"/>
        <w:right w:val="none" w:sz="0" w:space="0" w:color="auto"/>
      </w:divBdr>
    </w:div>
    <w:div w:id="101808723">
      <w:bodyDiv w:val="1"/>
      <w:marLeft w:val="0"/>
      <w:marRight w:val="0"/>
      <w:marTop w:val="0"/>
      <w:marBottom w:val="0"/>
      <w:divBdr>
        <w:top w:val="none" w:sz="0" w:space="0" w:color="auto"/>
        <w:left w:val="none" w:sz="0" w:space="0" w:color="auto"/>
        <w:bottom w:val="none" w:sz="0" w:space="0" w:color="auto"/>
        <w:right w:val="none" w:sz="0" w:space="0" w:color="auto"/>
      </w:divBdr>
    </w:div>
    <w:div w:id="137384064">
      <w:bodyDiv w:val="1"/>
      <w:marLeft w:val="0"/>
      <w:marRight w:val="0"/>
      <w:marTop w:val="0"/>
      <w:marBottom w:val="0"/>
      <w:divBdr>
        <w:top w:val="none" w:sz="0" w:space="0" w:color="auto"/>
        <w:left w:val="none" w:sz="0" w:space="0" w:color="auto"/>
        <w:bottom w:val="none" w:sz="0" w:space="0" w:color="auto"/>
        <w:right w:val="none" w:sz="0" w:space="0" w:color="auto"/>
      </w:divBdr>
    </w:div>
    <w:div w:id="142621368">
      <w:bodyDiv w:val="1"/>
      <w:marLeft w:val="0"/>
      <w:marRight w:val="0"/>
      <w:marTop w:val="0"/>
      <w:marBottom w:val="0"/>
      <w:divBdr>
        <w:top w:val="none" w:sz="0" w:space="0" w:color="auto"/>
        <w:left w:val="none" w:sz="0" w:space="0" w:color="auto"/>
        <w:bottom w:val="none" w:sz="0" w:space="0" w:color="auto"/>
        <w:right w:val="none" w:sz="0" w:space="0" w:color="auto"/>
      </w:divBdr>
    </w:div>
    <w:div w:id="188374388">
      <w:bodyDiv w:val="1"/>
      <w:marLeft w:val="0"/>
      <w:marRight w:val="0"/>
      <w:marTop w:val="0"/>
      <w:marBottom w:val="0"/>
      <w:divBdr>
        <w:top w:val="none" w:sz="0" w:space="0" w:color="auto"/>
        <w:left w:val="none" w:sz="0" w:space="0" w:color="auto"/>
        <w:bottom w:val="none" w:sz="0" w:space="0" w:color="auto"/>
        <w:right w:val="none" w:sz="0" w:space="0" w:color="auto"/>
      </w:divBdr>
    </w:div>
    <w:div w:id="201478654">
      <w:bodyDiv w:val="1"/>
      <w:marLeft w:val="0"/>
      <w:marRight w:val="0"/>
      <w:marTop w:val="0"/>
      <w:marBottom w:val="0"/>
      <w:divBdr>
        <w:top w:val="none" w:sz="0" w:space="0" w:color="auto"/>
        <w:left w:val="none" w:sz="0" w:space="0" w:color="auto"/>
        <w:bottom w:val="none" w:sz="0" w:space="0" w:color="auto"/>
        <w:right w:val="none" w:sz="0" w:space="0" w:color="auto"/>
      </w:divBdr>
    </w:div>
    <w:div w:id="211621911">
      <w:bodyDiv w:val="1"/>
      <w:marLeft w:val="0"/>
      <w:marRight w:val="0"/>
      <w:marTop w:val="0"/>
      <w:marBottom w:val="0"/>
      <w:divBdr>
        <w:top w:val="none" w:sz="0" w:space="0" w:color="auto"/>
        <w:left w:val="none" w:sz="0" w:space="0" w:color="auto"/>
        <w:bottom w:val="none" w:sz="0" w:space="0" w:color="auto"/>
        <w:right w:val="none" w:sz="0" w:space="0" w:color="auto"/>
      </w:divBdr>
    </w:div>
    <w:div w:id="218366550">
      <w:bodyDiv w:val="1"/>
      <w:marLeft w:val="0"/>
      <w:marRight w:val="0"/>
      <w:marTop w:val="0"/>
      <w:marBottom w:val="0"/>
      <w:divBdr>
        <w:top w:val="none" w:sz="0" w:space="0" w:color="auto"/>
        <w:left w:val="none" w:sz="0" w:space="0" w:color="auto"/>
        <w:bottom w:val="none" w:sz="0" w:space="0" w:color="auto"/>
        <w:right w:val="none" w:sz="0" w:space="0" w:color="auto"/>
      </w:divBdr>
    </w:div>
    <w:div w:id="221337047">
      <w:bodyDiv w:val="1"/>
      <w:marLeft w:val="0"/>
      <w:marRight w:val="0"/>
      <w:marTop w:val="0"/>
      <w:marBottom w:val="0"/>
      <w:divBdr>
        <w:top w:val="none" w:sz="0" w:space="0" w:color="auto"/>
        <w:left w:val="none" w:sz="0" w:space="0" w:color="auto"/>
        <w:bottom w:val="none" w:sz="0" w:space="0" w:color="auto"/>
        <w:right w:val="none" w:sz="0" w:space="0" w:color="auto"/>
      </w:divBdr>
    </w:div>
    <w:div w:id="230042039">
      <w:bodyDiv w:val="1"/>
      <w:marLeft w:val="0"/>
      <w:marRight w:val="0"/>
      <w:marTop w:val="0"/>
      <w:marBottom w:val="0"/>
      <w:divBdr>
        <w:top w:val="none" w:sz="0" w:space="0" w:color="auto"/>
        <w:left w:val="none" w:sz="0" w:space="0" w:color="auto"/>
        <w:bottom w:val="none" w:sz="0" w:space="0" w:color="auto"/>
        <w:right w:val="none" w:sz="0" w:space="0" w:color="auto"/>
      </w:divBdr>
    </w:div>
    <w:div w:id="249240950">
      <w:bodyDiv w:val="1"/>
      <w:marLeft w:val="0"/>
      <w:marRight w:val="0"/>
      <w:marTop w:val="0"/>
      <w:marBottom w:val="0"/>
      <w:divBdr>
        <w:top w:val="none" w:sz="0" w:space="0" w:color="auto"/>
        <w:left w:val="none" w:sz="0" w:space="0" w:color="auto"/>
        <w:bottom w:val="none" w:sz="0" w:space="0" w:color="auto"/>
        <w:right w:val="none" w:sz="0" w:space="0" w:color="auto"/>
      </w:divBdr>
    </w:div>
    <w:div w:id="256863109">
      <w:bodyDiv w:val="1"/>
      <w:marLeft w:val="0"/>
      <w:marRight w:val="0"/>
      <w:marTop w:val="0"/>
      <w:marBottom w:val="0"/>
      <w:divBdr>
        <w:top w:val="none" w:sz="0" w:space="0" w:color="auto"/>
        <w:left w:val="none" w:sz="0" w:space="0" w:color="auto"/>
        <w:bottom w:val="none" w:sz="0" w:space="0" w:color="auto"/>
        <w:right w:val="none" w:sz="0" w:space="0" w:color="auto"/>
      </w:divBdr>
    </w:div>
    <w:div w:id="283313767">
      <w:bodyDiv w:val="1"/>
      <w:marLeft w:val="0"/>
      <w:marRight w:val="0"/>
      <w:marTop w:val="0"/>
      <w:marBottom w:val="0"/>
      <w:divBdr>
        <w:top w:val="none" w:sz="0" w:space="0" w:color="auto"/>
        <w:left w:val="none" w:sz="0" w:space="0" w:color="auto"/>
        <w:bottom w:val="none" w:sz="0" w:space="0" w:color="auto"/>
        <w:right w:val="none" w:sz="0" w:space="0" w:color="auto"/>
      </w:divBdr>
    </w:div>
    <w:div w:id="301233527">
      <w:bodyDiv w:val="1"/>
      <w:marLeft w:val="0"/>
      <w:marRight w:val="0"/>
      <w:marTop w:val="0"/>
      <w:marBottom w:val="0"/>
      <w:divBdr>
        <w:top w:val="none" w:sz="0" w:space="0" w:color="auto"/>
        <w:left w:val="none" w:sz="0" w:space="0" w:color="auto"/>
        <w:bottom w:val="none" w:sz="0" w:space="0" w:color="auto"/>
        <w:right w:val="none" w:sz="0" w:space="0" w:color="auto"/>
      </w:divBdr>
    </w:div>
    <w:div w:id="306591180">
      <w:bodyDiv w:val="1"/>
      <w:marLeft w:val="0"/>
      <w:marRight w:val="0"/>
      <w:marTop w:val="0"/>
      <w:marBottom w:val="0"/>
      <w:divBdr>
        <w:top w:val="none" w:sz="0" w:space="0" w:color="auto"/>
        <w:left w:val="none" w:sz="0" w:space="0" w:color="auto"/>
        <w:bottom w:val="none" w:sz="0" w:space="0" w:color="auto"/>
        <w:right w:val="none" w:sz="0" w:space="0" w:color="auto"/>
      </w:divBdr>
    </w:div>
    <w:div w:id="307978616">
      <w:bodyDiv w:val="1"/>
      <w:marLeft w:val="0"/>
      <w:marRight w:val="0"/>
      <w:marTop w:val="0"/>
      <w:marBottom w:val="0"/>
      <w:divBdr>
        <w:top w:val="none" w:sz="0" w:space="0" w:color="auto"/>
        <w:left w:val="none" w:sz="0" w:space="0" w:color="auto"/>
        <w:bottom w:val="none" w:sz="0" w:space="0" w:color="auto"/>
        <w:right w:val="none" w:sz="0" w:space="0" w:color="auto"/>
      </w:divBdr>
    </w:div>
    <w:div w:id="329984127">
      <w:bodyDiv w:val="1"/>
      <w:marLeft w:val="0"/>
      <w:marRight w:val="0"/>
      <w:marTop w:val="0"/>
      <w:marBottom w:val="0"/>
      <w:divBdr>
        <w:top w:val="none" w:sz="0" w:space="0" w:color="auto"/>
        <w:left w:val="none" w:sz="0" w:space="0" w:color="auto"/>
        <w:bottom w:val="none" w:sz="0" w:space="0" w:color="auto"/>
        <w:right w:val="none" w:sz="0" w:space="0" w:color="auto"/>
      </w:divBdr>
    </w:div>
    <w:div w:id="333730848">
      <w:bodyDiv w:val="1"/>
      <w:marLeft w:val="0"/>
      <w:marRight w:val="0"/>
      <w:marTop w:val="0"/>
      <w:marBottom w:val="0"/>
      <w:divBdr>
        <w:top w:val="none" w:sz="0" w:space="0" w:color="auto"/>
        <w:left w:val="none" w:sz="0" w:space="0" w:color="auto"/>
        <w:bottom w:val="none" w:sz="0" w:space="0" w:color="auto"/>
        <w:right w:val="none" w:sz="0" w:space="0" w:color="auto"/>
      </w:divBdr>
    </w:div>
    <w:div w:id="376394768">
      <w:bodyDiv w:val="1"/>
      <w:marLeft w:val="0"/>
      <w:marRight w:val="0"/>
      <w:marTop w:val="0"/>
      <w:marBottom w:val="0"/>
      <w:divBdr>
        <w:top w:val="none" w:sz="0" w:space="0" w:color="auto"/>
        <w:left w:val="none" w:sz="0" w:space="0" w:color="auto"/>
        <w:bottom w:val="none" w:sz="0" w:space="0" w:color="auto"/>
        <w:right w:val="none" w:sz="0" w:space="0" w:color="auto"/>
      </w:divBdr>
    </w:div>
    <w:div w:id="376709970">
      <w:bodyDiv w:val="1"/>
      <w:marLeft w:val="0"/>
      <w:marRight w:val="0"/>
      <w:marTop w:val="0"/>
      <w:marBottom w:val="0"/>
      <w:divBdr>
        <w:top w:val="none" w:sz="0" w:space="0" w:color="auto"/>
        <w:left w:val="none" w:sz="0" w:space="0" w:color="auto"/>
        <w:bottom w:val="none" w:sz="0" w:space="0" w:color="auto"/>
        <w:right w:val="none" w:sz="0" w:space="0" w:color="auto"/>
      </w:divBdr>
    </w:div>
    <w:div w:id="394015843">
      <w:bodyDiv w:val="1"/>
      <w:marLeft w:val="0"/>
      <w:marRight w:val="0"/>
      <w:marTop w:val="0"/>
      <w:marBottom w:val="0"/>
      <w:divBdr>
        <w:top w:val="none" w:sz="0" w:space="0" w:color="auto"/>
        <w:left w:val="none" w:sz="0" w:space="0" w:color="auto"/>
        <w:bottom w:val="none" w:sz="0" w:space="0" w:color="auto"/>
        <w:right w:val="none" w:sz="0" w:space="0" w:color="auto"/>
      </w:divBdr>
    </w:div>
    <w:div w:id="396173173">
      <w:bodyDiv w:val="1"/>
      <w:marLeft w:val="0"/>
      <w:marRight w:val="0"/>
      <w:marTop w:val="0"/>
      <w:marBottom w:val="0"/>
      <w:divBdr>
        <w:top w:val="none" w:sz="0" w:space="0" w:color="auto"/>
        <w:left w:val="none" w:sz="0" w:space="0" w:color="auto"/>
        <w:bottom w:val="none" w:sz="0" w:space="0" w:color="auto"/>
        <w:right w:val="none" w:sz="0" w:space="0" w:color="auto"/>
      </w:divBdr>
    </w:div>
    <w:div w:id="396981014">
      <w:bodyDiv w:val="1"/>
      <w:marLeft w:val="0"/>
      <w:marRight w:val="0"/>
      <w:marTop w:val="0"/>
      <w:marBottom w:val="0"/>
      <w:divBdr>
        <w:top w:val="none" w:sz="0" w:space="0" w:color="auto"/>
        <w:left w:val="none" w:sz="0" w:space="0" w:color="auto"/>
        <w:bottom w:val="none" w:sz="0" w:space="0" w:color="auto"/>
        <w:right w:val="none" w:sz="0" w:space="0" w:color="auto"/>
      </w:divBdr>
    </w:div>
    <w:div w:id="414476594">
      <w:bodyDiv w:val="1"/>
      <w:marLeft w:val="0"/>
      <w:marRight w:val="0"/>
      <w:marTop w:val="0"/>
      <w:marBottom w:val="0"/>
      <w:divBdr>
        <w:top w:val="none" w:sz="0" w:space="0" w:color="auto"/>
        <w:left w:val="none" w:sz="0" w:space="0" w:color="auto"/>
        <w:bottom w:val="none" w:sz="0" w:space="0" w:color="auto"/>
        <w:right w:val="none" w:sz="0" w:space="0" w:color="auto"/>
      </w:divBdr>
    </w:div>
    <w:div w:id="426075038">
      <w:bodyDiv w:val="1"/>
      <w:marLeft w:val="0"/>
      <w:marRight w:val="0"/>
      <w:marTop w:val="0"/>
      <w:marBottom w:val="0"/>
      <w:divBdr>
        <w:top w:val="none" w:sz="0" w:space="0" w:color="auto"/>
        <w:left w:val="none" w:sz="0" w:space="0" w:color="auto"/>
        <w:bottom w:val="none" w:sz="0" w:space="0" w:color="auto"/>
        <w:right w:val="none" w:sz="0" w:space="0" w:color="auto"/>
      </w:divBdr>
      <w:divsChild>
        <w:div w:id="1236743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02266">
              <w:marLeft w:val="0"/>
              <w:marRight w:val="0"/>
              <w:marTop w:val="0"/>
              <w:marBottom w:val="0"/>
              <w:divBdr>
                <w:top w:val="none" w:sz="0" w:space="0" w:color="auto"/>
                <w:left w:val="none" w:sz="0" w:space="0" w:color="auto"/>
                <w:bottom w:val="none" w:sz="0" w:space="0" w:color="auto"/>
                <w:right w:val="none" w:sz="0" w:space="0" w:color="auto"/>
              </w:divBdr>
              <w:divsChild>
                <w:div w:id="310715566">
                  <w:marLeft w:val="0"/>
                  <w:marRight w:val="0"/>
                  <w:marTop w:val="0"/>
                  <w:marBottom w:val="0"/>
                  <w:divBdr>
                    <w:top w:val="none" w:sz="0" w:space="0" w:color="auto"/>
                    <w:left w:val="none" w:sz="0" w:space="0" w:color="auto"/>
                    <w:bottom w:val="none" w:sz="0" w:space="0" w:color="auto"/>
                    <w:right w:val="none" w:sz="0" w:space="0" w:color="auto"/>
                  </w:divBdr>
                  <w:divsChild>
                    <w:div w:id="57397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894961">
      <w:bodyDiv w:val="1"/>
      <w:marLeft w:val="0"/>
      <w:marRight w:val="0"/>
      <w:marTop w:val="0"/>
      <w:marBottom w:val="0"/>
      <w:divBdr>
        <w:top w:val="none" w:sz="0" w:space="0" w:color="auto"/>
        <w:left w:val="none" w:sz="0" w:space="0" w:color="auto"/>
        <w:bottom w:val="none" w:sz="0" w:space="0" w:color="auto"/>
        <w:right w:val="none" w:sz="0" w:space="0" w:color="auto"/>
      </w:divBdr>
    </w:div>
    <w:div w:id="430198808">
      <w:bodyDiv w:val="1"/>
      <w:marLeft w:val="0"/>
      <w:marRight w:val="0"/>
      <w:marTop w:val="0"/>
      <w:marBottom w:val="0"/>
      <w:divBdr>
        <w:top w:val="none" w:sz="0" w:space="0" w:color="auto"/>
        <w:left w:val="none" w:sz="0" w:space="0" w:color="auto"/>
        <w:bottom w:val="none" w:sz="0" w:space="0" w:color="auto"/>
        <w:right w:val="none" w:sz="0" w:space="0" w:color="auto"/>
      </w:divBdr>
    </w:div>
    <w:div w:id="435833009">
      <w:bodyDiv w:val="1"/>
      <w:marLeft w:val="0"/>
      <w:marRight w:val="0"/>
      <w:marTop w:val="0"/>
      <w:marBottom w:val="0"/>
      <w:divBdr>
        <w:top w:val="none" w:sz="0" w:space="0" w:color="auto"/>
        <w:left w:val="none" w:sz="0" w:space="0" w:color="auto"/>
        <w:bottom w:val="none" w:sz="0" w:space="0" w:color="auto"/>
        <w:right w:val="none" w:sz="0" w:space="0" w:color="auto"/>
      </w:divBdr>
    </w:div>
    <w:div w:id="444423358">
      <w:bodyDiv w:val="1"/>
      <w:marLeft w:val="0"/>
      <w:marRight w:val="0"/>
      <w:marTop w:val="0"/>
      <w:marBottom w:val="0"/>
      <w:divBdr>
        <w:top w:val="none" w:sz="0" w:space="0" w:color="auto"/>
        <w:left w:val="none" w:sz="0" w:space="0" w:color="auto"/>
        <w:bottom w:val="none" w:sz="0" w:space="0" w:color="auto"/>
        <w:right w:val="none" w:sz="0" w:space="0" w:color="auto"/>
      </w:divBdr>
    </w:div>
    <w:div w:id="444925333">
      <w:bodyDiv w:val="1"/>
      <w:marLeft w:val="0"/>
      <w:marRight w:val="0"/>
      <w:marTop w:val="0"/>
      <w:marBottom w:val="0"/>
      <w:divBdr>
        <w:top w:val="none" w:sz="0" w:space="0" w:color="auto"/>
        <w:left w:val="none" w:sz="0" w:space="0" w:color="auto"/>
        <w:bottom w:val="none" w:sz="0" w:space="0" w:color="auto"/>
        <w:right w:val="none" w:sz="0" w:space="0" w:color="auto"/>
      </w:divBdr>
      <w:divsChild>
        <w:div w:id="1271816349">
          <w:marLeft w:val="0"/>
          <w:marRight w:val="0"/>
          <w:marTop w:val="0"/>
          <w:marBottom w:val="0"/>
          <w:divBdr>
            <w:top w:val="none" w:sz="0" w:space="0" w:color="auto"/>
            <w:left w:val="none" w:sz="0" w:space="0" w:color="auto"/>
            <w:bottom w:val="none" w:sz="0" w:space="0" w:color="auto"/>
            <w:right w:val="none" w:sz="0" w:space="0" w:color="auto"/>
          </w:divBdr>
          <w:divsChild>
            <w:div w:id="102504588">
              <w:marLeft w:val="0"/>
              <w:marRight w:val="0"/>
              <w:marTop w:val="0"/>
              <w:marBottom w:val="0"/>
              <w:divBdr>
                <w:top w:val="none" w:sz="0" w:space="0" w:color="auto"/>
                <w:left w:val="none" w:sz="0" w:space="0" w:color="auto"/>
                <w:bottom w:val="none" w:sz="0" w:space="0" w:color="auto"/>
                <w:right w:val="none" w:sz="0" w:space="0" w:color="auto"/>
              </w:divBdr>
              <w:divsChild>
                <w:div w:id="111116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770712">
      <w:bodyDiv w:val="1"/>
      <w:marLeft w:val="0"/>
      <w:marRight w:val="0"/>
      <w:marTop w:val="0"/>
      <w:marBottom w:val="0"/>
      <w:divBdr>
        <w:top w:val="none" w:sz="0" w:space="0" w:color="auto"/>
        <w:left w:val="none" w:sz="0" w:space="0" w:color="auto"/>
        <w:bottom w:val="none" w:sz="0" w:space="0" w:color="auto"/>
        <w:right w:val="none" w:sz="0" w:space="0" w:color="auto"/>
      </w:divBdr>
    </w:div>
    <w:div w:id="462818169">
      <w:bodyDiv w:val="1"/>
      <w:marLeft w:val="0"/>
      <w:marRight w:val="0"/>
      <w:marTop w:val="0"/>
      <w:marBottom w:val="0"/>
      <w:divBdr>
        <w:top w:val="none" w:sz="0" w:space="0" w:color="auto"/>
        <w:left w:val="none" w:sz="0" w:space="0" w:color="auto"/>
        <w:bottom w:val="none" w:sz="0" w:space="0" w:color="auto"/>
        <w:right w:val="none" w:sz="0" w:space="0" w:color="auto"/>
      </w:divBdr>
    </w:div>
    <w:div w:id="464665417">
      <w:bodyDiv w:val="1"/>
      <w:marLeft w:val="0"/>
      <w:marRight w:val="0"/>
      <w:marTop w:val="0"/>
      <w:marBottom w:val="0"/>
      <w:divBdr>
        <w:top w:val="none" w:sz="0" w:space="0" w:color="auto"/>
        <w:left w:val="none" w:sz="0" w:space="0" w:color="auto"/>
        <w:bottom w:val="none" w:sz="0" w:space="0" w:color="auto"/>
        <w:right w:val="none" w:sz="0" w:space="0" w:color="auto"/>
      </w:divBdr>
    </w:div>
    <w:div w:id="486047488">
      <w:bodyDiv w:val="1"/>
      <w:marLeft w:val="0"/>
      <w:marRight w:val="0"/>
      <w:marTop w:val="0"/>
      <w:marBottom w:val="0"/>
      <w:divBdr>
        <w:top w:val="none" w:sz="0" w:space="0" w:color="auto"/>
        <w:left w:val="none" w:sz="0" w:space="0" w:color="auto"/>
        <w:bottom w:val="none" w:sz="0" w:space="0" w:color="auto"/>
        <w:right w:val="none" w:sz="0" w:space="0" w:color="auto"/>
      </w:divBdr>
    </w:div>
    <w:div w:id="493453043">
      <w:bodyDiv w:val="1"/>
      <w:marLeft w:val="0"/>
      <w:marRight w:val="0"/>
      <w:marTop w:val="0"/>
      <w:marBottom w:val="0"/>
      <w:divBdr>
        <w:top w:val="none" w:sz="0" w:space="0" w:color="auto"/>
        <w:left w:val="none" w:sz="0" w:space="0" w:color="auto"/>
        <w:bottom w:val="none" w:sz="0" w:space="0" w:color="auto"/>
        <w:right w:val="none" w:sz="0" w:space="0" w:color="auto"/>
      </w:divBdr>
    </w:div>
    <w:div w:id="501626897">
      <w:bodyDiv w:val="1"/>
      <w:marLeft w:val="0"/>
      <w:marRight w:val="0"/>
      <w:marTop w:val="0"/>
      <w:marBottom w:val="0"/>
      <w:divBdr>
        <w:top w:val="none" w:sz="0" w:space="0" w:color="auto"/>
        <w:left w:val="none" w:sz="0" w:space="0" w:color="auto"/>
        <w:bottom w:val="none" w:sz="0" w:space="0" w:color="auto"/>
        <w:right w:val="none" w:sz="0" w:space="0" w:color="auto"/>
      </w:divBdr>
    </w:div>
    <w:div w:id="520554590">
      <w:bodyDiv w:val="1"/>
      <w:marLeft w:val="0"/>
      <w:marRight w:val="0"/>
      <w:marTop w:val="0"/>
      <w:marBottom w:val="0"/>
      <w:divBdr>
        <w:top w:val="none" w:sz="0" w:space="0" w:color="auto"/>
        <w:left w:val="none" w:sz="0" w:space="0" w:color="auto"/>
        <w:bottom w:val="none" w:sz="0" w:space="0" w:color="auto"/>
        <w:right w:val="none" w:sz="0" w:space="0" w:color="auto"/>
      </w:divBdr>
    </w:div>
    <w:div w:id="545142938">
      <w:bodyDiv w:val="1"/>
      <w:marLeft w:val="0"/>
      <w:marRight w:val="0"/>
      <w:marTop w:val="0"/>
      <w:marBottom w:val="0"/>
      <w:divBdr>
        <w:top w:val="none" w:sz="0" w:space="0" w:color="auto"/>
        <w:left w:val="none" w:sz="0" w:space="0" w:color="auto"/>
        <w:bottom w:val="none" w:sz="0" w:space="0" w:color="auto"/>
        <w:right w:val="none" w:sz="0" w:space="0" w:color="auto"/>
      </w:divBdr>
    </w:div>
    <w:div w:id="552009968">
      <w:bodyDiv w:val="1"/>
      <w:marLeft w:val="0"/>
      <w:marRight w:val="0"/>
      <w:marTop w:val="0"/>
      <w:marBottom w:val="0"/>
      <w:divBdr>
        <w:top w:val="none" w:sz="0" w:space="0" w:color="auto"/>
        <w:left w:val="none" w:sz="0" w:space="0" w:color="auto"/>
        <w:bottom w:val="none" w:sz="0" w:space="0" w:color="auto"/>
        <w:right w:val="none" w:sz="0" w:space="0" w:color="auto"/>
      </w:divBdr>
    </w:div>
    <w:div w:id="563562235">
      <w:bodyDiv w:val="1"/>
      <w:marLeft w:val="0"/>
      <w:marRight w:val="0"/>
      <w:marTop w:val="0"/>
      <w:marBottom w:val="0"/>
      <w:divBdr>
        <w:top w:val="none" w:sz="0" w:space="0" w:color="auto"/>
        <w:left w:val="none" w:sz="0" w:space="0" w:color="auto"/>
        <w:bottom w:val="none" w:sz="0" w:space="0" w:color="auto"/>
        <w:right w:val="none" w:sz="0" w:space="0" w:color="auto"/>
      </w:divBdr>
    </w:div>
    <w:div w:id="566574091">
      <w:bodyDiv w:val="1"/>
      <w:marLeft w:val="0"/>
      <w:marRight w:val="0"/>
      <w:marTop w:val="0"/>
      <w:marBottom w:val="0"/>
      <w:divBdr>
        <w:top w:val="none" w:sz="0" w:space="0" w:color="auto"/>
        <w:left w:val="none" w:sz="0" w:space="0" w:color="auto"/>
        <w:bottom w:val="none" w:sz="0" w:space="0" w:color="auto"/>
        <w:right w:val="none" w:sz="0" w:space="0" w:color="auto"/>
      </w:divBdr>
    </w:div>
    <w:div w:id="581838207">
      <w:bodyDiv w:val="1"/>
      <w:marLeft w:val="0"/>
      <w:marRight w:val="0"/>
      <w:marTop w:val="0"/>
      <w:marBottom w:val="0"/>
      <w:divBdr>
        <w:top w:val="none" w:sz="0" w:space="0" w:color="auto"/>
        <w:left w:val="none" w:sz="0" w:space="0" w:color="auto"/>
        <w:bottom w:val="none" w:sz="0" w:space="0" w:color="auto"/>
        <w:right w:val="none" w:sz="0" w:space="0" w:color="auto"/>
      </w:divBdr>
    </w:div>
    <w:div w:id="585312053">
      <w:bodyDiv w:val="1"/>
      <w:marLeft w:val="0"/>
      <w:marRight w:val="0"/>
      <w:marTop w:val="0"/>
      <w:marBottom w:val="0"/>
      <w:divBdr>
        <w:top w:val="none" w:sz="0" w:space="0" w:color="auto"/>
        <w:left w:val="none" w:sz="0" w:space="0" w:color="auto"/>
        <w:bottom w:val="none" w:sz="0" w:space="0" w:color="auto"/>
        <w:right w:val="none" w:sz="0" w:space="0" w:color="auto"/>
      </w:divBdr>
    </w:div>
    <w:div w:id="598681053">
      <w:bodyDiv w:val="1"/>
      <w:marLeft w:val="0"/>
      <w:marRight w:val="0"/>
      <w:marTop w:val="0"/>
      <w:marBottom w:val="0"/>
      <w:divBdr>
        <w:top w:val="none" w:sz="0" w:space="0" w:color="auto"/>
        <w:left w:val="none" w:sz="0" w:space="0" w:color="auto"/>
        <w:bottom w:val="none" w:sz="0" w:space="0" w:color="auto"/>
        <w:right w:val="none" w:sz="0" w:space="0" w:color="auto"/>
      </w:divBdr>
    </w:div>
    <w:div w:id="615868959">
      <w:bodyDiv w:val="1"/>
      <w:marLeft w:val="0"/>
      <w:marRight w:val="0"/>
      <w:marTop w:val="0"/>
      <w:marBottom w:val="0"/>
      <w:divBdr>
        <w:top w:val="none" w:sz="0" w:space="0" w:color="auto"/>
        <w:left w:val="none" w:sz="0" w:space="0" w:color="auto"/>
        <w:bottom w:val="none" w:sz="0" w:space="0" w:color="auto"/>
        <w:right w:val="none" w:sz="0" w:space="0" w:color="auto"/>
      </w:divBdr>
    </w:div>
    <w:div w:id="629358430">
      <w:bodyDiv w:val="1"/>
      <w:marLeft w:val="0"/>
      <w:marRight w:val="0"/>
      <w:marTop w:val="0"/>
      <w:marBottom w:val="0"/>
      <w:divBdr>
        <w:top w:val="none" w:sz="0" w:space="0" w:color="auto"/>
        <w:left w:val="none" w:sz="0" w:space="0" w:color="auto"/>
        <w:bottom w:val="none" w:sz="0" w:space="0" w:color="auto"/>
        <w:right w:val="none" w:sz="0" w:space="0" w:color="auto"/>
      </w:divBdr>
    </w:div>
    <w:div w:id="632757639">
      <w:bodyDiv w:val="1"/>
      <w:marLeft w:val="0"/>
      <w:marRight w:val="0"/>
      <w:marTop w:val="0"/>
      <w:marBottom w:val="0"/>
      <w:divBdr>
        <w:top w:val="none" w:sz="0" w:space="0" w:color="auto"/>
        <w:left w:val="none" w:sz="0" w:space="0" w:color="auto"/>
        <w:bottom w:val="none" w:sz="0" w:space="0" w:color="auto"/>
        <w:right w:val="none" w:sz="0" w:space="0" w:color="auto"/>
      </w:divBdr>
    </w:div>
    <w:div w:id="665985988">
      <w:bodyDiv w:val="1"/>
      <w:marLeft w:val="0"/>
      <w:marRight w:val="0"/>
      <w:marTop w:val="0"/>
      <w:marBottom w:val="0"/>
      <w:divBdr>
        <w:top w:val="none" w:sz="0" w:space="0" w:color="auto"/>
        <w:left w:val="none" w:sz="0" w:space="0" w:color="auto"/>
        <w:bottom w:val="none" w:sz="0" w:space="0" w:color="auto"/>
        <w:right w:val="none" w:sz="0" w:space="0" w:color="auto"/>
      </w:divBdr>
      <w:divsChild>
        <w:div w:id="1651712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0111812">
              <w:marLeft w:val="0"/>
              <w:marRight w:val="0"/>
              <w:marTop w:val="0"/>
              <w:marBottom w:val="0"/>
              <w:divBdr>
                <w:top w:val="none" w:sz="0" w:space="0" w:color="auto"/>
                <w:left w:val="none" w:sz="0" w:space="0" w:color="auto"/>
                <w:bottom w:val="none" w:sz="0" w:space="0" w:color="auto"/>
                <w:right w:val="none" w:sz="0" w:space="0" w:color="auto"/>
              </w:divBdr>
              <w:divsChild>
                <w:div w:id="552430687">
                  <w:marLeft w:val="0"/>
                  <w:marRight w:val="0"/>
                  <w:marTop w:val="0"/>
                  <w:marBottom w:val="0"/>
                  <w:divBdr>
                    <w:top w:val="none" w:sz="0" w:space="0" w:color="auto"/>
                    <w:left w:val="none" w:sz="0" w:space="0" w:color="auto"/>
                    <w:bottom w:val="none" w:sz="0" w:space="0" w:color="auto"/>
                    <w:right w:val="none" w:sz="0" w:space="0" w:color="auto"/>
                  </w:divBdr>
                  <w:divsChild>
                    <w:div w:id="142214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523407">
      <w:bodyDiv w:val="1"/>
      <w:marLeft w:val="0"/>
      <w:marRight w:val="0"/>
      <w:marTop w:val="0"/>
      <w:marBottom w:val="0"/>
      <w:divBdr>
        <w:top w:val="none" w:sz="0" w:space="0" w:color="auto"/>
        <w:left w:val="none" w:sz="0" w:space="0" w:color="auto"/>
        <w:bottom w:val="none" w:sz="0" w:space="0" w:color="auto"/>
        <w:right w:val="none" w:sz="0" w:space="0" w:color="auto"/>
      </w:divBdr>
    </w:div>
    <w:div w:id="682558733">
      <w:bodyDiv w:val="1"/>
      <w:marLeft w:val="0"/>
      <w:marRight w:val="0"/>
      <w:marTop w:val="0"/>
      <w:marBottom w:val="0"/>
      <w:divBdr>
        <w:top w:val="none" w:sz="0" w:space="0" w:color="auto"/>
        <w:left w:val="none" w:sz="0" w:space="0" w:color="auto"/>
        <w:bottom w:val="none" w:sz="0" w:space="0" w:color="auto"/>
        <w:right w:val="none" w:sz="0" w:space="0" w:color="auto"/>
      </w:divBdr>
    </w:div>
    <w:div w:id="691955900">
      <w:bodyDiv w:val="1"/>
      <w:marLeft w:val="0"/>
      <w:marRight w:val="0"/>
      <w:marTop w:val="0"/>
      <w:marBottom w:val="0"/>
      <w:divBdr>
        <w:top w:val="none" w:sz="0" w:space="0" w:color="auto"/>
        <w:left w:val="none" w:sz="0" w:space="0" w:color="auto"/>
        <w:bottom w:val="none" w:sz="0" w:space="0" w:color="auto"/>
        <w:right w:val="none" w:sz="0" w:space="0" w:color="auto"/>
      </w:divBdr>
    </w:div>
    <w:div w:id="712536811">
      <w:bodyDiv w:val="1"/>
      <w:marLeft w:val="0"/>
      <w:marRight w:val="0"/>
      <w:marTop w:val="0"/>
      <w:marBottom w:val="0"/>
      <w:divBdr>
        <w:top w:val="none" w:sz="0" w:space="0" w:color="auto"/>
        <w:left w:val="none" w:sz="0" w:space="0" w:color="auto"/>
        <w:bottom w:val="none" w:sz="0" w:space="0" w:color="auto"/>
        <w:right w:val="none" w:sz="0" w:space="0" w:color="auto"/>
      </w:divBdr>
    </w:div>
    <w:div w:id="758255637">
      <w:bodyDiv w:val="1"/>
      <w:marLeft w:val="0"/>
      <w:marRight w:val="0"/>
      <w:marTop w:val="0"/>
      <w:marBottom w:val="0"/>
      <w:divBdr>
        <w:top w:val="none" w:sz="0" w:space="0" w:color="auto"/>
        <w:left w:val="none" w:sz="0" w:space="0" w:color="auto"/>
        <w:bottom w:val="none" w:sz="0" w:space="0" w:color="auto"/>
        <w:right w:val="none" w:sz="0" w:space="0" w:color="auto"/>
      </w:divBdr>
    </w:div>
    <w:div w:id="764040059">
      <w:bodyDiv w:val="1"/>
      <w:marLeft w:val="0"/>
      <w:marRight w:val="0"/>
      <w:marTop w:val="0"/>
      <w:marBottom w:val="0"/>
      <w:divBdr>
        <w:top w:val="none" w:sz="0" w:space="0" w:color="auto"/>
        <w:left w:val="none" w:sz="0" w:space="0" w:color="auto"/>
        <w:bottom w:val="none" w:sz="0" w:space="0" w:color="auto"/>
        <w:right w:val="none" w:sz="0" w:space="0" w:color="auto"/>
      </w:divBdr>
    </w:div>
    <w:div w:id="768357958">
      <w:bodyDiv w:val="1"/>
      <w:marLeft w:val="0"/>
      <w:marRight w:val="0"/>
      <w:marTop w:val="0"/>
      <w:marBottom w:val="0"/>
      <w:divBdr>
        <w:top w:val="none" w:sz="0" w:space="0" w:color="auto"/>
        <w:left w:val="none" w:sz="0" w:space="0" w:color="auto"/>
        <w:bottom w:val="none" w:sz="0" w:space="0" w:color="auto"/>
        <w:right w:val="none" w:sz="0" w:space="0" w:color="auto"/>
      </w:divBdr>
    </w:div>
    <w:div w:id="770391558">
      <w:bodyDiv w:val="1"/>
      <w:marLeft w:val="0"/>
      <w:marRight w:val="0"/>
      <w:marTop w:val="0"/>
      <w:marBottom w:val="0"/>
      <w:divBdr>
        <w:top w:val="none" w:sz="0" w:space="0" w:color="auto"/>
        <w:left w:val="none" w:sz="0" w:space="0" w:color="auto"/>
        <w:bottom w:val="none" w:sz="0" w:space="0" w:color="auto"/>
        <w:right w:val="none" w:sz="0" w:space="0" w:color="auto"/>
      </w:divBdr>
    </w:div>
    <w:div w:id="770972291">
      <w:bodyDiv w:val="1"/>
      <w:marLeft w:val="0"/>
      <w:marRight w:val="0"/>
      <w:marTop w:val="0"/>
      <w:marBottom w:val="0"/>
      <w:divBdr>
        <w:top w:val="none" w:sz="0" w:space="0" w:color="auto"/>
        <w:left w:val="none" w:sz="0" w:space="0" w:color="auto"/>
        <w:bottom w:val="none" w:sz="0" w:space="0" w:color="auto"/>
        <w:right w:val="none" w:sz="0" w:space="0" w:color="auto"/>
      </w:divBdr>
    </w:div>
    <w:div w:id="794177087">
      <w:bodyDiv w:val="1"/>
      <w:marLeft w:val="0"/>
      <w:marRight w:val="0"/>
      <w:marTop w:val="0"/>
      <w:marBottom w:val="0"/>
      <w:divBdr>
        <w:top w:val="none" w:sz="0" w:space="0" w:color="auto"/>
        <w:left w:val="none" w:sz="0" w:space="0" w:color="auto"/>
        <w:bottom w:val="none" w:sz="0" w:space="0" w:color="auto"/>
        <w:right w:val="none" w:sz="0" w:space="0" w:color="auto"/>
      </w:divBdr>
    </w:div>
    <w:div w:id="807279304">
      <w:bodyDiv w:val="1"/>
      <w:marLeft w:val="0"/>
      <w:marRight w:val="0"/>
      <w:marTop w:val="0"/>
      <w:marBottom w:val="0"/>
      <w:divBdr>
        <w:top w:val="none" w:sz="0" w:space="0" w:color="auto"/>
        <w:left w:val="none" w:sz="0" w:space="0" w:color="auto"/>
        <w:bottom w:val="none" w:sz="0" w:space="0" w:color="auto"/>
        <w:right w:val="none" w:sz="0" w:space="0" w:color="auto"/>
      </w:divBdr>
    </w:div>
    <w:div w:id="814444927">
      <w:bodyDiv w:val="1"/>
      <w:marLeft w:val="0"/>
      <w:marRight w:val="0"/>
      <w:marTop w:val="0"/>
      <w:marBottom w:val="0"/>
      <w:divBdr>
        <w:top w:val="none" w:sz="0" w:space="0" w:color="auto"/>
        <w:left w:val="none" w:sz="0" w:space="0" w:color="auto"/>
        <w:bottom w:val="none" w:sz="0" w:space="0" w:color="auto"/>
        <w:right w:val="none" w:sz="0" w:space="0" w:color="auto"/>
      </w:divBdr>
    </w:div>
    <w:div w:id="819269315">
      <w:bodyDiv w:val="1"/>
      <w:marLeft w:val="0"/>
      <w:marRight w:val="0"/>
      <w:marTop w:val="0"/>
      <w:marBottom w:val="0"/>
      <w:divBdr>
        <w:top w:val="none" w:sz="0" w:space="0" w:color="auto"/>
        <w:left w:val="none" w:sz="0" w:space="0" w:color="auto"/>
        <w:bottom w:val="none" w:sz="0" w:space="0" w:color="auto"/>
        <w:right w:val="none" w:sz="0" w:space="0" w:color="auto"/>
      </w:divBdr>
    </w:div>
    <w:div w:id="836187493">
      <w:bodyDiv w:val="1"/>
      <w:marLeft w:val="0"/>
      <w:marRight w:val="0"/>
      <w:marTop w:val="0"/>
      <w:marBottom w:val="0"/>
      <w:divBdr>
        <w:top w:val="none" w:sz="0" w:space="0" w:color="auto"/>
        <w:left w:val="none" w:sz="0" w:space="0" w:color="auto"/>
        <w:bottom w:val="none" w:sz="0" w:space="0" w:color="auto"/>
        <w:right w:val="none" w:sz="0" w:space="0" w:color="auto"/>
      </w:divBdr>
    </w:div>
    <w:div w:id="878663585">
      <w:bodyDiv w:val="1"/>
      <w:marLeft w:val="0"/>
      <w:marRight w:val="0"/>
      <w:marTop w:val="0"/>
      <w:marBottom w:val="0"/>
      <w:divBdr>
        <w:top w:val="none" w:sz="0" w:space="0" w:color="auto"/>
        <w:left w:val="none" w:sz="0" w:space="0" w:color="auto"/>
        <w:bottom w:val="none" w:sz="0" w:space="0" w:color="auto"/>
        <w:right w:val="none" w:sz="0" w:space="0" w:color="auto"/>
      </w:divBdr>
    </w:div>
    <w:div w:id="881788880">
      <w:bodyDiv w:val="1"/>
      <w:marLeft w:val="0"/>
      <w:marRight w:val="0"/>
      <w:marTop w:val="0"/>
      <w:marBottom w:val="0"/>
      <w:divBdr>
        <w:top w:val="none" w:sz="0" w:space="0" w:color="auto"/>
        <w:left w:val="none" w:sz="0" w:space="0" w:color="auto"/>
        <w:bottom w:val="none" w:sz="0" w:space="0" w:color="auto"/>
        <w:right w:val="none" w:sz="0" w:space="0" w:color="auto"/>
      </w:divBdr>
    </w:div>
    <w:div w:id="882600642">
      <w:bodyDiv w:val="1"/>
      <w:marLeft w:val="0"/>
      <w:marRight w:val="0"/>
      <w:marTop w:val="0"/>
      <w:marBottom w:val="0"/>
      <w:divBdr>
        <w:top w:val="none" w:sz="0" w:space="0" w:color="auto"/>
        <w:left w:val="none" w:sz="0" w:space="0" w:color="auto"/>
        <w:bottom w:val="none" w:sz="0" w:space="0" w:color="auto"/>
        <w:right w:val="none" w:sz="0" w:space="0" w:color="auto"/>
      </w:divBdr>
    </w:div>
    <w:div w:id="898827538">
      <w:bodyDiv w:val="1"/>
      <w:marLeft w:val="0"/>
      <w:marRight w:val="0"/>
      <w:marTop w:val="0"/>
      <w:marBottom w:val="0"/>
      <w:divBdr>
        <w:top w:val="none" w:sz="0" w:space="0" w:color="auto"/>
        <w:left w:val="none" w:sz="0" w:space="0" w:color="auto"/>
        <w:bottom w:val="none" w:sz="0" w:space="0" w:color="auto"/>
        <w:right w:val="none" w:sz="0" w:space="0" w:color="auto"/>
      </w:divBdr>
    </w:div>
    <w:div w:id="910194318">
      <w:bodyDiv w:val="1"/>
      <w:marLeft w:val="0"/>
      <w:marRight w:val="0"/>
      <w:marTop w:val="0"/>
      <w:marBottom w:val="0"/>
      <w:divBdr>
        <w:top w:val="none" w:sz="0" w:space="0" w:color="auto"/>
        <w:left w:val="none" w:sz="0" w:space="0" w:color="auto"/>
        <w:bottom w:val="none" w:sz="0" w:space="0" w:color="auto"/>
        <w:right w:val="none" w:sz="0" w:space="0" w:color="auto"/>
      </w:divBdr>
    </w:div>
    <w:div w:id="913586633">
      <w:bodyDiv w:val="1"/>
      <w:marLeft w:val="0"/>
      <w:marRight w:val="0"/>
      <w:marTop w:val="0"/>
      <w:marBottom w:val="0"/>
      <w:divBdr>
        <w:top w:val="none" w:sz="0" w:space="0" w:color="auto"/>
        <w:left w:val="none" w:sz="0" w:space="0" w:color="auto"/>
        <w:bottom w:val="none" w:sz="0" w:space="0" w:color="auto"/>
        <w:right w:val="none" w:sz="0" w:space="0" w:color="auto"/>
      </w:divBdr>
    </w:div>
    <w:div w:id="925768925">
      <w:bodyDiv w:val="1"/>
      <w:marLeft w:val="0"/>
      <w:marRight w:val="0"/>
      <w:marTop w:val="0"/>
      <w:marBottom w:val="0"/>
      <w:divBdr>
        <w:top w:val="none" w:sz="0" w:space="0" w:color="auto"/>
        <w:left w:val="none" w:sz="0" w:space="0" w:color="auto"/>
        <w:bottom w:val="none" w:sz="0" w:space="0" w:color="auto"/>
        <w:right w:val="none" w:sz="0" w:space="0" w:color="auto"/>
      </w:divBdr>
    </w:div>
    <w:div w:id="930234047">
      <w:bodyDiv w:val="1"/>
      <w:marLeft w:val="0"/>
      <w:marRight w:val="0"/>
      <w:marTop w:val="0"/>
      <w:marBottom w:val="0"/>
      <w:divBdr>
        <w:top w:val="none" w:sz="0" w:space="0" w:color="auto"/>
        <w:left w:val="none" w:sz="0" w:space="0" w:color="auto"/>
        <w:bottom w:val="none" w:sz="0" w:space="0" w:color="auto"/>
        <w:right w:val="none" w:sz="0" w:space="0" w:color="auto"/>
      </w:divBdr>
    </w:div>
    <w:div w:id="934362131">
      <w:bodyDiv w:val="1"/>
      <w:marLeft w:val="0"/>
      <w:marRight w:val="0"/>
      <w:marTop w:val="0"/>
      <w:marBottom w:val="0"/>
      <w:divBdr>
        <w:top w:val="none" w:sz="0" w:space="0" w:color="auto"/>
        <w:left w:val="none" w:sz="0" w:space="0" w:color="auto"/>
        <w:bottom w:val="none" w:sz="0" w:space="0" w:color="auto"/>
        <w:right w:val="none" w:sz="0" w:space="0" w:color="auto"/>
      </w:divBdr>
    </w:div>
    <w:div w:id="935210834">
      <w:bodyDiv w:val="1"/>
      <w:marLeft w:val="0"/>
      <w:marRight w:val="0"/>
      <w:marTop w:val="0"/>
      <w:marBottom w:val="0"/>
      <w:divBdr>
        <w:top w:val="none" w:sz="0" w:space="0" w:color="auto"/>
        <w:left w:val="none" w:sz="0" w:space="0" w:color="auto"/>
        <w:bottom w:val="none" w:sz="0" w:space="0" w:color="auto"/>
        <w:right w:val="none" w:sz="0" w:space="0" w:color="auto"/>
      </w:divBdr>
    </w:div>
    <w:div w:id="953750052">
      <w:bodyDiv w:val="1"/>
      <w:marLeft w:val="0"/>
      <w:marRight w:val="0"/>
      <w:marTop w:val="0"/>
      <w:marBottom w:val="0"/>
      <w:divBdr>
        <w:top w:val="none" w:sz="0" w:space="0" w:color="auto"/>
        <w:left w:val="none" w:sz="0" w:space="0" w:color="auto"/>
        <w:bottom w:val="none" w:sz="0" w:space="0" w:color="auto"/>
        <w:right w:val="none" w:sz="0" w:space="0" w:color="auto"/>
      </w:divBdr>
    </w:div>
    <w:div w:id="984555156">
      <w:bodyDiv w:val="1"/>
      <w:marLeft w:val="0"/>
      <w:marRight w:val="0"/>
      <w:marTop w:val="0"/>
      <w:marBottom w:val="0"/>
      <w:divBdr>
        <w:top w:val="none" w:sz="0" w:space="0" w:color="auto"/>
        <w:left w:val="none" w:sz="0" w:space="0" w:color="auto"/>
        <w:bottom w:val="none" w:sz="0" w:space="0" w:color="auto"/>
        <w:right w:val="none" w:sz="0" w:space="0" w:color="auto"/>
      </w:divBdr>
    </w:div>
    <w:div w:id="1032651662">
      <w:bodyDiv w:val="1"/>
      <w:marLeft w:val="0"/>
      <w:marRight w:val="0"/>
      <w:marTop w:val="0"/>
      <w:marBottom w:val="0"/>
      <w:divBdr>
        <w:top w:val="none" w:sz="0" w:space="0" w:color="auto"/>
        <w:left w:val="none" w:sz="0" w:space="0" w:color="auto"/>
        <w:bottom w:val="none" w:sz="0" w:space="0" w:color="auto"/>
        <w:right w:val="none" w:sz="0" w:space="0" w:color="auto"/>
      </w:divBdr>
    </w:div>
    <w:div w:id="1038316231">
      <w:bodyDiv w:val="1"/>
      <w:marLeft w:val="0"/>
      <w:marRight w:val="0"/>
      <w:marTop w:val="0"/>
      <w:marBottom w:val="0"/>
      <w:divBdr>
        <w:top w:val="none" w:sz="0" w:space="0" w:color="auto"/>
        <w:left w:val="none" w:sz="0" w:space="0" w:color="auto"/>
        <w:bottom w:val="none" w:sz="0" w:space="0" w:color="auto"/>
        <w:right w:val="none" w:sz="0" w:space="0" w:color="auto"/>
      </w:divBdr>
    </w:div>
    <w:div w:id="1047223187">
      <w:bodyDiv w:val="1"/>
      <w:marLeft w:val="0"/>
      <w:marRight w:val="0"/>
      <w:marTop w:val="0"/>
      <w:marBottom w:val="0"/>
      <w:divBdr>
        <w:top w:val="none" w:sz="0" w:space="0" w:color="auto"/>
        <w:left w:val="none" w:sz="0" w:space="0" w:color="auto"/>
        <w:bottom w:val="none" w:sz="0" w:space="0" w:color="auto"/>
        <w:right w:val="none" w:sz="0" w:space="0" w:color="auto"/>
      </w:divBdr>
    </w:div>
    <w:div w:id="1071123599">
      <w:bodyDiv w:val="1"/>
      <w:marLeft w:val="0"/>
      <w:marRight w:val="0"/>
      <w:marTop w:val="0"/>
      <w:marBottom w:val="0"/>
      <w:divBdr>
        <w:top w:val="none" w:sz="0" w:space="0" w:color="auto"/>
        <w:left w:val="none" w:sz="0" w:space="0" w:color="auto"/>
        <w:bottom w:val="none" w:sz="0" w:space="0" w:color="auto"/>
        <w:right w:val="none" w:sz="0" w:space="0" w:color="auto"/>
      </w:divBdr>
    </w:div>
    <w:div w:id="1085565778">
      <w:bodyDiv w:val="1"/>
      <w:marLeft w:val="0"/>
      <w:marRight w:val="0"/>
      <w:marTop w:val="0"/>
      <w:marBottom w:val="0"/>
      <w:divBdr>
        <w:top w:val="none" w:sz="0" w:space="0" w:color="auto"/>
        <w:left w:val="none" w:sz="0" w:space="0" w:color="auto"/>
        <w:bottom w:val="none" w:sz="0" w:space="0" w:color="auto"/>
        <w:right w:val="none" w:sz="0" w:space="0" w:color="auto"/>
      </w:divBdr>
    </w:div>
    <w:div w:id="1118453633">
      <w:bodyDiv w:val="1"/>
      <w:marLeft w:val="0"/>
      <w:marRight w:val="0"/>
      <w:marTop w:val="0"/>
      <w:marBottom w:val="0"/>
      <w:divBdr>
        <w:top w:val="none" w:sz="0" w:space="0" w:color="auto"/>
        <w:left w:val="none" w:sz="0" w:space="0" w:color="auto"/>
        <w:bottom w:val="none" w:sz="0" w:space="0" w:color="auto"/>
        <w:right w:val="none" w:sz="0" w:space="0" w:color="auto"/>
      </w:divBdr>
    </w:div>
    <w:div w:id="1126973381">
      <w:bodyDiv w:val="1"/>
      <w:marLeft w:val="0"/>
      <w:marRight w:val="0"/>
      <w:marTop w:val="0"/>
      <w:marBottom w:val="0"/>
      <w:divBdr>
        <w:top w:val="none" w:sz="0" w:space="0" w:color="auto"/>
        <w:left w:val="none" w:sz="0" w:space="0" w:color="auto"/>
        <w:bottom w:val="none" w:sz="0" w:space="0" w:color="auto"/>
        <w:right w:val="none" w:sz="0" w:space="0" w:color="auto"/>
      </w:divBdr>
    </w:div>
    <w:div w:id="1137180701">
      <w:bodyDiv w:val="1"/>
      <w:marLeft w:val="0"/>
      <w:marRight w:val="0"/>
      <w:marTop w:val="0"/>
      <w:marBottom w:val="0"/>
      <w:divBdr>
        <w:top w:val="none" w:sz="0" w:space="0" w:color="auto"/>
        <w:left w:val="none" w:sz="0" w:space="0" w:color="auto"/>
        <w:bottom w:val="none" w:sz="0" w:space="0" w:color="auto"/>
        <w:right w:val="none" w:sz="0" w:space="0" w:color="auto"/>
      </w:divBdr>
    </w:div>
    <w:div w:id="1148596881">
      <w:bodyDiv w:val="1"/>
      <w:marLeft w:val="0"/>
      <w:marRight w:val="0"/>
      <w:marTop w:val="0"/>
      <w:marBottom w:val="0"/>
      <w:divBdr>
        <w:top w:val="none" w:sz="0" w:space="0" w:color="auto"/>
        <w:left w:val="none" w:sz="0" w:space="0" w:color="auto"/>
        <w:bottom w:val="none" w:sz="0" w:space="0" w:color="auto"/>
        <w:right w:val="none" w:sz="0" w:space="0" w:color="auto"/>
      </w:divBdr>
    </w:div>
    <w:div w:id="1158886773">
      <w:bodyDiv w:val="1"/>
      <w:marLeft w:val="0"/>
      <w:marRight w:val="0"/>
      <w:marTop w:val="0"/>
      <w:marBottom w:val="0"/>
      <w:divBdr>
        <w:top w:val="none" w:sz="0" w:space="0" w:color="auto"/>
        <w:left w:val="none" w:sz="0" w:space="0" w:color="auto"/>
        <w:bottom w:val="none" w:sz="0" w:space="0" w:color="auto"/>
        <w:right w:val="none" w:sz="0" w:space="0" w:color="auto"/>
      </w:divBdr>
    </w:div>
    <w:div w:id="1167743527">
      <w:bodyDiv w:val="1"/>
      <w:marLeft w:val="0"/>
      <w:marRight w:val="0"/>
      <w:marTop w:val="0"/>
      <w:marBottom w:val="0"/>
      <w:divBdr>
        <w:top w:val="none" w:sz="0" w:space="0" w:color="auto"/>
        <w:left w:val="none" w:sz="0" w:space="0" w:color="auto"/>
        <w:bottom w:val="none" w:sz="0" w:space="0" w:color="auto"/>
        <w:right w:val="none" w:sz="0" w:space="0" w:color="auto"/>
      </w:divBdr>
    </w:div>
    <w:div w:id="1182816808">
      <w:bodyDiv w:val="1"/>
      <w:marLeft w:val="0"/>
      <w:marRight w:val="0"/>
      <w:marTop w:val="0"/>
      <w:marBottom w:val="0"/>
      <w:divBdr>
        <w:top w:val="none" w:sz="0" w:space="0" w:color="auto"/>
        <w:left w:val="none" w:sz="0" w:space="0" w:color="auto"/>
        <w:bottom w:val="none" w:sz="0" w:space="0" w:color="auto"/>
        <w:right w:val="none" w:sz="0" w:space="0" w:color="auto"/>
      </w:divBdr>
    </w:div>
    <w:div w:id="1214536392">
      <w:bodyDiv w:val="1"/>
      <w:marLeft w:val="0"/>
      <w:marRight w:val="0"/>
      <w:marTop w:val="0"/>
      <w:marBottom w:val="0"/>
      <w:divBdr>
        <w:top w:val="none" w:sz="0" w:space="0" w:color="auto"/>
        <w:left w:val="none" w:sz="0" w:space="0" w:color="auto"/>
        <w:bottom w:val="none" w:sz="0" w:space="0" w:color="auto"/>
        <w:right w:val="none" w:sz="0" w:space="0" w:color="auto"/>
      </w:divBdr>
      <w:divsChild>
        <w:div w:id="19805719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9822170">
              <w:marLeft w:val="0"/>
              <w:marRight w:val="0"/>
              <w:marTop w:val="0"/>
              <w:marBottom w:val="0"/>
              <w:divBdr>
                <w:top w:val="none" w:sz="0" w:space="0" w:color="auto"/>
                <w:left w:val="none" w:sz="0" w:space="0" w:color="auto"/>
                <w:bottom w:val="none" w:sz="0" w:space="0" w:color="auto"/>
                <w:right w:val="none" w:sz="0" w:space="0" w:color="auto"/>
              </w:divBdr>
              <w:divsChild>
                <w:div w:id="650255473">
                  <w:marLeft w:val="0"/>
                  <w:marRight w:val="0"/>
                  <w:marTop w:val="0"/>
                  <w:marBottom w:val="0"/>
                  <w:divBdr>
                    <w:top w:val="none" w:sz="0" w:space="0" w:color="auto"/>
                    <w:left w:val="none" w:sz="0" w:space="0" w:color="auto"/>
                    <w:bottom w:val="none" w:sz="0" w:space="0" w:color="auto"/>
                    <w:right w:val="none" w:sz="0" w:space="0" w:color="auto"/>
                  </w:divBdr>
                  <w:divsChild>
                    <w:div w:id="76580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160663">
      <w:bodyDiv w:val="1"/>
      <w:marLeft w:val="0"/>
      <w:marRight w:val="0"/>
      <w:marTop w:val="0"/>
      <w:marBottom w:val="0"/>
      <w:divBdr>
        <w:top w:val="none" w:sz="0" w:space="0" w:color="auto"/>
        <w:left w:val="none" w:sz="0" w:space="0" w:color="auto"/>
        <w:bottom w:val="none" w:sz="0" w:space="0" w:color="auto"/>
        <w:right w:val="none" w:sz="0" w:space="0" w:color="auto"/>
      </w:divBdr>
    </w:div>
    <w:div w:id="1267227267">
      <w:bodyDiv w:val="1"/>
      <w:marLeft w:val="0"/>
      <w:marRight w:val="0"/>
      <w:marTop w:val="0"/>
      <w:marBottom w:val="0"/>
      <w:divBdr>
        <w:top w:val="none" w:sz="0" w:space="0" w:color="auto"/>
        <w:left w:val="none" w:sz="0" w:space="0" w:color="auto"/>
        <w:bottom w:val="none" w:sz="0" w:space="0" w:color="auto"/>
        <w:right w:val="none" w:sz="0" w:space="0" w:color="auto"/>
      </w:divBdr>
    </w:div>
    <w:div w:id="1277256122">
      <w:bodyDiv w:val="1"/>
      <w:marLeft w:val="0"/>
      <w:marRight w:val="0"/>
      <w:marTop w:val="0"/>
      <w:marBottom w:val="0"/>
      <w:divBdr>
        <w:top w:val="none" w:sz="0" w:space="0" w:color="auto"/>
        <w:left w:val="none" w:sz="0" w:space="0" w:color="auto"/>
        <w:bottom w:val="none" w:sz="0" w:space="0" w:color="auto"/>
        <w:right w:val="none" w:sz="0" w:space="0" w:color="auto"/>
      </w:divBdr>
    </w:div>
    <w:div w:id="1287391448">
      <w:bodyDiv w:val="1"/>
      <w:marLeft w:val="0"/>
      <w:marRight w:val="0"/>
      <w:marTop w:val="0"/>
      <w:marBottom w:val="0"/>
      <w:divBdr>
        <w:top w:val="none" w:sz="0" w:space="0" w:color="auto"/>
        <w:left w:val="none" w:sz="0" w:space="0" w:color="auto"/>
        <w:bottom w:val="none" w:sz="0" w:space="0" w:color="auto"/>
        <w:right w:val="none" w:sz="0" w:space="0" w:color="auto"/>
      </w:divBdr>
    </w:div>
    <w:div w:id="1288899132">
      <w:bodyDiv w:val="1"/>
      <w:marLeft w:val="0"/>
      <w:marRight w:val="0"/>
      <w:marTop w:val="0"/>
      <w:marBottom w:val="0"/>
      <w:divBdr>
        <w:top w:val="none" w:sz="0" w:space="0" w:color="auto"/>
        <w:left w:val="none" w:sz="0" w:space="0" w:color="auto"/>
        <w:bottom w:val="none" w:sz="0" w:space="0" w:color="auto"/>
        <w:right w:val="none" w:sz="0" w:space="0" w:color="auto"/>
      </w:divBdr>
    </w:div>
    <w:div w:id="1292634206">
      <w:bodyDiv w:val="1"/>
      <w:marLeft w:val="0"/>
      <w:marRight w:val="0"/>
      <w:marTop w:val="0"/>
      <w:marBottom w:val="0"/>
      <w:divBdr>
        <w:top w:val="none" w:sz="0" w:space="0" w:color="auto"/>
        <w:left w:val="none" w:sz="0" w:space="0" w:color="auto"/>
        <w:bottom w:val="none" w:sz="0" w:space="0" w:color="auto"/>
        <w:right w:val="none" w:sz="0" w:space="0" w:color="auto"/>
      </w:divBdr>
    </w:div>
    <w:div w:id="1304503735">
      <w:bodyDiv w:val="1"/>
      <w:marLeft w:val="0"/>
      <w:marRight w:val="0"/>
      <w:marTop w:val="0"/>
      <w:marBottom w:val="0"/>
      <w:divBdr>
        <w:top w:val="none" w:sz="0" w:space="0" w:color="auto"/>
        <w:left w:val="none" w:sz="0" w:space="0" w:color="auto"/>
        <w:bottom w:val="none" w:sz="0" w:space="0" w:color="auto"/>
        <w:right w:val="none" w:sz="0" w:space="0" w:color="auto"/>
      </w:divBdr>
    </w:div>
    <w:div w:id="1319652138">
      <w:bodyDiv w:val="1"/>
      <w:marLeft w:val="0"/>
      <w:marRight w:val="0"/>
      <w:marTop w:val="0"/>
      <w:marBottom w:val="0"/>
      <w:divBdr>
        <w:top w:val="none" w:sz="0" w:space="0" w:color="auto"/>
        <w:left w:val="none" w:sz="0" w:space="0" w:color="auto"/>
        <w:bottom w:val="none" w:sz="0" w:space="0" w:color="auto"/>
        <w:right w:val="none" w:sz="0" w:space="0" w:color="auto"/>
      </w:divBdr>
    </w:div>
    <w:div w:id="1320766381">
      <w:bodyDiv w:val="1"/>
      <w:marLeft w:val="0"/>
      <w:marRight w:val="0"/>
      <w:marTop w:val="0"/>
      <w:marBottom w:val="0"/>
      <w:divBdr>
        <w:top w:val="none" w:sz="0" w:space="0" w:color="auto"/>
        <w:left w:val="none" w:sz="0" w:space="0" w:color="auto"/>
        <w:bottom w:val="none" w:sz="0" w:space="0" w:color="auto"/>
        <w:right w:val="none" w:sz="0" w:space="0" w:color="auto"/>
      </w:divBdr>
    </w:div>
    <w:div w:id="1323660249">
      <w:bodyDiv w:val="1"/>
      <w:marLeft w:val="0"/>
      <w:marRight w:val="0"/>
      <w:marTop w:val="0"/>
      <w:marBottom w:val="0"/>
      <w:divBdr>
        <w:top w:val="none" w:sz="0" w:space="0" w:color="auto"/>
        <w:left w:val="none" w:sz="0" w:space="0" w:color="auto"/>
        <w:bottom w:val="none" w:sz="0" w:space="0" w:color="auto"/>
        <w:right w:val="none" w:sz="0" w:space="0" w:color="auto"/>
      </w:divBdr>
    </w:div>
    <w:div w:id="1340041714">
      <w:bodyDiv w:val="1"/>
      <w:marLeft w:val="0"/>
      <w:marRight w:val="0"/>
      <w:marTop w:val="0"/>
      <w:marBottom w:val="0"/>
      <w:divBdr>
        <w:top w:val="none" w:sz="0" w:space="0" w:color="auto"/>
        <w:left w:val="none" w:sz="0" w:space="0" w:color="auto"/>
        <w:bottom w:val="none" w:sz="0" w:space="0" w:color="auto"/>
        <w:right w:val="none" w:sz="0" w:space="0" w:color="auto"/>
      </w:divBdr>
    </w:div>
    <w:div w:id="1352222988">
      <w:bodyDiv w:val="1"/>
      <w:marLeft w:val="0"/>
      <w:marRight w:val="0"/>
      <w:marTop w:val="0"/>
      <w:marBottom w:val="0"/>
      <w:divBdr>
        <w:top w:val="none" w:sz="0" w:space="0" w:color="auto"/>
        <w:left w:val="none" w:sz="0" w:space="0" w:color="auto"/>
        <w:bottom w:val="none" w:sz="0" w:space="0" w:color="auto"/>
        <w:right w:val="none" w:sz="0" w:space="0" w:color="auto"/>
      </w:divBdr>
    </w:div>
    <w:div w:id="1357121297">
      <w:bodyDiv w:val="1"/>
      <w:marLeft w:val="0"/>
      <w:marRight w:val="0"/>
      <w:marTop w:val="0"/>
      <w:marBottom w:val="0"/>
      <w:divBdr>
        <w:top w:val="none" w:sz="0" w:space="0" w:color="auto"/>
        <w:left w:val="none" w:sz="0" w:space="0" w:color="auto"/>
        <w:bottom w:val="none" w:sz="0" w:space="0" w:color="auto"/>
        <w:right w:val="none" w:sz="0" w:space="0" w:color="auto"/>
      </w:divBdr>
    </w:div>
    <w:div w:id="1358507269">
      <w:bodyDiv w:val="1"/>
      <w:marLeft w:val="0"/>
      <w:marRight w:val="0"/>
      <w:marTop w:val="0"/>
      <w:marBottom w:val="0"/>
      <w:divBdr>
        <w:top w:val="none" w:sz="0" w:space="0" w:color="auto"/>
        <w:left w:val="none" w:sz="0" w:space="0" w:color="auto"/>
        <w:bottom w:val="none" w:sz="0" w:space="0" w:color="auto"/>
        <w:right w:val="none" w:sz="0" w:space="0" w:color="auto"/>
      </w:divBdr>
    </w:div>
    <w:div w:id="1390421159">
      <w:bodyDiv w:val="1"/>
      <w:marLeft w:val="0"/>
      <w:marRight w:val="0"/>
      <w:marTop w:val="0"/>
      <w:marBottom w:val="0"/>
      <w:divBdr>
        <w:top w:val="none" w:sz="0" w:space="0" w:color="auto"/>
        <w:left w:val="none" w:sz="0" w:space="0" w:color="auto"/>
        <w:bottom w:val="none" w:sz="0" w:space="0" w:color="auto"/>
        <w:right w:val="none" w:sz="0" w:space="0" w:color="auto"/>
      </w:divBdr>
    </w:div>
    <w:div w:id="1401636286">
      <w:bodyDiv w:val="1"/>
      <w:marLeft w:val="0"/>
      <w:marRight w:val="0"/>
      <w:marTop w:val="0"/>
      <w:marBottom w:val="0"/>
      <w:divBdr>
        <w:top w:val="none" w:sz="0" w:space="0" w:color="auto"/>
        <w:left w:val="none" w:sz="0" w:space="0" w:color="auto"/>
        <w:bottom w:val="none" w:sz="0" w:space="0" w:color="auto"/>
        <w:right w:val="none" w:sz="0" w:space="0" w:color="auto"/>
      </w:divBdr>
    </w:div>
    <w:div w:id="1411807194">
      <w:bodyDiv w:val="1"/>
      <w:marLeft w:val="0"/>
      <w:marRight w:val="0"/>
      <w:marTop w:val="0"/>
      <w:marBottom w:val="0"/>
      <w:divBdr>
        <w:top w:val="none" w:sz="0" w:space="0" w:color="auto"/>
        <w:left w:val="none" w:sz="0" w:space="0" w:color="auto"/>
        <w:bottom w:val="none" w:sz="0" w:space="0" w:color="auto"/>
        <w:right w:val="none" w:sz="0" w:space="0" w:color="auto"/>
      </w:divBdr>
    </w:div>
    <w:div w:id="1417089089">
      <w:bodyDiv w:val="1"/>
      <w:marLeft w:val="0"/>
      <w:marRight w:val="0"/>
      <w:marTop w:val="0"/>
      <w:marBottom w:val="0"/>
      <w:divBdr>
        <w:top w:val="none" w:sz="0" w:space="0" w:color="auto"/>
        <w:left w:val="none" w:sz="0" w:space="0" w:color="auto"/>
        <w:bottom w:val="none" w:sz="0" w:space="0" w:color="auto"/>
        <w:right w:val="none" w:sz="0" w:space="0" w:color="auto"/>
      </w:divBdr>
    </w:div>
    <w:div w:id="1440220722">
      <w:bodyDiv w:val="1"/>
      <w:marLeft w:val="0"/>
      <w:marRight w:val="0"/>
      <w:marTop w:val="0"/>
      <w:marBottom w:val="0"/>
      <w:divBdr>
        <w:top w:val="none" w:sz="0" w:space="0" w:color="auto"/>
        <w:left w:val="none" w:sz="0" w:space="0" w:color="auto"/>
        <w:bottom w:val="none" w:sz="0" w:space="0" w:color="auto"/>
        <w:right w:val="none" w:sz="0" w:space="0" w:color="auto"/>
      </w:divBdr>
    </w:div>
    <w:div w:id="1446652199">
      <w:bodyDiv w:val="1"/>
      <w:marLeft w:val="0"/>
      <w:marRight w:val="0"/>
      <w:marTop w:val="0"/>
      <w:marBottom w:val="0"/>
      <w:divBdr>
        <w:top w:val="none" w:sz="0" w:space="0" w:color="auto"/>
        <w:left w:val="none" w:sz="0" w:space="0" w:color="auto"/>
        <w:bottom w:val="none" w:sz="0" w:space="0" w:color="auto"/>
        <w:right w:val="none" w:sz="0" w:space="0" w:color="auto"/>
      </w:divBdr>
    </w:div>
    <w:div w:id="1457143653">
      <w:bodyDiv w:val="1"/>
      <w:marLeft w:val="0"/>
      <w:marRight w:val="0"/>
      <w:marTop w:val="0"/>
      <w:marBottom w:val="0"/>
      <w:divBdr>
        <w:top w:val="none" w:sz="0" w:space="0" w:color="auto"/>
        <w:left w:val="none" w:sz="0" w:space="0" w:color="auto"/>
        <w:bottom w:val="none" w:sz="0" w:space="0" w:color="auto"/>
        <w:right w:val="none" w:sz="0" w:space="0" w:color="auto"/>
      </w:divBdr>
    </w:div>
    <w:div w:id="1505901013">
      <w:bodyDiv w:val="1"/>
      <w:marLeft w:val="0"/>
      <w:marRight w:val="0"/>
      <w:marTop w:val="0"/>
      <w:marBottom w:val="0"/>
      <w:divBdr>
        <w:top w:val="none" w:sz="0" w:space="0" w:color="auto"/>
        <w:left w:val="none" w:sz="0" w:space="0" w:color="auto"/>
        <w:bottom w:val="none" w:sz="0" w:space="0" w:color="auto"/>
        <w:right w:val="none" w:sz="0" w:space="0" w:color="auto"/>
      </w:divBdr>
    </w:div>
    <w:div w:id="1569654968">
      <w:bodyDiv w:val="1"/>
      <w:marLeft w:val="0"/>
      <w:marRight w:val="0"/>
      <w:marTop w:val="0"/>
      <w:marBottom w:val="0"/>
      <w:divBdr>
        <w:top w:val="none" w:sz="0" w:space="0" w:color="auto"/>
        <w:left w:val="none" w:sz="0" w:space="0" w:color="auto"/>
        <w:bottom w:val="none" w:sz="0" w:space="0" w:color="auto"/>
        <w:right w:val="none" w:sz="0" w:space="0" w:color="auto"/>
      </w:divBdr>
    </w:div>
    <w:div w:id="1594122799">
      <w:bodyDiv w:val="1"/>
      <w:marLeft w:val="0"/>
      <w:marRight w:val="0"/>
      <w:marTop w:val="0"/>
      <w:marBottom w:val="0"/>
      <w:divBdr>
        <w:top w:val="none" w:sz="0" w:space="0" w:color="auto"/>
        <w:left w:val="none" w:sz="0" w:space="0" w:color="auto"/>
        <w:bottom w:val="none" w:sz="0" w:space="0" w:color="auto"/>
        <w:right w:val="none" w:sz="0" w:space="0" w:color="auto"/>
      </w:divBdr>
    </w:div>
    <w:div w:id="1614510704">
      <w:bodyDiv w:val="1"/>
      <w:marLeft w:val="0"/>
      <w:marRight w:val="0"/>
      <w:marTop w:val="0"/>
      <w:marBottom w:val="0"/>
      <w:divBdr>
        <w:top w:val="none" w:sz="0" w:space="0" w:color="auto"/>
        <w:left w:val="none" w:sz="0" w:space="0" w:color="auto"/>
        <w:bottom w:val="none" w:sz="0" w:space="0" w:color="auto"/>
        <w:right w:val="none" w:sz="0" w:space="0" w:color="auto"/>
      </w:divBdr>
    </w:div>
    <w:div w:id="1616323713">
      <w:bodyDiv w:val="1"/>
      <w:marLeft w:val="0"/>
      <w:marRight w:val="0"/>
      <w:marTop w:val="0"/>
      <w:marBottom w:val="0"/>
      <w:divBdr>
        <w:top w:val="none" w:sz="0" w:space="0" w:color="auto"/>
        <w:left w:val="none" w:sz="0" w:space="0" w:color="auto"/>
        <w:bottom w:val="none" w:sz="0" w:space="0" w:color="auto"/>
        <w:right w:val="none" w:sz="0" w:space="0" w:color="auto"/>
      </w:divBdr>
    </w:div>
    <w:div w:id="1623882462">
      <w:bodyDiv w:val="1"/>
      <w:marLeft w:val="0"/>
      <w:marRight w:val="0"/>
      <w:marTop w:val="0"/>
      <w:marBottom w:val="0"/>
      <w:divBdr>
        <w:top w:val="none" w:sz="0" w:space="0" w:color="auto"/>
        <w:left w:val="none" w:sz="0" w:space="0" w:color="auto"/>
        <w:bottom w:val="none" w:sz="0" w:space="0" w:color="auto"/>
        <w:right w:val="none" w:sz="0" w:space="0" w:color="auto"/>
      </w:divBdr>
    </w:div>
    <w:div w:id="1632714455">
      <w:bodyDiv w:val="1"/>
      <w:marLeft w:val="0"/>
      <w:marRight w:val="0"/>
      <w:marTop w:val="0"/>
      <w:marBottom w:val="0"/>
      <w:divBdr>
        <w:top w:val="none" w:sz="0" w:space="0" w:color="auto"/>
        <w:left w:val="none" w:sz="0" w:space="0" w:color="auto"/>
        <w:bottom w:val="none" w:sz="0" w:space="0" w:color="auto"/>
        <w:right w:val="none" w:sz="0" w:space="0" w:color="auto"/>
      </w:divBdr>
    </w:div>
    <w:div w:id="1634552741">
      <w:bodyDiv w:val="1"/>
      <w:marLeft w:val="0"/>
      <w:marRight w:val="0"/>
      <w:marTop w:val="0"/>
      <w:marBottom w:val="0"/>
      <w:divBdr>
        <w:top w:val="none" w:sz="0" w:space="0" w:color="auto"/>
        <w:left w:val="none" w:sz="0" w:space="0" w:color="auto"/>
        <w:bottom w:val="none" w:sz="0" w:space="0" w:color="auto"/>
        <w:right w:val="none" w:sz="0" w:space="0" w:color="auto"/>
      </w:divBdr>
    </w:div>
    <w:div w:id="1635330056">
      <w:bodyDiv w:val="1"/>
      <w:marLeft w:val="0"/>
      <w:marRight w:val="0"/>
      <w:marTop w:val="0"/>
      <w:marBottom w:val="0"/>
      <w:divBdr>
        <w:top w:val="none" w:sz="0" w:space="0" w:color="auto"/>
        <w:left w:val="none" w:sz="0" w:space="0" w:color="auto"/>
        <w:bottom w:val="none" w:sz="0" w:space="0" w:color="auto"/>
        <w:right w:val="none" w:sz="0" w:space="0" w:color="auto"/>
      </w:divBdr>
    </w:div>
    <w:div w:id="1644699466">
      <w:bodyDiv w:val="1"/>
      <w:marLeft w:val="0"/>
      <w:marRight w:val="0"/>
      <w:marTop w:val="0"/>
      <w:marBottom w:val="0"/>
      <w:divBdr>
        <w:top w:val="none" w:sz="0" w:space="0" w:color="auto"/>
        <w:left w:val="none" w:sz="0" w:space="0" w:color="auto"/>
        <w:bottom w:val="none" w:sz="0" w:space="0" w:color="auto"/>
        <w:right w:val="none" w:sz="0" w:space="0" w:color="auto"/>
      </w:divBdr>
    </w:div>
    <w:div w:id="1676952592">
      <w:bodyDiv w:val="1"/>
      <w:marLeft w:val="0"/>
      <w:marRight w:val="0"/>
      <w:marTop w:val="0"/>
      <w:marBottom w:val="0"/>
      <w:divBdr>
        <w:top w:val="none" w:sz="0" w:space="0" w:color="auto"/>
        <w:left w:val="none" w:sz="0" w:space="0" w:color="auto"/>
        <w:bottom w:val="none" w:sz="0" w:space="0" w:color="auto"/>
        <w:right w:val="none" w:sz="0" w:space="0" w:color="auto"/>
      </w:divBdr>
    </w:div>
    <w:div w:id="1682773975">
      <w:bodyDiv w:val="1"/>
      <w:marLeft w:val="0"/>
      <w:marRight w:val="0"/>
      <w:marTop w:val="0"/>
      <w:marBottom w:val="0"/>
      <w:divBdr>
        <w:top w:val="none" w:sz="0" w:space="0" w:color="auto"/>
        <w:left w:val="none" w:sz="0" w:space="0" w:color="auto"/>
        <w:bottom w:val="none" w:sz="0" w:space="0" w:color="auto"/>
        <w:right w:val="none" w:sz="0" w:space="0" w:color="auto"/>
      </w:divBdr>
    </w:div>
    <w:div w:id="1700662978">
      <w:bodyDiv w:val="1"/>
      <w:marLeft w:val="0"/>
      <w:marRight w:val="0"/>
      <w:marTop w:val="0"/>
      <w:marBottom w:val="0"/>
      <w:divBdr>
        <w:top w:val="none" w:sz="0" w:space="0" w:color="auto"/>
        <w:left w:val="none" w:sz="0" w:space="0" w:color="auto"/>
        <w:bottom w:val="none" w:sz="0" w:space="0" w:color="auto"/>
        <w:right w:val="none" w:sz="0" w:space="0" w:color="auto"/>
      </w:divBdr>
    </w:div>
    <w:div w:id="1703019621">
      <w:bodyDiv w:val="1"/>
      <w:marLeft w:val="0"/>
      <w:marRight w:val="0"/>
      <w:marTop w:val="0"/>
      <w:marBottom w:val="0"/>
      <w:divBdr>
        <w:top w:val="none" w:sz="0" w:space="0" w:color="auto"/>
        <w:left w:val="none" w:sz="0" w:space="0" w:color="auto"/>
        <w:bottom w:val="none" w:sz="0" w:space="0" w:color="auto"/>
        <w:right w:val="none" w:sz="0" w:space="0" w:color="auto"/>
      </w:divBdr>
    </w:div>
    <w:div w:id="1719550750">
      <w:bodyDiv w:val="1"/>
      <w:marLeft w:val="0"/>
      <w:marRight w:val="0"/>
      <w:marTop w:val="0"/>
      <w:marBottom w:val="0"/>
      <w:divBdr>
        <w:top w:val="none" w:sz="0" w:space="0" w:color="auto"/>
        <w:left w:val="none" w:sz="0" w:space="0" w:color="auto"/>
        <w:bottom w:val="none" w:sz="0" w:space="0" w:color="auto"/>
        <w:right w:val="none" w:sz="0" w:space="0" w:color="auto"/>
      </w:divBdr>
      <w:divsChild>
        <w:div w:id="1365598955">
          <w:marLeft w:val="0"/>
          <w:marRight w:val="0"/>
          <w:marTop w:val="0"/>
          <w:marBottom w:val="0"/>
          <w:divBdr>
            <w:top w:val="none" w:sz="0" w:space="0" w:color="auto"/>
            <w:left w:val="none" w:sz="0" w:space="0" w:color="auto"/>
            <w:bottom w:val="none" w:sz="0" w:space="0" w:color="auto"/>
            <w:right w:val="none" w:sz="0" w:space="0" w:color="auto"/>
          </w:divBdr>
        </w:div>
        <w:div w:id="2023386716">
          <w:marLeft w:val="0"/>
          <w:marRight w:val="0"/>
          <w:marTop w:val="0"/>
          <w:marBottom w:val="0"/>
          <w:divBdr>
            <w:top w:val="none" w:sz="0" w:space="0" w:color="auto"/>
            <w:left w:val="none" w:sz="0" w:space="0" w:color="auto"/>
            <w:bottom w:val="none" w:sz="0" w:space="0" w:color="auto"/>
            <w:right w:val="none" w:sz="0" w:space="0" w:color="auto"/>
          </w:divBdr>
        </w:div>
      </w:divsChild>
    </w:div>
    <w:div w:id="1721442891">
      <w:bodyDiv w:val="1"/>
      <w:marLeft w:val="0"/>
      <w:marRight w:val="0"/>
      <w:marTop w:val="0"/>
      <w:marBottom w:val="0"/>
      <w:divBdr>
        <w:top w:val="none" w:sz="0" w:space="0" w:color="auto"/>
        <w:left w:val="none" w:sz="0" w:space="0" w:color="auto"/>
        <w:bottom w:val="none" w:sz="0" w:space="0" w:color="auto"/>
        <w:right w:val="none" w:sz="0" w:space="0" w:color="auto"/>
      </w:divBdr>
    </w:div>
    <w:div w:id="1737315046">
      <w:bodyDiv w:val="1"/>
      <w:marLeft w:val="0"/>
      <w:marRight w:val="0"/>
      <w:marTop w:val="0"/>
      <w:marBottom w:val="0"/>
      <w:divBdr>
        <w:top w:val="none" w:sz="0" w:space="0" w:color="auto"/>
        <w:left w:val="none" w:sz="0" w:space="0" w:color="auto"/>
        <w:bottom w:val="none" w:sz="0" w:space="0" w:color="auto"/>
        <w:right w:val="none" w:sz="0" w:space="0" w:color="auto"/>
      </w:divBdr>
    </w:div>
    <w:div w:id="1750732494">
      <w:bodyDiv w:val="1"/>
      <w:marLeft w:val="0"/>
      <w:marRight w:val="0"/>
      <w:marTop w:val="0"/>
      <w:marBottom w:val="0"/>
      <w:divBdr>
        <w:top w:val="none" w:sz="0" w:space="0" w:color="auto"/>
        <w:left w:val="none" w:sz="0" w:space="0" w:color="auto"/>
        <w:bottom w:val="none" w:sz="0" w:space="0" w:color="auto"/>
        <w:right w:val="none" w:sz="0" w:space="0" w:color="auto"/>
      </w:divBdr>
    </w:div>
    <w:div w:id="1771927386">
      <w:bodyDiv w:val="1"/>
      <w:marLeft w:val="0"/>
      <w:marRight w:val="0"/>
      <w:marTop w:val="0"/>
      <w:marBottom w:val="0"/>
      <w:divBdr>
        <w:top w:val="none" w:sz="0" w:space="0" w:color="auto"/>
        <w:left w:val="none" w:sz="0" w:space="0" w:color="auto"/>
        <w:bottom w:val="none" w:sz="0" w:space="0" w:color="auto"/>
        <w:right w:val="none" w:sz="0" w:space="0" w:color="auto"/>
      </w:divBdr>
    </w:div>
    <w:div w:id="1786851898">
      <w:bodyDiv w:val="1"/>
      <w:marLeft w:val="0"/>
      <w:marRight w:val="0"/>
      <w:marTop w:val="0"/>
      <w:marBottom w:val="0"/>
      <w:divBdr>
        <w:top w:val="none" w:sz="0" w:space="0" w:color="auto"/>
        <w:left w:val="none" w:sz="0" w:space="0" w:color="auto"/>
        <w:bottom w:val="none" w:sz="0" w:space="0" w:color="auto"/>
        <w:right w:val="none" w:sz="0" w:space="0" w:color="auto"/>
      </w:divBdr>
    </w:div>
    <w:div w:id="1791361705">
      <w:bodyDiv w:val="1"/>
      <w:marLeft w:val="0"/>
      <w:marRight w:val="0"/>
      <w:marTop w:val="0"/>
      <w:marBottom w:val="0"/>
      <w:divBdr>
        <w:top w:val="none" w:sz="0" w:space="0" w:color="auto"/>
        <w:left w:val="none" w:sz="0" w:space="0" w:color="auto"/>
        <w:bottom w:val="none" w:sz="0" w:space="0" w:color="auto"/>
        <w:right w:val="none" w:sz="0" w:space="0" w:color="auto"/>
      </w:divBdr>
    </w:div>
    <w:div w:id="1806846063">
      <w:bodyDiv w:val="1"/>
      <w:marLeft w:val="0"/>
      <w:marRight w:val="0"/>
      <w:marTop w:val="0"/>
      <w:marBottom w:val="0"/>
      <w:divBdr>
        <w:top w:val="none" w:sz="0" w:space="0" w:color="auto"/>
        <w:left w:val="none" w:sz="0" w:space="0" w:color="auto"/>
        <w:bottom w:val="none" w:sz="0" w:space="0" w:color="auto"/>
        <w:right w:val="none" w:sz="0" w:space="0" w:color="auto"/>
      </w:divBdr>
    </w:div>
    <w:div w:id="1816292944">
      <w:bodyDiv w:val="1"/>
      <w:marLeft w:val="0"/>
      <w:marRight w:val="0"/>
      <w:marTop w:val="0"/>
      <w:marBottom w:val="0"/>
      <w:divBdr>
        <w:top w:val="none" w:sz="0" w:space="0" w:color="auto"/>
        <w:left w:val="none" w:sz="0" w:space="0" w:color="auto"/>
        <w:bottom w:val="none" w:sz="0" w:space="0" w:color="auto"/>
        <w:right w:val="none" w:sz="0" w:space="0" w:color="auto"/>
      </w:divBdr>
    </w:div>
    <w:div w:id="1847820190">
      <w:bodyDiv w:val="1"/>
      <w:marLeft w:val="0"/>
      <w:marRight w:val="0"/>
      <w:marTop w:val="0"/>
      <w:marBottom w:val="0"/>
      <w:divBdr>
        <w:top w:val="none" w:sz="0" w:space="0" w:color="auto"/>
        <w:left w:val="none" w:sz="0" w:space="0" w:color="auto"/>
        <w:bottom w:val="none" w:sz="0" w:space="0" w:color="auto"/>
        <w:right w:val="none" w:sz="0" w:space="0" w:color="auto"/>
      </w:divBdr>
    </w:div>
    <w:div w:id="1864855025">
      <w:bodyDiv w:val="1"/>
      <w:marLeft w:val="0"/>
      <w:marRight w:val="0"/>
      <w:marTop w:val="0"/>
      <w:marBottom w:val="0"/>
      <w:divBdr>
        <w:top w:val="none" w:sz="0" w:space="0" w:color="auto"/>
        <w:left w:val="none" w:sz="0" w:space="0" w:color="auto"/>
        <w:bottom w:val="none" w:sz="0" w:space="0" w:color="auto"/>
        <w:right w:val="none" w:sz="0" w:space="0" w:color="auto"/>
      </w:divBdr>
    </w:div>
    <w:div w:id="1866402190">
      <w:bodyDiv w:val="1"/>
      <w:marLeft w:val="0"/>
      <w:marRight w:val="0"/>
      <w:marTop w:val="0"/>
      <w:marBottom w:val="0"/>
      <w:divBdr>
        <w:top w:val="none" w:sz="0" w:space="0" w:color="auto"/>
        <w:left w:val="none" w:sz="0" w:space="0" w:color="auto"/>
        <w:bottom w:val="none" w:sz="0" w:space="0" w:color="auto"/>
        <w:right w:val="none" w:sz="0" w:space="0" w:color="auto"/>
      </w:divBdr>
    </w:div>
    <w:div w:id="1875117844">
      <w:bodyDiv w:val="1"/>
      <w:marLeft w:val="0"/>
      <w:marRight w:val="0"/>
      <w:marTop w:val="0"/>
      <w:marBottom w:val="0"/>
      <w:divBdr>
        <w:top w:val="none" w:sz="0" w:space="0" w:color="auto"/>
        <w:left w:val="none" w:sz="0" w:space="0" w:color="auto"/>
        <w:bottom w:val="none" w:sz="0" w:space="0" w:color="auto"/>
        <w:right w:val="none" w:sz="0" w:space="0" w:color="auto"/>
      </w:divBdr>
    </w:div>
    <w:div w:id="1884442756">
      <w:bodyDiv w:val="1"/>
      <w:marLeft w:val="0"/>
      <w:marRight w:val="0"/>
      <w:marTop w:val="0"/>
      <w:marBottom w:val="0"/>
      <w:divBdr>
        <w:top w:val="none" w:sz="0" w:space="0" w:color="auto"/>
        <w:left w:val="none" w:sz="0" w:space="0" w:color="auto"/>
        <w:bottom w:val="none" w:sz="0" w:space="0" w:color="auto"/>
        <w:right w:val="none" w:sz="0" w:space="0" w:color="auto"/>
      </w:divBdr>
    </w:div>
    <w:div w:id="1942372332">
      <w:bodyDiv w:val="1"/>
      <w:marLeft w:val="0"/>
      <w:marRight w:val="0"/>
      <w:marTop w:val="0"/>
      <w:marBottom w:val="0"/>
      <w:divBdr>
        <w:top w:val="none" w:sz="0" w:space="0" w:color="auto"/>
        <w:left w:val="none" w:sz="0" w:space="0" w:color="auto"/>
        <w:bottom w:val="none" w:sz="0" w:space="0" w:color="auto"/>
        <w:right w:val="none" w:sz="0" w:space="0" w:color="auto"/>
      </w:divBdr>
    </w:div>
    <w:div w:id="1963610575">
      <w:bodyDiv w:val="1"/>
      <w:marLeft w:val="0"/>
      <w:marRight w:val="0"/>
      <w:marTop w:val="0"/>
      <w:marBottom w:val="0"/>
      <w:divBdr>
        <w:top w:val="none" w:sz="0" w:space="0" w:color="auto"/>
        <w:left w:val="none" w:sz="0" w:space="0" w:color="auto"/>
        <w:bottom w:val="none" w:sz="0" w:space="0" w:color="auto"/>
        <w:right w:val="none" w:sz="0" w:space="0" w:color="auto"/>
      </w:divBdr>
    </w:div>
    <w:div w:id="1979605843">
      <w:bodyDiv w:val="1"/>
      <w:marLeft w:val="0"/>
      <w:marRight w:val="0"/>
      <w:marTop w:val="0"/>
      <w:marBottom w:val="0"/>
      <w:divBdr>
        <w:top w:val="none" w:sz="0" w:space="0" w:color="auto"/>
        <w:left w:val="none" w:sz="0" w:space="0" w:color="auto"/>
        <w:bottom w:val="none" w:sz="0" w:space="0" w:color="auto"/>
        <w:right w:val="none" w:sz="0" w:space="0" w:color="auto"/>
      </w:divBdr>
    </w:div>
    <w:div w:id="1983384444">
      <w:bodyDiv w:val="1"/>
      <w:marLeft w:val="0"/>
      <w:marRight w:val="0"/>
      <w:marTop w:val="0"/>
      <w:marBottom w:val="0"/>
      <w:divBdr>
        <w:top w:val="none" w:sz="0" w:space="0" w:color="auto"/>
        <w:left w:val="none" w:sz="0" w:space="0" w:color="auto"/>
        <w:bottom w:val="none" w:sz="0" w:space="0" w:color="auto"/>
        <w:right w:val="none" w:sz="0" w:space="0" w:color="auto"/>
      </w:divBdr>
    </w:div>
    <w:div w:id="1988626043">
      <w:bodyDiv w:val="1"/>
      <w:marLeft w:val="0"/>
      <w:marRight w:val="0"/>
      <w:marTop w:val="0"/>
      <w:marBottom w:val="0"/>
      <w:divBdr>
        <w:top w:val="none" w:sz="0" w:space="0" w:color="auto"/>
        <w:left w:val="none" w:sz="0" w:space="0" w:color="auto"/>
        <w:bottom w:val="none" w:sz="0" w:space="0" w:color="auto"/>
        <w:right w:val="none" w:sz="0" w:space="0" w:color="auto"/>
      </w:divBdr>
    </w:div>
    <w:div w:id="2013946818">
      <w:bodyDiv w:val="1"/>
      <w:marLeft w:val="0"/>
      <w:marRight w:val="0"/>
      <w:marTop w:val="0"/>
      <w:marBottom w:val="0"/>
      <w:divBdr>
        <w:top w:val="none" w:sz="0" w:space="0" w:color="auto"/>
        <w:left w:val="none" w:sz="0" w:space="0" w:color="auto"/>
        <w:bottom w:val="none" w:sz="0" w:space="0" w:color="auto"/>
        <w:right w:val="none" w:sz="0" w:space="0" w:color="auto"/>
      </w:divBdr>
    </w:div>
    <w:div w:id="2023971881">
      <w:bodyDiv w:val="1"/>
      <w:marLeft w:val="0"/>
      <w:marRight w:val="0"/>
      <w:marTop w:val="0"/>
      <w:marBottom w:val="0"/>
      <w:divBdr>
        <w:top w:val="none" w:sz="0" w:space="0" w:color="auto"/>
        <w:left w:val="none" w:sz="0" w:space="0" w:color="auto"/>
        <w:bottom w:val="none" w:sz="0" w:space="0" w:color="auto"/>
        <w:right w:val="none" w:sz="0" w:space="0" w:color="auto"/>
      </w:divBdr>
    </w:div>
    <w:div w:id="2025859870">
      <w:bodyDiv w:val="1"/>
      <w:marLeft w:val="0"/>
      <w:marRight w:val="0"/>
      <w:marTop w:val="0"/>
      <w:marBottom w:val="0"/>
      <w:divBdr>
        <w:top w:val="none" w:sz="0" w:space="0" w:color="auto"/>
        <w:left w:val="none" w:sz="0" w:space="0" w:color="auto"/>
        <w:bottom w:val="none" w:sz="0" w:space="0" w:color="auto"/>
        <w:right w:val="none" w:sz="0" w:space="0" w:color="auto"/>
      </w:divBdr>
    </w:div>
    <w:div w:id="2027246456">
      <w:bodyDiv w:val="1"/>
      <w:marLeft w:val="0"/>
      <w:marRight w:val="0"/>
      <w:marTop w:val="0"/>
      <w:marBottom w:val="0"/>
      <w:divBdr>
        <w:top w:val="none" w:sz="0" w:space="0" w:color="auto"/>
        <w:left w:val="none" w:sz="0" w:space="0" w:color="auto"/>
        <w:bottom w:val="none" w:sz="0" w:space="0" w:color="auto"/>
        <w:right w:val="none" w:sz="0" w:space="0" w:color="auto"/>
      </w:divBdr>
    </w:div>
    <w:div w:id="2052219239">
      <w:bodyDiv w:val="1"/>
      <w:marLeft w:val="0"/>
      <w:marRight w:val="0"/>
      <w:marTop w:val="0"/>
      <w:marBottom w:val="0"/>
      <w:divBdr>
        <w:top w:val="none" w:sz="0" w:space="0" w:color="auto"/>
        <w:left w:val="none" w:sz="0" w:space="0" w:color="auto"/>
        <w:bottom w:val="none" w:sz="0" w:space="0" w:color="auto"/>
        <w:right w:val="none" w:sz="0" w:space="0" w:color="auto"/>
      </w:divBdr>
    </w:div>
    <w:div w:id="2067142678">
      <w:bodyDiv w:val="1"/>
      <w:marLeft w:val="0"/>
      <w:marRight w:val="0"/>
      <w:marTop w:val="0"/>
      <w:marBottom w:val="0"/>
      <w:divBdr>
        <w:top w:val="none" w:sz="0" w:space="0" w:color="auto"/>
        <w:left w:val="none" w:sz="0" w:space="0" w:color="auto"/>
        <w:bottom w:val="none" w:sz="0" w:space="0" w:color="auto"/>
        <w:right w:val="none" w:sz="0" w:space="0" w:color="auto"/>
      </w:divBdr>
    </w:div>
    <w:div w:id="2068918329">
      <w:bodyDiv w:val="1"/>
      <w:marLeft w:val="0"/>
      <w:marRight w:val="0"/>
      <w:marTop w:val="0"/>
      <w:marBottom w:val="0"/>
      <w:divBdr>
        <w:top w:val="none" w:sz="0" w:space="0" w:color="auto"/>
        <w:left w:val="none" w:sz="0" w:space="0" w:color="auto"/>
        <w:bottom w:val="none" w:sz="0" w:space="0" w:color="auto"/>
        <w:right w:val="none" w:sz="0" w:space="0" w:color="auto"/>
      </w:divBdr>
    </w:div>
    <w:div w:id="2089962926">
      <w:bodyDiv w:val="1"/>
      <w:marLeft w:val="0"/>
      <w:marRight w:val="0"/>
      <w:marTop w:val="0"/>
      <w:marBottom w:val="0"/>
      <w:divBdr>
        <w:top w:val="none" w:sz="0" w:space="0" w:color="auto"/>
        <w:left w:val="none" w:sz="0" w:space="0" w:color="auto"/>
        <w:bottom w:val="none" w:sz="0" w:space="0" w:color="auto"/>
        <w:right w:val="none" w:sz="0" w:space="0" w:color="auto"/>
      </w:divBdr>
    </w:div>
    <w:div w:id="2091389016">
      <w:bodyDiv w:val="1"/>
      <w:marLeft w:val="0"/>
      <w:marRight w:val="0"/>
      <w:marTop w:val="0"/>
      <w:marBottom w:val="0"/>
      <w:divBdr>
        <w:top w:val="none" w:sz="0" w:space="0" w:color="auto"/>
        <w:left w:val="none" w:sz="0" w:space="0" w:color="auto"/>
        <w:bottom w:val="none" w:sz="0" w:space="0" w:color="auto"/>
        <w:right w:val="none" w:sz="0" w:space="0" w:color="auto"/>
      </w:divBdr>
    </w:div>
    <w:div w:id="2101675296">
      <w:bodyDiv w:val="1"/>
      <w:marLeft w:val="0"/>
      <w:marRight w:val="0"/>
      <w:marTop w:val="0"/>
      <w:marBottom w:val="0"/>
      <w:divBdr>
        <w:top w:val="none" w:sz="0" w:space="0" w:color="auto"/>
        <w:left w:val="none" w:sz="0" w:space="0" w:color="auto"/>
        <w:bottom w:val="none" w:sz="0" w:space="0" w:color="auto"/>
        <w:right w:val="none" w:sz="0" w:space="0" w:color="auto"/>
      </w:divBdr>
      <w:divsChild>
        <w:div w:id="663239400">
          <w:marLeft w:val="0"/>
          <w:marRight w:val="0"/>
          <w:marTop w:val="0"/>
          <w:marBottom w:val="0"/>
          <w:divBdr>
            <w:top w:val="none" w:sz="0" w:space="0" w:color="auto"/>
            <w:left w:val="none" w:sz="0" w:space="0" w:color="auto"/>
            <w:bottom w:val="none" w:sz="0" w:space="0" w:color="auto"/>
            <w:right w:val="none" w:sz="0" w:space="0" w:color="auto"/>
          </w:divBdr>
          <w:divsChild>
            <w:div w:id="789976390">
              <w:marLeft w:val="0"/>
              <w:marRight w:val="0"/>
              <w:marTop w:val="0"/>
              <w:marBottom w:val="0"/>
              <w:divBdr>
                <w:top w:val="none" w:sz="0" w:space="0" w:color="auto"/>
                <w:left w:val="none" w:sz="0" w:space="0" w:color="auto"/>
                <w:bottom w:val="none" w:sz="0" w:space="0" w:color="auto"/>
                <w:right w:val="none" w:sz="0" w:space="0" w:color="auto"/>
              </w:divBdr>
              <w:divsChild>
                <w:div w:id="62901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211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ilv.cie.co.at/" TargetMode="External"/><Relationship Id="rId18" Type="http://schemas.openxmlformats.org/officeDocument/2006/relationships/hyperlink" Target="http://eilv.cie.co.at/" TargetMode="External"/><Relationship Id="rId26" Type="http://schemas.openxmlformats.org/officeDocument/2006/relationships/hyperlink" Target="https://0-bsol.bsigroup.com.divit.library.itu.edu.tr/Bibliographic/BibliographicInfoData/000000000030171750" TargetMode="External"/><Relationship Id="rId39" Type="http://schemas.openxmlformats.org/officeDocument/2006/relationships/hyperlink" Target="http://eilv.cie.co.at/" TargetMode="External"/><Relationship Id="rId21" Type="http://schemas.openxmlformats.org/officeDocument/2006/relationships/hyperlink" Target="https://tr.wikipedia.org/wiki/24_saatlik_zaman" TargetMode="External"/><Relationship Id="rId34" Type="http://schemas.openxmlformats.org/officeDocument/2006/relationships/hyperlink" Target="https://0-bsol.bsigroup.com.divit.library.itu.edu.tr/Bibliographic/BibliographicInfoData/000000000030114204" TargetMode="External"/><Relationship Id="rId42" Type="http://schemas.openxmlformats.org/officeDocument/2006/relationships/image" Target="media/image1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ww.cie.co.at/Publications/index.php?i_ca_id=447" TargetMode="External"/><Relationship Id="rId29" Type="http://schemas.openxmlformats.org/officeDocument/2006/relationships/hyperlink" Target="https://0-bsol.bsigroup.com.divit.library.itu.edu.tr/Bibliographic/BibliographicInfoData/000000000030075023"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0-bsol.bsigroup.com.divit.library.itu.edu.tr/Bibliographic/BibliographicInfoData/000000000030209058" TargetMode="External"/><Relationship Id="rId32" Type="http://schemas.openxmlformats.org/officeDocument/2006/relationships/hyperlink" Target="https://0-bsol.bsigroup.com.divit.library.itu.edu.tr/Bibliographic/BibliographicInfoData/000000000030171750" TargetMode="External"/><Relationship Id="rId37" Type="http://schemas.openxmlformats.org/officeDocument/2006/relationships/header" Target="header1.xml"/><Relationship Id="rId40"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0-bsol.bsigroup.com.divit.library.itu.edu.tr/Bibliographic/BibliographicInfoData/000000000030075023" TargetMode="External"/><Relationship Id="rId28" Type="http://schemas.openxmlformats.org/officeDocument/2006/relationships/hyperlink" Target="https://0-bsol.bsigroup.com.divit.library.itu.edu.tr/Bibliographic/BibliographicInfoData/000000000030171750" TargetMode="External"/><Relationship Id="rId36" Type="http://schemas.openxmlformats.org/officeDocument/2006/relationships/footer" Target="footer3.xml"/><Relationship Id="rId10" Type="http://schemas.openxmlformats.org/officeDocument/2006/relationships/hyperlink" Target="http://www.cie.co.at/Publications/index.php?i_ca_id=447" TargetMode="External"/><Relationship Id="rId19" Type="http://schemas.openxmlformats.org/officeDocument/2006/relationships/hyperlink" Target="http://www.yfu.com/aydinlatmasozlugu.aspx" TargetMode="External"/><Relationship Id="rId31" Type="http://schemas.openxmlformats.org/officeDocument/2006/relationships/hyperlink" Target="https://0-bsol.bsigroup.com.divit.library.itu.edu.tr/Bibliographic/BibliographicInfoData/00000000003011420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yfu.com/aydinlatmasozlugu.aspx" TargetMode="External"/><Relationship Id="rId22" Type="http://schemas.openxmlformats.org/officeDocument/2006/relationships/footer" Target="footer1.xml"/><Relationship Id="rId27" Type="http://schemas.openxmlformats.org/officeDocument/2006/relationships/footer" Target="footer2.xml"/><Relationship Id="rId30" Type="http://schemas.openxmlformats.org/officeDocument/2006/relationships/hyperlink" Target="https://0-bsol.bsigroup.com.divit.library.itu.edu.tr/Bibliographic/BibliographicInfoData/000000000030209058" TargetMode="External"/><Relationship Id="rId35" Type="http://schemas.openxmlformats.org/officeDocument/2006/relationships/hyperlink" Target="https://0-bsol.bsigroup.com.divit.library.itu.edu.tr/Bibliographic/BibliographicInfoData/00000000003017175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0-bsol.bsigroup.com.divit.library.itu.edu.tr/Bibliographic/BibliographicInfoData/000000000030114204" TargetMode="External"/><Relationship Id="rId33" Type="http://schemas.openxmlformats.org/officeDocument/2006/relationships/hyperlink" Target="https://0-bsol.bsigroup.com.divit.library.itu.edu.tr/Bibliographic/BibliographicInfoData/000000000030209058" TargetMode="External"/><Relationship Id="rId38"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1698DE-E369-4B0E-B9CA-21793170C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80554</Words>
  <Characters>459161</Characters>
  <Application>Microsoft Office Word</Application>
  <DocSecurity>0</DocSecurity>
  <Lines>3826</Lines>
  <Paragraphs>1077</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538638</CharactersWithSpaces>
  <SharedDoc>false</SharedDoc>
  <HLinks>
    <vt:vector size="462" baseType="variant">
      <vt:variant>
        <vt:i4>1245198</vt:i4>
      </vt:variant>
      <vt:variant>
        <vt:i4>356</vt:i4>
      </vt:variant>
      <vt:variant>
        <vt:i4>0</vt:i4>
      </vt:variant>
      <vt:variant>
        <vt:i4>5</vt:i4>
      </vt:variant>
      <vt:variant>
        <vt:lpwstr/>
      </vt:variant>
      <vt:variant>
        <vt:lpwstr>_Toc453773957</vt:lpwstr>
      </vt:variant>
      <vt:variant>
        <vt:i4>1245199</vt:i4>
      </vt:variant>
      <vt:variant>
        <vt:i4>350</vt:i4>
      </vt:variant>
      <vt:variant>
        <vt:i4>0</vt:i4>
      </vt:variant>
      <vt:variant>
        <vt:i4>5</vt:i4>
      </vt:variant>
      <vt:variant>
        <vt:lpwstr/>
      </vt:variant>
      <vt:variant>
        <vt:lpwstr>_Toc453773956</vt:lpwstr>
      </vt:variant>
      <vt:variant>
        <vt:i4>1245196</vt:i4>
      </vt:variant>
      <vt:variant>
        <vt:i4>344</vt:i4>
      </vt:variant>
      <vt:variant>
        <vt:i4>0</vt:i4>
      </vt:variant>
      <vt:variant>
        <vt:i4>5</vt:i4>
      </vt:variant>
      <vt:variant>
        <vt:lpwstr/>
      </vt:variant>
      <vt:variant>
        <vt:lpwstr>_Toc453773955</vt:lpwstr>
      </vt:variant>
      <vt:variant>
        <vt:i4>1245197</vt:i4>
      </vt:variant>
      <vt:variant>
        <vt:i4>338</vt:i4>
      </vt:variant>
      <vt:variant>
        <vt:i4>0</vt:i4>
      </vt:variant>
      <vt:variant>
        <vt:i4>5</vt:i4>
      </vt:variant>
      <vt:variant>
        <vt:lpwstr/>
      </vt:variant>
      <vt:variant>
        <vt:lpwstr>_Toc453773954</vt:lpwstr>
      </vt:variant>
      <vt:variant>
        <vt:i4>1245194</vt:i4>
      </vt:variant>
      <vt:variant>
        <vt:i4>332</vt:i4>
      </vt:variant>
      <vt:variant>
        <vt:i4>0</vt:i4>
      </vt:variant>
      <vt:variant>
        <vt:i4>5</vt:i4>
      </vt:variant>
      <vt:variant>
        <vt:lpwstr/>
      </vt:variant>
      <vt:variant>
        <vt:lpwstr>_Toc453773953</vt:lpwstr>
      </vt:variant>
      <vt:variant>
        <vt:i4>1245195</vt:i4>
      </vt:variant>
      <vt:variant>
        <vt:i4>326</vt:i4>
      </vt:variant>
      <vt:variant>
        <vt:i4>0</vt:i4>
      </vt:variant>
      <vt:variant>
        <vt:i4>5</vt:i4>
      </vt:variant>
      <vt:variant>
        <vt:lpwstr/>
      </vt:variant>
      <vt:variant>
        <vt:lpwstr>_Toc453773952</vt:lpwstr>
      </vt:variant>
      <vt:variant>
        <vt:i4>1245192</vt:i4>
      </vt:variant>
      <vt:variant>
        <vt:i4>320</vt:i4>
      </vt:variant>
      <vt:variant>
        <vt:i4>0</vt:i4>
      </vt:variant>
      <vt:variant>
        <vt:i4>5</vt:i4>
      </vt:variant>
      <vt:variant>
        <vt:lpwstr/>
      </vt:variant>
      <vt:variant>
        <vt:lpwstr>_Toc453773951</vt:lpwstr>
      </vt:variant>
      <vt:variant>
        <vt:i4>1245193</vt:i4>
      </vt:variant>
      <vt:variant>
        <vt:i4>314</vt:i4>
      </vt:variant>
      <vt:variant>
        <vt:i4>0</vt:i4>
      </vt:variant>
      <vt:variant>
        <vt:i4>5</vt:i4>
      </vt:variant>
      <vt:variant>
        <vt:lpwstr/>
      </vt:variant>
      <vt:variant>
        <vt:lpwstr>_Toc453773950</vt:lpwstr>
      </vt:variant>
      <vt:variant>
        <vt:i4>1179648</vt:i4>
      </vt:variant>
      <vt:variant>
        <vt:i4>308</vt:i4>
      </vt:variant>
      <vt:variant>
        <vt:i4>0</vt:i4>
      </vt:variant>
      <vt:variant>
        <vt:i4>5</vt:i4>
      </vt:variant>
      <vt:variant>
        <vt:lpwstr/>
      </vt:variant>
      <vt:variant>
        <vt:lpwstr>_Toc453773949</vt:lpwstr>
      </vt:variant>
      <vt:variant>
        <vt:i4>1179649</vt:i4>
      </vt:variant>
      <vt:variant>
        <vt:i4>302</vt:i4>
      </vt:variant>
      <vt:variant>
        <vt:i4>0</vt:i4>
      </vt:variant>
      <vt:variant>
        <vt:i4>5</vt:i4>
      </vt:variant>
      <vt:variant>
        <vt:lpwstr/>
      </vt:variant>
      <vt:variant>
        <vt:lpwstr>_Toc453773948</vt:lpwstr>
      </vt:variant>
      <vt:variant>
        <vt:i4>1179662</vt:i4>
      </vt:variant>
      <vt:variant>
        <vt:i4>296</vt:i4>
      </vt:variant>
      <vt:variant>
        <vt:i4>0</vt:i4>
      </vt:variant>
      <vt:variant>
        <vt:i4>5</vt:i4>
      </vt:variant>
      <vt:variant>
        <vt:lpwstr/>
      </vt:variant>
      <vt:variant>
        <vt:lpwstr>_Toc453773947</vt:lpwstr>
      </vt:variant>
      <vt:variant>
        <vt:i4>1179663</vt:i4>
      </vt:variant>
      <vt:variant>
        <vt:i4>290</vt:i4>
      </vt:variant>
      <vt:variant>
        <vt:i4>0</vt:i4>
      </vt:variant>
      <vt:variant>
        <vt:i4>5</vt:i4>
      </vt:variant>
      <vt:variant>
        <vt:lpwstr/>
      </vt:variant>
      <vt:variant>
        <vt:lpwstr>_Toc453773946</vt:lpwstr>
      </vt:variant>
      <vt:variant>
        <vt:i4>1114118</vt:i4>
      </vt:variant>
      <vt:variant>
        <vt:i4>281</vt:i4>
      </vt:variant>
      <vt:variant>
        <vt:i4>0</vt:i4>
      </vt:variant>
      <vt:variant>
        <vt:i4>5</vt:i4>
      </vt:variant>
      <vt:variant>
        <vt:lpwstr/>
      </vt:variant>
      <vt:variant>
        <vt:lpwstr>_Toc457339294</vt:lpwstr>
      </vt:variant>
      <vt:variant>
        <vt:i4>1114113</vt:i4>
      </vt:variant>
      <vt:variant>
        <vt:i4>275</vt:i4>
      </vt:variant>
      <vt:variant>
        <vt:i4>0</vt:i4>
      </vt:variant>
      <vt:variant>
        <vt:i4>5</vt:i4>
      </vt:variant>
      <vt:variant>
        <vt:lpwstr/>
      </vt:variant>
      <vt:variant>
        <vt:lpwstr>_Toc457339293</vt:lpwstr>
      </vt:variant>
      <vt:variant>
        <vt:i4>1114112</vt:i4>
      </vt:variant>
      <vt:variant>
        <vt:i4>269</vt:i4>
      </vt:variant>
      <vt:variant>
        <vt:i4>0</vt:i4>
      </vt:variant>
      <vt:variant>
        <vt:i4>5</vt:i4>
      </vt:variant>
      <vt:variant>
        <vt:lpwstr/>
      </vt:variant>
      <vt:variant>
        <vt:lpwstr>_Toc457339292</vt:lpwstr>
      </vt:variant>
      <vt:variant>
        <vt:i4>1114115</vt:i4>
      </vt:variant>
      <vt:variant>
        <vt:i4>263</vt:i4>
      </vt:variant>
      <vt:variant>
        <vt:i4>0</vt:i4>
      </vt:variant>
      <vt:variant>
        <vt:i4>5</vt:i4>
      </vt:variant>
      <vt:variant>
        <vt:lpwstr/>
      </vt:variant>
      <vt:variant>
        <vt:lpwstr>_Toc457339291</vt:lpwstr>
      </vt:variant>
      <vt:variant>
        <vt:i4>1114114</vt:i4>
      </vt:variant>
      <vt:variant>
        <vt:i4>257</vt:i4>
      </vt:variant>
      <vt:variant>
        <vt:i4>0</vt:i4>
      </vt:variant>
      <vt:variant>
        <vt:i4>5</vt:i4>
      </vt:variant>
      <vt:variant>
        <vt:lpwstr/>
      </vt:variant>
      <vt:variant>
        <vt:lpwstr>_Toc457339290</vt:lpwstr>
      </vt:variant>
      <vt:variant>
        <vt:i4>1048587</vt:i4>
      </vt:variant>
      <vt:variant>
        <vt:i4>251</vt:i4>
      </vt:variant>
      <vt:variant>
        <vt:i4>0</vt:i4>
      </vt:variant>
      <vt:variant>
        <vt:i4>5</vt:i4>
      </vt:variant>
      <vt:variant>
        <vt:lpwstr/>
      </vt:variant>
      <vt:variant>
        <vt:lpwstr>_Toc457339289</vt:lpwstr>
      </vt:variant>
      <vt:variant>
        <vt:i4>1048586</vt:i4>
      </vt:variant>
      <vt:variant>
        <vt:i4>245</vt:i4>
      </vt:variant>
      <vt:variant>
        <vt:i4>0</vt:i4>
      </vt:variant>
      <vt:variant>
        <vt:i4>5</vt:i4>
      </vt:variant>
      <vt:variant>
        <vt:lpwstr/>
      </vt:variant>
      <vt:variant>
        <vt:lpwstr>_Toc457339288</vt:lpwstr>
      </vt:variant>
      <vt:variant>
        <vt:i4>1048581</vt:i4>
      </vt:variant>
      <vt:variant>
        <vt:i4>239</vt:i4>
      </vt:variant>
      <vt:variant>
        <vt:i4>0</vt:i4>
      </vt:variant>
      <vt:variant>
        <vt:i4>5</vt:i4>
      </vt:variant>
      <vt:variant>
        <vt:lpwstr/>
      </vt:variant>
      <vt:variant>
        <vt:lpwstr>_Toc457339287</vt:lpwstr>
      </vt:variant>
      <vt:variant>
        <vt:i4>1048580</vt:i4>
      </vt:variant>
      <vt:variant>
        <vt:i4>233</vt:i4>
      </vt:variant>
      <vt:variant>
        <vt:i4>0</vt:i4>
      </vt:variant>
      <vt:variant>
        <vt:i4>5</vt:i4>
      </vt:variant>
      <vt:variant>
        <vt:lpwstr/>
      </vt:variant>
      <vt:variant>
        <vt:lpwstr>_Toc457339286</vt:lpwstr>
      </vt:variant>
      <vt:variant>
        <vt:i4>1048583</vt:i4>
      </vt:variant>
      <vt:variant>
        <vt:i4>227</vt:i4>
      </vt:variant>
      <vt:variant>
        <vt:i4>0</vt:i4>
      </vt:variant>
      <vt:variant>
        <vt:i4>5</vt:i4>
      </vt:variant>
      <vt:variant>
        <vt:lpwstr/>
      </vt:variant>
      <vt:variant>
        <vt:lpwstr>_Toc457339285</vt:lpwstr>
      </vt:variant>
      <vt:variant>
        <vt:i4>1048582</vt:i4>
      </vt:variant>
      <vt:variant>
        <vt:i4>221</vt:i4>
      </vt:variant>
      <vt:variant>
        <vt:i4>0</vt:i4>
      </vt:variant>
      <vt:variant>
        <vt:i4>5</vt:i4>
      </vt:variant>
      <vt:variant>
        <vt:lpwstr/>
      </vt:variant>
      <vt:variant>
        <vt:lpwstr>_Toc457339284</vt:lpwstr>
      </vt:variant>
      <vt:variant>
        <vt:i4>1048577</vt:i4>
      </vt:variant>
      <vt:variant>
        <vt:i4>215</vt:i4>
      </vt:variant>
      <vt:variant>
        <vt:i4>0</vt:i4>
      </vt:variant>
      <vt:variant>
        <vt:i4>5</vt:i4>
      </vt:variant>
      <vt:variant>
        <vt:lpwstr/>
      </vt:variant>
      <vt:variant>
        <vt:lpwstr>_Toc457339283</vt:lpwstr>
      </vt:variant>
      <vt:variant>
        <vt:i4>1048576</vt:i4>
      </vt:variant>
      <vt:variant>
        <vt:i4>209</vt:i4>
      </vt:variant>
      <vt:variant>
        <vt:i4>0</vt:i4>
      </vt:variant>
      <vt:variant>
        <vt:i4>5</vt:i4>
      </vt:variant>
      <vt:variant>
        <vt:lpwstr/>
      </vt:variant>
      <vt:variant>
        <vt:lpwstr>_Toc457339282</vt:lpwstr>
      </vt:variant>
      <vt:variant>
        <vt:i4>1048579</vt:i4>
      </vt:variant>
      <vt:variant>
        <vt:i4>203</vt:i4>
      </vt:variant>
      <vt:variant>
        <vt:i4>0</vt:i4>
      </vt:variant>
      <vt:variant>
        <vt:i4>5</vt:i4>
      </vt:variant>
      <vt:variant>
        <vt:lpwstr/>
      </vt:variant>
      <vt:variant>
        <vt:lpwstr>_Toc457339281</vt:lpwstr>
      </vt:variant>
      <vt:variant>
        <vt:i4>1048578</vt:i4>
      </vt:variant>
      <vt:variant>
        <vt:i4>197</vt:i4>
      </vt:variant>
      <vt:variant>
        <vt:i4>0</vt:i4>
      </vt:variant>
      <vt:variant>
        <vt:i4>5</vt:i4>
      </vt:variant>
      <vt:variant>
        <vt:lpwstr/>
      </vt:variant>
      <vt:variant>
        <vt:lpwstr>_Toc457339280</vt:lpwstr>
      </vt:variant>
      <vt:variant>
        <vt:i4>2031627</vt:i4>
      </vt:variant>
      <vt:variant>
        <vt:i4>191</vt:i4>
      </vt:variant>
      <vt:variant>
        <vt:i4>0</vt:i4>
      </vt:variant>
      <vt:variant>
        <vt:i4>5</vt:i4>
      </vt:variant>
      <vt:variant>
        <vt:lpwstr/>
      </vt:variant>
      <vt:variant>
        <vt:lpwstr>_Toc457339279</vt:lpwstr>
      </vt:variant>
      <vt:variant>
        <vt:i4>2031626</vt:i4>
      </vt:variant>
      <vt:variant>
        <vt:i4>185</vt:i4>
      </vt:variant>
      <vt:variant>
        <vt:i4>0</vt:i4>
      </vt:variant>
      <vt:variant>
        <vt:i4>5</vt:i4>
      </vt:variant>
      <vt:variant>
        <vt:lpwstr/>
      </vt:variant>
      <vt:variant>
        <vt:lpwstr>_Toc457339278</vt:lpwstr>
      </vt:variant>
      <vt:variant>
        <vt:i4>2031621</vt:i4>
      </vt:variant>
      <vt:variant>
        <vt:i4>179</vt:i4>
      </vt:variant>
      <vt:variant>
        <vt:i4>0</vt:i4>
      </vt:variant>
      <vt:variant>
        <vt:i4>5</vt:i4>
      </vt:variant>
      <vt:variant>
        <vt:lpwstr/>
      </vt:variant>
      <vt:variant>
        <vt:lpwstr>_Toc457339277</vt:lpwstr>
      </vt:variant>
      <vt:variant>
        <vt:i4>2031620</vt:i4>
      </vt:variant>
      <vt:variant>
        <vt:i4>173</vt:i4>
      </vt:variant>
      <vt:variant>
        <vt:i4>0</vt:i4>
      </vt:variant>
      <vt:variant>
        <vt:i4>5</vt:i4>
      </vt:variant>
      <vt:variant>
        <vt:lpwstr/>
      </vt:variant>
      <vt:variant>
        <vt:lpwstr>_Toc457339276</vt:lpwstr>
      </vt:variant>
      <vt:variant>
        <vt:i4>2031623</vt:i4>
      </vt:variant>
      <vt:variant>
        <vt:i4>167</vt:i4>
      </vt:variant>
      <vt:variant>
        <vt:i4>0</vt:i4>
      </vt:variant>
      <vt:variant>
        <vt:i4>5</vt:i4>
      </vt:variant>
      <vt:variant>
        <vt:lpwstr/>
      </vt:variant>
      <vt:variant>
        <vt:lpwstr>_Toc457339275</vt:lpwstr>
      </vt:variant>
      <vt:variant>
        <vt:i4>2031622</vt:i4>
      </vt:variant>
      <vt:variant>
        <vt:i4>161</vt:i4>
      </vt:variant>
      <vt:variant>
        <vt:i4>0</vt:i4>
      </vt:variant>
      <vt:variant>
        <vt:i4>5</vt:i4>
      </vt:variant>
      <vt:variant>
        <vt:lpwstr/>
      </vt:variant>
      <vt:variant>
        <vt:lpwstr>_Toc457339274</vt:lpwstr>
      </vt:variant>
      <vt:variant>
        <vt:i4>2031617</vt:i4>
      </vt:variant>
      <vt:variant>
        <vt:i4>155</vt:i4>
      </vt:variant>
      <vt:variant>
        <vt:i4>0</vt:i4>
      </vt:variant>
      <vt:variant>
        <vt:i4>5</vt:i4>
      </vt:variant>
      <vt:variant>
        <vt:lpwstr/>
      </vt:variant>
      <vt:variant>
        <vt:lpwstr>_Toc457339273</vt:lpwstr>
      </vt:variant>
      <vt:variant>
        <vt:i4>2031616</vt:i4>
      </vt:variant>
      <vt:variant>
        <vt:i4>149</vt:i4>
      </vt:variant>
      <vt:variant>
        <vt:i4>0</vt:i4>
      </vt:variant>
      <vt:variant>
        <vt:i4>5</vt:i4>
      </vt:variant>
      <vt:variant>
        <vt:lpwstr/>
      </vt:variant>
      <vt:variant>
        <vt:lpwstr>_Toc457339272</vt:lpwstr>
      </vt:variant>
      <vt:variant>
        <vt:i4>2031619</vt:i4>
      </vt:variant>
      <vt:variant>
        <vt:i4>143</vt:i4>
      </vt:variant>
      <vt:variant>
        <vt:i4>0</vt:i4>
      </vt:variant>
      <vt:variant>
        <vt:i4>5</vt:i4>
      </vt:variant>
      <vt:variant>
        <vt:lpwstr/>
      </vt:variant>
      <vt:variant>
        <vt:lpwstr>_Toc457339271</vt:lpwstr>
      </vt:variant>
      <vt:variant>
        <vt:i4>2031618</vt:i4>
      </vt:variant>
      <vt:variant>
        <vt:i4>137</vt:i4>
      </vt:variant>
      <vt:variant>
        <vt:i4>0</vt:i4>
      </vt:variant>
      <vt:variant>
        <vt:i4>5</vt:i4>
      </vt:variant>
      <vt:variant>
        <vt:lpwstr/>
      </vt:variant>
      <vt:variant>
        <vt:lpwstr>_Toc457339270</vt:lpwstr>
      </vt:variant>
      <vt:variant>
        <vt:i4>1966091</vt:i4>
      </vt:variant>
      <vt:variant>
        <vt:i4>131</vt:i4>
      </vt:variant>
      <vt:variant>
        <vt:i4>0</vt:i4>
      </vt:variant>
      <vt:variant>
        <vt:i4>5</vt:i4>
      </vt:variant>
      <vt:variant>
        <vt:lpwstr/>
      </vt:variant>
      <vt:variant>
        <vt:lpwstr>_Toc457339269</vt:lpwstr>
      </vt:variant>
      <vt:variant>
        <vt:i4>1966090</vt:i4>
      </vt:variant>
      <vt:variant>
        <vt:i4>125</vt:i4>
      </vt:variant>
      <vt:variant>
        <vt:i4>0</vt:i4>
      </vt:variant>
      <vt:variant>
        <vt:i4>5</vt:i4>
      </vt:variant>
      <vt:variant>
        <vt:lpwstr/>
      </vt:variant>
      <vt:variant>
        <vt:lpwstr>_Toc457339268</vt:lpwstr>
      </vt:variant>
      <vt:variant>
        <vt:i4>1966085</vt:i4>
      </vt:variant>
      <vt:variant>
        <vt:i4>119</vt:i4>
      </vt:variant>
      <vt:variant>
        <vt:i4>0</vt:i4>
      </vt:variant>
      <vt:variant>
        <vt:i4>5</vt:i4>
      </vt:variant>
      <vt:variant>
        <vt:lpwstr/>
      </vt:variant>
      <vt:variant>
        <vt:lpwstr>_Toc457339267</vt:lpwstr>
      </vt:variant>
      <vt:variant>
        <vt:i4>1966084</vt:i4>
      </vt:variant>
      <vt:variant>
        <vt:i4>113</vt:i4>
      </vt:variant>
      <vt:variant>
        <vt:i4>0</vt:i4>
      </vt:variant>
      <vt:variant>
        <vt:i4>5</vt:i4>
      </vt:variant>
      <vt:variant>
        <vt:lpwstr/>
      </vt:variant>
      <vt:variant>
        <vt:lpwstr>_Toc457339266</vt:lpwstr>
      </vt:variant>
      <vt:variant>
        <vt:i4>1966087</vt:i4>
      </vt:variant>
      <vt:variant>
        <vt:i4>107</vt:i4>
      </vt:variant>
      <vt:variant>
        <vt:i4>0</vt:i4>
      </vt:variant>
      <vt:variant>
        <vt:i4>5</vt:i4>
      </vt:variant>
      <vt:variant>
        <vt:lpwstr/>
      </vt:variant>
      <vt:variant>
        <vt:lpwstr>_Toc457339265</vt:lpwstr>
      </vt:variant>
      <vt:variant>
        <vt:i4>1966086</vt:i4>
      </vt:variant>
      <vt:variant>
        <vt:i4>101</vt:i4>
      </vt:variant>
      <vt:variant>
        <vt:i4>0</vt:i4>
      </vt:variant>
      <vt:variant>
        <vt:i4>5</vt:i4>
      </vt:variant>
      <vt:variant>
        <vt:lpwstr/>
      </vt:variant>
      <vt:variant>
        <vt:lpwstr>_Toc457339264</vt:lpwstr>
      </vt:variant>
      <vt:variant>
        <vt:i4>1966081</vt:i4>
      </vt:variant>
      <vt:variant>
        <vt:i4>95</vt:i4>
      </vt:variant>
      <vt:variant>
        <vt:i4>0</vt:i4>
      </vt:variant>
      <vt:variant>
        <vt:i4>5</vt:i4>
      </vt:variant>
      <vt:variant>
        <vt:lpwstr/>
      </vt:variant>
      <vt:variant>
        <vt:lpwstr>_Toc457339263</vt:lpwstr>
      </vt:variant>
      <vt:variant>
        <vt:i4>1966080</vt:i4>
      </vt:variant>
      <vt:variant>
        <vt:i4>89</vt:i4>
      </vt:variant>
      <vt:variant>
        <vt:i4>0</vt:i4>
      </vt:variant>
      <vt:variant>
        <vt:i4>5</vt:i4>
      </vt:variant>
      <vt:variant>
        <vt:lpwstr/>
      </vt:variant>
      <vt:variant>
        <vt:lpwstr>_Toc457339262</vt:lpwstr>
      </vt:variant>
      <vt:variant>
        <vt:i4>1966083</vt:i4>
      </vt:variant>
      <vt:variant>
        <vt:i4>83</vt:i4>
      </vt:variant>
      <vt:variant>
        <vt:i4>0</vt:i4>
      </vt:variant>
      <vt:variant>
        <vt:i4>5</vt:i4>
      </vt:variant>
      <vt:variant>
        <vt:lpwstr/>
      </vt:variant>
      <vt:variant>
        <vt:lpwstr>_Toc457339261</vt:lpwstr>
      </vt:variant>
      <vt:variant>
        <vt:i4>1966082</vt:i4>
      </vt:variant>
      <vt:variant>
        <vt:i4>77</vt:i4>
      </vt:variant>
      <vt:variant>
        <vt:i4>0</vt:i4>
      </vt:variant>
      <vt:variant>
        <vt:i4>5</vt:i4>
      </vt:variant>
      <vt:variant>
        <vt:lpwstr/>
      </vt:variant>
      <vt:variant>
        <vt:lpwstr>_Toc457339260</vt:lpwstr>
      </vt:variant>
      <vt:variant>
        <vt:i4>1900555</vt:i4>
      </vt:variant>
      <vt:variant>
        <vt:i4>71</vt:i4>
      </vt:variant>
      <vt:variant>
        <vt:i4>0</vt:i4>
      </vt:variant>
      <vt:variant>
        <vt:i4>5</vt:i4>
      </vt:variant>
      <vt:variant>
        <vt:lpwstr/>
      </vt:variant>
      <vt:variant>
        <vt:lpwstr>_Toc457339259</vt:lpwstr>
      </vt:variant>
      <vt:variant>
        <vt:i4>1900554</vt:i4>
      </vt:variant>
      <vt:variant>
        <vt:i4>65</vt:i4>
      </vt:variant>
      <vt:variant>
        <vt:i4>0</vt:i4>
      </vt:variant>
      <vt:variant>
        <vt:i4>5</vt:i4>
      </vt:variant>
      <vt:variant>
        <vt:lpwstr/>
      </vt:variant>
      <vt:variant>
        <vt:lpwstr>_Toc457339258</vt:lpwstr>
      </vt:variant>
      <vt:variant>
        <vt:i4>1900549</vt:i4>
      </vt:variant>
      <vt:variant>
        <vt:i4>59</vt:i4>
      </vt:variant>
      <vt:variant>
        <vt:i4>0</vt:i4>
      </vt:variant>
      <vt:variant>
        <vt:i4>5</vt:i4>
      </vt:variant>
      <vt:variant>
        <vt:lpwstr/>
      </vt:variant>
      <vt:variant>
        <vt:lpwstr>_Toc457339257</vt:lpwstr>
      </vt:variant>
      <vt:variant>
        <vt:i4>1900548</vt:i4>
      </vt:variant>
      <vt:variant>
        <vt:i4>53</vt:i4>
      </vt:variant>
      <vt:variant>
        <vt:i4>0</vt:i4>
      </vt:variant>
      <vt:variant>
        <vt:i4>5</vt:i4>
      </vt:variant>
      <vt:variant>
        <vt:lpwstr/>
      </vt:variant>
      <vt:variant>
        <vt:lpwstr>_Toc457339256</vt:lpwstr>
      </vt:variant>
      <vt:variant>
        <vt:i4>1703936</vt:i4>
      </vt:variant>
      <vt:variant>
        <vt:i4>44</vt:i4>
      </vt:variant>
      <vt:variant>
        <vt:i4>0</vt:i4>
      </vt:variant>
      <vt:variant>
        <vt:i4>5</vt:i4>
      </vt:variant>
      <vt:variant>
        <vt:lpwstr/>
      </vt:variant>
      <vt:variant>
        <vt:lpwstr>_Toc458609975</vt:lpwstr>
      </vt:variant>
      <vt:variant>
        <vt:i4>1703937</vt:i4>
      </vt:variant>
      <vt:variant>
        <vt:i4>38</vt:i4>
      </vt:variant>
      <vt:variant>
        <vt:i4>0</vt:i4>
      </vt:variant>
      <vt:variant>
        <vt:i4>5</vt:i4>
      </vt:variant>
      <vt:variant>
        <vt:lpwstr/>
      </vt:variant>
      <vt:variant>
        <vt:lpwstr>_Toc458609974</vt:lpwstr>
      </vt:variant>
      <vt:variant>
        <vt:i4>1703942</vt:i4>
      </vt:variant>
      <vt:variant>
        <vt:i4>32</vt:i4>
      </vt:variant>
      <vt:variant>
        <vt:i4>0</vt:i4>
      </vt:variant>
      <vt:variant>
        <vt:i4>5</vt:i4>
      </vt:variant>
      <vt:variant>
        <vt:lpwstr/>
      </vt:variant>
      <vt:variant>
        <vt:lpwstr>_Toc458609973</vt:lpwstr>
      </vt:variant>
      <vt:variant>
        <vt:i4>1703943</vt:i4>
      </vt:variant>
      <vt:variant>
        <vt:i4>26</vt:i4>
      </vt:variant>
      <vt:variant>
        <vt:i4>0</vt:i4>
      </vt:variant>
      <vt:variant>
        <vt:i4>5</vt:i4>
      </vt:variant>
      <vt:variant>
        <vt:lpwstr/>
      </vt:variant>
      <vt:variant>
        <vt:lpwstr>_Toc458609972</vt:lpwstr>
      </vt:variant>
      <vt:variant>
        <vt:i4>1703940</vt:i4>
      </vt:variant>
      <vt:variant>
        <vt:i4>20</vt:i4>
      </vt:variant>
      <vt:variant>
        <vt:i4>0</vt:i4>
      </vt:variant>
      <vt:variant>
        <vt:i4>5</vt:i4>
      </vt:variant>
      <vt:variant>
        <vt:lpwstr/>
      </vt:variant>
      <vt:variant>
        <vt:lpwstr>_Toc458609971</vt:lpwstr>
      </vt:variant>
      <vt:variant>
        <vt:i4>1703941</vt:i4>
      </vt:variant>
      <vt:variant>
        <vt:i4>14</vt:i4>
      </vt:variant>
      <vt:variant>
        <vt:i4>0</vt:i4>
      </vt:variant>
      <vt:variant>
        <vt:i4>5</vt:i4>
      </vt:variant>
      <vt:variant>
        <vt:lpwstr/>
      </vt:variant>
      <vt:variant>
        <vt:lpwstr>_Toc458609970</vt:lpwstr>
      </vt:variant>
      <vt:variant>
        <vt:i4>1769484</vt:i4>
      </vt:variant>
      <vt:variant>
        <vt:i4>8</vt:i4>
      </vt:variant>
      <vt:variant>
        <vt:i4>0</vt:i4>
      </vt:variant>
      <vt:variant>
        <vt:i4>5</vt:i4>
      </vt:variant>
      <vt:variant>
        <vt:lpwstr/>
      </vt:variant>
      <vt:variant>
        <vt:lpwstr>_Toc458609969</vt:lpwstr>
      </vt:variant>
      <vt:variant>
        <vt:i4>1769485</vt:i4>
      </vt:variant>
      <vt:variant>
        <vt:i4>2</vt:i4>
      </vt:variant>
      <vt:variant>
        <vt:i4>0</vt:i4>
      </vt:variant>
      <vt:variant>
        <vt:i4>5</vt:i4>
      </vt:variant>
      <vt:variant>
        <vt:lpwstr/>
      </vt:variant>
      <vt:variant>
        <vt:lpwstr>_Toc458609968</vt:lpwstr>
      </vt:variant>
      <vt:variant>
        <vt:i4>917592</vt:i4>
      </vt:variant>
      <vt:variant>
        <vt:i4>9</vt:i4>
      </vt:variant>
      <vt:variant>
        <vt:i4>0</vt:i4>
      </vt:variant>
      <vt:variant>
        <vt:i4>5</vt:i4>
      </vt:variant>
      <vt:variant>
        <vt:lpwstr>http://sgumusoglu.yasar.edu.tr/wp-content/uploads/2011/03/AHP_Yeliz-kocaman.ppt</vt:lpwstr>
      </vt:variant>
      <vt:variant>
        <vt:lpwstr/>
      </vt:variant>
      <vt:variant>
        <vt:i4>5636149</vt:i4>
      </vt:variant>
      <vt:variant>
        <vt:i4>6</vt:i4>
      </vt:variant>
      <vt:variant>
        <vt:i4>0</vt:i4>
      </vt:variant>
      <vt:variant>
        <vt:i4>5</vt:i4>
      </vt:variant>
      <vt:variant>
        <vt:lpwstr>http://web.itu.edu.tr/topcuil/ya/AHP.html</vt:lpwstr>
      </vt:variant>
      <vt:variant>
        <vt:lpwstr/>
      </vt:variant>
      <vt:variant>
        <vt:i4>524390</vt:i4>
      </vt:variant>
      <vt:variant>
        <vt:i4>3</vt:i4>
      </vt:variant>
      <vt:variant>
        <vt:i4>0</vt:i4>
      </vt:variant>
      <vt:variant>
        <vt:i4>5</vt:i4>
      </vt:variant>
      <vt:variant>
        <vt:lpwstr>http://web.itu.edu.tr/topcuil/ya/AHAS.pdf</vt:lpwstr>
      </vt:variant>
      <vt:variant>
        <vt:lpwstr/>
      </vt:variant>
      <vt:variant>
        <vt:i4>2293843</vt:i4>
      </vt:variant>
      <vt:variant>
        <vt:i4>0</vt:i4>
      </vt:variant>
      <vt:variant>
        <vt:i4>0</vt:i4>
      </vt:variant>
      <vt:variant>
        <vt:i4>5</vt:i4>
      </vt:variant>
      <vt:variant>
        <vt:lpwstr>https://www.scopus.com/term/analyzer.uri?sid=01982D013198C0738C7FE35297F1FF7A.N5T5nM1aaTEF8rE6yKCR3A%3a10&amp;origin=resultslist&amp;src=s&amp;s=TITLE-ABS-KEY%28AHP%29&amp;sort=plf-f&amp;sdt=b&amp;sot=b&amp;sl=18&amp;count=17508&amp;analyzeResults=Analyze+results&amp;txGid=0</vt:lpwstr>
      </vt:variant>
      <vt:variant>
        <vt:lpwstr/>
      </vt:variant>
      <vt:variant>
        <vt:i4>3407882</vt:i4>
      </vt:variant>
      <vt:variant>
        <vt:i4>55168</vt:i4>
      </vt:variant>
      <vt:variant>
        <vt:i4>1035</vt:i4>
      </vt:variant>
      <vt:variant>
        <vt:i4>1</vt:i4>
      </vt:variant>
      <vt:variant>
        <vt:lpwstr>IMG_0442</vt:lpwstr>
      </vt:variant>
      <vt:variant>
        <vt:lpwstr/>
      </vt:variant>
      <vt:variant>
        <vt:i4>1900585</vt:i4>
      </vt:variant>
      <vt:variant>
        <vt:i4>1089996</vt:i4>
      </vt:variant>
      <vt:variant>
        <vt:i4>1080</vt:i4>
      </vt:variant>
      <vt:variant>
        <vt:i4>1</vt:i4>
      </vt:variant>
      <vt:variant>
        <vt:lpwstr>Ekran Resmi 2016-06-15 11</vt:lpwstr>
      </vt:variant>
      <vt:variant>
        <vt:lpwstr/>
      </vt:variant>
      <vt:variant>
        <vt:i4>3080220</vt:i4>
      </vt:variant>
      <vt:variant>
        <vt:i4>1089998</vt:i4>
      </vt:variant>
      <vt:variant>
        <vt:i4>1081</vt:i4>
      </vt:variant>
      <vt:variant>
        <vt:i4>1</vt:i4>
      </vt:variant>
      <vt:variant>
        <vt:lpwstr>Ekran%20Resmi%202016-06-15%2011</vt:lpwstr>
      </vt:variant>
      <vt:variant>
        <vt:lpwstr/>
      </vt:variant>
      <vt:variant>
        <vt:i4>3080220</vt:i4>
      </vt:variant>
      <vt:variant>
        <vt:i4>1090000</vt:i4>
      </vt:variant>
      <vt:variant>
        <vt:i4>1177</vt:i4>
      </vt:variant>
      <vt:variant>
        <vt:i4>1</vt:i4>
      </vt:variant>
      <vt:variant>
        <vt:lpwstr>Ekran%20Resmi%202016-06-15%2011</vt:lpwstr>
      </vt:variant>
      <vt:variant>
        <vt:lpwstr/>
      </vt:variant>
      <vt:variant>
        <vt:i4>3080220</vt:i4>
      </vt:variant>
      <vt:variant>
        <vt:i4>1090002</vt:i4>
      </vt:variant>
      <vt:variant>
        <vt:i4>1178</vt:i4>
      </vt:variant>
      <vt:variant>
        <vt:i4>1</vt:i4>
      </vt:variant>
      <vt:variant>
        <vt:lpwstr>Ekran%20Resmi%202016-06-15%2011</vt:lpwstr>
      </vt:variant>
      <vt:variant>
        <vt:lpwstr/>
      </vt:variant>
      <vt:variant>
        <vt:i4>3080220</vt:i4>
      </vt:variant>
      <vt:variant>
        <vt:i4>1090004</vt:i4>
      </vt:variant>
      <vt:variant>
        <vt:i4>1179</vt:i4>
      </vt:variant>
      <vt:variant>
        <vt:i4>1</vt:i4>
      </vt:variant>
      <vt:variant>
        <vt:lpwstr>Ekran%20Resmi%202016-06-15%2011</vt:lpwstr>
      </vt:variant>
      <vt:variant>
        <vt:lpwstr/>
      </vt:variant>
      <vt:variant>
        <vt:i4>3080220</vt:i4>
      </vt:variant>
      <vt:variant>
        <vt:i4>1090006</vt:i4>
      </vt:variant>
      <vt:variant>
        <vt:i4>1180</vt:i4>
      </vt:variant>
      <vt:variant>
        <vt:i4>1</vt:i4>
      </vt:variant>
      <vt:variant>
        <vt:lpwstr>Ekran%20Resmi%202016-06-15%2011</vt:lpwstr>
      </vt:variant>
      <vt:variant>
        <vt:lpwstr/>
      </vt:variant>
      <vt:variant>
        <vt:i4>3080220</vt:i4>
      </vt:variant>
      <vt:variant>
        <vt:i4>1090008</vt:i4>
      </vt:variant>
      <vt:variant>
        <vt:i4>1181</vt:i4>
      </vt:variant>
      <vt:variant>
        <vt:i4>1</vt:i4>
      </vt:variant>
      <vt:variant>
        <vt:lpwstr>Ekran%20Resmi%202016-06-15%2011</vt:lpwstr>
      </vt:variant>
      <vt:variant>
        <vt:lpwstr/>
      </vt:variant>
      <vt:variant>
        <vt:i4>3080220</vt:i4>
      </vt:variant>
      <vt:variant>
        <vt:i4>1090010</vt:i4>
      </vt:variant>
      <vt:variant>
        <vt:i4>1182</vt:i4>
      </vt:variant>
      <vt:variant>
        <vt:i4>1</vt:i4>
      </vt:variant>
      <vt:variant>
        <vt:lpwstr>Ekran%20Resmi%202016-06-15%2011</vt:lpwstr>
      </vt:variant>
      <vt:variant>
        <vt:lpwstr/>
      </vt:variant>
      <vt:variant>
        <vt:i4>3080220</vt:i4>
      </vt:variant>
      <vt:variant>
        <vt:i4>1090012</vt:i4>
      </vt:variant>
      <vt:variant>
        <vt:i4>1183</vt:i4>
      </vt:variant>
      <vt:variant>
        <vt:i4>1</vt:i4>
      </vt:variant>
      <vt:variant>
        <vt:lpwstr>Ekran%20Resmi%202016-06-15%2011</vt:lpwstr>
      </vt:variant>
      <vt:variant>
        <vt:lpwstr/>
      </vt:variant>
      <vt:variant>
        <vt:i4>3080220</vt:i4>
      </vt:variant>
      <vt:variant>
        <vt:i4>1090014</vt:i4>
      </vt:variant>
      <vt:variant>
        <vt:i4>1184</vt:i4>
      </vt:variant>
      <vt:variant>
        <vt:i4>1</vt:i4>
      </vt:variant>
      <vt:variant>
        <vt:lpwstr>Ekran%20Resmi%202016-06-15%2011</vt:lpwstr>
      </vt:variant>
      <vt:variant>
        <vt:lpwstr/>
      </vt:variant>
      <vt:variant>
        <vt:i4>6488084</vt:i4>
      </vt:variant>
      <vt:variant>
        <vt:i4>1115220</vt:i4>
      </vt:variant>
      <vt:variant>
        <vt:i4>1085</vt:i4>
      </vt:variant>
      <vt:variant>
        <vt:i4>1</vt:i4>
      </vt:variant>
      <vt:variant>
        <vt:lpwstr>bina-sayfa2</vt:lpwstr>
      </vt:variant>
      <vt:variant>
        <vt:lpwstr/>
      </vt:variant>
      <vt:variant>
        <vt:i4>22544408</vt:i4>
      </vt:variant>
      <vt:variant>
        <vt:i4>1115508</vt:i4>
      </vt:variant>
      <vt:variant>
        <vt:i4>1096</vt:i4>
      </vt:variant>
      <vt:variant>
        <vt:i4>1</vt:i4>
      </vt:variant>
      <vt:variant>
        <vt:lpwstr>yerleşme-sayfa1</vt:lpwstr>
      </vt:variant>
      <vt:variant>
        <vt:lpwstr/>
      </vt:variant>
      <vt:variant>
        <vt:i4>22544411</vt:i4>
      </vt:variant>
      <vt:variant>
        <vt:i4>1115512</vt:i4>
      </vt:variant>
      <vt:variant>
        <vt:i4>1185</vt:i4>
      </vt:variant>
      <vt:variant>
        <vt:i4>1</vt:i4>
      </vt:variant>
      <vt:variant>
        <vt:lpwstr>yerleşme-sayfa2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Huseyin Namik Sandikci</dc:creator>
  <cp:keywords/>
  <dc:description/>
  <cp:lastModifiedBy>Derya GÜNER</cp:lastModifiedBy>
  <cp:revision>2</cp:revision>
  <cp:lastPrinted>2017-11-15T09:28:00Z</cp:lastPrinted>
  <dcterms:created xsi:type="dcterms:W3CDTF">2021-06-09T08:08:00Z</dcterms:created>
  <dcterms:modified xsi:type="dcterms:W3CDTF">2021-06-09T08:08:00Z</dcterms:modified>
</cp:coreProperties>
</file>